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0E2F6" w14:textId="7C2D3428" w:rsidR="00A8216A" w:rsidRPr="005C56B9" w:rsidRDefault="00A8216A" w:rsidP="005C56B9">
      <w:pPr>
        <w:spacing w:after="0" w:line="240" w:lineRule="auto"/>
        <w:jc w:val="center"/>
        <w:rPr>
          <w:rFonts w:ascii="Times New Roman" w:hAnsi="Times New Roman"/>
          <w:bCs/>
          <w:sz w:val="28"/>
          <w:szCs w:val="28"/>
        </w:rPr>
      </w:pPr>
      <w:bookmarkStart w:id="0" w:name="_GoBack"/>
      <w:bookmarkEnd w:id="0"/>
      <w:r w:rsidRPr="005C56B9">
        <w:rPr>
          <w:rFonts w:ascii="Times New Roman" w:hAnsi="Times New Roman"/>
          <w:bCs/>
          <w:sz w:val="28"/>
          <w:szCs w:val="28"/>
        </w:rPr>
        <w:t>НАО «Евразийский национальный университет имени Л.Н. Гумил</w:t>
      </w:r>
      <w:r w:rsidR="00462922" w:rsidRPr="005C56B9">
        <w:rPr>
          <w:rFonts w:ascii="Times New Roman" w:hAnsi="Times New Roman"/>
          <w:bCs/>
          <w:sz w:val="28"/>
          <w:szCs w:val="28"/>
        </w:rPr>
        <w:t>е</w:t>
      </w:r>
      <w:r w:rsidRPr="005C56B9">
        <w:rPr>
          <w:rFonts w:ascii="Times New Roman" w:hAnsi="Times New Roman"/>
          <w:bCs/>
          <w:sz w:val="28"/>
          <w:szCs w:val="28"/>
        </w:rPr>
        <w:t>ва»</w:t>
      </w:r>
    </w:p>
    <w:p w14:paraId="7D8FDDCA" w14:textId="321232D9" w:rsidR="00A8216A" w:rsidRDefault="00A8216A" w:rsidP="00A8216A">
      <w:pPr>
        <w:spacing w:after="0" w:line="240" w:lineRule="auto"/>
        <w:jc w:val="both"/>
        <w:rPr>
          <w:rFonts w:ascii="Times New Roman" w:hAnsi="Times New Roman"/>
          <w:sz w:val="28"/>
          <w:szCs w:val="28"/>
        </w:rPr>
      </w:pPr>
    </w:p>
    <w:p w14:paraId="7F357A48" w14:textId="151F998D" w:rsidR="005C56B9" w:rsidRDefault="005C56B9" w:rsidP="00A8216A">
      <w:pPr>
        <w:spacing w:after="0" w:line="240" w:lineRule="auto"/>
        <w:jc w:val="both"/>
        <w:rPr>
          <w:rFonts w:ascii="Times New Roman" w:hAnsi="Times New Roman"/>
          <w:sz w:val="28"/>
          <w:szCs w:val="28"/>
        </w:rPr>
      </w:pPr>
    </w:p>
    <w:p w14:paraId="78527157" w14:textId="77777777" w:rsidR="005C56B9" w:rsidRPr="00CF023F" w:rsidRDefault="005C56B9" w:rsidP="00A8216A">
      <w:pPr>
        <w:spacing w:after="0" w:line="240" w:lineRule="auto"/>
        <w:jc w:val="both"/>
        <w:rPr>
          <w:rFonts w:ascii="Times New Roman" w:hAnsi="Times New Roman"/>
          <w:sz w:val="28"/>
          <w:szCs w:val="28"/>
        </w:rPr>
      </w:pPr>
    </w:p>
    <w:p w14:paraId="133C9A34" w14:textId="12B8F79F" w:rsidR="00A8216A" w:rsidRDefault="00A8216A" w:rsidP="00A8216A">
      <w:pPr>
        <w:spacing w:after="0" w:line="240" w:lineRule="auto"/>
        <w:jc w:val="both"/>
        <w:rPr>
          <w:rFonts w:ascii="Times New Roman" w:hAnsi="Times New Roman"/>
          <w:sz w:val="28"/>
          <w:szCs w:val="28"/>
        </w:rPr>
      </w:pPr>
      <w:r w:rsidRPr="00720FBB">
        <w:rPr>
          <w:rFonts w:ascii="Times New Roman" w:hAnsi="Times New Roman"/>
          <w:sz w:val="28"/>
          <w:szCs w:val="28"/>
        </w:rPr>
        <w:t>УДК 338.48</w:t>
      </w:r>
      <w:r w:rsidR="00836687" w:rsidRPr="00836687">
        <w:rPr>
          <w:rFonts w:ascii="Times New Roman" w:hAnsi="Times New Roman"/>
          <w:sz w:val="28"/>
          <w:szCs w:val="28"/>
        </w:rPr>
        <w:t>(574)</w:t>
      </w:r>
      <w:r>
        <w:rPr>
          <w:rFonts w:ascii="Times New Roman" w:hAnsi="Times New Roman"/>
          <w:sz w:val="28"/>
          <w:szCs w:val="28"/>
        </w:rPr>
        <w:t xml:space="preserve">                                                                          </w:t>
      </w:r>
      <w:r w:rsidRPr="00CF023F">
        <w:rPr>
          <w:rFonts w:ascii="Times New Roman" w:hAnsi="Times New Roman"/>
          <w:sz w:val="28"/>
          <w:szCs w:val="28"/>
        </w:rPr>
        <w:t>На правах рукописи</w:t>
      </w:r>
    </w:p>
    <w:p w14:paraId="16F46E45" w14:textId="77777777" w:rsidR="00A8216A" w:rsidRDefault="00A8216A" w:rsidP="00A8216A">
      <w:pPr>
        <w:spacing w:after="0" w:line="240" w:lineRule="auto"/>
        <w:jc w:val="both"/>
        <w:rPr>
          <w:rFonts w:ascii="Times New Roman" w:hAnsi="Times New Roman"/>
          <w:sz w:val="28"/>
          <w:szCs w:val="28"/>
        </w:rPr>
      </w:pPr>
    </w:p>
    <w:p w14:paraId="578F5D19" w14:textId="676E98E0" w:rsidR="00A8216A" w:rsidRDefault="00A8216A" w:rsidP="00A8216A">
      <w:pPr>
        <w:spacing w:after="0" w:line="240" w:lineRule="auto"/>
        <w:jc w:val="center"/>
        <w:rPr>
          <w:rFonts w:ascii="Times New Roman" w:hAnsi="Times New Roman"/>
          <w:b/>
          <w:bCs/>
          <w:sz w:val="28"/>
          <w:szCs w:val="28"/>
        </w:rPr>
      </w:pPr>
    </w:p>
    <w:p w14:paraId="31F37D59" w14:textId="77777777" w:rsidR="00A8216A" w:rsidRDefault="00A8216A" w:rsidP="00A8216A">
      <w:pPr>
        <w:spacing w:after="0" w:line="240" w:lineRule="auto"/>
        <w:jc w:val="center"/>
        <w:rPr>
          <w:rFonts w:ascii="Times New Roman" w:hAnsi="Times New Roman"/>
          <w:b/>
          <w:bCs/>
          <w:sz w:val="28"/>
          <w:szCs w:val="28"/>
        </w:rPr>
      </w:pPr>
    </w:p>
    <w:p w14:paraId="651C7D12" w14:textId="77777777" w:rsidR="00A8216A" w:rsidRDefault="00A8216A" w:rsidP="00A8216A">
      <w:pPr>
        <w:spacing w:after="0" w:line="240" w:lineRule="auto"/>
        <w:jc w:val="center"/>
        <w:rPr>
          <w:rFonts w:ascii="Times New Roman" w:hAnsi="Times New Roman"/>
          <w:b/>
          <w:bCs/>
          <w:sz w:val="28"/>
          <w:szCs w:val="28"/>
        </w:rPr>
      </w:pPr>
      <w:r>
        <w:rPr>
          <w:rFonts w:ascii="Times New Roman" w:hAnsi="Times New Roman"/>
          <w:b/>
          <w:bCs/>
          <w:sz w:val="28"/>
          <w:szCs w:val="28"/>
        </w:rPr>
        <w:t>АБИЛХАИР БАЯНА</w:t>
      </w:r>
      <w:r w:rsidRPr="00CF023F">
        <w:rPr>
          <w:rFonts w:ascii="Times New Roman" w:hAnsi="Times New Roman"/>
          <w:b/>
          <w:bCs/>
          <w:sz w:val="28"/>
          <w:szCs w:val="28"/>
        </w:rPr>
        <w:t xml:space="preserve"> </w:t>
      </w:r>
      <w:r>
        <w:rPr>
          <w:rFonts w:ascii="Times New Roman" w:hAnsi="Times New Roman"/>
          <w:b/>
          <w:bCs/>
          <w:sz w:val="28"/>
          <w:szCs w:val="28"/>
        </w:rPr>
        <w:t>КАДЫР</w:t>
      </w:r>
      <w:r w:rsidRPr="00CF023F">
        <w:rPr>
          <w:rFonts w:ascii="Times New Roman" w:hAnsi="Times New Roman"/>
          <w:b/>
          <w:bCs/>
          <w:sz w:val="28"/>
          <w:szCs w:val="28"/>
        </w:rPr>
        <w:t>ОВНА</w:t>
      </w:r>
    </w:p>
    <w:p w14:paraId="10F70F28" w14:textId="77777777" w:rsidR="00A8216A" w:rsidRDefault="00A8216A" w:rsidP="00A8216A">
      <w:pPr>
        <w:spacing w:after="0" w:line="240" w:lineRule="auto"/>
        <w:jc w:val="both"/>
        <w:rPr>
          <w:rFonts w:ascii="Times New Roman" w:hAnsi="Times New Roman"/>
          <w:b/>
          <w:bCs/>
          <w:sz w:val="28"/>
          <w:szCs w:val="28"/>
        </w:rPr>
      </w:pPr>
    </w:p>
    <w:p w14:paraId="710D2F6B" w14:textId="77777777" w:rsidR="00A8216A" w:rsidRDefault="00A8216A" w:rsidP="00A8216A">
      <w:pPr>
        <w:spacing w:after="0" w:line="240" w:lineRule="auto"/>
        <w:jc w:val="both"/>
        <w:rPr>
          <w:rFonts w:ascii="Times New Roman" w:hAnsi="Times New Roman"/>
          <w:b/>
          <w:bCs/>
          <w:sz w:val="28"/>
          <w:szCs w:val="28"/>
        </w:rPr>
      </w:pPr>
    </w:p>
    <w:p w14:paraId="21E11D6D" w14:textId="77777777" w:rsidR="00A8216A" w:rsidRPr="00CF023F" w:rsidRDefault="00A8216A" w:rsidP="00A8216A">
      <w:pPr>
        <w:spacing w:after="0" w:line="240" w:lineRule="auto"/>
        <w:jc w:val="both"/>
        <w:rPr>
          <w:rFonts w:ascii="Times New Roman" w:hAnsi="Times New Roman"/>
          <w:sz w:val="28"/>
          <w:szCs w:val="28"/>
        </w:rPr>
      </w:pPr>
    </w:p>
    <w:p w14:paraId="54329452" w14:textId="77777777" w:rsidR="00A8216A" w:rsidRDefault="00A8216A" w:rsidP="00A8216A">
      <w:pPr>
        <w:spacing w:after="0" w:line="240" w:lineRule="auto"/>
        <w:jc w:val="center"/>
        <w:rPr>
          <w:rFonts w:ascii="Times New Roman" w:hAnsi="Times New Roman"/>
          <w:b/>
          <w:sz w:val="28"/>
          <w:szCs w:val="28"/>
        </w:rPr>
      </w:pPr>
      <w:r w:rsidRPr="00C93D31">
        <w:rPr>
          <w:rFonts w:ascii="Times New Roman" w:hAnsi="Times New Roman"/>
          <w:b/>
          <w:sz w:val="28"/>
          <w:szCs w:val="28"/>
        </w:rPr>
        <w:t xml:space="preserve">Потенциал и механизмы развития делового туризма </w:t>
      </w:r>
    </w:p>
    <w:p w14:paraId="3370F0B2" w14:textId="77777777" w:rsidR="00A8216A" w:rsidRPr="00C93D31" w:rsidRDefault="00A8216A" w:rsidP="00A8216A">
      <w:pPr>
        <w:spacing w:after="0" w:line="240" w:lineRule="auto"/>
        <w:jc w:val="center"/>
        <w:rPr>
          <w:rFonts w:ascii="Times New Roman" w:hAnsi="Times New Roman"/>
          <w:sz w:val="28"/>
          <w:szCs w:val="28"/>
        </w:rPr>
      </w:pPr>
      <w:r w:rsidRPr="00C93D31">
        <w:rPr>
          <w:rFonts w:ascii="Times New Roman" w:hAnsi="Times New Roman"/>
          <w:b/>
          <w:sz w:val="28"/>
          <w:szCs w:val="28"/>
        </w:rPr>
        <w:t>в столице Казахстана</w:t>
      </w:r>
    </w:p>
    <w:p w14:paraId="0ECEAD84" w14:textId="6ABC12A6" w:rsidR="00A8216A" w:rsidRDefault="00A8216A" w:rsidP="00A8216A">
      <w:pPr>
        <w:spacing w:after="0" w:line="240" w:lineRule="auto"/>
        <w:jc w:val="center"/>
        <w:rPr>
          <w:rFonts w:ascii="Times New Roman" w:hAnsi="Times New Roman"/>
          <w:b/>
          <w:bCs/>
          <w:sz w:val="28"/>
          <w:szCs w:val="28"/>
        </w:rPr>
      </w:pPr>
    </w:p>
    <w:p w14:paraId="4C244771" w14:textId="77777777" w:rsidR="00BB55EA" w:rsidRDefault="00BB55EA" w:rsidP="00A8216A">
      <w:pPr>
        <w:spacing w:after="0" w:line="240" w:lineRule="auto"/>
        <w:jc w:val="center"/>
        <w:rPr>
          <w:rFonts w:ascii="Times New Roman" w:hAnsi="Times New Roman"/>
          <w:b/>
          <w:bCs/>
          <w:sz w:val="28"/>
          <w:szCs w:val="28"/>
        </w:rPr>
      </w:pPr>
    </w:p>
    <w:p w14:paraId="29E3540E" w14:textId="77777777" w:rsidR="00A8216A" w:rsidRDefault="00A8216A" w:rsidP="00A8216A">
      <w:pPr>
        <w:spacing w:after="0" w:line="240" w:lineRule="auto"/>
        <w:jc w:val="center"/>
        <w:rPr>
          <w:rFonts w:ascii="Times New Roman" w:hAnsi="Times New Roman"/>
          <w:b/>
          <w:bCs/>
          <w:sz w:val="28"/>
          <w:szCs w:val="28"/>
        </w:rPr>
      </w:pPr>
    </w:p>
    <w:p w14:paraId="15A87F76" w14:textId="1AAE41AE" w:rsidR="00D060B2" w:rsidRPr="00D060B2" w:rsidRDefault="00D060B2" w:rsidP="00D060B2">
      <w:pPr>
        <w:spacing w:after="0" w:line="240" w:lineRule="auto"/>
        <w:jc w:val="center"/>
        <w:rPr>
          <w:rFonts w:ascii="Times New Roman" w:hAnsi="Times New Roman"/>
          <w:sz w:val="28"/>
          <w:szCs w:val="28"/>
        </w:rPr>
      </w:pPr>
      <w:r w:rsidRPr="005C56B9">
        <w:rPr>
          <w:rFonts w:ascii="Times New Roman" w:hAnsi="Times New Roman"/>
          <w:sz w:val="28"/>
          <w:szCs w:val="28"/>
        </w:rPr>
        <w:t>8</w:t>
      </w:r>
      <w:r w:rsidRPr="00D060B2">
        <w:rPr>
          <w:rFonts w:ascii="Times New Roman" w:hAnsi="Times New Roman"/>
          <w:sz w:val="28"/>
          <w:szCs w:val="28"/>
          <w:lang w:val="en-US"/>
        </w:rPr>
        <w:t>D</w:t>
      </w:r>
      <w:r w:rsidRPr="005C56B9">
        <w:rPr>
          <w:rFonts w:ascii="Times New Roman" w:hAnsi="Times New Roman"/>
          <w:sz w:val="28"/>
          <w:szCs w:val="28"/>
        </w:rPr>
        <w:t xml:space="preserve">11105 – </w:t>
      </w:r>
      <w:r w:rsidRPr="00D060B2">
        <w:rPr>
          <w:rFonts w:ascii="Times New Roman" w:hAnsi="Times New Roman"/>
          <w:sz w:val="28"/>
          <w:szCs w:val="28"/>
        </w:rPr>
        <w:t>Туризм</w:t>
      </w:r>
    </w:p>
    <w:p w14:paraId="0B58FBCB" w14:textId="77777777" w:rsidR="00A8216A" w:rsidRDefault="00A8216A" w:rsidP="00A8216A">
      <w:pPr>
        <w:spacing w:after="0" w:line="240" w:lineRule="auto"/>
        <w:jc w:val="center"/>
        <w:rPr>
          <w:rFonts w:ascii="Times New Roman" w:hAnsi="Times New Roman"/>
          <w:sz w:val="28"/>
          <w:szCs w:val="28"/>
        </w:rPr>
      </w:pPr>
    </w:p>
    <w:p w14:paraId="6FC040BB" w14:textId="77777777" w:rsidR="00A8216A" w:rsidRDefault="00A8216A" w:rsidP="00A8216A">
      <w:pPr>
        <w:spacing w:after="0" w:line="240" w:lineRule="auto"/>
        <w:jc w:val="center"/>
        <w:rPr>
          <w:rFonts w:ascii="Times New Roman" w:hAnsi="Times New Roman"/>
          <w:sz w:val="28"/>
          <w:szCs w:val="28"/>
        </w:rPr>
      </w:pPr>
    </w:p>
    <w:p w14:paraId="3D8049A8" w14:textId="77777777" w:rsidR="00A8216A" w:rsidRPr="00CF023F" w:rsidRDefault="00A8216A" w:rsidP="00A8216A">
      <w:pPr>
        <w:spacing w:after="0" w:line="240" w:lineRule="auto"/>
        <w:jc w:val="center"/>
        <w:rPr>
          <w:rFonts w:ascii="Times New Roman" w:hAnsi="Times New Roman"/>
          <w:sz w:val="28"/>
          <w:szCs w:val="28"/>
        </w:rPr>
      </w:pPr>
    </w:p>
    <w:p w14:paraId="47A32347" w14:textId="77777777" w:rsidR="005C56B9" w:rsidRDefault="00A8216A" w:rsidP="00A8216A">
      <w:pPr>
        <w:spacing w:after="0" w:line="240" w:lineRule="auto"/>
        <w:jc w:val="center"/>
        <w:rPr>
          <w:rFonts w:ascii="Times New Roman" w:hAnsi="Times New Roman"/>
          <w:sz w:val="28"/>
          <w:szCs w:val="28"/>
        </w:rPr>
      </w:pPr>
      <w:r w:rsidRPr="00CF023F">
        <w:rPr>
          <w:rFonts w:ascii="Times New Roman" w:hAnsi="Times New Roman"/>
          <w:sz w:val="28"/>
          <w:szCs w:val="28"/>
        </w:rPr>
        <w:t xml:space="preserve">Диссертация </w:t>
      </w:r>
      <w:r w:rsidR="00D060B2">
        <w:rPr>
          <w:rFonts w:ascii="Times New Roman" w:hAnsi="Times New Roman"/>
          <w:sz w:val="28"/>
          <w:szCs w:val="28"/>
        </w:rPr>
        <w:t xml:space="preserve">на соискание </w:t>
      </w:r>
      <w:r w:rsidRPr="00CF023F">
        <w:rPr>
          <w:rFonts w:ascii="Times New Roman" w:hAnsi="Times New Roman"/>
          <w:sz w:val="28"/>
          <w:szCs w:val="28"/>
        </w:rPr>
        <w:t>степени</w:t>
      </w:r>
      <w:r w:rsidR="00D060B2">
        <w:rPr>
          <w:rFonts w:ascii="Times New Roman" w:hAnsi="Times New Roman"/>
          <w:sz w:val="28"/>
          <w:szCs w:val="28"/>
        </w:rPr>
        <w:t xml:space="preserve"> </w:t>
      </w:r>
    </w:p>
    <w:p w14:paraId="7D969874" w14:textId="3EB1D773" w:rsidR="00A8216A" w:rsidRDefault="00A8216A" w:rsidP="00A8216A">
      <w:pPr>
        <w:spacing w:after="0" w:line="240" w:lineRule="auto"/>
        <w:jc w:val="center"/>
        <w:rPr>
          <w:rFonts w:ascii="Times New Roman" w:hAnsi="Times New Roman"/>
          <w:sz w:val="28"/>
          <w:szCs w:val="28"/>
        </w:rPr>
      </w:pPr>
      <w:r w:rsidRPr="00CF023F">
        <w:rPr>
          <w:rFonts w:ascii="Times New Roman" w:hAnsi="Times New Roman"/>
          <w:sz w:val="28"/>
          <w:szCs w:val="28"/>
        </w:rPr>
        <w:t>доктора философии (PhD)</w:t>
      </w:r>
    </w:p>
    <w:p w14:paraId="1563A5F6" w14:textId="77777777" w:rsidR="00A8216A" w:rsidRDefault="00A8216A" w:rsidP="00A8216A">
      <w:pPr>
        <w:spacing w:after="0" w:line="240" w:lineRule="auto"/>
        <w:jc w:val="both"/>
        <w:rPr>
          <w:rFonts w:ascii="Times New Roman" w:hAnsi="Times New Roman"/>
          <w:sz w:val="28"/>
          <w:szCs w:val="28"/>
        </w:rPr>
      </w:pPr>
    </w:p>
    <w:p w14:paraId="44262977" w14:textId="77777777" w:rsidR="00462922" w:rsidRDefault="00462922" w:rsidP="00A8216A">
      <w:pPr>
        <w:spacing w:after="0" w:line="240" w:lineRule="auto"/>
        <w:jc w:val="both"/>
        <w:rPr>
          <w:rFonts w:ascii="Times New Roman" w:hAnsi="Times New Roman"/>
          <w:sz w:val="28"/>
          <w:szCs w:val="28"/>
        </w:rPr>
      </w:pPr>
    </w:p>
    <w:p w14:paraId="4E4B90C3" w14:textId="77777777" w:rsidR="00A8216A" w:rsidRDefault="00A8216A" w:rsidP="00A8216A">
      <w:pPr>
        <w:spacing w:after="0" w:line="240" w:lineRule="auto"/>
        <w:jc w:val="both"/>
        <w:rPr>
          <w:rFonts w:ascii="Times New Roman" w:hAnsi="Times New Roman"/>
          <w:sz w:val="28"/>
          <w:szCs w:val="28"/>
        </w:rPr>
      </w:pPr>
    </w:p>
    <w:p w14:paraId="43FD6287" w14:textId="6345732D" w:rsidR="00A8216A" w:rsidRDefault="005C56B9" w:rsidP="00A8216A">
      <w:pPr>
        <w:spacing w:after="0" w:line="240" w:lineRule="auto"/>
        <w:jc w:val="right"/>
        <w:rPr>
          <w:rFonts w:ascii="Times New Roman" w:hAnsi="Times New Roman"/>
          <w:sz w:val="28"/>
          <w:szCs w:val="28"/>
        </w:rPr>
      </w:pPr>
      <w:r>
        <w:rPr>
          <w:rFonts w:ascii="Times New Roman" w:hAnsi="Times New Roman"/>
          <w:sz w:val="28"/>
          <w:szCs w:val="28"/>
        </w:rPr>
        <w:t>Научный консультант</w:t>
      </w:r>
    </w:p>
    <w:p w14:paraId="1A3979E4" w14:textId="12DB907A" w:rsidR="005C56B9" w:rsidRDefault="00A8216A" w:rsidP="00A8216A">
      <w:pPr>
        <w:spacing w:after="0" w:line="240" w:lineRule="auto"/>
        <w:jc w:val="right"/>
        <w:rPr>
          <w:rFonts w:ascii="Times New Roman" w:hAnsi="Times New Roman"/>
          <w:sz w:val="28"/>
          <w:szCs w:val="28"/>
          <w:lang w:val="kk-KZ"/>
        </w:rPr>
      </w:pPr>
      <w:r w:rsidRPr="008D51F1">
        <w:rPr>
          <w:rFonts w:ascii="Times New Roman" w:hAnsi="Times New Roman"/>
          <w:sz w:val="28"/>
          <w:szCs w:val="28"/>
          <w:lang w:val="kk-KZ"/>
        </w:rPr>
        <w:t>к</w:t>
      </w:r>
      <w:proofErr w:type="spellStart"/>
      <w:r w:rsidR="00BB55EA" w:rsidRPr="00BB55EA">
        <w:rPr>
          <w:rFonts w:ascii="Times New Roman" w:hAnsi="Times New Roman"/>
          <w:sz w:val="28"/>
          <w:szCs w:val="28"/>
        </w:rPr>
        <w:t>андидат</w:t>
      </w:r>
      <w:proofErr w:type="spellEnd"/>
      <w:r w:rsidR="00BB55EA" w:rsidRPr="00BB55EA">
        <w:rPr>
          <w:rFonts w:ascii="Times New Roman" w:hAnsi="Times New Roman"/>
          <w:sz w:val="28"/>
          <w:szCs w:val="28"/>
        </w:rPr>
        <w:t xml:space="preserve"> </w:t>
      </w:r>
      <w:r w:rsidRPr="008D51F1">
        <w:rPr>
          <w:rFonts w:ascii="Times New Roman" w:hAnsi="Times New Roman"/>
          <w:sz w:val="28"/>
          <w:szCs w:val="28"/>
          <w:lang w:val="kk-KZ"/>
        </w:rPr>
        <w:t>э</w:t>
      </w:r>
      <w:r w:rsidR="00BB55EA">
        <w:rPr>
          <w:rFonts w:ascii="Times New Roman" w:hAnsi="Times New Roman"/>
          <w:sz w:val="28"/>
          <w:szCs w:val="28"/>
          <w:lang w:val="kk-KZ"/>
        </w:rPr>
        <w:t>кономических</w:t>
      </w:r>
      <w:r w:rsidR="00BB55EA" w:rsidRPr="00BB55EA">
        <w:rPr>
          <w:rFonts w:ascii="Times New Roman" w:hAnsi="Times New Roman"/>
          <w:sz w:val="28"/>
          <w:szCs w:val="28"/>
        </w:rPr>
        <w:t xml:space="preserve"> </w:t>
      </w:r>
      <w:r w:rsidRPr="008D51F1">
        <w:rPr>
          <w:rFonts w:ascii="Times New Roman" w:hAnsi="Times New Roman"/>
          <w:sz w:val="28"/>
          <w:szCs w:val="28"/>
          <w:lang w:val="kk-KZ"/>
        </w:rPr>
        <w:t>н</w:t>
      </w:r>
      <w:r w:rsidR="00BB55EA">
        <w:rPr>
          <w:rFonts w:ascii="Times New Roman" w:hAnsi="Times New Roman"/>
          <w:sz w:val="28"/>
          <w:szCs w:val="28"/>
          <w:lang w:val="kk-KZ"/>
        </w:rPr>
        <w:t>аук</w:t>
      </w:r>
      <w:r w:rsidRPr="008D51F1">
        <w:rPr>
          <w:rFonts w:ascii="Times New Roman" w:hAnsi="Times New Roman"/>
          <w:sz w:val="28"/>
          <w:szCs w:val="28"/>
          <w:lang w:val="kk-KZ"/>
        </w:rPr>
        <w:t xml:space="preserve">, </w:t>
      </w:r>
    </w:p>
    <w:p w14:paraId="6AB9BF24" w14:textId="3C3A0E0A" w:rsidR="00A8216A" w:rsidRDefault="00A8216A" w:rsidP="00A8216A">
      <w:pPr>
        <w:spacing w:after="0" w:line="240" w:lineRule="auto"/>
        <w:jc w:val="right"/>
        <w:rPr>
          <w:rFonts w:ascii="Times New Roman" w:hAnsi="Times New Roman"/>
          <w:sz w:val="28"/>
          <w:szCs w:val="28"/>
          <w:lang w:val="kk-KZ"/>
        </w:rPr>
      </w:pPr>
      <w:r w:rsidRPr="008D51F1">
        <w:rPr>
          <w:rFonts w:ascii="Times New Roman" w:hAnsi="Times New Roman"/>
          <w:sz w:val="28"/>
          <w:szCs w:val="28"/>
          <w:lang w:val="kk-KZ"/>
        </w:rPr>
        <w:t xml:space="preserve">ассоциированный профессор </w:t>
      </w:r>
    </w:p>
    <w:p w14:paraId="72E6A9B5" w14:textId="6DDBEE8A" w:rsidR="00A8216A" w:rsidRDefault="005C56B9" w:rsidP="00A8216A">
      <w:pPr>
        <w:spacing w:after="0" w:line="240" w:lineRule="auto"/>
        <w:jc w:val="right"/>
        <w:rPr>
          <w:rFonts w:ascii="Times New Roman" w:hAnsi="Times New Roman"/>
          <w:sz w:val="28"/>
          <w:szCs w:val="28"/>
          <w:lang w:val="kk-KZ"/>
        </w:rPr>
      </w:pPr>
      <w:r w:rsidRPr="008D51F1">
        <w:rPr>
          <w:rFonts w:ascii="Times New Roman" w:hAnsi="Times New Roman"/>
          <w:sz w:val="28"/>
          <w:szCs w:val="28"/>
          <w:lang w:val="kk-KZ"/>
        </w:rPr>
        <w:t>К.П</w:t>
      </w:r>
      <w:r>
        <w:rPr>
          <w:rFonts w:ascii="Times New Roman" w:hAnsi="Times New Roman"/>
          <w:sz w:val="28"/>
          <w:szCs w:val="28"/>
          <w:lang w:val="kk-KZ"/>
        </w:rPr>
        <w:t xml:space="preserve">. </w:t>
      </w:r>
      <w:r w:rsidR="00A8216A" w:rsidRPr="008D51F1">
        <w:rPr>
          <w:rFonts w:ascii="Times New Roman" w:hAnsi="Times New Roman"/>
          <w:sz w:val="28"/>
          <w:szCs w:val="28"/>
          <w:lang w:val="kk-KZ"/>
        </w:rPr>
        <w:t xml:space="preserve">Мусина </w:t>
      </w:r>
    </w:p>
    <w:p w14:paraId="593906D4" w14:textId="77777777" w:rsidR="005C56B9" w:rsidRPr="00BB55EA" w:rsidRDefault="005C56B9" w:rsidP="00A8216A">
      <w:pPr>
        <w:spacing w:after="0" w:line="240" w:lineRule="auto"/>
        <w:jc w:val="right"/>
        <w:rPr>
          <w:rFonts w:ascii="Times New Roman" w:hAnsi="Times New Roman"/>
          <w:sz w:val="16"/>
          <w:szCs w:val="16"/>
        </w:rPr>
      </w:pPr>
    </w:p>
    <w:p w14:paraId="16097899" w14:textId="6D635E16" w:rsidR="00A8216A" w:rsidRDefault="005C56B9" w:rsidP="00A8216A">
      <w:pPr>
        <w:spacing w:after="0" w:line="240" w:lineRule="auto"/>
        <w:jc w:val="right"/>
        <w:rPr>
          <w:rFonts w:ascii="Times New Roman" w:hAnsi="Times New Roman"/>
          <w:sz w:val="28"/>
          <w:szCs w:val="28"/>
        </w:rPr>
      </w:pPr>
      <w:r>
        <w:rPr>
          <w:rFonts w:ascii="Times New Roman" w:hAnsi="Times New Roman"/>
          <w:sz w:val="28"/>
          <w:szCs w:val="28"/>
        </w:rPr>
        <w:t>Зарубежный научный консультант</w:t>
      </w:r>
    </w:p>
    <w:p w14:paraId="630FBA8B" w14:textId="77777777" w:rsidR="005C56B9" w:rsidRDefault="00A8216A" w:rsidP="00A8216A">
      <w:pPr>
        <w:spacing w:after="0" w:line="240" w:lineRule="auto"/>
        <w:jc w:val="right"/>
        <w:rPr>
          <w:rFonts w:ascii="Times New Roman" w:hAnsi="Times New Roman"/>
          <w:sz w:val="28"/>
          <w:szCs w:val="28"/>
        </w:rPr>
      </w:pPr>
      <w:r w:rsidRPr="008D51F1">
        <w:rPr>
          <w:rFonts w:ascii="Times New Roman" w:hAnsi="Times New Roman"/>
          <w:sz w:val="28"/>
          <w:szCs w:val="28"/>
        </w:rPr>
        <w:t xml:space="preserve">доктор географических наук, </w:t>
      </w:r>
    </w:p>
    <w:p w14:paraId="0464322B" w14:textId="0B269ADD" w:rsidR="00A8216A" w:rsidRDefault="00A8216A" w:rsidP="00A8216A">
      <w:pPr>
        <w:spacing w:after="0" w:line="240" w:lineRule="auto"/>
        <w:jc w:val="right"/>
        <w:rPr>
          <w:rFonts w:ascii="Times New Roman" w:hAnsi="Times New Roman"/>
          <w:sz w:val="28"/>
          <w:szCs w:val="28"/>
        </w:rPr>
      </w:pPr>
      <w:r w:rsidRPr="008D51F1">
        <w:rPr>
          <w:rFonts w:ascii="Times New Roman" w:hAnsi="Times New Roman"/>
          <w:sz w:val="28"/>
          <w:szCs w:val="28"/>
        </w:rPr>
        <w:t>профессор</w:t>
      </w:r>
    </w:p>
    <w:p w14:paraId="12E55206" w14:textId="63327329" w:rsidR="00A8216A" w:rsidRDefault="005C56B9" w:rsidP="00A8216A">
      <w:pPr>
        <w:spacing w:after="0" w:line="240" w:lineRule="auto"/>
        <w:jc w:val="right"/>
        <w:rPr>
          <w:rFonts w:ascii="Times New Roman" w:hAnsi="Times New Roman"/>
          <w:sz w:val="28"/>
          <w:szCs w:val="28"/>
        </w:rPr>
      </w:pPr>
      <w:r>
        <w:rPr>
          <w:rFonts w:ascii="Times New Roman" w:hAnsi="Times New Roman"/>
          <w:sz w:val="28"/>
          <w:szCs w:val="28"/>
        </w:rPr>
        <w:t xml:space="preserve">А.Н. </w:t>
      </w:r>
      <w:proofErr w:type="spellStart"/>
      <w:r w:rsidR="00A8216A">
        <w:rPr>
          <w:rFonts w:ascii="Times New Roman" w:hAnsi="Times New Roman"/>
          <w:sz w:val="28"/>
          <w:szCs w:val="28"/>
        </w:rPr>
        <w:t>Дунец</w:t>
      </w:r>
      <w:proofErr w:type="spellEnd"/>
      <w:r w:rsidR="00A8216A">
        <w:rPr>
          <w:rFonts w:ascii="Times New Roman" w:hAnsi="Times New Roman"/>
          <w:sz w:val="28"/>
          <w:szCs w:val="28"/>
        </w:rPr>
        <w:t xml:space="preserve"> </w:t>
      </w:r>
    </w:p>
    <w:p w14:paraId="02885EB7" w14:textId="77777777" w:rsidR="00A8216A" w:rsidRPr="008D51F1" w:rsidRDefault="00A8216A" w:rsidP="00A8216A">
      <w:pPr>
        <w:spacing w:after="0" w:line="240" w:lineRule="auto"/>
        <w:ind w:left="720"/>
        <w:jc w:val="right"/>
        <w:rPr>
          <w:rFonts w:ascii="Times New Roman" w:hAnsi="Times New Roman"/>
          <w:sz w:val="28"/>
          <w:szCs w:val="28"/>
        </w:rPr>
      </w:pPr>
      <w:r w:rsidRPr="008D51F1">
        <w:rPr>
          <w:rFonts w:ascii="Times New Roman" w:hAnsi="Times New Roman"/>
          <w:sz w:val="28"/>
          <w:szCs w:val="28"/>
        </w:rPr>
        <w:t>(</w:t>
      </w:r>
      <w:r w:rsidRPr="008D51F1">
        <w:rPr>
          <w:rFonts w:ascii="Times New Roman" w:hAnsi="Times New Roman"/>
          <w:sz w:val="28"/>
          <w:szCs w:val="28"/>
          <w:lang w:val="kk-KZ"/>
        </w:rPr>
        <w:t>Алтайский государственный университет</w:t>
      </w:r>
      <w:r w:rsidRPr="008D51F1">
        <w:rPr>
          <w:rFonts w:ascii="Times New Roman" w:hAnsi="Times New Roman"/>
          <w:sz w:val="28"/>
          <w:szCs w:val="28"/>
        </w:rPr>
        <w:t>)</w:t>
      </w:r>
    </w:p>
    <w:p w14:paraId="44A63E3D" w14:textId="77777777" w:rsidR="00A8216A" w:rsidRPr="00CF023F" w:rsidRDefault="00A8216A" w:rsidP="00A8216A">
      <w:pPr>
        <w:spacing w:after="0" w:line="240" w:lineRule="auto"/>
        <w:jc w:val="right"/>
        <w:rPr>
          <w:rFonts w:ascii="Times New Roman" w:hAnsi="Times New Roman"/>
          <w:sz w:val="28"/>
          <w:szCs w:val="28"/>
        </w:rPr>
      </w:pPr>
    </w:p>
    <w:p w14:paraId="38AE8700" w14:textId="77777777" w:rsidR="00A8216A" w:rsidRDefault="00A8216A" w:rsidP="00A8216A">
      <w:pPr>
        <w:spacing w:after="0" w:line="240" w:lineRule="auto"/>
        <w:jc w:val="both"/>
        <w:rPr>
          <w:rFonts w:ascii="Times New Roman" w:hAnsi="Times New Roman"/>
          <w:sz w:val="28"/>
          <w:szCs w:val="28"/>
        </w:rPr>
      </w:pPr>
    </w:p>
    <w:p w14:paraId="1A7DD781" w14:textId="7B396DFD" w:rsidR="00A8216A" w:rsidRDefault="00A8216A" w:rsidP="00A8216A">
      <w:pPr>
        <w:spacing w:after="0" w:line="240" w:lineRule="auto"/>
        <w:jc w:val="both"/>
        <w:rPr>
          <w:rFonts w:ascii="Times New Roman" w:hAnsi="Times New Roman"/>
          <w:sz w:val="28"/>
          <w:szCs w:val="28"/>
        </w:rPr>
      </w:pPr>
    </w:p>
    <w:p w14:paraId="653D7A0B" w14:textId="3E0F01DE" w:rsidR="00BB55EA" w:rsidRDefault="00BB55EA" w:rsidP="00A8216A">
      <w:pPr>
        <w:spacing w:after="0" w:line="240" w:lineRule="auto"/>
        <w:jc w:val="both"/>
        <w:rPr>
          <w:rFonts w:ascii="Times New Roman" w:hAnsi="Times New Roman"/>
          <w:sz w:val="28"/>
          <w:szCs w:val="28"/>
        </w:rPr>
      </w:pPr>
    </w:p>
    <w:p w14:paraId="68C134CC" w14:textId="77777777" w:rsidR="00A8216A" w:rsidRDefault="00A8216A" w:rsidP="00A8216A">
      <w:pPr>
        <w:spacing w:after="0" w:line="240" w:lineRule="auto"/>
        <w:jc w:val="both"/>
        <w:rPr>
          <w:rFonts w:ascii="Times New Roman" w:hAnsi="Times New Roman"/>
          <w:sz w:val="28"/>
          <w:szCs w:val="28"/>
        </w:rPr>
      </w:pPr>
    </w:p>
    <w:p w14:paraId="1B8FE7B6" w14:textId="77777777" w:rsidR="00A8216A" w:rsidRDefault="00A8216A" w:rsidP="00A8216A">
      <w:pPr>
        <w:spacing w:after="0" w:line="240" w:lineRule="auto"/>
        <w:jc w:val="both"/>
        <w:rPr>
          <w:rFonts w:ascii="Times New Roman" w:hAnsi="Times New Roman"/>
          <w:sz w:val="28"/>
          <w:szCs w:val="28"/>
        </w:rPr>
      </w:pPr>
    </w:p>
    <w:p w14:paraId="21FE2EB4" w14:textId="77777777" w:rsidR="00A8216A" w:rsidRDefault="00A8216A" w:rsidP="00A8216A">
      <w:pPr>
        <w:spacing w:after="0" w:line="240" w:lineRule="auto"/>
        <w:jc w:val="both"/>
        <w:rPr>
          <w:rFonts w:ascii="Times New Roman" w:hAnsi="Times New Roman"/>
          <w:sz w:val="28"/>
          <w:szCs w:val="28"/>
        </w:rPr>
      </w:pPr>
    </w:p>
    <w:p w14:paraId="2F5275C0" w14:textId="77777777" w:rsidR="00A8216A" w:rsidRDefault="00A8216A" w:rsidP="00A8216A">
      <w:pPr>
        <w:spacing w:after="0" w:line="240" w:lineRule="auto"/>
        <w:jc w:val="center"/>
        <w:rPr>
          <w:rFonts w:ascii="Times New Roman" w:hAnsi="Times New Roman"/>
          <w:sz w:val="28"/>
          <w:szCs w:val="28"/>
        </w:rPr>
      </w:pPr>
      <w:r w:rsidRPr="00CF023F">
        <w:rPr>
          <w:rFonts w:ascii="Times New Roman" w:hAnsi="Times New Roman"/>
          <w:sz w:val="28"/>
          <w:szCs w:val="28"/>
        </w:rPr>
        <w:t>Республика Казахстан</w:t>
      </w:r>
    </w:p>
    <w:p w14:paraId="097C0FBC" w14:textId="1C6FA697" w:rsidR="00A8216A" w:rsidRPr="00CF023F" w:rsidRDefault="001E03D6" w:rsidP="00A8216A">
      <w:pPr>
        <w:spacing w:after="0" w:line="240" w:lineRule="auto"/>
        <w:jc w:val="center"/>
        <w:rPr>
          <w:rFonts w:ascii="Times New Roman" w:hAnsi="Times New Roman"/>
          <w:sz w:val="28"/>
          <w:szCs w:val="28"/>
        </w:rPr>
      </w:pPr>
      <w:r>
        <w:rPr>
          <w:rFonts w:ascii="Times New Roman" w:hAnsi="Times New Roman"/>
          <w:noProof/>
          <w:sz w:val="28"/>
          <w:szCs w:val="28"/>
          <w:lang w:eastAsia="ru-RU"/>
          <w14:ligatures w14:val="standardContextual"/>
        </w:rPr>
        <mc:AlternateContent>
          <mc:Choice Requires="wps">
            <w:drawing>
              <wp:anchor distT="0" distB="0" distL="114300" distR="114300" simplePos="0" relativeHeight="251745280" behindDoc="0" locked="0" layoutInCell="1" allowOverlap="1" wp14:anchorId="0256B0DF" wp14:editId="1C9F3D8C">
                <wp:simplePos x="0" y="0"/>
                <wp:positionH relativeFrom="column">
                  <wp:posOffset>2585085</wp:posOffset>
                </wp:positionH>
                <wp:positionV relativeFrom="paragraph">
                  <wp:posOffset>414655</wp:posOffset>
                </wp:positionV>
                <wp:extent cx="975360" cy="335280"/>
                <wp:effectExtent l="0" t="0" r="0" b="7620"/>
                <wp:wrapNone/>
                <wp:docPr id="2" name="Прямоугольник 2"/>
                <wp:cNvGraphicFramePr/>
                <a:graphic xmlns:a="http://schemas.openxmlformats.org/drawingml/2006/main">
                  <a:graphicData uri="http://schemas.microsoft.com/office/word/2010/wordprocessingShape">
                    <wps:wsp>
                      <wps:cNvSpPr/>
                      <wps:spPr>
                        <a:xfrm>
                          <a:off x="0" y="0"/>
                          <a:ext cx="975360" cy="335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542154AE" id="Прямоугольник 2" o:spid="_x0000_s1026" style="position:absolute;margin-left:203.55pt;margin-top:32.65pt;width:76.8pt;height:26.4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" fillcolor="white [3212]" stroked="f" strokeweight="1pt"/>
            </w:pict>
          </mc:Fallback>
        </mc:AlternateContent>
      </w:r>
      <w:r w:rsidR="00A8216A" w:rsidRPr="00CF023F">
        <w:rPr>
          <w:rFonts w:ascii="Times New Roman" w:hAnsi="Times New Roman"/>
          <w:sz w:val="28"/>
          <w:szCs w:val="28"/>
        </w:rPr>
        <w:t>Астана, 202</w:t>
      </w:r>
      <w:r w:rsidR="00A8216A">
        <w:rPr>
          <w:rFonts w:ascii="Times New Roman" w:hAnsi="Times New Roman"/>
          <w:sz w:val="28"/>
          <w:szCs w:val="28"/>
        </w:rPr>
        <w:t>6</w:t>
      </w:r>
    </w:p>
    <w:p w14:paraId="77744F9F" w14:textId="369C8F77" w:rsidR="00A8216A" w:rsidRDefault="002F3104" w:rsidP="00A8216A">
      <w:pPr>
        <w:spacing w:after="0" w:line="240" w:lineRule="auto"/>
        <w:jc w:val="center"/>
        <w:rPr>
          <w:rFonts w:ascii="Times New Roman" w:hAnsi="Times New Roman"/>
          <w:b/>
          <w:sz w:val="28"/>
          <w:szCs w:val="28"/>
          <w:lang w:val="en-US"/>
        </w:rPr>
      </w:pPr>
      <w:r>
        <w:rPr>
          <w:rFonts w:ascii="Times New Roman" w:hAnsi="Times New Roman"/>
          <w:b/>
          <w:sz w:val="28"/>
          <w:szCs w:val="28"/>
        </w:rPr>
        <w:lastRenderedPageBreak/>
        <w:t>СОДЕРЖАНИЕ</w:t>
      </w:r>
    </w:p>
    <w:p w14:paraId="441F8D09" w14:textId="77777777" w:rsidR="00A8216A" w:rsidRPr="00E740EB" w:rsidRDefault="00A8216A" w:rsidP="00A8216A">
      <w:pPr>
        <w:spacing w:after="0" w:line="240" w:lineRule="auto"/>
        <w:jc w:val="center"/>
        <w:rPr>
          <w:rFonts w:ascii="Times New Roman" w:hAnsi="Times New Roman"/>
          <w:sz w:val="28"/>
          <w:szCs w:val="28"/>
          <w:lang w:val="en-US"/>
        </w:rPr>
      </w:pPr>
    </w:p>
    <w:tbl>
      <w:tblPr>
        <w:tblStyle w:val="ac"/>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222"/>
        <w:gridCol w:w="708"/>
      </w:tblGrid>
      <w:tr w:rsidR="00141433" w14:paraId="37C73D22" w14:textId="77777777" w:rsidTr="009D4406">
        <w:trPr>
          <w:jc w:val="center"/>
        </w:trPr>
        <w:tc>
          <w:tcPr>
            <w:tcW w:w="8931" w:type="dxa"/>
            <w:gridSpan w:val="2"/>
          </w:tcPr>
          <w:p w14:paraId="1CF42D24" w14:textId="28F8426A" w:rsidR="00141433" w:rsidRPr="009D4406" w:rsidRDefault="00141433" w:rsidP="009D4406">
            <w:pPr>
              <w:spacing w:after="0" w:line="240" w:lineRule="auto"/>
              <w:jc w:val="both"/>
              <w:rPr>
                <w:rFonts w:ascii="Times New Roman" w:hAnsi="Times New Roman"/>
                <w:sz w:val="28"/>
                <w:szCs w:val="28"/>
                <w:lang w:val="kk-KZ"/>
              </w:rPr>
            </w:pPr>
            <w:r w:rsidRPr="008B2601">
              <w:rPr>
                <w:rFonts w:ascii="Times New Roman" w:hAnsi="Times New Roman"/>
                <w:b/>
                <w:bCs/>
                <w:sz w:val="28"/>
                <w:szCs w:val="28"/>
              </w:rPr>
              <w:t xml:space="preserve">НОРМАТИВНЫЕ </w:t>
            </w:r>
            <w:r w:rsidR="009D4406">
              <w:rPr>
                <w:rFonts w:ascii="Times New Roman" w:hAnsi="Times New Roman"/>
                <w:b/>
                <w:bCs/>
                <w:sz w:val="28"/>
                <w:szCs w:val="28"/>
                <w:lang w:val="kk-KZ"/>
              </w:rPr>
              <w:t>ССЫЛКИ</w:t>
            </w:r>
            <w:r w:rsidR="009D4406">
              <w:rPr>
                <w:rFonts w:ascii="Times New Roman" w:hAnsi="Times New Roman"/>
                <w:bCs/>
                <w:sz w:val="28"/>
                <w:szCs w:val="28"/>
                <w:lang w:val="kk-KZ"/>
              </w:rPr>
              <w:t>.......................................................................</w:t>
            </w:r>
          </w:p>
        </w:tc>
        <w:tc>
          <w:tcPr>
            <w:tcW w:w="708" w:type="dxa"/>
          </w:tcPr>
          <w:p w14:paraId="5E748961" w14:textId="27B8AC1B" w:rsidR="00141433" w:rsidRDefault="002573CD" w:rsidP="005C56B9">
            <w:pPr>
              <w:spacing w:after="0" w:line="240" w:lineRule="auto"/>
              <w:rPr>
                <w:rFonts w:ascii="Times New Roman" w:hAnsi="Times New Roman"/>
                <w:b/>
                <w:sz w:val="28"/>
                <w:szCs w:val="28"/>
                <w:lang w:val="en-US"/>
              </w:rPr>
            </w:pPr>
            <w:r>
              <w:rPr>
                <w:rFonts w:ascii="Times New Roman" w:hAnsi="Times New Roman"/>
                <w:sz w:val="28"/>
                <w:szCs w:val="28"/>
              </w:rPr>
              <w:t>4</w:t>
            </w:r>
          </w:p>
        </w:tc>
      </w:tr>
      <w:tr w:rsidR="00141433" w14:paraId="1BA0AD1F" w14:textId="77777777" w:rsidTr="009D4406">
        <w:trPr>
          <w:jc w:val="center"/>
        </w:trPr>
        <w:tc>
          <w:tcPr>
            <w:tcW w:w="8931" w:type="dxa"/>
            <w:gridSpan w:val="2"/>
          </w:tcPr>
          <w:p w14:paraId="71811498" w14:textId="01043C99" w:rsidR="00141433" w:rsidRPr="009D4406" w:rsidRDefault="00141433" w:rsidP="009D4406">
            <w:pPr>
              <w:spacing w:after="0" w:line="240" w:lineRule="auto"/>
              <w:jc w:val="both"/>
              <w:rPr>
                <w:rFonts w:ascii="Times New Roman" w:hAnsi="Times New Roman"/>
                <w:sz w:val="28"/>
                <w:szCs w:val="28"/>
                <w:lang w:val="kk-KZ"/>
              </w:rPr>
            </w:pPr>
            <w:r w:rsidRPr="008B2601">
              <w:rPr>
                <w:rFonts w:ascii="Times New Roman" w:hAnsi="Times New Roman"/>
                <w:b/>
                <w:bCs/>
                <w:sz w:val="28"/>
                <w:szCs w:val="28"/>
              </w:rPr>
              <w:t>ОБОЗНАЧЕНИЯ И</w:t>
            </w:r>
            <w:r>
              <w:rPr>
                <w:rFonts w:ascii="Times New Roman" w:hAnsi="Times New Roman"/>
                <w:b/>
                <w:bCs/>
                <w:sz w:val="28"/>
                <w:szCs w:val="28"/>
              </w:rPr>
              <w:t xml:space="preserve"> </w:t>
            </w:r>
            <w:r w:rsidRPr="008B2601">
              <w:rPr>
                <w:rFonts w:ascii="Times New Roman" w:hAnsi="Times New Roman"/>
                <w:b/>
                <w:bCs/>
                <w:sz w:val="28"/>
                <w:szCs w:val="28"/>
              </w:rPr>
              <w:t>СОКРАЩЕНИЯ</w:t>
            </w:r>
            <w:r w:rsidR="009D4406">
              <w:rPr>
                <w:rFonts w:ascii="Times New Roman" w:hAnsi="Times New Roman"/>
                <w:bCs/>
                <w:sz w:val="28"/>
                <w:szCs w:val="28"/>
                <w:lang w:val="kk-KZ"/>
              </w:rPr>
              <w:t>.........................................................</w:t>
            </w:r>
          </w:p>
        </w:tc>
        <w:tc>
          <w:tcPr>
            <w:tcW w:w="708" w:type="dxa"/>
          </w:tcPr>
          <w:p w14:paraId="000003DC" w14:textId="300E2FC9" w:rsidR="00141433" w:rsidRDefault="002573CD" w:rsidP="005C56B9">
            <w:pPr>
              <w:spacing w:after="0" w:line="240" w:lineRule="auto"/>
              <w:rPr>
                <w:rFonts w:ascii="Times New Roman" w:hAnsi="Times New Roman"/>
                <w:b/>
                <w:sz w:val="28"/>
                <w:szCs w:val="28"/>
                <w:lang w:val="en-US"/>
              </w:rPr>
            </w:pPr>
            <w:r>
              <w:rPr>
                <w:rFonts w:ascii="Times New Roman" w:hAnsi="Times New Roman"/>
                <w:sz w:val="28"/>
                <w:szCs w:val="28"/>
              </w:rPr>
              <w:t>5</w:t>
            </w:r>
          </w:p>
        </w:tc>
      </w:tr>
      <w:tr w:rsidR="00141433" w14:paraId="53AAA649" w14:textId="77777777" w:rsidTr="009D4406">
        <w:trPr>
          <w:jc w:val="center"/>
        </w:trPr>
        <w:tc>
          <w:tcPr>
            <w:tcW w:w="8931" w:type="dxa"/>
            <w:gridSpan w:val="2"/>
          </w:tcPr>
          <w:p w14:paraId="7E1E3974" w14:textId="1634C680" w:rsidR="00141433" w:rsidRPr="009D4406" w:rsidRDefault="00141433" w:rsidP="009D4406">
            <w:pPr>
              <w:spacing w:after="0" w:line="240" w:lineRule="auto"/>
              <w:jc w:val="both"/>
              <w:rPr>
                <w:rFonts w:ascii="Times New Roman" w:hAnsi="Times New Roman"/>
                <w:sz w:val="28"/>
                <w:szCs w:val="28"/>
                <w:lang w:val="kk-KZ"/>
              </w:rPr>
            </w:pPr>
            <w:r w:rsidRPr="008B2601">
              <w:rPr>
                <w:rFonts w:ascii="Times New Roman" w:hAnsi="Times New Roman"/>
                <w:b/>
                <w:bCs/>
                <w:sz w:val="28"/>
                <w:szCs w:val="28"/>
              </w:rPr>
              <w:t>ВВЕДЕНИЕ</w:t>
            </w:r>
            <w:r w:rsidR="009D4406">
              <w:rPr>
                <w:rFonts w:ascii="Times New Roman" w:hAnsi="Times New Roman"/>
                <w:bCs/>
                <w:sz w:val="28"/>
                <w:szCs w:val="28"/>
                <w:lang w:val="kk-KZ"/>
              </w:rPr>
              <w:t>......................................................................................................</w:t>
            </w:r>
          </w:p>
        </w:tc>
        <w:tc>
          <w:tcPr>
            <w:tcW w:w="708" w:type="dxa"/>
          </w:tcPr>
          <w:p w14:paraId="688F11CC" w14:textId="729751C0" w:rsidR="00141433" w:rsidRDefault="002573CD" w:rsidP="002573CD">
            <w:pPr>
              <w:spacing w:after="0" w:line="240" w:lineRule="auto"/>
              <w:rPr>
                <w:rFonts w:ascii="Times New Roman" w:hAnsi="Times New Roman"/>
                <w:b/>
                <w:sz w:val="28"/>
                <w:szCs w:val="28"/>
                <w:lang w:val="en-US"/>
              </w:rPr>
            </w:pPr>
            <w:r>
              <w:rPr>
                <w:rFonts w:ascii="Times New Roman" w:hAnsi="Times New Roman"/>
                <w:sz w:val="28"/>
                <w:szCs w:val="28"/>
              </w:rPr>
              <w:t>7</w:t>
            </w:r>
          </w:p>
        </w:tc>
      </w:tr>
      <w:tr w:rsidR="00141433" w14:paraId="0DDAB1C6" w14:textId="77777777" w:rsidTr="009D4406">
        <w:trPr>
          <w:jc w:val="center"/>
        </w:trPr>
        <w:tc>
          <w:tcPr>
            <w:tcW w:w="8931" w:type="dxa"/>
            <w:gridSpan w:val="2"/>
          </w:tcPr>
          <w:p w14:paraId="02F4AB35" w14:textId="0A85884F" w:rsidR="00141433" w:rsidRPr="009D4406" w:rsidRDefault="00141433" w:rsidP="009D4406">
            <w:pPr>
              <w:spacing w:after="0" w:line="240" w:lineRule="auto"/>
              <w:jc w:val="both"/>
              <w:rPr>
                <w:rFonts w:ascii="Times New Roman" w:hAnsi="Times New Roman"/>
                <w:sz w:val="28"/>
                <w:szCs w:val="28"/>
                <w:lang w:val="kk-KZ"/>
              </w:rPr>
            </w:pPr>
            <w:r w:rsidRPr="008B2601">
              <w:rPr>
                <w:rFonts w:ascii="Times New Roman" w:hAnsi="Times New Roman"/>
                <w:b/>
                <w:bCs/>
                <w:sz w:val="28"/>
                <w:szCs w:val="28"/>
              </w:rPr>
              <w:t>1 ТЕОРЕТИКО-МЕТОДИЧЕСКИЕ ОСНОВЫ ДЕЛОВОГО ТУРИЗМА В СОВРЕМЕННЫХ УСЛОВИЯХ МИРОВОЙ ЭКОНОМИКИ</w:t>
            </w:r>
            <w:r w:rsidR="009D4406">
              <w:rPr>
                <w:rFonts w:ascii="Times New Roman" w:hAnsi="Times New Roman"/>
                <w:bCs/>
                <w:sz w:val="28"/>
                <w:szCs w:val="28"/>
                <w:lang w:val="kk-KZ"/>
              </w:rPr>
              <w:t>................................................................................................</w:t>
            </w:r>
          </w:p>
        </w:tc>
        <w:tc>
          <w:tcPr>
            <w:tcW w:w="708" w:type="dxa"/>
          </w:tcPr>
          <w:p w14:paraId="1362A730" w14:textId="77777777" w:rsidR="002573CD" w:rsidRDefault="002573CD" w:rsidP="005C56B9">
            <w:pPr>
              <w:spacing w:after="0" w:line="240" w:lineRule="auto"/>
              <w:rPr>
                <w:rFonts w:ascii="Times New Roman" w:hAnsi="Times New Roman"/>
                <w:sz w:val="28"/>
                <w:szCs w:val="28"/>
              </w:rPr>
            </w:pPr>
          </w:p>
          <w:p w14:paraId="4D54ECE4" w14:textId="77777777" w:rsidR="002573CD" w:rsidRDefault="002573CD" w:rsidP="005C56B9">
            <w:pPr>
              <w:spacing w:after="0" w:line="240" w:lineRule="auto"/>
              <w:rPr>
                <w:rFonts w:ascii="Times New Roman" w:hAnsi="Times New Roman"/>
                <w:sz w:val="28"/>
                <w:szCs w:val="28"/>
              </w:rPr>
            </w:pPr>
          </w:p>
          <w:p w14:paraId="7F58D46F" w14:textId="0D3385D2" w:rsidR="00141433" w:rsidRPr="009A6912" w:rsidRDefault="00141433" w:rsidP="002573CD">
            <w:pPr>
              <w:spacing w:after="0" w:line="240" w:lineRule="auto"/>
              <w:rPr>
                <w:rFonts w:ascii="Times New Roman" w:hAnsi="Times New Roman"/>
                <w:b/>
                <w:sz w:val="28"/>
                <w:szCs w:val="28"/>
                <w:lang w:val="en-US"/>
              </w:rPr>
            </w:pPr>
            <w:r w:rsidRPr="009A6912">
              <w:rPr>
                <w:rFonts w:ascii="Times New Roman" w:hAnsi="Times New Roman"/>
                <w:sz w:val="28"/>
                <w:szCs w:val="28"/>
              </w:rPr>
              <w:t>1</w:t>
            </w:r>
            <w:r w:rsidR="00D902D2">
              <w:rPr>
                <w:rFonts w:ascii="Times New Roman" w:hAnsi="Times New Roman"/>
                <w:sz w:val="28"/>
                <w:szCs w:val="28"/>
              </w:rPr>
              <w:t>3</w:t>
            </w:r>
          </w:p>
        </w:tc>
      </w:tr>
      <w:tr w:rsidR="00141433" w14:paraId="7BF8F382" w14:textId="77777777" w:rsidTr="009D4406">
        <w:trPr>
          <w:jc w:val="center"/>
        </w:trPr>
        <w:tc>
          <w:tcPr>
            <w:tcW w:w="709" w:type="dxa"/>
          </w:tcPr>
          <w:p w14:paraId="19E29E52" w14:textId="77777777" w:rsidR="00141433" w:rsidRDefault="00141433" w:rsidP="009D4406">
            <w:pPr>
              <w:spacing w:after="0" w:line="240" w:lineRule="auto"/>
              <w:jc w:val="both"/>
              <w:rPr>
                <w:rFonts w:ascii="Times New Roman" w:hAnsi="Times New Roman"/>
                <w:b/>
                <w:sz w:val="28"/>
                <w:szCs w:val="28"/>
                <w:lang w:val="en-US"/>
              </w:rPr>
            </w:pPr>
            <w:r w:rsidRPr="00C93D31">
              <w:rPr>
                <w:rFonts w:ascii="Times New Roman" w:hAnsi="Times New Roman"/>
                <w:sz w:val="28"/>
                <w:szCs w:val="28"/>
              </w:rPr>
              <w:t>1.1</w:t>
            </w:r>
          </w:p>
        </w:tc>
        <w:tc>
          <w:tcPr>
            <w:tcW w:w="8222" w:type="dxa"/>
          </w:tcPr>
          <w:p w14:paraId="25E07BC5" w14:textId="36C47C18" w:rsidR="00141433" w:rsidRPr="009D4406" w:rsidRDefault="00141433" w:rsidP="009D4406">
            <w:pPr>
              <w:spacing w:after="0" w:line="240" w:lineRule="auto"/>
              <w:jc w:val="both"/>
              <w:rPr>
                <w:rFonts w:ascii="Times New Roman" w:hAnsi="Times New Roman"/>
                <w:b/>
                <w:sz w:val="28"/>
                <w:szCs w:val="28"/>
                <w:lang w:val="kk-KZ"/>
              </w:rPr>
            </w:pPr>
            <w:r w:rsidRPr="004E50B7">
              <w:rPr>
                <w:rFonts w:ascii="Times New Roman" w:hAnsi="Times New Roman"/>
                <w:sz w:val="28"/>
                <w:szCs w:val="28"/>
              </w:rPr>
              <w:t>Теоретические подходы к сущности и содержанию делового туризма</w:t>
            </w:r>
            <w:r w:rsidR="009D4406">
              <w:rPr>
                <w:rFonts w:ascii="Times New Roman" w:hAnsi="Times New Roman"/>
                <w:sz w:val="28"/>
                <w:szCs w:val="28"/>
                <w:lang w:val="kk-KZ"/>
              </w:rPr>
              <w:t>...................................................................................................</w:t>
            </w:r>
          </w:p>
        </w:tc>
        <w:tc>
          <w:tcPr>
            <w:tcW w:w="708" w:type="dxa"/>
          </w:tcPr>
          <w:p w14:paraId="5452C484" w14:textId="77777777" w:rsidR="002573CD" w:rsidRDefault="002573CD" w:rsidP="005C56B9">
            <w:pPr>
              <w:spacing w:after="0" w:line="240" w:lineRule="auto"/>
              <w:rPr>
                <w:rFonts w:ascii="Times New Roman" w:hAnsi="Times New Roman"/>
                <w:sz w:val="28"/>
                <w:szCs w:val="28"/>
              </w:rPr>
            </w:pPr>
          </w:p>
          <w:p w14:paraId="2FF8EF16" w14:textId="2CE29E5B" w:rsidR="00141433" w:rsidRPr="009A6912" w:rsidRDefault="00141433" w:rsidP="002573CD">
            <w:pPr>
              <w:spacing w:after="0" w:line="240" w:lineRule="auto"/>
              <w:rPr>
                <w:rFonts w:ascii="Times New Roman" w:hAnsi="Times New Roman"/>
                <w:b/>
                <w:sz w:val="28"/>
                <w:szCs w:val="28"/>
                <w:lang w:val="en-US"/>
              </w:rPr>
            </w:pPr>
            <w:r w:rsidRPr="009A6912">
              <w:rPr>
                <w:rFonts w:ascii="Times New Roman" w:hAnsi="Times New Roman"/>
                <w:sz w:val="28"/>
                <w:szCs w:val="28"/>
              </w:rPr>
              <w:t>1</w:t>
            </w:r>
            <w:r w:rsidR="00D902D2">
              <w:rPr>
                <w:rFonts w:ascii="Times New Roman" w:hAnsi="Times New Roman"/>
                <w:sz w:val="28"/>
                <w:szCs w:val="28"/>
              </w:rPr>
              <w:t>3</w:t>
            </w:r>
          </w:p>
        </w:tc>
      </w:tr>
      <w:tr w:rsidR="00141433" w14:paraId="177FD64A" w14:textId="77777777" w:rsidTr="009D4406">
        <w:trPr>
          <w:jc w:val="center"/>
        </w:trPr>
        <w:tc>
          <w:tcPr>
            <w:tcW w:w="709" w:type="dxa"/>
          </w:tcPr>
          <w:p w14:paraId="18A2BE3C" w14:textId="77777777" w:rsidR="00141433" w:rsidRDefault="00141433" w:rsidP="009D4406">
            <w:pPr>
              <w:spacing w:after="0" w:line="240" w:lineRule="auto"/>
              <w:jc w:val="both"/>
              <w:rPr>
                <w:rFonts w:ascii="Times New Roman" w:hAnsi="Times New Roman"/>
                <w:b/>
                <w:sz w:val="28"/>
                <w:szCs w:val="28"/>
                <w:lang w:val="en-US"/>
              </w:rPr>
            </w:pPr>
            <w:r w:rsidRPr="00C93D31">
              <w:rPr>
                <w:rFonts w:ascii="Times New Roman" w:hAnsi="Times New Roman"/>
                <w:sz w:val="28"/>
                <w:szCs w:val="28"/>
              </w:rPr>
              <w:t>1.</w:t>
            </w:r>
            <w:r>
              <w:rPr>
                <w:rFonts w:ascii="Times New Roman" w:hAnsi="Times New Roman"/>
                <w:sz w:val="28"/>
                <w:szCs w:val="28"/>
              </w:rPr>
              <w:t>2</w:t>
            </w:r>
          </w:p>
        </w:tc>
        <w:tc>
          <w:tcPr>
            <w:tcW w:w="8222" w:type="dxa"/>
          </w:tcPr>
          <w:p w14:paraId="3668CEF3" w14:textId="29312DFD" w:rsidR="00141433" w:rsidRPr="009D4406" w:rsidRDefault="00141433" w:rsidP="009D4406">
            <w:pPr>
              <w:spacing w:after="0" w:line="240" w:lineRule="auto"/>
              <w:jc w:val="both"/>
              <w:rPr>
                <w:rFonts w:ascii="Times New Roman" w:hAnsi="Times New Roman"/>
                <w:b/>
                <w:sz w:val="28"/>
                <w:szCs w:val="28"/>
                <w:lang w:val="kk-KZ"/>
              </w:rPr>
            </w:pPr>
            <w:r w:rsidRPr="009A0A1A">
              <w:rPr>
                <w:rFonts w:ascii="Times New Roman" w:hAnsi="Times New Roman"/>
                <w:sz w:val="28"/>
                <w:szCs w:val="28"/>
              </w:rPr>
              <w:t xml:space="preserve">Методические основы и инструменты исследования развития </w:t>
            </w:r>
            <w:r w:rsidR="0059790B">
              <w:rPr>
                <w:rFonts w:ascii="Times New Roman" w:hAnsi="Times New Roman"/>
                <w:sz w:val="28"/>
                <w:szCs w:val="28"/>
              </w:rPr>
              <w:t xml:space="preserve">потенциала </w:t>
            </w:r>
            <w:r w:rsidRPr="009A0A1A">
              <w:rPr>
                <w:rFonts w:ascii="Times New Roman" w:hAnsi="Times New Roman"/>
                <w:sz w:val="28"/>
                <w:szCs w:val="28"/>
              </w:rPr>
              <w:t>делового туризма</w:t>
            </w:r>
            <w:r w:rsidR="009D4406">
              <w:rPr>
                <w:rFonts w:ascii="Times New Roman" w:hAnsi="Times New Roman"/>
                <w:sz w:val="28"/>
                <w:szCs w:val="28"/>
                <w:lang w:val="kk-KZ"/>
              </w:rPr>
              <w:t>..............................................................</w:t>
            </w:r>
          </w:p>
        </w:tc>
        <w:tc>
          <w:tcPr>
            <w:tcW w:w="708" w:type="dxa"/>
          </w:tcPr>
          <w:p w14:paraId="0F76A5B7" w14:textId="77777777" w:rsidR="002573CD" w:rsidRDefault="002573CD" w:rsidP="005C56B9">
            <w:pPr>
              <w:spacing w:after="0" w:line="240" w:lineRule="auto"/>
              <w:rPr>
                <w:rFonts w:ascii="Times New Roman" w:hAnsi="Times New Roman"/>
                <w:bCs/>
                <w:sz w:val="28"/>
                <w:szCs w:val="28"/>
              </w:rPr>
            </w:pPr>
          </w:p>
          <w:p w14:paraId="6DD8213B" w14:textId="4EB3BB48" w:rsidR="00141433" w:rsidRPr="009A6912" w:rsidRDefault="009A6912" w:rsidP="005C56B9">
            <w:pPr>
              <w:spacing w:after="0" w:line="240" w:lineRule="auto"/>
              <w:rPr>
                <w:rFonts w:ascii="Times New Roman" w:hAnsi="Times New Roman"/>
                <w:bCs/>
                <w:sz w:val="28"/>
                <w:szCs w:val="28"/>
                <w:lang w:val="en-US"/>
              </w:rPr>
            </w:pPr>
            <w:r w:rsidRPr="009A6912">
              <w:rPr>
                <w:rFonts w:ascii="Times New Roman" w:hAnsi="Times New Roman"/>
                <w:bCs/>
                <w:sz w:val="28"/>
                <w:szCs w:val="28"/>
              </w:rPr>
              <w:t>2</w:t>
            </w:r>
            <w:r w:rsidR="00D902D2">
              <w:rPr>
                <w:rFonts w:ascii="Times New Roman" w:hAnsi="Times New Roman"/>
                <w:bCs/>
                <w:sz w:val="28"/>
                <w:szCs w:val="28"/>
              </w:rPr>
              <w:t>4</w:t>
            </w:r>
          </w:p>
        </w:tc>
      </w:tr>
      <w:tr w:rsidR="00141433" w14:paraId="013D4F2C" w14:textId="77777777" w:rsidTr="009D4406">
        <w:trPr>
          <w:jc w:val="center"/>
        </w:trPr>
        <w:tc>
          <w:tcPr>
            <w:tcW w:w="709" w:type="dxa"/>
          </w:tcPr>
          <w:p w14:paraId="1E4C801E" w14:textId="77777777" w:rsidR="00141433" w:rsidRDefault="00141433" w:rsidP="009D4406">
            <w:pPr>
              <w:spacing w:after="0" w:line="240" w:lineRule="auto"/>
              <w:jc w:val="both"/>
              <w:rPr>
                <w:rFonts w:ascii="Times New Roman" w:hAnsi="Times New Roman"/>
                <w:b/>
                <w:sz w:val="28"/>
                <w:szCs w:val="28"/>
                <w:lang w:val="en-US"/>
              </w:rPr>
            </w:pPr>
            <w:r>
              <w:rPr>
                <w:rFonts w:ascii="Times New Roman" w:hAnsi="Times New Roman"/>
                <w:sz w:val="28"/>
                <w:szCs w:val="28"/>
              </w:rPr>
              <w:t>1.3</w:t>
            </w:r>
          </w:p>
        </w:tc>
        <w:tc>
          <w:tcPr>
            <w:tcW w:w="8222" w:type="dxa"/>
          </w:tcPr>
          <w:p w14:paraId="77DBD151" w14:textId="5C784B98" w:rsidR="00141433" w:rsidRPr="009D4406" w:rsidRDefault="00141433" w:rsidP="009D4406">
            <w:pPr>
              <w:spacing w:after="0" w:line="240" w:lineRule="auto"/>
              <w:jc w:val="both"/>
              <w:rPr>
                <w:rFonts w:ascii="Times New Roman" w:hAnsi="Times New Roman"/>
                <w:b/>
                <w:sz w:val="28"/>
                <w:szCs w:val="28"/>
                <w:lang w:val="kk-KZ"/>
              </w:rPr>
            </w:pPr>
            <w:r w:rsidRPr="009A0A1A">
              <w:rPr>
                <w:rFonts w:ascii="Times New Roman" w:hAnsi="Times New Roman"/>
                <w:sz w:val="28"/>
                <w:szCs w:val="28"/>
              </w:rPr>
              <w:t xml:space="preserve">Международный опыт развития </w:t>
            </w:r>
            <w:r w:rsidR="0059790B">
              <w:rPr>
                <w:rFonts w:ascii="Times New Roman" w:hAnsi="Times New Roman"/>
                <w:sz w:val="28"/>
                <w:szCs w:val="28"/>
              </w:rPr>
              <w:t>делового туризма</w:t>
            </w:r>
            <w:r w:rsidR="009D4406">
              <w:rPr>
                <w:rFonts w:ascii="Times New Roman" w:hAnsi="Times New Roman"/>
                <w:sz w:val="28"/>
                <w:szCs w:val="28"/>
                <w:lang w:val="kk-KZ"/>
              </w:rPr>
              <w:t>...........................</w:t>
            </w:r>
          </w:p>
        </w:tc>
        <w:tc>
          <w:tcPr>
            <w:tcW w:w="708" w:type="dxa"/>
          </w:tcPr>
          <w:p w14:paraId="46FA0923" w14:textId="75FA1460" w:rsidR="00141433" w:rsidRPr="009A6912" w:rsidRDefault="009A6912" w:rsidP="002573CD">
            <w:pPr>
              <w:spacing w:after="0" w:line="240" w:lineRule="auto"/>
              <w:rPr>
                <w:rFonts w:ascii="Times New Roman" w:hAnsi="Times New Roman"/>
                <w:bCs/>
                <w:sz w:val="28"/>
                <w:szCs w:val="28"/>
                <w:lang w:val="en-US"/>
              </w:rPr>
            </w:pPr>
            <w:r w:rsidRPr="009A6912">
              <w:rPr>
                <w:rFonts w:ascii="Times New Roman" w:hAnsi="Times New Roman"/>
                <w:bCs/>
                <w:sz w:val="28"/>
                <w:szCs w:val="28"/>
              </w:rPr>
              <w:t>3</w:t>
            </w:r>
            <w:r w:rsidR="00D902D2">
              <w:rPr>
                <w:rFonts w:ascii="Times New Roman" w:hAnsi="Times New Roman"/>
                <w:bCs/>
                <w:sz w:val="28"/>
                <w:szCs w:val="28"/>
              </w:rPr>
              <w:t>6</w:t>
            </w:r>
          </w:p>
        </w:tc>
      </w:tr>
      <w:tr w:rsidR="00141433" w14:paraId="1844E3F2" w14:textId="77777777" w:rsidTr="009D4406">
        <w:trPr>
          <w:jc w:val="center"/>
        </w:trPr>
        <w:tc>
          <w:tcPr>
            <w:tcW w:w="8931" w:type="dxa"/>
            <w:gridSpan w:val="2"/>
          </w:tcPr>
          <w:p w14:paraId="2812FB17" w14:textId="617EB4A9" w:rsidR="00141433" w:rsidRPr="009D4406" w:rsidRDefault="00141433" w:rsidP="009D4406">
            <w:pPr>
              <w:spacing w:after="0" w:line="240" w:lineRule="auto"/>
              <w:jc w:val="both"/>
              <w:rPr>
                <w:rFonts w:ascii="Times New Roman" w:hAnsi="Times New Roman"/>
                <w:sz w:val="28"/>
                <w:szCs w:val="28"/>
                <w:lang w:val="kk-KZ"/>
              </w:rPr>
            </w:pPr>
            <w:r w:rsidRPr="008B2601">
              <w:rPr>
                <w:rFonts w:ascii="Times New Roman" w:hAnsi="Times New Roman"/>
                <w:b/>
                <w:bCs/>
                <w:sz w:val="28"/>
                <w:szCs w:val="28"/>
              </w:rPr>
              <w:t xml:space="preserve">2 </w:t>
            </w:r>
            <w:r w:rsidRPr="006F5211">
              <w:rPr>
                <w:rFonts w:ascii="Times New Roman" w:hAnsi="Times New Roman"/>
                <w:b/>
                <w:bCs/>
                <w:sz w:val="28"/>
                <w:szCs w:val="28"/>
              </w:rPr>
              <w:t>КОМПЛЕКСН</w:t>
            </w:r>
            <w:r w:rsidR="0059790B">
              <w:rPr>
                <w:rFonts w:ascii="Times New Roman" w:hAnsi="Times New Roman"/>
                <w:b/>
                <w:bCs/>
                <w:sz w:val="28"/>
                <w:szCs w:val="28"/>
              </w:rPr>
              <w:t>ЫЙ</w:t>
            </w:r>
            <w:r w:rsidRPr="006F5211">
              <w:rPr>
                <w:rFonts w:ascii="Times New Roman" w:hAnsi="Times New Roman"/>
                <w:b/>
                <w:bCs/>
                <w:sz w:val="28"/>
                <w:szCs w:val="28"/>
              </w:rPr>
              <w:t xml:space="preserve"> </w:t>
            </w:r>
            <w:r w:rsidR="0059790B">
              <w:rPr>
                <w:rFonts w:ascii="Times New Roman" w:hAnsi="Times New Roman"/>
                <w:b/>
                <w:bCs/>
                <w:sz w:val="28"/>
                <w:szCs w:val="28"/>
              </w:rPr>
              <w:t>АНАЛИЗ</w:t>
            </w:r>
            <w:r w:rsidRPr="006F5211">
              <w:rPr>
                <w:rFonts w:ascii="Times New Roman" w:hAnsi="Times New Roman"/>
                <w:b/>
                <w:bCs/>
                <w:sz w:val="28"/>
                <w:szCs w:val="28"/>
              </w:rPr>
              <w:t xml:space="preserve"> ПОТЕНЦИАЛА</w:t>
            </w:r>
            <w:r w:rsidR="005F7EEB">
              <w:rPr>
                <w:rFonts w:ascii="Times New Roman" w:hAnsi="Times New Roman"/>
                <w:b/>
                <w:bCs/>
                <w:sz w:val="28"/>
                <w:szCs w:val="28"/>
              </w:rPr>
              <w:t xml:space="preserve"> </w:t>
            </w:r>
            <w:r w:rsidRPr="006F5211">
              <w:rPr>
                <w:rFonts w:ascii="Times New Roman" w:hAnsi="Times New Roman"/>
                <w:b/>
                <w:bCs/>
                <w:sz w:val="28"/>
                <w:szCs w:val="28"/>
              </w:rPr>
              <w:t>РАЗВИТИЯ ДЕЛОВОГО ТУРИЗМА В СТОЛИЦЕ КАЗАХСТАНА</w:t>
            </w:r>
            <w:r w:rsidR="009D4406">
              <w:rPr>
                <w:rFonts w:ascii="Times New Roman" w:hAnsi="Times New Roman"/>
                <w:bCs/>
                <w:sz w:val="28"/>
                <w:szCs w:val="28"/>
                <w:lang w:val="kk-KZ"/>
              </w:rPr>
              <w:t>.........................</w:t>
            </w:r>
          </w:p>
        </w:tc>
        <w:tc>
          <w:tcPr>
            <w:tcW w:w="708" w:type="dxa"/>
          </w:tcPr>
          <w:p w14:paraId="229B910C" w14:textId="77777777" w:rsidR="002573CD" w:rsidRDefault="002573CD" w:rsidP="005C56B9">
            <w:pPr>
              <w:spacing w:after="0" w:line="240" w:lineRule="auto"/>
              <w:rPr>
                <w:rFonts w:ascii="Times New Roman" w:hAnsi="Times New Roman"/>
                <w:bCs/>
                <w:sz w:val="28"/>
                <w:szCs w:val="28"/>
              </w:rPr>
            </w:pPr>
          </w:p>
          <w:p w14:paraId="7B376C5B" w14:textId="31234F6A" w:rsidR="00141433" w:rsidRPr="009A6912" w:rsidRDefault="009A6912" w:rsidP="002573CD">
            <w:pPr>
              <w:spacing w:after="0" w:line="240" w:lineRule="auto"/>
              <w:rPr>
                <w:rFonts w:ascii="Times New Roman" w:hAnsi="Times New Roman"/>
                <w:bCs/>
                <w:sz w:val="28"/>
                <w:szCs w:val="28"/>
                <w:lang w:val="en-US"/>
              </w:rPr>
            </w:pPr>
            <w:r w:rsidRPr="009A6912">
              <w:rPr>
                <w:rFonts w:ascii="Times New Roman" w:hAnsi="Times New Roman"/>
                <w:bCs/>
                <w:sz w:val="28"/>
                <w:szCs w:val="28"/>
              </w:rPr>
              <w:t>4</w:t>
            </w:r>
            <w:r w:rsidR="00D902D2">
              <w:rPr>
                <w:rFonts w:ascii="Times New Roman" w:hAnsi="Times New Roman"/>
                <w:bCs/>
                <w:sz w:val="28"/>
                <w:szCs w:val="28"/>
              </w:rPr>
              <w:t>6</w:t>
            </w:r>
          </w:p>
        </w:tc>
      </w:tr>
      <w:tr w:rsidR="00141433" w14:paraId="582D460F" w14:textId="77777777" w:rsidTr="009D4406">
        <w:trPr>
          <w:jc w:val="center"/>
        </w:trPr>
        <w:tc>
          <w:tcPr>
            <w:tcW w:w="709" w:type="dxa"/>
          </w:tcPr>
          <w:p w14:paraId="25E986F8" w14:textId="77777777" w:rsidR="00141433" w:rsidRDefault="00141433" w:rsidP="009D4406">
            <w:pPr>
              <w:spacing w:after="0" w:line="240" w:lineRule="auto"/>
              <w:jc w:val="both"/>
              <w:rPr>
                <w:rFonts w:ascii="Times New Roman" w:hAnsi="Times New Roman"/>
                <w:b/>
                <w:sz w:val="28"/>
                <w:szCs w:val="28"/>
                <w:lang w:val="en-US"/>
              </w:rPr>
            </w:pPr>
            <w:r w:rsidRPr="00C93D31">
              <w:rPr>
                <w:rFonts w:ascii="Times New Roman" w:hAnsi="Times New Roman"/>
                <w:sz w:val="28"/>
                <w:szCs w:val="28"/>
              </w:rPr>
              <w:t>2.1</w:t>
            </w:r>
          </w:p>
        </w:tc>
        <w:tc>
          <w:tcPr>
            <w:tcW w:w="8222" w:type="dxa"/>
          </w:tcPr>
          <w:p w14:paraId="0AEB9996" w14:textId="642A51AA" w:rsidR="00141433" w:rsidRPr="009D4406" w:rsidRDefault="00141433" w:rsidP="009D4406">
            <w:pPr>
              <w:spacing w:after="0" w:line="240" w:lineRule="auto"/>
              <w:jc w:val="both"/>
              <w:rPr>
                <w:rFonts w:ascii="Times New Roman" w:hAnsi="Times New Roman"/>
                <w:b/>
                <w:sz w:val="28"/>
                <w:szCs w:val="28"/>
                <w:lang w:val="kk-KZ"/>
              </w:rPr>
            </w:pPr>
            <w:r w:rsidRPr="006F5211">
              <w:rPr>
                <w:rFonts w:ascii="Times New Roman" w:hAnsi="Times New Roman"/>
                <w:sz w:val="28"/>
                <w:szCs w:val="28"/>
              </w:rPr>
              <w:t xml:space="preserve">Современное состояние и </w:t>
            </w:r>
            <w:r w:rsidR="0059790B">
              <w:rPr>
                <w:rFonts w:ascii="Times New Roman" w:hAnsi="Times New Roman"/>
                <w:sz w:val="28"/>
                <w:szCs w:val="28"/>
              </w:rPr>
              <w:t>потенциал</w:t>
            </w:r>
            <w:r w:rsidRPr="006F5211">
              <w:rPr>
                <w:rFonts w:ascii="Times New Roman" w:hAnsi="Times New Roman"/>
                <w:sz w:val="28"/>
                <w:szCs w:val="28"/>
              </w:rPr>
              <w:t xml:space="preserve"> развития рынка делового туризма в столице</w:t>
            </w:r>
            <w:r w:rsidR="009D4406">
              <w:rPr>
                <w:rFonts w:ascii="Times New Roman" w:hAnsi="Times New Roman"/>
                <w:sz w:val="28"/>
                <w:szCs w:val="28"/>
                <w:lang w:val="kk-KZ"/>
              </w:rPr>
              <w:t>.................................................................................</w:t>
            </w:r>
          </w:p>
        </w:tc>
        <w:tc>
          <w:tcPr>
            <w:tcW w:w="708" w:type="dxa"/>
          </w:tcPr>
          <w:p w14:paraId="5F2E2DF4" w14:textId="77777777" w:rsidR="002573CD" w:rsidRDefault="002573CD" w:rsidP="005C56B9">
            <w:pPr>
              <w:spacing w:after="0" w:line="240" w:lineRule="auto"/>
              <w:rPr>
                <w:rFonts w:ascii="Times New Roman" w:hAnsi="Times New Roman"/>
                <w:bCs/>
                <w:sz w:val="28"/>
                <w:szCs w:val="28"/>
              </w:rPr>
            </w:pPr>
          </w:p>
          <w:p w14:paraId="0B6FB988" w14:textId="4B5F8A77" w:rsidR="00141433" w:rsidRPr="009A6912" w:rsidRDefault="009A6912" w:rsidP="002573CD">
            <w:pPr>
              <w:spacing w:after="0" w:line="240" w:lineRule="auto"/>
              <w:rPr>
                <w:rFonts w:ascii="Times New Roman" w:hAnsi="Times New Roman"/>
                <w:bCs/>
                <w:sz w:val="28"/>
                <w:szCs w:val="28"/>
                <w:lang w:val="en-US"/>
              </w:rPr>
            </w:pPr>
            <w:r w:rsidRPr="009A6912">
              <w:rPr>
                <w:rFonts w:ascii="Times New Roman" w:hAnsi="Times New Roman"/>
                <w:bCs/>
                <w:sz w:val="28"/>
                <w:szCs w:val="28"/>
              </w:rPr>
              <w:t>4</w:t>
            </w:r>
            <w:r w:rsidR="00D902D2">
              <w:rPr>
                <w:rFonts w:ascii="Times New Roman" w:hAnsi="Times New Roman"/>
                <w:bCs/>
                <w:sz w:val="28"/>
                <w:szCs w:val="28"/>
              </w:rPr>
              <w:t>6</w:t>
            </w:r>
          </w:p>
        </w:tc>
      </w:tr>
      <w:tr w:rsidR="00141433" w14:paraId="613CA663" w14:textId="77777777" w:rsidTr="009D4406">
        <w:trPr>
          <w:jc w:val="center"/>
        </w:trPr>
        <w:tc>
          <w:tcPr>
            <w:tcW w:w="709" w:type="dxa"/>
          </w:tcPr>
          <w:p w14:paraId="5BE59B5E" w14:textId="77777777" w:rsidR="00141433" w:rsidRPr="00C93D31" w:rsidRDefault="00141433" w:rsidP="009D4406">
            <w:pPr>
              <w:spacing w:after="0" w:line="240" w:lineRule="auto"/>
              <w:jc w:val="both"/>
              <w:rPr>
                <w:rFonts w:ascii="Times New Roman" w:hAnsi="Times New Roman"/>
                <w:sz w:val="28"/>
                <w:szCs w:val="28"/>
              </w:rPr>
            </w:pPr>
            <w:r w:rsidRPr="00C93D31">
              <w:rPr>
                <w:rFonts w:ascii="Times New Roman" w:hAnsi="Times New Roman"/>
                <w:sz w:val="28"/>
                <w:szCs w:val="28"/>
              </w:rPr>
              <w:t>2.2</w:t>
            </w:r>
          </w:p>
        </w:tc>
        <w:tc>
          <w:tcPr>
            <w:tcW w:w="8222" w:type="dxa"/>
          </w:tcPr>
          <w:p w14:paraId="128650E6" w14:textId="57D7175F" w:rsidR="00141433" w:rsidRPr="009D4406" w:rsidRDefault="00141433" w:rsidP="009D4406">
            <w:pPr>
              <w:spacing w:after="0" w:line="240" w:lineRule="auto"/>
              <w:jc w:val="both"/>
              <w:rPr>
                <w:rFonts w:ascii="Times New Roman" w:hAnsi="Times New Roman"/>
                <w:sz w:val="28"/>
                <w:szCs w:val="28"/>
                <w:lang w:val="kk-KZ"/>
              </w:rPr>
            </w:pPr>
            <w:r w:rsidRPr="00C67EFB">
              <w:rPr>
                <w:rFonts w:ascii="Times New Roman" w:hAnsi="Times New Roman"/>
                <w:sz w:val="28"/>
                <w:szCs w:val="28"/>
              </w:rPr>
              <w:t xml:space="preserve">Анализ туристских потоков и инфраструктурного обеспечения </w:t>
            </w:r>
            <w:r w:rsidR="0059790B">
              <w:rPr>
                <w:rFonts w:ascii="Times New Roman" w:hAnsi="Times New Roman"/>
                <w:sz w:val="28"/>
                <w:szCs w:val="28"/>
              </w:rPr>
              <w:t>делового туризма</w:t>
            </w:r>
            <w:r w:rsidRPr="00C67EFB">
              <w:rPr>
                <w:rFonts w:ascii="Times New Roman" w:hAnsi="Times New Roman"/>
                <w:sz w:val="28"/>
                <w:szCs w:val="28"/>
              </w:rPr>
              <w:t xml:space="preserve"> </w:t>
            </w:r>
            <w:r w:rsidR="005F7EEB">
              <w:rPr>
                <w:rFonts w:ascii="Times New Roman" w:hAnsi="Times New Roman"/>
                <w:sz w:val="28"/>
                <w:szCs w:val="28"/>
              </w:rPr>
              <w:t xml:space="preserve">города </w:t>
            </w:r>
            <w:r w:rsidRPr="00C67EFB">
              <w:rPr>
                <w:rFonts w:ascii="Times New Roman" w:hAnsi="Times New Roman"/>
                <w:sz w:val="28"/>
                <w:szCs w:val="28"/>
              </w:rPr>
              <w:t>Астаны</w:t>
            </w:r>
            <w:r w:rsidR="009D4406">
              <w:rPr>
                <w:rFonts w:ascii="Times New Roman" w:hAnsi="Times New Roman"/>
                <w:sz w:val="28"/>
                <w:szCs w:val="28"/>
                <w:lang w:val="kk-KZ"/>
              </w:rPr>
              <w:t>........................................................</w:t>
            </w:r>
          </w:p>
        </w:tc>
        <w:tc>
          <w:tcPr>
            <w:tcW w:w="708" w:type="dxa"/>
          </w:tcPr>
          <w:p w14:paraId="365577EE" w14:textId="77777777" w:rsidR="002573CD" w:rsidRDefault="002573CD" w:rsidP="005C56B9">
            <w:pPr>
              <w:spacing w:after="0" w:line="240" w:lineRule="auto"/>
              <w:rPr>
                <w:rFonts w:ascii="Times New Roman" w:hAnsi="Times New Roman"/>
                <w:bCs/>
                <w:sz w:val="28"/>
                <w:szCs w:val="28"/>
              </w:rPr>
            </w:pPr>
          </w:p>
          <w:p w14:paraId="45DA42AC" w14:textId="3272F5ED" w:rsidR="00141433" w:rsidRPr="009A6912" w:rsidRDefault="002573CD" w:rsidP="005C56B9">
            <w:pPr>
              <w:spacing w:after="0" w:line="240" w:lineRule="auto"/>
              <w:rPr>
                <w:rFonts w:ascii="Times New Roman" w:hAnsi="Times New Roman"/>
                <w:bCs/>
                <w:sz w:val="28"/>
                <w:szCs w:val="28"/>
              </w:rPr>
            </w:pPr>
            <w:r>
              <w:rPr>
                <w:rFonts w:ascii="Times New Roman" w:hAnsi="Times New Roman"/>
                <w:bCs/>
                <w:sz w:val="28"/>
                <w:szCs w:val="28"/>
              </w:rPr>
              <w:t>6</w:t>
            </w:r>
            <w:r w:rsidR="00D902D2">
              <w:rPr>
                <w:rFonts w:ascii="Times New Roman" w:hAnsi="Times New Roman"/>
                <w:bCs/>
                <w:sz w:val="28"/>
                <w:szCs w:val="28"/>
              </w:rPr>
              <w:t>0</w:t>
            </w:r>
          </w:p>
        </w:tc>
      </w:tr>
      <w:tr w:rsidR="00141433" w14:paraId="4BF2E39C" w14:textId="77777777" w:rsidTr="009D4406">
        <w:trPr>
          <w:jc w:val="center"/>
        </w:trPr>
        <w:tc>
          <w:tcPr>
            <w:tcW w:w="709" w:type="dxa"/>
          </w:tcPr>
          <w:p w14:paraId="6EC7FF00" w14:textId="77777777" w:rsidR="00141433" w:rsidRPr="00C93D31" w:rsidRDefault="00141433" w:rsidP="009D4406">
            <w:pPr>
              <w:spacing w:after="0" w:line="240" w:lineRule="auto"/>
              <w:jc w:val="both"/>
              <w:rPr>
                <w:rFonts w:ascii="Times New Roman" w:hAnsi="Times New Roman"/>
                <w:sz w:val="28"/>
                <w:szCs w:val="28"/>
              </w:rPr>
            </w:pPr>
            <w:r>
              <w:rPr>
                <w:rFonts w:ascii="Times New Roman" w:hAnsi="Times New Roman"/>
                <w:sz w:val="28"/>
                <w:szCs w:val="28"/>
              </w:rPr>
              <w:t>2</w:t>
            </w:r>
            <w:r w:rsidRPr="00BB556C">
              <w:rPr>
                <w:rFonts w:ascii="Times New Roman" w:hAnsi="Times New Roman"/>
                <w:sz w:val="28"/>
                <w:szCs w:val="28"/>
              </w:rPr>
              <w:t>.3</w:t>
            </w:r>
          </w:p>
        </w:tc>
        <w:tc>
          <w:tcPr>
            <w:tcW w:w="8222" w:type="dxa"/>
          </w:tcPr>
          <w:p w14:paraId="098E9771" w14:textId="6DB2D78E" w:rsidR="00141433" w:rsidRPr="009D4406" w:rsidRDefault="007F609F" w:rsidP="009D4406">
            <w:pPr>
              <w:spacing w:after="0" w:line="240" w:lineRule="auto"/>
              <w:jc w:val="both"/>
              <w:rPr>
                <w:rFonts w:ascii="Times New Roman" w:hAnsi="Times New Roman"/>
                <w:sz w:val="28"/>
                <w:szCs w:val="28"/>
                <w:lang w:val="kk-KZ"/>
              </w:rPr>
            </w:pPr>
            <w:r>
              <w:rPr>
                <w:rFonts w:ascii="Times New Roman" w:hAnsi="Times New Roman"/>
                <w:sz w:val="28"/>
                <w:szCs w:val="28"/>
              </w:rPr>
              <w:t xml:space="preserve">Оценка взаимодействия ключевых факторов </w:t>
            </w:r>
            <w:r w:rsidR="00E24476">
              <w:rPr>
                <w:rFonts w:ascii="Times New Roman" w:hAnsi="Times New Roman"/>
                <w:sz w:val="28"/>
                <w:szCs w:val="28"/>
              </w:rPr>
              <w:t xml:space="preserve">потенциала </w:t>
            </w:r>
            <w:r>
              <w:rPr>
                <w:rFonts w:ascii="Times New Roman" w:hAnsi="Times New Roman"/>
                <w:sz w:val="28"/>
                <w:szCs w:val="28"/>
              </w:rPr>
              <w:t>развития делового туризма</w:t>
            </w:r>
            <w:r w:rsidR="009D4406">
              <w:rPr>
                <w:rFonts w:ascii="Times New Roman" w:hAnsi="Times New Roman"/>
                <w:sz w:val="28"/>
                <w:szCs w:val="28"/>
                <w:lang w:val="kk-KZ"/>
              </w:rPr>
              <w:t>....................................................................................</w:t>
            </w:r>
          </w:p>
        </w:tc>
        <w:tc>
          <w:tcPr>
            <w:tcW w:w="708" w:type="dxa"/>
          </w:tcPr>
          <w:p w14:paraId="10BB3BCE" w14:textId="77777777" w:rsidR="002573CD" w:rsidRDefault="002573CD" w:rsidP="005C56B9">
            <w:pPr>
              <w:spacing w:after="0" w:line="240" w:lineRule="auto"/>
              <w:rPr>
                <w:rFonts w:ascii="Times New Roman" w:hAnsi="Times New Roman"/>
                <w:bCs/>
                <w:sz w:val="28"/>
                <w:szCs w:val="28"/>
              </w:rPr>
            </w:pPr>
          </w:p>
          <w:p w14:paraId="3E548804" w14:textId="6BCE7BBC" w:rsidR="00141433" w:rsidRPr="009A6912" w:rsidRDefault="009A6912" w:rsidP="002573CD">
            <w:pPr>
              <w:spacing w:after="0" w:line="240" w:lineRule="auto"/>
              <w:rPr>
                <w:rFonts w:ascii="Times New Roman" w:hAnsi="Times New Roman"/>
                <w:bCs/>
                <w:sz w:val="28"/>
                <w:szCs w:val="28"/>
              </w:rPr>
            </w:pPr>
            <w:r w:rsidRPr="009A6912">
              <w:rPr>
                <w:rFonts w:ascii="Times New Roman" w:hAnsi="Times New Roman"/>
                <w:bCs/>
                <w:sz w:val="28"/>
                <w:szCs w:val="28"/>
              </w:rPr>
              <w:t>7</w:t>
            </w:r>
            <w:r w:rsidR="00D902D2">
              <w:rPr>
                <w:rFonts w:ascii="Times New Roman" w:hAnsi="Times New Roman"/>
                <w:bCs/>
                <w:sz w:val="28"/>
                <w:szCs w:val="28"/>
              </w:rPr>
              <w:t>4</w:t>
            </w:r>
          </w:p>
        </w:tc>
      </w:tr>
      <w:tr w:rsidR="00141433" w14:paraId="3E25E293" w14:textId="77777777" w:rsidTr="009D4406">
        <w:trPr>
          <w:jc w:val="center"/>
        </w:trPr>
        <w:tc>
          <w:tcPr>
            <w:tcW w:w="8931" w:type="dxa"/>
            <w:gridSpan w:val="2"/>
          </w:tcPr>
          <w:p w14:paraId="4012AF90" w14:textId="5B121005" w:rsidR="00141433" w:rsidRPr="009D4406" w:rsidRDefault="005C56B9" w:rsidP="009D4406">
            <w:pPr>
              <w:spacing w:after="0" w:line="240" w:lineRule="auto"/>
              <w:jc w:val="both"/>
              <w:rPr>
                <w:rFonts w:ascii="Times New Roman" w:hAnsi="Times New Roman"/>
                <w:sz w:val="28"/>
                <w:szCs w:val="28"/>
                <w:lang w:val="kk-KZ"/>
              </w:rPr>
            </w:pPr>
            <w:r>
              <w:rPr>
                <w:rFonts w:ascii="Times New Roman" w:hAnsi="Times New Roman"/>
                <w:b/>
                <w:bCs/>
                <w:sz w:val="28"/>
                <w:szCs w:val="28"/>
              </w:rPr>
              <w:t>3</w:t>
            </w:r>
            <w:r w:rsidR="00141433" w:rsidRPr="00F331E7">
              <w:rPr>
                <w:rFonts w:ascii="Times New Roman" w:hAnsi="Times New Roman"/>
                <w:b/>
                <w:bCs/>
                <w:sz w:val="28"/>
                <w:szCs w:val="28"/>
              </w:rPr>
              <w:t xml:space="preserve"> </w:t>
            </w:r>
            <w:r w:rsidR="00141433" w:rsidRPr="00C67EFB">
              <w:rPr>
                <w:rFonts w:ascii="Times New Roman" w:hAnsi="Times New Roman"/>
                <w:b/>
                <w:bCs/>
                <w:sz w:val="28"/>
                <w:szCs w:val="28"/>
              </w:rPr>
              <w:t>ПУТИ СОВЕРШЕНСТВОВАНИЯ МЕХАНИЗМОВ РАЗВИТИЯ ДЕЛОВОГО ТУРИЗМА В ГОРОДЕ АСТАНА</w:t>
            </w:r>
            <w:r w:rsidR="009D4406">
              <w:rPr>
                <w:rFonts w:ascii="Times New Roman" w:hAnsi="Times New Roman"/>
                <w:bCs/>
                <w:sz w:val="28"/>
                <w:szCs w:val="28"/>
                <w:lang w:val="kk-KZ"/>
              </w:rPr>
              <w:t>.........................................</w:t>
            </w:r>
          </w:p>
        </w:tc>
        <w:tc>
          <w:tcPr>
            <w:tcW w:w="708" w:type="dxa"/>
          </w:tcPr>
          <w:p w14:paraId="3E3FE003" w14:textId="77777777" w:rsidR="002573CD" w:rsidRDefault="002573CD" w:rsidP="005C56B9">
            <w:pPr>
              <w:spacing w:after="0" w:line="240" w:lineRule="auto"/>
              <w:rPr>
                <w:rFonts w:ascii="Times New Roman" w:hAnsi="Times New Roman"/>
                <w:bCs/>
                <w:sz w:val="28"/>
                <w:szCs w:val="28"/>
              </w:rPr>
            </w:pPr>
          </w:p>
          <w:p w14:paraId="27E603A0" w14:textId="6C51BFDF" w:rsidR="00141433" w:rsidRPr="009A6912" w:rsidRDefault="009A6912" w:rsidP="002573CD">
            <w:pPr>
              <w:spacing w:after="0" w:line="240" w:lineRule="auto"/>
              <w:rPr>
                <w:rFonts w:ascii="Times New Roman" w:hAnsi="Times New Roman"/>
                <w:bCs/>
                <w:sz w:val="28"/>
                <w:szCs w:val="28"/>
              </w:rPr>
            </w:pPr>
            <w:r w:rsidRPr="009A6912">
              <w:rPr>
                <w:rFonts w:ascii="Times New Roman" w:hAnsi="Times New Roman"/>
                <w:bCs/>
                <w:sz w:val="28"/>
                <w:szCs w:val="28"/>
              </w:rPr>
              <w:t>9</w:t>
            </w:r>
            <w:r w:rsidR="00D902D2">
              <w:rPr>
                <w:rFonts w:ascii="Times New Roman" w:hAnsi="Times New Roman"/>
                <w:bCs/>
                <w:sz w:val="28"/>
                <w:szCs w:val="28"/>
              </w:rPr>
              <w:t>7</w:t>
            </w:r>
          </w:p>
        </w:tc>
      </w:tr>
      <w:tr w:rsidR="00141433" w14:paraId="3AD44A07" w14:textId="77777777" w:rsidTr="009D4406">
        <w:trPr>
          <w:jc w:val="center"/>
        </w:trPr>
        <w:tc>
          <w:tcPr>
            <w:tcW w:w="709" w:type="dxa"/>
          </w:tcPr>
          <w:p w14:paraId="4E71E5E3" w14:textId="77777777" w:rsidR="00141433" w:rsidRDefault="00141433" w:rsidP="009D4406">
            <w:pPr>
              <w:spacing w:after="0" w:line="240" w:lineRule="auto"/>
              <w:jc w:val="both"/>
              <w:rPr>
                <w:rFonts w:ascii="Times New Roman" w:hAnsi="Times New Roman"/>
                <w:b/>
                <w:sz w:val="28"/>
                <w:szCs w:val="28"/>
                <w:lang w:val="en-US"/>
              </w:rPr>
            </w:pPr>
            <w:r w:rsidRPr="00C93D31">
              <w:rPr>
                <w:rFonts w:ascii="Times New Roman" w:hAnsi="Times New Roman"/>
                <w:sz w:val="28"/>
                <w:szCs w:val="28"/>
              </w:rPr>
              <w:t>3.</w:t>
            </w:r>
            <w:r>
              <w:rPr>
                <w:rFonts w:ascii="Times New Roman" w:hAnsi="Times New Roman"/>
                <w:sz w:val="28"/>
                <w:szCs w:val="28"/>
              </w:rPr>
              <w:t>1</w:t>
            </w:r>
          </w:p>
        </w:tc>
        <w:tc>
          <w:tcPr>
            <w:tcW w:w="8222" w:type="dxa"/>
          </w:tcPr>
          <w:p w14:paraId="028D100F" w14:textId="3B741F47" w:rsidR="00141433" w:rsidRPr="009D4406" w:rsidRDefault="0053603D" w:rsidP="009D4406">
            <w:pPr>
              <w:spacing w:after="0" w:line="240" w:lineRule="auto"/>
              <w:jc w:val="both"/>
              <w:rPr>
                <w:rFonts w:ascii="Times New Roman" w:hAnsi="Times New Roman"/>
                <w:b/>
                <w:sz w:val="28"/>
                <w:szCs w:val="28"/>
                <w:lang w:val="kk-KZ"/>
              </w:rPr>
            </w:pPr>
            <w:r w:rsidRPr="0053603D">
              <w:rPr>
                <w:rFonts w:ascii="Times New Roman" w:hAnsi="Times New Roman"/>
                <w:sz w:val="28"/>
                <w:szCs w:val="28"/>
              </w:rPr>
              <w:t>Концептуальные подходы к совершенствованию институциональной модели управления в сфере развития делового туризма</w:t>
            </w:r>
            <w:r w:rsidR="009D4406">
              <w:rPr>
                <w:rFonts w:ascii="Times New Roman" w:hAnsi="Times New Roman"/>
                <w:sz w:val="28"/>
                <w:szCs w:val="28"/>
                <w:lang w:val="kk-KZ"/>
              </w:rPr>
              <w:t>....................................................................................................</w:t>
            </w:r>
          </w:p>
        </w:tc>
        <w:tc>
          <w:tcPr>
            <w:tcW w:w="708" w:type="dxa"/>
          </w:tcPr>
          <w:p w14:paraId="16D03509" w14:textId="77777777" w:rsidR="002573CD" w:rsidRDefault="002573CD" w:rsidP="005C56B9">
            <w:pPr>
              <w:spacing w:after="0" w:line="240" w:lineRule="auto"/>
              <w:rPr>
                <w:rFonts w:ascii="Times New Roman" w:hAnsi="Times New Roman"/>
                <w:bCs/>
                <w:sz w:val="28"/>
                <w:szCs w:val="28"/>
              </w:rPr>
            </w:pPr>
          </w:p>
          <w:p w14:paraId="11E00540" w14:textId="77777777" w:rsidR="002573CD" w:rsidRDefault="002573CD" w:rsidP="005C56B9">
            <w:pPr>
              <w:spacing w:after="0" w:line="240" w:lineRule="auto"/>
              <w:rPr>
                <w:rFonts w:ascii="Times New Roman" w:hAnsi="Times New Roman"/>
                <w:bCs/>
                <w:sz w:val="28"/>
                <w:szCs w:val="28"/>
              </w:rPr>
            </w:pPr>
          </w:p>
          <w:p w14:paraId="78ADB3B6" w14:textId="438202B2" w:rsidR="00141433" w:rsidRPr="009A6912" w:rsidRDefault="009A6912" w:rsidP="002573CD">
            <w:pPr>
              <w:spacing w:after="0" w:line="240" w:lineRule="auto"/>
              <w:rPr>
                <w:rFonts w:ascii="Times New Roman" w:hAnsi="Times New Roman"/>
                <w:bCs/>
                <w:sz w:val="28"/>
                <w:szCs w:val="28"/>
                <w:lang w:val="en-US"/>
              </w:rPr>
            </w:pPr>
            <w:r w:rsidRPr="009A6912">
              <w:rPr>
                <w:rFonts w:ascii="Times New Roman" w:hAnsi="Times New Roman"/>
                <w:bCs/>
                <w:sz w:val="28"/>
                <w:szCs w:val="28"/>
              </w:rPr>
              <w:t>9</w:t>
            </w:r>
            <w:r w:rsidR="00D902D2">
              <w:rPr>
                <w:rFonts w:ascii="Times New Roman" w:hAnsi="Times New Roman"/>
                <w:bCs/>
                <w:sz w:val="28"/>
                <w:szCs w:val="28"/>
              </w:rPr>
              <w:t>7</w:t>
            </w:r>
          </w:p>
        </w:tc>
      </w:tr>
      <w:tr w:rsidR="00141433" w14:paraId="66E296A8" w14:textId="77777777" w:rsidTr="009D4406">
        <w:trPr>
          <w:jc w:val="center"/>
        </w:trPr>
        <w:tc>
          <w:tcPr>
            <w:tcW w:w="709" w:type="dxa"/>
          </w:tcPr>
          <w:p w14:paraId="7D28B127" w14:textId="77777777" w:rsidR="00141433" w:rsidRPr="00C93D31" w:rsidRDefault="00141433" w:rsidP="009D4406">
            <w:pPr>
              <w:spacing w:after="0" w:line="240" w:lineRule="auto"/>
              <w:jc w:val="both"/>
              <w:rPr>
                <w:rFonts w:ascii="Times New Roman" w:hAnsi="Times New Roman"/>
                <w:sz w:val="28"/>
                <w:szCs w:val="28"/>
              </w:rPr>
            </w:pPr>
            <w:r w:rsidRPr="00C93D31">
              <w:rPr>
                <w:rFonts w:ascii="Times New Roman" w:hAnsi="Times New Roman"/>
                <w:sz w:val="28"/>
                <w:szCs w:val="28"/>
              </w:rPr>
              <w:t>3.</w:t>
            </w:r>
            <w:r>
              <w:rPr>
                <w:rFonts w:ascii="Times New Roman" w:hAnsi="Times New Roman"/>
                <w:sz w:val="28"/>
                <w:szCs w:val="28"/>
              </w:rPr>
              <w:t>2</w:t>
            </w:r>
          </w:p>
        </w:tc>
        <w:tc>
          <w:tcPr>
            <w:tcW w:w="8222" w:type="dxa"/>
          </w:tcPr>
          <w:p w14:paraId="1D21115E" w14:textId="5290366F" w:rsidR="00141433" w:rsidRPr="009D4406" w:rsidRDefault="00141433" w:rsidP="009D4406">
            <w:pPr>
              <w:spacing w:after="0" w:line="240" w:lineRule="auto"/>
              <w:jc w:val="both"/>
              <w:rPr>
                <w:rFonts w:ascii="Times New Roman" w:hAnsi="Times New Roman"/>
                <w:sz w:val="28"/>
                <w:szCs w:val="28"/>
                <w:lang w:val="kk-KZ"/>
              </w:rPr>
            </w:pPr>
            <w:r w:rsidRPr="00333807">
              <w:rPr>
                <w:rFonts w:ascii="Times New Roman" w:hAnsi="Times New Roman"/>
                <w:sz w:val="28"/>
                <w:szCs w:val="28"/>
              </w:rPr>
              <w:t>Организационно-экономические механизмы развития делового туризма в столице</w:t>
            </w:r>
            <w:r w:rsidR="009D4406">
              <w:rPr>
                <w:rFonts w:ascii="Times New Roman" w:hAnsi="Times New Roman"/>
                <w:sz w:val="28"/>
                <w:szCs w:val="28"/>
                <w:lang w:val="kk-KZ"/>
              </w:rPr>
              <w:t>...................................................................................</w:t>
            </w:r>
          </w:p>
        </w:tc>
        <w:tc>
          <w:tcPr>
            <w:tcW w:w="708" w:type="dxa"/>
          </w:tcPr>
          <w:p w14:paraId="21249CF4" w14:textId="77777777" w:rsidR="002573CD" w:rsidRDefault="002573CD" w:rsidP="005C56B9">
            <w:pPr>
              <w:spacing w:after="0" w:line="240" w:lineRule="auto"/>
              <w:rPr>
                <w:rFonts w:ascii="Times New Roman" w:hAnsi="Times New Roman"/>
                <w:sz w:val="28"/>
                <w:szCs w:val="28"/>
              </w:rPr>
            </w:pPr>
          </w:p>
          <w:p w14:paraId="18A401B7" w14:textId="52437725" w:rsidR="00141433" w:rsidRDefault="00141433" w:rsidP="002573CD">
            <w:pPr>
              <w:spacing w:after="0" w:line="240" w:lineRule="auto"/>
              <w:rPr>
                <w:rFonts w:ascii="Times New Roman" w:hAnsi="Times New Roman"/>
                <w:sz w:val="28"/>
                <w:szCs w:val="28"/>
              </w:rPr>
            </w:pPr>
            <w:r>
              <w:rPr>
                <w:rFonts w:ascii="Times New Roman" w:hAnsi="Times New Roman"/>
                <w:sz w:val="28"/>
                <w:szCs w:val="28"/>
              </w:rPr>
              <w:t>1</w:t>
            </w:r>
            <w:r w:rsidR="009A6912">
              <w:rPr>
                <w:rFonts w:ascii="Times New Roman" w:hAnsi="Times New Roman"/>
                <w:sz w:val="28"/>
                <w:szCs w:val="28"/>
              </w:rPr>
              <w:t>0</w:t>
            </w:r>
            <w:r w:rsidR="00D902D2">
              <w:rPr>
                <w:rFonts w:ascii="Times New Roman" w:hAnsi="Times New Roman"/>
                <w:sz w:val="28"/>
                <w:szCs w:val="28"/>
              </w:rPr>
              <w:t>5</w:t>
            </w:r>
          </w:p>
        </w:tc>
      </w:tr>
      <w:tr w:rsidR="00141433" w14:paraId="32237549" w14:textId="77777777" w:rsidTr="009D4406">
        <w:trPr>
          <w:jc w:val="center"/>
        </w:trPr>
        <w:tc>
          <w:tcPr>
            <w:tcW w:w="709" w:type="dxa"/>
          </w:tcPr>
          <w:p w14:paraId="1DBA8852" w14:textId="77777777" w:rsidR="00141433" w:rsidRPr="00C93D31" w:rsidRDefault="00141433" w:rsidP="009D4406">
            <w:pPr>
              <w:spacing w:after="0" w:line="240" w:lineRule="auto"/>
              <w:jc w:val="both"/>
              <w:rPr>
                <w:rFonts w:ascii="Times New Roman" w:hAnsi="Times New Roman"/>
                <w:sz w:val="28"/>
                <w:szCs w:val="28"/>
              </w:rPr>
            </w:pPr>
            <w:r>
              <w:rPr>
                <w:rFonts w:ascii="Times New Roman" w:hAnsi="Times New Roman"/>
                <w:sz w:val="28"/>
                <w:szCs w:val="28"/>
              </w:rPr>
              <w:t>3.3</w:t>
            </w:r>
          </w:p>
        </w:tc>
        <w:tc>
          <w:tcPr>
            <w:tcW w:w="8222" w:type="dxa"/>
          </w:tcPr>
          <w:p w14:paraId="180C6ABD" w14:textId="15A2BF63" w:rsidR="00141433" w:rsidRPr="009D4406" w:rsidRDefault="0053603D" w:rsidP="009D4406">
            <w:pPr>
              <w:spacing w:after="0" w:line="240" w:lineRule="auto"/>
              <w:jc w:val="both"/>
              <w:rPr>
                <w:rFonts w:ascii="Times New Roman" w:hAnsi="Times New Roman"/>
                <w:sz w:val="28"/>
                <w:szCs w:val="28"/>
                <w:lang w:val="kk-KZ"/>
              </w:rPr>
            </w:pPr>
            <w:r w:rsidRPr="0053603D">
              <w:rPr>
                <w:rFonts w:ascii="Times New Roman" w:hAnsi="Times New Roman"/>
                <w:sz w:val="28"/>
                <w:szCs w:val="28"/>
              </w:rPr>
              <w:t>Оценка эффективности и мультипликативного эффекта предложенных механизмов</w:t>
            </w:r>
            <w:r w:rsidR="009D4406">
              <w:rPr>
                <w:rFonts w:ascii="Times New Roman" w:hAnsi="Times New Roman"/>
                <w:sz w:val="28"/>
                <w:szCs w:val="28"/>
                <w:lang w:val="kk-KZ"/>
              </w:rPr>
              <w:t>...................................................................</w:t>
            </w:r>
          </w:p>
        </w:tc>
        <w:tc>
          <w:tcPr>
            <w:tcW w:w="708" w:type="dxa"/>
          </w:tcPr>
          <w:p w14:paraId="312A3554" w14:textId="77777777" w:rsidR="002573CD" w:rsidRDefault="002573CD" w:rsidP="005C56B9">
            <w:pPr>
              <w:spacing w:after="0" w:line="240" w:lineRule="auto"/>
              <w:rPr>
                <w:rFonts w:ascii="Times New Roman" w:hAnsi="Times New Roman"/>
                <w:sz w:val="28"/>
                <w:szCs w:val="28"/>
              </w:rPr>
            </w:pPr>
          </w:p>
          <w:p w14:paraId="2F6789EF" w14:textId="5BC86E1E" w:rsidR="00141433" w:rsidRDefault="00141433" w:rsidP="002573CD">
            <w:pPr>
              <w:spacing w:after="0" w:line="240" w:lineRule="auto"/>
              <w:rPr>
                <w:rFonts w:ascii="Times New Roman" w:hAnsi="Times New Roman"/>
                <w:sz w:val="28"/>
                <w:szCs w:val="28"/>
              </w:rPr>
            </w:pPr>
            <w:r>
              <w:rPr>
                <w:rFonts w:ascii="Times New Roman" w:hAnsi="Times New Roman"/>
                <w:sz w:val="28"/>
                <w:szCs w:val="28"/>
              </w:rPr>
              <w:t>1</w:t>
            </w:r>
            <w:r w:rsidR="002573CD">
              <w:rPr>
                <w:rFonts w:ascii="Times New Roman" w:hAnsi="Times New Roman"/>
                <w:sz w:val="28"/>
                <w:szCs w:val="28"/>
              </w:rPr>
              <w:t>2</w:t>
            </w:r>
            <w:r w:rsidR="00D902D2">
              <w:rPr>
                <w:rFonts w:ascii="Times New Roman" w:hAnsi="Times New Roman"/>
                <w:sz w:val="28"/>
                <w:szCs w:val="28"/>
              </w:rPr>
              <w:t>1</w:t>
            </w:r>
          </w:p>
        </w:tc>
      </w:tr>
      <w:tr w:rsidR="00141433" w14:paraId="7894B920" w14:textId="77777777" w:rsidTr="009D4406">
        <w:trPr>
          <w:jc w:val="center"/>
        </w:trPr>
        <w:tc>
          <w:tcPr>
            <w:tcW w:w="8931" w:type="dxa"/>
            <w:gridSpan w:val="2"/>
          </w:tcPr>
          <w:p w14:paraId="155734BC" w14:textId="5D795224" w:rsidR="00141433" w:rsidRPr="009D4406" w:rsidRDefault="00141433" w:rsidP="009D4406">
            <w:pPr>
              <w:spacing w:after="0" w:line="240" w:lineRule="auto"/>
              <w:jc w:val="both"/>
              <w:rPr>
                <w:rFonts w:ascii="Times New Roman" w:hAnsi="Times New Roman"/>
                <w:sz w:val="28"/>
                <w:szCs w:val="28"/>
                <w:lang w:val="kk-KZ"/>
              </w:rPr>
            </w:pPr>
            <w:r w:rsidRPr="00F331E7">
              <w:rPr>
                <w:rFonts w:ascii="Times New Roman" w:hAnsi="Times New Roman"/>
                <w:b/>
                <w:bCs/>
                <w:sz w:val="28"/>
                <w:szCs w:val="28"/>
              </w:rPr>
              <w:t>ЗАКЛЮЧЕНИЕ</w:t>
            </w:r>
            <w:r w:rsidR="009D4406">
              <w:rPr>
                <w:rFonts w:ascii="Times New Roman" w:hAnsi="Times New Roman"/>
                <w:bCs/>
                <w:sz w:val="28"/>
                <w:szCs w:val="28"/>
                <w:lang w:val="kk-KZ"/>
              </w:rPr>
              <w:t>..............................................................................................</w:t>
            </w:r>
          </w:p>
        </w:tc>
        <w:tc>
          <w:tcPr>
            <w:tcW w:w="708" w:type="dxa"/>
          </w:tcPr>
          <w:p w14:paraId="4D8EC126" w14:textId="04431ACF" w:rsidR="00141433" w:rsidRPr="009A6912" w:rsidRDefault="009A6912" w:rsidP="005C56B9">
            <w:pPr>
              <w:spacing w:after="0" w:line="240" w:lineRule="auto"/>
              <w:rPr>
                <w:rFonts w:ascii="Times New Roman" w:hAnsi="Times New Roman"/>
                <w:bCs/>
                <w:sz w:val="28"/>
                <w:szCs w:val="28"/>
                <w:lang w:val="en-US"/>
              </w:rPr>
            </w:pPr>
            <w:r w:rsidRPr="009A6912">
              <w:rPr>
                <w:rFonts w:ascii="Times New Roman" w:hAnsi="Times New Roman"/>
                <w:bCs/>
                <w:sz w:val="28"/>
                <w:szCs w:val="28"/>
              </w:rPr>
              <w:t>1</w:t>
            </w:r>
            <w:r w:rsidR="00D902D2">
              <w:rPr>
                <w:rFonts w:ascii="Times New Roman" w:hAnsi="Times New Roman"/>
                <w:bCs/>
                <w:sz w:val="28"/>
                <w:szCs w:val="28"/>
              </w:rPr>
              <w:t>39</w:t>
            </w:r>
          </w:p>
        </w:tc>
      </w:tr>
      <w:tr w:rsidR="00141433" w14:paraId="666F1B3F" w14:textId="77777777" w:rsidTr="009D4406">
        <w:trPr>
          <w:jc w:val="center"/>
        </w:trPr>
        <w:tc>
          <w:tcPr>
            <w:tcW w:w="8931" w:type="dxa"/>
            <w:gridSpan w:val="2"/>
          </w:tcPr>
          <w:p w14:paraId="7C8EF728" w14:textId="2A2A0C75" w:rsidR="00141433" w:rsidRPr="009D4406" w:rsidRDefault="00141433" w:rsidP="009D4406">
            <w:pPr>
              <w:spacing w:after="0" w:line="240" w:lineRule="auto"/>
              <w:jc w:val="both"/>
              <w:rPr>
                <w:rFonts w:ascii="Times New Roman" w:hAnsi="Times New Roman"/>
                <w:sz w:val="28"/>
                <w:szCs w:val="28"/>
                <w:lang w:val="kk-KZ"/>
              </w:rPr>
            </w:pPr>
            <w:r w:rsidRPr="00F331E7">
              <w:rPr>
                <w:rFonts w:ascii="Times New Roman" w:hAnsi="Times New Roman"/>
                <w:b/>
                <w:bCs/>
                <w:sz w:val="28"/>
                <w:szCs w:val="28"/>
              </w:rPr>
              <w:t>СПИСОК ИСПОЛЬЗОВАННЫХ ИСТОЧНИКОВ</w:t>
            </w:r>
            <w:r w:rsidR="009D4406">
              <w:rPr>
                <w:rFonts w:ascii="Times New Roman" w:hAnsi="Times New Roman"/>
                <w:bCs/>
                <w:sz w:val="28"/>
                <w:szCs w:val="28"/>
                <w:lang w:val="kk-KZ"/>
              </w:rPr>
              <w:t>................................</w:t>
            </w:r>
          </w:p>
        </w:tc>
        <w:tc>
          <w:tcPr>
            <w:tcW w:w="708" w:type="dxa"/>
          </w:tcPr>
          <w:p w14:paraId="13ACC786" w14:textId="41C6AEAC" w:rsidR="00141433" w:rsidRPr="009A6912" w:rsidRDefault="009A6912" w:rsidP="005C56B9">
            <w:pPr>
              <w:spacing w:after="0" w:line="240" w:lineRule="auto"/>
              <w:rPr>
                <w:rFonts w:ascii="Times New Roman" w:hAnsi="Times New Roman"/>
                <w:bCs/>
                <w:sz w:val="28"/>
                <w:szCs w:val="28"/>
                <w:lang w:val="en-US"/>
              </w:rPr>
            </w:pPr>
            <w:r w:rsidRPr="009A6912">
              <w:rPr>
                <w:rFonts w:ascii="Times New Roman" w:hAnsi="Times New Roman"/>
                <w:bCs/>
                <w:sz w:val="28"/>
                <w:szCs w:val="28"/>
              </w:rPr>
              <w:t>14</w:t>
            </w:r>
            <w:r w:rsidR="00D902D2">
              <w:rPr>
                <w:rFonts w:ascii="Times New Roman" w:hAnsi="Times New Roman"/>
                <w:bCs/>
                <w:sz w:val="28"/>
                <w:szCs w:val="28"/>
              </w:rPr>
              <w:t>2</w:t>
            </w:r>
          </w:p>
        </w:tc>
      </w:tr>
      <w:tr w:rsidR="00141433" w14:paraId="2B79B148" w14:textId="77777777" w:rsidTr="009D4406">
        <w:trPr>
          <w:jc w:val="center"/>
        </w:trPr>
        <w:tc>
          <w:tcPr>
            <w:tcW w:w="8931" w:type="dxa"/>
            <w:gridSpan w:val="2"/>
          </w:tcPr>
          <w:p w14:paraId="4F75293C" w14:textId="582CFC24" w:rsidR="00141433" w:rsidRPr="00AC26F7" w:rsidRDefault="009D4406" w:rsidP="009D4406">
            <w:pPr>
              <w:spacing w:after="0" w:line="240" w:lineRule="auto"/>
              <w:jc w:val="both"/>
              <w:rPr>
                <w:rFonts w:ascii="Times New Roman" w:hAnsi="Times New Roman"/>
                <w:b/>
                <w:sz w:val="28"/>
                <w:szCs w:val="28"/>
                <w:lang w:val="kk-KZ"/>
              </w:rPr>
            </w:pPr>
            <w:r>
              <w:rPr>
                <w:rFonts w:ascii="Times New Roman" w:hAnsi="Times New Roman"/>
                <w:b/>
                <w:bCs/>
                <w:sz w:val="28"/>
                <w:szCs w:val="28"/>
              </w:rPr>
              <w:t xml:space="preserve">ПРИЛОЖЕНИЕ А </w:t>
            </w:r>
            <w:r w:rsidRPr="009D4406">
              <w:rPr>
                <w:rFonts w:ascii="Times New Roman" w:hAnsi="Times New Roman"/>
                <w:bCs/>
                <w:sz w:val="28"/>
                <w:szCs w:val="28"/>
              </w:rPr>
              <w:t>– Акт</w:t>
            </w:r>
            <w:r>
              <w:rPr>
                <w:rFonts w:ascii="Times New Roman" w:hAnsi="Times New Roman"/>
                <w:bCs/>
                <w:sz w:val="28"/>
                <w:szCs w:val="28"/>
                <w:lang w:val="kk-KZ"/>
              </w:rPr>
              <w:t>ы</w:t>
            </w:r>
            <w:r w:rsidRPr="009D4406">
              <w:rPr>
                <w:rFonts w:ascii="Times New Roman" w:hAnsi="Times New Roman"/>
                <w:bCs/>
                <w:sz w:val="28"/>
                <w:szCs w:val="28"/>
              </w:rPr>
              <w:t xml:space="preserve"> внедрения</w:t>
            </w:r>
            <w:r w:rsidR="00AC26F7">
              <w:rPr>
                <w:rFonts w:ascii="Times New Roman" w:hAnsi="Times New Roman"/>
                <w:bCs/>
                <w:sz w:val="28"/>
                <w:szCs w:val="28"/>
                <w:lang w:val="kk-KZ"/>
              </w:rPr>
              <w:t>.........................................................</w:t>
            </w:r>
          </w:p>
        </w:tc>
        <w:tc>
          <w:tcPr>
            <w:tcW w:w="708" w:type="dxa"/>
          </w:tcPr>
          <w:p w14:paraId="5CBBCB78" w14:textId="18E8E580" w:rsidR="00141433" w:rsidRPr="009A6912" w:rsidRDefault="009A6912" w:rsidP="007A58CF">
            <w:pPr>
              <w:spacing w:after="0" w:line="240" w:lineRule="auto"/>
              <w:rPr>
                <w:rFonts w:ascii="Times New Roman" w:hAnsi="Times New Roman"/>
                <w:bCs/>
                <w:sz w:val="28"/>
                <w:szCs w:val="28"/>
                <w:lang w:val="en-US"/>
              </w:rPr>
            </w:pPr>
            <w:r w:rsidRPr="009A6912">
              <w:rPr>
                <w:rFonts w:ascii="Times New Roman" w:hAnsi="Times New Roman"/>
                <w:bCs/>
                <w:sz w:val="28"/>
                <w:szCs w:val="28"/>
              </w:rPr>
              <w:t>1</w:t>
            </w:r>
            <w:r w:rsidR="00D902D2">
              <w:rPr>
                <w:rFonts w:ascii="Times New Roman" w:hAnsi="Times New Roman"/>
                <w:bCs/>
                <w:sz w:val="28"/>
                <w:szCs w:val="28"/>
              </w:rPr>
              <w:t>49</w:t>
            </w:r>
          </w:p>
        </w:tc>
      </w:tr>
      <w:tr w:rsidR="009D4406" w14:paraId="4D4BB763" w14:textId="77777777" w:rsidTr="009D4406">
        <w:trPr>
          <w:jc w:val="center"/>
        </w:trPr>
        <w:tc>
          <w:tcPr>
            <w:tcW w:w="8931" w:type="dxa"/>
            <w:gridSpan w:val="2"/>
          </w:tcPr>
          <w:p w14:paraId="35B57039" w14:textId="5074C14C" w:rsidR="009D4406" w:rsidRPr="00AC26F7" w:rsidRDefault="009D4406" w:rsidP="009D4406">
            <w:pPr>
              <w:spacing w:after="0" w:line="240" w:lineRule="auto"/>
              <w:jc w:val="both"/>
              <w:rPr>
                <w:rFonts w:ascii="Times New Roman" w:hAnsi="Times New Roman"/>
                <w:b/>
                <w:bCs/>
                <w:sz w:val="28"/>
                <w:szCs w:val="28"/>
                <w:lang w:val="kk-KZ"/>
              </w:rPr>
            </w:pPr>
            <w:r w:rsidRPr="00066D0B">
              <w:rPr>
                <w:rFonts w:ascii="Times New Roman" w:hAnsi="Times New Roman"/>
                <w:b/>
                <w:bCs/>
                <w:sz w:val="28"/>
                <w:szCs w:val="28"/>
              </w:rPr>
              <w:t>ПРИЛОЖЕНИЕ Б</w:t>
            </w:r>
            <w:r>
              <w:rPr>
                <w:rFonts w:ascii="Times New Roman" w:hAnsi="Times New Roman"/>
                <w:b/>
                <w:bCs/>
                <w:sz w:val="28"/>
                <w:szCs w:val="28"/>
                <w:lang w:val="kk-KZ"/>
              </w:rPr>
              <w:t xml:space="preserve"> </w:t>
            </w:r>
            <w:r w:rsidRPr="009D4406">
              <w:rPr>
                <w:rFonts w:ascii="Times New Roman" w:hAnsi="Times New Roman"/>
                <w:bCs/>
                <w:sz w:val="28"/>
                <w:szCs w:val="28"/>
                <w:lang w:val="kk-KZ"/>
              </w:rPr>
              <w:t xml:space="preserve">– </w:t>
            </w:r>
            <w:r w:rsidRPr="00E628B9">
              <w:rPr>
                <w:rFonts w:ascii="Times New Roman" w:hAnsi="Times New Roman"/>
                <w:sz w:val="28"/>
                <w:szCs w:val="28"/>
              </w:rPr>
              <w:t>Выгоды для организаторов в рамках партн</w:t>
            </w:r>
            <w:r>
              <w:rPr>
                <w:rFonts w:ascii="Times New Roman" w:hAnsi="Times New Roman"/>
                <w:sz w:val="28"/>
                <w:szCs w:val="28"/>
              </w:rPr>
              <w:t>е</w:t>
            </w:r>
            <w:r w:rsidRPr="00E628B9">
              <w:rPr>
                <w:rFonts w:ascii="Times New Roman" w:hAnsi="Times New Roman"/>
                <w:sz w:val="28"/>
                <w:szCs w:val="28"/>
              </w:rPr>
              <w:t>рства SMAP</w:t>
            </w:r>
            <w:r w:rsidR="00AC26F7">
              <w:rPr>
                <w:rFonts w:ascii="Times New Roman" w:hAnsi="Times New Roman"/>
                <w:sz w:val="28"/>
                <w:szCs w:val="28"/>
                <w:lang w:val="kk-KZ"/>
              </w:rPr>
              <w:t>.................................................................................................................</w:t>
            </w:r>
          </w:p>
        </w:tc>
        <w:tc>
          <w:tcPr>
            <w:tcW w:w="708" w:type="dxa"/>
          </w:tcPr>
          <w:p w14:paraId="10E32987" w14:textId="77777777" w:rsidR="009D4406" w:rsidRDefault="009D4406" w:rsidP="005C56B9">
            <w:pPr>
              <w:spacing w:after="0" w:line="240" w:lineRule="auto"/>
              <w:rPr>
                <w:rFonts w:ascii="Times New Roman" w:hAnsi="Times New Roman"/>
                <w:bCs/>
                <w:sz w:val="28"/>
                <w:szCs w:val="28"/>
              </w:rPr>
            </w:pPr>
          </w:p>
          <w:p w14:paraId="0C9F1094" w14:textId="4FDC7B4E" w:rsidR="007A58CF" w:rsidRPr="009A6912" w:rsidRDefault="007A58CF" w:rsidP="005C56B9">
            <w:pPr>
              <w:spacing w:after="0" w:line="240" w:lineRule="auto"/>
              <w:rPr>
                <w:rFonts w:ascii="Times New Roman" w:hAnsi="Times New Roman"/>
                <w:bCs/>
                <w:sz w:val="28"/>
                <w:szCs w:val="28"/>
              </w:rPr>
            </w:pPr>
            <w:r>
              <w:rPr>
                <w:rFonts w:ascii="Times New Roman" w:hAnsi="Times New Roman"/>
                <w:bCs/>
                <w:sz w:val="28"/>
                <w:szCs w:val="28"/>
              </w:rPr>
              <w:t>15</w:t>
            </w:r>
            <w:r w:rsidR="0089187F">
              <w:rPr>
                <w:rFonts w:ascii="Times New Roman" w:hAnsi="Times New Roman"/>
                <w:bCs/>
                <w:sz w:val="28"/>
                <w:szCs w:val="28"/>
              </w:rPr>
              <w:t>1</w:t>
            </w:r>
          </w:p>
        </w:tc>
      </w:tr>
      <w:tr w:rsidR="009D4406" w14:paraId="5F9BC6A5" w14:textId="77777777" w:rsidTr="009D4406">
        <w:trPr>
          <w:jc w:val="center"/>
        </w:trPr>
        <w:tc>
          <w:tcPr>
            <w:tcW w:w="8931" w:type="dxa"/>
            <w:gridSpan w:val="2"/>
          </w:tcPr>
          <w:p w14:paraId="2FCFA63C" w14:textId="3AE0A525" w:rsidR="009D4406" w:rsidRPr="00AC26F7" w:rsidRDefault="009D4406" w:rsidP="009D4406">
            <w:pPr>
              <w:spacing w:after="0" w:line="240" w:lineRule="auto"/>
              <w:jc w:val="both"/>
              <w:rPr>
                <w:rFonts w:ascii="Times New Roman" w:hAnsi="Times New Roman"/>
                <w:b/>
                <w:bCs/>
                <w:sz w:val="28"/>
                <w:szCs w:val="28"/>
                <w:lang w:val="kk-KZ"/>
              </w:rPr>
            </w:pPr>
            <w:r w:rsidRPr="005B13B0">
              <w:rPr>
                <w:rFonts w:ascii="Times New Roman" w:hAnsi="Times New Roman"/>
                <w:b/>
                <w:bCs/>
                <w:sz w:val="28"/>
                <w:szCs w:val="28"/>
              </w:rPr>
              <w:t xml:space="preserve">ПРИЛОЖЕНИЕ </w:t>
            </w:r>
            <w:r>
              <w:rPr>
                <w:rFonts w:ascii="Times New Roman" w:hAnsi="Times New Roman"/>
                <w:b/>
                <w:bCs/>
                <w:sz w:val="28"/>
                <w:szCs w:val="28"/>
                <w:lang w:val="kk-KZ"/>
              </w:rPr>
              <w:t>В</w:t>
            </w:r>
            <w:r w:rsidRPr="005B13B0">
              <w:rPr>
                <w:rFonts w:ascii="Times New Roman" w:hAnsi="Times New Roman"/>
                <w:b/>
                <w:bCs/>
                <w:sz w:val="28"/>
                <w:szCs w:val="28"/>
                <w:lang w:val="kk-KZ"/>
              </w:rPr>
              <w:t xml:space="preserve"> </w:t>
            </w:r>
            <w:r w:rsidRPr="005B13B0">
              <w:rPr>
                <w:rFonts w:ascii="Times New Roman" w:hAnsi="Times New Roman"/>
                <w:bCs/>
                <w:sz w:val="28"/>
                <w:szCs w:val="28"/>
                <w:lang w:val="kk-KZ"/>
              </w:rPr>
              <w:t xml:space="preserve">– </w:t>
            </w:r>
            <w:r>
              <w:rPr>
                <w:rFonts w:ascii="Times New Roman" w:hAnsi="Times New Roman"/>
                <w:sz w:val="28"/>
                <w:szCs w:val="28"/>
              </w:rPr>
              <w:t>Организаторы выставочно-конгрессных мероприятий в Казахстане</w:t>
            </w:r>
            <w:r w:rsidR="00AC26F7">
              <w:rPr>
                <w:rFonts w:ascii="Times New Roman" w:hAnsi="Times New Roman"/>
                <w:sz w:val="28"/>
                <w:szCs w:val="28"/>
                <w:lang w:val="kk-KZ"/>
              </w:rPr>
              <w:t>...............................................................................</w:t>
            </w:r>
          </w:p>
        </w:tc>
        <w:tc>
          <w:tcPr>
            <w:tcW w:w="708" w:type="dxa"/>
          </w:tcPr>
          <w:p w14:paraId="0630C1E8" w14:textId="77777777" w:rsidR="009D4406" w:rsidRDefault="009D4406" w:rsidP="009D4406">
            <w:pPr>
              <w:spacing w:after="0" w:line="240" w:lineRule="auto"/>
              <w:rPr>
                <w:rFonts w:ascii="Times New Roman" w:hAnsi="Times New Roman"/>
                <w:bCs/>
                <w:sz w:val="28"/>
                <w:szCs w:val="28"/>
              </w:rPr>
            </w:pPr>
          </w:p>
          <w:p w14:paraId="4C291873" w14:textId="55E9D617" w:rsidR="007A58CF"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15</w:t>
            </w:r>
            <w:r w:rsidR="0089187F">
              <w:rPr>
                <w:rFonts w:ascii="Times New Roman" w:hAnsi="Times New Roman"/>
                <w:bCs/>
                <w:sz w:val="28"/>
                <w:szCs w:val="28"/>
              </w:rPr>
              <w:t>3</w:t>
            </w:r>
          </w:p>
        </w:tc>
      </w:tr>
      <w:tr w:rsidR="009D4406" w14:paraId="561A53DB" w14:textId="77777777" w:rsidTr="009D4406">
        <w:trPr>
          <w:jc w:val="center"/>
        </w:trPr>
        <w:tc>
          <w:tcPr>
            <w:tcW w:w="8931" w:type="dxa"/>
            <w:gridSpan w:val="2"/>
          </w:tcPr>
          <w:p w14:paraId="054B753D" w14:textId="6087516B" w:rsidR="009D4406" w:rsidRPr="00AC26F7" w:rsidRDefault="009D4406" w:rsidP="009D4406">
            <w:pPr>
              <w:spacing w:after="0" w:line="240" w:lineRule="auto"/>
              <w:jc w:val="both"/>
              <w:rPr>
                <w:rFonts w:ascii="Times New Roman" w:hAnsi="Times New Roman"/>
                <w:b/>
                <w:bCs/>
                <w:sz w:val="28"/>
                <w:szCs w:val="28"/>
                <w:lang w:val="kk-KZ"/>
              </w:rPr>
            </w:pPr>
            <w:r w:rsidRPr="005B13B0">
              <w:rPr>
                <w:rFonts w:ascii="Times New Roman" w:hAnsi="Times New Roman"/>
                <w:b/>
                <w:bCs/>
                <w:sz w:val="28"/>
                <w:szCs w:val="28"/>
              </w:rPr>
              <w:t xml:space="preserve">ПРИЛОЖЕНИЕ </w:t>
            </w:r>
            <w:r>
              <w:rPr>
                <w:rFonts w:ascii="Times New Roman" w:hAnsi="Times New Roman"/>
                <w:b/>
                <w:bCs/>
                <w:sz w:val="28"/>
                <w:szCs w:val="28"/>
                <w:lang w:val="kk-KZ"/>
              </w:rPr>
              <w:t>Г</w:t>
            </w:r>
            <w:r w:rsidRPr="005B13B0">
              <w:rPr>
                <w:rFonts w:ascii="Times New Roman" w:hAnsi="Times New Roman"/>
                <w:b/>
                <w:bCs/>
                <w:sz w:val="28"/>
                <w:szCs w:val="28"/>
                <w:lang w:val="kk-KZ"/>
              </w:rPr>
              <w:t xml:space="preserve"> </w:t>
            </w:r>
            <w:r w:rsidRPr="005B13B0">
              <w:rPr>
                <w:rFonts w:ascii="Times New Roman" w:hAnsi="Times New Roman"/>
                <w:bCs/>
                <w:sz w:val="28"/>
                <w:szCs w:val="28"/>
                <w:lang w:val="kk-KZ"/>
              </w:rPr>
              <w:t xml:space="preserve">– </w:t>
            </w:r>
            <w:r w:rsidRPr="009D4406">
              <w:rPr>
                <w:rFonts w:ascii="Times New Roman" w:hAnsi="Times New Roman"/>
                <w:bCs/>
                <w:sz w:val="28"/>
                <w:szCs w:val="28"/>
              </w:rPr>
              <w:t>Данные об экспертах, привлеченных для интервьюирования и оценки факторов</w:t>
            </w:r>
            <w:r w:rsidR="00AC26F7">
              <w:rPr>
                <w:rFonts w:ascii="Times New Roman" w:hAnsi="Times New Roman"/>
                <w:bCs/>
                <w:sz w:val="28"/>
                <w:szCs w:val="28"/>
                <w:lang w:val="kk-KZ"/>
              </w:rPr>
              <w:t>...........................................................</w:t>
            </w:r>
          </w:p>
        </w:tc>
        <w:tc>
          <w:tcPr>
            <w:tcW w:w="708" w:type="dxa"/>
          </w:tcPr>
          <w:p w14:paraId="4EEDE476" w14:textId="77777777" w:rsidR="009D4406" w:rsidRDefault="009D4406" w:rsidP="009D4406">
            <w:pPr>
              <w:spacing w:after="0" w:line="240" w:lineRule="auto"/>
              <w:rPr>
                <w:rFonts w:ascii="Times New Roman" w:hAnsi="Times New Roman"/>
                <w:bCs/>
                <w:sz w:val="28"/>
                <w:szCs w:val="28"/>
              </w:rPr>
            </w:pPr>
          </w:p>
          <w:p w14:paraId="3ADD47DA" w14:textId="1DD626B7" w:rsidR="007A58CF"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15</w:t>
            </w:r>
            <w:r w:rsidR="0089187F">
              <w:rPr>
                <w:rFonts w:ascii="Times New Roman" w:hAnsi="Times New Roman"/>
                <w:bCs/>
                <w:sz w:val="28"/>
                <w:szCs w:val="28"/>
              </w:rPr>
              <w:t>5</w:t>
            </w:r>
          </w:p>
        </w:tc>
      </w:tr>
      <w:tr w:rsidR="009D4406" w14:paraId="1F4A2C39" w14:textId="77777777" w:rsidTr="009D4406">
        <w:trPr>
          <w:trHeight w:val="64"/>
          <w:jc w:val="center"/>
        </w:trPr>
        <w:tc>
          <w:tcPr>
            <w:tcW w:w="8931" w:type="dxa"/>
            <w:gridSpan w:val="2"/>
          </w:tcPr>
          <w:p w14:paraId="5A4FAEBC" w14:textId="78F9D1A7" w:rsidR="009D4406" w:rsidRPr="00AC26F7" w:rsidRDefault="009D4406" w:rsidP="009D4406">
            <w:pPr>
              <w:spacing w:after="0" w:line="240" w:lineRule="auto"/>
              <w:jc w:val="both"/>
              <w:rPr>
                <w:rFonts w:ascii="Times New Roman" w:hAnsi="Times New Roman"/>
                <w:bCs/>
                <w:sz w:val="28"/>
                <w:szCs w:val="28"/>
                <w:lang w:val="kk-KZ"/>
              </w:rPr>
            </w:pPr>
            <w:r w:rsidRPr="005B13B0">
              <w:rPr>
                <w:rFonts w:ascii="Times New Roman" w:hAnsi="Times New Roman"/>
                <w:b/>
                <w:bCs/>
                <w:sz w:val="28"/>
                <w:szCs w:val="28"/>
              </w:rPr>
              <w:t xml:space="preserve">ПРИЛОЖЕНИЕ </w:t>
            </w:r>
            <w:r>
              <w:rPr>
                <w:rFonts w:ascii="Times New Roman" w:hAnsi="Times New Roman"/>
                <w:b/>
                <w:bCs/>
                <w:sz w:val="28"/>
                <w:szCs w:val="28"/>
                <w:lang w:val="kk-KZ"/>
              </w:rPr>
              <w:t>Д</w:t>
            </w:r>
            <w:r w:rsidRPr="005B13B0">
              <w:rPr>
                <w:rFonts w:ascii="Times New Roman" w:hAnsi="Times New Roman"/>
                <w:b/>
                <w:bCs/>
                <w:sz w:val="28"/>
                <w:szCs w:val="28"/>
                <w:lang w:val="kk-KZ"/>
              </w:rPr>
              <w:t xml:space="preserve"> </w:t>
            </w:r>
            <w:r w:rsidRPr="005B13B0">
              <w:rPr>
                <w:rFonts w:ascii="Times New Roman" w:hAnsi="Times New Roman"/>
                <w:bCs/>
                <w:sz w:val="28"/>
                <w:szCs w:val="28"/>
                <w:lang w:val="kk-KZ"/>
              </w:rPr>
              <w:t xml:space="preserve">– </w:t>
            </w:r>
            <w:r w:rsidRPr="009D4406">
              <w:rPr>
                <w:rFonts w:ascii="Times New Roman" w:hAnsi="Times New Roman"/>
                <w:bCs/>
                <w:sz w:val="28"/>
                <w:szCs w:val="28"/>
              </w:rPr>
              <w:t>Анкета интервьюирования экспертов</w:t>
            </w:r>
            <w:r w:rsidR="00AC26F7">
              <w:rPr>
                <w:rFonts w:ascii="Times New Roman" w:hAnsi="Times New Roman"/>
                <w:bCs/>
                <w:sz w:val="28"/>
                <w:szCs w:val="28"/>
                <w:lang w:val="kk-KZ"/>
              </w:rPr>
              <w:t>........................</w:t>
            </w:r>
          </w:p>
        </w:tc>
        <w:tc>
          <w:tcPr>
            <w:tcW w:w="708" w:type="dxa"/>
          </w:tcPr>
          <w:p w14:paraId="3DEF4581" w14:textId="52E07004" w:rsidR="009D4406"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15</w:t>
            </w:r>
            <w:r w:rsidR="0089187F">
              <w:rPr>
                <w:rFonts w:ascii="Times New Roman" w:hAnsi="Times New Roman"/>
                <w:bCs/>
                <w:sz w:val="28"/>
                <w:szCs w:val="28"/>
              </w:rPr>
              <w:t>7</w:t>
            </w:r>
          </w:p>
        </w:tc>
      </w:tr>
      <w:tr w:rsidR="009D4406" w14:paraId="2192DF5E" w14:textId="77777777" w:rsidTr="009D4406">
        <w:trPr>
          <w:jc w:val="center"/>
        </w:trPr>
        <w:tc>
          <w:tcPr>
            <w:tcW w:w="8931" w:type="dxa"/>
            <w:gridSpan w:val="2"/>
          </w:tcPr>
          <w:p w14:paraId="4DDC73F9" w14:textId="6B874ACF" w:rsidR="009D4406" w:rsidRPr="00AC26F7" w:rsidRDefault="009D4406" w:rsidP="007A58CF">
            <w:pPr>
              <w:spacing w:after="0" w:line="240" w:lineRule="auto"/>
              <w:jc w:val="both"/>
              <w:rPr>
                <w:rFonts w:ascii="Times New Roman" w:hAnsi="Times New Roman"/>
                <w:b/>
                <w:bCs/>
                <w:sz w:val="28"/>
                <w:szCs w:val="28"/>
                <w:lang w:val="kk-KZ"/>
              </w:rPr>
            </w:pPr>
            <w:r w:rsidRPr="009A5BE2">
              <w:rPr>
                <w:rFonts w:ascii="Times New Roman" w:hAnsi="Times New Roman"/>
                <w:b/>
                <w:bCs/>
                <w:sz w:val="28"/>
                <w:szCs w:val="28"/>
              </w:rPr>
              <w:t xml:space="preserve">ПРИЛОЖЕНИЕ </w:t>
            </w:r>
            <w:r>
              <w:rPr>
                <w:rFonts w:ascii="Times New Roman" w:hAnsi="Times New Roman"/>
                <w:b/>
                <w:bCs/>
                <w:sz w:val="28"/>
                <w:szCs w:val="28"/>
                <w:lang w:val="kk-KZ"/>
              </w:rPr>
              <w:t>Е</w:t>
            </w:r>
            <w:r w:rsidRPr="009A5BE2">
              <w:rPr>
                <w:rFonts w:ascii="Times New Roman" w:hAnsi="Times New Roman"/>
                <w:b/>
                <w:bCs/>
                <w:sz w:val="28"/>
                <w:szCs w:val="28"/>
                <w:lang w:val="kk-KZ"/>
              </w:rPr>
              <w:t xml:space="preserve"> </w:t>
            </w:r>
            <w:r w:rsidRPr="009A5BE2">
              <w:rPr>
                <w:rFonts w:ascii="Times New Roman" w:hAnsi="Times New Roman"/>
                <w:bCs/>
                <w:sz w:val="28"/>
                <w:szCs w:val="28"/>
                <w:lang w:val="kk-KZ"/>
              </w:rPr>
              <w:t xml:space="preserve">– </w:t>
            </w:r>
            <w:r w:rsidRPr="00745EB6">
              <w:rPr>
                <w:rFonts w:ascii="Times New Roman" w:eastAsia="Times New Roman" w:hAnsi="Times New Roman"/>
                <w:sz w:val="28"/>
                <w:szCs w:val="24"/>
                <w:lang w:val="x-none" w:eastAsia="x-none"/>
              </w:rPr>
              <w:t>Результат</w:t>
            </w:r>
            <w:r>
              <w:rPr>
                <w:rFonts w:ascii="Times New Roman" w:eastAsia="Times New Roman" w:hAnsi="Times New Roman"/>
                <w:sz w:val="28"/>
                <w:szCs w:val="24"/>
                <w:lang w:val="x-none" w:eastAsia="x-none"/>
              </w:rPr>
              <w:t>ы</w:t>
            </w:r>
            <w:r w:rsidRPr="00745EB6">
              <w:rPr>
                <w:rFonts w:ascii="Times New Roman" w:eastAsia="Times New Roman" w:hAnsi="Times New Roman"/>
                <w:sz w:val="28"/>
                <w:szCs w:val="24"/>
                <w:lang w:val="x-none" w:eastAsia="x-none"/>
              </w:rPr>
              <w:t xml:space="preserve"> SWOT</w:t>
            </w:r>
            <w:r w:rsidR="007A58CF">
              <w:rPr>
                <w:rFonts w:ascii="Times New Roman" w:eastAsia="Times New Roman" w:hAnsi="Times New Roman"/>
                <w:sz w:val="28"/>
                <w:szCs w:val="24"/>
                <w:lang w:eastAsia="x-none"/>
              </w:rPr>
              <w:t>-</w:t>
            </w:r>
            <w:r w:rsidRPr="00745EB6">
              <w:rPr>
                <w:rFonts w:ascii="Times New Roman" w:eastAsia="Times New Roman" w:hAnsi="Times New Roman"/>
                <w:sz w:val="28"/>
                <w:szCs w:val="24"/>
                <w:lang w:val="x-none" w:eastAsia="x-none"/>
              </w:rPr>
              <w:t>анализа экспертного опроса</w:t>
            </w:r>
            <w:r w:rsidR="00AC26F7">
              <w:rPr>
                <w:rFonts w:ascii="Times New Roman" w:eastAsia="Times New Roman" w:hAnsi="Times New Roman"/>
                <w:sz w:val="28"/>
                <w:szCs w:val="24"/>
                <w:lang w:val="kk-KZ" w:eastAsia="x-none"/>
              </w:rPr>
              <w:t>.......</w:t>
            </w:r>
          </w:p>
        </w:tc>
        <w:tc>
          <w:tcPr>
            <w:tcW w:w="708" w:type="dxa"/>
          </w:tcPr>
          <w:p w14:paraId="1D5A0587" w14:textId="4173973F" w:rsidR="009D4406" w:rsidRPr="007A58CF" w:rsidRDefault="007A58CF" w:rsidP="009D4406">
            <w:pPr>
              <w:spacing w:after="0" w:line="240" w:lineRule="auto"/>
              <w:rPr>
                <w:rFonts w:ascii="Times New Roman" w:hAnsi="Times New Roman"/>
                <w:bCs/>
                <w:sz w:val="28"/>
                <w:szCs w:val="28"/>
                <w:lang w:val="kk-KZ"/>
              </w:rPr>
            </w:pPr>
            <w:r>
              <w:rPr>
                <w:rFonts w:ascii="Times New Roman" w:hAnsi="Times New Roman"/>
                <w:bCs/>
                <w:sz w:val="28"/>
                <w:szCs w:val="28"/>
                <w:lang w:val="kk-KZ"/>
              </w:rPr>
              <w:t>15</w:t>
            </w:r>
            <w:r w:rsidR="0089187F">
              <w:rPr>
                <w:rFonts w:ascii="Times New Roman" w:hAnsi="Times New Roman"/>
                <w:bCs/>
                <w:sz w:val="28"/>
                <w:szCs w:val="28"/>
                <w:lang w:val="kk-KZ"/>
              </w:rPr>
              <w:t>8</w:t>
            </w:r>
          </w:p>
        </w:tc>
      </w:tr>
      <w:tr w:rsidR="009D4406" w14:paraId="1A0198FE" w14:textId="77777777" w:rsidTr="009D4406">
        <w:trPr>
          <w:jc w:val="center"/>
        </w:trPr>
        <w:tc>
          <w:tcPr>
            <w:tcW w:w="8931" w:type="dxa"/>
            <w:gridSpan w:val="2"/>
          </w:tcPr>
          <w:p w14:paraId="591F0B76" w14:textId="433AEEAD" w:rsidR="009D4406" w:rsidRPr="00AC26F7" w:rsidRDefault="009D4406" w:rsidP="009D4406">
            <w:pPr>
              <w:spacing w:after="0" w:line="240" w:lineRule="auto"/>
              <w:jc w:val="both"/>
              <w:rPr>
                <w:rFonts w:ascii="Times New Roman" w:hAnsi="Times New Roman"/>
                <w:b/>
                <w:bCs/>
                <w:sz w:val="28"/>
                <w:szCs w:val="28"/>
                <w:lang w:val="kk-KZ"/>
              </w:rPr>
            </w:pPr>
            <w:r w:rsidRPr="009A5BE2">
              <w:rPr>
                <w:rFonts w:ascii="Times New Roman" w:hAnsi="Times New Roman"/>
                <w:b/>
                <w:bCs/>
                <w:sz w:val="28"/>
                <w:szCs w:val="28"/>
              </w:rPr>
              <w:t xml:space="preserve">ПРИЛОЖЕНИЕ </w:t>
            </w:r>
            <w:r>
              <w:rPr>
                <w:rFonts w:ascii="Times New Roman" w:hAnsi="Times New Roman"/>
                <w:b/>
                <w:bCs/>
                <w:sz w:val="28"/>
                <w:szCs w:val="28"/>
                <w:lang w:val="kk-KZ"/>
              </w:rPr>
              <w:t xml:space="preserve">Ж </w:t>
            </w:r>
            <w:r w:rsidRPr="009A5BE2">
              <w:rPr>
                <w:rFonts w:ascii="Times New Roman" w:hAnsi="Times New Roman"/>
                <w:bCs/>
                <w:sz w:val="28"/>
                <w:szCs w:val="28"/>
                <w:lang w:val="kk-KZ"/>
              </w:rPr>
              <w:t xml:space="preserve">– </w:t>
            </w:r>
            <w:r w:rsidRPr="00745EB6">
              <w:rPr>
                <w:rFonts w:ascii="Times New Roman" w:hAnsi="Times New Roman"/>
                <w:sz w:val="28"/>
                <w:szCs w:val="28"/>
              </w:rPr>
              <w:t>Международные рейсы из Астаны</w:t>
            </w:r>
            <w:r w:rsidR="00AC26F7">
              <w:rPr>
                <w:rFonts w:ascii="Times New Roman" w:hAnsi="Times New Roman"/>
                <w:sz w:val="28"/>
                <w:szCs w:val="28"/>
                <w:lang w:val="kk-KZ"/>
              </w:rPr>
              <w:t>...........................</w:t>
            </w:r>
          </w:p>
        </w:tc>
        <w:tc>
          <w:tcPr>
            <w:tcW w:w="708" w:type="dxa"/>
          </w:tcPr>
          <w:p w14:paraId="17079C3D" w14:textId="6A69907B" w:rsidR="009D4406"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w:t>
            </w:r>
            <w:r w:rsidR="0089187F">
              <w:rPr>
                <w:rFonts w:ascii="Times New Roman" w:hAnsi="Times New Roman"/>
                <w:bCs/>
                <w:sz w:val="28"/>
                <w:szCs w:val="28"/>
              </w:rPr>
              <w:t>59</w:t>
            </w:r>
          </w:p>
        </w:tc>
      </w:tr>
      <w:tr w:rsidR="009D4406" w14:paraId="1C548A83" w14:textId="77777777" w:rsidTr="009D4406">
        <w:trPr>
          <w:jc w:val="center"/>
        </w:trPr>
        <w:tc>
          <w:tcPr>
            <w:tcW w:w="8931" w:type="dxa"/>
            <w:gridSpan w:val="2"/>
          </w:tcPr>
          <w:p w14:paraId="4BC387A5" w14:textId="4754A298" w:rsidR="009D4406" w:rsidRPr="00AC26F7" w:rsidRDefault="009D4406" w:rsidP="009D4406">
            <w:pPr>
              <w:spacing w:after="0" w:line="240" w:lineRule="auto"/>
              <w:jc w:val="both"/>
              <w:rPr>
                <w:rFonts w:ascii="Times New Roman" w:hAnsi="Times New Roman"/>
                <w:b/>
                <w:bCs/>
                <w:sz w:val="28"/>
                <w:szCs w:val="28"/>
                <w:lang w:val="kk-KZ"/>
              </w:rPr>
            </w:pPr>
            <w:r w:rsidRPr="009A5BE2">
              <w:rPr>
                <w:rFonts w:ascii="Times New Roman" w:hAnsi="Times New Roman"/>
                <w:b/>
                <w:bCs/>
                <w:sz w:val="28"/>
                <w:szCs w:val="28"/>
              </w:rPr>
              <w:t xml:space="preserve">ПРИЛОЖЕНИЕ </w:t>
            </w:r>
            <w:r>
              <w:rPr>
                <w:rFonts w:ascii="Times New Roman" w:hAnsi="Times New Roman"/>
                <w:b/>
                <w:bCs/>
                <w:sz w:val="28"/>
                <w:szCs w:val="28"/>
                <w:lang w:val="kk-KZ"/>
              </w:rPr>
              <w:t>И</w:t>
            </w:r>
            <w:r w:rsidRPr="009A5BE2">
              <w:rPr>
                <w:rFonts w:ascii="Times New Roman" w:hAnsi="Times New Roman"/>
                <w:b/>
                <w:bCs/>
                <w:sz w:val="28"/>
                <w:szCs w:val="28"/>
                <w:lang w:val="kk-KZ"/>
              </w:rPr>
              <w:t xml:space="preserve"> </w:t>
            </w:r>
            <w:r w:rsidRPr="009A5BE2">
              <w:rPr>
                <w:rFonts w:ascii="Times New Roman" w:hAnsi="Times New Roman"/>
                <w:bCs/>
                <w:sz w:val="28"/>
                <w:szCs w:val="28"/>
                <w:lang w:val="kk-KZ"/>
              </w:rPr>
              <w:t xml:space="preserve">– </w:t>
            </w:r>
            <w:r w:rsidRPr="00745EB6">
              <w:rPr>
                <w:rFonts w:ascii="Times New Roman" w:hAnsi="Times New Roman"/>
                <w:sz w:val="28"/>
                <w:szCs w:val="28"/>
              </w:rPr>
              <w:t>Анализ городов-конкурентов в рамках развития делового туризма</w:t>
            </w:r>
            <w:r w:rsidR="00AC26F7">
              <w:rPr>
                <w:rFonts w:ascii="Times New Roman" w:hAnsi="Times New Roman"/>
                <w:sz w:val="28"/>
                <w:szCs w:val="28"/>
                <w:lang w:val="kk-KZ"/>
              </w:rPr>
              <w:t>..............................................................................................</w:t>
            </w:r>
          </w:p>
        </w:tc>
        <w:tc>
          <w:tcPr>
            <w:tcW w:w="708" w:type="dxa"/>
          </w:tcPr>
          <w:p w14:paraId="4B58FF59" w14:textId="77777777" w:rsidR="009D4406" w:rsidRDefault="009D4406" w:rsidP="009D4406">
            <w:pPr>
              <w:spacing w:after="0" w:line="240" w:lineRule="auto"/>
              <w:rPr>
                <w:rFonts w:ascii="Times New Roman" w:hAnsi="Times New Roman"/>
                <w:bCs/>
                <w:sz w:val="28"/>
                <w:szCs w:val="28"/>
              </w:rPr>
            </w:pPr>
          </w:p>
          <w:p w14:paraId="2737A227" w14:textId="09E3D5E0" w:rsidR="007A58CF"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16</w:t>
            </w:r>
            <w:r w:rsidR="0089187F">
              <w:rPr>
                <w:rFonts w:ascii="Times New Roman" w:hAnsi="Times New Roman"/>
                <w:bCs/>
                <w:sz w:val="28"/>
                <w:szCs w:val="28"/>
              </w:rPr>
              <w:t>0</w:t>
            </w:r>
          </w:p>
        </w:tc>
      </w:tr>
      <w:tr w:rsidR="009D4406" w14:paraId="72721A11" w14:textId="77777777" w:rsidTr="009D4406">
        <w:trPr>
          <w:jc w:val="center"/>
        </w:trPr>
        <w:tc>
          <w:tcPr>
            <w:tcW w:w="8931" w:type="dxa"/>
            <w:gridSpan w:val="2"/>
          </w:tcPr>
          <w:p w14:paraId="16A82E7F" w14:textId="55E32C44" w:rsidR="009D4406" w:rsidRPr="00AC26F7" w:rsidRDefault="009D4406" w:rsidP="009D4406">
            <w:pPr>
              <w:spacing w:after="0" w:line="240" w:lineRule="auto"/>
              <w:jc w:val="both"/>
              <w:rPr>
                <w:rFonts w:ascii="Times New Roman" w:hAnsi="Times New Roman"/>
                <w:b/>
                <w:bCs/>
                <w:sz w:val="28"/>
                <w:szCs w:val="28"/>
                <w:lang w:val="kk-KZ"/>
              </w:rPr>
            </w:pPr>
            <w:r w:rsidRPr="009A5BE2">
              <w:rPr>
                <w:rFonts w:ascii="Times New Roman" w:hAnsi="Times New Roman"/>
                <w:b/>
                <w:bCs/>
                <w:sz w:val="28"/>
                <w:szCs w:val="28"/>
              </w:rPr>
              <w:t xml:space="preserve">ПРИЛОЖЕНИЕ </w:t>
            </w:r>
            <w:r>
              <w:rPr>
                <w:rFonts w:ascii="Times New Roman" w:hAnsi="Times New Roman"/>
                <w:b/>
                <w:bCs/>
                <w:sz w:val="28"/>
                <w:szCs w:val="28"/>
                <w:lang w:val="kk-KZ"/>
              </w:rPr>
              <w:t>К</w:t>
            </w:r>
            <w:r w:rsidRPr="009A5BE2">
              <w:rPr>
                <w:rFonts w:ascii="Times New Roman" w:hAnsi="Times New Roman"/>
                <w:b/>
                <w:bCs/>
                <w:sz w:val="28"/>
                <w:szCs w:val="28"/>
                <w:lang w:val="kk-KZ"/>
              </w:rPr>
              <w:t xml:space="preserve"> </w:t>
            </w:r>
            <w:r w:rsidRPr="009A5BE2">
              <w:rPr>
                <w:rFonts w:ascii="Times New Roman" w:hAnsi="Times New Roman"/>
                <w:bCs/>
                <w:sz w:val="28"/>
                <w:szCs w:val="28"/>
                <w:lang w:val="kk-KZ"/>
              </w:rPr>
              <w:t xml:space="preserve">– </w:t>
            </w:r>
            <w:r w:rsidRPr="00DA5E4A">
              <w:rPr>
                <w:rFonts w:ascii="Times New Roman" w:hAnsi="Times New Roman"/>
                <w:bCs/>
                <w:sz w:val="28"/>
                <w:szCs w:val="28"/>
              </w:rPr>
              <w:t>Анкета опроса респондентов</w:t>
            </w:r>
            <w:r w:rsidR="00AC26F7">
              <w:rPr>
                <w:rFonts w:ascii="Times New Roman" w:hAnsi="Times New Roman"/>
                <w:bCs/>
                <w:sz w:val="28"/>
                <w:szCs w:val="28"/>
                <w:lang w:val="kk-KZ"/>
              </w:rPr>
              <w:t>...................................</w:t>
            </w:r>
          </w:p>
        </w:tc>
        <w:tc>
          <w:tcPr>
            <w:tcW w:w="708" w:type="dxa"/>
          </w:tcPr>
          <w:p w14:paraId="4D0C785B" w14:textId="3E53D58E" w:rsidR="009D4406"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16</w:t>
            </w:r>
            <w:r w:rsidR="0089187F">
              <w:rPr>
                <w:rFonts w:ascii="Times New Roman" w:hAnsi="Times New Roman"/>
                <w:bCs/>
                <w:sz w:val="28"/>
                <w:szCs w:val="28"/>
              </w:rPr>
              <w:t>1</w:t>
            </w:r>
          </w:p>
        </w:tc>
      </w:tr>
      <w:tr w:rsidR="009D4406" w:rsidRPr="009D4406" w14:paraId="096BDCE5" w14:textId="77777777" w:rsidTr="009D4406">
        <w:trPr>
          <w:jc w:val="center"/>
        </w:trPr>
        <w:tc>
          <w:tcPr>
            <w:tcW w:w="8931" w:type="dxa"/>
            <w:gridSpan w:val="2"/>
          </w:tcPr>
          <w:p w14:paraId="1113D89C" w14:textId="0CE4D603" w:rsidR="009D4406" w:rsidRPr="00AC26F7" w:rsidRDefault="009D4406" w:rsidP="009D4406">
            <w:pPr>
              <w:spacing w:after="0" w:line="240" w:lineRule="auto"/>
              <w:jc w:val="both"/>
              <w:rPr>
                <w:rFonts w:ascii="Times New Roman" w:hAnsi="Times New Roman"/>
                <w:b/>
                <w:bCs/>
                <w:sz w:val="28"/>
                <w:szCs w:val="28"/>
                <w:lang w:val="kk-KZ"/>
              </w:rPr>
            </w:pPr>
            <w:r w:rsidRPr="009D4406">
              <w:rPr>
                <w:rFonts w:ascii="Times New Roman" w:hAnsi="Times New Roman"/>
                <w:b/>
                <w:bCs/>
                <w:sz w:val="28"/>
                <w:szCs w:val="28"/>
              </w:rPr>
              <w:lastRenderedPageBreak/>
              <w:t xml:space="preserve">ПРИЛОЖЕНИЕ </w:t>
            </w:r>
            <w:r w:rsidRPr="009D4406">
              <w:rPr>
                <w:rFonts w:ascii="Times New Roman" w:hAnsi="Times New Roman"/>
                <w:b/>
                <w:bCs/>
                <w:sz w:val="28"/>
                <w:szCs w:val="28"/>
                <w:lang w:val="kk-KZ"/>
              </w:rPr>
              <w:t xml:space="preserve">Л </w:t>
            </w:r>
            <w:r w:rsidRPr="009D4406">
              <w:rPr>
                <w:rFonts w:ascii="Times New Roman" w:hAnsi="Times New Roman"/>
                <w:bCs/>
                <w:sz w:val="28"/>
                <w:szCs w:val="28"/>
                <w:lang w:val="kk-KZ"/>
              </w:rPr>
              <w:t xml:space="preserve">– </w:t>
            </w:r>
            <w:r w:rsidRPr="009D4406">
              <w:rPr>
                <w:rFonts w:ascii="Times New Roman" w:hAnsi="Times New Roman"/>
                <w:bCs/>
                <w:sz w:val="28"/>
                <w:szCs w:val="28"/>
              </w:rPr>
              <w:t>Выборка из закодированные данных, полученных посредством анкетирования</w:t>
            </w:r>
            <w:r w:rsidR="00AC26F7">
              <w:rPr>
                <w:rFonts w:ascii="Times New Roman" w:hAnsi="Times New Roman"/>
                <w:bCs/>
                <w:sz w:val="28"/>
                <w:szCs w:val="28"/>
                <w:lang w:val="kk-KZ"/>
              </w:rPr>
              <w:t>............................................................................</w:t>
            </w:r>
          </w:p>
        </w:tc>
        <w:tc>
          <w:tcPr>
            <w:tcW w:w="708" w:type="dxa"/>
          </w:tcPr>
          <w:p w14:paraId="50D9BDDB" w14:textId="77777777" w:rsidR="009D4406" w:rsidRDefault="009D4406" w:rsidP="009D4406">
            <w:pPr>
              <w:spacing w:after="0" w:line="240" w:lineRule="auto"/>
              <w:rPr>
                <w:rFonts w:ascii="Times New Roman" w:hAnsi="Times New Roman"/>
                <w:bCs/>
                <w:sz w:val="28"/>
                <w:szCs w:val="28"/>
              </w:rPr>
            </w:pPr>
          </w:p>
          <w:p w14:paraId="41698DA5" w14:textId="454BAEFA" w:rsidR="007A58CF" w:rsidRPr="009D4406" w:rsidRDefault="007A58CF" w:rsidP="009D4406">
            <w:pPr>
              <w:spacing w:after="0" w:line="240" w:lineRule="auto"/>
              <w:rPr>
                <w:rFonts w:ascii="Times New Roman" w:hAnsi="Times New Roman"/>
                <w:bCs/>
                <w:sz w:val="28"/>
                <w:szCs w:val="28"/>
              </w:rPr>
            </w:pPr>
            <w:r>
              <w:rPr>
                <w:rFonts w:ascii="Times New Roman" w:hAnsi="Times New Roman"/>
                <w:bCs/>
                <w:sz w:val="28"/>
                <w:szCs w:val="28"/>
              </w:rPr>
              <w:t>16</w:t>
            </w:r>
            <w:r w:rsidR="0089187F">
              <w:rPr>
                <w:rFonts w:ascii="Times New Roman" w:hAnsi="Times New Roman"/>
                <w:bCs/>
                <w:sz w:val="28"/>
                <w:szCs w:val="28"/>
              </w:rPr>
              <w:t>4</w:t>
            </w:r>
          </w:p>
        </w:tc>
      </w:tr>
      <w:tr w:rsidR="009D4406" w14:paraId="38A7EE7F" w14:textId="77777777" w:rsidTr="009D4406">
        <w:trPr>
          <w:jc w:val="center"/>
        </w:trPr>
        <w:tc>
          <w:tcPr>
            <w:tcW w:w="8931" w:type="dxa"/>
            <w:gridSpan w:val="2"/>
          </w:tcPr>
          <w:p w14:paraId="7FAB0B33" w14:textId="29821271" w:rsidR="009D4406" w:rsidRPr="00AC26F7" w:rsidRDefault="009D4406" w:rsidP="009D4406">
            <w:pPr>
              <w:spacing w:after="0" w:line="240" w:lineRule="auto"/>
              <w:jc w:val="both"/>
              <w:rPr>
                <w:rFonts w:ascii="Times New Roman" w:hAnsi="Times New Roman"/>
                <w:b/>
                <w:bCs/>
                <w:sz w:val="28"/>
                <w:szCs w:val="28"/>
                <w:lang w:val="kk-KZ"/>
              </w:rPr>
            </w:pPr>
            <w:r>
              <w:rPr>
                <w:rFonts w:ascii="Times New Roman" w:hAnsi="Times New Roman"/>
                <w:b/>
                <w:bCs/>
                <w:sz w:val="28"/>
                <w:szCs w:val="28"/>
              </w:rPr>
              <w:t>ПРИЛОЖЕНИЕ М</w:t>
            </w:r>
            <w:r>
              <w:rPr>
                <w:rFonts w:ascii="Times New Roman" w:hAnsi="Times New Roman"/>
                <w:b/>
                <w:bCs/>
                <w:sz w:val="28"/>
                <w:szCs w:val="28"/>
                <w:lang w:val="kk-KZ"/>
              </w:rPr>
              <w:t xml:space="preserve"> </w:t>
            </w:r>
            <w:r w:rsidRPr="00141C0A">
              <w:rPr>
                <w:rFonts w:ascii="Times New Roman" w:hAnsi="Times New Roman"/>
                <w:sz w:val="28"/>
                <w:szCs w:val="28"/>
              </w:rPr>
              <w:t xml:space="preserve">– </w:t>
            </w:r>
            <w:r w:rsidRPr="00141C0A">
              <w:rPr>
                <w:rFonts w:ascii="Times New Roman" w:eastAsia="Times New Roman" w:hAnsi="Times New Roman"/>
                <w:sz w:val="28"/>
                <w:szCs w:val="24"/>
                <w:lang w:eastAsia="x-none"/>
              </w:rPr>
              <w:t xml:space="preserve">Предложенные </w:t>
            </w:r>
            <w:r w:rsidRPr="00141C0A">
              <w:rPr>
                <w:rFonts w:ascii="Times New Roman" w:hAnsi="Times New Roman"/>
                <w:sz w:val="28"/>
                <w:szCs w:val="28"/>
              </w:rPr>
              <w:t>туристские направления</w:t>
            </w:r>
            <w:r w:rsidR="00AC26F7">
              <w:rPr>
                <w:rFonts w:ascii="Times New Roman" w:hAnsi="Times New Roman"/>
                <w:sz w:val="28"/>
                <w:szCs w:val="28"/>
                <w:lang w:val="kk-KZ"/>
              </w:rPr>
              <w:t>.................</w:t>
            </w:r>
          </w:p>
        </w:tc>
        <w:tc>
          <w:tcPr>
            <w:tcW w:w="708" w:type="dxa"/>
          </w:tcPr>
          <w:p w14:paraId="5FD9914C" w14:textId="1056BA3D" w:rsidR="009D4406"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16</w:t>
            </w:r>
            <w:r w:rsidR="0089187F">
              <w:rPr>
                <w:rFonts w:ascii="Times New Roman" w:hAnsi="Times New Roman"/>
                <w:bCs/>
                <w:sz w:val="28"/>
                <w:szCs w:val="28"/>
              </w:rPr>
              <w:t>6</w:t>
            </w:r>
          </w:p>
        </w:tc>
      </w:tr>
      <w:tr w:rsidR="009D4406" w14:paraId="5EAFFDB6" w14:textId="77777777" w:rsidTr="009D4406">
        <w:trPr>
          <w:jc w:val="center"/>
        </w:trPr>
        <w:tc>
          <w:tcPr>
            <w:tcW w:w="8931" w:type="dxa"/>
            <w:gridSpan w:val="2"/>
          </w:tcPr>
          <w:p w14:paraId="55312538" w14:textId="65EC7AF5" w:rsidR="009D4406" w:rsidRPr="00AC26F7" w:rsidRDefault="009D4406" w:rsidP="009D4406">
            <w:pPr>
              <w:spacing w:after="0" w:line="240" w:lineRule="auto"/>
              <w:jc w:val="both"/>
              <w:rPr>
                <w:rFonts w:ascii="Times New Roman" w:hAnsi="Times New Roman"/>
                <w:b/>
                <w:bCs/>
                <w:sz w:val="28"/>
                <w:szCs w:val="28"/>
                <w:lang w:val="kk-KZ"/>
              </w:rPr>
            </w:pPr>
            <w:r>
              <w:rPr>
                <w:rFonts w:ascii="Times New Roman" w:hAnsi="Times New Roman"/>
                <w:b/>
                <w:bCs/>
                <w:sz w:val="28"/>
                <w:szCs w:val="28"/>
              </w:rPr>
              <w:t>ПРИЛОЖЕНИЕ Н</w:t>
            </w:r>
            <w:r w:rsidR="00AC26F7">
              <w:rPr>
                <w:rFonts w:ascii="Times New Roman" w:hAnsi="Times New Roman"/>
                <w:b/>
                <w:bCs/>
                <w:sz w:val="28"/>
                <w:szCs w:val="28"/>
                <w:lang w:val="kk-KZ"/>
              </w:rPr>
              <w:t xml:space="preserve"> </w:t>
            </w:r>
            <w:r w:rsidRPr="00141C0A">
              <w:rPr>
                <w:rFonts w:ascii="Times New Roman" w:hAnsi="Times New Roman"/>
                <w:sz w:val="28"/>
                <w:szCs w:val="28"/>
              </w:rPr>
              <w:t xml:space="preserve">– </w:t>
            </w:r>
            <w:r w:rsidRPr="008E2009">
              <w:rPr>
                <w:rFonts w:ascii="Times New Roman" w:hAnsi="Times New Roman"/>
                <w:sz w:val="28"/>
                <w:szCs w:val="28"/>
              </w:rPr>
              <w:t>Предложенные автором турпакеты</w:t>
            </w:r>
            <w:r w:rsidR="00AC26F7">
              <w:rPr>
                <w:rFonts w:ascii="Times New Roman" w:hAnsi="Times New Roman"/>
                <w:sz w:val="28"/>
                <w:szCs w:val="28"/>
                <w:lang w:val="kk-KZ"/>
              </w:rPr>
              <w:t>...........................</w:t>
            </w:r>
          </w:p>
        </w:tc>
        <w:tc>
          <w:tcPr>
            <w:tcW w:w="708" w:type="dxa"/>
          </w:tcPr>
          <w:p w14:paraId="596DA717" w14:textId="537F0BD5" w:rsidR="009D4406" w:rsidRPr="009A6912" w:rsidRDefault="007A58CF" w:rsidP="009D4406">
            <w:pPr>
              <w:spacing w:after="0" w:line="240" w:lineRule="auto"/>
              <w:rPr>
                <w:rFonts w:ascii="Times New Roman" w:hAnsi="Times New Roman"/>
                <w:bCs/>
                <w:sz w:val="28"/>
                <w:szCs w:val="28"/>
              </w:rPr>
            </w:pPr>
            <w:r>
              <w:rPr>
                <w:rFonts w:ascii="Times New Roman" w:hAnsi="Times New Roman"/>
                <w:bCs/>
                <w:sz w:val="28"/>
                <w:szCs w:val="28"/>
              </w:rPr>
              <w:t>16</w:t>
            </w:r>
            <w:r w:rsidR="0089187F">
              <w:rPr>
                <w:rFonts w:ascii="Times New Roman" w:hAnsi="Times New Roman"/>
                <w:bCs/>
                <w:sz w:val="28"/>
                <w:szCs w:val="28"/>
              </w:rPr>
              <w:t>7</w:t>
            </w:r>
          </w:p>
        </w:tc>
      </w:tr>
    </w:tbl>
    <w:p w14:paraId="37D1F61B" w14:textId="77777777" w:rsidR="00C368B0" w:rsidRPr="009D4406" w:rsidRDefault="00C368B0" w:rsidP="00A8216A">
      <w:pPr>
        <w:spacing w:after="0" w:line="240" w:lineRule="auto"/>
        <w:jc w:val="both"/>
        <w:rPr>
          <w:rFonts w:ascii="Times New Roman" w:hAnsi="Times New Roman"/>
          <w:sz w:val="28"/>
          <w:szCs w:val="28"/>
        </w:rPr>
      </w:pPr>
    </w:p>
    <w:p w14:paraId="7159E8B9" w14:textId="77777777" w:rsidR="00141433" w:rsidRPr="009D4406" w:rsidRDefault="00141433" w:rsidP="00A8216A">
      <w:pPr>
        <w:spacing w:after="0" w:line="240" w:lineRule="auto"/>
        <w:jc w:val="both"/>
        <w:rPr>
          <w:rFonts w:ascii="Times New Roman" w:hAnsi="Times New Roman"/>
          <w:sz w:val="28"/>
          <w:szCs w:val="28"/>
        </w:rPr>
      </w:pPr>
    </w:p>
    <w:p w14:paraId="7BFDADBC" w14:textId="77777777" w:rsidR="00141433" w:rsidRPr="009D4406" w:rsidRDefault="00141433" w:rsidP="00A8216A">
      <w:pPr>
        <w:spacing w:after="0" w:line="240" w:lineRule="auto"/>
        <w:jc w:val="both"/>
        <w:rPr>
          <w:rFonts w:ascii="Times New Roman" w:hAnsi="Times New Roman"/>
          <w:sz w:val="28"/>
          <w:szCs w:val="28"/>
        </w:rPr>
      </w:pPr>
    </w:p>
    <w:p w14:paraId="48D3D015" w14:textId="77777777" w:rsidR="00141433" w:rsidRPr="009D4406" w:rsidRDefault="00141433" w:rsidP="00A8216A">
      <w:pPr>
        <w:spacing w:after="0" w:line="240" w:lineRule="auto"/>
        <w:jc w:val="both"/>
        <w:rPr>
          <w:rFonts w:ascii="Times New Roman" w:hAnsi="Times New Roman"/>
          <w:sz w:val="28"/>
          <w:szCs w:val="28"/>
        </w:rPr>
      </w:pPr>
    </w:p>
    <w:p w14:paraId="0CB576A4" w14:textId="77777777" w:rsidR="00141433" w:rsidRPr="009D4406" w:rsidRDefault="00141433" w:rsidP="00A8216A">
      <w:pPr>
        <w:spacing w:after="0" w:line="240" w:lineRule="auto"/>
        <w:jc w:val="both"/>
        <w:rPr>
          <w:rFonts w:ascii="Times New Roman" w:hAnsi="Times New Roman"/>
          <w:sz w:val="28"/>
          <w:szCs w:val="28"/>
        </w:rPr>
      </w:pPr>
    </w:p>
    <w:p w14:paraId="0005A15F" w14:textId="77777777" w:rsidR="00141433" w:rsidRPr="009D4406" w:rsidRDefault="00141433" w:rsidP="00A8216A">
      <w:pPr>
        <w:spacing w:after="0" w:line="240" w:lineRule="auto"/>
        <w:jc w:val="both"/>
        <w:rPr>
          <w:rFonts w:ascii="Times New Roman" w:hAnsi="Times New Roman"/>
          <w:sz w:val="28"/>
          <w:szCs w:val="28"/>
        </w:rPr>
      </w:pPr>
    </w:p>
    <w:p w14:paraId="3E242E81" w14:textId="77777777" w:rsidR="00141433" w:rsidRPr="009D4406" w:rsidRDefault="00141433" w:rsidP="00A8216A">
      <w:pPr>
        <w:spacing w:after="0" w:line="240" w:lineRule="auto"/>
        <w:jc w:val="both"/>
        <w:rPr>
          <w:rFonts w:ascii="Times New Roman" w:hAnsi="Times New Roman"/>
          <w:sz w:val="28"/>
          <w:szCs w:val="28"/>
        </w:rPr>
      </w:pPr>
    </w:p>
    <w:p w14:paraId="50FE9D27" w14:textId="77777777" w:rsidR="00C368B0" w:rsidRDefault="00C368B0" w:rsidP="00A8216A">
      <w:pPr>
        <w:spacing w:after="0" w:line="240" w:lineRule="auto"/>
        <w:jc w:val="both"/>
        <w:rPr>
          <w:rFonts w:ascii="Times New Roman" w:hAnsi="Times New Roman"/>
          <w:sz w:val="28"/>
          <w:szCs w:val="28"/>
        </w:rPr>
      </w:pPr>
    </w:p>
    <w:p w14:paraId="065D07DB" w14:textId="77777777" w:rsidR="00A8216A" w:rsidRDefault="00A8216A" w:rsidP="00A8216A">
      <w:pPr>
        <w:spacing w:after="0" w:line="240" w:lineRule="auto"/>
        <w:jc w:val="both"/>
        <w:rPr>
          <w:rFonts w:ascii="Times New Roman" w:hAnsi="Times New Roman"/>
          <w:sz w:val="28"/>
          <w:szCs w:val="28"/>
        </w:rPr>
      </w:pPr>
    </w:p>
    <w:p w14:paraId="3A030CD0" w14:textId="43E26403" w:rsidR="00A8216A" w:rsidRDefault="00A8216A" w:rsidP="00A8216A">
      <w:pPr>
        <w:spacing w:after="0" w:line="240" w:lineRule="auto"/>
        <w:jc w:val="both"/>
        <w:rPr>
          <w:rFonts w:ascii="Times New Roman" w:hAnsi="Times New Roman"/>
          <w:sz w:val="28"/>
          <w:szCs w:val="28"/>
        </w:rPr>
      </w:pPr>
    </w:p>
    <w:p w14:paraId="5F23A546" w14:textId="6C51B54A" w:rsidR="00AC26F7" w:rsidRDefault="00AC26F7" w:rsidP="00A8216A">
      <w:pPr>
        <w:spacing w:after="0" w:line="240" w:lineRule="auto"/>
        <w:jc w:val="both"/>
        <w:rPr>
          <w:rFonts w:ascii="Times New Roman" w:hAnsi="Times New Roman"/>
          <w:sz w:val="28"/>
          <w:szCs w:val="28"/>
        </w:rPr>
      </w:pPr>
    </w:p>
    <w:p w14:paraId="15A4CAE7" w14:textId="1E54F874" w:rsidR="00AC26F7" w:rsidRDefault="00AC26F7" w:rsidP="00A8216A">
      <w:pPr>
        <w:spacing w:after="0" w:line="240" w:lineRule="auto"/>
        <w:jc w:val="both"/>
        <w:rPr>
          <w:rFonts w:ascii="Times New Roman" w:hAnsi="Times New Roman"/>
          <w:sz w:val="28"/>
          <w:szCs w:val="28"/>
        </w:rPr>
      </w:pPr>
    </w:p>
    <w:p w14:paraId="3CCC496A" w14:textId="5665A273" w:rsidR="00AC26F7" w:rsidRDefault="00AC26F7" w:rsidP="00A8216A">
      <w:pPr>
        <w:spacing w:after="0" w:line="240" w:lineRule="auto"/>
        <w:jc w:val="both"/>
        <w:rPr>
          <w:rFonts w:ascii="Times New Roman" w:hAnsi="Times New Roman"/>
          <w:sz w:val="28"/>
          <w:szCs w:val="28"/>
        </w:rPr>
      </w:pPr>
    </w:p>
    <w:p w14:paraId="1415F889" w14:textId="29283F2F" w:rsidR="00AC26F7" w:rsidRDefault="00AC26F7" w:rsidP="00A8216A">
      <w:pPr>
        <w:spacing w:after="0" w:line="240" w:lineRule="auto"/>
        <w:jc w:val="both"/>
        <w:rPr>
          <w:rFonts w:ascii="Times New Roman" w:hAnsi="Times New Roman"/>
          <w:sz w:val="28"/>
          <w:szCs w:val="28"/>
        </w:rPr>
      </w:pPr>
    </w:p>
    <w:p w14:paraId="080CAA18" w14:textId="1F676F37" w:rsidR="00AC26F7" w:rsidRDefault="00AC26F7" w:rsidP="00A8216A">
      <w:pPr>
        <w:spacing w:after="0" w:line="240" w:lineRule="auto"/>
        <w:jc w:val="both"/>
        <w:rPr>
          <w:rFonts w:ascii="Times New Roman" w:hAnsi="Times New Roman"/>
          <w:sz w:val="28"/>
          <w:szCs w:val="28"/>
        </w:rPr>
      </w:pPr>
    </w:p>
    <w:p w14:paraId="5E224C3F" w14:textId="536C6F97" w:rsidR="00AC26F7" w:rsidRDefault="00AC26F7" w:rsidP="00A8216A">
      <w:pPr>
        <w:spacing w:after="0" w:line="240" w:lineRule="auto"/>
        <w:jc w:val="both"/>
        <w:rPr>
          <w:rFonts w:ascii="Times New Roman" w:hAnsi="Times New Roman"/>
          <w:sz w:val="28"/>
          <w:szCs w:val="28"/>
        </w:rPr>
      </w:pPr>
    </w:p>
    <w:p w14:paraId="0201D7BD" w14:textId="1C95CD1C" w:rsidR="00AC26F7" w:rsidRDefault="00AC26F7" w:rsidP="00A8216A">
      <w:pPr>
        <w:spacing w:after="0" w:line="240" w:lineRule="auto"/>
        <w:jc w:val="both"/>
        <w:rPr>
          <w:rFonts w:ascii="Times New Roman" w:hAnsi="Times New Roman"/>
          <w:sz w:val="28"/>
          <w:szCs w:val="28"/>
        </w:rPr>
      </w:pPr>
    </w:p>
    <w:p w14:paraId="39EA75BA" w14:textId="1CFA65C3" w:rsidR="00AC26F7" w:rsidRDefault="00AC26F7" w:rsidP="00A8216A">
      <w:pPr>
        <w:spacing w:after="0" w:line="240" w:lineRule="auto"/>
        <w:jc w:val="both"/>
        <w:rPr>
          <w:rFonts w:ascii="Times New Roman" w:hAnsi="Times New Roman"/>
          <w:sz w:val="28"/>
          <w:szCs w:val="28"/>
        </w:rPr>
      </w:pPr>
    </w:p>
    <w:p w14:paraId="4D1EA63B" w14:textId="63D22EDC" w:rsidR="00AC26F7" w:rsidRDefault="00AC26F7" w:rsidP="00A8216A">
      <w:pPr>
        <w:spacing w:after="0" w:line="240" w:lineRule="auto"/>
        <w:jc w:val="both"/>
        <w:rPr>
          <w:rFonts w:ascii="Times New Roman" w:hAnsi="Times New Roman"/>
          <w:sz w:val="28"/>
          <w:szCs w:val="28"/>
        </w:rPr>
      </w:pPr>
    </w:p>
    <w:p w14:paraId="115C878A" w14:textId="13EEFC9A" w:rsidR="00AC26F7" w:rsidRDefault="00AC26F7" w:rsidP="00A8216A">
      <w:pPr>
        <w:spacing w:after="0" w:line="240" w:lineRule="auto"/>
        <w:jc w:val="both"/>
        <w:rPr>
          <w:rFonts w:ascii="Times New Roman" w:hAnsi="Times New Roman"/>
          <w:sz w:val="28"/>
          <w:szCs w:val="28"/>
        </w:rPr>
      </w:pPr>
    </w:p>
    <w:p w14:paraId="525D4ABB" w14:textId="78172ED7" w:rsidR="00AC26F7" w:rsidRDefault="00AC26F7" w:rsidP="00A8216A">
      <w:pPr>
        <w:spacing w:after="0" w:line="240" w:lineRule="auto"/>
        <w:jc w:val="both"/>
        <w:rPr>
          <w:rFonts w:ascii="Times New Roman" w:hAnsi="Times New Roman"/>
          <w:sz w:val="28"/>
          <w:szCs w:val="28"/>
        </w:rPr>
      </w:pPr>
    </w:p>
    <w:p w14:paraId="2C6CDBE0" w14:textId="7A452486" w:rsidR="00AC26F7" w:rsidRDefault="00AC26F7" w:rsidP="00A8216A">
      <w:pPr>
        <w:spacing w:after="0" w:line="240" w:lineRule="auto"/>
        <w:jc w:val="both"/>
        <w:rPr>
          <w:rFonts w:ascii="Times New Roman" w:hAnsi="Times New Roman"/>
          <w:sz w:val="28"/>
          <w:szCs w:val="28"/>
        </w:rPr>
      </w:pPr>
    </w:p>
    <w:p w14:paraId="41192006" w14:textId="77777777" w:rsidR="003007DD" w:rsidRDefault="003007DD" w:rsidP="00A8216A">
      <w:pPr>
        <w:spacing w:after="0" w:line="240" w:lineRule="auto"/>
        <w:jc w:val="both"/>
        <w:rPr>
          <w:rFonts w:ascii="Times New Roman" w:hAnsi="Times New Roman"/>
          <w:sz w:val="28"/>
          <w:szCs w:val="28"/>
        </w:rPr>
      </w:pPr>
    </w:p>
    <w:p w14:paraId="04A6DD51" w14:textId="77777777" w:rsidR="003007DD" w:rsidRDefault="003007DD" w:rsidP="00A8216A">
      <w:pPr>
        <w:spacing w:after="0" w:line="240" w:lineRule="auto"/>
        <w:jc w:val="both"/>
        <w:rPr>
          <w:rFonts w:ascii="Times New Roman" w:hAnsi="Times New Roman"/>
          <w:sz w:val="28"/>
          <w:szCs w:val="28"/>
        </w:rPr>
      </w:pPr>
    </w:p>
    <w:p w14:paraId="5F7EA312" w14:textId="77777777" w:rsidR="003007DD" w:rsidRDefault="003007DD" w:rsidP="00A8216A">
      <w:pPr>
        <w:spacing w:after="0" w:line="240" w:lineRule="auto"/>
        <w:jc w:val="both"/>
        <w:rPr>
          <w:rFonts w:ascii="Times New Roman" w:hAnsi="Times New Roman"/>
          <w:sz w:val="28"/>
          <w:szCs w:val="28"/>
        </w:rPr>
      </w:pPr>
    </w:p>
    <w:p w14:paraId="49971ADF" w14:textId="5DB7C3C1" w:rsidR="00AC26F7" w:rsidRDefault="00AC26F7" w:rsidP="00A8216A">
      <w:pPr>
        <w:spacing w:after="0" w:line="240" w:lineRule="auto"/>
        <w:jc w:val="both"/>
        <w:rPr>
          <w:rFonts w:ascii="Times New Roman" w:hAnsi="Times New Roman"/>
          <w:sz w:val="28"/>
          <w:szCs w:val="28"/>
        </w:rPr>
      </w:pPr>
    </w:p>
    <w:p w14:paraId="6DDDB800" w14:textId="7E688636" w:rsidR="00AC26F7" w:rsidRDefault="00AC26F7" w:rsidP="00A8216A">
      <w:pPr>
        <w:spacing w:after="0" w:line="240" w:lineRule="auto"/>
        <w:jc w:val="both"/>
        <w:rPr>
          <w:rFonts w:ascii="Times New Roman" w:hAnsi="Times New Roman"/>
          <w:sz w:val="28"/>
          <w:szCs w:val="28"/>
        </w:rPr>
      </w:pPr>
    </w:p>
    <w:p w14:paraId="0AF1BB68" w14:textId="6038D034" w:rsidR="00AC26F7" w:rsidRDefault="00AC26F7" w:rsidP="00A8216A">
      <w:pPr>
        <w:spacing w:after="0" w:line="240" w:lineRule="auto"/>
        <w:jc w:val="both"/>
        <w:rPr>
          <w:rFonts w:ascii="Times New Roman" w:hAnsi="Times New Roman"/>
          <w:sz w:val="28"/>
          <w:szCs w:val="28"/>
        </w:rPr>
      </w:pPr>
    </w:p>
    <w:p w14:paraId="7E9844B0" w14:textId="57BA6C93" w:rsidR="00AC26F7" w:rsidRDefault="00AC26F7" w:rsidP="00A8216A">
      <w:pPr>
        <w:spacing w:after="0" w:line="240" w:lineRule="auto"/>
        <w:jc w:val="both"/>
        <w:rPr>
          <w:rFonts w:ascii="Times New Roman" w:hAnsi="Times New Roman"/>
          <w:sz w:val="28"/>
          <w:szCs w:val="28"/>
        </w:rPr>
      </w:pPr>
    </w:p>
    <w:p w14:paraId="25E41E98" w14:textId="2C5943B8" w:rsidR="00AC26F7" w:rsidRDefault="00AC26F7" w:rsidP="00A8216A">
      <w:pPr>
        <w:spacing w:after="0" w:line="240" w:lineRule="auto"/>
        <w:jc w:val="both"/>
        <w:rPr>
          <w:rFonts w:ascii="Times New Roman" w:hAnsi="Times New Roman"/>
          <w:sz w:val="28"/>
          <w:szCs w:val="28"/>
        </w:rPr>
      </w:pPr>
    </w:p>
    <w:p w14:paraId="7787C614" w14:textId="3D139F6E" w:rsidR="00AC26F7" w:rsidRDefault="00AC26F7" w:rsidP="00A8216A">
      <w:pPr>
        <w:spacing w:after="0" w:line="240" w:lineRule="auto"/>
        <w:jc w:val="both"/>
        <w:rPr>
          <w:rFonts w:ascii="Times New Roman" w:hAnsi="Times New Roman"/>
          <w:sz w:val="28"/>
          <w:szCs w:val="28"/>
        </w:rPr>
      </w:pPr>
    </w:p>
    <w:p w14:paraId="34D80804" w14:textId="49EF8B7A" w:rsidR="00AC26F7" w:rsidRDefault="00AC26F7" w:rsidP="00A8216A">
      <w:pPr>
        <w:spacing w:after="0" w:line="240" w:lineRule="auto"/>
        <w:jc w:val="both"/>
        <w:rPr>
          <w:rFonts w:ascii="Times New Roman" w:hAnsi="Times New Roman"/>
          <w:sz w:val="28"/>
          <w:szCs w:val="28"/>
        </w:rPr>
      </w:pPr>
    </w:p>
    <w:p w14:paraId="05C6AE20" w14:textId="1A0DF73A" w:rsidR="00AC26F7" w:rsidRDefault="00AC26F7" w:rsidP="00A8216A">
      <w:pPr>
        <w:spacing w:after="0" w:line="240" w:lineRule="auto"/>
        <w:jc w:val="both"/>
        <w:rPr>
          <w:rFonts w:ascii="Times New Roman" w:hAnsi="Times New Roman"/>
          <w:sz w:val="28"/>
          <w:szCs w:val="28"/>
        </w:rPr>
      </w:pPr>
    </w:p>
    <w:p w14:paraId="24D2228C" w14:textId="45F5FE30" w:rsidR="00AC26F7" w:rsidRDefault="00AC26F7" w:rsidP="00A8216A">
      <w:pPr>
        <w:spacing w:after="0" w:line="240" w:lineRule="auto"/>
        <w:jc w:val="both"/>
        <w:rPr>
          <w:rFonts w:ascii="Times New Roman" w:hAnsi="Times New Roman"/>
          <w:sz w:val="28"/>
          <w:szCs w:val="28"/>
        </w:rPr>
      </w:pPr>
    </w:p>
    <w:p w14:paraId="092545F7" w14:textId="67977094" w:rsidR="00AC26F7" w:rsidRDefault="00AC26F7" w:rsidP="00A8216A">
      <w:pPr>
        <w:spacing w:after="0" w:line="240" w:lineRule="auto"/>
        <w:jc w:val="both"/>
        <w:rPr>
          <w:rFonts w:ascii="Times New Roman" w:hAnsi="Times New Roman"/>
          <w:sz w:val="28"/>
          <w:szCs w:val="28"/>
        </w:rPr>
      </w:pPr>
    </w:p>
    <w:p w14:paraId="37C6C46B" w14:textId="3095FA4C" w:rsidR="00AC26F7" w:rsidRDefault="00AC26F7" w:rsidP="00A8216A">
      <w:pPr>
        <w:spacing w:after="0" w:line="240" w:lineRule="auto"/>
        <w:jc w:val="both"/>
        <w:rPr>
          <w:rFonts w:ascii="Times New Roman" w:hAnsi="Times New Roman"/>
          <w:sz w:val="28"/>
          <w:szCs w:val="28"/>
        </w:rPr>
      </w:pPr>
    </w:p>
    <w:p w14:paraId="04B002CA" w14:textId="0095D601" w:rsidR="00AC26F7" w:rsidRDefault="00AC26F7" w:rsidP="00A8216A">
      <w:pPr>
        <w:spacing w:after="0" w:line="240" w:lineRule="auto"/>
        <w:jc w:val="both"/>
        <w:rPr>
          <w:rFonts w:ascii="Times New Roman" w:hAnsi="Times New Roman"/>
          <w:sz w:val="28"/>
          <w:szCs w:val="28"/>
        </w:rPr>
      </w:pPr>
    </w:p>
    <w:p w14:paraId="0F3F9F7C" w14:textId="1D363449" w:rsidR="00AC26F7" w:rsidRDefault="00AC26F7" w:rsidP="00A8216A">
      <w:pPr>
        <w:spacing w:after="0" w:line="240" w:lineRule="auto"/>
        <w:jc w:val="both"/>
        <w:rPr>
          <w:rFonts w:ascii="Times New Roman" w:hAnsi="Times New Roman"/>
          <w:sz w:val="28"/>
          <w:szCs w:val="28"/>
        </w:rPr>
      </w:pPr>
    </w:p>
    <w:p w14:paraId="438099D4" w14:textId="78869CD0" w:rsidR="00AC26F7" w:rsidRDefault="00AC26F7" w:rsidP="00A8216A">
      <w:pPr>
        <w:spacing w:after="0" w:line="240" w:lineRule="auto"/>
        <w:jc w:val="both"/>
        <w:rPr>
          <w:rFonts w:ascii="Times New Roman" w:hAnsi="Times New Roman"/>
          <w:sz w:val="28"/>
          <w:szCs w:val="28"/>
        </w:rPr>
      </w:pPr>
    </w:p>
    <w:p w14:paraId="5F3ADC55" w14:textId="527893F6" w:rsidR="00AC26F7" w:rsidRDefault="00AC26F7" w:rsidP="00A8216A">
      <w:pPr>
        <w:spacing w:after="0" w:line="240" w:lineRule="auto"/>
        <w:jc w:val="both"/>
        <w:rPr>
          <w:rFonts w:ascii="Times New Roman" w:hAnsi="Times New Roman"/>
          <w:sz w:val="28"/>
          <w:szCs w:val="28"/>
        </w:rPr>
      </w:pPr>
    </w:p>
    <w:p w14:paraId="76D13056" w14:textId="7F95021D" w:rsidR="00AC26F7" w:rsidRDefault="00AC26F7" w:rsidP="00A8216A">
      <w:pPr>
        <w:spacing w:after="0" w:line="240" w:lineRule="auto"/>
        <w:jc w:val="both"/>
        <w:rPr>
          <w:rFonts w:ascii="Times New Roman" w:hAnsi="Times New Roman"/>
          <w:sz w:val="28"/>
          <w:szCs w:val="28"/>
        </w:rPr>
      </w:pPr>
    </w:p>
    <w:p w14:paraId="57E92C5C" w14:textId="0449FF01" w:rsidR="00A8216A" w:rsidRPr="00DB1AEB" w:rsidRDefault="00A8216A" w:rsidP="005C56B9">
      <w:pPr>
        <w:spacing w:after="0" w:line="240" w:lineRule="auto"/>
        <w:jc w:val="center"/>
        <w:rPr>
          <w:rFonts w:ascii="Times New Roman" w:hAnsi="Times New Roman"/>
          <w:b/>
          <w:bCs/>
          <w:sz w:val="28"/>
          <w:szCs w:val="28"/>
        </w:rPr>
      </w:pPr>
      <w:r w:rsidRPr="00DB1AEB">
        <w:rPr>
          <w:rFonts w:ascii="Times New Roman" w:hAnsi="Times New Roman"/>
          <w:b/>
          <w:bCs/>
          <w:sz w:val="28"/>
          <w:szCs w:val="28"/>
        </w:rPr>
        <w:lastRenderedPageBreak/>
        <w:t>НОРМАТИВНЫЕ ССЫЛКИ</w:t>
      </w:r>
    </w:p>
    <w:p w14:paraId="103F9DA1" w14:textId="77777777" w:rsidR="005C56B9" w:rsidRDefault="005C56B9" w:rsidP="0031468B">
      <w:pPr>
        <w:spacing w:after="0" w:line="240" w:lineRule="auto"/>
        <w:ind w:firstLine="567"/>
        <w:jc w:val="both"/>
        <w:rPr>
          <w:rFonts w:ascii="Times New Roman" w:hAnsi="Times New Roman"/>
          <w:sz w:val="28"/>
          <w:szCs w:val="28"/>
        </w:rPr>
      </w:pPr>
    </w:p>
    <w:p w14:paraId="2757A28F" w14:textId="046E32BA" w:rsidR="00A8216A" w:rsidRPr="00201C38" w:rsidRDefault="00DE44B7" w:rsidP="0031468B">
      <w:pPr>
        <w:spacing w:after="0" w:line="240" w:lineRule="auto"/>
        <w:ind w:firstLine="567"/>
        <w:jc w:val="both"/>
        <w:rPr>
          <w:rFonts w:ascii="Times New Roman" w:hAnsi="Times New Roman"/>
          <w:sz w:val="28"/>
          <w:szCs w:val="28"/>
        </w:rPr>
      </w:pPr>
      <w:r w:rsidRPr="003A2335">
        <w:rPr>
          <w:rFonts w:ascii="Times New Roman" w:hAnsi="Times New Roman"/>
          <w:sz w:val="28"/>
          <w:szCs w:val="28"/>
        </w:rPr>
        <w:t>В настоящей диссертации использованы ссылки на следующие стандарты</w:t>
      </w:r>
      <w:r w:rsidR="00A8216A" w:rsidRPr="00201C38">
        <w:rPr>
          <w:rFonts w:ascii="Times New Roman" w:hAnsi="Times New Roman"/>
          <w:sz w:val="28"/>
          <w:szCs w:val="28"/>
        </w:rPr>
        <w:t>:</w:t>
      </w:r>
    </w:p>
    <w:p w14:paraId="68041952" w14:textId="5C97784E" w:rsidR="00A8216A" w:rsidRPr="00201C38" w:rsidRDefault="00A8216A"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Закон Республики Казахстан</w:t>
      </w:r>
      <w:r w:rsidR="00AC26F7">
        <w:rPr>
          <w:rFonts w:ascii="Times New Roman" w:hAnsi="Times New Roman"/>
          <w:sz w:val="28"/>
          <w:szCs w:val="28"/>
          <w:lang w:val="kk-KZ"/>
        </w:rPr>
        <w:t>.</w:t>
      </w:r>
      <w:r w:rsidRPr="00201C38">
        <w:rPr>
          <w:rFonts w:ascii="Times New Roman" w:hAnsi="Times New Roman"/>
          <w:sz w:val="28"/>
          <w:szCs w:val="28"/>
        </w:rPr>
        <w:t xml:space="preserve"> О туристской деятельности в Республике Казахстан</w:t>
      </w:r>
      <w:r w:rsidR="00AC26F7">
        <w:rPr>
          <w:rFonts w:ascii="Times New Roman" w:hAnsi="Times New Roman"/>
          <w:sz w:val="28"/>
          <w:szCs w:val="28"/>
          <w:lang w:val="kk-KZ"/>
        </w:rPr>
        <w:t>; принят</w:t>
      </w:r>
      <w:r w:rsidRPr="00201C38">
        <w:rPr>
          <w:rFonts w:ascii="Times New Roman" w:hAnsi="Times New Roman"/>
          <w:sz w:val="28"/>
          <w:szCs w:val="28"/>
        </w:rPr>
        <w:t xml:space="preserve"> 13 июня 2001 года</w:t>
      </w:r>
      <w:r w:rsidR="00AC26F7">
        <w:rPr>
          <w:rFonts w:ascii="Times New Roman" w:hAnsi="Times New Roman"/>
          <w:sz w:val="28"/>
          <w:szCs w:val="28"/>
          <w:lang w:val="kk-KZ"/>
        </w:rPr>
        <w:t>,</w:t>
      </w:r>
      <w:r w:rsidRPr="00201C38">
        <w:rPr>
          <w:rFonts w:ascii="Times New Roman" w:hAnsi="Times New Roman"/>
          <w:sz w:val="28"/>
          <w:szCs w:val="28"/>
        </w:rPr>
        <w:t xml:space="preserve"> №211.</w:t>
      </w:r>
    </w:p>
    <w:p w14:paraId="004C42AC" w14:textId="0717FC8D" w:rsidR="00A8216A" w:rsidRDefault="00A8216A"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Президент Республики Казахстан</w:t>
      </w:r>
      <w:r w:rsidR="00AC26F7">
        <w:rPr>
          <w:rFonts w:ascii="Times New Roman" w:hAnsi="Times New Roman"/>
          <w:sz w:val="28"/>
          <w:szCs w:val="28"/>
          <w:lang w:val="kk-KZ"/>
        </w:rPr>
        <w:t xml:space="preserve"> К.-Ж. Токаев</w:t>
      </w:r>
      <w:r w:rsidRPr="00201C38">
        <w:rPr>
          <w:rFonts w:ascii="Times New Roman" w:hAnsi="Times New Roman"/>
          <w:sz w:val="28"/>
          <w:szCs w:val="28"/>
        </w:rPr>
        <w:t>. Новый Казахстан: путь обновления и модернизации</w:t>
      </w:r>
      <w:r w:rsidR="00AC26F7">
        <w:rPr>
          <w:rFonts w:ascii="Times New Roman" w:hAnsi="Times New Roman"/>
          <w:sz w:val="28"/>
          <w:szCs w:val="28"/>
          <w:lang w:val="kk-KZ"/>
        </w:rPr>
        <w:t>: послание народу Казахстана</w:t>
      </w:r>
      <w:r w:rsidRPr="00201C38">
        <w:rPr>
          <w:rFonts w:ascii="Times New Roman" w:hAnsi="Times New Roman"/>
          <w:sz w:val="28"/>
          <w:szCs w:val="28"/>
        </w:rPr>
        <w:t>.</w:t>
      </w:r>
    </w:p>
    <w:p w14:paraId="37CE0D41" w14:textId="50FC0BED" w:rsidR="00201C38" w:rsidRPr="00201C38" w:rsidRDefault="00201C38"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Постановление Правительства Республики Казахстан</w:t>
      </w:r>
      <w:r w:rsidR="00AC26F7">
        <w:rPr>
          <w:rFonts w:ascii="Times New Roman" w:hAnsi="Times New Roman"/>
          <w:sz w:val="28"/>
          <w:szCs w:val="28"/>
          <w:lang w:val="kk-KZ"/>
        </w:rPr>
        <w:t>.</w:t>
      </w:r>
      <w:r w:rsidRPr="00201C38">
        <w:rPr>
          <w:rFonts w:ascii="Times New Roman" w:hAnsi="Times New Roman"/>
          <w:sz w:val="28"/>
          <w:szCs w:val="28"/>
        </w:rPr>
        <w:t xml:space="preserve"> О создании Совета по туризму</w:t>
      </w:r>
      <w:r w:rsidR="00AC26F7">
        <w:rPr>
          <w:rFonts w:ascii="Times New Roman" w:hAnsi="Times New Roman"/>
          <w:sz w:val="28"/>
          <w:szCs w:val="28"/>
          <w:lang w:val="kk-KZ"/>
        </w:rPr>
        <w:t>: утв.</w:t>
      </w:r>
      <w:r w:rsidRPr="00201C38">
        <w:rPr>
          <w:rFonts w:ascii="Times New Roman" w:hAnsi="Times New Roman"/>
          <w:sz w:val="28"/>
          <w:szCs w:val="28"/>
        </w:rPr>
        <w:t xml:space="preserve"> 30 октября 2000 года</w:t>
      </w:r>
      <w:r w:rsidR="00AC26F7">
        <w:rPr>
          <w:rFonts w:ascii="Times New Roman" w:hAnsi="Times New Roman"/>
          <w:sz w:val="28"/>
          <w:szCs w:val="28"/>
          <w:lang w:val="kk-KZ"/>
        </w:rPr>
        <w:t>,</w:t>
      </w:r>
      <w:r w:rsidRPr="00201C38">
        <w:rPr>
          <w:rFonts w:ascii="Times New Roman" w:hAnsi="Times New Roman"/>
          <w:sz w:val="28"/>
          <w:szCs w:val="28"/>
        </w:rPr>
        <w:t xml:space="preserve"> №1631.</w:t>
      </w:r>
    </w:p>
    <w:p w14:paraId="08A678D6" w14:textId="1D04C0E4" w:rsidR="00A8216A" w:rsidRPr="00201C38" w:rsidRDefault="00A8216A"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Постановление Правительства Республики Казахстан</w:t>
      </w:r>
      <w:r w:rsidR="00630EB0">
        <w:rPr>
          <w:rFonts w:ascii="Times New Roman" w:hAnsi="Times New Roman"/>
          <w:sz w:val="28"/>
          <w:szCs w:val="28"/>
        </w:rPr>
        <w:t>.</w:t>
      </w:r>
      <w:r w:rsidRPr="00201C38">
        <w:rPr>
          <w:rFonts w:ascii="Times New Roman" w:hAnsi="Times New Roman"/>
          <w:sz w:val="28"/>
          <w:szCs w:val="28"/>
        </w:rPr>
        <w:t xml:space="preserve"> Об утверждении Концепции развития туристской отрасли Республики Казахстан до 2023 года</w:t>
      </w:r>
      <w:r w:rsidR="00AC26F7">
        <w:rPr>
          <w:rFonts w:ascii="Times New Roman" w:hAnsi="Times New Roman"/>
          <w:sz w:val="28"/>
          <w:szCs w:val="28"/>
          <w:lang w:val="kk-KZ"/>
        </w:rPr>
        <w:t>: утв.</w:t>
      </w:r>
      <w:r w:rsidRPr="00201C38">
        <w:rPr>
          <w:rFonts w:ascii="Times New Roman" w:hAnsi="Times New Roman"/>
          <w:sz w:val="28"/>
          <w:szCs w:val="28"/>
        </w:rPr>
        <w:t xml:space="preserve"> 30 июня 2017 года</w:t>
      </w:r>
      <w:r w:rsidR="00AC26F7">
        <w:rPr>
          <w:rFonts w:ascii="Times New Roman" w:hAnsi="Times New Roman"/>
          <w:sz w:val="28"/>
          <w:szCs w:val="28"/>
          <w:lang w:val="kk-KZ"/>
        </w:rPr>
        <w:t>,</w:t>
      </w:r>
      <w:r w:rsidRPr="00201C38">
        <w:rPr>
          <w:rFonts w:ascii="Times New Roman" w:hAnsi="Times New Roman"/>
          <w:sz w:val="28"/>
          <w:szCs w:val="28"/>
        </w:rPr>
        <w:t xml:space="preserve"> №406.</w:t>
      </w:r>
    </w:p>
    <w:p w14:paraId="75764DA2" w14:textId="7C6636A0" w:rsidR="00A8216A" w:rsidRDefault="00A8216A"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Постановление Правительства Республики Казахстан</w:t>
      </w:r>
      <w:r w:rsidR="00AC26F7">
        <w:rPr>
          <w:rFonts w:ascii="Times New Roman" w:hAnsi="Times New Roman"/>
          <w:sz w:val="28"/>
          <w:szCs w:val="28"/>
          <w:lang w:val="kk-KZ"/>
        </w:rPr>
        <w:t>.</w:t>
      </w:r>
      <w:r w:rsidRPr="00201C38">
        <w:rPr>
          <w:rFonts w:ascii="Times New Roman" w:hAnsi="Times New Roman"/>
          <w:sz w:val="28"/>
          <w:szCs w:val="28"/>
        </w:rPr>
        <w:t xml:space="preserve"> Об утверждении Государственной программы развития туристской отрасли Республики Казахстан на 2019–2025 годы</w:t>
      </w:r>
      <w:r w:rsidR="00AC26F7">
        <w:rPr>
          <w:rFonts w:ascii="Times New Roman" w:hAnsi="Times New Roman"/>
          <w:sz w:val="28"/>
          <w:szCs w:val="28"/>
          <w:lang w:val="kk-KZ"/>
        </w:rPr>
        <w:t>: утв.</w:t>
      </w:r>
      <w:r w:rsidRPr="00201C38">
        <w:rPr>
          <w:rFonts w:ascii="Times New Roman" w:hAnsi="Times New Roman"/>
          <w:sz w:val="28"/>
          <w:szCs w:val="28"/>
        </w:rPr>
        <w:t xml:space="preserve"> 31 мая 2019 года</w:t>
      </w:r>
      <w:r w:rsidR="00AC26F7">
        <w:rPr>
          <w:rFonts w:ascii="Times New Roman" w:hAnsi="Times New Roman"/>
          <w:sz w:val="28"/>
          <w:szCs w:val="28"/>
          <w:lang w:val="kk-KZ"/>
        </w:rPr>
        <w:t>,</w:t>
      </w:r>
      <w:r w:rsidRPr="00201C38">
        <w:rPr>
          <w:rFonts w:ascii="Times New Roman" w:hAnsi="Times New Roman"/>
          <w:sz w:val="28"/>
          <w:szCs w:val="28"/>
        </w:rPr>
        <w:t xml:space="preserve"> №360.</w:t>
      </w:r>
    </w:p>
    <w:p w14:paraId="3BE083AE" w14:textId="61B5867B" w:rsidR="00201C38" w:rsidRDefault="00201C38"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Постановление Правительства Республики Казахстан</w:t>
      </w:r>
      <w:r w:rsidR="00AC26F7">
        <w:rPr>
          <w:rFonts w:ascii="Times New Roman" w:hAnsi="Times New Roman"/>
          <w:sz w:val="28"/>
          <w:szCs w:val="28"/>
          <w:lang w:val="kk-KZ"/>
        </w:rPr>
        <w:t>.</w:t>
      </w:r>
      <w:r w:rsidRPr="00201C38">
        <w:rPr>
          <w:rFonts w:ascii="Times New Roman" w:hAnsi="Times New Roman"/>
          <w:sz w:val="28"/>
          <w:szCs w:val="28"/>
        </w:rPr>
        <w:t xml:space="preserve"> Об утверждении Плана развития акционерного общества “Национальная компания Kazakh Tourism” на 2022–2031 годы</w:t>
      </w:r>
      <w:r w:rsidR="00AC26F7">
        <w:rPr>
          <w:rFonts w:ascii="Times New Roman" w:hAnsi="Times New Roman"/>
          <w:sz w:val="28"/>
          <w:szCs w:val="28"/>
          <w:lang w:val="kk-KZ"/>
        </w:rPr>
        <w:t>: утв.</w:t>
      </w:r>
      <w:r w:rsidRPr="00201C38">
        <w:rPr>
          <w:rFonts w:ascii="Times New Roman" w:hAnsi="Times New Roman"/>
          <w:sz w:val="28"/>
          <w:szCs w:val="28"/>
        </w:rPr>
        <w:t xml:space="preserve"> 29 декабря 2021 года</w:t>
      </w:r>
      <w:r w:rsidR="00AC26F7">
        <w:rPr>
          <w:rFonts w:ascii="Times New Roman" w:hAnsi="Times New Roman"/>
          <w:sz w:val="28"/>
          <w:szCs w:val="28"/>
          <w:lang w:val="kk-KZ"/>
        </w:rPr>
        <w:t>,</w:t>
      </w:r>
      <w:r w:rsidRPr="00201C38">
        <w:rPr>
          <w:rFonts w:ascii="Times New Roman" w:hAnsi="Times New Roman"/>
          <w:sz w:val="28"/>
          <w:szCs w:val="28"/>
        </w:rPr>
        <w:t xml:space="preserve"> №948.</w:t>
      </w:r>
    </w:p>
    <w:p w14:paraId="67ACD35B" w14:textId="2DC7EF09" w:rsidR="00201C38" w:rsidRDefault="00201C38"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Постановление Правительства Республики Казахстан</w:t>
      </w:r>
      <w:r w:rsidR="00AC26F7">
        <w:rPr>
          <w:rFonts w:ascii="Times New Roman" w:hAnsi="Times New Roman"/>
          <w:sz w:val="28"/>
          <w:szCs w:val="28"/>
          <w:lang w:val="kk-KZ"/>
        </w:rPr>
        <w:t>.</w:t>
      </w:r>
      <w:r w:rsidRPr="00201C38">
        <w:rPr>
          <w:rFonts w:ascii="Times New Roman" w:hAnsi="Times New Roman"/>
          <w:sz w:val="28"/>
          <w:szCs w:val="28"/>
        </w:rPr>
        <w:t xml:space="preserve"> Об утверждении Концепции развития туристской отрасли Республики Казахстан на 2023–2029 годы</w:t>
      </w:r>
      <w:r w:rsidR="00AC26F7">
        <w:rPr>
          <w:rFonts w:ascii="Times New Roman" w:hAnsi="Times New Roman"/>
          <w:sz w:val="28"/>
          <w:szCs w:val="28"/>
          <w:lang w:val="kk-KZ"/>
        </w:rPr>
        <w:t>: утв.</w:t>
      </w:r>
      <w:r w:rsidRPr="00201C38">
        <w:rPr>
          <w:rFonts w:ascii="Times New Roman" w:hAnsi="Times New Roman"/>
          <w:sz w:val="28"/>
          <w:szCs w:val="28"/>
        </w:rPr>
        <w:t xml:space="preserve"> 28 марта 2023 года</w:t>
      </w:r>
      <w:r w:rsidR="00AC26F7">
        <w:rPr>
          <w:rFonts w:ascii="Times New Roman" w:hAnsi="Times New Roman"/>
          <w:sz w:val="28"/>
          <w:szCs w:val="28"/>
          <w:lang w:val="kk-KZ"/>
        </w:rPr>
        <w:t>,</w:t>
      </w:r>
      <w:r w:rsidRPr="00201C38">
        <w:rPr>
          <w:rFonts w:ascii="Times New Roman" w:hAnsi="Times New Roman"/>
          <w:sz w:val="28"/>
          <w:szCs w:val="28"/>
        </w:rPr>
        <w:t xml:space="preserve"> №262.</w:t>
      </w:r>
    </w:p>
    <w:p w14:paraId="59446788" w14:textId="1F246574" w:rsidR="0031468B" w:rsidRPr="0031468B" w:rsidRDefault="0031468B" w:rsidP="0031468B">
      <w:pPr>
        <w:spacing w:after="0" w:line="240" w:lineRule="auto"/>
        <w:ind w:firstLine="567"/>
        <w:jc w:val="both"/>
        <w:rPr>
          <w:rFonts w:ascii="Times New Roman" w:hAnsi="Times New Roman"/>
          <w:sz w:val="28"/>
          <w:szCs w:val="28"/>
        </w:rPr>
      </w:pPr>
      <w:r w:rsidRPr="00201C38">
        <w:rPr>
          <w:rFonts w:ascii="Times New Roman" w:hAnsi="Times New Roman"/>
          <w:sz w:val="28"/>
          <w:szCs w:val="28"/>
        </w:rPr>
        <w:t>Постановление Правительства Республики Казахстан</w:t>
      </w:r>
      <w:r w:rsidR="00AC26F7">
        <w:rPr>
          <w:rFonts w:ascii="Times New Roman" w:hAnsi="Times New Roman"/>
          <w:sz w:val="28"/>
          <w:szCs w:val="28"/>
          <w:lang w:val="kk-KZ"/>
        </w:rPr>
        <w:t>.</w:t>
      </w:r>
      <w:r w:rsidRPr="00201C38">
        <w:rPr>
          <w:rFonts w:ascii="Times New Roman" w:hAnsi="Times New Roman"/>
          <w:sz w:val="28"/>
          <w:szCs w:val="28"/>
        </w:rPr>
        <w:t xml:space="preserve"> </w:t>
      </w:r>
      <w:r w:rsidRPr="0031468B">
        <w:rPr>
          <w:rFonts w:ascii="Times New Roman" w:hAnsi="Times New Roman"/>
          <w:sz w:val="28"/>
          <w:szCs w:val="28"/>
        </w:rPr>
        <w:t>О генеральном</w:t>
      </w:r>
      <w:r w:rsidR="00AC26F7">
        <w:rPr>
          <w:rFonts w:ascii="Times New Roman" w:hAnsi="Times New Roman"/>
          <w:sz w:val="28"/>
          <w:szCs w:val="28"/>
          <w:lang w:val="kk-KZ"/>
        </w:rPr>
        <w:t xml:space="preserve"> </w:t>
      </w:r>
      <w:r w:rsidRPr="0031468B">
        <w:rPr>
          <w:rFonts w:ascii="Times New Roman" w:hAnsi="Times New Roman"/>
          <w:sz w:val="28"/>
          <w:szCs w:val="28"/>
        </w:rPr>
        <w:t>плане</w:t>
      </w:r>
      <w:r w:rsidR="00AC26F7">
        <w:rPr>
          <w:rFonts w:ascii="Times New Roman" w:hAnsi="Times New Roman"/>
          <w:sz w:val="28"/>
          <w:szCs w:val="28"/>
          <w:lang w:val="kk-KZ"/>
        </w:rPr>
        <w:t xml:space="preserve"> </w:t>
      </w:r>
      <w:r w:rsidRPr="0031468B">
        <w:rPr>
          <w:rFonts w:ascii="Times New Roman" w:hAnsi="Times New Roman"/>
          <w:sz w:val="28"/>
          <w:szCs w:val="28"/>
        </w:rPr>
        <w:t>города</w:t>
      </w:r>
      <w:r w:rsidR="00AC26F7">
        <w:rPr>
          <w:rFonts w:ascii="Times New Roman" w:hAnsi="Times New Roman"/>
          <w:sz w:val="28"/>
          <w:szCs w:val="28"/>
          <w:lang w:val="kk-KZ"/>
        </w:rPr>
        <w:t xml:space="preserve"> </w:t>
      </w:r>
      <w:r w:rsidR="009908BC" w:rsidRPr="0031468B">
        <w:rPr>
          <w:rFonts w:ascii="Times New Roman" w:hAnsi="Times New Roman"/>
          <w:sz w:val="28"/>
          <w:szCs w:val="28"/>
        </w:rPr>
        <w:t>Астаны</w:t>
      </w:r>
      <w:r w:rsidR="00AC26F7">
        <w:rPr>
          <w:rFonts w:ascii="Times New Roman" w:hAnsi="Times New Roman"/>
          <w:sz w:val="28"/>
          <w:szCs w:val="28"/>
          <w:lang w:val="kk-KZ"/>
        </w:rPr>
        <w:t xml:space="preserve">: утв. </w:t>
      </w:r>
      <w:r w:rsidRPr="0031468B">
        <w:rPr>
          <w:rFonts w:ascii="Times New Roman" w:hAnsi="Times New Roman"/>
          <w:sz w:val="28"/>
          <w:szCs w:val="28"/>
        </w:rPr>
        <w:t>25</w:t>
      </w:r>
      <w:r w:rsidR="00AC26F7">
        <w:rPr>
          <w:rFonts w:ascii="Times New Roman" w:hAnsi="Times New Roman"/>
          <w:sz w:val="28"/>
          <w:szCs w:val="28"/>
          <w:lang w:val="kk-KZ"/>
        </w:rPr>
        <w:t xml:space="preserve"> </w:t>
      </w:r>
      <w:r w:rsidRPr="0031468B">
        <w:rPr>
          <w:rFonts w:ascii="Times New Roman" w:hAnsi="Times New Roman"/>
          <w:sz w:val="28"/>
          <w:szCs w:val="28"/>
        </w:rPr>
        <w:t>января</w:t>
      </w:r>
      <w:r w:rsidR="00AC26F7">
        <w:rPr>
          <w:rFonts w:ascii="Times New Roman" w:hAnsi="Times New Roman"/>
          <w:sz w:val="28"/>
          <w:szCs w:val="28"/>
          <w:lang w:val="kk-KZ"/>
        </w:rPr>
        <w:t xml:space="preserve"> </w:t>
      </w:r>
      <w:r w:rsidRPr="0031468B">
        <w:rPr>
          <w:rFonts w:ascii="Times New Roman" w:hAnsi="Times New Roman"/>
          <w:sz w:val="28"/>
          <w:szCs w:val="28"/>
        </w:rPr>
        <w:t>2024</w:t>
      </w:r>
      <w:r w:rsidR="00AC26F7">
        <w:rPr>
          <w:rFonts w:ascii="Times New Roman" w:hAnsi="Times New Roman"/>
          <w:sz w:val="28"/>
          <w:szCs w:val="28"/>
          <w:lang w:val="kk-KZ"/>
        </w:rPr>
        <w:t xml:space="preserve"> </w:t>
      </w:r>
      <w:r w:rsidRPr="0031468B">
        <w:rPr>
          <w:rFonts w:ascii="Times New Roman" w:hAnsi="Times New Roman"/>
          <w:sz w:val="28"/>
          <w:szCs w:val="28"/>
        </w:rPr>
        <w:t>года</w:t>
      </w:r>
      <w:r w:rsidR="00AC26F7">
        <w:rPr>
          <w:rFonts w:ascii="Times New Roman" w:hAnsi="Times New Roman"/>
          <w:sz w:val="28"/>
          <w:szCs w:val="28"/>
          <w:lang w:val="kk-KZ"/>
        </w:rPr>
        <w:t>,</w:t>
      </w:r>
      <w:r w:rsidRPr="0031468B">
        <w:rPr>
          <w:rFonts w:ascii="Times New Roman" w:hAnsi="Times New Roman"/>
          <w:sz w:val="28"/>
          <w:szCs w:val="28"/>
        </w:rPr>
        <w:t xml:space="preserve"> №33.</w:t>
      </w:r>
    </w:p>
    <w:p w14:paraId="004F97E5" w14:textId="77777777" w:rsidR="00A8216A" w:rsidRDefault="00A8216A" w:rsidP="00A8216A">
      <w:pPr>
        <w:spacing w:after="0" w:line="240" w:lineRule="auto"/>
        <w:ind w:firstLine="708"/>
        <w:jc w:val="both"/>
        <w:rPr>
          <w:rFonts w:ascii="Times New Roman" w:hAnsi="Times New Roman"/>
          <w:b/>
          <w:bCs/>
          <w:sz w:val="28"/>
          <w:szCs w:val="28"/>
        </w:rPr>
      </w:pPr>
    </w:p>
    <w:p w14:paraId="0882ED15" w14:textId="77777777" w:rsidR="00A8216A" w:rsidRDefault="00A8216A" w:rsidP="00A8216A">
      <w:pPr>
        <w:spacing w:after="0" w:line="240" w:lineRule="auto"/>
        <w:ind w:firstLine="708"/>
        <w:jc w:val="both"/>
        <w:rPr>
          <w:rFonts w:ascii="Times New Roman" w:hAnsi="Times New Roman"/>
          <w:b/>
          <w:bCs/>
          <w:sz w:val="28"/>
          <w:szCs w:val="28"/>
        </w:rPr>
      </w:pPr>
    </w:p>
    <w:p w14:paraId="21CDFDA6" w14:textId="77777777" w:rsidR="00A8216A" w:rsidRDefault="00A8216A" w:rsidP="00A8216A">
      <w:pPr>
        <w:spacing w:after="0" w:line="240" w:lineRule="auto"/>
        <w:ind w:firstLine="708"/>
        <w:jc w:val="both"/>
        <w:rPr>
          <w:rFonts w:ascii="Times New Roman" w:hAnsi="Times New Roman"/>
          <w:b/>
          <w:bCs/>
          <w:sz w:val="28"/>
          <w:szCs w:val="28"/>
        </w:rPr>
      </w:pPr>
    </w:p>
    <w:p w14:paraId="768881F0" w14:textId="77777777" w:rsidR="00A8216A" w:rsidRDefault="00A8216A" w:rsidP="00A8216A">
      <w:pPr>
        <w:spacing w:after="0" w:line="240" w:lineRule="auto"/>
        <w:ind w:firstLine="708"/>
        <w:jc w:val="both"/>
        <w:rPr>
          <w:rFonts w:ascii="Times New Roman" w:hAnsi="Times New Roman"/>
          <w:b/>
          <w:bCs/>
          <w:sz w:val="28"/>
          <w:szCs w:val="28"/>
        </w:rPr>
      </w:pPr>
    </w:p>
    <w:p w14:paraId="6DEDD16D" w14:textId="77777777" w:rsidR="00A8216A" w:rsidRDefault="00A8216A" w:rsidP="00A8216A">
      <w:pPr>
        <w:spacing w:after="0" w:line="240" w:lineRule="auto"/>
        <w:ind w:firstLine="708"/>
        <w:jc w:val="both"/>
        <w:rPr>
          <w:rFonts w:ascii="Times New Roman" w:hAnsi="Times New Roman"/>
          <w:b/>
          <w:bCs/>
          <w:sz w:val="28"/>
          <w:szCs w:val="28"/>
        </w:rPr>
      </w:pPr>
    </w:p>
    <w:p w14:paraId="57884725" w14:textId="77777777" w:rsidR="00A8216A" w:rsidRDefault="00A8216A" w:rsidP="00A8216A">
      <w:pPr>
        <w:spacing w:after="0" w:line="240" w:lineRule="auto"/>
        <w:ind w:firstLine="708"/>
        <w:jc w:val="both"/>
        <w:rPr>
          <w:rFonts w:ascii="Times New Roman" w:hAnsi="Times New Roman"/>
          <w:b/>
          <w:bCs/>
          <w:sz w:val="28"/>
          <w:szCs w:val="28"/>
        </w:rPr>
      </w:pPr>
    </w:p>
    <w:p w14:paraId="221E3CB8" w14:textId="77777777" w:rsidR="00A8216A" w:rsidRDefault="00A8216A" w:rsidP="00A8216A">
      <w:pPr>
        <w:spacing w:after="0" w:line="240" w:lineRule="auto"/>
        <w:ind w:firstLine="708"/>
        <w:jc w:val="both"/>
        <w:rPr>
          <w:rFonts w:ascii="Times New Roman" w:hAnsi="Times New Roman"/>
          <w:b/>
          <w:bCs/>
          <w:sz w:val="28"/>
          <w:szCs w:val="28"/>
        </w:rPr>
      </w:pPr>
    </w:p>
    <w:p w14:paraId="7D0C365B" w14:textId="77777777" w:rsidR="00A8216A" w:rsidRDefault="00A8216A" w:rsidP="00A8216A">
      <w:pPr>
        <w:spacing w:after="0" w:line="240" w:lineRule="auto"/>
        <w:ind w:firstLine="708"/>
        <w:jc w:val="both"/>
        <w:rPr>
          <w:rFonts w:ascii="Times New Roman" w:hAnsi="Times New Roman"/>
          <w:b/>
          <w:bCs/>
          <w:sz w:val="28"/>
          <w:szCs w:val="28"/>
        </w:rPr>
      </w:pPr>
    </w:p>
    <w:p w14:paraId="588E4741" w14:textId="77777777" w:rsidR="00A8216A" w:rsidRDefault="00A8216A" w:rsidP="00A8216A">
      <w:pPr>
        <w:spacing w:after="0" w:line="240" w:lineRule="auto"/>
        <w:ind w:firstLine="708"/>
        <w:jc w:val="both"/>
        <w:rPr>
          <w:rFonts w:ascii="Times New Roman" w:hAnsi="Times New Roman"/>
          <w:b/>
          <w:bCs/>
          <w:sz w:val="28"/>
          <w:szCs w:val="28"/>
        </w:rPr>
      </w:pPr>
    </w:p>
    <w:p w14:paraId="0DDA74A0" w14:textId="77777777" w:rsidR="002F3104" w:rsidRDefault="002F3104" w:rsidP="00A8216A">
      <w:pPr>
        <w:spacing w:after="0" w:line="240" w:lineRule="auto"/>
        <w:ind w:firstLine="708"/>
        <w:jc w:val="both"/>
        <w:rPr>
          <w:rFonts w:ascii="Times New Roman" w:hAnsi="Times New Roman"/>
          <w:b/>
          <w:bCs/>
          <w:sz w:val="28"/>
          <w:szCs w:val="28"/>
        </w:rPr>
      </w:pPr>
    </w:p>
    <w:p w14:paraId="65506EBD" w14:textId="77777777" w:rsidR="00A8216A" w:rsidRDefault="00A8216A" w:rsidP="00A8216A">
      <w:pPr>
        <w:spacing w:after="0" w:line="240" w:lineRule="auto"/>
        <w:ind w:firstLine="708"/>
        <w:jc w:val="both"/>
        <w:rPr>
          <w:rFonts w:ascii="Times New Roman" w:hAnsi="Times New Roman"/>
          <w:b/>
          <w:bCs/>
          <w:sz w:val="28"/>
          <w:szCs w:val="28"/>
        </w:rPr>
      </w:pPr>
    </w:p>
    <w:p w14:paraId="59B5389A" w14:textId="77777777" w:rsidR="00A8216A" w:rsidRDefault="00A8216A" w:rsidP="00A8216A">
      <w:pPr>
        <w:spacing w:after="0" w:line="240" w:lineRule="auto"/>
        <w:ind w:firstLine="708"/>
        <w:jc w:val="both"/>
        <w:rPr>
          <w:rFonts w:ascii="Times New Roman" w:hAnsi="Times New Roman"/>
          <w:b/>
          <w:bCs/>
          <w:sz w:val="28"/>
          <w:szCs w:val="28"/>
        </w:rPr>
      </w:pPr>
    </w:p>
    <w:p w14:paraId="18495406" w14:textId="14F4B4CC" w:rsidR="00A8216A" w:rsidRDefault="00A8216A" w:rsidP="00A8216A">
      <w:pPr>
        <w:spacing w:after="0" w:line="240" w:lineRule="auto"/>
        <w:ind w:firstLine="708"/>
        <w:jc w:val="both"/>
        <w:rPr>
          <w:rFonts w:ascii="Times New Roman" w:hAnsi="Times New Roman"/>
          <w:b/>
          <w:bCs/>
          <w:sz w:val="28"/>
          <w:szCs w:val="28"/>
        </w:rPr>
      </w:pPr>
    </w:p>
    <w:p w14:paraId="0AC8ABB0" w14:textId="77777777" w:rsidR="00DE44B7" w:rsidRDefault="00DE44B7" w:rsidP="00A8216A">
      <w:pPr>
        <w:spacing w:after="0" w:line="240" w:lineRule="auto"/>
        <w:ind w:firstLine="708"/>
        <w:jc w:val="both"/>
        <w:rPr>
          <w:rFonts w:ascii="Times New Roman" w:hAnsi="Times New Roman"/>
          <w:b/>
          <w:bCs/>
          <w:sz w:val="28"/>
          <w:szCs w:val="28"/>
        </w:rPr>
      </w:pPr>
    </w:p>
    <w:p w14:paraId="5029291E" w14:textId="77777777" w:rsidR="00A8216A" w:rsidRDefault="00A8216A" w:rsidP="00A8216A">
      <w:pPr>
        <w:spacing w:after="0" w:line="240" w:lineRule="auto"/>
        <w:ind w:firstLine="708"/>
        <w:jc w:val="both"/>
        <w:rPr>
          <w:rFonts w:ascii="Times New Roman" w:hAnsi="Times New Roman"/>
          <w:b/>
          <w:bCs/>
          <w:sz w:val="28"/>
          <w:szCs w:val="28"/>
        </w:rPr>
      </w:pPr>
    </w:p>
    <w:p w14:paraId="561B53EA" w14:textId="77777777" w:rsidR="00A8216A" w:rsidRDefault="00A8216A" w:rsidP="00A8216A">
      <w:pPr>
        <w:spacing w:after="0" w:line="240" w:lineRule="auto"/>
        <w:ind w:firstLine="708"/>
        <w:jc w:val="both"/>
        <w:rPr>
          <w:rFonts w:ascii="Times New Roman" w:hAnsi="Times New Roman"/>
          <w:b/>
          <w:bCs/>
          <w:sz w:val="28"/>
          <w:szCs w:val="28"/>
        </w:rPr>
      </w:pPr>
    </w:p>
    <w:p w14:paraId="716F270D" w14:textId="77777777" w:rsidR="00A8216A" w:rsidRDefault="00A8216A" w:rsidP="00A8216A">
      <w:pPr>
        <w:spacing w:after="0" w:line="240" w:lineRule="auto"/>
        <w:ind w:firstLine="708"/>
        <w:jc w:val="both"/>
        <w:rPr>
          <w:rFonts w:ascii="Times New Roman" w:hAnsi="Times New Roman"/>
          <w:b/>
          <w:bCs/>
          <w:sz w:val="28"/>
          <w:szCs w:val="28"/>
        </w:rPr>
      </w:pPr>
    </w:p>
    <w:p w14:paraId="5039FEE7" w14:textId="77777777" w:rsidR="00A8216A" w:rsidRDefault="00A8216A" w:rsidP="00A8216A">
      <w:pPr>
        <w:spacing w:after="0" w:line="240" w:lineRule="auto"/>
        <w:ind w:firstLine="708"/>
        <w:jc w:val="both"/>
        <w:rPr>
          <w:rFonts w:ascii="Times New Roman" w:hAnsi="Times New Roman"/>
          <w:b/>
          <w:bCs/>
          <w:sz w:val="28"/>
          <w:szCs w:val="28"/>
        </w:rPr>
      </w:pPr>
    </w:p>
    <w:p w14:paraId="2642A3F6" w14:textId="14AF89FE" w:rsidR="005756D8" w:rsidRDefault="005756D8" w:rsidP="00A8216A">
      <w:pPr>
        <w:spacing w:after="0" w:line="240" w:lineRule="auto"/>
        <w:ind w:firstLine="708"/>
        <w:jc w:val="both"/>
        <w:rPr>
          <w:rFonts w:ascii="Times New Roman" w:hAnsi="Times New Roman"/>
          <w:b/>
          <w:bCs/>
          <w:sz w:val="28"/>
          <w:szCs w:val="28"/>
        </w:rPr>
      </w:pPr>
    </w:p>
    <w:p w14:paraId="2D4D97D0" w14:textId="277A8CAC" w:rsidR="00AC26F7" w:rsidRDefault="00AC26F7" w:rsidP="00A8216A">
      <w:pPr>
        <w:spacing w:after="0" w:line="240" w:lineRule="auto"/>
        <w:ind w:firstLine="708"/>
        <w:jc w:val="both"/>
        <w:rPr>
          <w:rFonts w:ascii="Times New Roman" w:hAnsi="Times New Roman"/>
          <w:b/>
          <w:bCs/>
          <w:sz w:val="28"/>
          <w:szCs w:val="28"/>
        </w:rPr>
      </w:pPr>
    </w:p>
    <w:p w14:paraId="23736ED7" w14:textId="77777777" w:rsidR="00AC26F7" w:rsidRDefault="00AC26F7" w:rsidP="00A8216A">
      <w:pPr>
        <w:spacing w:after="0" w:line="240" w:lineRule="auto"/>
        <w:ind w:firstLine="708"/>
        <w:jc w:val="both"/>
        <w:rPr>
          <w:rFonts w:ascii="Times New Roman" w:hAnsi="Times New Roman"/>
          <w:b/>
          <w:bCs/>
          <w:sz w:val="28"/>
          <w:szCs w:val="28"/>
        </w:rPr>
      </w:pPr>
    </w:p>
    <w:p w14:paraId="36D1DA9C" w14:textId="77777777" w:rsidR="005756D8" w:rsidRPr="005756D8" w:rsidRDefault="005756D8" w:rsidP="00A8216A">
      <w:pPr>
        <w:spacing w:after="0" w:line="240" w:lineRule="auto"/>
        <w:ind w:firstLine="708"/>
        <w:jc w:val="both"/>
        <w:rPr>
          <w:rFonts w:ascii="Times New Roman" w:hAnsi="Times New Roman"/>
          <w:b/>
          <w:bCs/>
          <w:sz w:val="28"/>
          <w:szCs w:val="28"/>
        </w:rPr>
      </w:pPr>
    </w:p>
    <w:p w14:paraId="0E5BCAFD" w14:textId="77777777" w:rsidR="00A8216A" w:rsidRDefault="00A8216A" w:rsidP="005C56B9">
      <w:pPr>
        <w:spacing w:after="0" w:line="240" w:lineRule="auto"/>
        <w:jc w:val="center"/>
        <w:rPr>
          <w:rFonts w:ascii="Times New Roman" w:hAnsi="Times New Roman"/>
          <w:b/>
          <w:bCs/>
          <w:sz w:val="28"/>
          <w:szCs w:val="28"/>
        </w:rPr>
      </w:pPr>
      <w:r w:rsidRPr="00D0225E">
        <w:rPr>
          <w:rFonts w:ascii="Times New Roman" w:hAnsi="Times New Roman"/>
          <w:b/>
          <w:bCs/>
          <w:sz w:val="28"/>
          <w:szCs w:val="28"/>
        </w:rPr>
        <w:lastRenderedPageBreak/>
        <w:t>ОБОЗНАЧЕНИЯ И СОКРАЩЕНИЯ</w:t>
      </w:r>
    </w:p>
    <w:p w14:paraId="7286FD23" w14:textId="4451D81B" w:rsidR="00A8216A" w:rsidRDefault="00A8216A" w:rsidP="00A8216A">
      <w:pPr>
        <w:spacing w:after="0" w:line="240" w:lineRule="auto"/>
        <w:ind w:firstLine="708"/>
        <w:jc w:val="both"/>
        <w:rPr>
          <w:rFonts w:ascii="Times New Roman" w:hAnsi="Times New Roman"/>
          <w:b/>
          <w:bC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7664"/>
      </w:tblGrid>
      <w:tr w:rsidR="005C56B9" w14:paraId="1FF7F35C" w14:textId="77777777" w:rsidTr="00144335">
        <w:tc>
          <w:tcPr>
            <w:tcW w:w="1974" w:type="dxa"/>
          </w:tcPr>
          <w:p w14:paraId="7F880837" w14:textId="5E953174"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АТР</w:t>
            </w:r>
          </w:p>
        </w:tc>
        <w:tc>
          <w:tcPr>
            <w:tcW w:w="7664" w:type="dxa"/>
            <w:vAlign w:val="center"/>
          </w:tcPr>
          <w:p w14:paraId="20B0213D" w14:textId="135A092B"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Азиатско-Тихоокеанский регион</w:t>
            </w:r>
          </w:p>
        </w:tc>
      </w:tr>
      <w:tr w:rsidR="005C56B9" w14:paraId="42B52DEB" w14:textId="77777777" w:rsidTr="00144335">
        <w:tc>
          <w:tcPr>
            <w:tcW w:w="1974" w:type="dxa"/>
          </w:tcPr>
          <w:p w14:paraId="063FCDDE" w14:textId="1D1025C6"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АЭФ</w:t>
            </w:r>
          </w:p>
        </w:tc>
        <w:tc>
          <w:tcPr>
            <w:tcW w:w="7664" w:type="dxa"/>
            <w:vAlign w:val="center"/>
          </w:tcPr>
          <w:p w14:paraId="58C96F06" w14:textId="4CB32C84"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Астанинский экономический форум</w:t>
            </w:r>
          </w:p>
        </w:tc>
      </w:tr>
      <w:tr w:rsidR="005C56B9" w14:paraId="23B5FB7E" w14:textId="77777777" w:rsidTr="00144335">
        <w:tc>
          <w:tcPr>
            <w:tcW w:w="1974" w:type="dxa"/>
          </w:tcPr>
          <w:p w14:paraId="3BAF6A10" w14:textId="0AC19E5C"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БНС</w:t>
            </w:r>
            <w:r w:rsidR="00144335">
              <w:rPr>
                <w:rFonts w:ascii="Times New Roman" w:hAnsi="Times New Roman"/>
                <w:sz w:val="28"/>
                <w:szCs w:val="28"/>
              </w:rPr>
              <w:t xml:space="preserve"> АСПР РК</w:t>
            </w:r>
          </w:p>
        </w:tc>
        <w:tc>
          <w:tcPr>
            <w:tcW w:w="7664" w:type="dxa"/>
            <w:vAlign w:val="center"/>
          </w:tcPr>
          <w:p w14:paraId="5384AB8C" w14:textId="28169098"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Бюро национальной статистики</w:t>
            </w:r>
          </w:p>
        </w:tc>
      </w:tr>
      <w:tr w:rsidR="005C56B9" w14:paraId="3F0654CA" w14:textId="77777777" w:rsidTr="00144335">
        <w:tc>
          <w:tcPr>
            <w:tcW w:w="1974" w:type="dxa"/>
          </w:tcPr>
          <w:p w14:paraId="4624C736" w14:textId="2EABAA7D"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ВЭФ</w:t>
            </w:r>
          </w:p>
        </w:tc>
        <w:tc>
          <w:tcPr>
            <w:tcW w:w="7664" w:type="dxa"/>
            <w:vAlign w:val="center"/>
          </w:tcPr>
          <w:p w14:paraId="0BFB33FE" w14:textId="704F6B66"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Всемирный экономический форум</w:t>
            </w:r>
          </w:p>
        </w:tc>
      </w:tr>
      <w:tr w:rsidR="005C56B9" w14:paraId="51E4AC98" w14:textId="77777777" w:rsidTr="00144335">
        <w:tc>
          <w:tcPr>
            <w:tcW w:w="1974" w:type="dxa"/>
          </w:tcPr>
          <w:p w14:paraId="70EFA817" w14:textId="2B8F02FE"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ГУ </w:t>
            </w:r>
          </w:p>
        </w:tc>
        <w:tc>
          <w:tcPr>
            <w:tcW w:w="7664" w:type="dxa"/>
            <w:vAlign w:val="center"/>
          </w:tcPr>
          <w:p w14:paraId="35106AF9" w14:textId="57ECF3F3"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Государственное учреждение</w:t>
            </w:r>
          </w:p>
        </w:tc>
      </w:tr>
      <w:tr w:rsidR="005C56B9" w14:paraId="361539E6" w14:textId="77777777" w:rsidTr="00144335">
        <w:tc>
          <w:tcPr>
            <w:tcW w:w="1974" w:type="dxa"/>
          </w:tcPr>
          <w:p w14:paraId="4CBE30C3" w14:textId="4C8E0025" w:rsidR="005C56B9" w:rsidRDefault="005C56B9" w:rsidP="005C56B9">
            <w:pPr>
              <w:spacing w:after="0" w:line="240" w:lineRule="auto"/>
              <w:jc w:val="both"/>
              <w:rPr>
                <w:rFonts w:ascii="Times New Roman" w:hAnsi="Times New Roman"/>
                <w:b/>
                <w:bCs/>
                <w:sz w:val="28"/>
                <w:szCs w:val="28"/>
              </w:rPr>
            </w:pPr>
            <w:proofErr w:type="spellStart"/>
            <w:r w:rsidRPr="00214FCF">
              <w:rPr>
                <w:rFonts w:ascii="Times New Roman" w:hAnsi="Times New Roman"/>
                <w:sz w:val="28"/>
                <w:szCs w:val="28"/>
              </w:rPr>
              <w:t>КАГиР</w:t>
            </w:r>
            <w:proofErr w:type="spellEnd"/>
          </w:p>
        </w:tc>
        <w:tc>
          <w:tcPr>
            <w:tcW w:w="7664" w:type="dxa"/>
            <w:vAlign w:val="center"/>
          </w:tcPr>
          <w:p w14:paraId="3761981C" w14:textId="00A372BC"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Казахстанская ассоциация гостиниц и ресторанов</w:t>
            </w:r>
          </w:p>
        </w:tc>
      </w:tr>
      <w:tr w:rsidR="005C56B9" w14:paraId="76F49C48" w14:textId="77777777" w:rsidTr="00144335">
        <w:tc>
          <w:tcPr>
            <w:tcW w:w="1974" w:type="dxa"/>
          </w:tcPr>
          <w:p w14:paraId="675AEA38" w14:textId="3D1BF0E0"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МБВ </w:t>
            </w:r>
          </w:p>
        </w:tc>
        <w:tc>
          <w:tcPr>
            <w:tcW w:w="7664" w:type="dxa"/>
            <w:vAlign w:val="center"/>
          </w:tcPr>
          <w:p w14:paraId="25D852FE" w14:textId="43AAC68E"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Международное выставочное бюро</w:t>
            </w:r>
          </w:p>
        </w:tc>
      </w:tr>
      <w:tr w:rsidR="005C56B9" w:rsidRPr="005C56B9" w14:paraId="0CC6C7B1" w14:textId="77777777" w:rsidTr="00144335">
        <w:tc>
          <w:tcPr>
            <w:tcW w:w="1974" w:type="dxa"/>
          </w:tcPr>
          <w:p w14:paraId="211C7756" w14:textId="502CA49F" w:rsidR="005C56B9" w:rsidRP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МТС РК</w:t>
            </w:r>
          </w:p>
        </w:tc>
        <w:tc>
          <w:tcPr>
            <w:tcW w:w="7664" w:type="dxa"/>
            <w:vAlign w:val="center"/>
          </w:tcPr>
          <w:p w14:paraId="5C1AD769" w14:textId="13B54A31" w:rsidR="005C56B9" w:rsidRP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Министерство туризма и спорта Республики Казахстан</w:t>
            </w:r>
          </w:p>
        </w:tc>
      </w:tr>
      <w:tr w:rsidR="005C56B9" w:rsidRPr="005C56B9" w14:paraId="675A7DF5" w14:textId="77777777" w:rsidTr="00144335">
        <w:tc>
          <w:tcPr>
            <w:tcW w:w="1974" w:type="dxa"/>
          </w:tcPr>
          <w:p w14:paraId="40E77E09" w14:textId="4F0DA262" w:rsidR="005C56B9" w:rsidRPr="005C56B9" w:rsidRDefault="005C56B9" w:rsidP="005C56B9">
            <w:pPr>
              <w:spacing w:after="0" w:line="240" w:lineRule="auto"/>
              <w:jc w:val="both"/>
              <w:rPr>
                <w:rFonts w:ascii="Times New Roman" w:hAnsi="Times New Roman"/>
                <w:b/>
                <w:bCs/>
                <w:sz w:val="28"/>
                <w:szCs w:val="28"/>
                <w:lang w:val="en-US"/>
              </w:rPr>
            </w:pPr>
            <w:r w:rsidRPr="00214FCF">
              <w:rPr>
                <w:rFonts w:ascii="Times New Roman" w:hAnsi="Times New Roman"/>
                <w:sz w:val="28"/>
                <w:szCs w:val="28"/>
              </w:rPr>
              <w:t xml:space="preserve">НБК </w:t>
            </w:r>
          </w:p>
        </w:tc>
        <w:tc>
          <w:tcPr>
            <w:tcW w:w="7664" w:type="dxa"/>
            <w:vAlign w:val="center"/>
          </w:tcPr>
          <w:p w14:paraId="0BDAE39C" w14:textId="2299C798" w:rsidR="005C56B9" w:rsidRPr="005C56B9" w:rsidRDefault="005C56B9" w:rsidP="001C1762">
            <w:pPr>
              <w:spacing w:after="0" w:line="240" w:lineRule="auto"/>
              <w:rPr>
                <w:rFonts w:ascii="Times New Roman" w:hAnsi="Times New Roman"/>
                <w:b/>
                <w:bCs/>
                <w:sz w:val="28"/>
                <w:szCs w:val="28"/>
                <w:lang w:val="en-US"/>
              </w:rPr>
            </w:pPr>
            <w:r w:rsidRPr="00214FCF">
              <w:rPr>
                <w:rFonts w:ascii="Times New Roman" w:hAnsi="Times New Roman"/>
                <w:sz w:val="28"/>
                <w:szCs w:val="28"/>
              </w:rPr>
              <w:t>– Национальный банк Казахстана</w:t>
            </w:r>
          </w:p>
        </w:tc>
      </w:tr>
      <w:tr w:rsidR="005C56B9" w:rsidRPr="005C56B9" w14:paraId="4B827FA8" w14:textId="77777777" w:rsidTr="00144335">
        <w:tc>
          <w:tcPr>
            <w:tcW w:w="1974" w:type="dxa"/>
          </w:tcPr>
          <w:p w14:paraId="159F193E" w14:textId="5D8DC745" w:rsidR="005C56B9" w:rsidRPr="005C56B9" w:rsidRDefault="005C56B9" w:rsidP="005C56B9">
            <w:pPr>
              <w:spacing w:after="0" w:line="240" w:lineRule="auto"/>
              <w:jc w:val="both"/>
              <w:rPr>
                <w:rFonts w:ascii="Times New Roman" w:hAnsi="Times New Roman"/>
                <w:b/>
                <w:bCs/>
                <w:sz w:val="28"/>
                <w:szCs w:val="28"/>
                <w:lang w:val="en-US"/>
              </w:rPr>
            </w:pPr>
            <w:r w:rsidRPr="00214FCF">
              <w:rPr>
                <w:rFonts w:ascii="Times New Roman" w:hAnsi="Times New Roman"/>
                <w:sz w:val="28"/>
                <w:szCs w:val="28"/>
              </w:rPr>
              <w:t xml:space="preserve">НК </w:t>
            </w:r>
          </w:p>
        </w:tc>
        <w:tc>
          <w:tcPr>
            <w:tcW w:w="7664" w:type="dxa"/>
            <w:vAlign w:val="center"/>
          </w:tcPr>
          <w:p w14:paraId="13980EF5" w14:textId="0D8F14AB" w:rsidR="005C56B9" w:rsidRPr="005C56B9" w:rsidRDefault="005C56B9" w:rsidP="001C1762">
            <w:pPr>
              <w:spacing w:after="0" w:line="240" w:lineRule="auto"/>
              <w:rPr>
                <w:rFonts w:ascii="Times New Roman" w:hAnsi="Times New Roman"/>
                <w:b/>
                <w:bCs/>
                <w:sz w:val="28"/>
                <w:szCs w:val="28"/>
                <w:lang w:val="en-US"/>
              </w:rPr>
            </w:pPr>
            <w:r w:rsidRPr="00214FCF">
              <w:rPr>
                <w:rFonts w:ascii="Times New Roman" w:hAnsi="Times New Roman"/>
                <w:sz w:val="28"/>
                <w:szCs w:val="28"/>
              </w:rPr>
              <w:t xml:space="preserve">– </w:t>
            </w:r>
            <w:r w:rsidR="00144335" w:rsidRPr="00214FCF">
              <w:rPr>
                <w:rFonts w:ascii="Times New Roman" w:hAnsi="Times New Roman"/>
                <w:sz w:val="28"/>
                <w:szCs w:val="28"/>
              </w:rPr>
              <w:t xml:space="preserve">Национальная </w:t>
            </w:r>
            <w:r w:rsidRPr="00214FCF">
              <w:rPr>
                <w:rFonts w:ascii="Times New Roman" w:hAnsi="Times New Roman"/>
                <w:sz w:val="28"/>
                <w:szCs w:val="28"/>
              </w:rPr>
              <w:t>компания</w:t>
            </w:r>
          </w:p>
        </w:tc>
      </w:tr>
      <w:tr w:rsidR="005C56B9" w14:paraId="7C3EAC72" w14:textId="77777777" w:rsidTr="00144335">
        <w:tc>
          <w:tcPr>
            <w:tcW w:w="1974" w:type="dxa"/>
          </w:tcPr>
          <w:p w14:paraId="53876F22" w14:textId="44FC5E06"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СЛМТР </w:t>
            </w:r>
          </w:p>
        </w:tc>
        <w:tc>
          <w:tcPr>
            <w:tcW w:w="7664" w:type="dxa"/>
            <w:vAlign w:val="center"/>
          </w:tcPr>
          <w:p w14:paraId="0DBF3AC7" w14:textId="4B69AA58"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Съезд лидеров мировых и традиционных религий</w:t>
            </w:r>
          </w:p>
        </w:tc>
      </w:tr>
      <w:tr w:rsidR="005C56B9" w14:paraId="0BA35228" w14:textId="77777777" w:rsidTr="00144335">
        <w:tc>
          <w:tcPr>
            <w:tcW w:w="1974" w:type="dxa"/>
          </w:tcPr>
          <w:p w14:paraId="0B6A8E8C" w14:textId="1B790A5E"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ТОО</w:t>
            </w:r>
          </w:p>
        </w:tc>
        <w:tc>
          <w:tcPr>
            <w:tcW w:w="7664" w:type="dxa"/>
            <w:vAlign w:val="center"/>
          </w:tcPr>
          <w:p w14:paraId="11EB5187" w14:textId="0F4FFFB5"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товарищество с ограниченной ответственностью</w:t>
            </w:r>
          </w:p>
        </w:tc>
      </w:tr>
      <w:tr w:rsidR="005C56B9" w14:paraId="3E39C3DA" w14:textId="77777777" w:rsidTr="00144335">
        <w:tc>
          <w:tcPr>
            <w:tcW w:w="1974" w:type="dxa"/>
          </w:tcPr>
          <w:p w14:paraId="13937F28" w14:textId="24D81387"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ШОС</w:t>
            </w:r>
          </w:p>
        </w:tc>
        <w:tc>
          <w:tcPr>
            <w:tcW w:w="7664" w:type="dxa"/>
            <w:vAlign w:val="center"/>
          </w:tcPr>
          <w:p w14:paraId="1C81E4F8" w14:textId="0AB3AF0A"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Шанхайская организация сотрудничества</w:t>
            </w:r>
          </w:p>
        </w:tc>
      </w:tr>
      <w:tr w:rsidR="005C56B9" w14:paraId="781A34EC" w14:textId="77777777" w:rsidTr="00144335">
        <w:tc>
          <w:tcPr>
            <w:tcW w:w="1974" w:type="dxa"/>
          </w:tcPr>
          <w:p w14:paraId="491B6028" w14:textId="19177492"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AIPC </w:t>
            </w:r>
          </w:p>
        </w:tc>
        <w:tc>
          <w:tcPr>
            <w:tcW w:w="7664" w:type="dxa"/>
            <w:vAlign w:val="center"/>
          </w:tcPr>
          <w:p w14:paraId="3A44AFD4" w14:textId="60350A76" w:rsidR="005C56B9" w:rsidRDefault="005C56B9" w:rsidP="001C1762">
            <w:pPr>
              <w:spacing w:after="0" w:line="240" w:lineRule="auto"/>
              <w:rPr>
                <w:rFonts w:ascii="Times New Roman" w:hAnsi="Times New Roman"/>
                <w:b/>
                <w:bCs/>
                <w:sz w:val="28"/>
                <w:szCs w:val="28"/>
              </w:rPr>
            </w:pPr>
            <w:r w:rsidRPr="00214FCF">
              <w:rPr>
                <w:rFonts w:ascii="Times New Roman" w:hAnsi="Times New Roman"/>
                <w:sz w:val="28"/>
                <w:szCs w:val="28"/>
              </w:rPr>
              <w:t>– Международная ассоциация конгресс-центров</w:t>
            </w:r>
          </w:p>
        </w:tc>
      </w:tr>
      <w:tr w:rsidR="005C56B9" w:rsidRPr="00C915D0" w14:paraId="08600511" w14:textId="77777777" w:rsidTr="00144335">
        <w:tc>
          <w:tcPr>
            <w:tcW w:w="1974" w:type="dxa"/>
          </w:tcPr>
          <w:p w14:paraId="206D4AEE" w14:textId="1AF435E9" w:rsidR="005C56B9" w:rsidRPr="005C56B9" w:rsidRDefault="005C56B9" w:rsidP="005C56B9">
            <w:pPr>
              <w:spacing w:after="0" w:line="240" w:lineRule="auto"/>
              <w:jc w:val="both"/>
              <w:rPr>
                <w:rFonts w:ascii="Times New Roman" w:hAnsi="Times New Roman"/>
                <w:b/>
                <w:bCs/>
                <w:sz w:val="28"/>
                <w:szCs w:val="28"/>
                <w:lang w:val="en-US"/>
              </w:rPr>
            </w:pPr>
            <w:r w:rsidRPr="005C56B9">
              <w:rPr>
                <w:rFonts w:ascii="Times New Roman" w:hAnsi="Times New Roman"/>
                <w:sz w:val="28"/>
                <w:szCs w:val="28"/>
                <w:lang w:val="en-US"/>
              </w:rPr>
              <w:t xml:space="preserve">BTI </w:t>
            </w:r>
          </w:p>
        </w:tc>
        <w:tc>
          <w:tcPr>
            <w:tcW w:w="7664" w:type="dxa"/>
            <w:vAlign w:val="center"/>
          </w:tcPr>
          <w:p w14:paraId="1BE0566B" w14:textId="4C9E0E81" w:rsidR="005C56B9" w:rsidRPr="005C56B9" w:rsidRDefault="005C56B9" w:rsidP="001C1762">
            <w:pPr>
              <w:spacing w:after="0" w:line="240" w:lineRule="auto"/>
              <w:rPr>
                <w:rFonts w:ascii="Times New Roman" w:hAnsi="Times New Roman"/>
                <w:b/>
                <w:bCs/>
                <w:sz w:val="28"/>
                <w:szCs w:val="28"/>
                <w:lang w:val="en-US"/>
              </w:rPr>
            </w:pPr>
            <w:r w:rsidRPr="005C56B9">
              <w:rPr>
                <w:rFonts w:ascii="Times New Roman" w:hAnsi="Times New Roman"/>
                <w:sz w:val="28"/>
                <w:szCs w:val="28"/>
                <w:lang w:val="en-US"/>
              </w:rPr>
              <w:t>– Business Travel Index</w:t>
            </w:r>
            <w:r w:rsidR="001C1762" w:rsidRPr="001C1762">
              <w:rPr>
                <w:rFonts w:ascii="Times New Roman" w:hAnsi="Times New Roman"/>
                <w:sz w:val="28"/>
                <w:szCs w:val="28"/>
                <w:lang w:val="en-US"/>
              </w:rPr>
              <w:t>/</w:t>
            </w:r>
            <w:r w:rsidRPr="00214FCF">
              <w:rPr>
                <w:rFonts w:ascii="Times New Roman" w:hAnsi="Times New Roman"/>
                <w:sz w:val="28"/>
                <w:szCs w:val="28"/>
              </w:rPr>
              <w:t>индекс</w:t>
            </w:r>
            <w:r w:rsidRPr="005C56B9">
              <w:rPr>
                <w:rFonts w:ascii="Times New Roman" w:hAnsi="Times New Roman"/>
                <w:sz w:val="28"/>
                <w:szCs w:val="28"/>
                <w:lang w:val="en-US"/>
              </w:rPr>
              <w:t xml:space="preserve"> </w:t>
            </w:r>
            <w:r w:rsidRPr="00214FCF">
              <w:rPr>
                <w:rFonts w:ascii="Times New Roman" w:hAnsi="Times New Roman"/>
                <w:sz w:val="28"/>
                <w:szCs w:val="28"/>
              </w:rPr>
              <w:t>деловых</w:t>
            </w:r>
            <w:r w:rsidRPr="005C56B9">
              <w:rPr>
                <w:rFonts w:ascii="Times New Roman" w:hAnsi="Times New Roman"/>
                <w:sz w:val="28"/>
                <w:szCs w:val="28"/>
                <w:lang w:val="en-US"/>
              </w:rPr>
              <w:t xml:space="preserve"> </w:t>
            </w:r>
            <w:r w:rsidRPr="00214FCF">
              <w:rPr>
                <w:rFonts w:ascii="Times New Roman" w:hAnsi="Times New Roman"/>
                <w:sz w:val="28"/>
                <w:szCs w:val="28"/>
              </w:rPr>
              <w:t>поездок</w:t>
            </w:r>
          </w:p>
        </w:tc>
      </w:tr>
      <w:tr w:rsidR="005C56B9" w:rsidRPr="005C56B9" w14:paraId="569E7455" w14:textId="77777777" w:rsidTr="00144335">
        <w:tc>
          <w:tcPr>
            <w:tcW w:w="1974" w:type="dxa"/>
          </w:tcPr>
          <w:p w14:paraId="66AF0782" w14:textId="01A6279C" w:rsidR="005C56B9" w:rsidRPr="005C56B9" w:rsidRDefault="005C56B9" w:rsidP="005C56B9">
            <w:pPr>
              <w:spacing w:after="0" w:line="240" w:lineRule="auto"/>
              <w:jc w:val="both"/>
              <w:rPr>
                <w:rFonts w:ascii="Times New Roman" w:hAnsi="Times New Roman"/>
                <w:b/>
                <w:bCs/>
                <w:sz w:val="28"/>
                <w:szCs w:val="28"/>
                <w:lang w:val="en-US"/>
              </w:rPr>
            </w:pPr>
            <w:r w:rsidRPr="00214FCF">
              <w:rPr>
                <w:rFonts w:ascii="Times New Roman" w:hAnsi="Times New Roman"/>
                <w:sz w:val="28"/>
                <w:szCs w:val="28"/>
                <w:lang w:val="en-US"/>
              </w:rPr>
              <w:t xml:space="preserve">CVB </w:t>
            </w:r>
          </w:p>
        </w:tc>
        <w:tc>
          <w:tcPr>
            <w:tcW w:w="7664" w:type="dxa"/>
            <w:vAlign w:val="center"/>
          </w:tcPr>
          <w:p w14:paraId="63BFF81E" w14:textId="2C5ECB5A" w:rsidR="005C56B9" w:rsidRPr="005C56B9" w:rsidRDefault="005C56B9" w:rsidP="001C1762">
            <w:pPr>
              <w:spacing w:after="0" w:line="240" w:lineRule="auto"/>
              <w:rPr>
                <w:rFonts w:ascii="Times New Roman" w:hAnsi="Times New Roman"/>
                <w:b/>
                <w:bCs/>
                <w:sz w:val="28"/>
                <w:szCs w:val="28"/>
                <w:lang w:val="en-US"/>
              </w:rPr>
            </w:pPr>
            <w:r w:rsidRPr="00214FCF">
              <w:rPr>
                <w:rFonts w:ascii="Times New Roman" w:hAnsi="Times New Roman"/>
                <w:sz w:val="28"/>
                <w:szCs w:val="28"/>
                <w:lang w:val="en-US"/>
              </w:rPr>
              <w:t>– Convention Bureau</w:t>
            </w:r>
            <w:r w:rsidR="001C1762">
              <w:rPr>
                <w:rFonts w:ascii="Times New Roman" w:hAnsi="Times New Roman"/>
                <w:sz w:val="28"/>
                <w:szCs w:val="28"/>
              </w:rPr>
              <w:t>/</w:t>
            </w:r>
            <w:r w:rsidRPr="00214FCF">
              <w:rPr>
                <w:rFonts w:ascii="Times New Roman" w:hAnsi="Times New Roman"/>
                <w:sz w:val="28"/>
                <w:szCs w:val="28"/>
              </w:rPr>
              <w:t>конгресс</w:t>
            </w:r>
            <w:r w:rsidRPr="00214FCF">
              <w:rPr>
                <w:rFonts w:ascii="Times New Roman" w:hAnsi="Times New Roman"/>
                <w:sz w:val="28"/>
                <w:szCs w:val="28"/>
                <w:lang w:val="en-US"/>
              </w:rPr>
              <w:t>-</w:t>
            </w:r>
            <w:r w:rsidRPr="00214FCF">
              <w:rPr>
                <w:rFonts w:ascii="Times New Roman" w:hAnsi="Times New Roman"/>
                <w:sz w:val="28"/>
                <w:szCs w:val="28"/>
              </w:rPr>
              <w:t>бюро</w:t>
            </w:r>
          </w:p>
        </w:tc>
      </w:tr>
      <w:tr w:rsidR="005C56B9" w14:paraId="356F2106" w14:textId="77777777" w:rsidTr="00144335">
        <w:tc>
          <w:tcPr>
            <w:tcW w:w="1974" w:type="dxa"/>
          </w:tcPr>
          <w:p w14:paraId="17E1CE21" w14:textId="76EE90FA"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DMC </w:t>
            </w:r>
          </w:p>
        </w:tc>
        <w:tc>
          <w:tcPr>
            <w:tcW w:w="7664" w:type="dxa"/>
            <w:vAlign w:val="center"/>
          </w:tcPr>
          <w:p w14:paraId="4CAD7505" w14:textId="2447778F" w:rsidR="005C56B9" w:rsidRDefault="005C56B9" w:rsidP="001C1762">
            <w:pPr>
              <w:spacing w:after="0" w:line="240" w:lineRule="auto"/>
              <w:ind w:left="208" w:hanging="208"/>
              <w:rPr>
                <w:rFonts w:ascii="Times New Roman" w:hAnsi="Times New Roman"/>
                <w:b/>
                <w:bCs/>
                <w:sz w:val="28"/>
                <w:szCs w:val="28"/>
              </w:rPr>
            </w:pPr>
            <w:r w:rsidRPr="00214FCF">
              <w:rPr>
                <w:rFonts w:ascii="Times New Roman" w:hAnsi="Times New Roman"/>
                <w:sz w:val="28"/>
                <w:szCs w:val="28"/>
              </w:rPr>
              <w:t xml:space="preserve">– </w:t>
            </w:r>
            <w:proofErr w:type="spellStart"/>
            <w:r w:rsidRPr="00214FCF">
              <w:rPr>
                <w:rFonts w:ascii="Times New Roman" w:hAnsi="Times New Roman"/>
                <w:sz w:val="28"/>
                <w:szCs w:val="28"/>
              </w:rPr>
              <w:t>Destination</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Management</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Company</w:t>
            </w:r>
            <w:proofErr w:type="spellEnd"/>
            <w:r w:rsidR="001C1762">
              <w:rPr>
                <w:rFonts w:ascii="Times New Roman" w:hAnsi="Times New Roman"/>
                <w:sz w:val="28"/>
                <w:szCs w:val="28"/>
              </w:rPr>
              <w:t>/</w:t>
            </w:r>
            <w:r w:rsidRPr="00214FCF">
              <w:rPr>
                <w:rFonts w:ascii="Times New Roman" w:hAnsi="Times New Roman"/>
                <w:sz w:val="28"/>
                <w:szCs w:val="28"/>
              </w:rPr>
              <w:t>специал</w:t>
            </w:r>
            <w:r w:rsidR="001C1762">
              <w:rPr>
                <w:rFonts w:ascii="Times New Roman" w:hAnsi="Times New Roman"/>
                <w:sz w:val="28"/>
                <w:szCs w:val="28"/>
              </w:rPr>
              <w:t>изированная туристская компания</w:t>
            </w:r>
          </w:p>
        </w:tc>
      </w:tr>
      <w:tr w:rsidR="005C56B9" w14:paraId="1EFAA21F" w14:textId="77777777" w:rsidTr="00144335">
        <w:tc>
          <w:tcPr>
            <w:tcW w:w="1974" w:type="dxa"/>
          </w:tcPr>
          <w:p w14:paraId="0352C5B7" w14:textId="4DBE78DE"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DMO</w:t>
            </w:r>
          </w:p>
        </w:tc>
        <w:tc>
          <w:tcPr>
            <w:tcW w:w="7664" w:type="dxa"/>
            <w:vAlign w:val="center"/>
          </w:tcPr>
          <w:p w14:paraId="1977AB7D" w14:textId="372C8B39" w:rsidR="005C56B9" w:rsidRDefault="005C56B9" w:rsidP="001C1762">
            <w:pPr>
              <w:spacing w:after="0" w:line="240" w:lineRule="auto"/>
              <w:ind w:left="208" w:hanging="208"/>
              <w:rPr>
                <w:rFonts w:ascii="Times New Roman" w:hAnsi="Times New Roman"/>
                <w:b/>
                <w:bCs/>
                <w:sz w:val="28"/>
                <w:szCs w:val="28"/>
              </w:rPr>
            </w:pPr>
            <w:r w:rsidRPr="00214FCF">
              <w:rPr>
                <w:rFonts w:ascii="Times New Roman" w:hAnsi="Times New Roman"/>
                <w:sz w:val="28"/>
                <w:szCs w:val="28"/>
              </w:rPr>
              <w:t xml:space="preserve">– </w:t>
            </w:r>
            <w:proofErr w:type="spellStart"/>
            <w:r w:rsidRPr="00214FCF">
              <w:rPr>
                <w:rFonts w:ascii="Times New Roman" w:hAnsi="Times New Roman"/>
                <w:sz w:val="28"/>
                <w:szCs w:val="28"/>
              </w:rPr>
              <w:t>Destination</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Management</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Organization</w:t>
            </w:r>
            <w:proofErr w:type="spellEnd"/>
            <w:r w:rsidR="001C1762">
              <w:rPr>
                <w:rFonts w:ascii="Times New Roman" w:hAnsi="Times New Roman"/>
                <w:sz w:val="28"/>
                <w:szCs w:val="28"/>
              </w:rPr>
              <w:t>/</w:t>
            </w:r>
            <w:r w:rsidRPr="00214FCF">
              <w:rPr>
                <w:rFonts w:ascii="Times New Roman" w:hAnsi="Times New Roman"/>
                <w:sz w:val="28"/>
                <w:szCs w:val="28"/>
              </w:rPr>
              <w:t>орган</w:t>
            </w:r>
            <w:r w:rsidR="001C1762">
              <w:rPr>
                <w:rFonts w:ascii="Times New Roman" w:hAnsi="Times New Roman"/>
                <w:sz w:val="28"/>
                <w:szCs w:val="28"/>
              </w:rPr>
              <w:t>изация по маркетингу дестинации</w:t>
            </w:r>
          </w:p>
        </w:tc>
      </w:tr>
      <w:tr w:rsidR="005C56B9" w14:paraId="7EF1EC36" w14:textId="77777777" w:rsidTr="00144335">
        <w:tc>
          <w:tcPr>
            <w:tcW w:w="1974" w:type="dxa"/>
          </w:tcPr>
          <w:p w14:paraId="102A433A" w14:textId="262DA86C"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GBTA </w:t>
            </w:r>
          </w:p>
        </w:tc>
        <w:tc>
          <w:tcPr>
            <w:tcW w:w="7664" w:type="dxa"/>
            <w:vAlign w:val="center"/>
          </w:tcPr>
          <w:p w14:paraId="4061B1E1" w14:textId="5FE99ED1" w:rsidR="005C56B9" w:rsidRDefault="005C56B9" w:rsidP="001C1762">
            <w:pPr>
              <w:spacing w:after="0" w:line="240" w:lineRule="auto"/>
              <w:ind w:left="208" w:hanging="208"/>
              <w:rPr>
                <w:rFonts w:ascii="Times New Roman" w:hAnsi="Times New Roman"/>
                <w:b/>
                <w:bCs/>
                <w:sz w:val="28"/>
                <w:szCs w:val="28"/>
              </w:rPr>
            </w:pPr>
            <w:r w:rsidRPr="00214FCF">
              <w:rPr>
                <w:rFonts w:ascii="Times New Roman" w:hAnsi="Times New Roman"/>
                <w:sz w:val="28"/>
                <w:szCs w:val="28"/>
              </w:rPr>
              <w:t>– Global Business Travel Association</w:t>
            </w:r>
            <w:r w:rsidR="001C1762">
              <w:rPr>
                <w:rFonts w:ascii="Times New Roman" w:hAnsi="Times New Roman"/>
                <w:sz w:val="28"/>
                <w:szCs w:val="28"/>
              </w:rPr>
              <w:t>/</w:t>
            </w:r>
            <w:r w:rsidRPr="00214FCF">
              <w:rPr>
                <w:rFonts w:ascii="Times New Roman" w:hAnsi="Times New Roman"/>
                <w:sz w:val="28"/>
                <w:szCs w:val="28"/>
              </w:rPr>
              <w:t>Международ</w:t>
            </w:r>
            <w:r w:rsidR="001C1762">
              <w:rPr>
                <w:rFonts w:ascii="Times New Roman" w:hAnsi="Times New Roman"/>
                <w:sz w:val="28"/>
                <w:szCs w:val="28"/>
              </w:rPr>
              <w:t>ная ассоциация делового туризма</w:t>
            </w:r>
          </w:p>
        </w:tc>
      </w:tr>
      <w:tr w:rsidR="005C56B9" w:rsidRPr="00C915D0" w14:paraId="03073966" w14:textId="77777777" w:rsidTr="00144335">
        <w:tc>
          <w:tcPr>
            <w:tcW w:w="1974" w:type="dxa"/>
          </w:tcPr>
          <w:p w14:paraId="21FFCDE7" w14:textId="45F0EFFA" w:rsidR="005C56B9" w:rsidRPr="005C56B9" w:rsidRDefault="005C56B9" w:rsidP="005C56B9">
            <w:pPr>
              <w:spacing w:after="0" w:line="240" w:lineRule="auto"/>
              <w:jc w:val="both"/>
              <w:rPr>
                <w:rFonts w:ascii="Times New Roman" w:hAnsi="Times New Roman"/>
                <w:b/>
                <w:bCs/>
                <w:sz w:val="28"/>
                <w:szCs w:val="28"/>
                <w:lang w:val="en-US"/>
              </w:rPr>
            </w:pPr>
            <w:r w:rsidRPr="00214FCF">
              <w:rPr>
                <w:rFonts w:ascii="Times New Roman" w:hAnsi="Times New Roman"/>
                <w:sz w:val="28"/>
                <w:szCs w:val="28"/>
                <w:lang w:val="en-US"/>
              </w:rPr>
              <w:t xml:space="preserve">ICCA </w:t>
            </w:r>
          </w:p>
        </w:tc>
        <w:tc>
          <w:tcPr>
            <w:tcW w:w="7664" w:type="dxa"/>
            <w:vAlign w:val="center"/>
          </w:tcPr>
          <w:p w14:paraId="6D8ADB2D" w14:textId="4E326BD4" w:rsidR="005C56B9" w:rsidRPr="005C56B9" w:rsidRDefault="005C56B9" w:rsidP="001C1762">
            <w:pPr>
              <w:spacing w:after="0" w:line="240" w:lineRule="auto"/>
              <w:ind w:left="208" w:hanging="208"/>
              <w:rPr>
                <w:rFonts w:ascii="Times New Roman" w:hAnsi="Times New Roman"/>
                <w:b/>
                <w:bCs/>
                <w:sz w:val="28"/>
                <w:szCs w:val="28"/>
                <w:lang w:val="en-US"/>
              </w:rPr>
            </w:pPr>
            <w:r w:rsidRPr="00214FCF">
              <w:rPr>
                <w:rFonts w:ascii="Times New Roman" w:hAnsi="Times New Roman"/>
                <w:sz w:val="28"/>
                <w:szCs w:val="28"/>
                <w:lang w:val="en-US"/>
              </w:rPr>
              <w:t>– International Congress and Convention Association</w:t>
            </w:r>
            <w:r w:rsidR="001C1762" w:rsidRPr="001C1762">
              <w:rPr>
                <w:rFonts w:ascii="Times New Roman" w:hAnsi="Times New Roman"/>
                <w:sz w:val="28"/>
                <w:szCs w:val="28"/>
                <w:lang w:val="en-US"/>
              </w:rPr>
              <w:t xml:space="preserve">/ </w:t>
            </w:r>
            <w:r w:rsidRPr="00214FCF">
              <w:rPr>
                <w:rFonts w:ascii="Times New Roman" w:hAnsi="Times New Roman"/>
                <w:sz w:val="28"/>
                <w:szCs w:val="28"/>
              </w:rPr>
              <w:t>Международная</w:t>
            </w:r>
            <w:r w:rsidRPr="00214FCF">
              <w:rPr>
                <w:rFonts w:ascii="Times New Roman" w:hAnsi="Times New Roman"/>
                <w:sz w:val="28"/>
                <w:szCs w:val="28"/>
                <w:lang w:val="en-US"/>
              </w:rPr>
              <w:t xml:space="preserve"> </w:t>
            </w:r>
            <w:r w:rsidRPr="00214FCF">
              <w:rPr>
                <w:rFonts w:ascii="Times New Roman" w:hAnsi="Times New Roman"/>
                <w:sz w:val="28"/>
                <w:szCs w:val="28"/>
              </w:rPr>
              <w:t>ассоциация</w:t>
            </w:r>
            <w:r w:rsidRPr="00214FCF">
              <w:rPr>
                <w:rFonts w:ascii="Times New Roman" w:hAnsi="Times New Roman"/>
                <w:sz w:val="28"/>
                <w:szCs w:val="28"/>
                <w:lang w:val="en-US"/>
              </w:rPr>
              <w:t xml:space="preserve"> </w:t>
            </w:r>
            <w:r w:rsidRPr="00214FCF">
              <w:rPr>
                <w:rFonts w:ascii="Times New Roman" w:hAnsi="Times New Roman"/>
                <w:sz w:val="28"/>
                <w:szCs w:val="28"/>
              </w:rPr>
              <w:t>конгрессов</w:t>
            </w:r>
            <w:r w:rsidRPr="00214FCF">
              <w:rPr>
                <w:rFonts w:ascii="Times New Roman" w:hAnsi="Times New Roman"/>
                <w:sz w:val="28"/>
                <w:szCs w:val="28"/>
                <w:lang w:val="en-US"/>
              </w:rPr>
              <w:t xml:space="preserve"> </w:t>
            </w:r>
            <w:r w:rsidRPr="00214FCF">
              <w:rPr>
                <w:rFonts w:ascii="Times New Roman" w:hAnsi="Times New Roman"/>
                <w:sz w:val="28"/>
                <w:szCs w:val="28"/>
              </w:rPr>
              <w:t>и</w:t>
            </w:r>
            <w:r w:rsidRPr="00214FCF">
              <w:rPr>
                <w:rFonts w:ascii="Times New Roman" w:hAnsi="Times New Roman"/>
                <w:sz w:val="28"/>
                <w:szCs w:val="28"/>
                <w:lang w:val="en-US"/>
              </w:rPr>
              <w:t xml:space="preserve"> </w:t>
            </w:r>
            <w:r w:rsidRPr="00214FCF">
              <w:rPr>
                <w:rFonts w:ascii="Times New Roman" w:hAnsi="Times New Roman"/>
                <w:sz w:val="28"/>
                <w:szCs w:val="28"/>
              </w:rPr>
              <w:t>конференций</w:t>
            </w:r>
          </w:p>
        </w:tc>
      </w:tr>
      <w:tr w:rsidR="005C56B9" w:rsidRPr="00C915D0" w14:paraId="067B8B99" w14:textId="77777777" w:rsidTr="00144335">
        <w:trPr>
          <w:trHeight w:val="315"/>
        </w:trPr>
        <w:tc>
          <w:tcPr>
            <w:tcW w:w="1974" w:type="dxa"/>
          </w:tcPr>
          <w:p w14:paraId="4731AED5" w14:textId="397C5DB0" w:rsidR="005C56B9" w:rsidRPr="005C56B9" w:rsidRDefault="005C56B9" w:rsidP="005C56B9">
            <w:pPr>
              <w:spacing w:after="0" w:line="240" w:lineRule="auto"/>
              <w:jc w:val="both"/>
              <w:rPr>
                <w:rFonts w:ascii="Times New Roman" w:hAnsi="Times New Roman"/>
                <w:b/>
                <w:bCs/>
                <w:sz w:val="28"/>
                <w:szCs w:val="28"/>
                <w:lang w:val="en-US"/>
              </w:rPr>
            </w:pPr>
            <w:r w:rsidRPr="00214FCF">
              <w:rPr>
                <w:rFonts w:ascii="Times New Roman" w:hAnsi="Times New Roman"/>
                <w:sz w:val="28"/>
                <w:szCs w:val="28"/>
                <w:lang w:val="en-US"/>
              </w:rPr>
              <w:t>MICE</w:t>
            </w:r>
          </w:p>
        </w:tc>
        <w:tc>
          <w:tcPr>
            <w:tcW w:w="7664" w:type="dxa"/>
            <w:vAlign w:val="center"/>
          </w:tcPr>
          <w:p w14:paraId="580D04BC" w14:textId="1286FC06" w:rsidR="005C56B9" w:rsidRPr="005C56B9" w:rsidRDefault="005C56B9" w:rsidP="001C1762">
            <w:pPr>
              <w:spacing w:after="0" w:line="240" w:lineRule="auto"/>
              <w:ind w:left="208" w:hanging="208"/>
              <w:rPr>
                <w:rFonts w:ascii="Times New Roman" w:hAnsi="Times New Roman"/>
                <w:b/>
                <w:bCs/>
                <w:sz w:val="28"/>
                <w:szCs w:val="28"/>
                <w:lang w:val="en-US"/>
              </w:rPr>
            </w:pPr>
            <w:r w:rsidRPr="00214FCF">
              <w:rPr>
                <w:rFonts w:ascii="Times New Roman" w:hAnsi="Times New Roman"/>
                <w:sz w:val="28"/>
                <w:szCs w:val="28"/>
                <w:lang w:val="en-US"/>
              </w:rPr>
              <w:t>– Meetings, Incentives, Conferences/Conventions, Exhibitions/Events</w:t>
            </w:r>
            <w:r w:rsidR="001C1762" w:rsidRPr="001C1762">
              <w:rPr>
                <w:rFonts w:ascii="Times New Roman" w:hAnsi="Times New Roman"/>
                <w:sz w:val="28"/>
                <w:szCs w:val="28"/>
                <w:lang w:val="en-US"/>
              </w:rPr>
              <w:t xml:space="preserve">/ </w:t>
            </w:r>
            <w:r w:rsidRPr="00214FCF">
              <w:rPr>
                <w:rFonts w:ascii="Times New Roman" w:hAnsi="Times New Roman"/>
                <w:sz w:val="28"/>
                <w:szCs w:val="28"/>
              </w:rPr>
              <w:t>встречи</w:t>
            </w:r>
            <w:r w:rsidRPr="00214FCF">
              <w:rPr>
                <w:rFonts w:ascii="Times New Roman" w:hAnsi="Times New Roman"/>
                <w:sz w:val="28"/>
                <w:szCs w:val="28"/>
                <w:lang w:val="en-US"/>
              </w:rPr>
              <w:t xml:space="preserve">, </w:t>
            </w:r>
            <w:proofErr w:type="spellStart"/>
            <w:r w:rsidRPr="00214FCF">
              <w:rPr>
                <w:rFonts w:ascii="Times New Roman" w:hAnsi="Times New Roman"/>
                <w:sz w:val="28"/>
                <w:szCs w:val="28"/>
              </w:rPr>
              <w:t>инсентив</w:t>
            </w:r>
            <w:proofErr w:type="spellEnd"/>
            <w:r w:rsidRPr="00214FCF">
              <w:rPr>
                <w:rFonts w:ascii="Times New Roman" w:hAnsi="Times New Roman"/>
                <w:sz w:val="28"/>
                <w:szCs w:val="28"/>
                <w:lang w:val="en-US"/>
              </w:rPr>
              <w:t>-</w:t>
            </w:r>
            <w:r w:rsidRPr="00214FCF">
              <w:rPr>
                <w:rFonts w:ascii="Times New Roman" w:hAnsi="Times New Roman"/>
                <w:sz w:val="28"/>
                <w:szCs w:val="28"/>
              </w:rPr>
              <w:t>туры</w:t>
            </w:r>
            <w:r w:rsidRPr="00214FCF">
              <w:rPr>
                <w:rFonts w:ascii="Times New Roman" w:hAnsi="Times New Roman"/>
                <w:sz w:val="28"/>
                <w:szCs w:val="28"/>
                <w:lang w:val="en-US"/>
              </w:rPr>
              <w:t xml:space="preserve">, </w:t>
            </w:r>
            <w:r w:rsidRPr="00214FCF">
              <w:rPr>
                <w:rFonts w:ascii="Times New Roman" w:hAnsi="Times New Roman"/>
                <w:sz w:val="28"/>
                <w:szCs w:val="28"/>
              </w:rPr>
              <w:t>конференции</w:t>
            </w:r>
            <w:r w:rsidRPr="00214FCF">
              <w:rPr>
                <w:rFonts w:ascii="Times New Roman" w:hAnsi="Times New Roman"/>
                <w:sz w:val="28"/>
                <w:szCs w:val="28"/>
                <w:lang w:val="en-US"/>
              </w:rPr>
              <w:t xml:space="preserve">, </w:t>
            </w:r>
            <w:r w:rsidRPr="00214FCF">
              <w:rPr>
                <w:rFonts w:ascii="Times New Roman" w:hAnsi="Times New Roman"/>
                <w:sz w:val="28"/>
                <w:szCs w:val="28"/>
              </w:rPr>
              <w:t>выставки</w:t>
            </w:r>
          </w:p>
        </w:tc>
      </w:tr>
      <w:tr w:rsidR="005C56B9" w:rsidRPr="005C56B9" w14:paraId="3D4FF587" w14:textId="77777777" w:rsidTr="00144335">
        <w:tc>
          <w:tcPr>
            <w:tcW w:w="1974" w:type="dxa"/>
          </w:tcPr>
          <w:p w14:paraId="4CA72441" w14:textId="2BEB2171" w:rsidR="005C56B9" w:rsidRP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MPI</w:t>
            </w:r>
          </w:p>
        </w:tc>
        <w:tc>
          <w:tcPr>
            <w:tcW w:w="7664" w:type="dxa"/>
            <w:vAlign w:val="center"/>
          </w:tcPr>
          <w:p w14:paraId="4326A9E1" w14:textId="79D205E0" w:rsidR="005C56B9" w:rsidRPr="005C56B9" w:rsidRDefault="005C56B9" w:rsidP="001C1762">
            <w:pPr>
              <w:spacing w:after="0" w:line="240" w:lineRule="auto"/>
              <w:ind w:left="208" w:hanging="208"/>
              <w:rPr>
                <w:rFonts w:ascii="Times New Roman" w:hAnsi="Times New Roman"/>
                <w:b/>
                <w:bCs/>
                <w:sz w:val="28"/>
                <w:szCs w:val="28"/>
              </w:rPr>
            </w:pPr>
            <w:r w:rsidRPr="00214FCF">
              <w:rPr>
                <w:rFonts w:ascii="Times New Roman" w:hAnsi="Times New Roman"/>
                <w:sz w:val="28"/>
                <w:szCs w:val="28"/>
              </w:rPr>
              <w:t xml:space="preserve">– </w:t>
            </w:r>
            <w:proofErr w:type="spellStart"/>
            <w:r w:rsidRPr="00214FCF">
              <w:rPr>
                <w:rFonts w:ascii="Times New Roman" w:hAnsi="Times New Roman"/>
                <w:sz w:val="28"/>
                <w:szCs w:val="28"/>
              </w:rPr>
              <w:t>Meeting</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Professionals</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International</w:t>
            </w:r>
            <w:proofErr w:type="spellEnd"/>
            <w:r w:rsidR="001C1762">
              <w:rPr>
                <w:rFonts w:ascii="Times New Roman" w:hAnsi="Times New Roman"/>
                <w:sz w:val="28"/>
                <w:szCs w:val="28"/>
              </w:rPr>
              <w:t>/</w:t>
            </w:r>
            <w:r w:rsidRPr="00214FCF">
              <w:rPr>
                <w:rFonts w:ascii="Times New Roman" w:hAnsi="Times New Roman"/>
                <w:sz w:val="28"/>
                <w:szCs w:val="28"/>
              </w:rPr>
              <w:t>международное профессиональное сообществ</w:t>
            </w:r>
            <w:r w:rsidR="001C1762">
              <w:rPr>
                <w:rFonts w:ascii="Times New Roman" w:hAnsi="Times New Roman"/>
                <w:sz w:val="28"/>
                <w:szCs w:val="28"/>
              </w:rPr>
              <w:t>о специалистов индустрии встреч</w:t>
            </w:r>
          </w:p>
        </w:tc>
      </w:tr>
      <w:tr w:rsidR="005C56B9" w:rsidRPr="005C56B9" w14:paraId="7F3049A6" w14:textId="77777777" w:rsidTr="00144335">
        <w:tc>
          <w:tcPr>
            <w:tcW w:w="1974" w:type="dxa"/>
          </w:tcPr>
          <w:p w14:paraId="3F8B1F40" w14:textId="4B7A27FB" w:rsidR="005C56B9" w:rsidRPr="005C56B9" w:rsidRDefault="005C56B9" w:rsidP="005C56B9">
            <w:pPr>
              <w:spacing w:after="0" w:line="240" w:lineRule="auto"/>
              <w:jc w:val="both"/>
              <w:rPr>
                <w:rFonts w:ascii="Times New Roman" w:hAnsi="Times New Roman"/>
                <w:b/>
                <w:bCs/>
                <w:sz w:val="28"/>
                <w:szCs w:val="28"/>
                <w:lang w:val="en-US"/>
              </w:rPr>
            </w:pPr>
            <w:r w:rsidRPr="005C56B9">
              <w:rPr>
                <w:rFonts w:ascii="Times New Roman" w:hAnsi="Times New Roman"/>
                <w:sz w:val="28"/>
                <w:szCs w:val="28"/>
                <w:lang w:val="en-US"/>
              </w:rPr>
              <w:t>NQZ</w:t>
            </w:r>
          </w:p>
        </w:tc>
        <w:tc>
          <w:tcPr>
            <w:tcW w:w="7664" w:type="dxa"/>
            <w:vAlign w:val="center"/>
          </w:tcPr>
          <w:p w14:paraId="573AA09B" w14:textId="5EE6015D" w:rsidR="005C56B9" w:rsidRPr="005C56B9" w:rsidRDefault="005C56B9" w:rsidP="001C1762">
            <w:pPr>
              <w:spacing w:after="0" w:line="240" w:lineRule="auto"/>
              <w:ind w:left="208" w:hanging="208"/>
              <w:rPr>
                <w:rFonts w:ascii="Times New Roman" w:hAnsi="Times New Roman"/>
                <w:b/>
                <w:bCs/>
                <w:sz w:val="28"/>
                <w:szCs w:val="28"/>
                <w:lang w:val="en-US"/>
              </w:rPr>
            </w:pPr>
            <w:r w:rsidRPr="005C56B9">
              <w:rPr>
                <w:rFonts w:ascii="Times New Roman" w:hAnsi="Times New Roman"/>
                <w:sz w:val="28"/>
                <w:szCs w:val="28"/>
                <w:lang w:val="en-US"/>
              </w:rPr>
              <w:t xml:space="preserve">– Nursultan Nazarbayev International Airport </w:t>
            </w:r>
          </w:p>
        </w:tc>
      </w:tr>
      <w:tr w:rsidR="005C56B9" w:rsidRPr="005C56B9" w14:paraId="70BEBA7B" w14:textId="77777777" w:rsidTr="00144335">
        <w:tc>
          <w:tcPr>
            <w:tcW w:w="1974" w:type="dxa"/>
          </w:tcPr>
          <w:p w14:paraId="7A86625B" w14:textId="07E0C341" w:rsidR="005C56B9" w:rsidRPr="005C56B9" w:rsidRDefault="005C56B9" w:rsidP="005C56B9">
            <w:pPr>
              <w:spacing w:after="0" w:line="240" w:lineRule="auto"/>
              <w:jc w:val="both"/>
              <w:rPr>
                <w:rFonts w:ascii="Times New Roman" w:hAnsi="Times New Roman"/>
                <w:b/>
                <w:bCs/>
                <w:sz w:val="28"/>
                <w:szCs w:val="28"/>
                <w:lang w:val="en-US"/>
              </w:rPr>
            </w:pPr>
            <w:r w:rsidRPr="00214FCF">
              <w:rPr>
                <w:rFonts w:ascii="Times New Roman" w:hAnsi="Times New Roman"/>
                <w:sz w:val="28"/>
                <w:szCs w:val="28"/>
              </w:rPr>
              <w:t>PCO</w:t>
            </w:r>
          </w:p>
        </w:tc>
        <w:tc>
          <w:tcPr>
            <w:tcW w:w="7664" w:type="dxa"/>
            <w:vAlign w:val="center"/>
          </w:tcPr>
          <w:p w14:paraId="10784369" w14:textId="665DEE67" w:rsidR="005C56B9" w:rsidRPr="005C56B9" w:rsidRDefault="005C56B9" w:rsidP="001C1762">
            <w:pPr>
              <w:spacing w:after="0" w:line="240" w:lineRule="auto"/>
              <w:ind w:left="208" w:hanging="208"/>
              <w:rPr>
                <w:rFonts w:ascii="Times New Roman" w:hAnsi="Times New Roman"/>
                <w:b/>
                <w:bCs/>
                <w:sz w:val="28"/>
                <w:szCs w:val="28"/>
                <w:lang w:val="en-US"/>
              </w:rPr>
            </w:pPr>
            <w:r w:rsidRPr="00214FCF">
              <w:rPr>
                <w:rFonts w:ascii="Times New Roman" w:hAnsi="Times New Roman"/>
                <w:sz w:val="28"/>
                <w:szCs w:val="28"/>
              </w:rPr>
              <w:t xml:space="preserve">– </w:t>
            </w:r>
            <w:proofErr w:type="spellStart"/>
            <w:r w:rsidRPr="00214FCF">
              <w:rPr>
                <w:rFonts w:ascii="Times New Roman" w:hAnsi="Times New Roman"/>
                <w:sz w:val="28"/>
                <w:szCs w:val="28"/>
              </w:rPr>
              <w:t>Professional</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Conference</w:t>
            </w:r>
            <w:proofErr w:type="spellEnd"/>
            <w:r w:rsidRPr="00214FCF">
              <w:rPr>
                <w:rFonts w:ascii="Times New Roman" w:hAnsi="Times New Roman"/>
                <w:sz w:val="28"/>
                <w:szCs w:val="28"/>
              </w:rPr>
              <w:t xml:space="preserve"> </w:t>
            </w:r>
            <w:proofErr w:type="spellStart"/>
            <w:r w:rsidRPr="00214FCF">
              <w:rPr>
                <w:rFonts w:ascii="Times New Roman" w:hAnsi="Times New Roman"/>
                <w:sz w:val="28"/>
                <w:szCs w:val="28"/>
              </w:rPr>
              <w:t>Organizer</w:t>
            </w:r>
            <w:proofErr w:type="spellEnd"/>
            <w:r w:rsidR="001C1762">
              <w:rPr>
                <w:rFonts w:ascii="Times New Roman" w:hAnsi="Times New Roman"/>
                <w:sz w:val="28"/>
                <w:szCs w:val="28"/>
              </w:rPr>
              <w:t>/</w:t>
            </w:r>
            <w:r w:rsidRPr="00214FCF">
              <w:rPr>
                <w:rFonts w:ascii="Times New Roman" w:hAnsi="Times New Roman"/>
                <w:sz w:val="28"/>
                <w:szCs w:val="28"/>
              </w:rPr>
              <w:t>професси</w:t>
            </w:r>
            <w:r w:rsidR="001C1762">
              <w:rPr>
                <w:rFonts w:ascii="Times New Roman" w:hAnsi="Times New Roman"/>
                <w:sz w:val="28"/>
                <w:szCs w:val="28"/>
              </w:rPr>
              <w:t>ональный организатор конгрессов</w:t>
            </w:r>
          </w:p>
        </w:tc>
      </w:tr>
      <w:tr w:rsidR="005C56B9" w14:paraId="27D593DC" w14:textId="77777777" w:rsidTr="00144335">
        <w:tc>
          <w:tcPr>
            <w:tcW w:w="1974" w:type="dxa"/>
          </w:tcPr>
          <w:p w14:paraId="6004E862" w14:textId="548964F9" w:rsidR="005C56B9" w:rsidRDefault="005C56B9" w:rsidP="005C56B9">
            <w:pPr>
              <w:spacing w:after="0" w:line="240" w:lineRule="auto"/>
              <w:jc w:val="both"/>
              <w:rPr>
                <w:rFonts w:ascii="Times New Roman" w:hAnsi="Times New Roman"/>
                <w:b/>
                <w:bCs/>
                <w:sz w:val="28"/>
                <w:szCs w:val="28"/>
              </w:rPr>
            </w:pPr>
            <w:r w:rsidRPr="00214FCF">
              <w:rPr>
                <w:rFonts w:ascii="Times New Roman" w:hAnsi="Times New Roman"/>
                <w:sz w:val="28"/>
                <w:szCs w:val="28"/>
              </w:rPr>
              <w:t xml:space="preserve">TMC </w:t>
            </w:r>
          </w:p>
        </w:tc>
        <w:tc>
          <w:tcPr>
            <w:tcW w:w="7664" w:type="dxa"/>
            <w:vAlign w:val="center"/>
          </w:tcPr>
          <w:p w14:paraId="3753E06D" w14:textId="3F23A7F5" w:rsidR="005C56B9" w:rsidRDefault="005C56B9" w:rsidP="001C1762">
            <w:pPr>
              <w:spacing w:after="0" w:line="240" w:lineRule="auto"/>
              <w:ind w:left="208" w:hanging="208"/>
              <w:rPr>
                <w:rFonts w:ascii="Times New Roman" w:hAnsi="Times New Roman"/>
                <w:b/>
                <w:bCs/>
                <w:sz w:val="28"/>
                <w:szCs w:val="28"/>
              </w:rPr>
            </w:pPr>
            <w:r w:rsidRPr="00214FCF">
              <w:rPr>
                <w:rFonts w:ascii="Times New Roman" w:hAnsi="Times New Roman"/>
                <w:sz w:val="28"/>
                <w:szCs w:val="28"/>
              </w:rPr>
              <w:t>– Travel Management Company</w:t>
            </w:r>
            <w:r w:rsidR="001C1762">
              <w:rPr>
                <w:rFonts w:ascii="Times New Roman" w:hAnsi="Times New Roman"/>
                <w:sz w:val="28"/>
                <w:szCs w:val="28"/>
              </w:rPr>
              <w:t>/</w:t>
            </w:r>
            <w:r w:rsidRPr="00214FCF">
              <w:rPr>
                <w:rFonts w:ascii="Times New Roman" w:hAnsi="Times New Roman"/>
                <w:sz w:val="28"/>
                <w:szCs w:val="28"/>
              </w:rPr>
              <w:t>компания п</w:t>
            </w:r>
            <w:r w:rsidR="001C1762">
              <w:rPr>
                <w:rFonts w:ascii="Times New Roman" w:hAnsi="Times New Roman"/>
                <w:sz w:val="28"/>
                <w:szCs w:val="28"/>
              </w:rPr>
              <w:t>о управлению деловыми поездками</w:t>
            </w:r>
          </w:p>
        </w:tc>
      </w:tr>
      <w:tr w:rsidR="001C1762" w:rsidRPr="00C915D0" w14:paraId="52FAE30F" w14:textId="77777777" w:rsidTr="00144335">
        <w:tc>
          <w:tcPr>
            <w:tcW w:w="1974" w:type="dxa"/>
          </w:tcPr>
          <w:p w14:paraId="5264CDAF" w14:textId="6EA9A677" w:rsidR="001C1762" w:rsidRPr="00214FCF" w:rsidRDefault="001C1762" w:rsidP="005C56B9">
            <w:pPr>
              <w:spacing w:after="0" w:line="240" w:lineRule="auto"/>
              <w:jc w:val="both"/>
              <w:rPr>
                <w:rFonts w:ascii="Times New Roman" w:hAnsi="Times New Roman"/>
                <w:sz w:val="28"/>
                <w:szCs w:val="28"/>
              </w:rPr>
            </w:pPr>
            <w:r w:rsidRPr="005C56B9">
              <w:rPr>
                <w:rFonts w:ascii="Times New Roman" w:hAnsi="Times New Roman"/>
                <w:sz w:val="28"/>
                <w:szCs w:val="28"/>
                <w:lang w:val="en-US"/>
              </w:rPr>
              <w:t>UNWTO</w:t>
            </w:r>
          </w:p>
        </w:tc>
        <w:tc>
          <w:tcPr>
            <w:tcW w:w="7664" w:type="dxa"/>
            <w:vAlign w:val="center"/>
          </w:tcPr>
          <w:p w14:paraId="0033817A" w14:textId="65FAE94C" w:rsidR="001C1762" w:rsidRPr="00DE44B7" w:rsidRDefault="001C1762" w:rsidP="001C1762">
            <w:pPr>
              <w:spacing w:after="0" w:line="240" w:lineRule="auto"/>
              <w:ind w:left="208" w:hanging="208"/>
              <w:rPr>
                <w:rFonts w:ascii="Times New Roman" w:hAnsi="Times New Roman"/>
                <w:sz w:val="28"/>
                <w:szCs w:val="28"/>
                <w:lang w:val="en-US"/>
              </w:rPr>
            </w:pPr>
            <w:r>
              <w:rPr>
                <w:rFonts w:ascii="Times New Roman" w:hAnsi="Times New Roman"/>
                <w:sz w:val="28"/>
                <w:szCs w:val="28"/>
                <w:lang w:val="en-US"/>
              </w:rPr>
              <w:t>–</w:t>
            </w:r>
            <w:r w:rsidRPr="005C56B9">
              <w:rPr>
                <w:rFonts w:ascii="Times New Roman" w:hAnsi="Times New Roman"/>
                <w:sz w:val="28"/>
                <w:szCs w:val="28"/>
                <w:lang w:val="en-US"/>
              </w:rPr>
              <w:t xml:space="preserve"> United Nations World Tourism Organization</w:t>
            </w:r>
            <w:r w:rsidRPr="001C1762">
              <w:rPr>
                <w:rFonts w:ascii="Times New Roman" w:hAnsi="Times New Roman"/>
                <w:sz w:val="28"/>
                <w:szCs w:val="28"/>
                <w:lang w:val="en-US"/>
              </w:rPr>
              <w:t>/</w:t>
            </w:r>
            <w:r w:rsidRPr="003A0DD3">
              <w:rPr>
                <w:rFonts w:ascii="Times New Roman" w:hAnsi="Times New Roman"/>
                <w:sz w:val="28"/>
                <w:szCs w:val="28"/>
              </w:rPr>
              <w:t>Всемирная</w:t>
            </w:r>
            <w:r w:rsidRPr="005C56B9">
              <w:rPr>
                <w:rFonts w:ascii="Times New Roman" w:hAnsi="Times New Roman"/>
                <w:sz w:val="28"/>
                <w:szCs w:val="28"/>
                <w:lang w:val="en-US"/>
              </w:rPr>
              <w:t xml:space="preserve"> </w:t>
            </w:r>
            <w:r w:rsidRPr="003A0DD3">
              <w:rPr>
                <w:rFonts w:ascii="Times New Roman" w:hAnsi="Times New Roman"/>
                <w:sz w:val="28"/>
                <w:szCs w:val="28"/>
              </w:rPr>
              <w:t>туристская</w:t>
            </w:r>
            <w:r w:rsidRPr="005C56B9">
              <w:rPr>
                <w:rFonts w:ascii="Times New Roman" w:hAnsi="Times New Roman"/>
                <w:sz w:val="28"/>
                <w:szCs w:val="28"/>
                <w:lang w:val="en-US"/>
              </w:rPr>
              <w:t xml:space="preserve"> </w:t>
            </w:r>
            <w:r w:rsidRPr="003A0DD3">
              <w:rPr>
                <w:rFonts w:ascii="Times New Roman" w:hAnsi="Times New Roman"/>
                <w:sz w:val="28"/>
                <w:szCs w:val="28"/>
              </w:rPr>
              <w:t>организация</w:t>
            </w:r>
            <w:r w:rsidRPr="005C56B9">
              <w:rPr>
                <w:rFonts w:ascii="Times New Roman" w:hAnsi="Times New Roman"/>
                <w:sz w:val="28"/>
                <w:szCs w:val="28"/>
                <w:lang w:val="en-US"/>
              </w:rPr>
              <w:t xml:space="preserve"> </w:t>
            </w:r>
            <w:r w:rsidRPr="003A0DD3">
              <w:rPr>
                <w:rFonts w:ascii="Times New Roman" w:hAnsi="Times New Roman"/>
                <w:sz w:val="28"/>
                <w:szCs w:val="28"/>
              </w:rPr>
              <w:t>ООН</w:t>
            </w:r>
          </w:p>
        </w:tc>
      </w:tr>
      <w:tr w:rsidR="001C1762" w:rsidRPr="001C1762" w14:paraId="5A410A54" w14:textId="77777777" w:rsidTr="00144335">
        <w:tc>
          <w:tcPr>
            <w:tcW w:w="1974" w:type="dxa"/>
          </w:tcPr>
          <w:p w14:paraId="645F5076" w14:textId="5F19394D" w:rsidR="001C1762" w:rsidRPr="001C1762" w:rsidRDefault="001C1762" w:rsidP="005C56B9">
            <w:pPr>
              <w:spacing w:after="0" w:line="240" w:lineRule="auto"/>
              <w:jc w:val="both"/>
              <w:rPr>
                <w:rFonts w:ascii="Times New Roman" w:hAnsi="Times New Roman"/>
                <w:sz w:val="28"/>
                <w:szCs w:val="28"/>
                <w:lang w:val="en-US"/>
              </w:rPr>
            </w:pPr>
            <w:r w:rsidRPr="003A0DD3">
              <w:rPr>
                <w:rFonts w:ascii="Times New Roman" w:hAnsi="Times New Roman"/>
                <w:sz w:val="28"/>
                <w:szCs w:val="28"/>
              </w:rPr>
              <w:t>WTTC</w:t>
            </w:r>
          </w:p>
        </w:tc>
        <w:tc>
          <w:tcPr>
            <w:tcW w:w="7664" w:type="dxa"/>
            <w:vAlign w:val="center"/>
          </w:tcPr>
          <w:p w14:paraId="379E982F" w14:textId="1C5593D7" w:rsidR="001C1762" w:rsidRPr="001C1762" w:rsidRDefault="001C1762" w:rsidP="001C1762">
            <w:pPr>
              <w:spacing w:after="0" w:line="240" w:lineRule="auto"/>
              <w:ind w:left="208" w:hanging="208"/>
              <w:rPr>
                <w:rFonts w:ascii="Times New Roman" w:hAnsi="Times New Roman"/>
                <w:sz w:val="28"/>
                <w:szCs w:val="28"/>
              </w:rPr>
            </w:pPr>
            <w:r>
              <w:rPr>
                <w:rFonts w:ascii="Times New Roman" w:hAnsi="Times New Roman"/>
                <w:sz w:val="28"/>
                <w:szCs w:val="28"/>
              </w:rPr>
              <w:t>–</w:t>
            </w:r>
            <w:r w:rsidRPr="003A0DD3">
              <w:rPr>
                <w:rFonts w:ascii="Times New Roman" w:hAnsi="Times New Roman"/>
                <w:sz w:val="28"/>
                <w:szCs w:val="28"/>
              </w:rPr>
              <w:t xml:space="preserve"> World Travel &amp; Tourism Council</w:t>
            </w:r>
            <w:r>
              <w:rPr>
                <w:rFonts w:ascii="Times New Roman" w:hAnsi="Times New Roman"/>
                <w:sz w:val="28"/>
                <w:szCs w:val="28"/>
              </w:rPr>
              <w:t>/</w:t>
            </w:r>
            <w:r w:rsidRPr="003A0DD3">
              <w:rPr>
                <w:rFonts w:ascii="Times New Roman" w:hAnsi="Times New Roman"/>
                <w:sz w:val="28"/>
                <w:szCs w:val="28"/>
              </w:rPr>
              <w:t xml:space="preserve">Всемирный совет по </w:t>
            </w:r>
            <w:r>
              <w:rPr>
                <w:rFonts w:ascii="Times New Roman" w:hAnsi="Times New Roman"/>
                <w:sz w:val="28"/>
                <w:szCs w:val="28"/>
              </w:rPr>
              <w:t>туризму и путешествиям</w:t>
            </w:r>
          </w:p>
        </w:tc>
      </w:tr>
    </w:tbl>
    <w:p w14:paraId="12985469" w14:textId="356E071E" w:rsidR="00AC26F7" w:rsidRDefault="00AC26F7" w:rsidP="00302704">
      <w:pPr>
        <w:spacing w:after="0" w:line="240" w:lineRule="auto"/>
        <w:jc w:val="center"/>
        <w:rPr>
          <w:rFonts w:ascii="Times New Roman" w:hAnsi="Times New Roman"/>
          <w:b/>
          <w:bCs/>
          <w:sz w:val="28"/>
          <w:szCs w:val="28"/>
        </w:rPr>
      </w:pPr>
    </w:p>
    <w:p w14:paraId="5913E516" w14:textId="28FD9409" w:rsidR="00144335" w:rsidRDefault="00144335" w:rsidP="00302704">
      <w:pPr>
        <w:spacing w:after="0" w:line="240" w:lineRule="auto"/>
        <w:jc w:val="center"/>
        <w:rPr>
          <w:rFonts w:ascii="Times New Roman" w:hAnsi="Times New Roman"/>
          <w:b/>
          <w:bCs/>
          <w:sz w:val="28"/>
          <w:szCs w:val="28"/>
        </w:rPr>
      </w:pPr>
    </w:p>
    <w:p w14:paraId="2324EDE5" w14:textId="6E833AE7" w:rsidR="00144335" w:rsidRDefault="00144335" w:rsidP="00302704">
      <w:pPr>
        <w:spacing w:after="0" w:line="240" w:lineRule="auto"/>
        <w:jc w:val="center"/>
        <w:rPr>
          <w:rFonts w:ascii="Times New Roman" w:hAnsi="Times New Roman"/>
          <w:b/>
          <w:bCs/>
          <w:sz w:val="28"/>
          <w:szCs w:val="28"/>
        </w:rPr>
      </w:pPr>
    </w:p>
    <w:p w14:paraId="3B77A2A2" w14:textId="71EC09AE" w:rsidR="00144335" w:rsidRDefault="00144335" w:rsidP="00302704">
      <w:pPr>
        <w:spacing w:after="0" w:line="240" w:lineRule="auto"/>
        <w:jc w:val="center"/>
        <w:rPr>
          <w:rFonts w:ascii="Times New Roman" w:hAnsi="Times New Roman"/>
          <w:b/>
          <w:bCs/>
          <w:sz w:val="28"/>
          <w:szCs w:val="28"/>
        </w:rPr>
      </w:pPr>
    </w:p>
    <w:p w14:paraId="64732B23" w14:textId="48DAF290" w:rsidR="00A8216A" w:rsidRDefault="00A8216A" w:rsidP="0030270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ВВЕДЕНИЕ</w:t>
      </w:r>
    </w:p>
    <w:p w14:paraId="515EE199" w14:textId="77777777" w:rsidR="00F42DED" w:rsidRPr="005C0964" w:rsidRDefault="00F42DED" w:rsidP="00F42DED">
      <w:pPr>
        <w:spacing w:after="0" w:line="240" w:lineRule="auto"/>
        <w:ind w:firstLine="708"/>
        <w:jc w:val="center"/>
        <w:rPr>
          <w:rFonts w:ascii="Times New Roman" w:hAnsi="Times New Roman"/>
          <w:b/>
          <w:bCs/>
          <w:sz w:val="28"/>
          <w:szCs w:val="28"/>
        </w:rPr>
      </w:pPr>
    </w:p>
    <w:p w14:paraId="73689E5B" w14:textId="2742F850" w:rsidR="00464174" w:rsidRPr="00464174" w:rsidRDefault="00A8216A" w:rsidP="001C1762">
      <w:pPr>
        <w:tabs>
          <w:tab w:val="left" w:pos="851"/>
        </w:tabs>
        <w:spacing w:after="0" w:line="240" w:lineRule="auto"/>
        <w:ind w:firstLine="709"/>
        <w:jc w:val="both"/>
        <w:rPr>
          <w:rFonts w:ascii="Times New Roman" w:hAnsi="Times New Roman"/>
          <w:sz w:val="28"/>
          <w:szCs w:val="28"/>
        </w:rPr>
      </w:pPr>
      <w:r w:rsidRPr="00E86B33">
        <w:rPr>
          <w:rFonts w:ascii="Times New Roman" w:hAnsi="Times New Roman"/>
          <w:b/>
          <w:bCs/>
          <w:sz w:val="28"/>
          <w:szCs w:val="28"/>
        </w:rPr>
        <w:t>Актуальность темы исследования</w:t>
      </w:r>
      <w:r>
        <w:rPr>
          <w:rFonts w:ascii="Times New Roman" w:hAnsi="Times New Roman"/>
          <w:b/>
          <w:bCs/>
          <w:sz w:val="28"/>
          <w:szCs w:val="28"/>
        </w:rPr>
        <w:t xml:space="preserve">. </w:t>
      </w:r>
      <w:r w:rsidR="00464174" w:rsidRPr="00464174">
        <w:rPr>
          <w:rFonts w:ascii="Times New Roman" w:hAnsi="Times New Roman"/>
          <w:sz w:val="28"/>
          <w:szCs w:val="28"/>
        </w:rPr>
        <w:t>В современных условиях трансформации мировой экономики и усиления глобальной конкуренции между городами и странами за инвестиционные, человеческие и деловые потоки особую значимость приобретает развитие делового туризма как одного из ключевых драйверов экономического роста. Деловой туризм формирует не только прямые доходы, но и значительный мультипликативный эффект, оказывая влияние на широкий спектр отраслей, включая транспорт, гостиничную индустрию, сферу услуг и инфраструктурное развитие территорий.</w:t>
      </w:r>
    </w:p>
    <w:p w14:paraId="0F900BD0" w14:textId="67F94957" w:rsidR="00464174" w:rsidRPr="00464174" w:rsidRDefault="00464174" w:rsidP="001C1762">
      <w:pPr>
        <w:tabs>
          <w:tab w:val="left" w:pos="851"/>
        </w:tabs>
        <w:spacing w:after="0" w:line="240" w:lineRule="auto"/>
        <w:ind w:firstLine="709"/>
        <w:jc w:val="both"/>
        <w:rPr>
          <w:rFonts w:ascii="Times New Roman" w:hAnsi="Times New Roman"/>
          <w:sz w:val="28"/>
          <w:szCs w:val="28"/>
        </w:rPr>
      </w:pPr>
      <w:r w:rsidRPr="00464174">
        <w:rPr>
          <w:rFonts w:ascii="Times New Roman" w:hAnsi="Times New Roman"/>
          <w:sz w:val="28"/>
          <w:szCs w:val="28"/>
        </w:rPr>
        <w:t xml:space="preserve">Согласно аналитическим данным </w:t>
      </w:r>
      <w:r w:rsidR="00332BB6">
        <w:rPr>
          <w:rFonts w:ascii="Times New Roman" w:hAnsi="Times New Roman"/>
          <w:sz w:val="28"/>
          <w:szCs w:val="28"/>
        </w:rPr>
        <w:t>Всемирного совета по туризму и путешествиям</w:t>
      </w:r>
      <w:r w:rsidRPr="00464174">
        <w:rPr>
          <w:rFonts w:ascii="Times New Roman" w:hAnsi="Times New Roman"/>
          <w:sz w:val="28"/>
          <w:szCs w:val="28"/>
        </w:rPr>
        <w:t>, вклад туристской отрасли в мировую экономику демонстрирует устойчивую положительную динамику, а сегмент делового туризма рассматривается как один из наиболее перспективных в контексте восстановления и дальнейшего роста отрасли. При этом подч</w:t>
      </w:r>
      <w:r w:rsidR="004A717A">
        <w:rPr>
          <w:rFonts w:ascii="Times New Roman" w:hAnsi="Times New Roman"/>
          <w:sz w:val="28"/>
          <w:szCs w:val="28"/>
        </w:rPr>
        <w:t>е</w:t>
      </w:r>
      <w:r w:rsidRPr="00464174">
        <w:rPr>
          <w:rFonts w:ascii="Times New Roman" w:hAnsi="Times New Roman"/>
          <w:sz w:val="28"/>
          <w:szCs w:val="28"/>
        </w:rPr>
        <w:t>ркивается возрастающая роль туризма в формировании валового внутреннего продукта, занятости и инвестиционной активности</w:t>
      </w:r>
      <w:r w:rsidR="00067ADD">
        <w:rPr>
          <w:rFonts w:ascii="Times New Roman" w:hAnsi="Times New Roman"/>
          <w:sz w:val="28"/>
          <w:szCs w:val="28"/>
        </w:rPr>
        <w:t xml:space="preserve"> </w:t>
      </w:r>
      <w:r w:rsidR="00067ADD" w:rsidRPr="00ED3DE5">
        <w:rPr>
          <w:rFonts w:ascii="Times New Roman" w:hAnsi="Times New Roman"/>
          <w:sz w:val="28"/>
          <w:szCs w:val="28"/>
        </w:rPr>
        <w:t>[</w:t>
      </w:r>
      <w:r w:rsidR="00067ADD">
        <w:rPr>
          <w:rFonts w:ascii="Times New Roman" w:hAnsi="Times New Roman"/>
          <w:sz w:val="28"/>
          <w:szCs w:val="28"/>
        </w:rPr>
        <w:t>1</w:t>
      </w:r>
      <w:r w:rsidR="00067ADD" w:rsidRPr="00ED3DE5">
        <w:rPr>
          <w:rFonts w:ascii="Times New Roman" w:hAnsi="Times New Roman"/>
          <w:sz w:val="28"/>
          <w:szCs w:val="28"/>
        </w:rPr>
        <w:t>]</w:t>
      </w:r>
      <w:r w:rsidR="00067ADD">
        <w:rPr>
          <w:rFonts w:ascii="Times New Roman" w:hAnsi="Times New Roman"/>
          <w:sz w:val="28"/>
          <w:szCs w:val="28"/>
        </w:rPr>
        <w:t>.</w:t>
      </w:r>
    </w:p>
    <w:p w14:paraId="2421DCB1" w14:textId="7199FAC7" w:rsidR="00464174" w:rsidRPr="00464174" w:rsidRDefault="00464174" w:rsidP="001C1762">
      <w:pPr>
        <w:tabs>
          <w:tab w:val="left" w:pos="851"/>
        </w:tabs>
        <w:spacing w:after="0" w:line="240" w:lineRule="auto"/>
        <w:ind w:firstLine="709"/>
        <w:jc w:val="both"/>
        <w:rPr>
          <w:rFonts w:ascii="Times New Roman" w:hAnsi="Times New Roman"/>
          <w:sz w:val="28"/>
          <w:szCs w:val="28"/>
        </w:rPr>
      </w:pPr>
      <w:r w:rsidRPr="00464174">
        <w:rPr>
          <w:rFonts w:ascii="Times New Roman" w:hAnsi="Times New Roman"/>
          <w:sz w:val="28"/>
          <w:szCs w:val="28"/>
        </w:rPr>
        <w:t xml:space="preserve">В свою очередь, исследования </w:t>
      </w:r>
      <w:r w:rsidR="00332BB6">
        <w:rPr>
          <w:rFonts w:ascii="Times New Roman" w:hAnsi="Times New Roman"/>
          <w:sz w:val="28"/>
          <w:szCs w:val="28"/>
        </w:rPr>
        <w:t>Международной ассоциации делового туризма</w:t>
      </w:r>
      <w:r w:rsidR="002F3104" w:rsidRPr="00464174">
        <w:rPr>
          <w:rFonts w:ascii="Times New Roman" w:hAnsi="Times New Roman"/>
          <w:sz w:val="28"/>
          <w:szCs w:val="28"/>
        </w:rPr>
        <w:t>, свидетельствуют</w:t>
      </w:r>
      <w:r w:rsidRPr="00464174">
        <w:rPr>
          <w:rFonts w:ascii="Times New Roman" w:hAnsi="Times New Roman"/>
          <w:sz w:val="28"/>
          <w:szCs w:val="28"/>
        </w:rPr>
        <w:t xml:space="preserve"> о восстановлении и дальнейшем росте глобального рынка деловых поездок после периода пандемийных ограничений. Отмечается, что объ</w:t>
      </w:r>
      <w:r w:rsidR="004A717A">
        <w:rPr>
          <w:rFonts w:ascii="Times New Roman" w:hAnsi="Times New Roman"/>
          <w:sz w:val="28"/>
          <w:szCs w:val="28"/>
        </w:rPr>
        <w:t>е</w:t>
      </w:r>
      <w:r w:rsidRPr="00464174">
        <w:rPr>
          <w:rFonts w:ascii="Times New Roman" w:hAnsi="Times New Roman"/>
          <w:sz w:val="28"/>
          <w:szCs w:val="28"/>
        </w:rPr>
        <w:t>мы деловых поездок демонстрируют устойчивую тенденцию к увеличению, при этом изменяются их качественные характеристики: возрастает значение гибридных форматов мероприятий, цифровых решений и устойчивых практик управления деловыми поездками</w:t>
      </w:r>
      <w:r w:rsidR="00147852">
        <w:rPr>
          <w:rFonts w:ascii="Times New Roman" w:hAnsi="Times New Roman"/>
          <w:sz w:val="28"/>
          <w:szCs w:val="28"/>
        </w:rPr>
        <w:t xml:space="preserve"> </w:t>
      </w:r>
      <w:r w:rsidR="00147852" w:rsidRPr="00ED3DE5">
        <w:rPr>
          <w:rFonts w:ascii="Times New Roman" w:hAnsi="Times New Roman"/>
          <w:sz w:val="28"/>
          <w:szCs w:val="28"/>
        </w:rPr>
        <w:t>[</w:t>
      </w:r>
      <w:r w:rsidR="00147852">
        <w:rPr>
          <w:rFonts w:ascii="Times New Roman" w:hAnsi="Times New Roman"/>
          <w:sz w:val="28"/>
          <w:szCs w:val="28"/>
        </w:rPr>
        <w:t>2, 3</w:t>
      </w:r>
      <w:r w:rsidR="00147852" w:rsidRPr="00ED3DE5">
        <w:rPr>
          <w:rFonts w:ascii="Times New Roman" w:hAnsi="Times New Roman"/>
          <w:sz w:val="28"/>
          <w:szCs w:val="28"/>
        </w:rPr>
        <w:t>]</w:t>
      </w:r>
      <w:r w:rsidRPr="00464174">
        <w:rPr>
          <w:rFonts w:ascii="Times New Roman" w:hAnsi="Times New Roman"/>
          <w:sz w:val="28"/>
          <w:szCs w:val="28"/>
        </w:rPr>
        <w:t>.</w:t>
      </w:r>
    </w:p>
    <w:p w14:paraId="421C39A2" w14:textId="3B0685D0" w:rsidR="00464174" w:rsidRPr="00464174" w:rsidRDefault="00464174" w:rsidP="001C1762">
      <w:pPr>
        <w:tabs>
          <w:tab w:val="left" w:pos="851"/>
        </w:tabs>
        <w:spacing w:after="0" w:line="240" w:lineRule="auto"/>
        <w:ind w:firstLine="709"/>
        <w:jc w:val="both"/>
        <w:rPr>
          <w:rFonts w:ascii="Times New Roman" w:hAnsi="Times New Roman"/>
          <w:sz w:val="28"/>
          <w:szCs w:val="28"/>
        </w:rPr>
      </w:pPr>
      <w:r w:rsidRPr="00464174">
        <w:rPr>
          <w:rFonts w:ascii="Times New Roman" w:hAnsi="Times New Roman"/>
          <w:sz w:val="28"/>
          <w:szCs w:val="28"/>
        </w:rPr>
        <w:t>На этом фоне особую актуальность приобретает развитие делового туризма в столичных агломерациях стран с формирующейся экономикой, включая</w:t>
      </w:r>
      <w:r w:rsidR="002A47A5">
        <w:rPr>
          <w:rFonts w:ascii="Times New Roman" w:hAnsi="Times New Roman"/>
          <w:sz w:val="28"/>
          <w:szCs w:val="28"/>
        </w:rPr>
        <w:t xml:space="preserve"> с</w:t>
      </w:r>
      <w:r w:rsidRPr="00464174">
        <w:rPr>
          <w:rFonts w:ascii="Times New Roman" w:hAnsi="Times New Roman"/>
          <w:sz w:val="28"/>
          <w:szCs w:val="28"/>
        </w:rPr>
        <w:t>толиц</w:t>
      </w:r>
      <w:r w:rsidR="002A47A5">
        <w:rPr>
          <w:rFonts w:ascii="Times New Roman" w:hAnsi="Times New Roman"/>
          <w:sz w:val="28"/>
          <w:szCs w:val="28"/>
        </w:rPr>
        <w:t>у</w:t>
      </w:r>
      <w:r w:rsidRPr="00464174">
        <w:rPr>
          <w:rFonts w:ascii="Times New Roman" w:hAnsi="Times New Roman"/>
          <w:sz w:val="28"/>
          <w:szCs w:val="28"/>
        </w:rPr>
        <w:t xml:space="preserve"> Казахстана</w:t>
      </w:r>
      <w:r w:rsidR="002A47A5">
        <w:rPr>
          <w:rFonts w:ascii="Times New Roman" w:hAnsi="Times New Roman"/>
          <w:sz w:val="28"/>
          <w:szCs w:val="28"/>
        </w:rPr>
        <w:t>. Астана</w:t>
      </w:r>
      <w:r w:rsidRPr="00464174">
        <w:rPr>
          <w:rFonts w:ascii="Times New Roman" w:hAnsi="Times New Roman"/>
          <w:sz w:val="28"/>
          <w:szCs w:val="28"/>
        </w:rPr>
        <w:t xml:space="preserve"> обладает значительным потенциалом, обусловленным концентрацией административных, финансовых и деловых функций, а также наличием современной конгрессно-выставочной и транспортной инфраструктуры. Вместе с тем, несмотря на имеющиеся предпосылки, уровень реализации данного потенциала оста</w:t>
      </w:r>
      <w:r w:rsidR="004A717A">
        <w:rPr>
          <w:rFonts w:ascii="Times New Roman" w:hAnsi="Times New Roman"/>
          <w:sz w:val="28"/>
          <w:szCs w:val="28"/>
        </w:rPr>
        <w:t>е</w:t>
      </w:r>
      <w:r w:rsidRPr="00464174">
        <w:rPr>
          <w:rFonts w:ascii="Times New Roman" w:hAnsi="Times New Roman"/>
          <w:sz w:val="28"/>
          <w:szCs w:val="28"/>
        </w:rPr>
        <w:t>тся недостаточным, что проявляется в ограниченной интеграции в глобальные потоки делового туризма и недостаточной эффективности использования мультипликативных эффектов.</w:t>
      </w:r>
    </w:p>
    <w:p w14:paraId="4FDBD2B1" w14:textId="77777777" w:rsidR="00464174" w:rsidRPr="00464174" w:rsidRDefault="00464174" w:rsidP="001C1762">
      <w:pPr>
        <w:tabs>
          <w:tab w:val="left" w:pos="851"/>
        </w:tabs>
        <w:spacing w:after="0" w:line="240" w:lineRule="auto"/>
        <w:ind w:firstLine="709"/>
        <w:jc w:val="both"/>
        <w:rPr>
          <w:rFonts w:ascii="Times New Roman" w:hAnsi="Times New Roman"/>
          <w:sz w:val="28"/>
          <w:szCs w:val="28"/>
        </w:rPr>
      </w:pPr>
      <w:r w:rsidRPr="00464174">
        <w:rPr>
          <w:rFonts w:ascii="Times New Roman" w:hAnsi="Times New Roman"/>
          <w:sz w:val="28"/>
          <w:szCs w:val="28"/>
        </w:rPr>
        <w:t>В условиях усиливающейся геоэкономической конкуренции, цифровизации и трансформации форматов делового взаимодействия возникает необходимость научного переосмысления механизмов развития делового туризма, разработки инструментов оценки его потенциала и формирования эффективных моделей управления. Особое значение приобретает комплексный подход, учитывающий институциональные, инфраструктурные и экономические факторы.</w:t>
      </w:r>
    </w:p>
    <w:p w14:paraId="69590C76" w14:textId="758077BA" w:rsidR="00A8216A" w:rsidRDefault="00A8216A"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 xml:space="preserve">Признание экономической роли делового туризма подтверждается опытом фундаментальных исследований Организации Объединенных Наций (ООН), Всемирной туристской организации (ЮНВТО), Международной ассоциации </w:t>
      </w:r>
      <w:r>
        <w:rPr>
          <w:rFonts w:ascii="Times New Roman" w:hAnsi="Times New Roman"/>
          <w:sz w:val="28"/>
          <w:szCs w:val="28"/>
        </w:rPr>
        <w:lastRenderedPageBreak/>
        <w:t>конгрессов и конференции (</w:t>
      </w:r>
      <w:r>
        <w:rPr>
          <w:rFonts w:ascii="Times New Roman" w:hAnsi="Times New Roman"/>
          <w:sz w:val="28"/>
          <w:szCs w:val="28"/>
          <w:lang w:val="en-US"/>
        </w:rPr>
        <w:t>ICCA</w:t>
      </w:r>
      <w:r>
        <w:rPr>
          <w:rFonts w:ascii="Times New Roman" w:hAnsi="Times New Roman"/>
          <w:sz w:val="28"/>
          <w:szCs w:val="28"/>
        </w:rPr>
        <w:t>)</w:t>
      </w:r>
      <w:r w:rsidRPr="00A1606F">
        <w:rPr>
          <w:rFonts w:ascii="Times New Roman" w:hAnsi="Times New Roman"/>
          <w:sz w:val="28"/>
          <w:szCs w:val="28"/>
        </w:rPr>
        <w:t>,</w:t>
      </w:r>
      <w:r w:rsidR="00332BB6">
        <w:rPr>
          <w:rFonts w:ascii="Times New Roman" w:hAnsi="Times New Roman"/>
          <w:sz w:val="28"/>
          <w:szCs w:val="28"/>
        </w:rPr>
        <w:t xml:space="preserve"> а также других</w:t>
      </w:r>
      <w:r>
        <w:rPr>
          <w:rFonts w:ascii="Times New Roman" w:hAnsi="Times New Roman"/>
          <w:sz w:val="28"/>
          <w:szCs w:val="28"/>
        </w:rPr>
        <w:t xml:space="preserve"> престижны</w:t>
      </w:r>
      <w:r w:rsidR="00332BB6">
        <w:rPr>
          <w:rFonts w:ascii="Times New Roman" w:hAnsi="Times New Roman"/>
          <w:sz w:val="28"/>
          <w:szCs w:val="28"/>
        </w:rPr>
        <w:t>х</w:t>
      </w:r>
      <w:r>
        <w:rPr>
          <w:rFonts w:ascii="Times New Roman" w:hAnsi="Times New Roman"/>
          <w:sz w:val="28"/>
          <w:szCs w:val="28"/>
        </w:rPr>
        <w:t xml:space="preserve"> международны</w:t>
      </w:r>
      <w:r w:rsidR="00332BB6">
        <w:rPr>
          <w:rFonts w:ascii="Times New Roman" w:hAnsi="Times New Roman"/>
          <w:sz w:val="28"/>
          <w:szCs w:val="28"/>
        </w:rPr>
        <w:t>х</w:t>
      </w:r>
      <w:r>
        <w:rPr>
          <w:rFonts w:ascii="Times New Roman" w:hAnsi="Times New Roman"/>
          <w:sz w:val="28"/>
          <w:szCs w:val="28"/>
        </w:rPr>
        <w:t xml:space="preserve"> ассоциаци</w:t>
      </w:r>
      <w:r w:rsidR="0035248C">
        <w:rPr>
          <w:rFonts w:ascii="Times New Roman" w:hAnsi="Times New Roman"/>
          <w:sz w:val="28"/>
          <w:szCs w:val="28"/>
        </w:rPr>
        <w:t>й</w:t>
      </w:r>
      <w:r>
        <w:rPr>
          <w:rFonts w:ascii="Times New Roman" w:hAnsi="Times New Roman"/>
          <w:sz w:val="28"/>
          <w:szCs w:val="28"/>
        </w:rPr>
        <w:t>.</w:t>
      </w:r>
    </w:p>
    <w:p w14:paraId="183FFABD" w14:textId="052F0C8E" w:rsidR="00A8216A" w:rsidRDefault="00FF0648" w:rsidP="001C1762">
      <w:pPr>
        <w:tabs>
          <w:tab w:val="left" w:pos="851"/>
        </w:tabs>
        <w:spacing w:after="0" w:line="240" w:lineRule="auto"/>
        <w:ind w:firstLine="709"/>
        <w:jc w:val="both"/>
        <w:rPr>
          <w:rFonts w:ascii="Times New Roman" w:hAnsi="Times New Roman"/>
          <w:sz w:val="28"/>
          <w:szCs w:val="28"/>
        </w:rPr>
      </w:pPr>
      <w:r w:rsidRPr="00FF0648">
        <w:rPr>
          <w:rFonts w:ascii="Times New Roman" w:hAnsi="Times New Roman"/>
          <w:sz w:val="28"/>
          <w:szCs w:val="28"/>
        </w:rPr>
        <w:t>Деловой туризм обладает рядом специфических характеристик, отличающих его от традиционных форм туризма, включая особенности сезонности, уровень массовости, высокую степень предсказуемости спроса, а также повышенные требования к инфраструктурному обеспечению и качеству сервисных услуг</w:t>
      </w:r>
      <w:r>
        <w:rPr>
          <w:rFonts w:ascii="Times New Roman" w:hAnsi="Times New Roman"/>
          <w:sz w:val="28"/>
          <w:szCs w:val="28"/>
        </w:rPr>
        <w:t xml:space="preserve"> </w:t>
      </w:r>
      <w:r w:rsidR="00A8216A" w:rsidRPr="00FF0648">
        <w:rPr>
          <w:rFonts w:ascii="Times New Roman" w:hAnsi="Times New Roman"/>
          <w:sz w:val="28"/>
          <w:szCs w:val="28"/>
        </w:rPr>
        <w:t>[4].</w:t>
      </w:r>
    </w:p>
    <w:p w14:paraId="6982DF67" w14:textId="32A4BC23" w:rsidR="00A8216A" w:rsidRDefault="00A8216A"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Однако следует отметить, что теоретические </w:t>
      </w:r>
      <w:r w:rsidR="00D14BEA">
        <w:rPr>
          <w:rFonts w:ascii="Times New Roman" w:hAnsi="Times New Roman"/>
          <w:sz w:val="28"/>
          <w:szCs w:val="28"/>
        </w:rPr>
        <w:t xml:space="preserve">и практические </w:t>
      </w:r>
      <w:r>
        <w:rPr>
          <w:rFonts w:ascii="Times New Roman" w:hAnsi="Times New Roman"/>
          <w:sz w:val="28"/>
          <w:szCs w:val="28"/>
        </w:rPr>
        <w:t xml:space="preserve">исследования </w:t>
      </w:r>
      <w:r w:rsidR="00FC5B64">
        <w:rPr>
          <w:rFonts w:ascii="Times New Roman" w:hAnsi="Times New Roman"/>
          <w:sz w:val="28"/>
          <w:szCs w:val="28"/>
        </w:rPr>
        <w:t xml:space="preserve">данного вида </w:t>
      </w:r>
      <w:r w:rsidR="00D14BEA">
        <w:rPr>
          <w:rFonts w:ascii="Times New Roman" w:hAnsi="Times New Roman"/>
          <w:sz w:val="28"/>
          <w:szCs w:val="28"/>
        </w:rPr>
        <w:t>туризма</w:t>
      </w:r>
      <w:r w:rsidR="00702048">
        <w:rPr>
          <w:rFonts w:ascii="Times New Roman" w:hAnsi="Times New Roman"/>
          <w:sz w:val="28"/>
          <w:szCs w:val="28"/>
        </w:rPr>
        <w:t xml:space="preserve"> в рамках </w:t>
      </w:r>
      <w:r w:rsidR="00891C9D">
        <w:rPr>
          <w:rFonts w:ascii="Times New Roman" w:hAnsi="Times New Roman"/>
          <w:sz w:val="28"/>
          <w:szCs w:val="28"/>
        </w:rPr>
        <w:t xml:space="preserve">Республики Казахстан, </w:t>
      </w:r>
      <w:r w:rsidR="00CF7A3E">
        <w:rPr>
          <w:rFonts w:ascii="Times New Roman" w:hAnsi="Times New Roman"/>
          <w:sz w:val="28"/>
          <w:szCs w:val="28"/>
        </w:rPr>
        <w:t>и, в частности,</w:t>
      </w:r>
      <w:r w:rsidR="00891C9D">
        <w:rPr>
          <w:rFonts w:ascii="Times New Roman" w:hAnsi="Times New Roman"/>
          <w:sz w:val="28"/>
          <w:szCs w:val="28"/>
        </w:rPr>
        <w:t xml:space="preserve"> города Астаны</w:t>
      </w:r>
      <w:r w:rsidR="00D14BEA">
        <w:rPr>
          <w:rFonts w:ascii="Times New Roman" w:hAnsi="Times New Roman"/>
          <w:sz w:val="28"/>
          <w:szCs w:val="28"/>
        </w:rPr>
        <w:t xml:space="preserve"> </w:t>
      </w:r>
      <w:r>
        <w:rPr>
          <w:rFonts w:ascii="Times New Roman" w:hAnsi="Times New Roman"/>
          <w:sz w:val="28"/>
          <w:szCs w:val="28"/>
        </w:rPr>
        <w:t>находятся на низком уровне из-за отсутствия четкого определения и основных закономерностей его развития. Проблемы развития делового турима не рассмотрены глубоко и системно, а в научной литературе отсутствует системное изучение делового туризма, так как Казахстан находится на начальном этапе развития делового туризма, статистических показателей недостаточно для описания его полной значимости, практически отсутствуют точные термины-понятия, определяющие параметры делового туризма, постоянная организационная структура и практические исследования.</w:t>
      </w:r>
    </w:p>
    <w:p w14:paraId="00ED36C1" w14:textId="305C2059" w:rsidR="00A8216A" w:rsidRPr="003A49BE" w:rsidRDefault="00A8216A"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Если в «Концепции развития туристической сферы Республики Казахстан до 2023», деловому туризму уделя</w:t>
      </w:r>
      <w:r w:rsidR="00A40473">
        <w:rPr>
          <w:rFonts w:ascii="Times New Roman" w:hAnsi="Times New Roman"/>
          <w:sz w:val="28"/>
          <w:szCs w:val="28"/>
        </w:rPr>
        <w:t>лось</w:t>
      </w:r>
      <w:r>
        <w:rPr>
          <w:rFonts w:ascii="Times New Roman" w:hAnsi="Times New Roman"/>
          <w:sz w:val="28"/>
          <w:szCs w:val="28"/>
        </w:rPr>
        <w:t xml:space="preserve"> мало внимания, </w:t>
      </w:r>
      <w:r w:rsidR="00A40473">
        <w:rPr>
          <w:rFonts w:ascii="Times New Roman" w:hAnsi="Times New Roman"/>
          <w:sz w:val="28"/>
          <w:szCs w:val="28"/>
        </w:rPr>
        <w:t>но</w:t>
      </w:r>
      <w:r>
        <w:rPr>
          <w:rFonts w:ascii="Times New Roman" w:hAnsi="Times New Roman"/>
          <w:sz w:val="28"/>
          <w:szCs w:val="28"/>
        </w:rPr>
        <w:t xml:space="preserve"> лишь </w:t>
      </w:r>
      <w:r w:rsidR="006F0EF6">
        <w:rPr>
          <w:rFonts w:ascii="Times New Roman" w:hAnsi="Times New Roman"/>
          <w:sz w:val="28"/>
          <w:szCs w:val="28"/>
        </w:rPr>
        <w:t xml:space="preserve">его </w:t>
      </w:r>
      <w:r>
        <w:rPr>
          <w:rFonts w:ascii="Times New Roman" w:hAnsi="Times New Roman"/>
          <w:sz w:val="28"/>
          <w:szCs w:val="28"/>
        </w:rPr>
        <w:t>определение</w:t>
      </w:r>
      <w:r w:rsidR="006F0EF6">
        <w:rPr>
          <w:rFonts w:ascii="Times New Roman" w:hAnsi="Times New Roman"/>
          <w:sz w:val="28"/>
          <w:szCs w:val="28"/>
        </w:rPr>
        <w:t>, т</w:t>
      </w:r>
      <w:r>
        <w:rPr>
          <w:rFonts w:ascii="Times New Roman" w:hAnsi="Times New Roman"/>
          <w:sz w:val="28"/>
          <w:szCs w:val="28"/>
        </w:rPr>
        <w:t xml:space="preserve">о в </w:t>
      </w:r>
      <w:r w:rsidRPr="00AD56F6">
        <w:rPr>
          <w:rFonts w:ascii="Times New Roman" w:hAnsi="Times New Roman"/>
          <w:sz w:val="28"/>
          <w:szCs w:val="28"/>
        </w:rPr>
        <w:t>«</w:t>
      </w:r>
      <w:r w:rsidRPr="003A49BE">
        <w:rPr>
          <w:rFonts w:ascii="Times New Roman" w:hAnsi="Times New Roman"/>
          <w:sz w:val="28"/>
          <w:szCs w:val="28"/>
        </w:rPr>
        <w:t xml:space="preserve">Концепции развития туристской отрасли Республики Казахстан на 2023-2029 годы» развитию </w:t>
      </w:r>
      <w:r w:rsidR="00074CC7">
        <w:rPr>
          <w:rFonts w:ascii="Times New Roman" w:hAnsi="Times New Roman"/>
          <w:sz w:val="28"/>
          <w:szCs w:val="28"/>
        </w:rPr>
        <w:t>делового</w:t>
      </w:r>
      <w:r w:rsidRPr="003A49BE">
        <w:rPr>
          <w:rFonts w:ascii="Times New Roman" w:hAnsi="Times New Roman"/>
          <w:sz w:val="28"/>
          <w:szCs w:val="28"/>
        </w:rPr>
        <w:t xml:space="preserve"> туризма уделено особое внимание, в том числе</w:t>
      </w:r>
      <w:r>
        <w:rPr>
          <w:rFonts w:ascii="Times New Roman" w:hAnsi="Times New Roman"/>
          <w:sz w:val="28"/>
          <w:szCs w:val="28"/>
        </w:rPr>
        <w:t xml:space="preserve"> в рамках </w:t>
      </w:r>
      <w:r w:rsidRPr="003A49BE">
        <w:rPr>
          <w:rFonts w:ascii="Times New Roman" w:hAnsi="Times New Roman"/>
          <w:sz w:val="28"/>
          <w:szCs w:val="28"/>
        </w:rPr>
        <w:t>План</w:t>
      </w:r>
      <w:r>
        <w:rPr>
          <w:rFonts w:ascii="Times New Roman" w:hAnsi="Times New Roman"/>
          <w:sz w:val="28"/>
          <w:szCs w:val="28"/>
        </w:rPr>
        <w:t>а</w:t>
      </w:r>
      <w:r w:rsidRPr="003A49BE">
        <w:rPr>
          <w:rFonts w:ascii="Times New Roman" w:hAnsi="Times New Roman"/>
          <w:sz w:val="28"/>
          <w:szCs w:val="28"/>
        </w:rPr>
        <w:t xml:space="preserve"> действий</w:t>
      </w:r>
      <w:r>
        <w:rPr>
          <w:rFonts w:ascii="Times New Roman" w:hAnsi="Times New Roman"/>
          <w:sz w:val="28"/>
          <w:szCs w:val="28"/>
        </w:rPr>
        <w:t xml:space="preserve"> </w:t>
      </w:r>
      <w:r w:rsidRPr="003A49BE">
        <w:rPr>
          <w:rFonts w:ascii="Times New Roman" w:hAnsi="Times New Roman"/>
          <w:sz w:val="28"/>
          <w:szCs w:val="28"/>
        </w:rPr>
        <w:t>по реализации</w:t>
      </w:r>
      <w:r>
        <w:rPr>
          <w:rFonts w:ascii="Times New Roman" w:hAnsi="Times New Roman"/>
          <w:sz w:val="28"/>
          <w:szCs w:val="28"/>
        </w:rPr>
        <w:t xml:space="preserve"> данной Концепции</w:t>
      </w:r>
      <w:r w:rsidRPr="003A49BE">
        <w:rPr>
          <w:rFonts w:ascii="Times New Roman" w:hAnsi="Times New Roman"/>
          <w:sz w:val="28"/>
          <w:szCs w:val="28"/>
        </w:rPr>
        <w:t xml:space="preserve"> </w:t>
      </w:r>
      <w:r>
        <w:rPr>
          <w:rFonts w:ascii="Times New Roman" w:hAnsi="Times New Roman"/>
          <w:sz w:val="28"/>
          <w:szCs w:val="28"/>
        </w:rPr>
        <w:t xml:space="preserve">обозначены конкретные прогнозируемые цифры по увеличению количества мероприятий и росту инвестиций </w:t>
      </w:r>
      <w:r w:rsidRPr="005C78EF">
        <w:rPr>
          <w:rFonts w:ascii="Times New Roman" w:hAnsi="Times New Roman"/>
          <w:sz w:val="28"/>
          <w:szCs w:val="28"/>
        </w:rPr>
        <w:t>в услугах по проживанию и питанию</w:t>
      </w:r>
      <w:r>
        <w:rPr>
          <w:rFonts w:ascii="Times New Roman" w:hAnsi="Times New Roman"/>
          <w:sz w:val="28"/>
          <w:szCs w:val="28"/>
        </w:rPr>
        <w:t xml:space="preserve"> </w:t>
      </w:r>
      <w:r w:rsidRPr="00ED3DE5">
        <w:rPr>
          <w:rFonts w:ascii="Times New Roman" w:hAnsi="Times New Roman"/>
          <w:sz w:val="28"/>
          <w:szCs w:val="28"/>
        </w:rPr>
        <w:t>[</w:t>
      </w:r>
      <w:r w:rsidR="006F0EF6">
        <w:rPr>
          <w:rFonts w:ascii="Times New Roman" w:hAnsi="Times New Roman"/>
          <w:sz w:val="28"/>
          <w:szCs w:val="28"/>
        </w:rPr>
        <w:t xml:space="preserve">5, </w:t>
      </w:r>
      <w:r>
        <w:rPr>
          <w:rFonts w:ascii="Times New Roman" w:hAnsi="Times New Roman"/>
          <w:sz w:val="28"/>
          <w:szCs w:val="28"/>
        </w:rPr>
        <w:t>6</w:t>
      </w:r>
      <w:r w:rsidRPr="00ED3DE5">
        <w:rPr>
          <w:rFonts w:ascii="Times New Roman" w:hAnsi="Times New Roman"/>
          <w:sz w:val="28"/>
          <w:szCs w:val="28"/>
        </w:rPr>
        <w:t>]</w:t>
      </w:r>
      <w:r>
        <w:rPr>
          <w:rFonts w:ascii="Times New Roman" w:hAnsi="Times New Roman"/>
          <w:sz w:val="28"/>
          <w:szCs w:val="28"/>
        </w:rPr>
        <w:t xml:space="preserve">. </w:t>
      </w:r>
      <w:r w:rsidRPr="003A49BE">
        <w:rPr>
          <w:rFonts w:ascii="Times New Roman" w:hAnsi="Times New Roman"/>
          <w:sz w:val="28"/>
          <w:szCs w:val="28"/>
        </w:rPr>
        <w:t xml:space="preserve"> </w:t>
      </w:r>
    </w:p>
    <w:p w14:paraId="3C74BF1F" w14:textId="0FF6275A" w:rsidR="00E84627" w:rsidRDefault="00E84627"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 xml:space="preserve">В рамках развития делового туризма Астана - самое перспективное направление с возможностью принять </w:t>
      </w:r>
      <w:r w:rsidR="00D51A37">
        <w:rPr>
          <w:rFonts w:ascii="Times New Roman" w:hAnsi="Times New Roman"/>
          <w:sz w:val="28"/>
          <w:szCs w:val="28"/>
        </w:rPr>
        <w:t>более</w:t>
      </w:r>
      <w:r>
        <w:rPr>
          <w:rFonts w:ascii="Times New Roman" w:hAnsi="Times New Roman"/>
          <w:sz w:val="28"/>
          <w:szCs w:val="28"/>
        </w:rPr>
        <w:t xml:space="preserve"> 1 м</w:t>
      </w:r>
      <w:r w:rsidR="0035248C">
        <w:rPr>
          <w:rFonts w:ascii="Times New Roman" w:hAnsi="Times New Roman"/>
          <w:sz w:val="28"/>
          <w:szCs w:val="28"/>
        </w:rPr>
        <w:t>иллиона</w:t>
      </w:r>
      <w:r>
        <w:rPr>
          <w:rFonts w:ascii="Times New Roman" w:hAnsi="Times New Roman"/>
          <w:sz w:val="28"/>
          <w:szCs w:val="28"/>
        </w:rPr>
        <w:t xml:space="preserve"> туристов</w:t>
      </w:r>
      <w:r w:rsidR="00D51A37">
        <w:rPr>
          <w:rFonts w:ascii="Times New Roman" w:hAnsi="Times New Roman"/>
          <w:sz w:val="28"/>
          <w:szCs w:val="28"/>
        </w:rPr>
        <w:t xml:space="preserve"> </w:t>
      </w:r>
      <w:r w:rsidR="00D51A37" w:rsidRPr="00ED3DE5">
        <w:rPr>
          <w:rFonts w:ascii="Times New Roman" w:hAnsi="Times New Roman"/>
          <w:sz w:val="28"/>
          <w:szCs w:val="28"/>
        </w:rPr>
        <w:t>[</w:t>
      </w:r>
      <w:r w:rsidR="00D51A37">
        <w:rPr>
          <w:rFonts w:ascii="Times New Roman" w:hAnsi="Times New Roman"/>
          <w:sz w:val="28"/>
          <w:szCs w:val="28"/>
        </w:rPr>
        <w:t>7</w:t>
      </w:r>
      <w:r w:rsidR="00D51A37" w:rsidRPr="00ED3DE5">
        <w:rPr>
          <w:rFonts w:ascii="Times New Roman" w:hAnsi="Times New Roman"/>
          <w:sz w:val="28"/>
          <w:szCs w:val="28"/>
        </w:rPr>
        <w:t>]</w:t>
      </w:r>
      <w:r>
        <w:rPr>
          <w:rFonts w:ascii="Times New Roman" w:hAnsi="Times New Roman"/>
          <w:sz w:val="28"/>
          <w:szCs w:val="28"/>
        </w:rPr>
        <w:t xml:space="preserve">. Однако для того, чтобы войти в ТОП 100 рейтинга мировых направлений, в столице необходимо проводить не менее 30 мероприятий ежегодно.  </w:t>
      </w:r>
    </w:p>
    <w:p w14:paraId="3C0CDC92" w14:textId="7FFEB86A" w:rsidR="00E84627" w:rsidRDefault="00E84627" w:rsidP="001C1762">
      <w:pPr>
        <w:tabs>
          <w:tab w:val="left" w:pos="851"/>
        </w:tabs>
        <w:spacing w:after="0" w:line="240" w:lineRule="auto"/>
        <w:ind w:firstLine="709"/>
        <w:jc w:val="both"/>
        <w:rPr>
          <w:rFonts w:ascii="Times New Roman" w:hAnsi="Times New Roman"/>
          <w:sz w:val="28"/>
          <w:szCs w:val="28"/>
        </w:rPr>
      </w:pPr>
      <w:r w:rsidRPr="0001695B">
        <w:rPr>
          <w:rFonts w:ascii="Times New Roman" w:hAnsi="Times New Roman"/>
          <w:sz w:val="28"/>
          <w:szCs w:val="28"/>
        </w:rPr>
        <w:t xml:space="preserve">По данным Национальной компании </w:t>
      </w:r>
      <w:r w:rsidRPr="00BF54D0">
        <w:rPr>
          <w:rFonts w:ascii="Times New Roman" w:hAnsi="Times New Roman"/>
          <w:sz w:val="28"/>
          <w:szCs w:val="28"/>
        </w:rPr>
        <w:t>АО «</w:t>
      </w:r>
      <w:r w:rsidR="005F3FA2">
        <w:rPr>
          <w:rFonts w:ascii="Times New Roman" w:hAnsi="Times New Roman"/>
          <w:sz w:val="28"/>
          <w:szCs w:val="28"/>
        </w:rPr>
        <w:t xml:space="preserve">НК </w:t>
      </w:r>
      <w:r w:rsidR="00121317" w:rsidRPr="00BF54D0">
        <w:rPr>
          <w:rFonts w:ascii="Times New Roman" w:hAnsi="Times New Roman"/>
          <w:sz w:val="28"/>
          <w:szCs w:val="28"/>
        </w:rPr>
        <w:t>«</w:t>
      </w:r>
      <w:r w:rsidRPr="00BF54D0">
        <w:rPr>
          <w:rFonts w:ascii="Times New Roman" w:hAnsi="Times New Roman"/>
          <w:sz w:val="28"/>
          <w:szCs w:val="28"/>
        </w:rPr>
        <w:t>Kazakh Tourism»</w:t>
      </w:r>
      <w:r w:rsidRPr="00D50867">
        <w:rPr>
          <w:rFonts w:ascii="Times New Roman" w:hAnsi="Times New Roman"/>
          <w:sz w:val="28"/>
          <w:szCs w:val="28"/>
        </w:rPr>
        <w:t xml:space="preserve"> и международной ассоциации </w:t>
      </w:r>
      <w:r w:rsidRPr="00BF54D0">
        <w:rPr>
          <w:rFonts w:ascii="Times New Roman" w:hAnsi="Times New Roman"/>
          <w:sz w:val="28"/>
          <w:szCs w:val="28"/>
        </w:rPr>
        <w:t>ICCA</w:t>
      </w:r>
      <w:r w:rsidRPr="00D50867">
        <w:rPr>
          <w:rFonts w:ascii="Times New Roman" w:hAnsi="Times New Roman"/>
          <w:sz w:val="28"/>
          <w:szCs w:val="28"/>
        </w:rPr>
        <w:t>, Казахстан и, в частности Астана, продолжает укреплять позиции как MICE-дестинация (конгрессы, конференции, ф</w:t>
      </w:r>
      <w:r w:rsidR="001C1762">
        <w:rPr>
          <w:rFonts w:ascii="Times New Roman" w:hAnsi="Times New Roman"/>
          <w:sz w:val="28"/>
          <w:szCs w:val="28"/>
        </w:rPr>
        <w:t>орумы, выставки и т.</w:t>
      </w:r>
      <w:r w:rsidRPr="00D50867">
        <w:rPr>
          <w:rFonts w:ascii="Times New Roman" w:hAnsi="Times New Roman"/>
          <w:sz w:val="28"/>
          <w:szCs w:val="28"/>
        </w:rPr>
        <w:t xml:space="preserve">д.). В </w:t>
      </w:r>
      <w:r w:rsidRPr="00BF54D0">
        <w:rPr>
          <w:rFonts w:ascii="Times New Roman" w:hAnsi="Times New Roman"/>
          <w:sz w:val="28"/>
          <w:szCs w:val="28"/>
        </w:rPr>
        <w:t>2024 году</w:t>
      </w:r>
      <w:r w:rsidRPr="00D50867">
        <w:rPr>
          <w:rFonts w:ascii="Times New Roman" w:hAnsi="Times New Roman"/>
          <w:sz w:val="28"/>
          <w:szCs w:val="28"/>
        </w:rPr>
        <w:t xml:space="preserve"> Астана провела </w:t>
      </w:r>
      <w:r w:rsidRPr="00BF54D0">
        <w:rPr>
          <w:rFonts w:ascii="Times New Roman" w:hAnsi="Times New Roman"/>
          <w:sz w:val="28"/>
          <w:szCs w:val="28"/>
        </w:rPr>
        <w:t>5 международных бизнес-событий</w:t>
      </w:r>
      <w:r w:rsidRPr="00D50867">
        <w:rPr>
          <w:rFonts w:ascii="Times New Roman" w:hAnsi="Times New Roman"/>
          <w:sz w:val="28"/>
          <w:szCs w:val="28"/>
        </w:rPr>
        <w:t xml:space="preserve">. В глобальном рейтинге ICCA город </w:t>
      </w:r>
      <w:r w:rsidRPr="00BF54D0">
        <w:rPr>
          <w:rFonts w:ascii="Times New Roman" w:hAnsi="Times New Roman"/>
          <w:sz w:val="28"/>
          <w:szCs w:val="28"/>
        </w:rPr>
        <w:t>Астана занял 367-е место</w:t>
      </w:r>
      <w:r w:rsidRPr="00D50867">
        <w:rPr>
          <w:rFonts w:ascii="Times New Roman" w:hAnsi="Times New Roman"/>
          <w:sz w:val="28"/>
          <w:szCs w:val="28"/>
        </w:rPr>
        <w:t xml:space="preserve"> по числу международных ассоциационных мероприятий</w:t>
      </w:r>
      <w:r w:rsidR="00386F70">
        <w:rPr>
          <w:rFonts w:ascii="Times New Roman" w:hAnsi="Times New Roman"/>
          <w:sz w:val="28"/>
          <w:szCs w:val="28"/>
        </w:rPr>
        <w:t xml:space="preserve"> </w:t>
      </w:r>
      <w:r w:rsidR="00386F70" w:rsidRPr="00ED3DE5">
        <w:rPr>
          <w:rFonts w:ascii="Times New Roman" w:hAnsi="Times New Roman"/>
          <w:sz w:val="28"/>
          <w:szCs w:val="28"/>
        </w:rPr>
        <w:t>[</w:t>
      </w:r>
      <w:r w:rsidR="00386F70">
        <w:rPr>
          <w:rFonts w:ascii="Times New Roman" w:hAnsi="Times New Roman"/>
          <w:sz w:val="28"/>
          <w:szCs w:val="28"/>
        </w:rPr>
        <w:t>8</w:t>
      </w:r>
      <w:r w:rsidR="00386F70" w:rsidRPr="00ED3DE5">
        <w:rPr>
          <w:rFonts w:ascii="Times New Roman" w:hAnsi="Times New Roman"/>
          <w:sz w:val="28"/>
          <w:szCs w:val="28"/>
        </w:rPr>
        <w:t>]</w:t>
      </w:r>
      <w:r w:rsidRPr="00D50867">
        <w:rPr>
          <w:rFonts w:ascii="Times New Roman" w:hAnsi="Times New Roman"/>
          <w:sz w:val="28"/>
          <w:szCs w:val="28"/>
        </w:rPr>
        <w:t xml:space="preserve">. В 2024 году Казахстан в целом, включая Астану, в сегменте международных деловых мероприятий привлек около </w:t>
      </w:r>
      <w:r w:rsidRPr="00BF54D0">
        <w:rPr>
          <w:rFonts w:ascii="Times New Roman" w:hAnsi="Times New Roman"/>
          <w:sz w:val="28"/>
          <w:szCs w:val="28"/>
        </w:rPr>
        <w:t>3 800 иностранных делегатов</w:t>
      </w:r>
      <w:r w:rsidRPr="00D50867">
        <w:rPr>
          <w:rFonts w:ascii="Times New Roman" w:hAnsi="Times New Roman"/>
          <w:sz w:val="28"/>
          <w:szCs w:val="28"/>
        </w:rPr>
        <w:t xml:space="preserve">, а </w:t>
      </w:r>
      <w:r w:rsidRPr="00BF54D0">
        <w:rPr>
          <w:rFonts w:ascii="Times New Roman" w:hAnsi="Times New Roman"/>
          <w:sz w:val="28"/>
          <w:szCs w:val="28"/>
        </w:rPr>
        <w:t>экспорт услуг в сегменте</w:t>
      </w:r>
      <w:r w:rsidR="00074CC7">
        <w:rPr>
          <w:rFonts w:ascii="Times New Roman" w:hAnsi="Times New Roman"/>
          <w:sz w:val="28"/>
          <w:szCs w:val="28"/>
        </w:rPr>
        <w:t xml:space="preserve"> делового туризма</w:t>
      </w:r>
      <w:r w:rsidRPr="00BF54D0">
        <w:rPr>
          <w:rFonts w:ascii="Times New Roman" w:hAnsi="Times New Roman"/>
          <w:sz w:val="28"/>
          <w:szCs w:val="28"/>
        </w:rPr>
        <w:t xml:space="preserve"> составил 4,6 млн USD</w:t>
      </w:r>
      <w:r w:rsidRPr="00D50867">
        <w:rPr>
          <w:rFonts w:ascii="Times New Roman" w:hAnsi="Times New Roman"/>
          <w:sz w:val="28"/>
          <w:szCs w:val="28"/>
        </w:rPr>
        <w:t xml:space="preserve">. Хотя эти данные приводятся для всей страны, </w:t>
      </w:r>
      <w:r w:rsidRPr="00BF54D0">
        <w:rPr>
          <w:rFonts w:ascii="Times New Roman" w:hAnsi="Times New Roman"/>
          <w:sz w:val="28"/>
          <w:szCs w:val="28"/>
        </w:rPr>
        <w:t>часть значительных международных событий приходилась на Астану</w:t>
      </w:r>
      <w:r w:rsidRPr="00D50867">
        <w:rPr>
          <w:rFonts w:ascii="Times New Roman" w:hAnsi="Times New Roman"/>
          <w:sz w:val="28"/>
          <w:szCs w:val="28"/>
        </w:rPr>
        <w:t xml:space="preserve"> как ключевую дестинацию</w:t>
      </w:r>
      <w:r>
        <w:rPr>
          <w:rFonts w:ascii="Times New Roman" w:hAnsi="Times New Roman"/>
          <w:sz w:val="28"/>
          <w:szCs w:val="28"/>
        </w:rPr>
        <w:t xml:space="preserve"> </w:t>
      </w:r>
      <w:r w:rsidR="00074CC7">
        <w:rPr>
          <w:rFonts w:ascii="Times New Roman" w:hAnsi="Times New Roman"/>
          <w:sz w:val="28"/>
          <w:szCs w:val="28"/>
        </w:rPr>
        <w:t>делового туризма</w:t>
      </w:r>
      <w:r>
        <w:rPr>
          <w:rFonts w:ascii="Times New Roman" w:hAnsi="Times New Roman"/>
          <w:sz w:val="28"/>
          <w:szCs w:val="28"/>
        </w:rPr>
        <w:t xml:space="preserve">.  </w:t>
      </w:r>
      <w:r w:rsidRPr="00D50867">
        <w:rPr>
          <w:rFonts w:ascii="Times New Roman" w:hAnsi="Times New Roman"/>
          <w:sz w:val="28"/>
          <w:szCs w:val="28"/>
        </w:rPr>
        <w:t xml:space="preserve"> </w:t>
      </w:r>
    </w:p>
    <w:p w14:paraId="343CF6B2" w14:textId="18910A8F" w:rsidR="00590A26" w:rsidRPr="00464174" w:rsidRDefault="00A40473"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А</w:t>
      </w:r>
      <w:r w:rsidR="00590A26" w:rsidRPr="00464174">
        <w:rPr>
          <w:rFonts w:ascii="Times New Roman" w:hAnsi="Times New Roman"/>
          <w:sz w:val="28"/>
          <w:szCs w:val="28"/>
        </w:rPr>
        <w:t>ктуальность настоящего исследования обусловлена необходимостью теоретико-методического обоснования и разработки практических механизмов развития делового туризма в Астане как стратегического направления повышения конкурентоспособности экономики и е</w:t>
      </w:r>
      <w:r w:rsidR="004A717A">
        <w:rPr>
          <w:rFonts w:ascii="Times New Roman" w:hAnsi="Times New Roman"/>
          <w:sz w:val="28"/>
          <w:szCs w:val="28"/>
        </w:rPr>
        <w:t>е</w:t>
      </w:r>
      <w:r w:rsidR="00590A26" w:rsidRPr="00464174">
        <w:rPr>
          <w:rFonts w:ascii="Times New Roman" w:hAnsi="Times New Roman"/>
          <w:sz w:val="28"/>
          <w:szCs w:val="28"/>
        </w:rPr>
        <w:t xml:space="preserve"> интеграции в глобальное экономическое пространство, что соответствует современным мировым тенденциям, отраж</w:t>
      </w:r>
      <w:r w:rsidR="004A717A">
        <w:rPr>
          <w:rFonts w:ascii="Times New Roman" w:hAnsi="Times New Roman"/>
          <w:sz w:val="28"/>
          <w:szCs w:val="28"/>
        </w:rPr>
        <w:t>е</w:t>
      </w:r>
      <w:r w:rsidR="00590A26" w:rsidRPr="00464174">
        <w:rPr>
          <w:rFonts w:ascii="Times New Roman" w:hAnsi="Times New Roman"/>
          <w:sz w:val="28"/>
          <w:szCs w:val="28"/>
        </w:rPr>
        <w:t>нным в аналитических отч</w:t>
      </w:r>
      <w:r w:rsidR="004A717A">
        <w:rPr>
          <w:rFonts w:ascii="Times New Roman" w:hAnsi="Times New Roman"/>
          <w:sz w:val="28"/>
          <w:szCs w:val="28"/>
        </w:rPr>
        <w:t>е</w:t>
      </w:r>
      <w:r w:rsidR="00590A26" w:rsidRPr="00464174">
        <w:rPr>
          <w:rFonts w:ascii="Times New Roman" w:hAnsi="Times New Roman"/>
          <w:sz w:val="28"/>
          <w:szCs w:val="28"/>
        </w:rPr>
        <w:t>тах ведущих международных организаций.</w:t>
      </w:r>
    </w:p>
    <w:p w14:paraId="3D7598E5" w14:textId="2349C61D" w:rsidR="00A8216A" w:rsidRDefault="007B39DE" w:rsidP="001C1762">
      <w:pPr>
        <w:tabs>
          <w:tab w:val="left" w:pos="851"/>
        </w:tabs>
        <w:spacing w:after="0" w:line="240" w:lineRule="auto"/>
        <w:ind w:firstLine="709"/>
        <w:jc w:val="both"/>
        <w:rPr>
          <w:rFonts w:ascii="Times New Roman" w:hAnsi="Times New Roman"/>
          <w:sz w:val="28"/>
          <w:szCs w:val="28"/>
        </w:rPr>
      </w:pPr>
      <w:r w:rsidRPr="009550C7">
        <w:rPr>
          <w:rFonts w:ascii="Times New Roman" w:hAnsi="Times New Roman"/>
          <w:b/>
          <w:bCs/>
          <w:sz w:val="28"/>
          <w:szCs w:val="28"/>
        </w:rPr>
        <w:t>Степень изученности проблемы</w:t>
      </w:r>
      <w:r w:rsidRPr="009550C7">
        <w:rPr>
          <w:rFonts w:ascii="Times New Roman" w:hAnsi="Times New Roman"/>
          <w:sz w:val="28"/>
          <w:szCs w:val="28"/>
        </w:rPr>
        <w:t xml:space="preserve">. </w:t>
      </w:r>
      <w:r w:rsidR="00A8216A">
        <w:rPr>
          <w:rFonts w:ascii="Times New Roman" w:hAnsi="Times New Roman"/>
          <w:sz w:val="28"/>
          <w:szCs w:val="28"/>
        </w:rPr>
        <w:t xml:space="preserve">Изучением </w:t>
      </w:r>
      <w:r w:rsidR="004C3E31">
        <w:rPr>
          <w:rFonts w:ascii="Times New Roman" w:hAnsi="Times New Roman"/>
          <w:sz w:val="28"/>
          <w:szCs w:val="28"/>
        </w:rPr>
        <w:t>вопросов</w:t>
      </w:r>
      <w:r w:rsidR="00A8216A">
        <w:rPr>
          <w:rFonts w:ascii="Times New Roman" w:hAnsi="Times New Roman"/>
          <w:sz w:val="28"/>
          <w:szCs w:val="28"/>
        </w:rPr>
        <w:t xml:space="preserve"> развит</w:t>
      </w:r>
      <w:r w:rsidR="001516C1">
        <w:rPr>
          <w:rFonts w:ascii="Times New Roman" w:hAnsi="Times New Roman"/>
          <w:sz w:val="28"/>
          <w:szCs w:val="28"/>
        </w:rPr>
        <w:t>ия</w:t>
      </w:r>
      <w:r w:rsidR="00A8216A">
        <w:rPr>
          <w:rFonts w:ascii="Times New Roman" w:hAnsi="Times New Roman"/>
          <w:sz w:val="28"/>
          <w:szCs w:val="28"/>
        </w:rPr>
        <w:t xml:space="preserve"> </w:t>
      </w:r>
      <w:r w:rsidR="00C82EBC">
        <w:rPr>
          <w:rFonts w:ascii="Times New Roman" w:hAnsi="Times New Roman"/>
          <w:sz w:val="28"/>
          <w:szCs w:val="28"/>
        </w:rPr>
        <w:t xml:space="preserve">делового </w:t>
      </w:r>
      <w:r w:rsidR="00A8216A">
        <w:rPr>
          <w:rFonts w:ascii="Times New Roman" w:hAnsi="Times New Roman"/>
          <w:sz w:val="28"/>
          <w:szCs w:val="28"/>
        </w:rPr>
        <w:t>туризма</w:t>
      </w:r>
      <w:r w:rsidR="00D51299">
        <w:rPr>
          <w:rFonts w:ascii="Times New Roman" w:hAnsi="Times New Roman"/>
          <w:sz w:val="28"/>
          <w:szCs w:val="28"/>
        </w:rPr>
        <w:t xml:space="preserve">, а также </w:t>
      </w:r>
      <w:r w:rsidR="00141B34">
        <w:rPr>
          <w:rFonts w:ascii="Times New Roman" w:hAnsi="Times New Roman"/>
          <w:sz w:val="28"/>
          <w:szCs w:val="28"/>
        </w:rPr>
        <w:t xml:space="preserve">основных </w:t>
      </w:r>
      <w:r w:rsidR="00A8216A">
        <w:rPr>
          <w:rFonts w:ascii="Times New Roman" w:hAnsi="Times New Roman"/>
          <w:sz w:val="28"/>
          <w:szCs w:val="28"/>
        </w:rPr>
        <w:t>рабочих процессов</w:t>
      </w:r>
      <w:r w:rsidR="00C82EBC">
        <w:rPr>
          <w:rFonts w:ascii="Times New Roman" w:hAnsi="Times New Roman"/>
          <w:sz w:val="28"/>
          <w:szCs w:val="28"/>
        </w:rPr>
        <w:t xml:space="preserve"> в данной </w:t>
      </w:r>
      <w:r w:rsidR="00A8216A">
        <w:rPr>
          <w:rFonts w:ascii="Times New Roman" w:hAnsi="Times New Roman"/>
          <w:sz w:val="28"/>
          <w:szCs w:val="28"/>
        </w:rPr>
        <w:t xml:space="preserve">отрасли занимались следующие западные исследователи: </w:t>
      </w:r>
      <w:r w:rsidR="00A8216A" w:rsidRPr="00052D8E">
        <w:rPr>
          <w:rFonts w:ascii="Times New Roman" w:hAnsi="Times New Roman"/>
          <w:sz w:val="28"/>
          <w:szCs w:val="28"/>
        </w:rPr>
        <w:t xml:space="preserve">Davidson R., </w:t>
      </w:r>
      <w:proofErr w:type="spellStart"/>
      <w:r w:rsidR="00A8216A" w:rsidRPr="00052D8E">
        <w:rPr>
          <w:rFonts w:ascii="Times New Roman" w:hAnsi="Times New Roman"/>
          <w:sz w:val="28"/>
          <w:szCs w:val="28"/>
        </w:rPr>
        <w:t>Cope</w:t>
      </w:r>
      <w:proofErr w:type="spellEnd"/>
      <w:r w:rsidR="00A8216A" w:rsidRPr="00052D8E">
        <w:rPr>
          <w:rFonts w:ascii="Times New Roman" w:hAnsi="Times New Roman"/>
          <w:sz w:val="28"/>
          <w:szCs w:val="28"/>
        </w:rPr>
        <w:t xml:space="preserve"> B.</w:t>
      </w:r>
      <w:r w:rsidR="00A8216A" w:rsidRPr="009231C3">
        <w:rPr>
          <w:rFonts w:ascii="Times New Roman" w:hAnsi="Times New Roman"/>
          <w:sz w:val="28"/>
          <w:szCs w:val="28"/>
        </w:rPr>
        <w:t xml:space="preserve">, </w:t>
      </w:r>
      <w:proofErr w:type="spellStart"/>
      <w:r w:rsidR="00AC26F7">
        <w:rPr>
          <w:rFonts w:ascii="Times New Roman" w:hAnsi="Times New Roman"/>
          <w:sz w:val="28"/>
          <w:szCs w:val="28"/>
        </w:rPr>
        <w:t>Page</w:t>
      </w:r>
      <w:proofErr w:type="spellEnd"/>
      <w:r w:rsidR="00AC26F7">
        <w:rPr>
          <w:rFonts w:ascii="Times New Roman" w:hAnsi="Times New Roman"/>
          <w:sz w:val="28"/>
          <w:szCs w:val="28"/>
        </w:rPr>
        <w:t xml:space="preserve"> S.</w:t>
      </w:r>
      <w:r w:rsidR="00A8216A" w:rsidRPr="00A63F79">
        <w:rPr>
          <w:rFonts w:ascii="Times New Roman" w:hAnsi="Times New Roman"/>
          <w:sz w:val="28"/>
          <w:szCs w:val="28"/>
        </w:rPr>
        <w:t>J.</w:t>
      </w:r>
      <w:r w:rsidR="00A8216A">
        <w:rPr>
          <w:rFonts w:ascii="Times New Roman" w:hAnsi="Times New Roman"/>
          <w:sz w:val="28"/>
          <w:szCs w:val="28"/>
        </w:rPr>
        <w:t xml:space="preserve">, </w:t>
      </w:r>
      <w:proofErr w:type="spellStart"/>
      <w:r w:rsidR="00A8216A" w:rsidRPr="00C91E11">
        <w:rPr>
          <w:rFonts w:ascii="Times New Roman" w:hAnsi="Times New Roman"/>
          <w:sz w:val="28"/>
          <w:szCs w:val="28"/>
        </w:rPr>
        <w:t>Swarbrooke</w:t>
      </w:r>
      <w:proofErr w:type="spellEnd"/>
      <w:r w:rsidR="00AC26F7">
        <w:rPr>
          <w:rFonts w:ascii="Times New Roman" w:hAnsi="Times New Roman"/>
          <w:sz w:val="28"/>
          <w:szCs w:val="28"/>
          <w:lang w:val="kk-KZ"/>
        </w:rPr>
        <w:t> </w:t>
      </w:r>
      <w:r w:rsidR="00A8216A" w:rsidRPr="00C91E11">
        <w:rPr>
          <w:rFonts w:ascii="Times New Roman" w:hAnsi="Times New Roman"/>
          <w:sz w:val="28"/>
          <w:szCs w:val="28"/>
        </w:rPr>
        <w:t xml:space="preserve">J., </w:t>
      </w:r>
      <w:proofErr w:type="spellStart"/>
      <w:r w:rsidR="00A8216A" w:rsidRPr="00C91E11">
        <w:rPr>
          <w:rFonts w:ascii="Times New Roman" w:hAnsi="Times New Roman"/>
          <w:sz w:val="28"/>
          <w:szCs w:val="28"/>
        </w:rPr>
        <w:t>Horner</w:t>
      </w:r>
      <w:proofErr w:type="spellEnd"/>
      <w:r w:rsidR="00A8216A" w:rsidRPr="00C91E11">
        <w:rPr>
          <w:rFonts w:ascii="Times New Roman" w:hAnsi="Times New Roman"/>
          <w:sz w:val="28"/>
          <w:szCs w:val="28"/>
        </w:rPr>
        <w:t xml:space="preserve"> S.</w:t>
      </w:r>
      <w:r w:rsidR="00A8216A">
        <w:rPr>
          <w:rFonts w:ascii="Times New Roman" w:hAnsi="Times New Roman"/>
          <w:sz w:val="28"/>
          <w:szCs w:val="28"/>
        </w:rPr>
        <w:t xml:space="preserve">, </w:t>
      </w:r>
      <w:proofErr w:type="spellStart"/>
      <w:r w:rsidR="00A8216A" w:rsidRPr="00410A50">
        <w:rPr>
          <w:rFonts w:ascii="Times New Roman" w:hAnsi="Times New Roman"/>
          <w:sz w:val="28"/>
          <w:szCs w:val="28"/>
        </w:rPr>
        <w:t>Getz</w:t>
      </w:r>
      <w:proofErr w:type="spellEnd"/>
      <w:r w:rsidR="00A8216A" w:rsidRPr="00410A50">
        <w:rPr>
          <w:rFonts w:ascii="Times New Roman" w:hAnsi="Times New Roman"/>
          <w:sz w:val="28"/>
          <w:szCs w:val="28"/>
        </w:rPr>
        <w:t xml:space="preserve"> D.,</w:t>
      </w:r>
      <w:r w:rsidR="00A8216A">
        <w:rPr>
          <w:rFonts w:ascii="Times New Roman" w:hAnsi="Times New Roman"/>
          <w:sz w:val="28"/>
          <w:szCs w:val="28"/>
        </w:rPr>
        <w:t xml:space="preserve"> </w:t>
      </w:r>
      <w:proofErr w:type="spellStart"/>
      <w:r w:rsidR="00A8216A" w:rsidRPr="004F4142">
        <w:rPr>
          <w:rFonts w:ascii="Times New Roman" w:hAnsi="Times New Roman"/>
          <w:sz w:val="28"/>
          <w:szCs w:val="28"/>
        </w:rPr>
        <w:t>Buhalis</w:t>
      </w:r>
      <w:proofErr w:type="spellEnd"/>
      <w:r w:rsidR="00A8216A" w:rsidRPr="004F4142">
        <w:rPr>
          <w:rFonts w:ascii="Times New Roman" w:hAnsi="Times New Roman"/>
          <w:sz w:val="28"/>
          <w:szCs w:val="28"/>
        </w:rPr>
        <w:t xml:space="preserve"> D.</w:t>
      </w:r>
      <w:r w:rsidR="00A8216A">
        <w:rPr>
          <w:rFonts w:ascii="Times New Roman" w:hAnsi="Times New Roman"/>
          <w:sz w:val="28"/>
          <w:szCs w:val="28"/>
        </w:rPr>
        <w:t xml:space="preserve">, </w:t>
      </w:r>
      <w:proofErr w:type="spellStart"/>
      <w:r w:rsidR="00A8216A" w:rsidRPr="000A749F">
        <w:rPr>
          <w:rFonts w:ascii="Times New Roman" w:hAnsi="Times New Roman"/>
          <w:sz w:val="28"/>
          <w:szCs w:val="28"/>
        </w:rPr>
        <w:t>Rogers</w:t>
      </w:r>
      <w:proofErr w:type="spellEnd"/>
      <w:r w:rsidR="00A8216A" w:rsidRPr="000A749F">
        <w:rPr>
          <w:rFonts w:ascii="Times New Roman" w:hAnsi="Times New Roman"/>
          <w:sz w:val="28"/>
          <w:szCs w:val="28"/>
        </w:rPr>
        <w:t xml:space="preserve"> T.</w:t>
      </w:r>
      <w:r w:rsidR="00A8216A">
        <w:rPr>
          <w:rFonts w:ascii="Times New Roman" w:hAnsi="Times New Roman"/>
          <w:sz w:val="28"/>
          <w:szCs w:val="28"/>
        </w:rPr>
        <w:t xml:space="preserve">, </w:t>
      </w:r>
      <w:proofErr w:type="spellStart"/>
      <w:r w:rsidR="00A8216A" w:rsidRPr="00201A0F">
        <w:rPr>
          <w:rFonts w:ascii="Times New Roman" w:hAnsi="Times New Roman"/>
          <w:sz w:val="28"/>
          <w:szCs w:val="28"/>
        </w:rPr>
        <w:t>Weber</w:t>
      </w:r>
      <w:proofErr w:type="spellEnd"/>
      <w:r w:rsidR="00A8216A" w:rsidRPr="00201A0F">
        <w:rPr>
          <w:rFonts w:ascii="Times New Roman" w:hAnsi="Times New Roman"/>
          <w:sz w:val="28"/>
          <w:szCs w:val="28"/>
        </w:rPr>
        <w:t xml:space="preserve"> K., </w:t>
      </w:r>
      <w:proofErr w:type="spellStart"/>
      <w:r w:rsidR="00A8216A" w:rsidRPr="00201A0F">
        <w:rPr>
          <w:rFonts w:ascii="Times New Roman" w:hAnsi="Times New Roman"/>
          <w:sz w:val="28"/>
          <w:szCs w:val="28"/>
        </w:rPr>
        <w:t>Chon</w:t>
      </w:r>
      <w:proofErr w:type="spellEnd"/>
      <w:r w:rsidR="00A8216A" w:rsidRPr="00201A0F">
        <w:rPr>
          <w:rFonts w:ascii="Times New Roman" w:hAnsi="Times New Roman"/>
          <w:sz w:val="28"/>
          <w:szCs w:val="28"/>
        </w:rPr>
        <w:t xml:space="preserve"> K.</w:t>
      </w:r>
      <w:r w:rsidR="0054619B">
        <w:rPr>
          <w:rFonts w:ascii="Times New Roman" w:hAnsi="Times New Roman"/>
          <w:sz w:val="28"/>
          <w:szCs w:val="28"/>
        </w:rPr>
        <w:t xml:space="preserve">, </w:t>
      </w:r>
      <w:proofErr w:type="spellStart"/>
      <w:r w:rsidR="00804B51" w:rsidRPr="009563B4">
        <w:rPr>
          <w:rFonts w:ascii="Times New Roman" w:hAnsi="Times New Roman"/>
          <w:sz w:val="28"/>
          <w:szCs w:val="28"/>
        </w:rPr>
        <w:t>Bradley</w:t>
      </w:r>
      <w:proofErr w:type="spellEnd"/>
      <w:r w:rsidR="00AC26F7">
        <w:rPr>
          <w:rFonts w:ascii="Times New Roman" w:hAnsi="Times New Roman"/>
          <w:sz w:val="28"/>
          <w:szCs w:val="28"/>
          <w:lang w:val="kk-KZ"/>
        </w:rPr>
        <w:t> </w:t>
      </w:r>
      <w:r w:rsidR="00804B51" w:rsidRPr="009563B4">
        <w:rPr>
          <w:rFonts w:ascii="Times New Roman" w:hAnsi="Times New Roman"/>
          <w:sz w:val="28"/>
          <w:szCs w:val="28"/>
        </w:rPr>
        <w:t>A.,</w:t>
      </w:r>
      <w:r w:rsidR="00804B51">
        <w:rPr>
          <w:rFonts w:ascii="Times New Roman" w:hAnsi="Times New Roman"/>
          <w:sz w:val="28"/>
          <w:szCs w:val="28"/>
        </w:rPr>
        <w:t xml:space="preserve"> </w:t>
      </w:r>
      <w:r w:rsidR="005D001A" w:rsidRPr="00984D5A">
        <w:rPr>
          <w:rFonts w:ascii="Times New Roman" w:hAnsi="Times New Roman"/>
          <w:sz w:val="28"/>
          <w:szCs w:val="28"/>
        </w:rPr>
        <w:t>Williams A.,</w:t>
      </w:r>
      <w:r w:rsidR="005D001A">
        <w:rPr>
          <w:rFonts w:ascii="Times New Roman" w:hAnsi="Times New Roman"/>
          <w:sz w:val="28"/>
          <w:szCs w:val="28"/>
        </w:rPr>
        <w:t xml:space="preserve"> </w:t>
      </w:r>
      <w:proofErr w:type="spellStart"/>
      <w:r w:rsidR="00D33437" w:rsidRPr="00B527D9">
        <w:rPr>
          <w:rFonts w:ascii="Times New Roman" w:hAnsi="Times New Roman"/>
          <w:sz w:val="28"/>
          <w:szCs w:val="28"/>
        </w:rPr>
        <w:t>Leong</w:t>
      </w:r>
      <w:proofErr w:type="spellEnd"/>
      <w:r w:rsidR="00D33437" w:rsidRPr="00B527D9">
        <w:rPr>
          <w:rFonts w:ascii="Times New Roman" w:hAnsi="Times New Roman"/>
          <w:sz w:val="28"/>
          <w:szCs w:val="28"/>
        </w:rPr>
        <w:t xml:space="preserve"> S. Y.</w:t>
      </w:r>
      <w:r w:rsidR="00D33437">
        <w:rPr>
          <w:rFonts w:ascii="Times New Roman" w:hAnsi="Times New Roman"/>
          <w:sz w:val="28"/>
          <w:szCs w:val="28"/>
        </w:rPr>
        <w:t xml:space="preserve">, </w:t>
      </w:r>
      <w:proofErr w:type="spellStart"/>
      <w:r w:rsidR="00E466AF" w:rsidRPr="00234E6B">
        <w:rPr>
          <w:rFonts w:ascii="Times New Roman" w:hAnsi="Times New Roman"/>
          <w:sz w:val="28"/>
          <w:szCs w:val="28"/>
        </w:rPr>
        <w:t>Stettler</w:t>
      </w:r>
      <w:proofErr w:type="spellEnd"/>
      <w:r w:rsidR="00E466AF" w:rsidRPr="00234E6B">
        <w:rPr>
          <w:rFonts w:ascii="Times New Roman" w:hAnsi="Times New Roman"/>
          <w:sz w:val="28"/>
          <w:szCs w:val="28"/>
        </w:rPr>
        <w:t xml:space="preserve"> J.</w:t>
      </w:r>
      <w:r w:rsidR="00E466AF">
        <w:rPr>
          <w:rFonts w:ascii="Times New Roman" w:hAnsi="Times New Roman"/>
          <w:sz w:val="28"/>
          <w:szCs w:val="28"/>
        </w:rPr>
        <w:t xml:space="preserve">, </w:t>
      </w:r>
      <w:proofErr w:type="spellStart"/>
      <w:r w:rsidR="0071359A" w:rsidRPr="00984D5A">
        <w:rPr>
          <w:rFonts w:ascii="Times New Roman" w:hAnsi="Times New Roman"/>
          <w:sz w:val="28"/>
          <w:szCs w:val="28"/>
        </w:rPr>
        <w:t>Buathong</w:t>
      </w:r>
      <w:proofErr w:type="spellEnd"/>
      <w:r w:rsidR="0071359A" w:rsidRPr="00984D5A">
        <w:rPr>
          <w:rFonts w:ascii="Times New Roman" w:hAnsi="Times New Roman"/>
          <w:sz w:val="28"/>
          <w:szCs w:val="28"/>
        </w:rPr>
        <w:t xml:space="preserve"> K.,</w:t>
      </w:r>
      <w:r w:rsidR="0071359A">
        <w:rPr>
          <w:rFonts w:ascii="Times New Roman" w:hAnsi="Times New Roman"/>
          <w:sz w:val="28"/>
          <w:szCs w:val="28"/>
        </w:rPr>
        <w:t xml:space="preserve"> </w:t>
      </w:r>
      <w:proofErr w:type="spellStart"/>
      <w:r w:rsidR="006340AA" w:rsidRPr="00201A0F">
        <w:rPr>
          <w:rFonts w:ascii="Times New Roman" w:hAnsi="Times New Roman"/>
          <w:sz w:val="28"/>
          <w:szCs w:val="28"/>
        </w:rPr>
        <w:t>Pike</w:t>
      </w:r>
      <w:proofErr w:type="spellEnd"/>
      <w:r w:rsidR="006340AA" w:rsidRPr="00201A0F">
        <w:rPr>
          <w:rFonts w:ascii="Times New Roman" w:hAnsi="Times New Roman"/>
          <w:sz w:val="28"/>
          <w:szCs w:val="28"/>
        </w:rPr>
        <w:t xml:space="preserve"> S.</w:t>
      </w:r>
      <w:r w:rsidR="006340AA">
        <w:rPr>
          <w:rFonts w:ascii="Times New Roman" w:hAnsi="Times New Roman"/>
          <w:sz w:val="28"/>
          <w:szCs w:val="28"/>
        </w:rPr>
        <w:t xml:space="preserve">, </w:t>
      </w:r>
      <w:proofErr w:type="spellStart"/>
      <w:r w:rsidR="008F16AB" w:rsidRPr="00201A0F">
        <w:rPr>
          <w:rFonts w:ascii="Times New Roman" w:hAnsi="Times New Roman"/>
          <w:sz w:val="28"/>
          <w:szCs w:val="28"/>
        </w:rPr>
        <w:t>Oppermann</w:t>
      </w:r>
      <w:proofErr w:type="spellEnd"/>
      <w:r w:rsidR="00AC26F7">
        <w:rPr>
          <w:rFonts w:ascii="Times New Roman" w:hAnsi="Times New Roman"/>
          <w:sz w:val="28"/>
          <w:szCs w:val="28"/>
          <w:lang w:val="kk-KZ"/>
        </w:rPr>
        <w:t> </w:t>
      </w:r>
      <w:r w:rsidR="008F16AB" w:rsidRPr="00201A0F">
        <w:rPr>
          <w:rFonts w:ascii="Times New Roman" w:hAnsi="Times New Roman"/>
          <w:sz w:val="28"/>
          <w:szCs w:val="28"/>
        </w:rPr>
        <w:t>M.</w:t>
      </w:r>
      <w:r w:rsidR="008F16AB">
        <w:rPr>
          <w:rFonts w:ascii="Times New Roman" w:hAnsi="Times New Roman"/>
          <w:sz w:val="28"/>
          <w:szCs w:val="28"/>
        </w:rPr>
        <w:t xml:space="preserve">, </w:t>
      </w:r>
      <w:r w:rsidR="00266B5B" w:rsidRPr="004C41FA">
        <w:rPr>
          <w:rFonts w:ascii="Times New Roman" w:hAnsi="Times New Roman"/>
          <w:sz w:val="28"/>
          <w:szCs w:val="28"/>
        </w:rPr>
        <w:t>Hall C. M.</w:t>
      </w:r>
      <w:r w:rsidR="00266B5B">
        <w:rPr>
          <w:rFonts w:ascii="Times New Roman" w:hAnsi="Times New Roman"/>
          <w:sz w:val="28"/>
          <w:szCs w:val="28"/>
        </w:rPr>
        <w:t xml:space="preserve">, </w:t>
      </w:r>
      <w:proofErr w:type="spellStart"/>
      <w:r w:rsidR="000E6ACE" w:rsidRPr="004C41FA">
        <w:rPr>
          <w:rFonts w:ascii="Times New Roman" w:hAnsi="Times New Roman"/>
          <w:sz w:val="28"/>
          <w:szCs w:val="28"/>
        </w:rPr>
        <w:t>Kotler</w:t>
      </w:r>
      <w:proofErr w:type="spellEnd"/>
      <w:r w:rsidR="000E6ACE" w:rsidRPr="004C41FA">
        <w:rPr>
          <w:rFonts w:ascii="Times New Roman" w:hAnsi="Times New Roman"/>
          <w:sz w:val="28"/>
          <w:szCs w:val="28"/>
        </w:rPr>
        <w:t xml:space="preserve"> P., </w:t>
      </w:r>
      <w:proofErr w:type="spellStart"/>
      <w:r w:rsidR="000E6ACE" w:rsidRPr="004C41FA">
        <w:rPr>
          <w:rFonts w:ascii="Times New Roman" w:hAnsi="Times New Roman"/>
          <w:sz w:val="28"/>
          <w:szCs w:val="28"/>
        </w:rPr>
        <w:t>Haider</w:t>
      </w:r>
      <w:proofErr w:type="spellEnd"/>
      <w:r w:rsidR="000E6ACE" w:rsidRPr="004C41FA">
        <w:rPr>
          <w:rFonts w:ascii="Times New Roman" w:hAnsi="Times New Roman"/>
          <w:sz w:val="28"/>
          <w:szCs w:val="28"/>
        </w:rPr>
        <w:t xml:space="preserve"> D. H.,</w:t>
      </w:r>
      <w:r w:rsidR="00EB4551" w:rsidRPr="00EB4551">
        <w:rPr>
          <w:rFonts w:ascii="Times New Roman" w:hAnsi="Times New Roman"/>
          <w:sz w:val="28"/>
          <w:szCs w:val="28"/>
        </w:rPr>
        <w:t xml:space="preserve"> </w:t>
      </w:r>
      <w:proofErr w:type="spellStart"/>
      <w:r w:rsidR="00EB4551" w:rsidRPr="000A664A">
        <w:rPr>
          <w:rFonts w:ascii="Times New Roman" w:hAnsi="Times New Roman"/>
          <w:sz w:val="28"/>
          <w:szCs w:val="28"/>
        </w:rPr>
        <w:t>Gretzel</w:t>
      </w:r>
      <w:proofErr w:type="spellEnd"/>
      <w:r w:rsidR="00EB4551" w:rsidRPr="000A664A">
        <w:rPr>
          <w:rFonts w:ascii="Times New Roman" w:hAnsi="Times New Roman"/>
          <w:sz w:val="28"/>
          <w:szCs w:val="28"/>
        </w:rPr>
        <w:t xml:space="preserve"> U., </w:t>
      </w:r>
      <w:proofErr w:type="spellStart"/>
      <w:r w:rsidR="00EB4551" w:rsidRPr="000A664A">
        <w:rPr>
          <w:rFonts w:ascii="Times New Roman" w:hAnsi="Times New Roman"/>
          <w:sz w:val="28"/>
          <w:szCs w:val="28"/>
        </w:rPr>
        <w:t>Sigala</w:t>
      </w:r>
      <w:proofErr w:type="spellEnd"/>
      <w:r w:rsidR="00EB4551" w:rsidRPr="000A664A">
        <w:rPr>
          <w:rFonts w:ascii="Times New Roman" w:hAnsi="Times New Roman"/>
          <w:sz w:val="28"/>
          <w:szCs w:val="28"/>
        </w:rPr>
        <w:t xml:space="preserve"> M.,</w:t>
      </w:r>
      <w:r w:rsidR="00EB4551">
        <w:rPr>
          <w:rFonts w:ascii="Times New Roman" w:hAnsi="Times New Roman"/>
          <w:sz w:val="28"/>
          <w:szCs w:val="28"/>
        </w:rPr>
        <w:t xml:space="preserve"> </w:t>
      </w:r>
      <w:proofErr w:type="spellStart"/>
      <w:r w:rsidR="007658B2" w:rsidRPr="00E26481">
        <w:rPr>
          <w:rFonts w:ascii="Times New Roman" w:hAnsi="Times New Roman"/>
          <w:sz w:val="28"/>
          <w:szCs w:val="28"/>
        </w:rPr>
        <w:t>Fenich</w:t>
      </w:r>
      <w:proofErr w:type="spellEnd"/>
      <w:r w:rsidR="007658B2" w:rsidRPr="00E26481">
        <w:rPr>
          <w:rFonts w:ascii="Times New Roman" w:hAnsi="Times New Roman"/>
          <w:sz w:val="28"/>
          <w:szCs w:val="28"/>
        </w:rPr>
        <w:t xml:space="preserve"> G.G.</w:t>
      </w:r>
      <w:r w:rsidR="00920E09">
        <w:rPr>
          <w:rFonts w:ascii="Times New Roman" w:hAnsi="Times New Roman"/>
          <w:sz w:val="28"/>
          <w:szCs w:val="28"/>
        </w:rPr>
        <w:t xml:space="preserve"> </w:t>
      </w:r>
      <w:proofErr w:type="spellStart"/>
      <w:r w:rsidR="001E03D6">
        <w:rPr>
          <w:rFonts w:ascii="Times New Roman" w:hAnsi="Times New Roman"/>
          <w:sz w:val="28"/>
          <w:szCs w:val="28"/>
        </w:rPr>
        <w:t>Porter</w:t>
      </w:r>
      <w:proofErr w:type="spellEnd"/>
      <w:r w:rsidR="001E03D6">
        <w:rPr>
          <w:rFonts w:ascii="Times New Roman" w:hAnsi="Times New Roman"/>
          <w:sz w:val="28"/>
          <w:szCs w:val="28"/>
        </w:rPr>
        <w:t xml:space="preserve"> M.</w:t>
      </w:r>
      <w:r w:rsidR="00920E09" w:rsidRPr="005D6227">
        <w:rPr>
          <w:rFonts w:ascii="Times New Roman" w:hAnsi="Times New Roman"/>
          <w:sz w:val="28"/>
          <w:szCs w:val="28"/>
        </w:rPr>
        <w:t>E.</w:t>
      </w:r>
      <w:r w:rsidR="000C1FC1">
        <w:rPr>
          <w:rFonts w:ascii="Times New Roman" w:hAnsi="Times New Roman"/>
          <w:sz w:val="28"/>
          <w:szCs w:val="28"/>
        </w:rPr>
        <w:t xml:space="preserve">, </w:t>
      </w:r>
      <w:proofErr w:type="spellStart"/>
      <w:r w:rsidR="000C1FC1" w:rsidRPr="005D6227">
        <w:rPr>
          <w:rFonts w:ascii="Times New Roman" w:hAnsi="Times New Roman"/>
          <w:sz w:val="28"/>
          <w:szCs w:val="28"/>
        </w:rPr>
        <w:t>Baum</w:t>
      </w:r>
      <w:proofErr w:type="spellEnd"/>
      <w:r w:rsidR="000C1FC1" w:rsidRPr="005D6227">
        <w:rPr>
          <w:rFonts w:ascii="Times New Roman" w:hAnsi="Times New Roman"/>
          <w:sz w:val="28"/>
          <w:szCs w:val="28"/>
        </w:rPr>
        <w:t xml:space="preserve"> T.</w:t>
      </w:r>
      <w:r w:rsidR="000C1FC1">
        <w:rPr>
          <w:rFonts w:ascii="Times New Roman" w:hAnsi="Times New Roman"/>
          <w:sz w:val="28"/>
          <w:szCs w:val="28"/>
        </w:rPr>
        <w:t xml:space="preserve">, </w:t>
      </w:r>
      <w:proofErr w:type="spellStart"/>
      <w:r w:rsidR="001E03D6">
        <w:rPr>
          <w:rFonts w:ascii="Times New Roman" w:hAnsi="Times New Roman"/>
          <w:sz w:val="28"/>
          <w:szCs w:val="28"/>
        </w:rPr>
        <w:t>Freeman</w:t>
      </w:r>
      <w:proofErr w:type="spellEnd"/>
      <w:r w:rsidR="001E03D6">
        <w:rPr>
          <w:rFonts w:ascii="Times New Roman" w:hAnsi="Times New Roman"/>
          <w:sz w:val="28"/>
          <w:szCs w:val="28"/>
        </w:rPr>
        <w:t xml:space="preserve"> R.</w:t>
      </w:r>
      <w:r w:rsidR="00464E7C" w:rsidRPr="005D6227">
        <w:rPr>
          <w:rFonts w:ascii="Times New Roman" w:hAnsi="Times New Roman"/>
          <w:sz w:val="28"/>
          <w:szCs w:val="28"/>
        </w:rPr>
        <w:t>E.</w:t>
      </w:r>
      <w:r w:rsidR="00464E7C">
        <w:rPr>
          <w:rFonts w:ascii="Times New Roman" w:hAnsi="Times New Roman"/>
          <w:sz w:val="28"/>
          <w:szCs w:val="28"/>
        </w:rPr>
        <w:t xml:space="preserve">, </w:t>
      </w:r>
      <w:proofErr w:type="spellStart"/>
      <w:r w:rsidR="003B157C" w:rsidRPr="00AC00FD">
        <w:rPr>
          <w:rFonts w:ascii="Times New Roman" w:hAnsi="Times New Roman"/>
          <w:sz w:val="28"/>
          <w:szCs w:val="28"/>
        </w:rPr>
        <w:t>Wang</w:t>
      </w:r>
      <w:proofErr w:type="spellEnd"/>
      <w:r w:rsidR="003B157C" w:rsidRPr="00AC00FD">
        <w:rPr>
          <w:rFonts w:ascii="Times New Roman" w:hAnsi="Times New Roman"/>
          <w:sz w:val="28"/>
          <w:szCs w:val="28"/>
        </w:rPr>
        <w:t xml:space="preserve"> Y.,</w:t>
      </w:r>
      <w:r w:rsidR="003B157C">
        <w:rPr>
          <w:rFonts w:ascii="Times New Roman" w:hAnsi="Times New Roman"/>
          <w:sz w:val="28"/>
          <w:szCs w:val="28"/>
        </w:rPr>
        <w:t xml:space="preserve"> </w:t>
      </w:r>
      <w:proofErr w:type="spellStart"/>
      <w:r w:rsidR="001E03D6">
        <w:rPr>
          <w:rFonts w:ascii="Times New Roman" w:hAnsi="Times New Roman"/>
          <w:sz w:val="28"/>
          <w:szCs w:val="28"/>
        </w:rPr>
        <w:t>O’Connor</w:t>
      </w:r>
      <w:proofErr w:type="spellEnd"/>
      <w:r w:rsidR="001E03D6">
        <w:rPr>
          <w:rFonts w:ascii="Times New Roman" w:hAnsi="Times New Roman"/>
          <w:sz w:val="28"/>
          <w:szCs w:val="28"/>
        </w:rPr>
        <w:t xml:space="preserve"> P., </w:t>
      </w:r>
      <w:proofErr w:type="spellStart"/>
      <w:r w:rsidR="001E03D6">
        <w:rPr>
          <w:rFonts w:ascii="Times New Roman" w:hAnsi="Times New Roman"/>
          <w:sz w:val="28"/>
          <w:szCs w:val="28"/>
        </w:rPr>
        <w:t>Frew</w:t>
      </w:r>
      <w:proofErr w:type="spellEnd"/>
      <w:r w:rsidR="001E03D6">
        <w:rPr>
          <w:rFonts w:ascii="Times New Roman" w:hAnsi="Times New Roman"/>
          <w:sz w:val="28"/>
          <w:szCs w:val="28"/>
        </w:rPr>
        <w:t xml:space="preserve"> A.</w:t>
      </w:r>
      <w:r w:rsidR="00287F4B" w:rsidRPr="006844A7">
        <w:rPr>
          <w:rFonts w:ascii="Times New Roman" w:hAnsi="Times New Roman"/>
          <w:sz w:val="28"/>
          <w:szCs w:val="28"/>
        </w:rPr>
        <w:t>J.</w:t>
      </w:r>
      <w:r w:rsidR="00287F4B">
        <w:rPr>
          <w:rFonts w:ascii="Times New Roman" w:hAnsi="Times New Roman"/>
          <w:sz w:val="28"/>
          <w:szCs w:val="28"/>
        </w:rPr>
        <w:t xml:space="preserve">, </w:t>
      </w:r>
      <w:proofErr w:type="spellStart"/>
      <w:r w:rsidR="00CD36CE" w:rsidRPr="006844A7">
        <w:rPr>
          <w:rFonts w:ascii="Times New Roman" w:hAnsi="Times New Roman"/>
          <w:sz w:val="28"/>
          <w:szCs w:val="28"/>
        </w:rPr>
        <w:t>Stangl</w:t>
      </w:r>
      <w:proofErr w:type="spellEnd"/>
      <w:r w:rsidR="00AC26F7">
        <w:rPr>
          <w:rFonts w:ascii="Times New Roman" w:hAnsi="Times New Roman"/>
          <w:sz w:val="28"/>
          <w:szCs w:val="28"/>
          <w:lang w:val="kk-KZ"/>
        </w:rPr>
        <w:t> </w:t>
      </w:r>
      <w:r w:rsidR="00CD36CE" w:rsidRPr="006844A7">
        <w:rPr>
          <w:rFonts w:ascii="Times New Roman" w:hAnsi="Times New Roman"/>
          <w:sz w:val="28"/>
          <w:szCs w:val="28"/>
        </w:rPr>
        <w:t xml:space="preserve">B., </w:t>
      </w:r>
      <w:proofErr w:type="spellStart"/>
      <w:r w:rsidR="00CD36CE" w:rsidRPr="006844A7">
        <w:rPr>
          <w:rFonts w:ascii="Times New Roman" w:hAnsi="Times New Roman"/>
          <w:sz w:val="28"/>
          <w:szCs w:val="28"/>
        </w:rPr>
        <w:t>Inversini</w:t>
      </w:r>
      <w:proofErr w:type="spellEnd"/>
      <w:r w:rsidR="00CD36CE" w:rsidRPr="006844A7">
        <w:rPr>
          <w:rFonts w:ascii="Times New Roman" w:hAnsi="Times New Roman"/>
          <w:sz w:val="28"/>
          <w:szCs w:val="28"/>
        </w:rPr>
        <w:t xml:space="preserve"> A., </w:t>
      </w:r>
      <w:proofErr w:type="spellStart"/>
      <w:r w:rsidR="00CD36CE" w:rsidRPr="006844A7">
        <w:rPr>
          <w:rFonts w:ascii="Times New Roman" w:hAnsi="Times New Roman"/>
          <w:sz w:val="28"/>
          <w:szCs w:val="28"/>
        </w:rPr>
        <w:t>Schegg</w:t>
      </w:r>
      <w:proofErr w:type="spellEnd"/>
      <w:r w:rsidR="00CD36CE" w:rsidRPr="006844A7">
        <w:rPr>
          <w:rFonts w:ascii="Times New Roman" w:hAnsi="Times New Roman"/>
          <w:sz w:val="28"/>
          <w:szCs w:val="28"/>
        </w:rPr>
        <w:t xml:space="preserve"> R.</w:t>
      </w:r>
      <w:r w:rsidR="00CD36CE">
        <w:rPr>
          <w:rFonts w:ascii="Times New Roman" w:hAnsi="Times New Roman"/>
          <w:sz w:val="28"/>
          <w:szCs w:val="28"/>
        </w:rPr>
        <w:t xml:space="preserve">, </w:t>
      </w:r>
      <w:proofErr w:type="spellStart"/>
      <w:r w:rsidR="001C1F6A" w:rsidRPr="00CA5D8E">
        <w:rPr>
          <w:rFonts w:ascii="Times New Roman" w:hAnsi="Times New Roman"/>
          <w:sz w:val="28"/>
          <w:szCs w:val="28"/>
        </w:rPr>
        <w:t>Bieger</w:t>
      </w:r>
      <w:proofErr w:type="spellEnd"/>
      <w:r w:rsidR="001C1F6A" w:rsidRPr="00CA5D8E">
        <w:rPr>
          <w:rFonts w:ascii="Times New Roman" w:hAnsi="Times New Roman"/>
          <w:sz w:val="28"/>
          <w:szCs w:val="28"/>
        </w:rPr>
        <w:t xml:space="preserve"> T., </w:t>
      </w:r>
      <w:proofErr w:type="spellStart"/>
      <w:r w:rsidR="001C1F6A" w:rsidRPr="00CA5D8E">
        <w:rPr>
          <w:rFonts w:ascii="Times New Roman" w:hAnsi="Times New Roman"/>
          <w:sz w:val="28"/>
          <w:szCs w:val="28"/>
        </w:rPr>
        <w:t>Wittmer</w:t>
      </w:r>
      <w:proofErr w:type="spellEnd"/>
      <w:r w:rsidR="001C1F6A" w:rsidRPr="00CA5D8E">
        <w:rPr>
          <w:rFonts w:ascii="Times New Roman" w:hAnsi="Times New Roman"/>
          <w:sz w:val="28"/>
          <w:szCs w:val="28"/>
        </w:rPr>
        <w:t xml:space="preserve"> A., </w:t>
      </w:r>
      <w:proofErr w:type="spellStart"/>
      <w:r w:rsidR="001C1F6A" w:rsidRPr="00CA5D8E">
        <w:rPr>
          <w:rFonts w:ascii="Times New Roman" w:hAnsi="Times New Roman"/>
          <w:sz w:val="28"/>
          <w:szCs w:val="28"/>
        </w:rPr>
        <w:t>Laesser</w:t>
      </w:r>
      <w:proofErr w:type="spellEnd"/>
      <w:r w:rsidR="001C1F6A" w:rsidRPr="00CA5D8E">
        <w:rPr>
          <w:rFonts w:ascii="Times New Roman" w:hAnsi="Times New Roman"/>
          <w:sz w:val="28"/>
          <w:szCs w:val="28"/>
        </w:rPr>
        <w:t xml:space="preserve"> C.</w:t>
      </w:r>
      <w:r w:rsidR="001C1F6A">
        <w:rPr>
          <w:rFonts w:ascii="Times New Roman" w:hAnsi="Times New Roman"/>
          <w:sz w:val="28"/>
          <w:szCs w:val="28"/>
        </w:rPr>
        <w:t xml:space="preserve">, </w:t>
      </w:r>
      <w:proofErr w:type="spellStart"/>
      <w:r w:rsidR="00811C5F" w:rsidRPr="000E7CF8">
        <w:rPr>
          <w:rFonts w:ascii="Times New Roman" w:hAnsi="Times New Roman"/>
          <w:sz w:val="28"/>
          <w:szCs w:val="28"/>
        </w:rPr>
        <w:t>Sautter</w:t>
      </w:r>
      <w:proofErr w:type="spellEnd"/>
      <w:r w:rsidR="00811C5F" w:rsidRPr="000E7CF8">
        <w:rPr>
          <w:rFonts w:ascii="Times New Roman" w:hAnsi="Times New Roman"/>
          <w:sz w:val="28"/>
          <w:szCs w:val="28"/>
        </w:rPr>
        <w:t xml:space="preserve"> E.T., </w:t>
      </w:r>
      <w:proofErr w:type="spellStart"/>
      <w:r w:rsidR="00811C5F" w:rsidRPr="000E7CF8">
        <w:rPr>
          <w:rFonts w:ascii="Times New Roman" w:hAnsi="Times New Roman"/>
          <w:sz w:val="28"/>
          <w:szCs w:val="28"/>
        </w:rPr>
        <w:t>Leisen</w:t>
      </w:r>
      <w:proofErr w:type="spellEnd"/>
      <w:r w:rsidR="00811C5F" w:rsidRPr="000E7CF8">
        <w:rPr>
          <w:rFonts w:ascii="Times New Roman" w:hAnsi="Times New Roman"/>
          <w:sz w:val="28"/>
          <w:szCs w:val="28"/>
        </w:rPr>
        <w:t xml:space="preserve"> B.</w:t>
      </w:r>
      <w:r w:rsidR="007C012E">
        <w:rPr>
          <w:rFonts w:ascii="Times New Roman" w:hAnsi="Times New Roman"/>
          <w:sz w:val="28"/>
          <w:szCs w:val="28"/>
        </w:rPr>
        <w:t xml:space="preserve">, </w:t>
      </w:r>
      <w:proofErr w:type="spellStart"/>
      <w:r w:rsidR="0077767B" w:rsidRPr="006859E9">
        <w:rPr>
          <w:rFonts w:ascii="Times New Roman" w:hAnsi="Times New Roman"/>
          <w:sz w:val="28"/>
          <w:szCs w:val="28"/>
        </w:rPr>
        <w:t>Marques</w:t>
      </w:r>
      <w:proofErr w:type="spellEnd"/>
      <w:r w:rsidR="0077767B" w:rsidRPr="006859E9">
        <w:rPr>
          <w:rFonts w:ascii="Times New Roman" w:hAnsi="Times New Roman"/>
          <w:sz w:val="28"/>
          <w:szCs w:val="28"/>
        </w:rPr>
        <w:t xml:space="preserve"> J., </w:t>
      </w:r>
      <w:proofErr w:type="spellStart"/>
      <w:r w:rsidR="0077767B" w:rsidRPr="006859E9">
        <w:rPr>
          <w:rFonts w:ascii="Times New Roman" w:hAnsi="Times New Roman"/>
          <w:sz w:val="28"/>
          <w:szCs w:val="28"/>
        </w:rPr>
        <w:t>Santos</w:t>
      </w:r>
      <w:proofErr w:type="spellEnd"/>
      <w:r w:rsidR="0077767B" w:rsidRPr="006859E9">
        <w:rPr>
          <w:rFonts w:ascii="Times New Roman" w:hAnsi="Times New Roman"/>
          <w:sz w:val="28"/>
          <w:szCs w:val="28"/>
        </w:rPr>
        <w:t xml:space="preserve"> N.</w:t>
      </w:r>
      <w:r w:rsidR="00A8216A" w:rsidRPr="009231C3">
        <w:rPr>
          <w:rFonts w:ascii="Times New Roman" w:hAnsi="Times New Roman"/>
          <w:sz w:val="28"/>
          <w:szCs w:val="28"/>
        </w:rPr>
        <w:t xml:space="preserve"> </w:t>
      </w:r>
      <w:r w:rsidR="00A8216A">
        <w:rPr>
          <w:rFonts w:ascii="Times New Roman" w:hAnsi="Times New Roman"/>
          <w:sz w:val="28"/>
          <w:szCs w:val="28"/>
        </w:rPr>
        <w:t>и т</w:t>
      </w:r>
      <w:r w:rsidR="00AC26F7">
        <w:rPr>
          <w:rFonts w:ascii="Times New Roman" w:hAnsi="Times New Roman"/>
          <w:sz w:val="28"/>
          <w:szCs w:val="28"/>
          <w:lang w:val="kk-KZ"/>
        </w:rPr>
        <w:t>.</w:t>
      </w:r>
      <w:r w:rsidR="00A8216A">
        <w:rPr>
          <w:rFonts w:ascii="Times New Roman" w:hAnsi="Times New Roman"/>
          <w:sz w:val="28"/>
          <w:szCs w:val="28"/>
        </w:rPr>
        <w:t>д.</w:t>
      </w:r>
    </w:p>
    <w:p w14:paraId="486C1D60" w14:textId="004E2A7C" w:rsidR="00141B34" w:rsidRDefault="00604C4C"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Р</w:t>
      </w:r>
      <w:r w:rsidR="0054619B">
        <w:rPr>
          <w:rFonts w:ascii="Times New Roman" w:hAnsi="Times New Roman"/>
          <w:sz w:val="28"/>
          <w:szCs w:val="28"/>
        </w:rPr>
        <w:t>абот</w:t>
      </w:r>
      <w:r>
        <w:rPr>
          <w:rFonts w:ascii="Times New Roman" w:hAnsi="Times New Roman"/>
          <w:sz w:val="28"/>
          <w:szCs w:val="28"/>
        </w:rPr>
        <w:t>ы</w:t>
      </w:r>
      <w:r w:rsidR="0054619B">
        <w:rPr>
          <w:rFonts w:ascii="Times New Roman" w:hAnsi="Times New Roman"/>
          <w:sz w:val="28"/>
          <w:szCs w:val="28"/>
        </w:rPr>
        <w:t xml:space="preserve"> </w:t>
      </w:r>
      <w:r w:rsidR="001E7CB5">
        <w:rPr>
          <w:rFonts w:ascii="Times New Roman" w:hAnsi="Times New Roman"/>
          <w:sz w:val="28"/>
          <w:szCs w:val="28"/>
        </w:rPr>
        <w:t xml:space="preserve">следующих </w:t>
      </w:r>
      <w:r w:rsidR="0054619B">
        <w:rPr>
          <w:rFonts w:ascii="Times New Roman" w:hAnsi="Times New Roman"/>
          <w:sz w:val="28"/>
          <w:szCs w:val="28"/>
        </w:rPr>
        <w:t xml:space="preserve">исследователей </w:t>
      </w:r>
      <w:r w:rsidR="002F3104">
        <w:rPr>
          <w:rFonts w:ascii="Times New Roman" w:hAnsi="Times New Roman"/>
          <w:sz w:val="28"/>
          <w:szCs w:val="28"/>
        </w:rPr>
        <w:t xml:space="preserve">стран СНГ </w:t>
      </w:r>
      <w:r>
        <w:rPr>
          <w:rFonts w:ascii="Times New Roman" w:hAnsi="Times New Roman"/>
          <w:sz w:val="28"/>
          <w:szCs w:val="28"/>
        </w:rPr>
        <w:t>посвящены</w:t>
      </w:r>
      <w:r w:rsidR="00A8216A">
        <w:rPr>
          <w:rFonts w:ascii="Times New Roman" w:hAnsi="Times New Roman"/>
          <w:sz w:val="28"/>
          <w:szCs w:val="28"/>
        </w:rPr>
        <w:t xml:space="preserve"> принципа</w:t>
      </w:r>
      <w:r>
        <w:rPr>
          <w:rFonts w:ascii="Times New Roman" w:hAnsi="Times New Roman"/>
          <w:sz w:val="28"/>
          <w:szCs w:val="28"/>
        </w:rPr>
        <w:t>м</w:t>
      </w:r>
      <w:r w:rsidR="00A8216A">
        <w:rPr>
          <w:rFonts w:ascii="Times New Roman" w:hAnsi="Times New Roman"/>
          <w:sz w:val="28"/>
          <w:szCs w:val="28"/>
        </w:rPr>
        <w:t xml:space="preserve"> организации делового туризма и направлениях развития этой сферы и формировании современных концепций</w:t>
      </w:r>
      <w:r w:rsidR="00557DE3">
        <w:rPr>
          <w:rFonts w:ascii="Times New Roman" w:hAnsi="Times New Roman"/>
          <w:sz w:val="28"/>
          <w:szCs w:val="28"/>
        </w:rPr>
        <w:t>:</w:t>
      </w:r>
      <w:r w:rsidR="00A8216A">
        <w:rPr>
          <w:rFonts w:ascii="Times New Roman" w:hAnsi="Times New Roman"/>
          <w:sz w:val="28"/>
          <w:szCs w:val="28"/>
        </w:rPr>
        <w:t xml:space="preserve"> Александровой А.Ю., </w:t>
      </w:r>
      <w:r w:rsidR="001E03D6">
        <w:rPr>
          <w:rFonts w:ascii="Times New Roman" w:hAnsi="Times New Roman"/>
          <w:sz w:val="28"/>
          <w:szCs w:val="28"/>
        </w:rPr>
        <w:t>Балабанов И.</w:t>
      </w:r>
      <w:r w:rsidR="00A8216A" w:rsidRPr="007467F7">
        <w:rPr>
          <w:rFonts w:ascii="Times New Roman" w:hAnsi="Times New Roman"/>
          <w:sz w:val="28"/>
          <w:szCs w:val="28"/>
        </w:rPr>
        <w:t>Т.</w:t>
      </w:r>
      <w:r w:rsidR="00A8216A">
        <w:rPr>
          <w:rFonts w:ascii="Times New Roman" w:hAnsi="Times New Roman"/>
          <w:sz w:val="28"/>
          <w:szCs w:val="28"/>
        </w:rPr>
        <w:t>, Ю.К. Бронской, Е.В. Вавиловой, В.Ю. Воскресенский, В.Г. Гуляева, Д.А.</w:t>
      </w:r>
      <w:r w:rsidR="001E03D6">
        <w:rPr>
          <w:rFonts w:ascii="Times New Roman" w:hAnsi="Times New Roman"/>
          <w:sz w:val="28"/>
          <w:szCs w:val="28"/>
        </w:rPr>
        <w:t> </w:t>
      </w:r>
      <w:proofErr w:type="spellStart"/>
      <w:r w:rsidR="00A8216A">
        <w:rPr>
          <w:rFonts w:ascii="Times New Roman" w:hAnsi="Times New Roman"/>
          <w:sz w:val="28"/>
          <w:szCs w:val="28"/>
        </w:rPr>
        <w:t>Дыбалдина</w:t>
      </w:r>
      <w:proofErr w:type="spellEnd"/>
      <w:r w:rsidR="00A8216A">
        <w:rPr>
          <w:rFonts w:ascii="Times New Roman" w:hAnsi="Times New Roman"/>
          <w:sz w:val="28"/>
          <w:szCs w:val="28"/>
        </w:rPr>
        <w:t xml:space="preserve"> Л.И. Ивановой, Е.Л. Ильиной, А.А</w:t>
      </w:r>
      <w:r w:rsidR="001E03D6">
        <w:rPr>
          <w:rFonts w:ascii="Times New Roman" w:hAnsi="Times New Roman"/>
          <w:sz w:val="28"/>
          <w:szCs w:val="28"/>
        </w:rPr>
        <w:t xml:space="preserve">. Перовой, В.В Рицци и других. </w:t>
      </w:r>
      <w:r w:rsidR="00141B34">
        <w:rPr>
          <w:rFonts w:ascii="Times New Roman" w:hAnsi="Times New Roman"/>
          <w:sz w:val="28"/>
          <w:szCs w:val="28"/>
        </w:rPr>
        <w:t xml:space="preserve">Анализу экономических направлений делового туризма посвящены работы авторов: Архипова О.В., Бабкин А.В., </w:t>
      </w:r>
      <w:proofErr w:type="spellStart"/>
      <w:r w:rsidR="00141B34">
        <w:rPr>
          <w:rFonts w:ascii="Times New Roman" w:hAnsi="Times New Roman"/>
          <w:sz w:val="28"/>
          <w:szCs w:val="28"/>
        </w:rPr>
        <w:t>Белянский</w:t>
      </w:r>
      <w:proofErr w:type="spellEnd"/>
      <w:r w:rsidR="00141B34">
        <w:rPr>
          <w:rFonts w:ascii="Times New Roman" w:hAnsi="Times New Roman"/>
          <w:sz w:val="28"/>
          <w:szCs w:val="28"/>
        </w:rPr>
        <w:t xml:space="preserve"> В..П., Гончарова И.В.</w:t>
      </w:r>
      <w:r w:rsidR="00083BB6">
        <w:rPr>
          <w:rFonts w:ascii="Times New Roman" w:hAnsi="Times New Roman"/>
          <w:sz w:val="28"/>
          <w:szCs w:val="28"/>
        </w:rPr>
        <w:t xml:space="preserve"> </w:t>
      </w:r>
      <w:r w:rsidR="00141B34">
        <w:rPr>
          <w:rFonts w:ascii="Times New Roman" w:hAnsi="Times New Roman"/>
          <w:sz w:val="28"/>
          <w:szCs w:val="28"/>
        </w:rPr>
        <w:t>и так далее.</w:t>
      </w:r>
    </w:p>
    <w:p w14:paraId="235AE259" w14:textId="2EEE033F" w:rsidR="00A8216A" w:rsidDel="00FA4972" w:rsidRDefault="0001572E" w:rsidP="001C1762">
      <w:pPr>
        <w:tabs>
          <w:tab w:val="left" w:pos="851"/>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Отечественные авторы </w:t>
      </w:r>
      <w:r w:rsidR="000F3F59">
        <w:rPr>
          <w:rFonts w:ascii="Times New Roman" w:hAnsi="Times New Roman"/>
          <w:sz w:val="28"/>
          <w:szCs w:val="28"/>
        </w:rPr>
        <w:t xml:space="preserve">также </w:t>
      </w:r>
      <w:r w:rsidR="00D05DA6">
        <w:rPr>
          <w:rFonts w:ascii="Times New Roman" w:hAnsi="Times New Roman"/>
          <w:sz w:val="28"/>
          <w:szCs w:val="28"/>
        </w:rPr>
        <w:t xml:space="preserve">внесли вклад в </w:t>
      </w:r>
      <w:r w:rsidR="003D3008">
        <w:rPr>
          <w:rFonts w:ascii="Times New Roman" w:hAnsi="Times New Roman"/>
          <w:sz w:val="28"/>
          <w:szCs w:val="28"/>
        </w:rPr>
        <w:t xml:space="preserve">изучение </w:t>
      </w:r>
      <w:r w:rsidR="00A8216A">
        <w:rPr>
          <w:rFonts w:ascii="Times New Roman" w:hAnsi="Times New Roman"/>
          <w:sz w:val="28"/>
          <w:szCs w:val="28"/>
        </w:rPr>
        <w:t>развития делового туризма в Казахстане</w:t>
      </w:r>
      <w:r w:rsidR="003D3008">
        <w:rPr>
          <w:rFonts w:ascii="Times New Roman" w:hAnsi="Times New Roman"/>
          <w:sz w:val="28"/>
          <w:szCs w:val="28"/>
        </w:rPr>
        <w:t>.</w:t>
      </w:r>
      <w:r w:rsidR="00A8216A">
        <w:rPr>
          <w:rFonts w:ascii="Times New Roman" w:hAnsi="Times New Roman"/>
          <w:sz w:val="28"/>
          <w:szCs w:val="28"/>
        </w:rPr>
        <w:t xml:space="preserve"> </w:t>
      </w:r>
      <w:r w:rsidR="00A0654E">
        <w:rPr>
          <w:rFonts w:ascii="Times New Roman" w:hAnsi="Times New Roman"/>
          <w:sz w:val="28"/>
          <w:szCs w:val="28"/>
        </w:rPr>
        <w:t>Данные вопросы</w:t>
      </w:r>
      <w:r w:rsidR="002726C6">
        <w:rPr>
          <w:rFonts w:ascii="Times New Roman" w:hAnsi="Times New Roman"/>
          <w:sz w:val="28"/>
          <w:szCs w:val="28"/>
        </w:rPr>
        <w:t xml:space="preserve"> рассматриваются </w:t>
      </w:r>
      <w:r w:rsidR="00A8216A">
        <w:rPr>
          <w:rFonts w:ascii="Times New Roman" w:hAnsi="Times New Roman"/>
          <w:sz w:val="28"/>
          <w:szCs w:val="28"/>
        </w:rPr>
        <w:t xml:space="preserve">в трудах </w:t>
      </w:r>
      <w:proofErr w:type="spellStart"/>
      <w:r w:rsidR="00A8216A" w:rsidRPr="00901C56">
        <w:rPr>
          <w:rFonts w:ascii="Times New Roman" w:hAnsi="Times New Roman"/>
          <w:sz w:val="28"/>
          <w:szCs w:val="28"/>
        </w:rPr>
        <w:t>Калимбетов</w:t>
      </w:r>
      <w:r w:rsidR="00A8216A">
        <w:rPr>
          <w:rFonts w:ascii="Times New Roman" w:hAnsi="Times New Roman"/>
          <w:sz w:val="28"/>
          <w:szCs w:val="28"/>
        </w:rPr>
        <w:t>ой</w:t>
      </w:r>
      <w:proofErr w:type="spellEnd"/>
      <w:r w:rsidR="00AC26F7">
        <w:rPr>
          <w:rFonts w:ascii="Times New Roman" w:hAnsi="Times New Roman"/>
          <w:sz w:val="28"/>
          <w:szCs w:val="28"/>
          <w:lang w:val="kk-KZ"/>
        </w:rPr>
        <w:t> </w:t>
      </w:r>
      <w:r w:rsidR="00A8216A" w:rsidRPr="00901C56">
        <w:rPr>
          <w:rFonts w:ascii="Times New Roman" w:hAnsi="Times New Roman"/>
          <w:sz w:val="28"/>
          <w:szCs w:val="28"/>
        </w:rPr>
        <w:t>А.М., Искаков</w:t>
      </w:r>
      <w:r w:rsidR="00A8216A">
        <w:rPr>
          <w:rFonts w:ascii="Times New Roman" w:hAnsi="Times New Roman"/>
          <w:sz w:val="28"/>
          <w:szCs w:val="28"/>
        </w:rPr>
        <w:t>ой</w:t>
      </w:r>
      <w:r w:rsidR="00A8216A" w:rsidRPr="00901C56">
        <w:rPr>
          <w:rFonts w:ascii="Times New Roman" w:hAnsi="Times New Roman"/>
          <w:sz w:val="28"/>
          <w:szCs w:val="28"/>
        </w:rPr>
        <w:t xml:space="preserve"> А.К., Искаков</w:t>
      </w:r>
      <w:r w:rsidR="00A8216A">
        <w:rPr>
          <w:rFonts w:ascii="Times New Roman" w:hAnsi="Times New Roman"/>
          <w:sz w:val="28"/>
          <w:szCs w:val="28"/>
        </w:rPr>
        <w:t>ой</w:t>
      </w:r>
      <w:r w:rsidR="00A8216A" w:rsidRPr="00901C56">
        <w:rPr>
          <w:rFonts w:ascii="Times New Roman" w:hAnsi="Times New Roman"/>
          <w:sz w:val="28"/>
          <w:szCs w:val="28"/>
        </w:rPr>
        <w:t xml:space="preserve"> А.Р., Бекназаров</w:t>
      </w:r>
      <w:r w:rsidR="00A8216A">
        <w:rPr>
          <w:rFonts w:ascii="Times New Roman" w:hAnsi="Times New Roman"/>
          <w:sz w:val="28"/>
          <w:szCs w:val="28"/>
        </w:rPr>
        <w:t>ой</w:t>
      </w:r>
      <w:r w:rsidR="00A8216A" w:rsidRPr="00901C56">
        <w:rPr>
          <w:rFonts w:ascii="Times New Roman" w:hAnsi="Times New Roman"/>
          <w:sz w:val="28"/>
          <w:szCs w:val="28"/>
        </w:rPr>
        <w:t xml:space="preserve"> А.А.</w:t>
      </w:r>
      <w:r w:rsidR="00A8216A">
        <w:rPr>
          <w:rFonts w:ascii="Times New Roman" w:hAnsi="Times New Roman"/>
          <w:sz w:val="28"/>
          <w:szCs w:val="28"/>
        </w:rPr>
        <w:t xml:space="preserve">, </w:t>
      </w:r>
      <w:proofErr w:type="spellStart"/>
      <w:r w:rsidR="00A8216A" w:rsidRPr="00901C56">
        <w:rPr>
          <w:rFonts w:ascii="Times New Roman" w:hAnsi="Times New Roman"/>
          <w:sz w:val="28"/>
          <w:szCs w:val="28"/>
        </w:rPr>
        <w:t>Аймагамбетов</w:t>
      </w:r>
      <w:r w:rsidR="00A8216A">
        <w:rPr>
          <w:rFonts w:ascii="Times New Roman" w:hAnsi="Times New Roman"/>
          <w:sz w:val="28"/>
          <w:szCs w:val="28"/>
        </w:rPr>
        <w:t>ой</w:t>
      </w:r>
      <w:proofErr w:type="spellEnd"/>
      <w:r w:rsidR="00A8216A" w:rsidRPr="00901C56">
        <w:rPr>
          <w:rFonts w:ascii="Times New Roman" w:hAnsi="Times New Roman"/>
          <w:sz w:val="28"/>
          <w:szCs w:val="28"/>
        </w:rPr>
        <w:t xml:space="preserve"> Ш.Т., </w:t>
      </w:r>
      <w:proofErr w:type="spellStart"/>
      <w:r w:rsidR="00A8216A" w:rsidRPr="00901C56">
        <w:rPr>
          <w:rFonts w:ascii="Times New Roman" w:hAnsi="Times New Roman"/>
          <w:sz w:val="28"/>
          <w:szCs w:val="28"/>
        </w:rPr>
        <w:t>Жаманкулов</w:t>
      </w:r>
      <w:r w:rsidR="00A8216A">
        <w:rPr>
          <w:rFonts w:ascii="Times New Roman" w:hAnsi="Times New Roman"/>
          <w:sz w:val="28"/>
          <w:szCs w:val="28"/>
        </w:rPr>
        <w:t>а</w:t>
      </w:r>
      <w:proofErr w:type="spellEnd"/>
      <w:r w:rsidR="00A8216A" w:rsidRPr="00901C56">
        <w:rPr>
          <w:rFonts w:ascii="Times New Roman" w:hAnsi="Times New Roman"/>
          <w:sz w:val="28"/>
          <w:szCs w:val="28"/>
        </w:rPr>
        <w:t xml:space="preserve"> Е.А., Ахметов</w:t>
      </w:r>
      <w:r w:rsidR="00A8216A">
        <w:rPr>
          <w:rFonts w:ascii="Times New Roman" w:hAnsi="Times New Roman"/>
          <w:sz w:val="28"/>
          <w:szCs w:val="28"/>
        </w:rPr>
        <w:t>ой</w:t>
      </w:r>
      <w:r w:rsidR="00A8216A" w:rsidRPr="00901C56">
        <w:rPr>
          <w:rFonts w:ascii="Times New Roman" w:hAnsi="Times New Roman"/>
          <w:sz w:val="28"/>
          <w:szCs w:val="28"/>
        </w:rPr>
        <w:t xml:space="preserve"> Г.Т., </w:t>
      </w:r>
      <w:proofErr w:type="spellStart"/>
      <w:r w:rsidR="00A8216A" w:rsidRPr="00901C56">
        <w:rPr>
          <w:rFonts w:ascii="Times New Roman" w:hAnsi="Times New Roman"/>
          <w:sz w:val="28"/>
          <w:szCs w:val="28"/>
        </w:rPr>
        <w:t>Сейтказинов</w:t>
      </w:r>
      <w:r w:rsidR="00A8216A">
        <w:rPr>
          <w:rFonts w:ascii="Times New Roman" w:hAnsi="Times New Roman"/>
          <w:sz w:val="28"/>
          <w:szCs w:val="28"/>
        </w:rPr>
        <w:t>ой</w:t>
      </w:r>
      <w:proofErr w:type="spellEnd"/>
      <w:r w:rsidR="00A8216A" w:rsidRPr="00901C56">
        <w:rPr>
          <w:rFonts w:ascii="Times New Roman" w:hAnsi="Times New Roman"/>
          <w:sz w:val="28"/>
          <w:szCs w:val="28"/>
        </w:rPr>
        <w:t xml:space="preserve"> С.Т., </w:t>
      </w:r>
      <w:proofErr w:type="spellStart"/>
      <w:r w:rsidR="00A8216A" w:rsidRPr="00901C56">
        <w:rPr>
          <w:rFonts w:ascii="Times New Roman" w:hAnsi="Times New Roman"/>
          <w:sz w:val="28"/>
          <w:szCs w:val="28"/>
        </w:rPr>
        <w:t>Уразгалиев</w:t>
      </w:r>
      <w:r w:rsidR="00A8216A">
        <w:rPr>
          <w:rFonts w:ascii="Times New Roman" w:hAnsi="Times New Roman"/>
          <w:sz w:val="28"/>
          <w:szCs w:val="28"/>
        </w:rPr>
        <w:t>ой</w:t>
      </w:r>
      <w:proofErr w:type="spellEnd"/>
      <w:r w:rsidR="00A8216A" w:rsidRPr="00901C56">
        <w:rPr>
          <w:rFonts w:ascii="Times New Roman" w:hAnsi="Times New Roman"/>
          <w:sz w:val="28"/>
          <w:szCs w:val="28"/>
        </w:rPr>
        <w:t xml:space="preserve"> Л.Б</w:t>
      </w:r>
      <w:r w:rsidR="00A8216A">
        <w:rPr>
          <w:rFonts w:ascii="Times New Roman" w:hAnsi="Times New Roman"/>
          <w:sz w:val="28"/>
          <w:szCs w:val="28"/>
        </w:rPr>
        <w:t>.,</w:t>
      </w:r>
      <w:r w:rsidR="00A8216A" w:rsidRPr="00FA4972">
        <w:rPr>
          <w:rFonts w:ascii="Times New Roman" w:hAnsi="Times New Roman"/>
          <w:sz w:val="28"/>
          <w:szCs w:val="28"/>
        </w:rPr>
        <w:t xml:space="preserve"> </w:t>
      </w:r>
      <w:r w:rsidR="00A8216A" w:rsidRPr="00901C56">
        <w:rPr>
          <w:rFonts w:ascii="Times New Roman" w:hAnsi="Times New Roman"/>
          <w:sz w:val="28"/>
          <w:szCs w:val="28"/>
        </w:rPr>
        <w:t>Оразбаев</w:t>
      </w:r>
      <w:r w:rsidR="00A8216A">
        <w:rPr>
          <w:rFonts w:ascii="Times New Roman" w:hAnsi="Times New Roman"/>
          <w:sz w:val="28"/>
          <w:szCs w:val="28"/>
        </w:rPr>
        <w:t>а</w:t>
      </w:r>
      <w:r w:rsidR="00A8216A" w:rsidRPr="00901C56">
        <w:rPr>
          <w:rFonts w:ascii="Times New Roman" w:hAnsi="Times New Roman"/>
          <w:sz w:val="28"/>
          <w:szCs w:val="28"/>
        </w:rPr>
        <w:t xml:space="preserve"> С.Б.</w:t>
      </w:r>
      <w:r w:rsidR="00A8216A">
        <w:rPr>
          <w:rFonts w:ascii="Times New Roman" w:hAnsi="Times New Roman"/>
          <w:sz w:val="28"/>
          <w:szCs w:val="28"/>
        </w:rPr>
        <w:t>, Мусиной К.П</w:t>
      </w:r>
      <w:r w:rsidR="00A8216A" w:rsidRPr="00FF0648">
        <w:rPr>
          <w:rFonts w:ascii="Times New Roman" w:hAnsi="Times New Roman"/>
          <w:sz w:val="28"/>
          <w:szCs w:val="28"/>
        </w:rPr>
        <w:t>.</w:t>
      </w:r>
      <w:r w:rsidR="0039581D" w:rsidRPr="00FF0648">
        <w:rPr>
          <w:rFonts w:ascii="Times New Roman" w:hAnsi="Times New Roman"/>
          <w:sz w:val="28"/>
          <w:szCs w:val="28"/>
        </w:rPr>
        <w:t xml:space="preserve">, </w:t>
      </w:r>
      <w:proofErr w:type="spellStart"/>
      <w:r w:rsidR="0039581D" w:rsidRPr="00FF0648">
        <w:rPr>
          <w:rFonts w:ascii="Times New Roman" w:hAnsi="Times New Roman"/>
          <w:sz w:val="28"/>
          <w:szCs w:val="28"/>
        </w:rPr>
        <w:t>Трушевой</w:t>
      </w:r>
      <w:proofErr w:type="spellEnd"/>
      <w:r w:rsidR="0039581D" w:rsidRPr="00FF0648">
        <w:rPr>
          <w:rFonts w:ascii="Times New Roman" w:hAnsi="Times New Roman"/>
          <w:sz w:val="28"/>
          <w:szCs w:val="28"/>
        </w:rPr>
        <w:t xml:space="preserve"> Ш.А</w:t>
      </w:r>
      <w:r w:rsidR="00813919" w:rsidRPr="00FF0648">
        <w:rPr>
          <w:rFonts w:ascii="Times New Roman" w:hAnsi="Times New Roman"/>
          <w:sz w:val="28"/>
          <w:szCs w:val="28"/>
        </w:rPr>
        <w:t>.</w:t>
      </w:r>
    </w:p>
    <w:p w14:paraId="70AA40BA" w14:textId="77777777" w:rsidR="00A8216A" w:rsidRPr="00E903D0" w:rsidRDefault="00A8216A" w:rsidP="001C1762">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Комплексное исследование потенциала развития делового туризма в Астане проводится впервые.</w:t>
      </w:r>
    </w:p>
    <w:p w14:paraId="07ADCD1F" w14:textId="2211EA99" w:rsidR="00983FD1" w:rsidRPr="0084719F" w:rsidRDefault="00C37B0E" w:rsidP="001C1762">
      <w:pPr>
        <w:tabs>
          <w:tab w:val="left" w:pos="851"/>
        </w:tabs>
        <w:spacing w:after="0" w:line="240" w:lineRule="auto"/>
        <w:ind w:firstLine="709"/>
        <w:jc w:val="both"/>
        <w:rPr>
          <w:rFonts w:ascii="Times New Roman" w:hAnsi="Times New Roman" w:cstheme="minorBidi"/>
          <w:sz w:val="28"/>
          <w:szCs w:val="28"/>
        </w:rPr>
      </w:pPr>
      <w:r w:rsidRPr="002545FC">
        <w:rPr>
          <w:rFonts w:ascii="Times New Roman" w:hAnsi="Times New Roman"/>
          <w:b/>
          <w:bCs/>
          <w:sz w:val="28"/>
          <w:szCs w:val="28"/>
        </w:rPr>
        <w:t>Ц</w:t>
      </w:r>
      <w:r w:rsidR="00A8216A" w:rsidRPr="002545FC">
        <w:rPr>
          <w:rFonts w:ascii="Times New Roman" w:hAnsi="Times New Roman"/>
          <w:b/>
          <w:bCs/>
          <w:sz w:val="28"/>
          <w:szCs w:val="28"/>
        </w:rPr>
        <w:t xml:space="preserve">ель </w:t>
      </w:r>
      <w:r w:rsidR="00A8216A" w:rsidRPr="002545FC">
        <w:rPr>
          <w:rFonts w:ascii="Times New Roman" w:hAnsi="Times New Roman"/>
          <w:sz w:val="28"/>
          <w:szCs w:val="28"/>
        </w:rPr>
        <w:t xml:space="preserve">диссертационной работы </w:t>
      </w:r>
      <w:r w:rsidR="00983FD1" w:rsidRPr="0084719F">
        <w:rPr>
          <w:rFonts w:ascii="Times New Roman" w:hAnsi="Times New Roman" w:cstheme="minorBidi"/>
          <w:sz w:val="28"/>
          <w:szCs w:val="28"/>
        </w:rPr>
        <w:t xml:space="preserve">заключается в </w:t>
      </w:r>
      <w:r w:rsidR="003007DD">
        <w:rPr>
          <w:rFonts w:ascii="Times New Roman" w:hAnsi="Times New Roman" w:cstheme="minorBidi"/>
          <w:sz w:val="28"/>
          <w:szCs w:val="28"/>
        </w:rPr>
        <w:t>разработке</w:t>
      </w:r>
      <w:r w:rsidR="00983FD1" w:rsidRPr="0084719F">
        <w:rPr>
          <w:rFonts w:ascii="Times New Roman" w:hAnsi="Times New Roman" w:cstheme="minorBidi"/>
          <w:sz w:val="28"/>
          <w:szCs w:val="28"/>
        </w:rPr>
        <w:t xml:space="preserve"> научно обоснованн</w:t>
      </w:r>
      <w:r w:rsidR="002D091D">
        <w:rPr>
          <w:rFonts w:ascii="Times New Roman" w:hAnsi="Times New Roman" w:cstheme="minorBidi"/>
          <w:sz w:val="28"/>
          <w:szCs w:val="28"/>
        </w:rPr>
        <w:t>ых</w:t>
      </w:r>
      <w:r w:rsidR="00983FD1" w:rsidRPr="0084719F">
        <w:rPr>
          <w:rFonts w:ascii="Times New Roman" w:hAnsi="Times New Roman" w:cstheme="minorBidi"/>
          <w:sz w:val="28"/>
          <w:szCs w:val="28"/>
        </w:rPr>
        <w:t xml:space="preserve"> механизм</w:t>
      </w:r>
      <w:r w:rsidR="002D091D">
        <w:rPr>
          <w:rFonts w:ascii="Times New Roman" w:hAnsi="Times New Roman" w:cstheme="minorBidi"/>
          <w:sz w:val="28"/>
          <w:szCs w:val="28"/>
        </w:rPr>
        <w:t>ов</w:t>
      </w:r>
      <w:r w:rsidR="001E03D6">
        <w:rPr>
          <w:rFonts w:ascii="Times New Roman" w:hAnsi="Times New Roman" w:cstheme="minorBidi"/>
          <w:sz w:val="28"/>
          <w:szCs w:val="28"/>
        </w:rPr>
        <w:t xml:space="preserve"> </w:t>
      </w:r>
      <w:r w:rsidR="00983FD1" w:rsidRPr="0084719F">
        <w:rPr>
          <w:rFonts w:ascii="Times New Roman" w:hAnsi="Times New Roman" w:cstheme="minorBidi"/>
          <w:sz w:val="28"/>
          <w:szCs w:val="28"/>
        </w:rPr>
        <w:t>развития делового туризма на основе комплексного исследования потенциала города Астан</w:t>
      </w:r>
      <w:r w:rsidR="00A40473">
        <w:rPr>
          <w:rFonts w:ascii="Times New Roman" w:hAnsi="Times New Roman" w:cstheme="minorBidi"/>
          <w:sz w:val="28"/>
          <w:szCs w:val="28"/>
        </w:rPr>
        <w:t>а</w:t>
      </w:r>
      <w:r w:rsidR="00983FD1" w:rsidRPr="0084719F">
        <w:rPr>
          <w:rFonts w:ascii="Times New Roman" w:hAnsi="Times New Roman" w:cstheme="minorBidi"/>
          <w:sz w:val="28"/>
          <w:szCs w:val="28"/>
        </w:rPr>
        <w:t>.</w:t>
      </w:r>
    </w:p>
    <w:p w14:paraId="37B351E8" w14:textId="77777777" w:rsidR="00714CA4" w:rsidRDefault="00C37B0E" w:rsidP="001C1762">
      <w:pPr>
        <w:tabs>
          <w:tab w:val="left" w:pos="851"/>
        </w:tabs>
        <w:spacing w:after="0" w:line="240" w:lineRule="auto"/>
        <w:ind w:firstLine="709"/>
        <w:jc w:val="both"/>
        <w:rPr>
          <w:rFonts w:ascii="Times New Roman" w:hAnsi="Times New Roman"/>
          <w:b/>
          <w:bCs/>
          <w:sz w:val="28"/>
          <w:szCs w:val="28"/>
        </w:rPr>
      </w:pPr>
      <w:r w:rsidRPr="00DA6B32">
        <w:rPr>
          <w:rFonts w:ascii="Times New Roman" w:hAnsi="Times New Roman"/>
          <w:b/>
          <w:bCs/>
          <w:sz w:val="28"/>
          <w:szCs w:val="28"/>
          <w:lang w:val="kk-KZ"/>
        </w:rPr>
        <w:t>З</w:t>
      </w:r>
      <w:r w:rsidR="00A8216A" w:rsidRPr="00DA6B32">
        <w:rPr>
          <w:rFonts w:ascii="Times New Roman" w:hAnsi="Times New Roman"/>
          <w:b/>
          <w:bCs/>
          <w:sz w:val="28"/>
          <w:szCs w:val="28"/>
          <w:lang w:val="kk-KZ"/>
        </w:rPr>
        <w:t>адачи</w:t>
      </w:r>
      <w:r w:rsidRPr="00DA6B32">
        <w:rPr>
          <w:rFonts w:ascii="Times New Roman" w:hAnsi="Times New Roman"/>
          <w:b/>
          <w:bCs/>
          <w:sz w:val="28"/>
          <w:szCs w:val="28"/>
          <w:lang w:val="kk-KZ"/>
        </w:rPr>
        <w:t xml:space="preserve"> исследования</w:t>
      </w:r>
      <w:r w:rsidR="00A8216A" w:rsidRPr="00DA6B32">
        <w:rPr>
          <w:rFonts w:ascii="Times New Roman" w:hAnsi="Times New Roman"/>
          <w:b/>
          <w:bCs/>
          <w:sz w:val="28"/>
          <w:szCs w:val="28"/>
        </w:rPr>
        <w:t>:</w:t>
      </w:r>
    </w:p>
    <w:p w14:paraId="6C05FBCA" w14:textId="59C613EA" w:rsidR="00A477DA" w:rsidRPr="00CC53A2" w:rsidRDefault="001C1762" w:rsidP="001C1762">
      <w:pPr>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CC53A2">
        <w:rPr>
          <w:rFonts w:ascii="Times New Roman" w:hAnsi="Times New Roman"/>
          <w:sz w:val="28"/>
          <w:szCs w:val="28"/>
        </w:rPr>
        <w:t xml:space="preserve">точнить </w:t>
      </w:r>
      <w:r w:rsidR="00A477DA" w:rsidRPr="00CC53A2">
        <w:rPr>
          <w:rFonts w:ascii="Times New Roman" w:hAnsi="Times New Roman"/>
          <w:sz w:val="28"/>
          <w:szCs w:val="28"/>
        </w:rPr>
        <w:t>теорети</w:t>
      </w:r>
      <w:r w:rsidR="00A22DD6">
        <w:rPr>
          <w:rFonts w:ascii="Times New Roman" w:hAnsi="Times New Roman"/>
          <w:sz w:val="28"/>
          <w:szCs w:val="28"/>
        </w:rPr>
        <w:t>ческие</w:t>
      </w:r>
      <w:r w:rsidR="00A477DA" w:rsidRPr="00CC53A2">
        <w:rPr>
          <w:rFonts w:ascii="Times New Roman" w:hAnsi="Times New Roman"/>
          <w:sz w:val="28"/>
          <w:szCs w:val="28"/>
        </w:rPr>
        <w:t xml:space="preserve"> </w:t>
      </w:r>
      <w:r w:rsidR="007D6AB6">
        <w:rPr>
          <w:rFonts w:ascii="Times New Roman" w:hAnsi="Times New Roman"/>
          <w:sz w:val="28"/>
          <w:szCs w:val="28"/>
        </w:rPr>
        <w:t>подходы к</w:t>
      </w:r>
      <w:r w:rsidR="00A477DA" w:rsidRPr="00CC53A2">
        <w:rPr>
          <w:rFonts w:ascii="Times New Roman" w:hAnsi="Times New Roman"/>
          <w:sz w:val="28"/>
          <w:szCs w:val="28"/>
        </w:rPr>
        <w:t xml:space="preserve"> исследовани</w:t>
      </w:r>
      <w:r w:rsidR="007D6AB6">
        <w:rPr>
          <w:rFonts w:ascii="Times New Roman" w:hAnsi="Times New Roman"/>
          <w:sz w:val="28"/>
          <w:szCs w:val="28"/>
        </w:rPr>
        <w:t>ю</w:t>
      </w:r>
      <w:r w:rsidR="00A477DA" w:rsidRPr="00CC53A2">
        <w:rPr>
          <w:rFonts w:ascii="Times New Roman" w:hAnsi="Times New Roman"/>
          <w:sz w:val="28"/>
          <w:szCs w:val="28"/>
        </w:rPr>
        <w:t xml:space="preserve"> делового туризма как </w:t>
      </w:r>
      <w:r w:rsidR="007D6AB6">
        <w:rPr>
          <w:rFonts w:ascii="Times New Roman" w:hAnsi="Times New Roman"/>
          <w:sz w:val="28"/>
          <w:szCs w:val="28"/>
        </w:rPr>
        <w:t>интегрированного направления туристской деятельности</w:t>
      </w:r>
      <w:r>
        <w:rPr>
          <w:rFonts w:ascii="Times New Roman" w:hAnsi="Times New Roman"/>
          <w:sz w:val="28"/>
          <w:szCs w:val="28"/>
        </w:rPr>
        <w:t>.</w:t>
      </w:r>
    </w:p>
    <w:p w14:paraId="3C995CE9" w14:textId="6009A229" w:rsidR="00A477DA" w:rsidRPr="00CC53A2" w:rsidRDefault="001C1762" w:rsidP="001C1762">
      <w:pPr>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1E68B1">
        <w:rPr>
          <w:rFonts w:ascii="Times New Roman" w:hAnsi="Times New Roman"/>
          <w:sz w:val="28"/>
          <w:szCs w:val="28"/>
        </w:rPr>
        <w:t xml:space="preserve">ровести </w:t>
      </w:r>
      <w:r w:rsidR="001E68B1" w:rsidRPr="001E68B1">
        <w:rPr>
          <w:rFonts w:ascii="Times New Roman" w:hAnsi="Times New Roman"/>
          <w:sz w:val="28"/>
          <w:szCs w:val="28"/>
        </w:rPr>
        <w:t>комплексн</w:t>
      </w:r>
      <w:r w:rsidR="001E68B1">
        <w:rPr>
          <w:rFonts w:ascii="Times New Roman" w:hAnsi="Times New Roman"/>
          <w:sz w:val="28"/>
          <w:szCs w:val="28"/>
        </w:rPr>
        <w:t>ый</w:t>
      </w:r>
      <w:r w:rsidR="001E68B1" w:rsidRPr="001E68B1">
        <w:rPr>
          <w:rFonts w:ascii="Times New Roman" w:hAnsi="Times New Roman"/>
          <w:sz w:val="28"/>
          <w:szCs w:val="28"/>
        </w:rPr>
        <w:t xml:space="preserve"> </w:t>
      </w:r>
      <w:r w:rsidR="001E68B1">
        <w:rPr>
          <w:rFonts w:ascii="Times New Roman" w:hAnsi="Times New Roman"/>
          <w:sz w:val="28"/>
          <w:szCs w:val="28"/>
        </w:rPr>
        <w:t>анализ</w:t>
      </w:r>
      <w:r w:rsidR="00A477DA" w:rsidRPr="00CC53A2">
        <w:rPr>
          <w:rFonts w:ascii="Times New Roman" w:hAnsi="Times New Roman"/>
          <w:sz w:val="28"/>
          <w:szCs w:val="28"/>
        </w:rPr>
        <w:t xml:space="preserve"> потенциал</w:t>
      </w:r>
      <w:r w:rsidR="001E68B1">
        <w:rPr>
          <w:rFonts w:ascii="Times New Roman" w:hAnsi="Times New Roman"/>
          <w:sz w:val="28"/>
          <w:szCs w:val="28"/>
        </w:rPr>
        <w:t>а</w:t>
      </w:r>
      <w:r w:rsidR="00A477DA" w:rsidRPr="00CC53A2">
        <w:rPr>
          <w:rFonts w:ascii="Times New Roman" w:hAnsi="Times New Roman"/>
          <w:sz w:val="28"/>
          <w:szCs w:val="28"/>
        </w:rPr>
        <w:t xml:space="preserve"> развития делового туризма в </w:t>
      </w:r>
      <w:r w:rsidR="00A40473">
        <w:rPr>
          <w:rFonts w:ascii="Times New Roman" w:hAnsi="Times New Roman"/>
          <w:sz w:val="28"/>
          <w:szCs w:val="28"/>
        </w:rPr>
        <w:t xml:space="preserve">столице Казахстана </w:t>
      </w:r>
      <w:r>
        <w:rPr>
          <w:rFonts w:ascii="Times New Roman" w:hAnsi="Times New Roman"/>
          <w:sz w:val="28"/>
          <w:szCs w:val="28"/>
        </w:rPr>
        <w:t>–</w:t>
      </w:r>
      <w:r w:rsidR="00A40473">
        <w:rPr>
          <w:rFonts w:ascii="Times New Roman" w:hAnsi="Times New Roman"/>
          <w:sz w:val="28"/>
          <w:szCs w:val="28"/>
        </w:rPr>
        <w:t xml:space="preserve"> </w:t>
      </w:r>
      <w:r w:rsidR="00A477DA" w:rsidRPr="00CC53A2">
        <w:rPr>
          <w:rFonts w:ascii="Times New Roman" w:hAnsi="Times New Roman"/>
          <w:sz w:val="28"/>
          <w:szCs w:val="28"/>
        </w:rPr>
        <w:t>Астане</w:t>
      </w:r>
      <w:r>
        <w:rPr>
          <w:rFonts w:ascii="Times New Roman" w:hAnsi="Times New Roman"/>
          <w:sz w:val="28"/>
          <w:szCs w:val="28"/>
        </w:rPr>
        <w:t>.</w:t>
      </w:r>
    </w:p>
    <w:p w14:paraId="628E191B" w14:textId="1C1EBD94" w:rsidR="00A477DA" w:rsidRPr="00CC53A2" w:rsidRDefault="001C1762" w:rsidP="001C1762">
      <w:pPr>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CC53A2">
        <w:rPr>
          <w:rFonts w:ascii="Times New Roman" w:hAnsi="Times New Roman"/>
          <w:sz w:val="28"/>
          <w:szCs w:val="28"/>
        </w:rPr>
        <w:t xml:space="preserve">сследовать </w:t>
      </w:r>
      <w:r w:rsidR="00A477DA">
        <w:rPr>
          <w:rFonts w:ascii="Times New Roman" w:hAnsi="Times New Roman"/>
          <w:sz w:val="28"/>
          <w:szCs w:val="28"/>
        </w:rPr>
        <w:t>механизмы</w:t>
      </w:r>
      <w:r w:rsidR="00A477DA" w:rsidRPr="00CC53A2">
        <w:rPr>
          <w:rFonts w:ascii="Times New Roman" w:hAnsi="Times New Roman"/>
          <w:sz w:val="28"/>
          <w:szCs w:val="28"/>
        </w:rPr>
        <w:t xml:space="preserve"> развития делового туризма в Астане</w:t>
      </w:r>
      <w:r>
        <w:rPr>
          <w:rFonts w:ascii="Times New Roman" w:hAnsi="Times New Roman"/>
          <w:sz w:val="28"/>
          <w:szCs w:val="28"/>
        </w:rPr>
        <w:t>.</w:t>
      </w:r>
    </w:p>
    <w:p w14:paraId="0065FF13" w14:textId="1D2AA9C1" w:rsidR="00A477DA" w:rsidRDefault="001C1762" w:rsidP="001C1762">
      <w:pPr>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CC53A2">
        <w:rPr>
          <w:rFonts w:ascii="Times New Roman" w:hAnsi="Times New Roman"/>
          <w:sz w:val="28"/>
          <w:szCs w:val="28"/>
        </w:rPr>
        <w:t xml:space="preserve">ыявить </w:t>
      </w:r>
      <w:r w:rsidR="00A477DA" w:rsidRPr="00CC53A2">
        <w:rPr>
          <w:rFonts w:ascii="Times New Roman" w:hAnsi="Times New Roman"/>
          <w:sz w:val="28"/>
          <w:szCs w:val="28"/>
        </w:rPr>
        <w:t>статистически значимые взаимосвязи между ключевыми факторами развития делового туризма</w:t>
      </w:r>
      <w:r>
        <w:rPr>
          <w:rFonts w:ascii="Times New Roman" w:hAnsi="Times New Roman"/>
          <w:sz w:val="28"/>
          <w:szCs w:val="28"/>
        </w:rPr>
        <w:t>.</w:t>
      </w:r>
    </w:p>
    <w:p w14:paraId="297D3D80" w14:textId="5E7B17B6" w:rsidR="005F7EEB" w:rsidRPr="00CC53A2" w:rsidRDefault="001C1762" w:rsidP="001C1762">
      <w:pPr>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5F7EEB">
        <w:rPr>
          <w:rFonts w:ascii="Times New Roman" w:hAnsi="Times New Roman"/>
          <w:sz w:val="28"/>
          <w:szCs w:val="28"/>
        </w:rPr>
        <w:t xml:space="preserve">азработать </w:t>
      </w:r>
      <w:r w:rsidR="005F7EEB">
        <w:rPr>
          <w:rFonts w:ascii="Times New Roman" w:hAnsi="Times New Roman"/>
          <w:sz w:val="28"/>
          <w:szCs w:val="28"/>
        </w:rPr>
        <w:t>институциональную</w:t>
      </w:r>
      <w:r w:rsidR="005F7EEB" w:rsidRPr="005F7EEB">
        <w:rPr>
          <w:rFonts w:ascii="Times New Roman" w:hAnsi="Times New Roman"/>
          <w:sz w:val="28"/>
          <w:szCs w:val="28"/>
        </w:rPr>
        <w:t xml:space="preserve"> модель управления развитием делового туризма в Астане,</w:t>
      </w:r>
      <w:r w:rsidR="005F7EEB">
        <w:rPr>
          <w:rFonts w:ascii="Times New Roman" w:hAnsi="Times New Roman"/>
          <w:sz w:val="28"/>
          <w:szCs w:val="28"/>
        </w:rPr>
        <w:t xml:space="preserve"> </w:t>
      </w:r>
      <w:r w:rsidR="005F7EEB" w:rsidRPr="005F7EEB">
        <w:rPr>
          <w:rFonts w:ascii="Times New Roman" w:hAnsi="Times New Roman"/>
          <w:sz w:val="28"/>
          <w:szCs w:val="28"/>
        </w:rPr>
        <w:t>направленную на повышение эффективности координации субъектов отрасли</w:t>
      </w:r>
      <w:r>
        <w:rPr>
          <w:rFonts w:ascii="Times New Roman" w:hAnsi="Times New Roman"/>
          <w:sz w:val="28"/>
          <w:szCs w:val="28"/>
        </w:rPr>
        <w:t>.</w:t>
      </w:r>
    </w:p>
    <w:p w14:paraId="63F71C58" w14:textId="42FABC12" w:rsidR="00A477DA" w:rsidRPr="00CC53A2" w:rsidRDefault="001C1762" w:rsidP="001C1762">
      <w:pPr>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CC53A2">
        <w:rPr>
          <w:rFonts w:ascii="Times New Roman" w:hAnsi="Times New Roman"/>
          <w:sz w:val="28"/>
          <w:szCs w:val="28"/>
        </w:rPr>
        <w:t>цен</w:t>
      </w:r>
      <w:r>
        <w:rPr>
          <w:rFonts w:ascii="Times New Roman" w:hAnsi="Times New Roman"/>
          <w:sz w:val="28"/>
          <w:szCs w:val="28"/>
        </w:rPr>
        <w:t>ить</w:t>
      </w:r>
      <w:r w:rsidRPr="00CC53A2">
        <w:rPr>
          <w:rFonts w:ascii="Times New Roman" w:hAnsi="Times New Roman"/>
          <w:sz w:val="28"/>
          <w:szCs w:val="28"/>
        </w:rPr>
        <w:t xml:space="preserve"> </w:t>
      </w:r>
      <w:r w:rsidR="00F41C01" w:rsidRPr="00CC53A2">
        <w:rPr>
          <w:rFonts w:ascii="Times New Roman" w:hAnsi="Times New Roman"/>
          <w:sz w:val="28"/>
          <w:szCs w:val="28"/>
        </w:rPr>
        <w:t>экономическ</w:t>
      </w:r>
      <w:r w:rsidR="00F41C01">
        <w:rPr>
          <w:rFonts w:ascii="Times New Roman" w:hAnsi="Times New Roman"/>
          <w:sz w:val="28"/>
          <w:szCs w:val="28"/>
        </w:rPr>
        <w:t>ий</w:t>
      </w:r>
      <w:r w:rsidR="00F41C01" w:rsidRPr="00CC53A2">
        <w:rPr>
          <w:rFonts w:ascii="Times New Roman" w:hAnsi="Times New Roman"/>
          <w:sz w:val="28"/>
          <w:szCs w:val="28"/>
        </w:rPr>
        <w:t xml:space="preserve"> вклад делового туризма с учетом мультипликативного эффекта, сценарной вариативности</w:t>
      </w:r>
      <w:r>
        <w:rPr>
          <w:rFonts w:ascii="Times New Roman" w:hAnsi="Times New Roman"/>
          <w:sz w:val="28"/>
          <w:szCs w:val="28"/>
        </w:rPr>
        <w:t>.</w:t>
      </w:r>
      <w:r w:rsidR="00F41C01" w:rsidRPr="00CC53A2">
        <w:rPr>
          <w:rFonts w:ascii="Times New Roman" w:hAnsi="Times New Roman"/>
          <w:sz w:val="28"/>
          <w:szCs w:val="28"/>
        </w:rPr>
        <w:t xml:space="preserve"> </w:t>
      </w:r>
    </w:p>
    <w:p w14:paraId="1A074EC3" w14:textId="08B724B4" w:rsidR="00A477DA" w:rsidRPr="002545FC" w:rsidRDefault="001C1762" w:rsidP="001C1762">
      <w:pPr>
        <w:pStyle w:val="a7"/>
        <w:numPr>
          <w:ilvl w:val="0"/>
          <w:numId w:val="29"/>
        </w:numPr>
        <w:tabs>
          <w:tab w:val="clear" w:pos="720"/>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714CA4">
        <w:rPr>
          <w:rFonts w:ascii="Times New Roman" w:hAnsi="Times New Roman"/>
          <w:sz w:val="28"/>
          <w:szCs w:val="28"/>
        </w:rPr>
        <w:t xml:space="preserve">азработать </w:t>
      </w:r>
      <w:r w:rsidR="00B35C1C">
        <w:rPr>
          <w:rFonts w:ascii="Times New Roman" w:hAnsi="Times New Roman"/>
          <w:sz w:val="28"/>
          <w:szCs w:val="28"/>
        </w:rPr>
        <w:t>комплекс</w:t>
      </w:r>
      <w:r w:rsidR="00391560">
        <w:rPr>
          <w:rFonts w:ascii="Times New Roman" w:hAnsi="Times New Roman"/>
          <w:sz w:val="28"/>
          <w:szCs w:val="28"/>
        </w:rPr>
        <w:t xml:space="preserve"> механизмов</w:t>
      </w:r>
      <w:r w:rsidR="00A477DA" w:rsidRPr="00714CA4">
        <w:rPr>
          <w:rFonts w:ascii="Times New Roman" w:hAnsi="Times New Roman"/>
          <w:sz w:val="28"/>
          <w:szCs w:val="28"/>
        </w:rPr>
        <w:t xml:space="preserve"> </w:t>
      </w:r>
      <w:r w:rsidR="00391560">
        <w:rPr>
          <w:rFonts w:ascii="Times New Roman" w:hAnsi="Times New Roman"/>
          <w:sz w:val="28"/>
          <w:szCs w:val="28"/>
        </w:rPr>
        <w:t>развития делового туризма в Астане</w:t>
      </w:r>
      <w:r w:rsidR="00A477DA" w:rsidRPr="00714CA4">
        <w:rPr>
          <w:rFonts w:ascii="Times New Roman" w:hAnsi="Times New Roman"/>
          <w:sz w:val="28"/>
          <w:szCs w:val="28"/>
        </w:rPr>
        <w:t xml:space="preserve">, направленные на расширение </w:t>
      </w:r>
      <w:r w:rsidR="00A477DA" w:rsidRPr="002545FC">
        <w:rPr>
          <w:rFonts w:ascii="Times New Roman" w:hAnsi="Times New Roman"/>
          <w:sz w:val="28"/>
          <w:szCs w:val="28"/>
        </w:rPr>
        <w:t>туристского предложения и стимулирование дополнительного спроса.</w:t>
      </w:r>
    </w:p>
    <w:p w14:paraId="54D08E12" w14:textId="74BD13A4" w:rsidR="00A8216A" w:rsidRPr="002545FC" w:rsidRDefault="00A8216A" w:rsidP="001C1762">
      <w:pPr>
        <w:tabs>
          <w:tab w:val="left" w:pos="851"/>
        </w:tabs>
        <w:spacing w:after="0" w:line="240" w:lineRule="auto"/>
        <w:ind w:firstLine="709"/>
        <w:jc w:val="both"/>
        <w:rPr>
          <w:rFonts w:ascii="Times New Roman" w:hAnsi="Times New Roman"/>
          <w:sz w:val="28"/>
          <w:szCs w:val="28"/>
        </w:rPr>
      </w:pPr>
      <w:r w:rsidRPr="002545FC">
        <w:rPr>
          <w:rFonts w:ascii="Times New Roman" w:hAnsi="Times New Roman"/>
          <w:b/>
          <w:bCs/>
          <w:sz w:val="28"/>
          <w:szCs w:val="28"/>
        </w:rPr>
        <w:t>Объектом исследования</w:t>
      </w:r>
      <w:r w:rsidRPr="002545FC">
        <w:rPr>
          <w:rFonts w:ascii="Times New Roman" w:hAnsi="Times New Roman"/>
          <w:sz w:val="28"/>
          <w:szCs w:val="28"/>
        </w:rPr>
        <w:t xml:space="preserve"> является </w:t>
      </w:r>
      <w:r w:rsidR="00391560">
        <w:rPr>
          <w:rFonts w:ascii="Times New Roman" w:hAnsi="Times New Roman"/>
          <w:sz w:val="28"/>
          <w:szCs w:val="28"/>
        </w:rPr>
        <w:t xml:space="preserve">сфера </w:t>
      </w:r>
      <w:r w:rsidRPr="002545FC">
        <w:rPr>
          <w:rFonts w:ascii="Times New Roman" w:hAnsi="Times New Roman"/>
          <w:sz w:val="28"/>
          <w:szCs w:val="28"/>
        </w:rPr>
        <w:t>делово</w:t>
      </w:r>
      <w:r w:rsidR="00391560">
        <w:rPr>
          <w:rFonts w:ascii="Times New Roman" w:hAnsi="Times New Roman"/>
          <w:sz w:val="28"/>
          <w:szCs w:val="28"/>
        </w:rPr>
        <w:t>го</w:t>
      </w:r>
      <w:r w:rsidRPr="002545FC">
        <w:rPr>
          <w:rFonts w:ascii="Times New Roman" w:hAnsi="Times New Roman"/>
          <w:sz w:val="28"/>
          <w:szCs w:val="28"/>
        </w:rPr>
        <w:t xml:space="preserve"> туризм</w:t>
      </w:r>
      <w:r w:rsidR="00391560">
        <w:rPr>
          <w:rFonts w:ascii="Times New Roman" w:hAnsi="Times New Roman"/>
          <w:sz w:val="28"/>
          <w:szCs w:val="28"/>
        </w:rPr>
        <w:t>а</w:t>
      </w:r>
      <w:r w:rsidRPr="002545FC">
        <w:rPr>
          <w:rFonts w:ascii="Times New Roman" w:hAnsi="Times New Roman"/>
          <w:sz w:val="28"/>
          <w:szCs w:val="28"/>
        </w:rPr>
        <w:t xml:space="preserve"> как </w:t>
      </w:r>
      <w:r w:rsidR="00391560">
        <w:rPr>
          <w:rFonts w:ascii="Times New Roman" w:hAnsi="Times New Roman"/>
          <w:sz w:val="28"/>
          <w:szCs w:val="28"/>
        </w:rPr>
        <w:t>направление развития туристской деятельности в условиях</w:t>
      </w:r>
      <w:r w:rsidRPr="002545FC">
        <w:rPr>
          <w:rFonts w:ascii="Times New Roman" w:hAnsi="Times New Roman"/>
          <w:sz w:val="28"/>
          <w:szCs w:val="28"/>
        </w:rPr>
        <w:t xml:space="preserve"> столичной </w:t>
      </w:r>
      <w:r w:rsidR="002545FC" w:rsidRPr="002545FC">
        <w:rPr>
          <w:rFonts w:ascii="Times New Roman" w:hAnsi="Times New Roman"/>
          <w:sz w:val="28"/>
          <w:szCs w:val="28"/>
        </w:rPr>
        <w:t>дестинации</w:t>
      </w:r>
      <w:r w:rsidRPr="002545FC">
        <w:rPr>
          <w:rFonts w:ascii="Times New Roman" w:hAnsi="Times New Roman"/>
          <w:sz w:val="28"/>
          <w:szCs w:val="28"/>
        </w:rPr>
        <w:t>.</w:t>
      </w:r>
    </w:p>
    <w:p w14:paraId="5FE72C6B" w14:textId="4382D4FE" w:rsidR="00A8216A" w:rsidRDefault="00A8216A" w:rsidP="001C1762">
      <w:pPr>
        <w:tabs>
          <w:tab w:val="left" w:pos="851"/>
        </w:tabs>
        <w:spacing w:after="0" w:line="240" w:lineRule="auto"/>
        <w:ind w:firstLine="709"/>
        <w:jc w:val="both"/>
        <w:rPr>
          <w:rFonts w:ascii="Times New Roman" w:hAnsi="Times New Roman"/>
          <w:sz w:val="28"/>
          <w:szCs w:val="28"/>
        </w:rPr>
      </w:pPr>
      <w:r w:rsidRPr="002545FC">
        <w:rPr>
          <w:rFonts w:ascii="Times New Roman" w:hAnsi="Times New Roman"/>
          <w:b/>
          <w:bCs/>
          <w:sz w:val="28"/>
          <w:szCs w:val="28"/>
        </w:rPr>
        <w:t>Предметом исследования</w:t>
      </w:r>
      <w:r w:rsidRPr="002545FC">
        <w:rPr>
          <w:rFonts w:ascii="Times New Roman" w:hAnsi="Times New Roman"/>
          <w:sz w:val="28"/>
          <w:szCs w:val="28"/>
        </w:rPr>
        <w:t xml:space="preserve"> являются совокупность ресурсного потенциала, институциональных условий и организационно-экономических механизмов развития делового туризма в Астане.</w:t>
      </w:r>
    </w:p>
    <w:p w14:paraId="4F99D870" w14:textId="77777777" w:rsidR="0068369D" w:rsidRDefault="00E60A52" w:rsidP="001C1762">
      <w:pPr>
        <w:tabs>
          <w:tab w:val="left" w:pos="851"/>
        </w:tabs>
        <w:spacing w:after="0" w:line="240" w:lineRule="auto"/>
        <w:ind w:firstLine="709"/>
        <w:jc w:val="both"/>
        <w:rPr>
          <w:rFonts w:ascii="Times New Roman" w:hAnsi="Times New Roman"/>
          <w:sz w:val="28"/>
          <w:szCs w:val="28"/>
        </w:rPr>
      </w:pPr>
      <w:r w:rsidRPr="003476A1">
        <w:rPr>
          <w:rFonts w:ascii="Times New Roman" w:hAnsi="Times New Roman"/>
          <w:b/>
          <w:bCs/>
          <w:sz w:val="28"/>
          <w:szCs w:val="28"/>
          <w:lang w:val="kk-KZ"/>
        </w:rPr>
        <w:t>Теоретико-методологическая база исследования</w:t>
      </w:r>
      <w:r w:rsidR="00D914A6" w:rsidRPr="003476A1">
        <w:rPr>
          <w:rFonts w:ascii="Times New Roman" w:hAnsi="Times New Roman"/>
          <w:b/>
          <w:bCs/>
          <w:sz w:val="28"/>
          <w:szCs w:val="28"/>
          <w:lang w:val="kk-KZ"/>
        </w:rPr>
        <w:t>.</w:t>
      </w:r>
      <w:r w:rsidRPr="00287B58">
        <w:rPr>
          <w:rFonts w:ascii="Times New Roman" w:hAnsi="Times New Roman"/>
          <w:sz w:val="28"/>
          <w:szCs w:val="28"/>
          <w:lang w:val="kk-KZ"/>
        </w:rPr>
        <w:t xml:space="preserve"> </w:t>
      </w:r>
      <w:r w:rsidR="00BC4D68" w:rsidRPr="00BC4D68">
        <w:rPr>
          <w:rFonts w:ascii="Times New Roman" w:hAnsi="Times New Roman"/>
          <w:sz w:val="28"/>
          <w:szCs w:val="28"/>
        </w:rPr>
        <w:t>Теоретическую основу исследования  составля</w:t>
      </w:r>
      <w:r w:rsidR="00287B58" w:rsidRPr="00287B58">
        <w:rPr>
          <w:rFonts w:ascii="Times New Roman" w:hAnsi="Times New Roman"/>
          <w:sz w:val="28"/>
          <w:szCs w:val="28"/>
        </w:rPr>
        <w:t>ю</w:t>
      </w:r>
      <w:r w:rsidR="00BC4D68" w:rsidRPr="00BC4D68">
        <w:rPr>
          <w:rFonts w:ascii="Times New Roman" w:hAnsi="Times New Roman"/>
          <w:sz w:val="28"/>
          <w:szCs w:val="28"/>
        </w:rPr>
        <w:t>т</w:t>
      </w:r>
      <w:r w:rsidR="00287B58" w:rsidRPr="00287B58">
        <w:rPr>
          <w:rFonts w:ascii="Times New Roman" w:hAnsi="Times New Roman"/>
          <w:sz w:val="28"/>
          <w:szCs w:val="28"/>
        </w:rPr>
        <w:t>:</w:t>
      </w:r>
      <w:r w:rsidR="00BC4D68" w:rsidRPr="00BC4D68">
        <w:rPr>
          <w:rFonts w:ascii="Times New Roman" w:hAnsi="Times New Roman"/>
          <w:sz w:val="28"/>
          <w:szCs w:val="28"/>
        </w:rPr>
        <w:t xml:space="preserve"> </w:t>
      </w:r>
      <w:r w:rsidR="00287B58" w:rsidRPr="00287B58">
        <w:rPr>
          <w:rFonts w:ascii="Times New Roman" w:hAnsi="Times New Roman"/>
          <w:sz w:val="28"/>
          <w:szCs w:val="28"/>
        </w:rPr>
        <w:t>с</w:t>
      </w:r>
      <w:r w:rsidR="003E2257" w:rsidRPr="003E2257">
        <w:rPr>
          <w:rFonts w:ascii="Times New Roman" w:hAnsi="Times New Roman"/>
          <w:sz w:val="28"/>
          <w:szCs w:val="28"/>
        </w:rPr>
        <w:t xml:space="preserve">истемный подход - </w:t>
      </w:r>
      <w:r w:rsidR="00BB3DD4">
        <w:rPr>
          <w:rFonts w:ascii="Times New Roman" w:hAnsi="Times New Roman"/>
          <w:sz w:val="28"/>
          <w:szCs w:val="28"/>
        </w:rPr>
        <w:t>где</w:t>
      </w:r>
      <w:r w:rsidR="003E2257" w:rsidRPr="003E2257">
        <w:rPr>
          <w:rFonts w:ascii="Times New Roman" w:hAnsi="Times New Roman"/>
          <w:sz w:val="28"/>
          <w:szCs w:val="28"/>
        </w:rPr>
        <w:t xml:space="preserve"> изучени</w:t>
      </w:r>
      <w:r w:rsidR="00BB3DD4">
        <w:rPr>
          <w:rFonts w:ascii="Times New Roman" w:hAnsi="Times New Roman"/>
          <w:sz w:val="28"/>
          <w:szCs w:val="28"/>
        </w:rPr>
        <w:t>ю</w:t>
      </w:r>
      <w:r w:rsidR="003E2257" w:rsidRPr="003E2257">
        <w:rPr>
          <w:rFonts w:ascii="Times New Roman" w:hAnsi="Times New Roman"/>
          <w:sz w:val="28"/>
          <w:szCs w:val="28"/>
        </w:rPr>
        <w:t xml:space="preserve"> делового туризма особая роль уделяется анализу ключевых игроков рынка, которыми являются специализированные </w:t>
      </w:r>
      <w:r w:rsidR="003E2257" w:rsidRPr="003E2257">
        <w:rPr>
          <w:rFonts w:ascii="Times New Roman" w:hAnsi="Times New Roman"/>
          <w:sz w:val="28"/>
          <w:szCs w:val="28"/>
          <w:lang w:val="en-US"/>
        </w:rPr>
        <w:t>MICE</w:t>
      </w:r>
      <w:r w:rsidR="003E2257" w:rsidRPr="003E2257">
        <w:rPr>
          <w:rFonts w:ascii="Times New Roman" w:hAnsi="Times New Roman"/>
          <w:sz w:val="28"/>
          <w:szCs w:val="28"/>
        </w:rPr>
        <w:t xml:space="preserve">- и </w:t>
      </w:r>
      <w:r w:rsidR="003E2257" w:rsidRPr="003E2257">
        <w:rPr>
          <w:rFonts w:ascii="Times New Roman" w:hAnsi="Times New Roman"/>
          <w:sz w:val="28"/>
          <w:szCs w:val="28"/>
          <w:lang w:val="en-US"/>
        </w:rPr>
        <w:t>event</w:t>
      </w:r>
      <w:r w:rsidR="003E2257" w:rsidRPr="003E2257">
        <w:rPr>
          <w:rFonts w:ascii="Times New Roman" w:hAnsi="Times New Roman"/>
          <w:sz w:val="28"/>
          <w:szCs w:val="28"/>
        </w:rPr>
        <w:t>-агентства, конгресс-бюро, выставочные центры и различные площадки для проведения корпоративных мероприятий</w:t>
      </w:r>
      <w:r w:rsidR="00287B58" w:rsidRPr="00287B58">
        <w:rPr>
          <w:rFonts w:ascii="Times New Roman" w:hAnsi="Times New Roman"/>
          <w:sz w:val="28"/>
          <w:szCs w:val="28"/>
        </w:rPr>
        <w:t xml:space="preserve">; </w:t>
      </w:r>
      <w:r w:rsidR="00BC4D68" w:rsidRPr="00BC4D68">
        <w:rPr>
          <w:rFonts w:ascii="Times New Roman" w:hAnsi="Times New Roman"/>
          <w:sz w:val="28"/>
          <w:szCs w:val="28"/>
        </w:rPr>
        <w:t>институциональный подход, в рамках которого деловой туризм рассматривается как результат взаимодействия совокупности формальных и неформальных институтов, включая государственные органы управления, частный сектор, профессиональные ассоциации и инфраструктурные организации</w:t>
      </w:r>
      <w:r w:rsidR="00BB3DD4">
        <w:rPr>
          <w:rFonts w:ascii="Times New Roman" w:hAnsi="Times New Roman"/>
          <w:sz w:val="28"/>
          <w:szCs w:val="28"/>
        </w:rPr>
        <w:t>; э</w:t>
      </w:r>
      <w:r w:rsidR="003E2257" w:rsidRPr="003E2257">
        <w:rPr>
          <w:rFonts w:ascii="Times New Roman" w:hAnsi="Times New Roman"/>
          <w:sz w:val="28"/>
          <w:szCs w:val="28"/>
        </w:rPr>
        <w:t>кономический подход в исследовании делового туризма основывается на анализе его вклада в социально-экономическое развитие территории через систему показателей, отражающих доходы, структуру расходов, инвестиционную активность и мультипликативный эффект.</w:t>
      </w:r>
    </w:p>
    <w:p w14:paraId="44933A0B" w14:textId="24855F70" w:rsidR="00BC4D68" w:rsidRPr="00BC4D68" w:rsidRDefault="00BC4D68" w:rsidP="001C1762">
      <w:pPr>
        <w:tabs>
          <w:tab w:val="left" w:pos="851"/>
        </w:tabs>
        <w:spacing w:after="0" w:line="240" w:lineRule="auto"/>
        <w:ind w:firstLine="709"/>
        <w:jc w:val="both"/>
        <w:rPr>
          <w:rFonts w:ascii="Times New Roman" w:hAnsi="Times New Roman"/>
          <w:sz w:val="28"/>
          <w:szCs w:val="28"/>
        </w:rPr>
      </w:pPr>
      <w:r w:rsidRPr="00BC4D68">
        <w:rPr>
          <w:rFonts w:ascii="Times New Roman" w:hAnsi="Times New Roman"/>
          <w:sz w:val="28"/>
          <w:szCs w:val="28"/>
        </w:rPr>
        <w:t>Для анализа потенциала и механизмов развития делового туризма в столице Казахстана использован широкий спектр методов экономического и маркетингового анализа. В частности, применялись методы стратегического анализа, включая SWOT-анализ, а также элементы анализа комплекса маркетинга дестинации.</w:t>
      </w:r>
      <w:r w:rsidR="003476A1">
        <w:rPr>
          <w:rFonts w:ascii="Times New Roman" w:hAnsi="Times New Roman"/>
          <w:sz w:val="28"/>
          <w:szCs w:val="28"/>
        </w:rPr>
        <w:t xml:space="preserve"> </w:t>
      </w:r>
      <w:r w:rsidR="003476A1" w:rsidRPr="003476A1">
        <w:rPr>
          <w:rFonts w:ascii="Times New Roman" w:hAnsi="Times New Roman"/>
          <w:sz w:val="28"/>
          <w:szCs w:val="28"/>
        </w:rPr>
        <w:t>Контент-анализ в рамках настоящего исследования используется как метод анализа текстовой и документальной информации, направленный на выявление ключевых смысловых категорий, тенденций и закономерностей развития делового туризма.</w:t>
      </w:r>
    </w:p>
    <w:p w14:paraId="5F269AD3" w14:textId="44FE2C3C" w:rsidR="00BC4D68" w:rsidRPr="00BC4D68" w:rsidRDefault="00BC4D68" w:rsidP="001C1762">
      <w:pPr>
        <w:tabs>
          <w:tab w:val="left" w:pos="851"/>
        </w:tabs>
        <w:spacing w:after="0" w:line="240" w:lineRule="auto"/>
        <w:ind w:firstLine="709"/>
        <w:jc w:val="both"/>
        <w:rPr>
          <w:rFonts w:ascii="Times New Roman" w:hAnsi="Times New Roman"/>
          <w:sz w:val="28"/>
          <w:szCs w:val="28"/>
        </w:rPr>
      </w:pPr>
      <w:r w:rsidRPr="00BC4D68">
        <w:rPr>
          <w:rFonts w:ascii="Times New Roman" w:hAnsi="Times New Roman"/>
          <w:sz w:val="28"/>
          <w:szCs w:val="28"/>
        </w:rPr>
        <w:t xml:space="preserve">Оценка влияния ключевых факторов на развитие делового туризма осуществлялась с использованием количественных </w:t>
      </w:r>
      <w:r w:rsidR="00720FBB">
        <w:rPr>
          <w:rFonts w:ascii="Times New Roman" w:hAnsi="Times New Roman"/>
          <w:sz w:val="28"/>
          <w:szCs w:val="28"/>
        </w:rPr>
        <w:t xml:space="preserve">и качественных </w:t>
      </w:r>
      <w:r w:rsidRPr="00BC4D68">
        <w:rPr>
          <w:rFonts w:ascii="Times New Roman" w:hAnsi="Times New Roman"/>
          <w:sz w:val="28"/>
          <w:szCs w:val="28"/>
        </w:rPr>
        <w:t>методов исследования, включая однофакторный дисперсионный анализ (ANOVA) и метод анализа сопряж</w:t>
      </w:r>
      <w:r w:rsidR="004A717A">
        <w:rPr>
          <w:rFonts w:ascii="Times New Roman" w:hAnsi="Times New Roman"/>
          <w:sz w:val="28"/>
          <w:szCs w:val="28"/>
        </w:rPr>
        <w:t>е</w:t>
      </w:r>
      <w:r w:rsidRPr="00BC4D68">
        <w:rPr>
          <w:rFonts w:ascii="Times New Roman" w:hAnsi="Times New Roman"/>
          <w:sz w:val="28"/>
          <w:szCs w:val="28"/>
        </w:rPr>
        <w:t xml:space="preserve">нности (критерий </w:t>
      </w:r>
      <w:r w:rsidR="00714CA4">
        <w:rPr>
          <w:rFonts w:ascii="Times New Roman" w:hAnsi="Times New Roman"/>
          <w:sz w:val="28"/>
          <w:szCs w:val="28"/>
        </w:rPr>
        <w:t>хи-квадрат Пирсона</w:t>
      </w:r>
      <w:r w:rsidRPr="00BC4D68">
        <w:rPr>
          <w:rFonts w:ascii="Times New Roman" w:hAnsi="Times New Roman"/>
          <w:sz w:val="28"/>
          <w:szCs w:val="28"/>
        </w:rPr>
        <w:t>), что позволило выявить статистически значимые зависимости между исследуемыми параметрами.</w:t>
      </w:r>
    </w:p>
    <w:p w14:paraId="670E80E5" w14:textId="77777777" w:rsidR="00BC4D68" w:rsidRPr="00BC4D68" w:rsidRDefault="00BC4D68" w:rsidP="001C1762">
      <w:pPr>
        <w:tabs>
          <w:tab w:val="left" w:pos="851"/>
        </w:tabs>
        <w:spacing w:after="0" w:line="240" w:lineRule="auto"/>
        <w:ind w:firstLine="709"/>
        <w:jc w:val="both"/>
        <w:rPr>
          <w:rFonts w:ascii="Times New Roman" w:hAnsi="Times New Roman"/>
          <w:sz w:val="28"/>
          <w:szCs w:val="28"/>
        </w:rPr>
      </w:pPr>
      <w:r w:rsidRPr="00BC4D68">
        <w:rPr>
          <w:rFonts w:ascii="Times New Roman" w:hAnsi="Times New Roman"/>
          <w:sz w:val="28"/>
          <w:szCs w:val="28"/>
        </w:rPr>
        <w:t>В рамках эмпирической части исследования использованы методы экспертных оценок и социологических опросов, направленные на выявление качественных характеристик и практических аспектов функционирования делового туризма. Обработка и интерпретация полученных данных осуществлялась с применением современных статистических методов, что обеспечило достоверность и обоснованность результатов исследования.</w:t>
      </w:r>
    </w:p>
    <w:p w14:paraId="77AD2255" w14:textId="558C6B93" w:rsidR="00A8216A" w:rsidRPr="00AB5F27" w:rsidRDefault="00F60138" w:rsidP="001C1762">
      <w:pPr>
        <w:tabs>
          <w:tab w:val="left" w:pos="851"/>
        </w:tabs>
        <w:spacing w:after="0" w:line="240" w:lineRule="auto"/>
        <w:ind w:firstLine="709"/>
        <w:jc w:val="both"/>
        <w:rPr>
          <w:rFonts w:ascii="Times New Roman" w:hAnsi="Times New Roman"/>
          <w:sz w:val="28"/>
          <w:szCs w:val="28"/>
        </w:rPr>
      </w:pPr>
      <w:r w:rsidRPr="003476A1">
        <w:rPr>
          <w:rFonts w:ascii="Times New Roman" w:hAnsi="Times New Roman"/>
          <w:b/>
          <w:bCs/>
          <w:sz w:val="28"/>
          <w:szCs w:val="28"/>
        </w:rPr>
        <w:t>Информационной базой исследования</w:t>
      </w:r>
      <w:r w:rsidR="00A8216A" w:rsidRPr="003476A1">
        <w:rPr>
          <w:rFonts w:ascii="Times New Roman" w:hAnsi="Times New Roman"/>
          <w:sz w:val="28"/>
          <w:szCs w:val="28"/>
        </w:rPr>
        <w:t xml:space="preserve"> </w:t>
      </w:r>
      <w:r w:rsidRPr="003476A1">
        <w:rPr>
          <w:rFonts w:ascii="Times New Roman" w:hAnsi="Times New Roman"/>
          <w:sz w:val="28"/>
          <w:szCs w:val="28"/>
        </w:rPr>
        <w:t>выступили</w:t>
      </w:r>
      <w:r w:rsidR="00A8216A" w:rsidRPr="003476A1">
        <w:rPr>
          <w:rFonts w:ascii="Times New Roman" w:hAnsi="Times New Roman"/>
          <w:sz w:val="28"/>
          <w:szCs w:val="28"/>
        </w:rPr>
        <w:t xml:space="preserve"> научные труды зарубежных и отечественных ученых, посвящ</w:t>
      </w:r>
      <w:r w:rsidR="004A717A">
        <w:rPr>
          <w:rFonts w:ascii="Times New Roman" w:hAnsi="Times New Roman"/>
          <w:sz w:val="28"/>
          <w:szCs w:val="28"/>
        </w:rPr>
        <w:t>е</w:t>
      </w:r>
      <w:r w:rsidR="00A8216A" w:rsidRPr="003476A1">
        <w:rPr>
          <w:rFonts w:ascii="Times New Roman" w:hAnsi="Times New Roman"/>
          <w:sz w:val="28"/>
          <w:szCs w:val="28"/>
        </w:rPr>
        <w:t>нные развитию делового туризма</w:t>
      </w:r>
      <w:r w:rsidR="003476A1" w:rsidRPr="003476A1">
        <w:rPr>
          <w:rFonts w:ascii="Times New Roman" w:hAnsi="Times New Roman"/>
          <w:sz w:val="28"/>
          <w:szCs w:val="28"/>
        </w:rPr>
        <w:t>;</w:t>
      </w:r>
      <w:r w:rsidR="00AB5F27" w:rsidRPr="003476A1">
        <w:rPr>
          <w:rFonts w:ascii="Times New Roman" w:hAnsi="Times New Roman"/>
          <w:sz w:val="28"/>
          <w:szCs w:val="28"/>
        </w:rPr>
        <w:t xml:space="preserve"> </w:t>
      </w:r>
      <w:r w:rsidR="00AB436F" w:rsidRPr="003476A1">
        <w:rPr>
          <w:rFonts w:ascii="Times New Roman" w:hAnsi="Times New Roman"/>
          <w:sz w:val="28"/>
          <w:szCs w:val="28"/>
        </w:rPr>
        <w:t>д</w:t>
      </w:r>
      <w:r w:rsidR="00095C1E" w:rsidRPr="003476A1">
        <w:rPr>
          <w:rFonts w:ascii="Times New Roman" w:hAnsi="Times New Roman"/>
          <w:sz w:val="28"/>
          <w:szCs w:val="28"/>
        </w:rPr>
        <w:t xml:space="preserve">анные Бюро национальной статистики </w:t>
      </w:r>
      <w:r w:rsidR="007C692F" w:rsidRPr="003476A1">
        <w:rPr>
          <w:rFonts w:ascii="Times New Roman" w:hAnsi="Times New Roman"/>
          <w:sz w:val="28"/>
          <w:szCs w:val="28"/>
        </w:rPr>
        <w:t>Агентства</w:t>
      </w:r>
      <w:r w:rsidR="00095C1E" w:rsidRPr="003476A1">
        <w:rPr>
          <w:rFonts w:ascii="Times New Roman" w:hAnsi="Times New Roman"/>
          <w:sz w:val="28"/>
          <w:szCs w:val="28"/>
        </w:rPr>
        <w:t xml:space="preserve"> по </w:t>
      </w:r>
      <w:r w:rsidR="007C692F" w:rsidRPr="003476A1">
        <w:rPr>
          <w:rFonts w:ascii="Times New Roman" w:hAnsi="Times New Roman"/>
          <w:sz w:val="28"/>
          <w:szCs w:val="28"/>
        </w:rPr>
        <w:t>стратегическому</w:t>
      </w:r>
      <w:r w:rsidR="00095C1E" w:rsidRPr="003476A1">
        <w:rPr>
          <w:rFonts w:ascii="Times New Roman" w:hAnsi="Times New Roman"/>
          <w:sz w:val="28"/>
          <w:szCs w:val="28"/>
        </w:rPr>
        <w:t xml:space="preserve"> планировани</w:t>
      </w:r>
      <w:r w:rsidR="007C692F" w:rsidRPr="003476A1">
        <w:rPr>
          <w:rFonts w:ascii="Times New Roman" w:hAnsi="Times New Roman"/>
          <w:sz w:val="28"/>
          <w:szCs w:val="28"/>
        </w:rPr>
        <w:t>ю и реформам Республики Казахстан</w:t>
      </w:r>
      <w:r w:rsidR="00073425" w:rsidRPr="003476A1">
        <w:rPr>
          <w:rFonts w:ascii="Times New Roman" w:hAnsi="Times New Roman"/>
          <w:sz w:val="28"/>
          <w:szCs w:val="28"/>
        </w:rPr>
        <w:t>;</w:t>
      </w:r>
      <w:r w:rsidR="007C692F" w:rsidRPr="003476A1">
        <w:rPr>
          <w:rFonts w:ascii="Times New Roman" w:hAnsi="Times New Roman"/>
          <w:sz w:val="28"/>
          <w:szCs w:val="28"/>
        </w:rPr>
        <w:t xml:space="preserve"> отчеты </w:t>
      </w:r>
      <w:r w:rsidR="00BE7943" w:rsidRPr="003476A1">
        <w:rPr>
          <w:rFonts w:ascii="Times New Roman" w:hAnsi="Times New Roman"/>
          <w:sz w:val="28"/>
          <w:szCs w:val="28"/>
        </w:rPr>
        <w:t xml:space="preserve">АО «Международный аэропорт Нурсултан Назарбаев», </w:t>
      </w:r>
      <w:r w:rsidR="005F3FA2" w:rsidRPr="003476A1">
        <w:rPr>
          <w:rFonts w:ascii="Times New Roman" w:hAnsi="Times New Roman"/>
          <w:sz w:val="28"/>
          <w:szCs w:val="28"/>
        </w:rPr>
        <w:t xml:space="preserve">АО «НК </w:t>
      </w:r>
      <w:r w:rsidR="0084075E" w:rsidRPr="003476A1">
        <w:rPr>
          <w:rFonts w:ascii="Times New Roman" w:hAnsi="Times New Roman"/>
          <w:sz w:val="28"/>
          <w:szCs w:val="28"/>
        </w:rPr>
        <w:t>«</w:t>
      </w:r>
      <w:r w:rsidR="005F3FA2" w:rsidRPr="003476A1">
        <w:rPr>
          <w:rFonts w:ascii="Times New Roman" w:hAnsi="Times New Roman"/>
          <w:sz w:val="28"/>
          <w:szCs w:val="28"/>
        </w:rPr>
        <w:t>Kazakh Tourism»</w:t>
      </w:r>
      <w:r w:rsidR="00262A97" w:rsidRPr="003476A1">
        <w:rPr>
          <w:rFonts w:ascii="Times New Roman" w:hAnsi="Times New Roman"/>
          <w:sz w:val="28"/>
          <w:szCs w:val="28"/>
        </w:rPr>
        <w:t xml:space="preserve">, </w:t>
      </w:r>
      <w:r w:rsidR="00BE7943" w:rsidRPr="003476A1">
        <w:rPr>
          <w:rFonts w:ascii="Times New Roman" w:hAnsi="Times New Roman"/>
          <w:sz w:val="28"/>
          <w:szCs w:val="28"/>
        </w:rPr>
        <w:t xml:space="preserve">ТОО "Центр развития </w:t>
      </w:r>
      <w:r w:rsidR="003476A1" w:rsidRPr="003476A1">
        <w:rPr>
          <w:rFonts w:ascii="Times New Roman" w:hAnsi="Times New Roman"/>
          <w:sz w:val="28"/>
          <w:szCs w:val="28"/>
        </w:rPr>
        <w:t>туризма «</w:t>
      </w:r>
      <w:r w:rsidR="003476A1" w:rsidRPr="003476A1">
        <w:rPr>
          <w:rFonts w:ascii="Times New Roman" w:hAnsi="Times New Roman"/>
          <w:sz w:val="28"/>
          <w:szCs w:val="28"/>
          <w:lang w:val="en-US"/>
        </w:rPr>
        <w:t>Astana</w:t>
      </w:r>
      <w:r w:rsidR="003476A1" w:rsidRPr="005C56B9">
        <w:rPr>
          <w:rFonts w:ascii="Times New Roman" w:hAnsi="Times New Roman"/>
          <w:sz w:val="28"/>
          <w:szCs w:val="28"/>
        </w:rPr>
        <w:t xml:space="preserve"> </w:t>
      </w:r>
      <w:r w:rsidR="003476A1" w:rsidRPr="003476A1">
        <w:rPr>
          <w:rFonts w:ascii="Times New Roman" w:hAnsi="Times New Roman"/>
          <w:sz w:val="28"/>
          <w:szCs w:val="28"/>
          <w:lang w:val="en-US"/>
        </w:rPr>
        <w:t>Tourism</w:t>
      </w:r>
      <w:r w:rsidR="003476A1" w:rsidRPr="003476A1">
        <w:rPr>
          <w:rFonts w:ascii="Times New Roman" w:hAnsi="Times New Roman"/>
          <w:sz w:val="28"/>
          <w:szCs w:val="28"/>
        </w:rPr>
        <w:t>»</w:t>
      </w:r>
      <w:r w:rsidR="00BE7943" w:rsidRPr="003476A1">
        <w:rPr>
          <w:rFonts w:ascii="Times New Roman" w:hAnsi="Times New Roman"/>
          <w:sz w:val="28"/>
          <w:szCs w:val="28"/>
        </w:rPr>
        <w:t xml:space="preserve"> Акимата г. Астаны</w:t>
      </w:r>
      <w:r w:rsidR="00271230" w:rsidRPr="003476A1">
        <w:rPr>
          <w:rFonts w:ascii="Times New Roman" w:hAnsi="Times New Roman"/>
          <w:sz w:val="28"/>
          <w:szCs w:val="28"/>
        </w:rPr>
        <w:t xml:space="preserve">, Комитета индустрии туризма Министерства туризма и спорта </w:t>
      </w:r>
      <w:r w:rsidR="00FA7B0E" w:rsidRPr="003476A1">
        <w:rPr>
          <w:rFonts w:ascii="Times New Roman" w:hAnsi="Times New Roman"/>
          <w:sz w:val="28"/>
          <w:szCs w:val="28"/>
        </w:rPr>
        <w:t>РК</w:t>
      </w:r>
      <w:r w:rsidR="00073425" w:rsidRPr="003476A1">
        <w:rPr>
          <w:rFonts w:ascii="Times New Roman" w:hAnsi="Times New Roman"/>
          <w:sz w:val="28"/>
          <w:szCs w:val="28"/>
        </w:rPr>
        <w:t>;</w:t>
      </w:r>
      <w:r w:rsidR="00714CA4" w:rsidRPr="003476A1">
        <w:rPr>
          <w:rFonts w:ascii="Times New Roman" w:hAnsi="Times New Roman"/>
          <w:sz w:val="28"/>
          <w:szCs w:val="28"/>
        </w:rPr>
        <w:t xml:space="preserve"> нормативно-правовые акты; </w:t>
      </w:r>
      <w:r w:rsidR="00073425" w:rsidRPr="003476A1">
        <w:rPr>
          <w:rFonts w:ascii="Times New Roman" w:hAnsi="Times New Roman"/>
          <w:sz w:val="28"/>
          <w:szCs w:val="28"/>
        </w:rPr>
        <w:t xml:space="preserve"> </w:t>
      </w:r>
      <w:r w:rsidR="00A8216A" w:rsidRPr="003476A1">
        <w:rPr>
          <w:rFonts w:ascii="Times New Roman" w:hAnsi="Times New Roman"/>
          <w:sz w:val="28"/>
          <w:szCs w:val="28"/>
        </w:rPr>
        <w:t>публикации международных организаций (</w:t>
      </w:r>
      <w:r w:rsidR="00A8216A" w:rsidRPr="003476A1">
        <w:rPr>
          <w:rFonts w:ascii="Times New Roman" w:hAnsi="Times New Roman"/>
          <w:sz w:val="28"/>
          <w:szCs w:val="28"/>
          <w:lang w:val="en-US"/>
        </w:rPr>
        <w:t>WTTC</w:t>
      </w:r>
      <w:r w:rsidR="00A8216A" w:rsidRPr="003476A1">
        <w:rPr>
          <w:rFonts w:ascii="Times New Roman" w:hAnsi="Times New Roman"/>
          <w:sz w:val="28"/>
          <w:szCs w:val="28"/>
        </w:rPr>
        <w:t xml:space="preserve">, </w:t>
      </w:r>
      <w:r w:rsidR="00A8216A" w:rsidRPr="003476A1">
        <w:rPr>
          <w:rFonts w:ascii="Times New Roman" w:hAnsi="Times New Roman"/>
          <w:sz w:val="28"/>
          <w:szCs w:val="28"/>
          <w:lang w:val="en-US"/>
        </w:rPr>
        <w:t>UNWTO</w:t>
      </w:r>
      <w:r w:rsidR="00A8216A" w:rsidRPr="003476A1">
        <w:rPr>
          <w:rFonts w:ascii="Times New Roman" w:hAnsi="Times New Roman"/>
          <w:sz w:val="28"/>
          <w:szCs w:val="28"/>
        </w:rPr>
        <w:t xml:space="preserve">, </w:t>
      </w:r>
      <w:r w:rsidR="00A8216A" w:rsidRPr="003476A1">
        <w:rPr>
          <w:rFonts w:ascii="Times New Roman" w:hAnsi="Times New Roman"/>
          <w:sz w:val="28"/>
          <w:szCs w:val="28"/>
          <w:lang w:val="en-US"/>
        </w:rPr>
        <w:t>ICCA</w:t>
      </w:r>
      <w:r w:rsidR="00A8216A" w:rsidRPr="003476A1">
        <w:rPr>
          <w:rFonts w:ascii="Times New Roman" w:hAnsi="Times New Roman"/>
          <w:sz w:val="28"/>
          <w:szCs w:val="28"/>
        </w:rPr>
        <w:t>)</w:t>
      </w:r>
      <w:r w:rsidR="00A8216A" w:rsidRPr="003476A1">
        <w:rPr>
          <w:rFonts w:ascii="Times New Roman" w:hAnsi="Times New Roman"/>
          <w:sz w:val="28"/>
          <w:szCs w:val="28"/>
          <w:lang w:val="kk-KZ"/>
        </w:rPr>
        <w:t xml:space="preserve">, международные и национальные цифровые базы данных, </w:t>
      </w:r>
      <w:r w:rsidR="00AB5F27" w:rsidRPr="003476A1">
        <w:rPr>
          <w:rFonts w:ascii="Times New Roman" w:hAnsi="Times New Roman"/>
          <w:sz w:val="28"/>
          <w:szCs w:val="28"/>
        </w:rPr>
        <w:t>экспертные интервью участников рынка.</w:t>
      </w:r>
    </w:p>
    <w:p w14:paraId="480B0A45" w14:textId="77777777" w:rsidR="00A8216A" w:rsidRPr="005C0964" w:rsidRDefault="00A8216A" w:rsidP="001C1762">
      <w:pPr>
        <w:tabs>
          <w:tab w:val="left" w:pos="851"/>
        </w:tabs>
        <w:spacing w:after="0" w:line="240" w:lineRule="auto"/>
        <w:ind w:firstLine="709"/>
        <w:jc w:val="both"/>
        <w:rPr>
          <w:rFonts w:ascii="Times New Roman" w:hAnsi="Times New Roman"/>
          <w:b/>
          <w:bCs/>
          <w:sz w:val="28"/>
          <w:szCs w:val="28"/>
          <w:lang w:val="kk-KZ"/>
        </w:rPr>
      </w:pPr>
      <w:r w:rsidRPr="00A753D5">
        <w:rPr>
          <w:rFonts w:ascii="Times New Roman" w:hAnsi="Times New Roman"/>
          <w:b/>
          <w:bCs/>
          <w:sz w:val="28"/>
          <w:szCs w:val="28"/>
          <w:lang w:val="kk-KZ"/>
        </w:rPr>
        <w:t>Научная новизна диссертации:</w:t>
      </w:r>
    </w:p>
    <w:p w14:paraId="5FDEDBE6" w14:textId="557DD2F2" w:rsidR="001077F6" w:rsidRDefault="001C1762" w:rsidP="001C1762">
      <w:pPr>
        <w:pStyle w:val="a7"/>
        <w:numPr>
          <w:ilvl w:val="0"/>
          <w:numId w:val="31"/>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F239FA">
        <w:rPr>
          <w:rFonts w:ascii="Times New Roman" w:hAnsi="Times New Roman"/>
          <w:sz w:val="28"/>
          <w:szCs w:val="28"/>
        </w:rPr>
        <w:t xml:space="preserve">точнены </w:t>
      </w:r>
      <w:r w:rsidR="00FE1BC6" w:rsidRPr="00FE1BC6">
        <w:rPr>
          <w:rFonts w:ascii="Times New Roman" w:hAnsi="Times New Roman"/>
          <w:sz w:val="28"/>
          <w:szCs w:val="28"/>
        </w:rPr>
        <w:t>теоретические подходы к исследованию делового туризма как интегрированного направления туристской деятельности, что позволило расширить представление о современной трансформации делового туризма в условиях сочетания деловых и досуговых практик</w:t>
      </w:r>
      <w:r>
        <w:rPr>
          <w:rFonts w:ascii="Times New Roman" w:hAnsi="Times New Roman"/>
          <w:sz w:val="28"/>
          <w:szCs w:val="28"/>
        </w:rPr>
        <w:t>.</w:t>
      </w:r>
    </w:p>
    <w:p w14:paraId="388A5FDC" w14:textId="7C03AD6E" w:rsidR="001077F6" w:rsidRPr="00E80A75" w:rsidRDefault="001C1762" w:rsidP="001C1762">
      <w:pPr>
        <w:pStyle w:val="a7"/>
        <w:numPr>
          <w:ilvl w:val="0"/>
          <w:numId w:val="31"/>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w:t>
      </w:r>
      <w:r w:rsidRPr="001A54BD">
        <w:rPr>
          <w:rFonts w:ascii="Times New Roman" w:hAnsi="Times New Roman"/>
          <w:sz w:val="28"/>
          <w:szCs w:val="28"/>
        </w:rPr>
        <w:t xml:space="preserve">а </w:t>
      </w:r>
      <w:r w:rsidR="001077F6" w:rsidRPr="001A54BD">
        <w:rPr>
          <w:rFonts w:ascii="Times New Roman" w:hAnsi="Times New Roman"/>
          <w:sz w:val="28"/>
          <w:szCs w:val="28"/>
        </w:rPr>
        <w:t xml:space="preserve">основе применения статистических методов исследования проведена оценка взаимосвязей между ключевыми факторами </w:t>
      </w:r>
      <w:r w:rsidR="001077F6">
        <w:rPr>
          <w:rFonts w:ascii="Times New Roman" w:hAnsi="Times New Roman"/>
          <w:sz w:val="28"/>
          <w:szCs w:val="28"/>
        </w:rPr>
        <w:t xml:space="preserve">потенциала </w:t>
      </w:r>
      <w:r w:rsidR="001077F6" w:rsidRPr="001A54BD">
        <w:rPr>
          <w:rFonts w:ascii="Times New Roman" w:hAnsi="Times New Roman"/>
          <w:sz w:val="28"/>
          <w:szCs w:val="28"/>
        </w:rPr>
        <w:t>развития делового туризма в Астане</w:t>
      </w:r>
      <w:r>
        <w:rPr>
          <w:rFonts w:ascii="Times New Roman" w:hAnsi="Times New Roman"/>
          <w:sz w:val="28"/>
          <w:szCs w:val="28"/>
        </w:rPr>
        <w:t>.</w:t>
      </w:r>
    </w:p>
    <w:p w14:paraId="3204B7E6" w14:textId="5F1F00F1" w:rsidR="001077F6" w:rsidRDefault="001C1762" w:rsidP="001C1762">
      <w:pPr>
        <w:pStyle w:val="a7"/>
        <w:numPr>
          <w:ilvl w:val="0"/>
          <w:numId w:val="31"/>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F239FA">
        <w:rPr>
          <w:rFonts w:ascii="Times New Roman" w:hAnsi="Times New Roman"/>
          <w:sz w:val="28"/>
          <w:szCs w:val="28"/>
        </w:rPr>
        <w:t xml:space="preserve">азработана </w:t>
      </w:r>
      <w:r w:rsidR="001077F6" w:rsidRPr="00F239FA">
        <w:rPr>
          <w:rFonts w:ascii="Times New Roman" w:hAnsi="Times New Roman"/>
          <w:sz w:val="28"/>
          <w:szCs w:val="28"/>
        </w:rPr>
        <w:t>модель многоуровневого взаимодействия государственных органов, квазигосударственных структур, бизнеса и отраслевых объединений в системе управления деловым туризмом</w:t>
      </w:r>
      <w:r>
        <w:rPr>
          <w:rFonts w:ascii="Times New Roman" w:hAnsi="Times New Roman"/>
          <w:sz w:val="28"/>
          <w:szCs w:val="28"/>
        </w:rPr>
        <w:t>.</w:t>
      </w:r>
      <w:r w:rsidR="001077F6" w:rsidRPr="00F239FA">
        <w:rPr>
          <w:rFonts w:ascii="Times New Roman" w:hAnsi="Times New Roman"/>
          <w:sz w:val="28"/>
          <w:szCs w:val="28"/>
        </w:rPr>
        <w:t xml:space="preserve"> </w:t>
      </w:r>
    </w:p>
    <w:p w14:paraId="60D2C0D1" w14:textId="6775D550" w:rsidR="001077F6" w:rsidRPr="00E80A75" w:rsidRDefault="001C1762" w:rsidP="001C1762">
      <w:pPr>
        <w:pStyle w:val="a7"/>
        <w:numPr>
          <w:ilvl w:val="0"/>
          <w:numId w:val="31"/>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F239FA">
        <w:rPr>
          <w:rFonts w:ascii="Times New Roman" w:hAnsi="Times New Roman"/>
          <w:sz w:val="28"/>
          <w:szCs w:val="28"/>
        </w:rPr>
        <w:t xml:space="preserve">редложены </w:t>
      </w:r>
      <w:r w:rsidR="001077F6" w:rsidRPr="00F239FA">
        <w:rPr>
          <w:rFonts w:ascii="Times New Roman" w:hAnsi="Times New Roman"/>
          <w:sz w:val="28"/>
          <w:szCs w:val="28"/>
        </w:rPr>
        <w:t>организационно-экономические и маркетинговые механизмы повышения привлекательности Астаны как дестинации делового туризма, ориентированные на расширение туристского предложения и стимулирование дополнительного спроса</w:t>
      </w:r>
      <w:r>
        <w:rPr>
          <w:rFonts w:ascii="Times New Roman" w:hAnsi="Times New Roman"/>
          <w:sz w:val="28"/>
          <w:szCs w:val="28"/>
        </w:rPr>
        <w:t>.</w:t>
      </w:r>
    </w:p>
    <w:p w14:paraId="68C48DDC" w14:textId="62E4DC36" w:rsidR="001077F6" w:rsidRDefault="001C1762" w:rsidP="001C1762">
      <w:pPr>
        <w:pStyle w:val="a7"/>
        <w:numPr>
          <w:ilvl w:val="0"/>
          <w:numId w:val="31"/>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572B71">
        <w:rPr>
          <w:rFonts w:ascii="Times New Roman" w:hAnsi="Times New Roman"/>
          <w:sz w:val="28"/>
          <w:szCs w:val="28"/>
        </w:rPr>
        <w:t xml:space="preserve">роведена </w:t>
      </w:r>
      <w:r w:rsidR="001077F6" w:rsidRPr="00572B71">
        <w:rPr>
          <w:rFonts w:ascii="Times New Roman" w:hAnsi="Times New Roman"/>
          <w:sz w:val="28"/>
          <w:szCs w:val="28"/>
        </w:rPr>
        <w:t>оценка экономического вклада делового туризма с уч</w:t>
      </w:r>
      <w:r w:rsidR="004A717A">
        <w:rPr>
          <w:rFonts w:ascii="Times New Roman" w:hAnsi="Times New Roman"/>
          <w:sz w:val="28"/>
          <w:szCs w:val="28"/>
        </w:rPr>
        <w:t>е</w:t>
      </w:r>
      <w:r w:rsidR="001077F6" w:rsidRPr="00572B71">
        <w:rPr>
          <w:rFonts w:ascii="Times New Roman" w:hAnsi="Times New Roman"/>
          <w:sz w:val="28"/>
          <w:szCs w:val="28"/>
        </w:rPr>
        <w:t>том прямого, косвенного и мультипликативного эффектов, а также сценарной вариативности развития туристских потоков</w:t>
      </w:r>
      <w:r>
        <w:rPr>
          <w:rFonts w:ascii="Times New Roman" w:hAnsi="Times New Roman"/>
          <w:sz w:val="28"/>
          <w:szCs w:val="28"/>
        </w:rPr>
        <w:t>.</w:t>
      </w:r>
      <w:r w:rsidR="001077F6" w:rsidRPr="00F239FA">
        <w:rPr>
          <w:rFonts w:ascii="Times New Roman" w:hAnsi="Times New Roman"/>
          <w:sz w:val="28"/>
          <w:szCs w:val="28"/>
        </w:rPr>
        <w:t xml:space="preserve"> </w:t>
      </w:r>
    </w:p>
    <w:p w14:paraId="5D7C5BC1" w14:textId="5B80F73C" w:rsidR="001077F6" w:rsidRPr="00F239FA" w:rsidRDefault="001C1762" w:rsidP="001C1762">
      <w:pPr>
        <w:pStyle w:val="a7"/>
        <w:numPr>
          <w:ilvl w:val="0"/>
          <w:numId w:val="31"/>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F239FA">
        <w:rPr>
          <w:rFonts w:ascii="Times New Roman" w:hAnsi="Times New Roman"/>
          <w:sz w:val="28"/>
          <w:szCs w:val="28"/>
        </w:rPr>
        <w:t xml:space="preserve">азработана </w:t>
      </w:r>
      <w:r w:rsidR="001077F6" w:rsidRPr="00F239FA">
        <w:rPr>
          <w:rFonts w:ascii="Times New Roman" w:hAnsi="Times New Roman"/>
          <w:sz w:val="28"/>
          <w:szCs w:val="28"/>
        </w:rPr>
        <w:t xml:space="preserve">модель развития делового туризма в Астане, основанная на интеграции деловой и досуговой составляющих в рамках концепции </w:t>
      </w:r>
      <w:proofErr w:type="spellStart"/>
      <w:r w:rsidR="001077F6" w:rsidRPr="00F239FA">
        <w:rPr>
          <w:rFonts w:ascii="Times New Roman" w:hAnsi="Times New Roman"/>
          <w:sz w:val="28"/>
          <w:szCs w:val="28"/>
        </w:rPr>
        <w:t>bleisure</w:t>
      </w:r>
      <w:proofErr w:type="spellEnd"/>
      <w:r w:rsidR="001077F6" w:rsidRPr="00F239FA">
        <w:rPr>
          <w:rFonts w:ascii="Times New Roman" w:hAnsi="Times New Roman"/>
          <w:sz w:val="28"/>
          <w:szCs w:val="28"/>
        </w:rPr>
        <w:t>, направленная на повышение конкурентоспособности и привлекательности дестинации</w:t>
      </w:r>
      <w:r w:rsidR="001077F6">
        <w:rPr>
          <w:rFonts w:ascii="Times New Roman" w:hAnsi="Times New Roman"/>
          <w:sz w:val="28"/>
          <w:szCs w:val="28"/>
        </w:rPr>
        <w:t>.</w:t>
      </w:r>
    </w:p>
    <w:p w14:paraId="5D8B0E71" w14:textId="04184A03" w:rsidR="00A8216A" w:rsidRPr="007A1460" w:rsidRDefault="00A8216A" w:rsidP="001C1762">
      <w:pPr>
        <w:tabs>
          <w:tab w:val="left" w:pos="851"/>
        </w:tabs>
        <w:spacing w:after="0" w:line="240" w:lineRule="auto"/>
        <w:ind w:firstLine="709"/>
        <w:jc w:val="both"/>
        <w:rPr>
          <w:rFonts w:ascii="Times New Roman" w:hAnsi="Times New Roman"/>
          <w:b/>
          <w:bCs/>
          <w:sz w:val="28"/>
          <w:szCs w:val="28"/>
        </w:rPr>
      </w:pPr>
      <w:r w:rsidRPr="00A753D5">
        <w:rPr>
          <w:rFonts w:ascii="Times New Roman" w:hAnsi="Times New Roman"/>
          <w:b/>
          <w:bCs/>
          <w:sz w:val="28"/>
          <w:szCs w:val="28"/>
        </w:rPr>
        <w:t xml:space="preserve">Основные </w:t>
      </w:r>
      <w:r w:rsidR="00112067" w:rsidRPr="00A753D5">
        <w:rPr>
          <w:rFonts w:ascii="Times New Roman" w:hAnsi="Times New Roman"/>
          <w:b/>
          <w:bCs/>
          <w:sz w:val="28"/>
          <w:szCs w:val="28"/>
        </w:rPr>
        <w:t>научные положения</w:t>
      </w:r>
      <w:r w:rsidRPr="00A753D5">
        <w:rPr>
          <w:rFonts w:ascii="Times New Roman" w:hAnsi="Times New Roman"/>
          <w:b/>
          <w:bCs/>
          <w:sz w:val="28"/>
          <w:szCs w:val="28"/>
        </w:rPr>
        <w:t>, выносимые на защиту:</w:t>
      </w:r>
      <w:r w:rsidRPr="007A1460">
        <w:rPr>
          <w:rFonts w:ascii="Times New Roman" w:hAnsi="Times New Roman"/>
          <w:b/>
          <w:bCs/>
          <w:sz w:val="28"/>
          <w:szCs w:val="28"/>
        </w:rPr>
        <w:t xml:space="preserve"> </w:t>
      </w:r>
    </w:p>
    <w:p w14:paraId="5BE9D090" w14:textId="7CBA0B81" w:rsidR="001077F6" w:rsidRDefault="00A40473" w:rsidP="001C1762">
      <w:pPr>
        <w:pStyle w:val="a7"/>
        <w:numPr>
          <w:ilvl w:val="0"/>
          <w:numId w:val="13"/>
        </w:numPr>
        <w:tabs>
          <w:tab w:val="left" w:pos="851"/>
          <w:tab w:val="left" w:pos="1068"/>
        </w:tabs>
        <w:spacing w:after="0" w:line="240" w:lineRule="auto"/>
        <w:ind w:left="0" w:firstLine="709"/>
        <w:jc w:val="both"/>
        <w:rPr>
          <w:rFonts w:ascii="Times New Roman" w:hAnsi="Times New Roman"/>
          <w:sz w:val="28"/>
          <w:szCs w:val="28"/>
        </w:rPr>
      </w:pPr>
      <w:r>
        <w:rPr>
          <w:rFonts w:ascii="Times New Roman" w:hAnsi="Times New Roman"/>
          <w:sz w:val="28"/>
          <w:szCs w:val="28"/>
        </w:rPr>
        <w:t>д</w:t>
      </w:r>
      <w:r w:rsidR="001077F6" w:rsidRPr="008D2C83">
        <w:rPr>
          <w:rFonts w:ascii="Times New Roman" w:hAnsi="Times New Roman"/>
          <w:sz w:val="28"/>
          <w:szCs w:val="28"/>
        </w:rPr>
        <w:t>еловой туризм в современных условиях рассматривается как интегрированная форма туристской деятельности, основанная на сочетани</w:t>
      </w:r>
      <w:r w:rsidR="001077F6">
        <w:rPr>
          <w:rFonts w:ascii="Times New Roman" w:hAnsi="Times New Roman"/>
          <w:sz w:val="28"/>
          <w:szCs w:val="28"/>
        </w:rPr>
        <w:t xml:space="preserve">и </w:t>
      </w:r>
      <w:r w:rsidR="001077F6" w:rsidRPr="008D2C83">
        <w:rPr>
          <w:rFonts w:ascii="Times New Roman" w:hAnsi="Times New Roman"/>
          <w:sz w:val="28"/>
          <w:szCs w:val="28"/>
        </w:rPr>
        <w:t>деловых и досуговых практик</w:t>
      </w:r>
      <w:r w:rsidR="001077F6">
        <w:rPr>
          <w:rFonts w:ascii="Times New Roman" w:hAnsi="Times New Roman"/>
          <w:sz w:val="28"/>
          <w:szCs w:val="28"/>
        </w:rPr>
        <w:t>, что</w:t>
      </w:r>
      <w:r w:rsidR="001077F6" w:rsidRPr="008D2C83">
        <w:rPr>
          <w:rFonts w:ascii="Times New Roman" w:hAnsi="Times New Roman"/>
          <w:sz w:val="28"/>
          <w:szCs w:val="28"/>
        </w:rPr>
        <w:t xml:space="preserve"> трансформирует функциональное содержание делового туризма</w:t>
      </w:r>
      <w:r>
        <w:rPr>
          <w:rFonts w:ascii="Times New Roman" w:hAnsi="Times New Roman"/>
          <w:sz w:val="28"/>
          <w:szCs w:val="28"/>
        </w:rPr>
        <w:t>;</w:t>
      </w:r>
    </w:p>
    <w:p w14:paraId="0B54F81F" w14:textId="762B7161" w:rsidR="001077F6" w:rsidRPr="00DC2792" w:rsidRDefault="00A40473" w:rsidP="001C1762">
      <w:pPr>
        <w:pStyle w:val="a7"/>
        <w:numPr>
          <w:ilvl w:val="0"/>
          <w:numId w:val="13"/>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1077F6" w:rsidRPr="00DC2792">
        <w:rPr>
          <w:rFonts w:ascii="Times New Roman" w:hAnsi="Times New Roman"/>
          <w:sz w:val="28"/>
          <w:szCs w:val="28"/>
        </w:rPr>
        <w:t>азвитие делового туризма в Астане характеризуется неоднородностью взаимосвязей между ключевыми факторами отрасли: отсутствие статистической значимости ряда институциональных факторов свидетельствует о недостаточной эффективности существующей системы взаимодействия в сфере делового туризма и необходимости формирования многоуровневой модели управления отраслью</w:t>
      </w:r>
      <w:r>
        <w:rPr>
          <w:rFonts w:ascii="Times New Roman" w:hAnsi="Times New Roman"/>
          <w:sz w:val="28"/>
          <w:szCs w:val="28"/>
        </w:rPr>
        <w:t>;</w:t>
      </w:r>
    </w:p>
    <w:p w14:paraId="2B8B9D63" w14:textId="1DEBDE22" w:rsidR="001077F6" w:rsidRDefault="00A40473" w:rsidP="001C1762">
      <w:pPr>
        <w:pStyle w:val="a7"/>
        <w:numPr>
          <w:ilvl w:val="0"/>
          <w:numId w:val="13"/>
        </w:numPr>
        <w:tabs>
          <w:tab w:val="left" w:pos="851"/>
          <w:tab w:val="left" w:pos="1068"/>
        </w:tabs>
        <w:spacing w:after="0" w:line="240" w:lineRule="auto"/>
        <w:ind w:left="0" w:firstLine="709"/>
        <w:jc w:val="both"/>
        <w:rPr>
          <w:rFonts w:ascii="Times New Roman" w:hAnsi="Times New Roman"/>
          <w:sz w:val="28"/>
          <w:szCs w:val="28"/>
        </w:rPr>
      </w:pPr>
      <w:r>
        <w:rPr>
          <w:rFonts w:ascii="Times New Roman" w:hAnsi="Times New Roman"/>
          <w:sz w:val="28"/>
          <w:szCs w:val="28"/>
        </w:rPr>
        <w:t>с</w:t>
      </w:r>
      <w:r w:rsidR="000144CC" w:rsidRPr="000144CC">
        <w:rPr>
          <w:rFonts w:ascii="Times New Roman" w:hAnsi="Times New Roman"/>
          <w:sz w:val="28"/>
          <w:szCs w:val="28"/>
        </w:rPr>
        <w:t>уществующая система управления деловым туризмом в Астане характеризуется недостаточной согласованностью взаимодействия между государственными органами, квазигосударственными структурами и бизнесом, что обуславливает необходимость разработки организационно-экономических и маркетинговых механизмов, направленных на повышение привлекательности столицы как дестинации делового туризма</w:t>
      </w:r>
      <w:r>
        <w:rPr>
          <w:rFonts w:ascii="Times New Roman" w:hAnsi="Times New Roman"/>
          <w:sz w:val="28"/>
          <w:szCs w:val="28"/>
        </w:rPr>
        <w:t>;</w:t>
      </w:r>
    </w:p>
    <w:p w14:paraId="73E72918" w14:textId="5C2BF5F5" w:rsidR="001077F6" w:rsidRDefault="00A40473" w:rsidP="001C1762">
      <w:pPr>
        <w:pStyle w:val="a7"/>
        <w:numPr>
          <w:ilvl w:val="0"/>
          <w:numId w:val="13"/>
        </w:numPr>
        <w:tabs>
          <w:tab w:val="left" w:pos="851"/>
          <w:tab w:val="left" w:pos="1068"/>
        </w:tabs>
        <w:spacing w:after="0" w:line="240" w:lineRule="auto"/>
        <w:ind w:left="0" w:firstLine="709"/>
        <w:jc w:val="both"/>
        <w:rPr>
          <w:rFonts w:ascii="Times New Roman" w:hAnsi="Times New Roman"/>
          <w:sz w:val="28"/>
          <w:szCs w:val="28"/>
        </w:rPr>
      </w:pPr>
      <w:r>
        <w:rPr>
          <w:rFonts w:ascii="Times New Roman" w:hAnsi="Times New Roman"/>
          <w:sz w:val="28"/>
          <w:szCs w:val="28"/>
        </w:rPr>
        <w:t>э</w:t>
      </w:r>
      <w:r w:rsidR="001077F6" w:rsidRPr="008D2C83">
        <w:rPr>
          <w:rFonts w:ascii="Times New Roman" w:hAnsi="Times New Roman"/>
          <w:sz w:val="28"/>
          <w:szCs w:val="28"/>
        </w:rPr>
        <w:t>кономический вклад делового туризма и динамика туристских потоков характеризуются мультипликативным и сценарно-вариативным эффектом: учет косвенных и индуцированных воздействий расширяет оценку влияния отрасли на экономику, а вариативность траекторий развития обуславливает необходимость применения сценарного подхода в стратегическом планировании</w:t>
      </w:r>
      <w:r>
        <w:rPr>
          <w:rFonts w:ascii="Times New Roman" w:hAnsi="Times New Roman"/>
          <w:sz w:val="28"/>
          <w:szCs w:val="28"/>
        </w:rPr>
        <w:t>;</w:t>
      </w:r>
    </w:p>
    <w:p w14:paraId="27E1D49A" w14:textId="756B97B5" w:rsidR="001077F6" w:rsidRDefault="00A40473" w:rsidP="001E03D6">
      <w:pPr>
        <w:pStyle w:val="a7"/>
        <w:numPr>
          <w:ilvl w:val="0"/>
          <w:numId w:val="13"/>
        </w:numPr>
        <w:tabs>
          <w:tab w:val="left" w:pos="851"/>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001077F6" w:rsidRPr="008D2C83">
        <w:rPr>
          <w:rFonts w:ascii="Times New Roman" w:hAnsi="Times New Roman"/>
          <w:sz w:val="28"/>
          <w:szCs w:val="28"/>
        </w:rPr>
        <w:t xml:space="preserve">овышение привлекательности Астаны как </w:t>
      </w:r>
      <w:r w:rsidR="001077F6">
        <w:rPr>
          <w:rFonts w:ascii="Times New Roman" w:hAnsi="Times New Roman"/>
          <w:sz w:val="28"/>
          <w:szCs w:val="28"/>
        </w:rPr>
        <w:t>д</w:t>
      </w:r>
      <w:r w:rsidR="001077F6" w:rsidRPr="008D2C83">
        <w:rPr>
          <w:rFonts w:ascii="Times New Roman" w:hAnsi="Times New Roman"/>
          <w:sz w:val="28"/>
          <w:szCs w:val="28"/>
        </w:rPr>
        <w:t>естинации</w:t>
      </w:r>
      <w:r w:rsidR="001077F6">
        <w:rPr>
          <w:rFonts w:ascii="Times New Roman" w:hAnsi="Times New Roman"/>
          <w:sz w:val="28"/>
          <w:szCs w:val="28"/>
        </w:rPr>
        <w:t xml:space="preserve"> делового туризма</w:t>
      </w:r>
      <w:r w:rsidR="001077F6" w:rsidRPr="008D2C83">
        <w:rPr>
          <w:rFonts w:ascii="Times New Roman" w:hAnsi="Times New Roman"/>
          <w:sz w:val="28"/>
          <w:szCs w:val="28"/>
        </w:rPr>
        <w:t xml:space="preserve"> обеспечивается интеграцией деловой и досуговой составляющих: комбинирование деловых и рекреационных мотивов поездки расширяет структуру туристского предложения и способствует формированию дополнительного спроса.</w:t>
      </w:r>
    </w:p>
    <w:p w14:paraId="0BED0878" w14:textId="2212F9F9" w:rsidR="008F7280" w:rsidRPr="00975B4F" w:rsidRDefault="00F77FCA" w:rsidP="001C1762">
      <w:pPr>
        <w:tabs>
          <w:tab w:val="left" w:pos="851"/>
        </w:tabs>
        <w:spacing w:after="0" w:line="240" w:lineRule="auto"/>
        <w:ind w:firstLine="709"/>
        <w:jc w:val="both"/>
        <w:rPr>
          <w:rFonts w:ascii="Times New Roman" w:hAnsi="Times New Roman"/>
          <w:sz w:val="28"/>
          <w:szCs w:val="28"/>
        </w:rPr>
      </w:pPr>
      <w:r w:rsidRPr="00975B4F">
        <w:rPr>
          <w:rFonts w:ascii="Times New Roman" w:hAnsi="Times New Roman"/>
          <w:b/>
          <w:bCs/>
          <w:sz w:val="28"/>
          <w:szCs w:val="28"/>
        </w:rPr>
        <w:t>Теоретическая и п</w:t>
      </w:r>
      <w:r w:rsidR="00A8216A" w:rsidRPr="00975B4F">
        <w:rPr>
          <w:rFonts w:ascii="Times New Roman" w:hAnsi="Times New Roman"/>
          <w:b/>
          <w:bCs/>
          <w:sz w:val="28"/>
          <w:szCs w:val="28"/>
        </w:rPr>
        <w:t>рактическая значимость результатов исследования</w:t>
      </w:r>
      <w:r w:rsidR="008F7280" w:rsidRPr="00975B4F">
        <w:rPr>
          <w:rFonts w:ascii="Times New Roman" w:hAnsi="Times New Roman"/>
          <w:sz w:val="28"/>
          <w:szCs w:val="28"/>
        </w:rPr>
        <w:t xml:space="preserve"> состоит в том, что полученные научные результаты могут способствовать дальнейшему развитию отечественных и зарубежных исследований в области делового туризма, а также совершенствованию механизмов управления и повышения конкурентоспособности туристских дестинаций.</w:t>
      </w:r>
    </w:p>
    <w:p w14:paraId="1F6A9CFE" w14:textId="77777777" w:rsidR="008F7280" w:rsidRPr="008F7280" w:rsidRDefault="008F7280" w:rsidP="001C1762">
      <w:pPr>
        <w:tabs>
          <w:tab w:val="left" w:pos="851"/>
        </w:tabs>
        <w:spacing w:after="0" w:line="240" w:lineRule="auto"/>
        <w:ind w:firstLine="709"/>
        <w:jc w:val="both"/>
        <w:rPr>
          <w:rFonts w:ascii="Times New Roman" w:hAnsi="Times New Roman"/>
          <w:sz w:val="28"/>
          <w:szCs w:val="28"/>
        </w:rPr>
      </w:pPr>
      <w:r w:rsidRPr="008F7280">
        <w:rPr>
          <w:rFonts w:ascii="Times New Roman" w:hAnsi="Times New Roman"/>
          <w:sz w:val="28"/>
          <w:szCs w:val="28"/>
        </w:rPr>
        <w:t>Основные положения и выводы работы могут быть использованы в образовательном процессе при преподавании дисциплин для студентов и магистрантов высших учебных заведений, таких как «Маркетинг туризма», «Деловой туризм (MICE)», «Управление туристской дестинацией», «Маркетинговые коммуникации в туризме», «Экономика туризма» и других.</w:t>
      </w:r>
    </w:p>
    <w:p w14:paraId="581574FE" w14:textId="699E68FD" w:rsidR="008F7280" w:rsidRPr="008F7280" w:rsidRDefault="008F7280" w:rsidP="001C1762">
      <w:pPr>
        <w:tabs>
          <w:tab w:val="left" w:pos="851"/>
        </w:tabs>
        <w:spacing w:after="0" w:line="240" w:lineRule="auto"/>
        <w:ind w:firstLine="709"/>
        <w:jc w:val="both"/>
        <w:rPr>
          <w:rFonts w:ascii="Times New Roman" w:hAnsi="Times New Roman"/>
          <w:sz w:val="28"/>
          <w:szCs w:val="28"/>
        </w:rPr>
      </w:pPr>
      <w:r w:rsidRPr="008F7280">
        <w:rPr>
          <w:rFonts w:ascii="Times New Roman" w:hAnsi="Times New Roman"/>
          <w:sz w:val="28"/>
          <w:szCs w:val="28"/>
        </w:rPr>
        <w:t xml:space="preserve">Сформулированные в исследовании выводы и рекомендации могут быть использованы государственными и местными органами управления при разработке стратегий и программ развития делового туризма, а также профильными организациями, включая Министерство туризма и спорта Республики Казахстан и национальные компании в сфере туризма, для принятия управленческих решений, направленных на повышение эффективности развития </w:t>
      </w:r>
      <w:r w:rsidR="00074CC7">
        <w:rPr>
          <w:rFonts w:ascii="Times New Roman" w:hAnsi="Times New Roman"/>
          <w:sz w:val="28"/>
          <w:szCs w:val="28"/>
        </w:rPr>
        <w:t>делового туризма</w:t>
      </w:r>
      <w:r w:rsidRPr="008F7280">
        <w:rPr>
          <w:rFonts w:ascii="Times New Roman" w:hAnsi="Times New Roman"/>
          <w:sz w:val="28"/>
          <w:szCs w:val="28"/>
        </w:rPr>
        <w:t xml:space="preserve"> и укрепление позиций Казахстана на международном рынке делового туризма.</w:t>
      </w:r>
    </w:p>
    <w:p w14:paraId="66D5FFD5" w14:textId="641EF27C" w:rsidR="00E91335" w:rsidRDefault="00F554DF" w:rsidP="001C1762">
      <w:pPr>
        <w:tabs>
          <w:tab w:val="left" w:pos="851"/>
        </w:tabs>
        <w:spacing w:after="0" w:line="240" w:lineRule="auto"/>
        <w:ind w:firstLine="709"/>
        <w:jc w:val="both"/>
        <w:rPr>
          <w:rFonts w:ascii="Times New Roman" w:hAnsi="Times New Roman"/>
          <w:b/>
          <w:bCs/>
          <w:sz w:val="28"/>
          <w:szCs w:val="28"/>
        </w:rPr>
      </w:pPr>
      <w:r>
        <w:rPr>
          <w:rFonts w:ascii="Times New Roman" w:hAnsi="Times New Roman"/>
          <w:b/>
          <w:bCs/>
          <w:sz w:val="28"/>
          <w:szCs w:val="28"/>
        </w:rPr>
        <w:t>Внедрение результатов исследования</w:t>
      </w:r>
      <w:r w:rsidR="00E91335">
        <w:rPr>
          <w:rFonts w:ascii="Times New Roman" w:hAnsi="Times New Roman"/>
          <w:b/>
          <w:bCs/>
          <w:sz w:val="28"/>
          <w:szCs w:val="28"/>
        </w:rPr>
        <w:t xml:space="preserve">: </w:t>
      </w:r>
      <w:r w:rsidR="00C966AD" w:rsidRPr="00BF54D0">
        <w:rPr>
          <w:rFonts w:ascii="Times New Roman" w:hAnsi="Times New Roman"/>
          <w:sz w:val="28"/>
          <w:szCs w:val="28"/>
        </w:rPr>
        <w:t xml:space="preserve">Результаты диссертационного исследования, предложения по </w:t>
      </w:r>
      <w:r w:rsidR="00C966AD">
        <w:rPr>
          <w:rFonts w:ascii="Times New Roman" w:hAnsi="Times New Roman"/>
          <w:sz w:val="28"/>
          <w:szCs w:val="28"/>
        </w:rPr>
        <w:t>эффективному развитию</w:t>
      </w:r>
      <w:r w:rsidR="00C966AD" w:rsidRPr="00BF54D0">
        <w:rPr>
          <w:rFonts w:ascii="Times New Roman" w:hAnsi="Times New Roman"/>
          <w:sz w:val="28"/>
          <w:szCs w:val="28"/>
        </w:rPr>
        <w:t xml:space="preserve"> делового туризма в Астане были рассмотрены ТОО «</w:t>
      </w:r>
      <w:r w:rsidR="00C966AD">
        <w:rPr>
          <w:rFonts w:ascii="Times New Roman" w:hAnsi="Times New Roman"/>
          <w:sz w:val="28"/>
          <w:szCs w:val="28"/>
          <w:lang w:val="kk-KZ"/>
        </w:rPr>
        <w:t xml:space="preserve">Центр развития туризма </w:t>
      </w:r>
      <w:r w:rsidR="00827A80">
        <w:rPr>
          <w:rFonts w:ascii="Times New Roman" w:hAnsi="Times New Roman"/>
          <w:sz w:val="28"/>
          <w:szCs w:val="28"/>
        </w:rPr>
        <w:t>«</w:t>
      </w:r>
      <w:r w:rsidR="00C966AD" w:rsidRPr="00BF54D0">
        <w:rPr>
          <w:rFonts w:ascii="Times New Roman" w:hAnsi="Times New Roman"/>
          <w:sz w:val="28"/>
          <w:szCs w:val="28"/>
          <w:lang w:val="en-US"/>
        </w:rPr>
        <w:t>Astana</w:t>
      </w:r>
      <w:r w:rsidR="00C966AD" w:rsidRPr="005C56B9">
        <w:rPr>
          <w:rFonts w:ascii="Times New Roman" w:hAnsi="Times New Roman"/>
          <w:sz w:val="28"/>
          <w:szCs w:val="28"/>
        </w:rPr>
        <w:t xml:space="preserve"> </w:t>
      </w:r>
      <w:r w:rsidR="00C966AD" w:rsidRPr="00BF54D0">
        <w:rPr>
          <w:rFonts w:ascii="Times New Roman" w:hAnsi="Times New Roman"/>
          <w:sz w:val="28"/>
          <w:szCs w:val="28"/>
          <w:lang w:val="en-US"/>
        </w:rPr>
        <w:t>Tourism</w:t>
      </w:r>
      <w:r w:rsidR="00C966AD" w:rsidRPr="00BF54D0">
        <w:rPr>
          <w:rFonts w:ascii="Times New Roman" w:hAnsi="Times New Roman"/>
          <w:sz w:val="28"/>
          <w:szCs w:val="28"/>
        </w:rPr>
        <w:t>»</w:t>
      </w:r>
      <w:r w:rsidR="00C966AD" w:rsidRPr="005C56B9">
        <w:rPr>
          <w:rFonts w:ascii="Times New Roman" w:hAnsi="Times New Roman"/>
          <w:sz w:val="28"/>
          <w:szCs w:val="28"/>
        </w:rPr>
        <w:t xml:space="preserve"> </w:t>
      </w:r>
      <w:r w:rsidR="00C966AD" w:rsidRPr="00BF54D0">
        <w:rPr>
          <w:rFonts w:ascii="Times New Roman" w:hAnsi="Times New Roman"/>
          <w:sz w:val="28"/>
          <w:szCs w:val="28"/>
        </w:rPr>
        <w:t xml:space="preserve">Акимата города </w:t>
      </w:r>
      <w:r w:rsidR="00730C6A" w:rsidRPr="00BF54D0">
        <w:rPr>
          <w:rFonts w:ascii="Times New Roman" w:hAnsi="Times New Roman"/>
          <w:sz w:val="28"/>
          <w:szCs w:val="28"/>
        </w:rPr>
        <w:t>Астаны,</w:t>
      </w:r>
      <w:r w:rsidR="00827A80">
        <w:rPr>
          <w:rFonts w:ascii="Times New Roman" w:hAnsi="Times New Roman"/>
          <w:sz w:val="28"/>
          <w:szCs w:val="28"/>
        </w:rPr>
        <w:t xml:space="preserve"> турпакеты по концепции </w:t>
      </w:r>
      <w:proofErr w:type="spellStart"/>
      <w:r w:rsidR="00827A80" w:rsidRPr="00552036">
        <w:rPr>
          <w:rFonts w:ascii="Times New Roman" w:hAnsi="Times New Roman"/>
          <w:sz w:val="28"/>
          <w:szCs w:val="28"/>
        </w:rPr>
        <w:t>bleisure</w:t>
      </w:r>
      <w:proofErr w:type="spellEnd"/>
      <w:r w:rsidR="00827A80">
        <w:rPr>
          <w:rFonts w:ascii="Times New Roman" w:hAnsi="Times New Roman"/>
          <w:sz w:val="28"/>
          <w:szCs w:val="28"/>
        </w:rPr>
        <w:t xml:space="preserve"> были рассмотрены и приняты в работу в тур</w:t>
      </w:r>
      <w:r w:rsidR="009005C1">
        <w:rPr>
          <w:rFonts w:ascii="Times New Roman" w:hAnsi="Times New Roman"/>
          <w:sz w:val="28"/>
          <w:szCs w:val="28"/>
        </w:rPr>
        <w:t>компании</w:t>
      </w:r>
      <w:r w:rsidR="00827A80">
        <w:rPr>
          <w:rFonts w:ascii="Times New Roman" w:hAnsi="Times New Roman"/>
          <w:sz w:val="28"/>
          <w:szCs w:val="28"/>
        </w:rPr>
        <w:t xml:space="preserve"> </w:t>
      </w:r>
      <w:r w:rsidR="00386F70">
        <w:rPr>
          <w:rFonts w:ascii="Times New Roman" w:hAnsi="Times New Roman"/>
          <w:sz w:val="28"/>
          <w:szCs w:val="28"/>
        </w:rPr>
        <w:t>«</w:t>
      </w:r>
      <w:r w:rsidR="00386F70">
        <w:rPr>
          <w:rFonts w:ascii="Times New Roman" w:hAnsi="Times New Roman"/>
          <w:sz w:val="28"/>
          <w:szCs w:val="28"/>
          <w:lang w:val="en-US"/>
        </w:rPr>
        <w:t>Aomi</w:t>
      </w:r>
      <w:r w:rsidR="00386F70" w:rsidRPr="005C56B9">
        <w:rPr>
          <w:rFonts w:ascii="Times New Roman" w:hAnsi="Times New Roman"/>
          <w:sz w:val="28"/>
          <w:szCs w:val="28"/>
        </w:rPr>
        <w:t xml:space="preserve"> </w:t>
      </w:r>
      <w:r w:rsidR="00386F70">
        <w:rPr>
          <w:rFonts w:ascii="Times New Roman" w:hAnsi="Times New Roman"/>
          <w:sz w:val="28"/>
          <w:szCs w:val="28"/>
          <w:lang w:val="en-US"/>
        </w:rPr>
        <w:t>Travel</w:t>
      </w:r>
      <w:r w:rsidR="00386F70">
        <w:rPr>
          <w:rFonts w:ascii="Times New Roman" w:hAnsi="Times New Roman"/>
          <w:sz w:val="28"/>
          <w:szCs w:val="28"/>
        </w:rPr>
        <w:t>»,</w:t>
      </w:r>
      <w:r w:rsidR="00C5292E">
        <w:rPr>
          <w:rFonts w:ascii="Times New Roman" w:hAnsi="Times New Roman"/>
          <w:sz w:val="28"/>
          <w:szCs w:val="28"/>
        </w:rPr>
        <w:t xml:space="preserve"> </w:t>
      </w:r>
      <w:r w:rsidR="003E1C80">
        <w:rPr>
          <w:rFonts w:ascii="Times New Roman" w:hAnsi="Times New Roman"/>
          <w:sz w:val="28"/>
          <w:szCs w:val="28"/>
        </w:rPr>
        <w:t>о</w:t>
      </w:r>
      <w:r w:rsidR="003E1C80" w:rsidRPr="00F9188A">
        <w:rPr>
          <w:rFonts w:ascii="Times New Roman" w:hAnsi="Times New Roman"/>
          <w:sz w:val="28"/>
          <w:szCs w:val="28"/>
        </w:rPr>
        <w:t>тдельные результаты исследования были внедрены в деятельность гостиничного комплекса «</w:t>
      </w:r>
      <w:proofErr w:type="spellStart"/>
      <w:r w:rsidR="003E1C80" w:rsidRPr="00F9188A">
        <w:rPr>
          <w:rFonts w:ascii="Times New Roman" w:hAnsi="Times New Roman"/>
          <w:sz w:val="28"/>
          <w:szCs w:val="28"/>
        </w:rPr>
        <w:t>Жумбактас</w:t>
      </w:r>
      <w:proofErr w:type="spellEnd"/>
      <w:r w:rsidR="003E1C80" w:rsidRPr="00F9188A">
        <w:rPr>
          <w:rFonts w:ascii="Times New Roman" w:hAnsi="Times New Roman"/>
          <w:sz w:val="28"/>
          <w:szCs w:val="28"/>
        </w:rPr>
        <w:t>»</w:t>
      </w:r>
      <w:r w:rsidR="003E1C80">
        <w:rPr>
          <w:rFonts w:ascii="Times New Roman" w:hAnsi="Times New Roman"/>
          <w:sz w:val="28"/>
          <w:szCs w:val="28"/>
        </w:rPr>
        <w:t xml:space="preserve"> </w:t>
      </w:r>
      <w:r w:rsidR="00C966AD" w:rsidRPr="00BF54D0">
        <w:rPr>
          <w:rFonts w:ascii="Times New Roman" w:hAnsi="Times New Roman"/>
          <w:sz w:val="28"/>
          <w:szCs w:val="28"/>
        </w:rPr>
        <w:t>и работа получила положительную оценку</w:t>
      </w:r>
      <w:r w:rsidR="004607D0">
        <w:rPr>
          <w:rFonts w:ascii="Times New Roman" w:hAnsi="Times New Roman"/>
          <w:sz w:val="28"/>
          <w:szCs w:val="28"/>
        </w:rPr>
        <w:t xml:space="preserve"> (Приложение А)</w:t>
      </w:r>
      <w:r w:rsidR="00C966AD" w:rsidRPr="00BF54D0">
        <w:rPr>
          <w:rFonts w:ascii="Times New Roman" w:hAnsi="Times New Roman"/>
          <w:sz w:val="28"/>
          <w:szCs w:val="28"/>
        </w:rPr>
        <w:t xml:space="preserve">. </w:t>
      </w:r>
    </w:p>
    <w:p w14:paraId="241A87CC" w14:textId="281596FA" w:rsidR="00F554DF" w:rsidRDefault="00F554DF" w:rsidP="001C1762">
      <w:pPr>
        <w:tabs>
          <w:tab w:val="left" w:pos="851"/>
        </w:tabs>
        <w:spacing w:after="0" w:line="240" w:lineRule="auto"/>
        <w:ind w:firstLine="709"/>
        <w:jc w:val="both"/>
        <w:rPr>
          <w:rFonts w:ascii="Times New Roman" w:hAnsi="Times New Roman"/>
          <w:sz w:val="28"/>
          <w:szCs w:val="28"/>
        </w:rPr>
      </w:pPr>
      <w:r w:rsidRPr="00F554DF">
        <w:rPr>
          <w:rFonts w:ascii="Times New Roman" w:hAnsi="Times New Roman"/>
          <w:b/>
          <w:bCs/>
          <w:sz w:val="28"/>
          <w:szCs w:val="28"/>
        </w:rPr>
        <w:t xml:space="preserve">Апробация и публикация результатов исследования. </w:t>
      </w:r>
      <w:r w:rsidRPr="00F554DF">
        <w:rPr>
          <w:rFonts w:ascii="Times New Roman" w:hAnsi="Times New Roman"/>
          <w:sz w:val="28"/>
          <w:szCs w:val="28"/>
        </w:rPr>
        <w:t>В рамках подготовки диссертационной работы отдельные положения были опубликованы в журналах, рекомендованных КОКСНВО МНВО РК</w:t>
      </w:r>
      <w:r w:rsidR="00E131F8">
        <w:rPr>
          <w:rFonts w:ascii="Times New Roman" w:hAnsi="Times New Roman"/>
          <w:sz w:val="28"/>
          <w:szCs w:val="28"/>
        </w:rPr>
        <w:t>;</w:t>
      </w:r>
      <w:r w:rsidRPr="00F554DF">
        <w:rPr>
          <w:rFonts w:ascii="Times New Roman" w:hAnsi="Times New Roman"/>
          <w:sz w:val="28"/>
          <w:szCs w:val="28"/>
        </w:rPr>
        <w:t xml:space="preserve"> издани</w:t>
      </w:r>
      <w:r w:rsidR="003115EE">
        <w:rPr>
          <w:rFonts w:ascii="Times New Roman" w:hAnsi="Times New Roman"/>
          <w:sz w:val="28"/>
          <w:szCs w:val="28"/>
        </w:rPr>
        <w:t>и</w:t>
      </w:r>
      <w:r w:rsidRPr="00F554DF">
        <w:rPr>
          <w:rFonts w:ascii="Times New Roman" w:hAnsi="Times New Roman"/>
          <w:sz w:val="28"/>
          <w:szCs w:val="28"/>
        </w:rPr>
        <w:t>, индексируем</w:t>
      </w:r>
      <w:r w:rsidR="00262C57">
        <w:rPr>
          <w:rFonts w:ascii="Times New Roman" w:hAnsi="Times New Roman"/>
          <w:sz w:val="28"/>
          <w:szCs w:val="28"/>
        </w:rPr>
        <w:t>ом</w:t>
      </w:r>
      <w:r w:rsidRPr="00F554DF">
        <w:rPr>
          <w:rFonts w:ascii="Times New Roman" w:hAnsi="Times New Roman"/>
          <w:sz w:val="28"/>
          <w:szCs w:val="28"/>
        </w:rPr>
        <w:t xml:space="preserve"> в международной базе SCOPUS и иных международных периодических сборниках:</w:t>
      </w:r>
    </w:p>
    <w:p w14:paraId="02EE98D0" w14:textId="4F34598D" w:rsidR="006D46C3" w:rsidRPr="005C56B9" w:rsidRDefault="006D46C3" w:rsidP="001C1762">
      <w:pPr>
        <w:pStyle w:val="a7"/>
        <w:numPr>
          <w:ilvl w:val="0"/>
          <w:numId w:val="25"/>
        </w:numPr>
        <w:tabs>
          <w:tab w:val="clear" w:pos="720"/>
          <w:tab w:val="left" w:pos="284"/>
          <w:tab w:val="num" w:pos="426"/>
          <w:tab w:val="left" w:pos="851"/>
          <w:tab w:val="left" w:pos="993"/>
        </w:tabs>
        <w:spacing w:after="0" w:line="240" w:lineRule="auto"/>
        <w:ind w:left="0" w:firstLine="709"/>
        <w:jc w:val="both"/>
        <w:rPr>
          <w:rFonts w:ascii="Times New Roman" w:hAnsi="Times New Roman"/>
          <w:sz w:val="28"/>
          <w:szCs w:val="28"/>
          <w:lang w:val="en-US"/>
        </w:rPr>
      </w:pPr>
      <w:r w:rsidRPr="005C56B9">
        <w:rPr>
          <w:rFonts w:ascii="Times New Roman" w:hAnsi="Times New Roman"/>
          <w:sz w:val="28"/>
          <w:szCs w:val="28"/>
          <w:lang w:val="en-US"/>
        </w:rPr>
        <w:t xml:space="preserve">Analysis of the interaction of </w:t>
      </w:r>
      <w:r w:rsidR="00074CC7" w:rsidRPr="005C56B9">
        <w:rPr>
          <w:rFonts w:ascii="Times New Roman" w:hAnsi="Times New Roman"/>
          <w:sz w:val="28"/>
          <w:szCs w:val="28"/>
          <w:lang w:val="en-US"/>
        </w:rPr>
        <w:t xml:space="preserve">MICE </w:t>
      </w:r>
      <w:r w:rsidRPr="005C56B9">
        <w:rPr>
          <w:rFonts w:ascii="Times New Roman" w:hAnsi="Times New Roman"/>
          <w:sz w:val="28"/>
          <w:szCs w:val="28"/>
          <w:lang w:val="en-US"/>
        </w:rPr>
        <w:t xml:space="preserve">tourism development factors (the case of Astana city in Kazakhstan) // GeoJournal of Tourism and Geosites. – 2023. </w:t>
      </w:r>
      <w:r w:rsidR="00AC26F7">
        <w:rPr>
          <w:rFonts w:ascii="Times New Roman" w:hAnsi="Times New Roman"/>
          <w:sz w:val="28"/>
          <w:szCs w:val="28"/>
          <w:lang w:val="en-US"/>
        </w:rPr>
        <w:t>–</w:t>
      </w:r>
      <w:r w:rsidRPr="005C56B9">
        <w:rPr>
          <w:rFonts w:ascii="Times New Roman" w:hAnsi="Times New Roman"/>
          <w:sz w:val="28"/>
          <w:szCs w:val="28"/>
          <w:lang w:val="en-US"/>
        </w:rPr>
        <w:t xml:space="preserve"> </w:t>
      </w:r>
      <w:r w:rsidR="00AC26F7" w:rsidRPr="005C56B9">
        <w:rPr>
          <w:rFonts w:ascii="Times New Roman" w:hAnsi="Times New Roman"/>
          <w:sz w:val="28"/>
          <w:szCs w:val="28"/>
          <w:lang w:val="en-US"/>
        </w:rPr>
        <w:t>Vol</w:t>
      </w:r>
      <w:r w:rsidRPr="005C56B9">
        <w:rPr>
          <w:rFonts w:ascii="Times New Roman" w:hAnsi="Times New Roman"/>
          <w:sz w:val="28"/>
          <w:szCs w:val="28"/>
          <w:lang w:val="en-US"/>
        </w:rPr>
        <w:t xml:space="preserve">. 51, №4. </w:t>
      </w:r>
      <w:r w:rsidR="00AC26F7">
        <w:rPr>
          <w:rFonts w:ascii="Times New Roman" w:hAnsi="Times New Roman"/>
          <w:sz w:val="28"/>
          <w:szCs w:val="28"/>
          <w:lang w:val="en-US"/>
        </w:rPr>
        <w:t>–</w:t>
      </w:r>
      <w:r w:rsidRPr="005C56B9">
        <w:rPr>
          <w:rFonts w:ascii="Times New Roman" w:hAnsi="Times New Roman"/>
          <w:sz w:val="28"/>
          <w:szCs w:val="28"/>
          <w:lang w:val="en-US"/>
        </w:rPr>
        <w:t xml:space="preserve"> P.</w:t>
      </w:r>
      <w:r w:rsidR="00AC26F7">
        <w:rPr>
          <w:rFonts w:ascii="Times New Roman" w:hAnsi="Times New Roman"/>
          <w:sz w:val="28"/>
          <w:szCs w:val="28"/>
          <w:lang w:val="kk-KZ"/>
        </w:rPr>
        <w:t xml:space="preserve"> </w:t>
      </w:r>
      <w:r w:rsidRPr="005C56B9">
        <w:rPr>
          <w:rFonts w:ascii="Times New Roman" w:hAnsi="Times New Roman"/>
          <w:sz w:val="28"/>
          <w:szCs w:val="28"/>
          <w:lang w:val="en-US"/>
        </w:rPr>
        <w:t xml:space="preserve">1600-1609. </w:t>
      </w:r>
    </w:p>
    <w:p w14:paraId="5A572E38" w14:textId="2330AF72" w:rsidR="006D46C3" w:rsidRPr="00AC26F7" w:rsidRDefault="00074CC7" w:rsidP="001C1762">
      <w:pPr>
        <w:pStyle w:val="a7"/>
        <w:numPr>
          <w:ilvl w:val="0"/>
          <w:numId w:val="25"/>
        </w:numPr>
        <w:tabs>
          <w:tab w:val="clear" w:pos="720"/>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5C56B9">
        <w:rPr>
          <w:rFonts w:ascii="Times New Roman" w:hAnsi="Times New Roman"/>
          <w:sz w:val="28"/>
          <w:szCs w:val="28"/>
          <w:lang w:val="en-US"/>
        </w:rPr>
        <w:t xml:space="preserve">MICE </w:t>
      </w:r>
      <w:r w:rsidR="006D46C3" w:rsidRPr="005C56B9">
        <w:rPr>
          <w:rFonts w:ascii="Times New Roman" w:hAnsi="Times New Roman"/>
          <w:sz w:val="28"/>
          <w:szCs w:val="28"/>
          <w:lang w:val="en-US"/>
        </w:rPr>
        <w:t xml:space="preserve">tourism product value chain // </w:t>
      </w:r>
      <w:r w:rsidR="006D46C3" w:rsidRPr="006D46C3">
        <w:rPr>
          <w:rFonts w:ascii="Times New Roman" w:hAnsi="Times New Roman"/>
          <w:sz w:val="28"/>
          <w:szCs w:val="28"/>
        </w:rPr>
        <w:t>Вестник</w:t>
      </w:r>
      <w:r w:rsidR="006D46C3" w:rsidRPr="005C56B9">
        <w:rPr>
          <w:rFonts w:ascii="Times New Roman" w:hAnsi="Times New Roman"/>
          <w:sz w:val="28"/>
          <w:szCs w:val="28"/>
          <w:lang w:val="en-US"/>
        </w:rPr>
        <w:t xml:space="preserve"> </w:t>
      </w:r>
      <w:r w:rsidR="006D46C3" w:rsidRPr="006D46C3">
        <w:rPr>
          <w:rFonts w:ascii="Times New Roman" w:hAnsi="Times New Roman"/>
          <w:sz w:val="28"/>
          <w:szCs w:val="28"/>
        </w:rPr>
        <w:t>ЕНУ</w:t>
      </w:r>
      <w:r w:rsidR="006D46C3" w:rsidRPr="005C56B9">
        <w:rPr>
          <w:rFonts w:ascii="Times New Roman" w:hAnsi="Times New Roman"/>
          <w:sz w:val="28"/>
          <w:szCs w:val="28"/>
          <w:lang w:val="en-US"/>
        </w:rPr>
        <w:t xml:space="preserve"> </w:t>
      </w:r>
      <w:r w:rsidR="006D46C3" w:rsidRPr="006D46C3">
        <w:rPr>
          <w:rFonts w:ascii="Times New Roman" w:hAnsi="Times New Roman"/>
          <w:sz w:val="28"/>
          <w:szCs w:val="28"/>
        </w:rPr>
        <w:t>им</w:t>
      </w:r>
      <w:r w:rsidR="006D46C3" w:rsidRPr="005C56B9">
        <w:rPr>
          <w:rFonts w:ascii="Times New Roman" w:hAnsi="Times New Roman"/>
          <w:sz w:val="28"/>
          <w:szCs w:val="28"/>
          <w:lang w:val="en-US"/>
        </w:rPr>
        <w:t>.</w:t>
      </w:r>
      <w:r w:rsidR="00AC26F7">
        <w:rPr>
          <w:rFonts w:ascii="Times New Roman" w:hAnsi="Times New Roman"/>
          <w:sz w:val="28"/>
          <w:szCs w:val="28"/>
          <w:lang w:val="kk-KZ"/>
        </w:rPr>
        <w:t xml:space="preserve"> </w:t>
      </w:r>
      <w:r w:rsidR="006D46C3" w:rsidRPr="006D46C3">
        <w:rPr>
          <w:rFonts w:ascii="Times New Roman" w:hAnsi="Times New Roman"/>
          <w:sz w:val="28"/>
          <w:szCs w:val="28"/>
        </w:rPr>
        <w:t>Л</w:t>
      </w:r>
      <w:r w:rsidR="006D46C3" w:rsidRPr="00AC26F7">
        <w:rPr>
          <w:rFonts w:ascii="Times New Roman" w:hAnsi="Times New Roman"/>
          <w:sz w:val="28"/>
          <w:szCs w:val="28"/>
        </w:rPr>
        <w:t>.</w:t>
      </w:r>
      <w:r w:rsidR="006D46C3" w:rsidRPr="006D46C3">
        <w:rPr>
          <w:rFonts w:ascii="Times New Roman" w:hAnsi="Times New Roman"/>
          <w:sz w:val="28"/>
          <w:szCs w:val="28"/>
        </w:rPr>
        <w:t>Н</w:t>
      </w:r>
      <w:r w:rsidR="006D46C3" w:rsidRPr="00AC26F7">
        <w:rPr>
          <w:rFonts w:ascii="Times New Roman" w:hAnsi="Times New Roman"/>
          <w:sz w:val="28"/>
          <w:szCs w:val="28"/>
        </w:rPr>
        <w:t xml:space="preserve">. </w:t>
      </w:r>
      <w:r w:rsidR="006D46C3" w:rsidRPr="006D46C3">
        <w:rPr>
          <w:rFonts w:ascii="Times New Roman" w:hAnsi="Times New Roman"/>
          <w:sz w:val="28"/>
          <w:szCs w:val="28"/>
        </w:rPr>
        <w:t>Гумилева</w:t>
      </w:r>
      <w:r w:rsidR="006D46C3" w:rsidRPr="00AC26F7">
        <w:rPr>
          <w:rFonts w:ascii="Times New Roman" w:hAnsi="Times New Roman"/>
          <w:sz w:val="28"/>
          <w:szCs w:val="28"/>
        </w:rPr>
        <w:t xml:space="preserve"> </w:t>
      </w:r>
      <w:r w:rsidR="006D46C3" w:rsidRPr="006D46C3">
        <w:rPr>
          <w:rFonts w:ascii="Times New Roman" w:hAnsi="Times New Roman"/>
          <w:sz w:val="28"/>
          <w:szCs w:val="28"/>
        </w:rPr>
        <w:t>Экономическая</w:t>
      </w:r>
      <w:r w:rsidR="006D46C3" w:rsidRPr="00AC26F7">
        <w:rPr>
          <w:rFonts w:ascii="Times New Roman" w:hAnsi="Times New Roman"/>
          <w:sz w:val="28"/>
          <w:szCs w:val="28"/>
        </w:rPr>
        <w:t xml:space="preserve"> </w:t>
      </w:r>
      <w:r w:rsidR="006D46C3" w:rsidRPr="006D46C3">
        <w:rPr>
          <w:rFonts w:ascii="Times New Roman" w:hAnsi="Times New Roman"/>
          <w:sz w:val="28"/>
          <w:szCs w:val="28"/>
        </w:rPr>
        <w:t>серия</w:t>
      </w:r>
      <w:r w:rsidR="006D46C3" w:rsidRPr="00AC26F7">
        <w:rPr>
          <w:rFonts w:ascii="Times New Roman" w:hAnsi="Times New Roman"/>
          <w:sz w:val="28"/>
          <w:szCs w:val="28"/>
        </w:rPr>
        <w:t xml:space="preserve">. </w:t>
      </w:r>
      <w:r w:rsidR="00AC26F7">
        <w:rPr>
          <w:rFonts w:ascii="Times New Roman" w:hAnsi="Times New Roman"/>
          <w:sz w:val="28"/>
          <w:szCs w:val="28"/>
        </w:rPr>
        <w:t>–</w:t>
      </w:r>
      <w:r w:rsidR="006D46C3" w:rsidRPr="00AC26F7">
        <w:rPr>
          <w:rFonts w:ascii="Times New Roman" w:hAnsi="Times New Roman"/>
          <w:sz w:val="28"/>
          <w:szCs w:val="28"/>
        </w:rPr>
        <w:t xml:space="preserve"> 2024. </w:t>
      </w:r>
      <w:r w:rsidR="00AC26F7">
        <w:rPr>
          <w:rFonts w:ascii="Times New Roman" w:hAnsi="Times New Roman"/>
          <w:sz w:val="28"/>
          <w:szCs w:val="28"/>
        </w:rPr>
        <w:t>–</w:t>
      </w:r>
      <w:r w:rsidR="006D46C3" w:rsidRPr="00AC26F7">
        <w:rPr>
          <w:rFonts w:ascii="Times New Roman" w:hAnsi="Times New Roman"/>
          <w:sz w:val="28"/>
          <w:szCs w:val="28"/>
        </w:rPr>
        <w:t xml:space="preserve"> №3. – </w:t>
      </w:r>
      <w:r w:rsidR="006D46C3" w:rsidRPr="006D46C3">
        <w:rPr>
          <w:rFonts w:ascii="Times New Roman" w:hAnsi="Times New Roman"/>
          <w:sz w:val="28"/>
          <w:szCs w:val="28"/>
        </w:rPr>
        <w:t>С</w:t>
      </w:r>
      <w:r w:rsidR="006D46C3" w:rsidRPr="00AC26F7">
        <w:rPr>
          <w:rFonts w:ascii="Times New Roman" w:hAnsi="Times New Roman"/>
          <w:sz w:val="28"/>
          <w:szCs w:val="28"/>
        </w:rPr>
        <w:t>.</w:t>
      </w:r>
      <w:r w:rsidR="00AC26F7">
        <w:rPr>
          <w:rFonts w:ascii="Times New Roman" w:hAnsi="Times New Roman"/>
          <w:sz w:val="28"/>
          <w:szCs w:val="28"/>
          <w:lang w:val="kk-KZ"/>
        </w:rPr>
        <w:t xml:space="preserve"> </w:t>
      </w:r>
      <w:r w:rsidR="006D46C3" w:rsidRPr="00AC26F7">
        <w:rPr>
          <w:rFonts w:ascii="Times New Roman" w:hAnsi="Times New Roman"/>
          <w:sz w:val="28"/>
          <w:szCs w:val="28"/>
        </w:rPr>
        <w:t>328</w:t>
      </w:r>
      <w:r w:rsidR="00AC26F7">
        <w:rPr>
          <w:rFonts w:ascii="Times New Roman" w:hAnsi="Times New Roman"/>
          <w:sz w:val="28"/>
          <w:szCs w:val="28"/>
          <w:lang w:val="kk-KZ"/>
        </w:rPr>
        <w:t>-</w:t>
      </w:r>
      <w:r w:rsidR="006D46C3" w:rsidRPr="00AC26F7">
        <w:rPr>
          <w:rFonts w:ascii="Times New Roman" w:hAnsi="Times New Roman"/>
          <w:sz w:val="28"/>
          <w:szCs w:val="28"/>
        </w:rPr>
        <w:t>345.</w:t>
      </w:r>
    </w:p>
    <w:p w14:paraId="0D7E04B1" w14:textId="31C8DEA9" w:rsidR="00870124" w:rsidRPr="00870124" w:rsidRDefault="00870124" w:rsidP="001C1762">
      <w:pPr>
        <w:pStyle w:val="a7"/>
        <w:numPr>
          <w:ilvl w:val="0"/>
          <w:numId w:val="25"/>
        </w:numPr>
        <w:tabs>
          <w:tab w:val="clear" w:pos="720"/>
          <w:tab w:val="left" w:pos="284"/>
          <w:tab w:val="num"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C56B9">
        <w:rPr>
          <w:rFonts w:ascii="Times New Roman" w:hAnsi="Times New Roman"/>
          <w:sz w:val="28"/>
          <w:szCs w:val="28"/>
          <w:lang w:val="en-US"/>
        </w:rPr>
        <w:t xml:space="preserve">Analysis of the impact of key factors development of MICE tourism on the frequency of events // </w:t>
      </w:r>
      <w:r w:rsidRPr="00870124">
        <w:rPr>
          <w:rFonts w:ascii="Times New Roman" w:hAnsi="Times New Roman"/>
          <w:sz w:val="28"/>
          <w:szCs w:val="28"/>
        </w:rPr>
        <w:t>Вестник</w:t>
      </w:r>
      <w:r w:rsidRPr="005C56B9">
        <w:rPr>
          <w:rFonts w:ascii="Times New Roman" w:hAnsi="Times New Roman"/>
          <w:sz w:val="28"/>
          <w:szCs w:val="28"/>
          <w:lang w:val="en-US"/>
        </w:rPr>
        <w:t xml:space="preserve"> </w:t>
      </w:r>
      <w:r w:rsidRPr="00870124">
        <w:rPr>
          <w:rFonts w:ascii="Times New Roman" w:hAnsi="Times New Roman"/>
          <w:sz w:val="28"/>
          <w:szCs w:val="28"/>
        </w:rPr>
        <w:t>Казахского</w:t>
      </w:r>
      <w:r w:rsidRPr="005C56B9">
        <w:rPr>
          <w:rFonts w:ascii="Times New Roman" w:hAnsi="Times New Roman"/>
          <w:sz w:val="28"/>
          <w:szCs w:val="28"/>
          <w:lang w:val="en-US"/>
        </w:rPr>
        <w:t xml:space="preserve"> </w:t>
      </w:r>
      <w:r w:rsidRPr="00870124">
        <w:rPr>
          <w:rFonts w:ascii="Times New Roman" w:hAnsi="Times New Roman"/>
          <w:sz w:val="28"/>
          <w:szCs w:val="28"/>
        </w:rPr>
        <w:t>университета</w:t>
      </w:r>
      <w:r w:rsidRPr="005C56B9">
        <w:rPr>
          <w:rFonts w:ascii="Times New Roman" w:hAnsi="Times New Roman"/>
          <w:sz w:val="28"/>
          <w:szCs w:val="28"/>
          <w:lang w:val="en-US"/>
        </w:rPr>
        <w:t xml:space="preserve"> </w:t>
      </w:r>
      <w:r w:rsidRPr="00870124">
        <w:rPr>
          <w:rFonts w:ascii="Times New Roman" w:hAnsi="Times New Roman"/>
          <w:sz w:val="28"/>
          <w:szCs w:val="28"/>
        </w:rPr>
        <w:t>экономики</w:t>
      </w:r>
      <w:r w:rsidRPr="005C56B9">
        <w:rPr>
          <w:rFonts w:ascii="Times New Roman" w:hAnsi="Times New Roman"/>
          <w:sz w:val="28"/>
          <w:szCs w:val="28"/>
          <w:lang w:val="en-US"/>
        </w:rPr>
        <w:t xml:space="preserve">, </w:t>
      </w:r>
      <w:r w:rsidRPr="00870124">
        <w:rPr>
          <w:rFonts w:ascii="Times New Roman" w:hAnsi="Times New Roman"/>
          <w:sz w:val="28"/>
          <w:szCs w:val="28"/>
        </w:rPr>
        <w:t>финансов</w:t>
      </w:r>
      <w:r w:rsidRPr="005C56B9">
        <w:rPr>
          <w:rFonts w:ascii="Times New Roman" w:hAnsi="Times New Roman"/>
          <w:sz w:val="28"/>
          <w:szCs w:val="28"/>
          <w:lang w:val="en-US"/>
        </w:rPr>
        <w:t xml:space="preserve"> </w:t>
      </w:r>
      <w:r w:rsidRPr="00870124">
        <w:rPr>
          <w:rFonts w:ascii="Times New Roman" w:hAnsi="Times New Roman"/>
          <w:sz w:val="28"/>
          <w:szCs w:val="28"/>
        </w:rPr>
        <w:t>и</w:t>
      </w:r>
      <w:r w:rsidRPr="005C56B9">
        <w:rPr>
          <w:rFonts w:ascii="Times New Roman" w:hAnsi="Times New Roman"/>
          <w:sz w:val="28"/>
          <w:szCs w:val="28"/>
          <w:lang w:val="en-US"/>
        </w:rPr>
        <w:t xml:space="preserve"> </w:t>
      </w:r>
      <w:r w:rsidRPr="00870124">
        <w:rPr>
          <w:rFonts w:ascii="Times New Roman" w:hAnsi="Times New Roman"/>
          <w:sz w:val="28"/>
          <w:szCs w:val="28"/>
        </w:rPr>
        <w:t>международной</w:t>
      </w:r>
      <w:r w:rsidRPr="005C56B9">
        <w:rPr>
          <w:rFonts w:ascii="Times New Roman" w:hAnsi="Times New Roman"/>
          <w:sz w:val="28"/>
          <w:szCs w:val="28"/>
          <w:lang w:val="en-US"/>
        </w:rPr>
        <w:t xml:space="preserve"> </w:t>
      </w:r>
      <w:r w:rsidRPr="00870124">
        <w:rPr>
          <w:rFonts w:ascii="Times New Roman" w:hAnsi="Times New Roman"/>
          <w:sz w:val="28"/>
          <w:szCs w:val="28"/>
        </w:rPr>
        <w:t>торговли</w:t>
      </w:r>
      <w:r w:rsidRPr="005C56B9">
        <w:rPr>
          <w:rFonts w:ascii="Times New Roman" w:hAnsi="Times New Roman"/>
          <w:sz w:val="28"/>
          <w:szCs w:val="28"/>
          <w:lang w:val="en-US"/>
        </w:rPr>
        <w:t xml:space="preserve">. – 2024. </w:t>
      </w:r>
      <w:r w:rsidRPr="00870124">
        <w:rPr>
          <w:rFonts w:ascii="Times New Roman" w:hAnsi="Times New Roman"/>
          <w:sz w:val="28"/>
          <w:szCs w:val="28"/>
        </w:rPr>
        <w:t>‒ №4(57). – С.</w:t>
      </w:r>
      <w:r w:rsidR="00AC26F7">
        <w:rPr>
          <w:rFonts w:ascii="Times New Roman" w:hAnsi="Times New Roman"/>
          <w:sz w:val="28"/>
          <w:szCs w:val="28"/>
          <w:lang w:val="kk-KZ"/>
        </w:rPr>
        <w:t xml:space="preserve"> </w:t>
      </w:r>
      <w:r>
        <w:rPr>
          <w:rFonts w:ascii="Times New Roman" w:hAnsi="Times New Roman"/>
          <w:sz w:val="28"/>
          <w:szCs w:val="28"/>
        </w:rPr>
        <w:t>171-178</w:t>
      </w:r>
      <w:r w:rsidR="00A40473">
        <w:rPr>
          <w:rFonts w:ascii="Times New Roman" w:hAnsi="Times New Roman"/>
          <w:sz w:val="28"/>
          <w:szCs w:val="28"/>
        </w:rPr>
        <w:t>.</w:t>
      </w:r>
    </w:p>
    <w:p w14:paraId="6243ECED" w14:textId="5B6008B2" w:rsidR="006D46C3" w:rsidRPr="00870124" w:rsidRDefault="00870124" w:rsidP="001C1762">
      <w:pPr>
        <w:pStyle w:val="a7"/>
        <w:numPr>
          <w:ilvl w:val="0"/>
          <w:numId w:val="25"/>
        </w:numPr>
        <w:tabs>
          <w:tab w:val="clear" w:pos="720"/>
          <w:tab w:val="left" w:pos="284"/>
          <w:tab w:val="num" w:pos="426"/>
          <w:tab w:val="left" w:pos="709"/>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proofErr w:type="spellStart"/>
      <w:r w:rsidRPr="00870124">
        <w:rPr>
          <w:rFonts w:ascii="Times New Roman" w:hAnsi="Times New Roman"/>
          <w:sz w:val="28"/>
          <w:szCs w:val="28"/>
        </w:rPr>
        <w:t>Efficiency</w:t>
      </w:r>
      <w:proofErr w:type="spellEnd"/>
      <w:r w:rsidRPr="00870124">
        <w:rPr>
          <w:rFonts w:ascii="Times New Roman" w:hAnsi="Times New Roman"/>
          <w:sz w:val="28"/>
          <w:szCs w:val="28"/>
        </w:rPr>
        <w:t xml:space="preserve"> </w:t>
      </w:r>
      <w:proofErr w:type="spellStart"/>
      <w:r w:rsidRPr="00870124">
        <w:rPr>
          <w:rFonts w:ascii="Times New Roman" w:hAnsi="Times New Roman"/>
          <w:sz w:val="28"/>
          <w:szCs w:val="28"/>
        </w:rPr>
        <w:t>of</w:t>
      </w:r>
      <w:proofErr w:type="spellEnd"/>
      <w:r w:rsidRPr="00870124">
        <w:rPr>
          <w:rFonts w:ascii="Times New Roman" w:hAnsi="Times New Roman"/>
          <w:sz w:val="28"/>
          <w:szCs w:val="28"/>
        </w:rPr>
        <w:t xml:space="preserve"> </w:t>
      </w:r>
      <w:proofErr w:type="spellStart"/>
      <w:r w:rsidRPr="00870124">
        <w:rPr>
          <w:rFonts w:ascii="Times New Roman" w:hAnsi="Times New Roman"/>
          <w:sz w:val="28"/>
          <w:szCs w:val="28"/>
        </w:rPr>
        <w:t>innovations</w:t>
      </w:r>
      <w:proofErr w:type="spellEnd"/>
      <w:r w:rsidRPr="00870124">
        <w:rPr>
          <w:rFonts w:ascii="Times New Roman" w:hAnsi="Times New Roman"/>
          <w:sz w:val="28"/>
          <w:szCs w:val="28"/>
        </w:rPr>
        <w:t xml:space="preserve"> </w:t>
      </w:r>
      <w:proofErr w:type="spellStart"/>
      <w:r w:rsidRPr="00870124">
        <w:rPr>
          <w:rFonts w:ascii="Times New Roman" w:hAnsi="Times New Roman"/>
          <w:sz w:val="28"/>
          <w:szCs w:val="28"/>
        </w:rPr>
        <w:t>in</w:t>
      </w:r>
      <w:proofErr w:type="spellEnd"/>
      <w:r w:rsidRPr="00870124">
        <w:rPr>
          <w:rFonts w:ascii="Times New Roman" w:hAnsi="Times New Roman"/>
          <w:sz w:val="28"/>
          <w:szCs w:val="28"/>
        </w:rPr>
        <w:t xml:space="preserve"> MICE </w:t>
      </w:r>
      <w:proofErr w:type="spellStart"/>
      <w:r w:rsidRPr="00870124">
        <w:rPr>
          <w:rFonts w:ascii="Times New Roman" w:hAnsi="Times New Roman"/>
          <w:sz w:val="28"/>
          <w:szCs w:val="28"/>
        </w:rPr>
        <w:t>tourism</w:t>
      </w:r>
      <w:proofErr w:type="spellEnd"/>
      <w:r w:rsidRPr="00870124">
        <w:rPr>
          <w:rFonts w:ascii="Times New Roman" w:hAnsi="Times New Roman"/>
          <w:sz w:val="28"/>
          <w:szCs w:val="28"/>
        </w:rPr>
        <w:t xml:space="preserve"> </w:t>
      </w:r>
      <w:proofErr w:type="spellStart"/>
      <w:r w:rsidRPr="00870124">
        <w:rPr>
          <w:rFonts w:ascii="Times New Roman" w:hAnsi="Times New Roman"/>
          <w:sz w:val="28"/>
          <w:szCs w:val="28"/>
        </w:rPr>
        <w:t>development</w:t>
      </w:r>
      <w:proofErr w:type="spellEnd"/>
      <w:r w:rsidRPr="00870124">
        <w:rPr>
          <w:rFonts w:ascii="Times New Roman" w:hAnsi="Times New Roman"/>
          <w:sz w:val="28"/>
          <w:szCs w:val="28"/>
        </w:rPr>
        <w:t xml:space="preserve"> // Вестник Казахского университета экономики, финансов и международной торговли. – 2025. ‒ №1(58). – С.</w:t>
      </w:r>
      <w:r w:rsidR="00AC26F7">
        <w:rPr>
          <w:rFonts w:ascii="Times New Roman" w:hAnsi="Times New Roman"/>
          <w:sz w:val="28"/>
          <w:szCs w:val="28"/>
          <w:lang w:val="kk-KZ"/>
        </w:rPr>
        <w:t xml:space="preserve"> </w:t>
      </w:r>
      <w:r>
        <w:rPr>
          <w:rFonts w:ascii="Times New Roman" w:hAnsi="Times New Roman"/>
          <w:sz w:val="28"/>
          <w:szCs w:val="28"/>
        </w:rPr>
        <w:t>305-311</w:t>
      </w:r>
      <w:r w:rsidR="00A40473">
        <w:rPr>
          <w:rFonts w:ascii="Times New Roman" w:hAnsi="Times New Roman"/>
          <w:sz w:val="28"/>
          <w:szCs w:val="28"/>
        </w:rPr>
        <w:t>.</w:t>
      </w:r>
    </w:p>
    <w:p w14:paraId="1DFCC34F" w14:textId="1B1663E7" w:rsidR="00A8216A" w:rsidRDefault="00A8216A" w:rsidP="001C1762">
      <w:pPr>
        <w:tabs>
          <w:tab w:val="left" w:pos="851"/>
        </w:tabs>
        <w:spacing w:after="0" w:line="240" w:lineRule="auto"/>
        <w:ind w:firstLine="709"/>
        <w:jc w:val="both"/>
        <w:rPr>
          <w:rFonts w:ascii="Times New Roman" w:hAnsi="Times New Roman"/>
          <w:sz w:val="28"/>
          <w:szCs w:val="28"/>
        </w:rPr>
      </w:pPr>
      <w:r w:rsidRPr="00D17A55">
        <w:rPr>
          <w:rFonts w:ascii="Times New Roman" w:hAnsi="Times New Roman"/>
          <w:b/>
          <w:bCs/>
          <w:sz w:val="28"/>
          <w:szCs w:val="28"/>
        </w:rPr>
        <w:t>Структура диссертационной</w:t>
      </w:r>
      <w:r w:rsidRPr="00974B0D">
        <w:rPr>
          <w:rFonts w:ascii="Times New Roman" w:hAnsi="Times New Roman"/>
          <w:b/>
          <w:bCs/>
          <w:sz w:val="28"/>
          <w:szCs w:val="28"/>
        </w:rPr>
        <w:t xml:space="preserve"> работы</w:t>
      </w:r>
      <w:r>
        <w:rPr>
          <w:rFonts w:ascii="Times New Roman" w:hAnsi="Times New Roman"/>
          <w:sz w:val="28"/>
          <w:szCs w:val="28"/>
        </w:rPr>
        <w:t xml:space="preserve">: </w:t>
      </w:r>
      <w:r w:rsidR="00F554DF" w:rsidRPr="00F554DF">
        <w:rPr>
          <w:rFonts w:ascii="Times New Roman" w:hAnsi="Times New Roman"/>
          <w:sz w:val="28"/>
          <w:szCs w:val="28"/>
        </w:rPr>
        <w:t>Диссертационная работа состоит из введения, тр</w:t>
      </w:r>
      <w:r w:rsidR="004A717A">
        <w:rPr>
          <w:rFonts w:ascii="Times New Roman" w:hAnsi="Times New Roman"/>
          <w:sz w:val="28"/>
          <w:szCs w:val="28"/>
        </w:rPr>
        <w:t>е</w:t>
      </w:r>
      <w:r w:rsidR="00F554DF" w:rsidRPr="00F554DF">
        <w:rPr>
          <w:rFonts w:ascii="Times New Roman" w:hAnsi="Times New Roman"/>
          <w:sz w:val="28"/>
          <w:szCs w:val="28"/>
        </w:rPr>
        <w:t>х основных разделов, заключения, списка использованных источников и приложений. Основные разделы диссертации сопровождаются табличным и графическим материалом для визуального восприятия представленных положений. Работа изложена на 1</w:t>
      </w:r>
      <w:r w:rsidR="007A58CF">
        <w:rPr>
          <w:rFonts w:ascii="Times New Roman" w:hAnsi="Times New Roman"/>
          <w:sz w:val="28"/>
          <w:szCs w:val="28"/>
        </w:rPr>
        <w:t>4</w:t>
      </w:r>
      <w:r w:rsidR="00AC6368">
        <w:rPr>
          <w:rFonts w:ascii="Times New Roman" w:hAnsi="Times New Roman"/>
          <w:sz w:val="28"/>
          <w:szCs w:val="28"/>
          <w:lang w:val="en-US"/>
        </w:rPr>
        <w:t>8</w:t>
      </w:r>
      <w:r w:rsidR="007A58CF">
        <w:rPr>
          <w:rFonts w:ascii="Times New Roman" w:hAnsi="Times New Roman"/>
          <w:sz w:val="28"/>
          <w:szCs w:val="28"/>
        </w:rPr>
        <w:t xml:space="preserve"> </w:t>
      </w:r>
      <w:r w:rsidR="00F554DF" w:rsidRPr="00F554DF">
        <w:rPr>
          <w:rFonts w:ascii="Times New Roman" w:hAnsi="Times New Roman"/>
          <w:sz w:val="28"/>
          <w:szCs w:val="28"/>
        </w:rPr>
        <w:t>страниц</w:t>
      </w:r>
      <w:r w:rsidR="007A58CF">
        <w:rPr>
          <w:rFonts w:ascii="Times New Roman" w:hAnsi="Times New Roman"/>
          <w:sz w:val="28"/>
          <w:szCs w:val="28"/>
        </w:rPr>
        <w:t>ах</w:t>
      </w:r>
      <w:r w:rsidR="00F554DF" w:rsidRPr="00F554DF">
        <w:rPr>
          <w:rFonts w:ascii="Times New Roman" w:hAnsi="Times New Roman"/>
          <w:sz w:val="28"/>
          <w:szCs w:val="28"/>
        </w:rPr>
        <w:t xml:space="preserve"> машинописного текста.</w:t>
      </w:r>
      <w:r w:rsidRPr="00BF54D0">
        <w:rPr>
          <w:rFonts w:ascii="Times New Roman" w:hAnsi="Times New Roman"/>
          <w:sz w:val="28"/>
          <w:szCs w:val="28"/>
        </w:rPr>
        <w:t xml:space="preserve"> Диссертация состоит из </w:t>
      </w:r>
      <w:r w:rsidR="00AD7AEE">
        <w:rPr>
          <w:rFonts w:ascii="Times New Roman" w:hAnsi="Times New Roman"/>
          <w:sz w:val="28"/>
          <w:szCs w:val="28"/>
        </w:rPr>
        <w:t>2</w:t>
      </w:r>
      <w:r w:rsidR="007612BE">
        <w:rPr>
          <w:rFonts w:ascii="Times New Roman" w:hAnsi="Times New Roman"/>
          <w:sz w:val="28"/>
          <w:szCs w:val="28"/>
          <w:lang w:val="kk-KZ"/>
        </w:rPr>
        <w:t>5</w:t>
      </w:r>
      <w:r w:rsidRPr="000640E9">
        <w:rPr>
          <w:rFonts w:ascii="Times New Roman" w:hAnsi="Times New Roman"/>
          <w:sz w:val="28"/>
          <w:szCs w:val="28"/>
        </w:rPr>
        <w:t xml:space="preserve"> рисунков и </w:t>
      </w:r>
      <w:r w:rsidR="007612BE">
        <w:rPr>
          <w:rFonts w:ascii="Times New Roman" w:hAnsi="Times New Roman"/>
          <w:sz w:val="28"/>
          <w:szCs w:val="28"/>
          <w:lang w:val="kk-KZ"/>
        </w:rPr>
        <w:t>69</w:t>
      </w:r>
      <w:r w:rsidRPr="000640E9">
        <w:rPr>
          <w:rFonts w:ascii="Times New Roman" w:hAnsi="Times New Roman"/>
          <w:sz w:val="28"/>
          <w:szCs w:val="28"/>
        </w:rPr>
        <w:t xml:space="preserve"> таблиц. Список источников включает 1</w:t>
      </w:r>
      <w:r w:rsidR="00967113">
        <w:rPr>
          <w:rFonts w:ascii="Times New Roman" w:hAnsi="Times New Roman"/>
          <w:sz w:val="28"/>
          <w:szCs w:val="28"/>
        </w:rPr>
        <w:t>26</w:t>
      </w:r>
      <w:r w:rsidRPr="000640E9">
        <w:rPr>
          <w:rFonts w:ascii="Times New Roman" w:hAnsi="Times New Roman"/>
          <w:sz w:val="28"/>
          <w:szCs w:val="28"/>
        </w:rPr>
        <w:t xml:space="preserve"> наименований. В структуру диссертации включено</w:t>
      </w:r>
      <w:r w:rsidR="00812594" w:rsidRPr="000640E9">
        <w:rPr>
          <w:rFonts w:ascii="Times New Roman" w:hAnsi="Times New Roman"/>
          <w:sz w:val="28"/>
          <w:szCs w:val="28"/>
        </w:rPr>
        <w:t xml:space="preserve"> </w:t>
      </w:r>
      <w:r w:rsidR="000640E9">
        <w:rPr>
          <w:rFonts w:ascii="Times New Roman" w:hAnsi="Times New Roman"/>
          <w:sz w:val="28"/>
          <w:szCs w:val="28"/>
          <w:lang w:val="en-US"/>
        </w:rPr>
        <w:t>1</w:t>
      </w:r>
      <w:r w:rsidR="00F5550D">
        <w:rPr>
          <w:rFonts w:ascii="Times New Roman" w:hAnsi="Times New Roman"/>
          <w:sz w:val="28"/>
          <w:szCs w:val="28"/>
        </w:rPr>
        <w:t>2</w:t>
      </w:r>
      <w:r w:rsidR="00812594" w:rsidRPr="000640E9">
        <w:rPr>
          <w:rFonts w:ascii="Times New Roman" w:hAnsi="Times New Roman"/>
          <w:sz w:val="28"/>
          <w:szCs w:val="28"/>
        </w:rPr>
        <w:t xml:space="preserve"> </w:t>
      </w:r>
      <w:r w:rsidRPr="000640E9">
        <w:rPr>
          <w:rFonts w:ascii="Times New Roman" w:hAnsi="Times New Roman"/>
          <w:sz w:val="28"/>
          <w:szCs w:val="28"/>
        </w:rPr>
        <w:t>приложений.</w:t>
      </w:r>
      <w:r>
        <w:rPr>
          <w:rFonts w:ascii="Times New Roman" w:hAnsi="Times New Roman"/>
          <w:sz w:val="28"/>
          <w:szCs w:val="28"/>
        </w:rPr>
        <w:t xml:space="preserve"> </w:t>
      </w:r>
    </w:p>
    <w:p w14:paraId="1C5A668E" w14:textId="64A5AB5B" w:rsidR="006D46C3" w:rsidRDefault="006D46C3" w:rsidP="00870124">
      <w:pPr>
        <w:autoSpaceDE w:val="0"/>
        <w:autoSpaceDN w:val="0"/>
        <w:adjustRightInd w:val="0"/>
        <w:ind w:firstLine="567"/>
        <w:jc w:val="both"/>
        <w:rPr>
          <w:rFonts w:ascii="Times New Roman" w:hAnsi="Times New Roman"/>
          <w:sz w:val="28"/>
          <w:szCs w:val="28"/>
        </w:rPr>
      </w:pPr>
    </w:p>
    <w:p w14:paraId="1EEFDA41" w14:textId="77777777" w:rsidR="00870124" w:rsidRDefault="00870124" w:rsidP="00870124">
      <w:pPr>
        <w:autoSpaceDE w:val="0"/>
        <w:autoSpaceDN w:val="0"/>
        <w:adjustRightInd w:val="0"/>
        <w:ind w:firstLine="567"/>
        <w:jc w:val="both"/>
        <w:rPr>
          <w:rFonts w:ascii="Times New Roman" w:hAnsi="Times New Roman"/>
          <w:sz w:val="28"/>
          <w:szCs w:val="28"/>
        </w:rPr>
      </w:pPr>
    </w:p>
    <w:p w14:paraId="4ED391E7" w14:textId="77777777" w:rsidR="00870124" w:rsidRDefault="00870124" w:rsidP="00870124">
      <w:pPr>
        <w:autoSpaceDE w:val="0"/>
        <w:autoSpaceDN w:val="0"/>
        <w:adjustRightInd w:val="0"/>
        <w:ind w:firstLine="567"/>
        <w:jc w:val="both"/>
        <w:rPr>
          <w:rFonts w:ascii="Times New Roman" w:hAnsi="Times New Roman"/>
          <w:sz w:val="28"/>
          <w:szCs w:val="28"/>
        </w:rPr>
      </w:pPr>
    </w:p>
    <w:p w14:paraId="102293DD" w14:textId="77777777" w:rsidR="00870124" w:rsidRDefault="00870124" w:rsidP="00870124">
      <w:pPr>
        <w:autoSpaceDE w:val="0"/>
        <w:autoSpaceDN w:val="0"/>
        <w:adjustRightInd w:val="0"/>
        <w:ind w:firstLine="567"/>
        <w:jc w:val="both"/>
        <w:rPr>
          <w:rFonts w:ascii="Times New Roman" w:hAnsi="Times New Roman"/>
          <w:sz w:val="28"/>
          <w:szCs w:val="28"/>
        </w:rPr>
      </w:pPr>
    </w:p>
    <w:p w14:paraId="2A24B89D" w14:textId="77777777" w:rsidR="00870124" w:rsidRDefault="00870124" w:rsidP="00870124">
      <w:pPr>
        <w:autoSpaceDE w:val="0"/>
        <w:autoSpaceDN w:val="0"/>
        <w:adjustRightInd w:val="0"/>
        <w:ind w:firstLine="567"/>
        <w:jc w:val="both"/>
        <w:rPr>
          <w:rFonts w:ascii="Times New Roman" w:hAnsi="Times New Roman"/>
          <w:sz w:val="28"/>
          <w:szCs w:val="28"/>
        </w:rPr>
      </w:pPr>
    </w:p>
    <w:p w14:paraId="53A0311B" w14:textId="77777777" w:rsidR="00870124" w:rsidRDefault="00870124" w:rsidP="00870124">
      <w:pPr>
        <w:autoSpaceDE w:val="0"/>
        <w:autoSpaceDN w:val="0"/>
        <w:adjustRightInd w:val="0"/>
        <w:ind w:firstLine="567"/>
        <w:jc w:val="both"/>
        <w:rPr>
          <w:rFonts w:ascii="Times New Roman" w:hAnsi="Times New Roman"/>
          <w:sz w:val="28"/>
          <w:szCs w:val="28"/>
        </w:rPr>
      </w:pPr>
    </w:p>
    <w:p w14:paraId="6D996337" w14:textId="77777777" w:rsidR="00870124" w:rsidRDefault="00870124" w:rsidP="00870124">
      <w:pPr>
        <w:autoSpaceDE w:val="0"/>
        <w:autoSpaceDN w:val="0"/>
        <w:adjustRightInd w:val="0"/>
        <w:ind w:firstLine="567"/>
        <w:jc w:val="both"/>
        <w:rPr>
          <w:rFonts w:ascii="Times New Roman" w:hAnsi="Times New Roman"/>
          <w:sz w:val="28"/>
          <w:szCs w:val="28"/>
        </w:rPr>
      </w:pPr>
    </w:p>
    <w:p w14:paraId="4B3F0387" w14:textId="77777777" w:rsidR="00870124" w:rsidRDefault="00870124" w:rsidP="00870124">
      <w:pPr>
        <w:autoSpaceDE w:val="0"/>
        <w:autoSpaceDN w:val="0"/>
        <w:adjustRightInd w:val="0"/>
        <w:ind w:firstLine="567"/>
        <w:jc w:val="both"/>
        <w:rPr>
          <w:rFonts w:ascii="Times New Roman" w:hAnsi="Times New Roman"/>
          <w:sz w:val="28"/>
          <w:szCs w:val="28"/>
        </w:rPr>
      </w:pPr>
    </w:p>
    <w:p w14:paraId="3864F18C" w14:textId="77777777" w:rsidR="00870124" w:rsidRDefault="00870124" w:rsidP="00870124">
      <w:pPr>
        <w:autoSpaceDE w:val="0"/>
        <w:autoSpaceDN w:val="0"/>
        <w:adjustRightInd w:val="0"/>
        <w:ind w:firstLine="567"/>
        <w:jc w:val="both"/>
        <w:rPr>
          <w:rFonts w:ascii="Times New Roman" w:hAnsi="Times New Roman"/>
          <w:sz w:val="28"/>
          <w:szCs w:val="28"/>
        </w:rPr>
      </w:pPr>
    </w:p>
    <w:p w14:paraId="2EC14C18" w14:textId="77777777" w:rsidR="00870124" w:rsidRDefault="00870124" w:rsidP="00870124">
      <w:pPr>
        <w:autoSpaceDE w:val="0"/>
        <w:autoSpaceDN w:val="0"/>
        <w:adjustRightInd w:val="0"/>
        <w:ind w:firstLine="567"/>
        <w:jc w:val="both"/>
        <w:rPr>
          <w:rFonts w:ascii="Times New Roman" w:hAnsi="Times New Roman"/>
          <w:sz w:val="28"/>
          <w:szCs w:val="28"/>
        </w:rPr>
      </w:pPr>
    </w:p>
    <w:p w14:paraId="7BA126E4" w14:textId="77777777" w:rsidR="00870124" w:rsidRDefault="00870124" w:rsidP="00870124">
      <w:pPr>
        <w:autoSpaceDE w:val="0"/>
        <w:autoSpaceDN w:val="0"/>
        <w:adjustRightInd w:val="0"/>
        <w:ind w:firstLine="567"/>
        <w:jc w:val="both"/>
        <w:rPr>
          <w:rFonts w:ascii="Times New Roman" w:hAnsi="Times New Roman"/>
          <w:sz w:val="28"/>
          <w:szCs w:val="28"/>
        </w:rPr>
      </w:pPr>
    </w:p>
    <w:p w14:paraId="5E11BD02" w14:textId="77777777" w:rsidR="00EF4668" w:rsidRDefault="00EF4668" w:rsidP="00870124">
      <w:pPr>
        <w:autoSpaceDE w:val="0"/>
        <w:autoSpaceDN w:val="0"/>
        <w:adjustRightInd w:val="0"/>
        <w:ind w:firstLine="567"/>
        <w:jc w:val="both"/>
        <w:rPr>
          <w:rFonts w:ascii="Times New Roman" w:hAnsi="Times New Roman"/>
          <w:sz w:val="28"/>
          <w:szCs w:val="28"/>
        </w:rPr>
      </w:pPr>
    </w:p>
    <w:p w14:paraId="5CA740F4" w14:textId="77777777" w:rsidR="00EF4668" w:rsidRDefault="00EF4668" w:rsidP="00870124">
      <w:pPr>
        <w:autoSpaceDE w:val="0"/>
        <w:autoSpaceDN w:val="0"/>
        <w:adjustRightInd w:val="0"/>
        <w:ind w:firstLine="567"/>
        <w:jc w:val="both"/>
        <w:rPr>
          <w:rFonts w:ascii="Times New Roman" w:hAnsi="Times New Roman"/>
          <w:sz w:val="28"/>
          <w:szCs w:val="28"/>
        </w:rPr>
      </w:pPr>
    </w:p>
    <w:p w14:paraId="0AD5FDF0" w14:textId="77777777" w:rsidR="00A40473" w:rsidRDefault="00A40473" w:rsidP="00870124">
      <w:pPr>
        <w:autoSpaceDE w:val="0"/>
        <w:autoSpaceDN w:val="0"/>
        <w:adjustRightInd w:val="0"/>
        <w:ind w:firstLine="567"/>
        <w:jc w:val="both"/>
        <w:rPr>
          <w:rFonts w:ascii="Times New Roman" w:hAnsi="Times New Roman"/>
          <w:sz w:val="28"/>
          <w:szCs w:val="28"/>
        </w:rPr>
      </w:pPr>
    </w:p>
    <w:p w14:paraId="4FA73115" w14:textId="17E823D8" w:rsidR="00EF4668" w:rsidRDefault="00EF4668" w:rsidP="00870124">
      <w:pPr>
        <w:autoSpaceDE w:val="0"/>
        <w:autoSpaceDN w:val="0"/>
        <w:adjustRightInd w:val="0"/>
        <w:ind w:firstLine="567"/>
        <w:jc w:val="both"/>
        <w:rPr>
          <w:rFonts w:ascii="Times New Roman" w:hAnsi="Times New Roman"/>
          <w:sz w:val="28"/>
          <w:szCs w:val="28"/>
        </w:rPr>
      </w:pPr>
    </w:p>
    <w:p w14:paraId="3FB3D648" w14:textId="77777777" w:rsidR="00AC26F7" w:rsidRDefault="00AC26F7" w:rsidP="00870124">
      <w:pPr>
        <w:autoSpaceDE w:val="0"/>
        <w:autoSpaceDN w:val="0"/>
        <w:adjustRightInd w:val="0"/>
        <w:ind w:firstLine="567"/>
        <w:jc w:val="both"/>
        <w:rPr>
          <w:rFonts w:ascii="Times New Roman" w:hAnsi="Times New Roman"/>
          <w:sz w:val="28"/>
          <w:szCs w:val="28"/>
        </w:rPr>
      </w:pPr>
    </w:p>
    <w:p w14:paraId="58940541" w14:textId="77777777" w:rsidR="00EF4668" w:rsidRDefault="00EF4668" w:rsidP="00870124">
      <w:pPr>
        <w:autoSpaceDE w:val="0"/>
        <w:autoSpaceDN w:val="0"/>
        <w:adjustRightInd w:val="0"/>
        <w:ind w:firstLine="567"/>
        <w:jc w:val="both"/>
        <w:rPr>
          <w:rFonts w:ascii="Times New Roman" w:hAnsi="Times New Roman"/>
          <w:sz w:val="28"/>
          <w:szCs w:val="28"/>
        </w:rPr>
      </w:pPr>
    </w:p>
    <w:p w14:paraId="1EAABF53" w14:textId="197ADDF6" w:rsidR="00A8216A" w:rsidRPr="00B94A27" w:rsidRDefault="00AC26F7" w:rsidP="001C1762">
      <w:pPr>
        <w:pStyle w:val="a7"/>
        <w:numPr>
          <w:ilvl w:val="0"/>
          <w:numId w:val="19"/>
        </w:numPr>
        <w:tabs>
          <w:tab w:val="left" w:pos="851"/>
        </w:tabs>
        <w:spacing w:after="0" w:line="240" w:lineRule="auto"/>
        <w:ind w:left="0" w:firstLine="709"/>
        <w:jc w:val="both"/>
        <w:rPr>
          <w:rFonts w:ascii="Times New Roman" w:hAnsi="Times New Roman"/>
          <w:b/>
          <w:bCs/>
          <w:sz w:val="28"/>
          <w:szCs w:val="28"/>
        </w:rPr>
      </w:pPr>
      <w:r>
        <w:rPr>
          <w:rFonts w:ascii="Times New Roman" w:hAnsi="Times New Roman"/>
          <w:b/>
          <w:bCs/>
          <w:sz w:val="28"/>
          <w:szCs w:val="28"/>
          <w:lang w:val="kk-KZ"/>
        </w:rPr>
        <w:t xml:space="preserve"> </w:t>
      </w:r>
      <w:r w:rsidR="00A8216A" w:rsidRPr="00B94A27">
        <w:rPr>
          <w:rFonts w:ascii="Times New Roman" w:hAnsi="Times New Roman"/>
          <w:b/>
          <w:bCs/>
          <w:sz w:val="28"/>
          <w:szCs w:val="28"/>
        </w:rPr>
        <w:t>ТЕОРЕТИКО-М</w:t>
      </w:r>
      <w:r w:rsidR="00A8216A" w:rsidRPr="00386F70">
        <w:rPr>
          <w:rFonts w:ascii="Times New Roman" w:hAnsi="Times New Roman"/>
          <w:b/>
          <w:bCs/>
          <w:sz w:val="28"/>
          <w:szCs w:val="28"/>
        </w:rPr>
        <w:t>ЕТОДИ</w:t>
      </w:r>
      <w:r w:rsidR="00A8216A" w:rsidRPr="00B94A27">
        <w:rPr>
          <w:rFonts w:ascii="Times New Roman" w:hAnsi="Times New Roman"/>
          <w:b/>
          <w:bCs/>
          <w:sz w:val="28"/>
          <w:szCs w:val="28"/>
        </w:rPr>
        <w:t xml:space="preserve">ЧЕСКИЕ ОСНОВЫ ДЕЛОВОГО ТУРИЗМА В СОВРЕМЕННЫХ УСЛОВИЯХ МИРОВОЙ ЭКОНОМИКИ </w:t>
      </w:r>
    </w:p>
    <w:p w14:paraId="0AF61CFA" w14:textId="77777777" w:rsidR="00B94A27" w:rsidRPr="00B94A27" w:rsidRDefault="00B94A27" w:rsidP="001C1762">
      <w:pPr>
        <w:spacing w:after="0" w:line="240" w:lineRule="auto"/>
        <w:ind w:firstLine="709"/>
        <w:jc w:val="both"/>
        <w:rPr>
          <w:rFonts w:ascii="Times New Roman" w:hAnsi="Times New Roman"/>
          <w:b/>
          <w:bCs/>
          <w:sz w:val="28"/>
          <w:szCs w:val="28"/>
        </w:rPr>
      </w:pPr>
    </w:p>
    <w:p w14:paraId="177A8429" w14:textId="1D483E39" w:rsidR="00A8216A" w:rsidRPr="0016136F" w:rsidRDefault="00A8216A" w:rsidP="001C1762">
      <w:pPr>
        <w:spacing w:after="0" w:line="240" w:lineRule="auto"/>
        <w:ind w:firstLine="709"/>
        <w:jc w:val="both"/>
        <w:rPr>
          <w:rFonts w:ascii="Times New Roman" w:hAnsi="Times New Roman"/>
          <w:b/>
          <w:bCs/>
          <w:sz w:val="28"/>
          <w:szCs w:val="28"/>
        </w:rPr>
      </w:pPr>
      <w:r w:rsidRPr="00E03F4C">
        <w:rPr>
          <w:rFonts w:ascii="Times New Roman" w:hAnsi="Times New Roman"/>
          <w:b/>
          <w:bCs/>
          <w:sz w:val="28"/>
          <w:szCs w:val="28"/>
        </w:rPr>
        <w:t xml:space="preserve">1.1 </w:t>
      </w:r>
      <w:r w:rsidR="00EA2FDD" w:rsidRPr="00E03F4C">
        <w:rPr>
          <w:rFonts w:ascii="Times New Roman" w:hAnsi="Times New Roman"/>
          <w:b/>
          <w:bCs/>
          <w:sz w:val="28"/>
          <w:szCs w:val="28"/>
        </w:rPr>
        <w:t>Теоретические</w:t>
      </w:r>
      <w:r w:rsidR="00EA2FDD" w:rsidRPr="00EA2FDD">
        <w:rPr>
          <w:rFonts w:ascii="Times New Roman" w:hAnsi="Times New Roman"/>
          <w:b/>
          <w:bCs/>
          <w:sz w:val="28"/>
          <w:szCs w:val="28"/>
        </w:rPr>
        <w:t xml:space="preserve"> подходы к сущности и содержанию делового туризма</w:t>
      </w:r>
    </w:p>
    <w:p w14:paraId="48F713E5" w14:textId="77777777" w:rsidR="009C5306" w:rsidRPr="009231C3" w:rsidRDefault="009C5306" w:rsidP="001C1762">
      <w:pPr>
        <w:spacing w:after="0" w:line="240" w:lineRule="auto"/>
        <w:ind w:firstLine="709"/>
        <w:jc w:val="both"/>
        <w:rPr>
          <w:rFonts w:ascii="Times New Roman" w:hAnsi="Times New Roman"/>
          <w:sz w:val="28"/>
          <w:szCs w:val="28"/>
        </w:rPr>
      </w:pPr>
      <w:r w:rsidRPr="009231C3">
        <w:rPr>
          <w:rFonts w:ascii="Times New Roman" w:hAnsi="Times New Roman"/>
          <w:sz w:val="28"/>
          <w:szCs w:val="28"/>
        </w:rPr>
        <w:t>Деловой туризм в настоящее время является одним из важнейших и крупнейших сегментов международного туризма. Сегодня каждая четвертая поездка в мире совершается в рамках деловой поездки. В конце 20 века количество деловых контактов стало неуклонно расти. Это привело к развитию индустрии делового туризма.</w:t>
      </w:r>
    </w:p>
    <w:p w14:paraId="49C31ADF" w14:textId="7068F669" w:rsidR="009C5306" w:rsidRPr="005C56B9" w:rsidRDefault="009C5306" w:rsidP="001C1762">
      <w:pPr>
        <w:spacing w:after="0" w:line="240" w:lineRule="auto"/>
        <w:ind w:firstLine="709"/>
        <w:jc w:val="both"/>
        <w:rPr>
          <w:rFonts w:ascii="Times New Roman" w:hAnsi="Times New Roman"/>
          <w:sz w:val="28"/>
          <w:szCs w:val="28"/>
        </w:rPr>
      </w:pPr>
      <w:r w:rsidRPr="009231C3">
        <w:rPr>
          <w:rFonts w:ascii="Times New Roman" w:hAnsi="Times New Roman"/>
          <w:sz w:val="28"/>
          <w:szCs w:val="28"/>
        </w:rPr>
        <w:t>По данным Международн</w:t>
      </w:r>
      <w:r>
        <w:rPr>
          <w:rFonts w:ascii="Times New Roman" w:hAnsi="Times New Roman"/>
          <w:sz w:val="28"/>
          <w:szCs w:val="28"/>
        </w:rPr>
        <w:t>ой</w:t>
      </w:r>
      <w:r w:rsidRPr="009231C3">
        <w:rPr>
          <w:rFonts w:ascii="Times New Roman" w:hAnsi="Times New Roman"/>
          <w:sz w:val="28"/>
          <w:szCs w:val="28"/>
        </w:rPr>
        <w:t xml:space="preserve"> ассоциаци</w:t>
      </w:r>
      <w:r>
        <w:rPr>
          <w:rFonts w:ascii="Times New Roman" w:hAnsi="Times New Roman"/>
          <w:sz w:val="28"/>
          <w:szCs w:val="28"/>
        </w:rPr>
        <w:t>и</w:t>
      </w:r>
      <w:r w:rsidRPr="009231C3">
        <w:rPr>
          <w:rFonts w:ascii="Times New Roman" w:hAnsi="Times New Roman"/>
          <w:sz w:val="28"/>
          <w:szCs w:val="28"/>
        </w:rPr>
        <w:t xml:space="preserve"> делового туризма</w:t>
      </w:r>
      <w:r>
        <w:rPr>
          <w:rFonts w:ascii="Times New Roman" w:hAnsi="Times New Roman"/>
          <w:sz w:val="28"/>
          <w:szCs w:val="28"/>
        </w:rPr>
        <w:t xml:space="preserve"> </w:t>
      </w:r>
      <w:r w:rsidRPr="009231C3">
        <w:rPr>
          <w:rFonts w:ascii="Times New Roman" w:hAnsi="Times New Roman"/>
          <w:sz w:val="28"/>
          <w:szCs w:val="28"/>
        </w:rPr>
        <w:t>деловые путешественники ежегодно совершают более 480 миллионов деловых поездок. Кроме того, опытные деловые путешественники старшего возраста совершают около 12 поездок в год, а молодые путешественники совершают около 14 поездок в год. Это означает, что сегодняшние деловые путешественники молодеют [</w:t>
      </w:r>
      <w:r>
        <w:rPr>
          <w:rFonts w:ascii="Times New Roman" w:hAnsi="Times New Roman"/>
          <w:sz w:val="28"/>
          <w:szCs w:val="28"/>
        </w:rPr>
        <w:t>3</w:t>
      </w:r>
      <w:r w:rsidR="001E03D6">
        <w:rPr>
          <w:rFonts w:ascii="Times New Roman" w:hAnsi="Times New Roman"/>
          <w:sz w:val="28"/>
          <w:szCs w:val="28"/>
        </w:rPr>
        <w:t>, р. 3-51</w:t>
      </w:r>
      <w:r w:rsidRPr="009231C3">
        <w:rPr>
          <w:rFonts w:ascii="Times New Roman" w:hAnsi="Times New Roman"/>
          <w:sz w:val="28"/>
          <w:szCs w:val="28"/>
        </w:rPr>
        <w:t>].</w:t>
      </w:r>
    </w:p>
    <w:p w14:paraId="5CEABF51" w14:textId="77777777" w:rsidR="009C5306" w:rsidRDefault="009C5306" w:rsidP="001C1762">
      <w:pPr>
        <w:shd w:val="clear" w:color="auto" w:fill="FFFFFF"/>
        <w:spacing w:after="0" w:line="240" w:lineRule="auto"/>
        <w:ind w:firstLine="709"/>
        <w:jc w:val="both"/>
        <w:rPr>
          <w:rFonts w:ascii="Times New Roman" w:hAnsi="Times New Roman"/>
          <w:sz w:val="28"/>
          <w:szCs w:val="28"/>
        </w:rPr>
      </w:pPr>
      <w:r w:rsidRPr="00B5541E">
        <w:rPr>
          <w:rFonts w:ascii="Times New Roman" w:hAnsi="Times New Roman"/>
          <w:sz w:val="28"/>
          <w:szCs w:val="28"/>
        </w:rPr>
        <w:t>По оценкам Всемирной туристской организации, расходы деловых туристов в рамках поездок существенно превышают затраты обычных туристов и могут быть выше в среднем в три</w:t>
      </w:r>
      <w:r>
        <w:rPr>
          <w:rFonts w:ascii="Times New Roman" w:hAnsi="Times New Roman"/>
          <w:sz w:val="28"/>
          <w:szCs w:val="28"/>
        </w:rPr>
        <w:t>-</w:t>
      </w:r>
      <w:r w:rsidRPr="00B5541E">
        <w:rPr>
          <w:rFonts w:ascii="Times New Roman" w:hAnsi="Times New Roman"/>
          <w:sz w:val="28"/>
          <w:szCs w:val="28"/>
        </w:rPr>
        <w:t>четыре раза.</w:t>
      </w:r>
      <w:r w:rsidRPr="009231C3">
        <w:rPr>
          <w:rFonts w:ascii="Times New Roman" w:hAnsi="Times New Roman"/>
          <w:sz w:val="28"/>
          <w:szCs w:val="28"/>
        </w:rPr>
        <w:t xml:space="preserve"> Годовой оборот в этой отрасли оценивается на уровне десятков миллиардов долларов. Если быть более конкретным, то размер рынка делового туризма в 2018 году составил 1,2 тр</w:t>
      </w:r>
      <w:r>
        <w:rPr>
          <w:rFonts w:ascii="Times New Roman" w:hAnsi="Times New Roman"/>
          <w:sz w:val="28"/>
          <w:szCs w:val="28"/>
        </w:rPr>
        <w:t>ил</w:t>
      </w:r>
      <w:r w:rsidRPr="009231C3">
        <w:rPr>
          <w:rFonts w:ascii="Times New Roman" w:hAnsi="Times New Roman"/>
          <w:sz w:val="28"/>
          <w:szCs w:val="28"/>
        </w:rPr>
        <w:t>л</w:t>
      </w:r>
      <w:r>
        <w:rPr>
          <w:rFonts w:ascii="Times New Roman" w:hAnsi="Times New Roman"/>
          <w:sz w:val="28"/>
          <w:szCs w:val="28"/>
        </w:rPr>
        <w:t>ионов</w:t>
      </w:r>
      <w:r w:rsidRPr="009231C3">
        <w:rPr>
          <w:rFonts w:ascii="Times New Roman" w:hAnsi="Times New Roman"/>
          <w:sz w:val="28"/>
          <w:szCs w:val="28"/>
        </w:rPr>
        <w:t xml:space="preserve"> долларов, а к 2026 </w:t>
      </w:r>
      <w:r>
        <w:rPr>
          <w:rFonts w:ascii="Times New Roman" w:hAnsi="Times New Roman"/>
          <w:sz w:val="28"/>
          <w:szCs w:val="28"/>
        </w:rPr>
        <w:t xml:space="preserve">по прогнозам </w:t>
      </w:r>
      <w:r w:rsidRPr="009231C3">
        <w:rPr>
          <w:rFonts w:ascii="Times New Roman" w:hAnsi="Times New Roman"/>
          <w:sz w:val="28"/>
          <w:szCs w:val="28"/>
        </w:rPr>
        <w:t>вырастет до 1,65 тр</w:t>
      </w:r>
      <w:r>
        <w:rPr>
          <w:rFonts w:ascii="Times New Roman" w:hAnsi="Times New Roman"/>
          <w:sz w:val="28"/>
          <w:szCs w:val="28"/>
        </w:rPr>
        <w:t>ил</w:t>
      </w:r>
      <w:r w:rsidRPr="009231C3">
        <w:rPr>
          <w:rFonts w:ascii="Times New Roman" w:hAnsi="Times New Roman"/>
          <w:sz w:val="28"/>
          <w:szCs w:val="28"/>
        </w:rPr>
        <w:t>л</w:t>
      </w:r>
      <w:r>
        <w:rPr>
          <w:rFonts w:ascii="Times New Roman" w:hAnsi="Times New Roman"/>
          <w:sz w:val="28"/>
          <w:szCs w:val="28"/>
        </w:rPr>
        <w:t>ио</w:t>
      </w:r>
      <w:r w:rsidRPr="009231C3">
        <w:rPr>
          <w:rFonts w:ascii="Times New Roman" w:hAnsi="Times New Roman"/>
          <w:sz w:val="28"/>
          <w:szCs w:val="28"/>
        </w:rPr>
        <w:t>н</w:t>
      </w:r>
      <w:r>
        <w:rPr>
          <w:rFonts w:ascii="Times New Roman" w:hAnsi="Times New Roman"/>
          <w:sz w:val="28"/>
          <w:szCs w:val="28"/>
        </w:rPr>
        <w:t xml:space="preserve">ов долларов </w:t>
      </w:r>
      <w:r w:rsidRPr="00B41074">
        <w:rPr>
          <w:rFonts w:ascii="Times New Roman" w:hAnsi="Times New Roman"/>
          <w:sz w:val="28"/>
          <w:szCs w:val="28"/>
        </w:rPr>
        <w:t>[9].</w:t>
      </w:r>
      <w:r>
        <w:rPr>
          <w:rFonts w:ascii="Times New Roman" w:hAnsi="Times New Roman"/>
          <w:sz w:val="28"/>
          <w:szCs w:val="28"/>
        </w:rPr>
        <w:t xml:space="preserve"> </w:t>
      </w:r>
    </w:p>
    <w:p w14:paraId="34BA6C41" w14:textId="789C4D3D" w:rsidR="009C5306" w:rsidRPr="00333222" w:rsidRDefault="009C5306" w:rsidP="001C1762">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По итогам Всемирная туристская организация (ЮНВТО) </w:t>
      </w:r>
      <w:r>
        <w:rPr>
          <w:rFonts w:ascii="Times New Roman" w:hAnsi="Times New Roman"/>
          <w:sz w:val="28"/>
          <w:szCs w:val="28"/>
        </w:rPr>
        <w:t>з</w:t>
      </w:r>
      <w:r w:rsidRPr="00333222">
        <w:rPr>
          <w:rFonts w:ascii="Times New Roman" w:hAnsi="Times New Roman"/>
          <w:sz w:val="28"/>
          <w:szCs w:val="28"/>
        </w:rPr>
        <w:t xml:space="preserve">а 2024 года совершено </w:t>
      </w:r>
      <w:r>
        <w:rPr>
          <w:rFonts w:ascii="Times New Roman" w:hAnsi="Times New Roman"/>
          <w:sz w:val="28"/>
          <w:szCs w:val="28"/>
        </w:rPr>
        <w:t>более</w:t>
      </w:r>
      <w:r w:rsidRPr="00333222">
        <w:rPr>
          <w:rFonts w:ascii="Times New Roman" w:hAnsi="Times New Roman"/>
          <w:sz w:val="28"/>
          <w:szCs w:val="28"/>
        </w:rPr>
        <w:t xml:space="preserve"> 1,1</w:t>
      </w:r>
      <w:r w:rsidR="00AC26F7">
        <w:rPr>
          <w:rFonts w:ascii="Times New Roman" w:hAnsi="Times New Roman"/>
          <w:sz w:val="28"/>
          <w:szCs w:val="28"/>
          <w:lang w:val="kk-KZ"/>
        </w:rPr>
        <w:t xml:space="preserve"> </w:t>
      </w:r>
      <w:r w:rsidRPr="00333222">
        <w:rPr>
          <w:rFonts w:ascii="Times New Roman" w:hAnsi="Times New Roman"/>
          <w:sz w:val="28"/>
          <w:szCs w:val="28"/>
        </w:rPr>
        <w:t>м</w:t>
      </w:r>
      <w:r>
        <w:rPr>
          <w:rFonts w:ascii="Times New Roman" w:hAnsi="Times New Roman"/>
          <w:sz w:val="28"/>
          <w:szCs w:val="28"/>
        </w:rPr>
        <w:t>иллиард</w:t>
      </w:r>
      <w:r w:rsidRPr="00333222">
        <w:rPr>
          <w:rFonts w:ascii="Times New Roman" w:hAnsi="Times New Roman"/>
          <w:sz w:val="28"/>
          <w:szCs w:val="28"/>
        </w:rPr>
        <w:t xml:space="preserve"> поездок, что фактически восстановило допандемийный уровень.</w:t>
      </w:r>
      <w:r>
        <w:rPr>
          <w:rFonts w:ascii="Times New Roman" w:hAnsi="Times New Roman"/>
          <w:sz w:val="28"/>
          <w:szCs w:val="28"/>
        </w:rPr>
        <w:t xml:space="preserve"> </w:t>
      </w:r>
      <w:r w:rsidRPr="00333222">
        <w:rPr>
          <w:rFonts w:ascii="Times New Roman" w:hAnsi="Times New Roman"/>
          <w:sz w:val="28"/>
          <w:szCs w:val="28"/>
        </w:rPr>
        <w:t>Прогнози</w:t>
      </w:r>
      <w:r>
        <w:rPr>
          <w:rFonts w:ascii="Times New Roman" w:hAnsi="Times New Roman"/>
          <w:sz w:val="28"/>
          <w:szCs w:val="28"/>
        </w:rPr>
        <w:t>ровалось</w:t>
      </w:r>
      <w:r w:rsidRPr="00333222">
        <w:rPr>
          <w:rFonts w:ascii="Times New Roman" w:hAnsi="Times New Roman"/>
          <w:sz w:val="28"/>
          <w:szCs w:val="28"/>
        </w:rPr>
        <w:t>, что в 2024 году будет зарегистрировано примерно 1,4 м</w:t>
      </w:r>
      <w:r>
        <w:rPr>
          <w:rFonts w:ascii="Times New Roman" w:hAnsi="Times New Roman"/>
          <w:sz w:val="28"/>
          <w:szCs w:val="28"/>
        </w:rPr>
        <w:t>ил</w:t>
      </w:r>
      <w:r w:rsidRPr="00333222">
        <w:rPr>
          <w:rFonts w:ascii="Times New Roman" w:hAnsi="Times New Roman"/>
          <w:sz w:val="28"/>
          <w:szCs w:val="28"/>
        </w:rPr>
        <w:t>л</w:t>
      </w:r>
      <w:r>
        <w:rPr>
          <w:rFonts w:ascii="Times New Roman" w:hAnsi="Times New Roman"/>
          <w:sz w:val="28"/>
          <w:szCs w:val="28"/>
        </w:rPr>
        <w:t>иар</w:t>
      </w:r>
      <w:r w:rsidRPr="00333222">
        <w:rPr>
          <w:rFonts w:ascii="Times New Roman" w:hAnsi="Times New Roman"/>
          <w:sz w:val="28"/>
          <w:szCs w:val="28"/>
        </w:rPr>
        <w:t>д туристов, или 99% от уровня 2019 года</w:t>
      </w:r>
      <w:r w:rsidR="001E03D6">
        <w:rPr>
          <w:rFonts w:ascii="Times New Roman" w:hAnsi="Times New Roman"/>
          <w:sz w:val="28"/>
          <w:szCs w:val="28"/>
        </w:rPr>
        <w:t> </w:t>
      </w:r>
      <w:r w:rsidRPr="009231C3">
        <w:rPr>
          <w:rFonts w:ascii="Times New Roman" w:hAnsi="Times New Roman"/>
          <w:sz w:val="28"/>
          <w:szCs w:val="28"/>
        </w:rPr>
        <w:t>[</w:t>
      </w:r>
      <w:r>
        <w:rPr>
          <w:rFonts w:ascii="Times New Roman" w:hAnsi="Times New Roman"/>
          <w:sz w:val="28"/>
          <w:szCs w:val="28"/>
        </w:rPr>
        <w:t>10</w:t>
      </w:r>
      <w:r w:rsidRPr="009231C3">
        <w:rPr>
          <w:rFonts w:ascii="Times New Roman" w:hAnsi="Times New Roman"/>
          <w:sz w:val="28"/>
          <w:szCs w:val="28"/>
        </w:rPr>
        <w:t>].</w:t>
      </w:r>
      <w:r>
        <w:rPr>
          <w:rFonts w:ascii="Times New Roman" w:hAnsi="Times New Roman"/>
          <w:sz w:val="28"/>
          <w:szCs w:val="28"/>
        </w:rPr>
        <w:t xml:space="preserve"> </w:t>
      </w:r>
      <w:r w:rsidRPr="00333222">
        <w:rPr>
          <w:rFonts w:ascii="Times New Roman" w:hAnsi="Times New Roman"/>
          <w:sz w:val="28"/>
          <w:szCs w:val="28"/>
        </w:rPr>
        <w:t xml:space="preserve"> </w:t>
      </w:r>
    </w:p>
    <w:p w14:paraId="6ED7CDAE" w14:textId="77777777" w:rsidR="009C5306" w:rsidRPr="005C56B9" w:rsidRDefault="009C5306" w:rsidP="001C1762">
      <w:pPr>
        <w:spacing w:after="0" w:line="240" w:lineRule="auto"/>
        <w:ind w:firstLine="709"/>
        <w:jc w:val="both"/>
        <w:rPr>
          <w:rFonts w:ascii="Times New Roman" w:hAnsi="Times New Roman"/>
          <w:sz w:val="28"/>
          <w:szCs w:val="28"/>
        </w:rPr>
      </w:pPr>
      <w:r w:rsidRPr="00333222">
        <w:rPr>
          <w:rFonts w:ascii="Times New Roman" w:hAnsi="Times New Roman"/>
          <w:sz w:val="28"/>
          <w:szCs w:val="28"/>
        </w:rPr>
        <w:t>По</w:t>
      </w:r>
      <w:r w:rsidRPr="005C56B9">
        <w:rPr>
          <w:rFonts w:ascii="Times New Roman" w:hAnsi="Times New Roman"/>
          <w:sz w:val="28"/>
          <w:szCs w:val="28"/>
        </w:rPr>
        <w:t xml:space="preserve"> </w:t>
      </w:r>
      <w:r w:rsidRPr="00333222">
        <w:rPr>
          <w:rFonts w:ascii="Times New Roman" w:hAnsi="Times New Roman"/>
          <w:sz w:val="28"/>
          <w:szCs w:val="28"/>
        </w:rPr>
        <w:t>данным</w:t>
      </w:r>
      <w:r w:rsidRPr="005C56B9">
        <w:rPr>
          <w:rFonts w:ascii="Times New Roman" w:hAnsi="Times New Roman"/>
          <w:sz w:val="28"/>
          <w:szCs w:val="28"/>
        </w:rPr>
        <w:t xml:space="preserve"> </w:t>
      </w:r>
      <w:r w:rsidRPr="00D0225E">
        <w:rPr>
          <w:rFonts w:ascii="Times New Roman" w:hAnsi="Times New Roman"/>
          <w:sz w:val="28"/>
          <w:szCs w:val="28"/>
        </w:rPr>
        <w:t>Международн</w:t>
      </w:r>
      <w:r>
        <w:rPr>
          <w:rFonts w:ascii="Times New Roman" w:hAnsi="Times New Roman"/>
          <w:sz w:val="28"/>
          <w:szCs w:val="28"/>
        </w:rPr>
        <w:t>ой</w:t>
      </w:r>
      <w:r w:rsidRPr="00D0225E">
        <w:rPr>
          <w:rFonts w:ascii="Times New Roman" w:hAnsi="Times New Roman"/>
          <w:sz w:val="28"/>
          <w:szCs w:val="28"/>
        </w:rPr>
        <w:t xml:space="preserve"> ассоциаци</w:t>
      </w:r>
      <w:r>
        <w:rPr>
          <w:rFonts w:ascii="Times New Roman" w:hAnsi="Times New Roman"/>
          <w:sz w:val="28"/>
          <w:szCs w:val="28"/>
        </w:rPr>
        <w:t>и</w:t>
      </w:r>
      <w:r w:rsidRPr="00D0225E">
        <w:rPr>
          <w:rFonts w:ascii="Times New Roman" w:hAnsi="Times New Roman"/>
          <w:sz w:val="28"/>
          <w:szCs w:val="28"/>
        </w:rPr>
        <w:t xml:space="preserve"> делового туризма</w:t>
      </w:r>
      <w:r>
        <w:rPr>
          <w:rFonts w:ascii="Times New Roman" w:hAnsi="Times New Roman"/>
          <w:sz w:val="28"/>
          <w:szCs w:val="28"/>
        </w:rPr>
        <w:t xml:space="preserve"> </w:t>
      </w:r>
      <w:r w:rsidRPr="007C0FAE">
        <w:rPr>
          <w:rFonts w:ascii="Times New Roman" w:hAnsi="Times New Roman"/>
          <w:sz w:val="28"/>
          <w:szCs w:val="28"/>
        </w:rPr>
        <w:t>[1</w:t>
      </w:r>
      <w:r>
        <w:rPr>
          <w:rFonts w:ascii="Times New Roman" w:hAnsi="Times New Roman"/>
          <w:sz w:val="28"/>
          <w:szCs w:val="28"/>
        </w:rPr>
        <w:t>1</w:t>
      </w:r>
      <w:r w:rsidRPr="007C0FAE">
        <w:rPr>
          <w:rFonts w:ascii="Times New Roman" w:hAnsi="Times New Roman"/>
          <w:sz w:val="28"/>
          <w:szCs w:val="28"/>
        </w:rPr>
        <w:t>]</w:t>
      </w:r>
      <w:r w:rsidRPr="005C56B9">
        <w:rPr>
          <w:rFonts w:ascii="Times New Roman" w:hAnsi="Times New Roman"/>
          <w:sz w:val="28"/>
          <w:szCs w:val="28"/>
        </w:rPr>
        <w:t xml:space="preserve">: </w:t>
      </w:r>
    </w:p>
    <w:p w14:paraId="67FA84C5" w14:textId="78396BDD" w:rsidR="009C5306" w:rsidRPr="00AC26F7" w:rsidRDefault="00AC26F7" w:rsidP="001C1762">
      <w:pPr>
        <w:spacing w:after="0" w:line="240" w:lineRule="auto"/>
        <w:ind w:firstLine="709"/>
        <w:jc w:val="both"/>
        <w:rPr>
          <w:rFonts w:ascii="Times New Roman" w:hAnsi="Times New Roman"/>
          <w:sz w:val="28"/>
          <w:szCs w:val="28"/>
          <w:lang w:val="kk-KZ"/>
        </w:rPr>
      </w:pPr>
      <w:r>
        <w:rPr>
          <w:rFonts w:ascii="Times New Roman" w:hAnsi="Times New Roman"/>
          <w:sz w:val="28"/>
          <w:szCs w:val="28"/>
        </w:rPr>
        <w:t>–</w:t>
      </w:r>
      <w:r w:rsidR="009C5306">
        <w:rPr>
          <w:rFonts w:ascii="Times New Roman" w:hAnsi="Times New Roman"/>
          <w:sz w:val="28"/>
          <w:szCs w:val="28"/>
        </w:rPr>
        <w:t xml:space="preserve"> </w:t>
      </w:r>
      <w:r w:rsidR="009C5306" w:rsidRPr="00333222">
        <w:rPr>
          <w:rFonts w:ascii="Times New Roman" w:hAnsi="Times New Roman"/>
          <w:sz w:val="28"/>
          <w:szCs w:val="28"/>
        </w:rPr>
        <w:t>2022</w:t>
      </w:r>
      <w:r w:rsidR="00A40473">
        <w:rPr>
          <w:rFonts w:ascii="Times New Roman" w:hAnsi="Times New Roman"/>
          <w:sz w:val="28"/>
          <w:szCs w:val="28"/>
        </w:rPr>
        <w:t xml:space="preserve"> г.</w:t>
      </w:r>
      <w:r w:rsidR="009C5306" w:rsidRPr="00333222">
        <w:rPr>
          <w:rFonts w:ascii="Times New Roman" w:hAnsi="Times New Roman"/>
          <w:sz w:val="28"/>
          <w:szCs w:val="28"/>
        </w:rPr>
        <w:t>: расходы на деловые поездки превысили 1</w:t>
      </w:r>
      <w:r w:rsidR="009C5306">
        <w:rPr>
          <w:rFonts w:ascii="Times New Roman" w:hAnsi="Times New Roman"/>
          <w:sz w:val="28"/>
          <w:szCs w:val="28"/>
        </w:rPr>
        <w:t xml:space="preserve"> триллионов долларов</w:t>
      </w:r>
      <w:r w:rsidR="009C5306" w:rsidRPr="00333222">
        <w:rPr>
          <w:rFonts w:ascii="Times New Roman" w:hAnsi="Times New Roman"/>
          <w:sz w:val="28"/>
          <w:szCs w:val="28"/>
        </w:rPr>
        <w:t xml:space="preserve">, впервые превысив допандемийный уровень (1,027 </w:t>
      </w:r>
      <w:r w:rsidR="009C5306">
        <w:rPr>
          <w:rFonts w:ascii="Times New Roman" w:hAnsi="Times New Roman"/>
          <w:sz w:val="28"/>
          <w:szCs w:val="28"/>
        </w:rPr>
        <w:t>триллионов долларов</w:t>
      </w:r>
      <w:r w:rsidR="009C5306" w:rsidRPr="00333222">
        <w:rPr>
          <w:rFonts w:ascii="Times New Roman" w:hAnsi="Times New Roman"/>
          <w:sz w:val="28"/>
          <w:szCs w:val="28"/>
        </w:rPr>
        <w:t>)</w:t>
      </w:r>
      <w:r>
        <w:rPr>
          <w:rFonts w:ascii="Times New Roman" w:hAnsi="Times New Roman"/>
          <w:sz w:val="28"/>
          <w:szCs w:val="28"/>
          <w:lang w:val="kk-KZ"/>
        </w:rPr>
        <w:t>;</w:t>
      </w:r>
    </w:p>
    <w:p w14:paraId="10C45D73" w14:textId="7040B217" w:rsidR="009C5306" w:rsidRPr="00AC26F7" w:rsidRDefault="00AC26F7" w:rsidP="001C1762">
      <w:pPr>
        <w:spacing w:after="0" w:line="240" w:lineRule="auto"/>
        <w:ind w:firstLine="709"/>
        <w:jc w:val="both"/>
        <w:rPr>
          <w:rFonts w:ascii="Times New Roman" w:hAnsi="Times New Roman"/>
          <w:sz w:val="28"/>
          <w:szCs w:val="28"/>
          <w:lang w:val="kk-KZ"/>
        </w:rPr>
      </w:pPr>
      <w:r>
        <w:rPr>
          <w:rFonts w:ascii="Times New Roman" w:hAnsi="Times New Roman"/>
          <w:sz w:val="28"/>
          <w:szCs w:val="28"/>
        </w:rPr>
        <w:t>–</w:t>
      </w:r>
      <w:r w:rsidR="009C5306">
        <w:rPr>
          <w:rFonts w:ascii="Times New Roman" w:hAnsi="Times New Roman"/>
          <w:sz w:val="28"/>
          <w:szCs w:val="28"/>
        </w:rPr>
        <w:t xml:space="preserve"> </w:t>
      </w:r>
      <w:r w:rsidR="009C5306" w:rsidRPr="00333222">
        <w:rPr>
          <w:rFonts w:ascii="Times New Roman" w:hAnsi="Times New Roman"/>
          <w:sz w:val="28"/>
          <w:szCs w:val="28"/>
        </w:rPr>
        <w:t>2023</w:t>
      </w:r>
      <w:r w:rsidR="00A40473">
        <w:rPr>
          <w:rFonts w:ascii="Times New Roman" w:hAnsi="Times New Roman"/>
          <w:sz w:val="28"/>
          <w:szCs w:val="28"/>
        </w:rPr>
        <w:t xml:space="preserve"> г.:</w:t>
      </w:r>
      <w:r w:rsidR="009C5306" w:rsidRPr="00333222">
        <w:rPr>
          <w:rFonts w:ascii="Times New Roman" w:hAnsi="Times New Roman"/>
          <w:sz w:val="28"/>
          <w:szCs w:val="28"/>
        </w:rPr>
        <w:t xml:space="preserve"> затраты составили около 1,357 </w:t>
      </w:r>
      <w:r w:rsidR="009C5306" w:rsidRPr="002619AB">
        <w:rPr>
          <w:rFonts w:ascii="Times New Roman" w:hAnsi="Times New Roman"/>
          <w:sz w:val="28"/>
          <w:szCs w:val="28"/>
        </w:rPr>
        <w:t>триллионов</w:t>
      </w:r>
      <w:r w:rsidR="009C5306">
        <w:rPr>
          <w:rFonts w:ascii="Times New Roman" w:hAnsi="Times New Roman"/>
          <w:sz w:val="28"/>
          <w:szCs w:val="28"/>
        </w:rPr>
        <w:t xml:space="preserve"> долларов</w:t>
      </w:r>
      <w:r w:rsidR="009C5306" w:rsidRPr="00333222">
        <w:rPr>
          <w:rFonts w:ascii="Times New Roman" w:hAnsi="Times New Roman"/>
          <w:sz w:val="28"/>
          <w:szCs w:val="28"/>
        </w:rPr>
        <w:t>, выросли на 32% и превысили показатели 2019 года (1,431 </w:t>
      </w:r>
      <w:r w:rsidR="009C5306" w:rsidRPr="002619AB">
        <w:rPr>
          <w:rFonts w:ascii="Times New Roman" w:hAnsi="Times New Roman"/>
          <w:sz w:val="28"/>
          <w:szCs w:val="28"/>
        </w:rPr>
        <w:t>триллионов</w:t>
      </w:r>
      <w:r w:rsidR="009C5306">
        <w:rPr>
          <w:rFonts w:ascii="Times New Roman" w:hAnsi="Times New Roman"/>
          <w:sz w:val="28"/>
          <w:szCs w:val="28"/>
        </w:rPr>
        <w:t xml:space="preserve"> долларов</w:t>
      </w:r>
      <w:r w:rsidR="009C5306" w:rsidRPr="00333222">
        <w:rPr>
          <w:rFonts w:ascii="Times New Roman" w:hAnsi="Times New Roman"/>
          <w:sz w:val="28"/>
          <w:szCs w:val="28"/>
        </w:rPr>
        <w:t>)</w:t>
      </w:r>
      <w:r>
        <w:rPr>
          <w:rFonts w:ascii="Times New Roman" w:hAnsi="Times New Roman"/>
          <w:sz w:val="28"/>
          <w:szCs w:val="28"/>
          <w:lang w:val="kk-KZ"/>
        </w:rPr>
        <w:t>;</w:t>
      </w:r>
    </w:p>
    <w:p w14:paraId="5841BD1F" w14:textId="3673917E" w:rsidR="009C5306" w:rsidRPr="00AC26F7" w:rsidRDefault="00AC26F7" w:rsidP="001C1762">
      <w:pPr>
        <w:spacing w:after="0" w:line="240" w:lineRule="auto"/>
        <w:ind w:firstLine="709"/>
        <w:jc w:val="both"/>
        <w:rPr>
          <w:rFonts w:ascii="Times New Roman" w:hAnsi="Times New Roman"/>
          <w:sz w:val="28"/>
          <w:szCs w:val="28"/>
          <w:lang w:val="kk-KZ"/>
        </w:rPr>
      </w:pPr>
      <w:r>
        <w:rPr>
          <w:rFonts w:ascii="Times New Roman" w:hAnsi="Times New Roman"/>
          <w:sz w:val="28"/>
          <w:szCs w:val="28"/>
        </w:rPr>
        <w:t>–</w:t>
      </w:r>
      <w:r w:rsidR="009C5306">
        <w:rPr>
          <w:rFonts w:ascii="Times New Roman" w:hAnsi="Times New Roman"/>
          <w:sz w:val="28"/>
          <w:szCs w:val="28"/>
        </w:rPr>
        <w:t xml:space="preserve"> </w:t>
      </w:r>
      <w:r w:rsidR="009C5306" w:rsidRPr="00333222">
        <w:rPr>
          <w:rFonts w:ascii="Times New Roman" w:hAnsi="Times New Roman"/>
          <w:sz w:val="28"/>
          <w:szCs w:val="28"/>
        </w:rPr>
        <w:t>2024</w:t>
      </w:r>
      <w:r w:rsidR="009C5306">
        <w:rPr>
          <w:rFonts w:ascii="Times New Roman" w:hAnsi="Times New Roman"/>
          <w:sz w:val="28"/>
          <w:szCs w:val="28"/>
        </w:rPr>
        <w:t>-2025</w:t>
      </w:r>
      <w:r w:rsidR="00A40473">
        <w:rPr>
          <w:rFonts w:ascii="Times New Roman" w:hAnsi="Times New Roman"/>
          <w:sz w:val="28"/>
          <w:szCs w:val="28"/>
        </w:rPr>
        <w:t xml:space="preserve"> гг.</w:t>
      </w:r>
      <w:r w:rsidR="009C5306" w:rsidRPr="00333222">
        <w:rPr>
          <w:rFonts w:ascii="Times New Roman" w:hAnsi="Times New Roman"/>
          <w:sz w:val="28"/>
          <w:szCs w:val="28"/>
        </w:rPr>
        <w:t xml:space="preserve"> (оценка): расходы в 1,517 </w:t>
      </w:r>
      <w:r w:rsidR="009C5306" w:rsidRPr="002619AB">
        <w:rPr>
          <w:rFonts w:ascii="Times New Roman" w:hAnsi="Times New Roman"/>
          <w:sz w:val="28"/>
          <w:szCs w:val="28"/>
        </w:rPr>
        <w:t>триллионов</w:t>
      </w:r>
      <w:r w:rsidR="009C5306">
        <w:rPr>
          <w:rFonts w:ascii="Times New Roman" w:hAnsi="Times New Roman"/>
          <w:sz w:val="28"/>
          <w:szCs w:val="28"/>
        </w:rPr>
        <w:t xml:space="preserve"> долларов (2024) и </w:t>
      </w:r>
      <w:r w:rsidR="009C5306" w:rsidRPr="00333222">
        <w:rPr>
          <w:rFonts w:ascii="Times New Roman" w:hAnsi="Times New Roman"/>
          <w:sz w:val="28"/>
          <w:szCs w:val="28"/>
        </w:rPr>
        <w:t>1,621</w:t>
      </w:r>
      <w:r w:rsidR="009C5306" w:rsidRPr="00A9570A">
        <w:rPr>
          <w:rFonts w:ascii="Times New Roman" w:hAnsi="Times New Roman"/>
          <w:sz w:val="28"/>
          <w:szCs w:val="28"/>
        </w:rPr>
        <w:t xml:space="preserve"> </w:t>
      </w:r>
      <w:r w:rsidR="009C5306">
        <w:rPr>
          <w:rFonts w:ascii="Times New Roman" w:hAnsi="Times New Roman"/>
          <w:sz w:val="28"/>
          <w:szCs w:val="28"/>
        </w:rPr>
        <w:t xml:space="preserve">триллионов долларов </w:t>
      </w:r>
      <w:r w:rsidR="009C5306" w:rsidRPr="00333222">
        <w:rPr>
          <w:rFonts w:ascii="Times New Roman" w:hAnsi="Times New Roman"/>
          <w:sz w:val="28"/>
          <w:szCs w:val="28"/>
        </w:rPr>
        <w:t>(2025</w:t>
      </w:r>
      <w:r w:rsidR="009C5306">
        <w:rPr>
          <w:rFonts w:ascii="Times New Roman" w:hAnsi="Times New Roman"/>
          <w:sz w:val="28"/>
          <w:szCs w:val="28"/>
        </w:rPr>
        <w:t xml:space="preserve">) </w:t>
      </w:r>
      <w:r w:rsidR="009C5306" w:rsidRPr="00333222">
        <w:rPr>
          <w:rFonts w:ascii="Times New Roman" w:hAnsi="Times New Roman"/>
          <w:sz w:val="28"/>
          <w:szCs w:val="28"/>
        </w:rPr>
        <w:t>что уже больше уровня 2019 года</w:t>
      </w:r>
      <w:r>
        <w:rPr>
          <w:rFonts w:ascii="Times New Roman" w:hAnsi="Times New Roman"/>
          <w:sz w:val="28"/>
          <w:szCs w:val="28"/>
          <w:lang w:val="kk-KZ"/>
        </w:rPr>
        <w:t>;</w:t>
      </w:r>
    </w:p>
    <w:p w14:paraId="6D013EE0" w14:textId="1D15B811" w:rsidR="009C5306" w:rsidRPr="00AC26F7" w:rsidRDefault="00AC26F7" w:rsidP="001C1762">
      <w:pPr>
        <w:spacing w:after="0" w:line="240" w:lineRule="auto"/>
        <w:ind w:firstLine="709"/>
        <w:jc w:val="both"/>
        <w:rPr>
          <w:rFonts w:ascii="Times New Roman" w:hAnsi="Times New Roman"/>
          <w:sz w:val="28"/>
          <w:szCs w:val="28"/>
          <w:lang w:val="kk-KZ"/>
        </w:rPr>
      </w:pPr>
      <w:r>
        <w:rPr>
          <w:rFonts w:ascii="Times New Roman" w:hAnsi="Times New Roman"/>
          <w:sz w:val="28"/>
          <w:szCs w:val="28"/>
        </w:rPr>
        <w:t>–</w:t>
      </w:r>
      <w:r w:rsidR="009C5306">
        <w:rPr>
          <w:rFonts w:ascii="Times New Roman" w:hAnsi="Times New Roman"/>
          <w:sz w:val="28"/>
          <w:szCs w:val="28"/>
        </w:rPr>
        <w:t xml:space="preserve"> </w:t>
      </w:r>
      <w:r w:rsidR="009C5306" w:rsidRPr="00333222">
        <w:rPr>
          <w:rFonts w:ascii="Times New Roman" w:hAnsi="Times New Roman"/>
          <w:sz w:val="28"/>
          <w:szCs w:val="28"/>
        </w:rPr>
        <w:t>202</w:t>
      </w:r>
      <w:r w:rsidR="009C5306">
        <w:rPr>
          <w:rFonts w:ascii="Times New Roman" w:hAnsi="Times New Roman"/>
          <w:sz w:val="28"/>
          <w:szCs w:val="28"/>
        </w:rPr>
        <w:t>6</w:t>
      </w:r>
      <w:r>
        <w:rPr>
          <w:rFonts w:ascii="Times New Roman" w:hAnsi="Times New Roman"/>
          <w:sz w:val="28"/>
          <w:szCs w:val="28"/>
          <w:lang w:val="kk-KZ"/>
        </w:rPr>
        <w:t>-</w:t>
      </w:r>
      <w:r w:rsidR="009C5306" w:rsidRPr="00333222">
        <w:rPr>
          <w:rFonts w:ascii="Times New Roman" w:hAnsi="Times New Roman"/>
          <w:sz w:val="28"/>
          <w:szCs w:val="28"/>
        </w:rPr>
        <w:t xml:space="preserve">2027 </w:t>
      </w:r>
      <w:r w:rsidR="00A40473">
        <w:rPr>
          <w:rFonts w:ascii="Times New Roman" w:hAnsi="Times New Roman"/>
          <w:sz w:val="28"/>
          <w:szCs w:val="28"/>
        </w:rPr>
        <w:t xml:space="preserve">гг. </w:t>
      </w:r>
      <w:r w:rsidR="009C5306" w:rsidRPr="00333222">
        <w:rPr>
          <w:rFonts w:ascii="Times New Roman" w:hAnsi="Times New Roman"/>
          <w:sz w:val="28"/>
          <w:szCs w:val="28"/>
        </w:rPr>
        <w:t>(прогноз): рост к 1,703</w:t>
      </w:r>
      <w:r w:rsidR="009C5306" w:rsidRPr="004B18B0">
        <w:rPr>
          <w:rFonts w:ascii="Times New Roman" w:hAnsi="Times New Roman"/>
          <w:sz w:val="28"/>
          <w:szCs w:val="28"/>
        </w:rPr>
        <w:t xml:space="preserve"> </w:t>
      </w:r>
      <w:r w:rsidR="009C5306">
        <w:rPr>
          <w:rFonts w:ascii="Times New Roman" w:hAnsi="Times New Roman"/>
          <w:sz w:val="28"/>
          <w:szCs w:val="28"/>
        </w:rPr>
        <w:t>триллионов долларов</w:t>
      </w:r>
      <w:r w:rsidR="009C5306" w:rsidRPr="00333222">
        <w:rPr>
          <w:rFonts w:ascii="Times New Roman" w:hAnsi="Times New Roman"/>
          <w:sz w:val="28"/>
          <w:szCs w:val="28"/>
        </w:rPr>
        <w:t xml:space="preserve"> (2026), и 1</w:t>
      </w:r>
      <w:r w:rsidR="009C5306">
        <w:rPr>
          <w:rFonts w:ascii="Times New Roman" w:hAnsi="Times New Roman"/>
          <w:sz w:val="28"/>
          <w:szCs w:val="28"/>
        </w:rPr>
        <w:t>,</w:t>
      </w:r>
      <w:r w:rsidR="009C5306" w:rsidRPr="00333222">
        <w:rPr>
          <w:rFonts w:ascii="Times New Roman" w:hAnsi="Times New Roman"/>
          <w:sz w:val="28"/>
          <w:szCs w:val="28"/>
        </w:rPr>
        <w:t>782</w:t>
      </w:r>
      <w:r w:rsidR="009C5306" w:rsidRPr="004B18B0">
        <w:rPr>
          <w:rFonts w:ascii="Times New Roman" w:hAnsi="Times New Roman"/>
          <w:sz w:val="28"/>
          <w:szCs w:val="28"/>
        </w:rPr>
        <w:t xml:space="preserve"> </w:t>
      </w:r>
      <w:r w:rsidR="009C5306">
        <w:rPr>
          <w:rFonts w:ascii="Times New Roman" w:hAnsi="Times New Roman"/>
          <w:sz w:val="28"/>
          <w:szCs w:val="28"/>
        </w:rPr>
        <w:t>триллионов долларов</w:t>
      </w:r>
      <w:r w:rsidR="009C5306" w:rsidRPr="00333222">
        <w:rPr>
          <w:rFonts w:ascii="Times New Roman" w:hAnsi="Times New Roman"/>
          <w:sz w:val="28"/>
          <w:szCs w:val="28"/>
        </w:rPr>
        <w:t xml:space="preserve"> (2027)</w:t>
      </w:r>
      <w:r>
        <w:rPr>
          <w:rFonts w:ascii="Times New Roman" w:hAnsi="Times New Roman"/>
          <w:sz w:val="28"/>
          <w:szCs w:val="28"/>
          <w:lang w:val="kk-KZ"/>
        </w:rPr>
        <w:t>;</w:t>
      </w:r>
    </w:p>
    <w:p w14:paraId="63D617CD" w14:textId="1EB08661" w:rsidR="009C5306" w:rsidRDefault="00AC26F7" w:rsidP="001C1762">
      <w:pPr>
        <w:spacing w:after="0" w:line="240" w:lineRule="auto"/>
        <w:ind w:firstLine="709"/>
        <w:jc w:val="both"/>
        <w:rPr>
          <w:rFonts w:ascii="Times New Roman" w:hAnsi="Times New Roman"/>
          <w:sz w:val="28"/>
          <w:szCs w:val="28"/>
        </w:rPr>
      </w:pPr>
      <w:r>
        <w:rPr>
          <w:rFonts w:ascii="Times New Roman" w:hAnsi="Times New Roman"/>
          <w:sz w:val="28"/>
          <w:szCs w:val="28"/>
        </w:rPr>
        <w:t>–</w:t>
      </w:r>
      <w:r w:rsidR="009C5306">
        <w:rPr>
          <w:rFonts w:ascii="Times New Roman" w:hAnsi="Times New Roman"/>
          <w:sz w:val="28"/>
          <w:szCs w:val="28"/>
        </w:rPr>
        <w:t xml:space="preserve"> а с</w:t>
      </w:r>
      <w:r w:rsidR="009C5306" w:rsidRPr="00333222">
        <w:rPr>
          <w:rFonts w:ascii="Times New Roman" w:hAnsi="Times New Roman"/>
          <w:sz w:val="28"/>
          <w:szCs w:val="28"/>
        </w:rPr>
        <w:t>редние затраты на одну поездку составляют примерно 1 018 </w:t>
      </w:r>
      <w:r w:rsidR="009C5306">
        <w:rPr>
          <w:rFonts w:ascii="Times New Roman" w:hAnsi="Times New Roman"/>
          <w:sz w:val="28"/>
          <w:szCs w:val="28"/>
        </w:rPr>
        <w:t>долларов</w:t>
      </w:r>
      <w:r w:rsidR="009C5306" w:rsidRPr="00333222">
        <w:rPr>
          <w:rFonts w:ascii="Times New Roman" w:hAnsi="Times New Roman"/>
          <w:sz w:val="28"/>
          <w:szCs w:val="28"/>
        </w:rPr>
        <w:t xml:space="preserve">, </w:t>
      </w:r>
      <w:proofErr w:type="spellStart"/>
      <w:r w:rsidR="009C5306" w:rsidRPr="00333222">
        <w:rPr>
          <w:rFonts w:ascii="Times New Roman" w:hAnsi="Times New Roman"/>
          <w:sz w:val="28"/>
          <w:szCs w:val="28"/>
        </w:rPr>
        <w:t>среднемесячность</w:t>
      </w:r>
      <w:proofErr w:type="spellEnd"/>
      <w:r w:rsidR="009C5306" w:rsidRPr="00333222">
        <w:rPr>
          <w:rFonts w:ascii="Times New Roman" w:hAnsi="Times New Roman"/>
          <w:sz w:val="28"/>
          <w:szCs w:val="28"/>
        </w:rPr>
        <w:t xml:space="preserve"> </w:t>
      </w:r>
      <w:r w:rsidR="005C56B9">
        <w:rPr>
          <w:rFonts w:ascii="Times New Roman" w:hAnsi="Times New Roman"/>
          <w:sz w:val="28"/>
          <w:szCs w:val="28"/>
        </w:rPr>
        <w:t>–</w:t>
      </w:r>
      <w:r w:rsidR="009C5306" w:rsidRPr="00333222">
        <w:rPr>
          <w:rFonts w:ascii="Times New Roman" w:hAnsi="Times New Roman"/>
          <w:sz w:val="28"/>
          <w:szCs w:val="28"/>
        </w:rPr>
        <w:t xml:space="preserve"> 1,8 поездок на </w:t>
      </w:r>
      <w:r w:rsidR="009C5306" w:rsidRPr="00FB62CF">
        <w:rPr>
          <w:rFonts w:ascii="Times New Roman" w:hAnsi="Times New Roman"/>
          <w:sz w:val="28"/>
          <w:szCs w:val="28"/>
        </w:rPr>
        <w:t>человека</w:t>
      </w:r>
      <w:r w:rsidR="009C5306" w:rsidRPr="00BF54D0">
        <w:rPr>
          <w:rFonts w:ascii="Times New Roman" w:hAnsi="Times New Roman"/>
          <w:sz w:val="28"/>
          <w:szCs w:val="28"/>
        </w:rPr>
        <w:t>.</w:t>
      </w:r>
    </w:p>
    <w:p w14:paraId="275BFA34" w14:textId="77777777" w:rsidR="009C5306" w:rsidRPr="0067021B" w:rsidRDefault="009C5306" w:rsidP="001C1762">
      <w:pPr>
        <w:shd w:val="clear" w:color="auto" w:fill="FFFFFF"/>
        <w:spacing w:after="0" w:line="240" w:lineRule="auto"/>
        <w:ind w:firstLine="709"/>
        <w:jc w:val="both"/>
        <w:rPr>
          <w:rFonts w:ascii="Times New Roman" w:hAnsi="Times New Roman"/>
          <w:sz w:val="28"/>
          <w:szCs w:val="28"/>
        </w:rPr>
      </w:pPr>
      <w:r w:rsidRPr="00C73DEA">
        <w:rPr>
          <w:rFonts w:ascii="Times New Roman" w:hAnsi="Times New Roman"/>
          <w:sz w:val="28"/>
          <w:szCs w:val="28"/>
        </w:rPr>
        <w:t xml:space="preserve">Экономическая сущность </w:t>
      </w:r>
      <w:r w:rsidRPr="001355E9">
        <w:rPr>
          <w:rFonts w:ascii="Times New Roman" w:hAnsi="Times New Roman"/>
          <w:sz w:val="28"/>
          <w:szCs w:val="28"/>
          <w:shd w:val="clear" w:color="auto" w:fill="FFFFFF"/>
        </w:rPr>
        <w:t>данного вида туризма заключается в способности генерировать мультипликати</w:t>
      </w:r>
      <w:r w:rsidRPr="00C73DEA">
        <w:rPr>
          <w:rFonts w:ascii="Times New Roman" w:hAnsi="Times New Roman"/>
          <w:sz w:val="28"/>
          <w:szCs w:val="28"/>
        </w:rPr>
        <w:t>вный эффект. Основные чер</w:t>
      </w:r>
      <w:r>
        <w:rPr>
          <w:rFonts w:ascii="Times New Roman" w:hAnsi="Times New Roman"/>
          <w:sz w:val="28"/>
          <w:szCs w:val="28"/>
        </w:rPr>
        <w:t>тами которого являются</w:t>
      </w:r>
      <w:r w:rsidRPr="00C73DEA">
        <w:rPr>
          <w:rFonts w:ascii="Times New Roman" w:hAnsi="Times New Roman"/>
          <w:sz w:val="28"/>
          <w:szCs w:val="28"/>
        </w:rPr>
        <w:t>:</w:t>
      </w:r>
      <w:r>
        <w:rPr>
          <w:rFonts w:ascii="Times New Roman" w:hAnsi="Times New Roman"/>
          <w:sz w:val="28"/>
          <w:szCs w:val="28"/>
        </w:rPr>
        <w:t xml:space="preserve"> в</w:t>
      </w:r>
      <w:r w:rsidRPr="0067021B">
        <w:rPr>
          <w:rFonts w:ascii="Times New Roman" w:hAnsi="Times New Roman"/>
          <w:sz w:val="28"/>
          <w:szCs w:val="28"/>
        </w:rPr>
        <w:t>ысокий средний чек туриста;</w:t>
      </w:r>
      <w:r>
        <w:rPr>
          <w:rFonts w:ascii="Times New Roman" w:hAnsi="Times New Roman"/>
          <w:sz w:val="28"/>
          <w:szCs w:val="28"/>
        </w:rPr>
        <w:t xml:space="preserve"> н</w:t>
      </w:r>
      <w:r w:rsidRPr="0067021B">
        <w:rPr>
          <w:rFonts w:ascii="Times New Roman" w:hAnsi="Times New Roman"/>
          <w:sz w:val="28"/>
          <w:szCs w:val="28"/>
        </w:rPr>
        <w:t>изкая сезонность по сравнению с досуговым туризмом;</w:t>
      </w:r>
      <w:r>
        <w:rPr>
          <w:rFonts w:ascii="Times New Roman" w:hAnsi="Times New Roman"/>
          <w:sz w:val="28"/>
          <w:szCs w:val="28"/>
        </w:rPr>
        <w:t xml:space="preserve"> и</w:t>
      </w:r>
      <w:r w:rsidRPr="0067021B">
        <w:rPr>
          <w:rFonts w:ascii="Times New Roman" w:hAnsi="Times New Roman"/>
          <w:sz w:val="28"/>
          <w:szCs w:val="28"/>
        </w:rPr>
        <w:t>нтеграция с кластерами знаний, инноваций и науки;</w:t>
      </w:r>
      <w:r>
        <w:rPr>
          <w:rFonts w:ascii="Times New Roman" w:hAnsi="Times New Roman"/>
          <w:sz w:val="28"/>
          <w:szCs w:val="28"/>
        </w:rPr>
        <w:t xml:space="preserve"> с</w:t>
      </w:r>
      <w:r w:rsidRPr="0067021B">
        <w:rPr>
          <w:rFonts w:ascii="Times New Roman" w:hAnsi="Times New Roman"/>
          <w:sz w:val="28"/>
          <w:szCs w:val="28"/>
        </w:rPr>
        <w:t>оздание рабочих мест в городах проведения мероприятий.</w:t>
      </w:r>
    </w:p>
    <w:p w14:paraId="0E9A517E" w14:textId="77777777" w:rsidR="009C5306" w:rsidRPr="00780C0A" w:rsidRDefault="009C5306" w:rsidP="001C1762">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Особенный акцент на экономическую составляющую проявляется при </w:t>
      </w:r>
      <w:r w:rsidRPr="00780C0A">
        <w:rPr>
          <w:rFonts w:ascii="Times New Roman" w:hAnsi="Times New Roman"/>
          <w:sz w:val="28"/>
          <w:szCs w:val="28"/>
        </w:rPr>
        <w:t>рассмотр</w:t>
      </w:r>
      <w:r>
        <w:rPr>
          <w:rFonts w:ascii="Times New Roman" w:hAnsi="Times New Roman"/>
          <w:sz w:val="28"/>
          <w:szCs w:val="28"/>
        </w:rPr>
        <w:t xml:space="preserve">ении и сравнении </w:t>
      </w:r>
      <w:r w:rsidRPr="00780C0A">
        <w:rPr>
          <w:rFonts w:ascii="Times New Roman" w:hAnsi="Times New Roman"/>
          <w:sz w:val="28"/>
          <w:szCs w:val="28"/>
        </w:rPr>
        <w:t>общи</w:t>
      </w:r>
      <w:r>
        <w:rPr>
          <w:rFonts w:ascii="Times New Roman" w:hAnsi="Times New Roman"/>
          <w:sz w:val="28"/>
          <w:szCs w:val="28"/>
        </w:rPr>
        <w:t>х и отличных черт и характеристик</w:t>
      </w:r>
      <w:r w:rsidRPr="00780C0A">
        <w:rPr>
          <w:rFonts w:ascii="Times New Roman" w:hAnsi="Times New Roman"/>
          <w:sz w:val="28"/>
          <w:szCs w:val="28"/>
        </w:rPr>
        <w:t xml:space="preserve"> делового</w:t>
      </w:r>
      <w:r>
        <w:rPr>
          <w:rFonts w:ascii="Times New Roman" w:hAnsi="Times New Roman"/>
          <w:sz w:val="28"/>
          <w:szCs w:val="28"/>
        </w:rPr>
        <w:t xml:space="preserve"> и массового</w:t>
      </w:r>
      <w:r w:rsidRPr="00780C0A">
        <w:rPr>
          <w:rFonts w:ascii="Times New Roman" w:hAnsi="Times New Roman"/>
          <w:sz w:val="28"/>
          <w:szCs w:val="28"/>
        </w:rPr>
        <w:t xml:space="preserve"> </w:t>
      </w:r>
      <w:r>
        <w:rPr>
          <w:rFonts w:ascii="Times New Roman" w:hAnsi="Times New Roman"/>
          <w:sz w:val="28"/>
          <w:szCs w:val="28"/>
        </w:rPr>
        <w:t xml:space="preserve">досугового </w:t>
      </w:r>
      <w:r w:rsidRPr="00780C0A">
        <w:rPr>
          <w:rFonts w:ascii="Times New Roman" w:hAnsi="Times New Roman"/>
          <w:sz w:val="28"/>
          <w:szCs w:val="28"/>
        </w:rPr>
        <w:t xml:space="preserve">туризма. </w:t>
      </w:r>
    </w:p>
    <w:p w14:paraId="513515E1" w14:textId="7B0E1E28" w:rsidR="009C5306" w:rsidRPr="009231C3" w:rsidRDefault="009C5306" w:rsidP="001C1762">
      <w:pPr>
        <w:spacing w:after="0" w:line="240" w:lineRule="auto"/>
        <w:ind w:firstLine="709"/>
        <w:jc w:val="both"/>
        <w:rPr>
          <w:rFonts w:ascii="Times New Roman" w:hAnsi="Times New Roman"/>
          <w:sz w:val="28"/>
          <w:szCs w:val="28"/>
        </w:rPr>
      </w:pPr>
      <w:r w:rsidRPr="00780C0A">
        <w:rPr>
          <w:rFonts w:ascii="Times New Roman" w:hAnsi="Times New Roman"/>
          <w:sz w:val="28"/>
          <w:szCs w:val="28"/>
        </w:rPr>
        <w:t xml:space="preserve">Основные различия между деловым и массовым </w:t>
      </w:r>
      <w:r>
        <w:rPr>
          <w:rFonts w:ascii="Times New Roman" w:hAnsi="Times New Roman"/>
          <w:sz w:val="28"/>
          <w:szCs w:val="28"/>
        </w:rPr>
        <w:t xml:space="preserve">досуговым </w:t>
      </w:r>
      <w:r w:rsidRPr="00780C0A">
        <w:rPr>
          <w:rFonts w:ascii="Times New Roman" w:hAnsi="Times New Roman"/>
          <w:sz w:val="28"/>
          <w:szCs w:val="28"/>
        </w:rPr>
        <w:t>туризмом зак</w:t>
      </w:r>
      <w:r w:rsidRPr="009231C3">
        <w:rPr>
          <w:rFonts w:ascii="Times New Roman" w:hAnsi="Times New Roman"/>
          <w:sz w:val="28"/>
          <w:szCs w:val="28"/>
        </w:rPr>
        <w:t>лючаются в том, что клиентами делового туризма являются деловые люди, которые посещают определенное место с целью работы, знакомства с новыми партн</w:t>
      </w:r>
      <w:r w:rsidR="004A717A">
        <w:rPr>
          <w:rFonts w:ascii="Times New Roman" w:hAnsi="Times New Roman"/>
          <w:sz w:val="28"/>
          <w:szCs w:val="28"/>
        </w:rPr>
        <w:t>е</w:t>
      </w:r>
      <w:r w:rsidRPr="009231C3">
        <w:rPr>
          <w:rFonts w:ascii="Times New Roman" w:hAnsi="Times New Roman"/>
          <w:sz w:val="28"/>
          <w:szCs w:val="28"/>
        </w:rPr>
        <w:t xml:space="preserve">рами и потенциальными клиентами. </w:t>
      </w:r>
      <w:r>
        <w:rPr>
          <w:rFonts w:ascii="Times New Roman" w:hAnsi="Times New Roman"/>
          <w:sz w:val="28"/>
          <w:szCs w:val="28"/>
        </w:rPr>
        <w:t>Клиенты массового туризма - о</w:t>
      </w:r>
      <w:r w:rsidRPr="009231C3">
        <w:rPr>
          <w:rFonts w:ascii="Times New Roman" w:hAnsi="Times New Roman"/>
          <w:sz w:val="28"/>
          <w:szCs w:val="28"/>
        </w:rPr>
        <w:t>тдыхающие – это в основном семейные пары, семьи с детьми и компании друзей. Деловой туризм – это другое</w:t>
      </w:r>
      <w:r w:rsidR="005C22FA">
        <w:rPr>
          <w:rFonts w:ascii="Times New Roman" w:hAnsi="Times New Roman"/>
          <w:sz w:val="28"/>
          <w:szCs w:val="28"/>
        </w:rPr>
        <w:t>, р</w:t>
      </w:r>
      <w:r w:rsidRPr="009231C3">
        <w:rPr>
          <w:rFonts w:ascii="Times New Roman" w:hAnsi="Times New Roman"/>
          <w:sz w:val="28"/>
          <w:szCs w:val="28"/>
        </w:rPr>
        <w:t xml:space="preserve">азмер группы иногда может достигать тысяч и даже миллионов членов делегации.  </w:t>
      </w:r>
    </w:p>
    <w:p w14:paraId="7C954109" w14:textId="75AD1419" w:rsidR="009C5306" w:rsidRPr="009231C3" w:rsidRDefault="009C5306" w:rsidP="001C1762">
      <w:pPr>
        <w:spacing w:after="0" w:line="240" w:lineRule="auto"/>
        <w:ind w:firstLine="709"/>
        <w:jc w:val="both"/>
        <w:rPr>
          <w:rFonts w:ascii="Times New Roman" w:hAnsi="Times New Roman"/>
          <w:sz w:val="28"/>
          <w:szCs w:val="28"/>
        </w:rPr>
      </w:pPr>
      <w:r w:rsidRPr="009231C3">
        <w:rPr>
          <w:rFonts w:ascii="Times New Roman" w:hAnsi="Times New Roman"/>
          <w:sz w:val="28"/>
          <w:szCs w:val="28"/>
        </w:rPr>
        <w:t>Деловой туризм, являясь одной из составных частей туризма, имеет потребителей и исполнителей своих услуг (объект и субъект), имеет характеристики (направление, цена, продолжительность), использует законодательное регулирование (страховые меры, безопасность), зависит от инфраструктуры туристских услуг (проживание, транс</w:t>
      </w:r>
      <w:r w:rsidR="00DE44B7">
        <w:rPr>
          <w:rFonts w:ascii="Times New Roman" w:hAnsi="Times New Roman"/>
          <w:sz w:val="28"/>
          <w:szCs w:val="28"/>
        </w:rPr>
        <w:t>порт, общественное питание и т.</w:t>
      </w:r>
      <w:r w:rsidRPr="009231C3">
        <w:rPr>
          <w:rFonts w:ascii="Times New Roman" w:hAnsi="Times New Roman"/>
          <w:sz w:val="28"/>
          <w:szCs w:val="28"/>
        </w:rPr>
        <w:t>д.).</w:t>
      </w:r>
    </w:p>
    <w:p w14:paraId="04ECF07B" w14:textId="2F4F4E6D" w:rsidR="009C5306" w:rsidRPr="009231C3" w:rsidRDefault="009C5306" w:rsidP="001C1762">
      <w:pPr>
        <w:spacing w:after="0" w:line="240" w:lineRule="auto"/>
        <w:ind w:firstLine="709"/>
        <w:jc w:val="both"/>
        <w:rPr>
          <w:rFonts w:ascii="Times New Roman" w:hAnsi="Times New Roman"/>
          <w:sz w:val="28"/>
          <w:szCs w:val="28"/>
        </w:rPr>
      </w:pPr>
      <w:r>
        <w:rPr>
          <w:rFonts w:ascii="Times New Roman" w:hAnsi="Times New Roman"/>
          <w:sz w:val="28"/>
          <w:szCs w:val="28"/>
        </w:rPr>
        <w:t>Если пакетные</w:t>
      </w:r>
      <w:r w:rsidRPr="009231C3">
        <w:rPr>
          <w:rFonts w:ascii="Times New Roman" w:hAnsi="Times New Roman"/>
          <w:sz w:val="28"/>
          <w:szCs w:val="28"/>
        </w:rPr>
        <w:t xml:space="preserve"> туры проводятся сезонно, в праздничные дни, по определенным местам или в выходные дни</w:t>
      </w:r>
      <w:r>
        <w:rPr>
          <w:rFonts w:ascii="Times New Roman" w:hAnsi="Times New Roman"/>
          <w:sz w:val="28"/>
          <w:szCs w:val="28"/>
        </w:rPr>
        <w:t>, то</w:t>
      </w:r>
      <w:r w:rsidRPr="009231C3">
        <w:rPr>
          <w:rFonts w:ascii="Times New Roman" w:hAnsi="Times New Roman"/>
          <w:sz w:val="28"/>
          <w:szCs w:val="28"/>
        </w:rPr>
        <w:t xml:space="preserve"> деловой туризм происходит круглый год, он не зависит от определ</w:t>
      </w:r>
      <w:r w:rsidR="004A717A">
        <w:rPr>
          <w:rFonts w:ascii="Times New Roman" w:hAnsi="Times New Roman"/>
          <w:sz w:val="28"/>
          <w:szCs w:val="28"/>
        </w:rPr>
        <w:t>е</w:t>
      </w:r>
      <w:r w:rsidRPr="009231C3">
        <w:rPr>
          <w:rFonts w:ascii="Times New Roman" w:hAnsi="Times New Roman"/>
          <w:sz w:val="28"/>
          <w:szCs w:val="28"/>
        </w:rPr>
        <w:t>нных дней в году. Основные критерии делово</w:t>
      </w:r>
      <w:r>
        <w:rPr>
          <w:rFonts w:ascii="Times New Roman" w:hAnsi="Times New Roman"/>
          <w:sz w:val="28"/>
          <w:szCs w:val="28"/>
        </w:rPr>
        <w:t>го</w:t>
      </w:r>
      <w:r w:rsidRPr="009231C3">
        <w:rPr>
          <w:rFonts w:ascii="Times New Roman" w:hAnsi="Times New Roman"/>
          <w:sz w:val="28"/>
          <w:szCs w:val="28"/>
        </w:rPr>
        <w:t xml:space="preserve"> туризм</w:t>
      </w:r>
      <w:r>
        <w:rPr>
          <w:rFonts w:ascii="Times New Roman" w:hAnsi="Times New Roman"/>
          <w:sz w:val="28"/>
          <w:szCs w:val="28"/>
        </w:rPr>
        <w:t>а</w:t>
      </w:r>
      <w:r w:rsidRPr="009231C3">
        <w:rPr>
          <w:rFonts w:ascii="Times New Roman" w:hAnsi="Times New Roman"/>
          <w:sz w:val="28"/>
          <w:szCs w:val="28"/>
        </w:rPr>
        <w:t xml:space="preserve"> и </w:t>
      </w:r>
      <w:r>
        <w:rPr>
          <w:rFonts w:ascii="Times New Roman" w:hAnsi="Times New Roman"/>
          <w:sz w:val="28"/>
          <w:szCs w:val="28"/>
        </w:rPr>
        <w:t xml:space="preserve">массового </w:t>
      </w:r>
      <w:r w:rsidRPr="009231C3">
        <w:rPr>
          <w:rFonts w:ascii="Times New Roman" w:hAnsi="Times New Roman"/>
          <w:sz w:val="28"/>
          <w:szCs w:val="28"/>
        </w:rPr>
        <w:t>туризм</w:t>
      </w:r>
      <w:r>
        <w:rPr>
          <w:rFonts w:ascii="Times New Roman" w:hAnsi="Times New Roman"/>
          <w:sz w:val="28"/>
          <w:szCs w:val="28"/>
        </w:rPr>
        <w:t>а</w:t>
      </w:r>
      <w:r w:rsidRPr="009231C3">
        <w:rPr>
          <w:rFonts w:ascii="Times New Roman" w:hAnsi="Times New Roman"/>
          <w:sz w:val="28"/>
          <w:szCs w:val="28"/>
        </w:rPr>
        <w:t xml:space="preserve"> те же, но деловой туризм имеет очевидные отличия.</w:t>
      </w:r>
    </w:p>
    <w:p w14:paraId="10D25C0E" w14:textId="77777777" w:rsidR="009C5306" w:rsidRDefault="009C5306" w:rsidP="001C1762">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Разницу между деловым туризмом и </w:t>
      </w:r>
      <w:r>
        <w:rPr>
          <w:rFonts w:ascii="Times New Roman" w:hAnsi="Times New Roman"/>
          <w:sz w:val="28"/>
          <w:szCs w:val="28"/>
        </w:rPr>
        <w:t>массовым досуговым</w:t>
      </w:r>
      <w:r w:rsidRPr="009231C3">
        <w:rPr>
          <w:rFonts w:ascii="Times New Roman" w:hAnsi="Times New Roman"/>
          <w:sz w:val="28"/>
          <w:szCs w:val="28"/>
        </w:rPr>
        <w:t xml:space="preserve"> туризмом можно показать следующими факторами </w:t>
      </w:r>
      <w:r>
        <w:rPr>
          <w:rFonts w:ascii="Times New Roman" w:hAnsi="Times New Roman"/>
          <w:sz w:val="28"/>
          <w:szCs w:val="28"/>
        </w:rPr>
        <w:t xml:space="preserve">(таблица </w:t>
      </w:r>
      <w:r w:rsidRPr="00193AD5">
        <w:rPr>
          <w:rFonts w:ascii="Times New Roman" w:hAnsi="Times New Roman"/>
          <w:sz w:val="28"/>
          <w:szCs w:val="28"/>
        </w:rPr>
        <w:t>1).</w:t>
      </w:r>
    </w:p>
    <w:p w14:paraId="231ABC78" w14:textId="77777777" w:rsidR="005C22FA" w:rsidRDefault="005C22FA" w:rsidP="009C5306">
      <w:pPr>
        <w:tabs>
          <w:tab w:val="left" w:pos="0"/>
        </w:tabs>
        <w:spacing w:after="0" w:line="240" w:lineRule="auto"/>
        <w:ind w:firstLine="567"/>
        <w:jc w:val="both"/>
        <w:rPr>
          <w:rFonts w:ascii="Times New Roman" w:hAnsi="Times New Roman"/>
          <w:sz w:val="28"/>
          <w:szCs w:val="28"/>
        </w:rPr>
      </w:pPr>
    </w:p>
    <w:p w14:paraId="519D393E" w14:textId="50EABFEE" w:rsidR="009C5306" w:rsidRDefault="009C5306" w:rsidP="009C5306">
      <w:pPr>
        <w:tabs>
          <w:tab w:val="left" w:pos="0"/>
        </w:tabs>
        <w:spacing w:after="0" w:line="240" w:lineRule="auto"/>
        <w:jc w:val="both"/>
        <w:rPr>
          <w:rFonts w:ascii="Times New Roman" w:hAnsi="Times New Roman"/>
          <w:sz w:val="28"/>
          <w:szCs w:val="28"/>
          <w:lang w:val="kk-KZ"/>
        </w:rPr>
      </w:pPr>
      <w:r w:rsidRPr="00193AD5">
        <w:rPr>
          <w:rFonts w:ascii="Times New Roman" w:hAnsi="Times New Roman"/>
          <w:sz w:val="28"/>
          <w:szCs w:val="28"/>
        </w:rPr>
        <w:t>Таблица 1</w:t>
      </w:r>
      <w:r>
        <w:rPr>
          <w:rFonts w:ascii="Times New Roman" w:hAnsi="Times New Roman"/>
          <w:sz w:val="28"/>
          <w:szCs w:val="28"/>
        </w:rPr>
        <w:t xml:space="preserve"> </w:t>
      </w:r>
      <w:r w:rsidR="00AC26F7">
        <w:rPr>
          <w:rFonts w:ascii="Times New Roman" w:hAnsi="Times New Roman"/>
          <w:sz w:val="28"/>
          <w:szCs w:val="28"/>
        </w:rPr>
        <w:t>–</w:t>
      </w:r>
      <w:r w:rsidRPr="00193AD5">
        <w:rPr>
          <w:rFonts w:ascii="Times New Roman" w:hAnsi="Times New Roman"/>
          <w:sz w:val="28"/>
          <w:szCs w:val="28"/>
        </w:rPr>
        <w:t xml:space="preserve"> Сравнительная</w:t>
      </w:r>
      <w:r w:rsidRPr="00193AD5">
        <w:rPr>
          <w:rFonts w:ascii="Times New Roman" w:hAnsi="Times New Roman"/>
          <w:sz w:val="28"/>
          <w:szCs w:val="28"/>
          <w:lang w:val="kk-KZ"/>
        </w:rPr>
        <w:t xml:space="preserve"> таблица делового и масс</w:t>
      </w:r>
      <w:r>
        <w:rPr>
          <w:rFonts w:ascii="Times New Roman" w:hAnsi="Times New Roman"/>
          <w:sz w:val="28"/>
          <w:szCs w:val="28"/>
          <w:lang w:val="kk-KZ"/>
        </w:rPr>
        <w:t>о</w:t>
      </w:r>
      <w:r w:rsidRPr="00193AD5">
        <w:rPr>
          <w:rFonts w:ascii="Times New Roman" w:hAnsi="Times New Roman"/>
          <w:sz w:val="28"/>
          <w:szCs w:val="28"/>
          <w:lang w:val="kk-KZ"/>
        </w:rPr>
        <w:t>вого досугового туризма</w:t>
      </w:r>
    </w:p>
    <w:p w14:paraId="17A9CDC0" w14:textId="77777777" w:rsidR="009C5306" w:rsidRPr="001C1762" w:rsidRDefault="009C5306" w:rsidP="009C5306">
      <w:pPr>
        <w:tabs>
          <w:tab w:val="left" w:pos="0"/>
        </w:tabs>
        <w:spacing w:after="0" w:line="240" w:lineRule="auto"/>
        <w:jc w:val="both"/>
        <w:rPr>
          <w:rFonts w:ascii="Times New Roman" w:hAnsi="Times New Roman"/>
          <w:sz w:val="16"/>
          <w:szCs w:val="16"/>
          <w:lang w:val="kk-KZ"/>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365"/>
        <w:gridCol w:w="3722"/>
      </w:tblGrid>
      <w:tr w:rsidR="009C5306" w:rsidRPr="005C22FA" w14:paraId="5730C86E" w14:textId="77777777" w:rsidTr="00AC26F7">
        <w:trPr>
          <w:jc w:val="center"/>
        </w:trPr>
        <w:tc>
          <w:tcPr>
            <w:tcW w:w="2547" w:type="dxa"/>
          </w:tcPr>
          <w:p w14:paraId="68470A80" w14:textId="77777777" w:rsidR="009C5306" w:rsidRPr="001C1762" w:rsidRDefault="009C5306" w:rsidP="005C56B9">
            <w:pPr>
              <w:spacing w:after="0" w:line="240" w:lineRule="auto"/>
              <w:jc w:val="center"/>
              <w:rPr>
                <w:rFonts w:ascii="Times New Roman" w:hAnsi="Times New Roman"/>
              </w:rPr>
            </w:pPr>
            <w:r w:rsidRPr="001C1762">
              <w:rPr>
                <w:rFonts w:ascii="Times New Roman" w:hAnsi="Times New Roman"/>
              </w:rPr>
              <w:t>Критерии для сравнения</w:t>
            </w:r>
          </w:p>
        </w:tc>
        <w:tc>
          <w:tcPr>
            <w:tcW w:w="3365" w:type="dxa"/>
          </w:tcPr>
          <w:p w14:paraId="086AC2D8" w14:textId="77777777" w:rsidR="009C5306" w:rsidRPr="001C1762" w:rsidRDefault="009C5306" w:rsidP="005C56B9">
            <w:pPr>
              <w:spacing w:after="0" w:line="240" w:lineRule="auto"/>
              <w:jc w:val="center"/>
              <w:rPr>
                <w:rFonts w:ascii="Times New Roman" w:hAnsi="Times New Roman"/>
              </w:rPr>
            </w:pPr>
            <w:r w:rsidRPr="001C1762">
              <w:rPr>
                <w:rFonts w:ascii="Times New Roman" w:hAnsi="Times New Roman"/>
              </w:rPr>
              <w:t>Массовый</w:t>
            </w:r>
            <w:r w:rsidRPr="001C1762">
              <w:rPr>
                <w:rFonts w:ascii="Times New Roman" w:hAnsi="Times New Roman"/>
                <w:lang w:val="kk-KZ"/>
              </w:rPr>
              <w:t xml:space="preserve"> досуговый</w:t>
            </w:r>
            <w:r w:rsidRPr="001C1762">
              <w:rPr>
                <w:rFonts w:ascii="Times New Roman" w:hAnsi="Times New Roman"/>
              </w:rPr>
              <w:t xml:space="preserve"> туризм</w:t>
            </w:r>
          </w:p>
        </w:tc>
        <w:tc>
          <w:tcPr>
            <w:tcW w:w="3722" w:type="dxa"/>
          </w:tcPr>
          <w:p w14:paraId="02C192FE" w14:textId="77777777" w:rsidR="009C5306" w:rsidRPr="001C1762" w:rsidRDefault="009C5306" w:rsidP="005C56B9">
            <w:pPr>
              <w:spacing w:after="0" w:line="240" w:lineRule="auto"/>
              <w:jc w:val="center"/>
              <w:rPr>
                <w:rFonts w:ascii="Times New Roman" w:hAnsi="Times New Roman"/>
              </w:rPr>
            </w:pPr>
            <w:r w:rsidRPr="001C1762">
              <w:rPr>
                <w:rFonts w:ascii="Times New Roman" w:hAnsi="Times New Roman"/>
              </w:rPr>
              <w:t>Деловой туризм</w:t>
            </w:r>
          </w:p>
        </w:tc>
      </w:tr>
      <w:tr w:rsidR="00AC26F7" w:rsidRPr="005C22FA" w14:paraId="32E4876D" w14:textId="77777777" w:rsidTr="00AC26F7">
        <w:trPr>
          <w:jc w:val="center"/>
        </w:trPr>
        <w:tc>
          <w:tcPr>
            <w:tcW w:w="2547" w:type="dxa"/>
          </w:tcPr>
          <w:p w14:paraId="7E9EE8E7" w14:textId="6497CCF9" w:rsidR="00AC26F7" w:rsidRPr="00AC26F7" w:rsidRDefault="00AC26F7" w:rsidP="005C56B9">
            <w:pPr>
              <w:spacing w:after="0" w:line="240" w:lineRule="auto"/>
              <w:jc w:val="center"/>
              <w:rPr>
                <w:rFonts w:ascii="Times New Roman" w:hAnsi="Times New Roman"/>
                <w:lang w:val="kk-KZ"/>
              </w:rPr>
            </w:pPr>
            <w:r>
              <w:rPr>
                <w:rFonts w:ascii="Times New Roman" w:hAnsi="Times New Roman"/>
                <w:lang w:val="kk-KZ"/>
              </w:rPr>
              <w:t>1</w:t>
            </w:r>
          </w:p>
        </w:tc>
        <w:tc>
          <w:tcPr>
            <w:tcW w:w="3365" w:type="dxa"/>
          </w:tcPr>
          <w:p w14:paraId="3159DCFB" w14:textId="34A144B3" w:rsidR="00AC26F7" w:rsidRPr="00AC26F7" w:rsidRDefault="00AC26F7" w:rsidP="005C56B9">
            <w:pPr>
              <w:spacing w:after="0" w:line="240" w:lineRule="auto"/>
              <w:jc w:val="center"/>
              <w:rPr>
                <w:rFonts w:ascii="Times New Roman" w:hAnsi="Times New Roman"/>
                <w:lang w:val="kk-KZ"/>
              </w:rPr>
            </w:pPr>
            <w:r>
              <w:rPr>
                <w:rFonts w:ascii="Times New Roman" w:hAnsi="Times New Roman"/>
                <w:lang w:val="kk-KZ"/>
              </w:rPr>
              <w:t>2</w:t>
            </w:r>
          </w:p>
        </w:tc>
        <w:tc>
          <w:tcPr>
            <w:tcW w:w="3722" w:type="dxa"/>
          </w:tcPr>
          <w:p w14:paraId="5F7F54C9" w14:textId="24D94288" w:rsidR="00AC26F7" w:rsidRPr="00AC26F7" w:rsidRDefault="00AC26F7" w:rsidP="005C56B9">
            <w:pPr>
              <w:spacing w:after="0" w:line="240" w:lineRule="auto"/>
              <w:jc w:val="center"/>
              <w:rPr>
                <w:rFonts w:ascii="Times New Roman" w:hAnsi="Times New Roman"/>
                <w:lang w:val="kk-KZ"/>
              </w:rPr>
            </w:pPr>
            <w:r>
              <w:rPr>
                <w:rFonts w:ascii="Times New Roman" w:hAnsi="Times New Roman"/>
                <w:lang w:val="kk-KZ"/>
              </w:rPr>
              <w:t>3</w:t>
            </w:r>
          </w:p>
        </w:tc>
      </w:tr>
      <w:tr w:rsidR="009C5306" w:rsidRPr="005C22FA" w14:paraId="71C9C9AE" w14:textId="77777777" w:rsidTr="00AC26F7">
        <w:trPr>
          <w:jc w:val="center"/>
        </w:trPr>
        <w:tc>
          <w:tcPr>
            <w:tcW w:w="2547" w:type="dxa"/>
          </w:tcPr>
          <w:p w14:paraId="0585F99C"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Сезонность</w:t>
            </w:r>
          </w:p>
        </w:tc>
        <w:tc>
          <w:tcPr>
            <w:tcW w:w="3365" w:type="dxa"/>
          </w:tcPr>
          <w:p w14:paraId="7FC59163"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Носит лишь сезонный характер, достигая пика в определенные периоды года и спадая другие месяцы, основной туристский сезон приходится на лето (июль-август) и зима (январь-март).</w:t>
            </w:r>
          </w:p>
        </w:tc>
        <w:tc>
          <w:tcPr>
            <w:tcW w:w="3722" w:type="dxa"/>
          </w:tcPr>
          <w:p w14:paraId="59677A40"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Не носит сезонный характер. Деловые мероприятия не зависят от времени года. В деловом туризме не существует такого понятия, как «мертвый сезон».</w:t>
            </w:r>
          </w:p>
        </w:tc>
      </w:tr>
      <w:tr w:rsidR="009C5306" w:rsidRPr="005C22FA" w14:paraId="6DC1B1BA" w14:textId="77777777" w:rsidTr="00AC26F7">
        <w:trPr>
          <w:jc w:val="center"/>
        </w:trPr>
        <w:tc>
          <w:tcPr>
            <w:tcW w:w="2547" w:type="dxa"/>
          </w:tcPr>
          <w:p w14:paraId="654B0FA5"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Количество туристов</w:t>
            </w:r>
          </w:p>
        </w:tc>
        <w:tc>
          <w:tcPr>
            <w:tcW w:w="3365" w:type="dxa"/>
          </w:tcPr>
          <w:p w14:paraId="0BA41B77"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 xml:space="preserve">В основном индивидуальные и семейные туры </w:t>
            </w:r>
          </w:p>
        </w:tc>
        <w:tc>
          <w:tcPr>
            <w:tcW w:w="3722" w:type="dxa"/>
          </w:tcPr>
          <w:p w14:paraId="31BE54A3"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Организаторы могут обслуживать до нескольких тысяч человек</w:t>
            </w:r>
          </w:p>
        </w:tc>
      </w:tr>
      <w:tr w:rsidR="009C5306" w:rsidRPr="005C22FA" w14:paraId="2CA15C69" w14:textId="77777777" w:rsidTr="00AC26F7">
        <w:trPr>
          <w:trHeight w:val="698"/>
          <w:jc w:val="center"/>
        </w:trPr>
        <w:tc>
          <w:tcPr>
            <w:tcW w:w="2547" w:type="dxa"/>
            <w:tcBorders>
              <w:bottom w:val="single" w:sz="4" w:space="0" w:color="auto"/>
            </w:tcBorders>
          </w:tcPr>
          <w:p w14:paraId="3ACC1578"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 xml:space="preserve">Планирование </w:t>
            </w:r>
          </w:p>
        </w:tc>
        <w:tc>
          <w:tcPr>
            <w:tcW w:w="3365" w:type="dxa"/>
            <w:tcBorders>
              <w:bottom w:val="single" w:sz="4" w:space="0" w:color="auto"/>
            </w:tcBorders>
          </w:tcPr>
          <w:p w14:paraId="426081D2"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 xml:space="preserve">Запланированные, а также спонтанные «горящие» туры </w:t>
            </w:r>
          </w:p>
        </w:tc>
        <w:tc>
          <w:tcPr>
            <w:tcW w:w="3722" w:type="dxa"/>
            <w:tcBorders>
              <w:bottom w:val="single" w:sz="4" w:space="0" w:color="auto"/>
            </w:tcBorders>
          </w:tcPr>
          <w:p w14:paraId="0B613E58" w14:textId="77777777" w:rsidR="009C5306" w:rsidRPr="001C1762" w:rsidRDefault="009C5306" w:rsidP="00E8749C">
            <w:pPr>
              <w:spacing w:after="0" w:line="240" w:lineRule="auto"/>
              <w:jc w:val="both"/>
              <w:rPr>
                <w:rFonts w:ascii="Times New Roman" w:hAnsi="Times New Roman"/>
              </w:rPr>
            </w:pPr>
            <w:r w:rsidRPr="001C1762">
              <w:rPr>
                <w:rFonts w:ascii="Times New Roman" w:hAnsi="Times New Roman"/>
              </w:rPr>
              <w:t>Командировки характеризуются высокой предсказуемостью. Бизнес-турист планирует поездку на несколько лет вперед.</w:t>
            </w:r>
          </w:p>
        </w:tc>
      </w:tr>
      <w:tr w:rsidR="009C5306" w:rsidRPr="005C22FA" w14:paraId="1775E0B7" w14:textId="77777777" w:rsidTr="00AC26F7">
        <w:trPr>
          <w:jc w:val="center"/>
        </w:trPr>
        <w:tc>
          <w:tcPr>
            <w:tcW w:w="2547" w:type="dxa"/>
            <w:tcBorders>
              <w:top w:val="single" w:sz="4" w:space="0" w:color="auto"/>
              <w:bottom w:val="nil"/>
            </w:tcBorders>
          </w:tcPr>
          <w:p w14:paraId="4562E297"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Инфраструктура</w:t>
            </w:r>
          </w:p>
        </w:tc>
        <w:tc>
          <w:tcPr>
            <w:tcW w:w="3365" w:type="dxa"/>
            <w:tcBorders>
              <w:top w:val="single" w:sz="4" w:space="0" w:color="auto"/>
              <w:bottom w:val="nil"/>
            </w:tcBorders>
          </w:tcPr>
          <w:p w14:paraId="7D9B8867"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Гостиницы общего пользования, в основном от 2 до 5 звезд; виллы, бунгало</w:t>
            </w:r>
          </w:p>
        </w:tc>
        <w:tc>
          <w:tcPr>
            <w:tcW w:w="3722" w:type="dxa"/>
            <w:tcBorders>
              <w:top w:val="single" w:sz="4" w:space="0" w:color="auto"/>
              <w:bottom w:val="nil"/>
            </w:tcBorders>
          </w:tcPr>
          <w:p w14:paraId="0D5221A6" w14:textId="47600845" w:rsidR="00B878A5" w:rsidRDefault="009C5306" w:rsidP="00297C18">
            <w:pPr>
              <w:spacing w:after="0" w:line="240" w:lineRule="auto"/>
              <w:jc w:val="both"/>
              <w:rPr>
                <w:rFonts w:ascii="Times New Roman" w:hAnsi="Times New Roman"/>
              </w:rPr>
            </w:pPr>
            <w:r w:rsidRPr="001C1762">
              <w:rPr>
                <w:rFonts w:ascii="Times New Roman" w:hAnsi="Times New Roman"/>
              </w:rPr>
              <w:t>Бизнес-отели, специально построен</w:t>
            </w:r>
            <w:r w:rsidR="00B878A5">
              <w:rPr>
                <w:rFonts w:ascii="Times New Roman" w:hAnsi="Times New Roman"/>
              </w:rPr>
              <w:t>-</w:t>
            </w:r>
          </w:p>
          <w:p w14:paraId="52CCD78B" w14:textId="441727D6" w:rsidR="009C5306" w:rsidRPr="001C1762" w:rsidRDefault="009C5306" w:rsidP="00297C18">
            <w:pPr>
              <w:spacing w:after="0" w:line="240" w:lineRule="auto"/>
              <w:jc w:val="both"/>
              <w:rPr>
                <w:rFonts w:ascii="Times New Roman" w:hAnsi="Times New Roman"/>
              </w:rPr>
            </w:pPr>
            <w:proofErr w:type="spellStart"/>
            <w:r w:rsidRPr="001C1762">
              <w:rPr>
                <w:rFonts w:ascii="Times New Roman" w:hAnsi="Times New Roman"/>
              </w:rPr>
              <w:t>ные</w:t>
            </w:r>
            <w:proofErr w:type="spellEnd"/>
            <w:r w:rsidRPr="001C1762">
              <w:rPr>
                <w:rFonts w:ascii="Times New Roman" w:hAnsi="Times New Roman"/>
              </w:rPr>
              <w:t xml:space="preserve"> и многофункциональные </w:t>
            </w:r>
            <w:proofErr w:type="spellStart"/>
            <w:r w:rsidRPr="001C1762">
              <w:rPr>
                <w:rFonts w:ascii="Times New Roman" w:hAnsi="Times New Roman"/>
              </w:rPr>
              <w:t>зда</w:t>
            </w:r>
            <w:proofErr w:type="spellEnd"/>
            <w:r w:rsidR="00B878A5">
              <w:rPr>
                <w:rFonts w:ascii="Times New Roman" w:hAnsi="Times New Roman"/>
              </w:rPr>
              <w:t>-</w:t>
            </w:r>
            <w:r w:rsidR="00AC26F7">
              <w:rPr>
                <w:rFonts w:ascii="Times New Roman" w:hAnsi="Times New Roman"/>
                <w:lang w:val="kk-KZ"/>
              </w:rPr>
              <w:t xml:space="preserve"> </w:t>
            </w:r>
            <w:proofErr w:type="spellStart"/>
            <w:r w:rsidRPr="001C1762">
              <w:rPr>
                <w:rFonts w:ascii="Times New Roman" w:hAnsi="Times New Roman"/>
              </w:rPr>
              <w:t>ния</w:t>
            </w:r>
            <w:proofErr w:type="spellEnd"/>
            <w:r w:rsidRPr="001C1762">
              <w:rPr>
                <w:rFonts w:ascii="Times New Roman" w:hAnsi="Times New Roman"/>
              </w:rPr>
              <w:t xml:space="preserve">, академические центры, </w:t>
            </w:r>
            <w:proofErr w:type="spellStart"/>
            <w:r w:rsidRPr="001C1762">
              <w:rPr>
                <w:rFonts w:ascii="Times New Roman" w:hAnsi="Times New Roman"/>
              </w:rPr>
              <w:t>выста</w:t>
            </w:r>
            <w:proofErr w:type="spellEnd"/>
            <w:r w:rsidR="00B878A5">
              <w:rPr>
                <w:rFonts w:ascii="Times New Roman" w:hAnsi="Times New Roman"/>
              </w:rPr>
              <w:t>-</w:t>
            </w:r>
            <w:r w:rsidR="00AC26F7">
              <w:rPr>
                <w:rFonts w:ascii="Times New Roman" w:hAnsi="Times New Roman"/>
                <w:lang w:val="kk-KZ"/>
              </w:rPr>
              <w:t xml:space="preserve"> </w:t>
            </w:r>
            <w:proofErr w:type="spellStart"/>
            <w:r w:rsidRPr="001C1762">
              <w:rPr>
                <w:rFonts w:ascii="Times New Roman" w:hAnsi="Times New Roman"/>
              </w:rPr>
              <w:t>вочные</w:t>
            </w:r>
            <w:proofErr w:type="spellEnd"/>
            <w:r w:rsidRPr="001C1762">
              <w:rPr>
                <w:rFonts w:ascii="Times New Roman" w:hAnsi="Times New Roman"/>
              </w:rPr>
              <w:t xml:space="preserve"> центры, конгресс-холлы, то есть специализированные средства проведения мероприятий. Также могут использоваться «необычные площадки», то есть «необычные средства проведения мероприятий», например, дорогие яхты, старинные </w:t>
            </w:r>
          </w:p>
        </w:tc>
      </w:tr>
      <w:tr w:rsidR="00AC26F7" w:rsidRPr="005C22FA" w14:paraId="1EF8E608" w14:textId="77777777" w:rsidTr="00AC26F7">
        <w:trPr>
          <w:jc w:val="center"/>
        </w:trPr>
        <w:tc>
          <w:tcPr>
            <w:tcW w:w="9634" w:type="dxa"/>
            <w:gridSpan w:val="3"/>
            <w:tcBorders>
              <w:top w:val="nil"/>
              <w:left w:val="nil"/>
              <w:bottom w:val="single" w:sz="4" w:space="0" w:color="auto"/>
              <w:right w:val="nil"/>
            </w:tcBorders>
          </w:tcPr>
          <w:p w14:paraId="152723E0" w14:textId="77777777" w:rsidR="00AC26F7" w:rsidRDefault="00AC26F7" w:rsidP="00AC26F7">
            <w:pPr>
              <w:spacing w:after="0" w:line="240" w:lineRule="auto"/>
              <w:ind w:hanging="95"/>
              <w:jc w:val="both"/>
              <w:rPr>
                <w:rFonts w:ascii="Times New Roman" w:hAnsi="Times New Roman"/>
                <w:sz w:val="28"/>
                <w:szCs w:val="28"/>
                <w:lang w:val="kk-KZ"/>
              </w:rPr>
            </w:pPr>
            <w:r w:rsidRPr="00AC26F7">
              <w:rPr>
                <w:rFonts w:ascii="Times New Roman" w:hAnsi="Times New Roman"/>
                <w:sz w:val="28"/>
                <w:szCs w:val="28"/>
                <w:lang w:val="kk-KZ"/>
              </w:rPr>
              <w:t>Продолжение таблицы 1</w:t>
            </w:r>
          </w:p>
          <w:p w14:paraId="167844ED" w14:textId="0D3DC123" w:rsidR="00AC26F7" w:rsidRPr="00AC26F7" w:rsidRDefault="00AC26F7" w:rsidP="00AC26F7">
            <w:pPr>
              <w:spacing w:after="0" w:line="240" w:lineRule="auto"/>
              <w:ind w:hanging="95"/>
              <w:jc w:val="both"/>
              <w:rPr>
                <w:rFonts w:ascii="Times New Roman" w:hAnsi="Times New Roman"/>
                <w:sz w:val="16"/>
                <w:szCs w:val="16"/>
                <w:lang w:val="kk-KZ"/>
              </w:rPr>
            </w:pPr>
          </w:p>
        </w:tc>
      </w:tr>
      <w:tr w:rsidR="00AC26F7" w:rsidRPr="005C22FA" w14:paraId="20C396C6" w14:textId="77777777" w:rsidTr="00AC26F7">
        <w:trPr>
          <w:jc w:val="center"/>
        </w:trPr>
        <w:tc>
          <w:tcPr>
            <w:tcW w:w="2547" w:type="dxa"/>
            <w:tcBorders>
              <w:top w:val="single" w:sz="4" w:space="0" w:color="auto"/>
              <w:bottom w:val="single" w:sz="4" w:space="0" w:color="auto"/>
            </w:tcBorders>
          </w:tcPr>
          <w:p w14:paraId="109C95F0" w14:textId="51A6CB6B" w:rsidR="00AC26F7" w:rsidRPr="00AC26F7" w:rsidRDefault="00AC26F7" w:rsidP="00AC26F7">
            <w:pPr>
              <w:spacing w:after="0" w:line="240" w:lineRule="auto"/>
              <w:jc w:val="center"/>
              <w:rPr>
                <w:rFonts w:ascii="Times New Roman" w:hAnsi="Times New Roman"/>
                <w:lang w:val="kk-KZ"/>
              </w:rPr>
            </w:pPr>
            <w:r>
              <w:rPr>
                <w:rFonts w:ascii="Times New Roman" w:hAnsi="Times New Roman"/>
                <w:lang w:val="kk-KZ"/>
              </w:rPr>
              <w:t>1</w:t>
            </w:r>
          </w:p>
        </w:tc>
        <w:tc>
          <w:tcPr>
            <w:tcW w:w="3365" w:type="dxa"/>
            <w:tcBorders>
              <w:top w:val="single" w:sz="4" w:space="0" w:color="auto"/>
              <w:bottom w:val="single" w:sz="4" w:space="0" w:color="auto"/>
            </w:tcBorders>
          </w:tcPr>
          <w:p w14:paraId="6230CAB0" w14:textId="2FA1C90B" w:rsidR="00AC26F7" w:rsidRPr="00AC26F7" w:rsidRDefault="00AC26F7" w:rsidP="00AC26F7">
            <w:pPr>
              <w:spacing w:after="0" w:line="240" w:lineRule="auto"/>
              <w:jc w:val="center"/>
              <w:rPr>
                <w:rFonts w:ascii="Times New Roman" w:hAnsi="Times New Roman"/>
                <w:lang w:val="kk-KZ"/>
              </w:rPr>
            </w:pPr>
            <w:r>
              <w:rPr>
                <w:rFonts w:ascii="Times New Roman" w:hAnsi="Times New Roman"/>
                <w:lang w:val="kk-KZ"/>
              </w:rPr>
              <w:t>2</w:t>
            </w:r>
          </w:p>
        </w:tc>
        <w:tc>
          <w:tcPr>
            <w:tcW w:w="3722" w:type="dxa"/>
            <w:tcBorders>
              <w:top w:val="single" w:sz="4" w:space="0" w:color="auto"/>
              <w:bottom w:val="single" w:sz="4" w:space="0" w:color="auto"/>
            </w:tcBorders>
          </w:tcPr>
          <w:p w14:paraId="04DCAC1D" w14:textId="2F968796" w:rsidR="00AC26F7" w:rsidRPr="00AC26F7" w:rsidRDefault="00AC26F7" w:rsidP="00AC26F7">
            <w:pPr>
              <w:spacing w:after="0" w:line="240" w:lineRule="auto"/>
              <w:jc w:val="center"/>
              <w:rPr>
                <w:rFonts w:ascii="Times New Roman" w:hAnsi="Times New Roman"/>
                <w:lang w:val="kk-KZ"/>
              </w:rPr>
            </w:pPr>
            <w:r>
              <w:rPr>
                <w:rFonts w:ascii="Times New Roman" w:hAnsi="Times New Roman"/>
                <w:lang w:val="kk-KZ"/>
              </w:rPr>
              <w:t>3</w:t>
            </w:r>
          </w:p>
        </w:tc>
      </w:tr>
      <w:tr w:rsidR="00AC26F7" w:rsidRPr="005C22FA" w14:paraId="1CD670F6" w14:textId="77777777" w:rsidTr="00AC26F7">
        <w:trPr>
          <w:jc w:val="center"/>
        </w:trPr>
        <w:tc>
          <w:tcPr>
            <w:tcW w:w="2547" w:type="dxa"/>
            <w:tcBorders>
              <w:top w:val="single" w:sz="4" w:space="0" w:color="auto"/>
              <w:bottom w:val="single" w:sz="4" w:space="0" w:color="auto"/>
            </w:tcBorders>
          </w:tcPr>
          <w:p w14:paraId="743E8A92" w14:textId="77777777" w:rsidR="00AC26F7" w:rsidRPr="001C1762" w:rsidRDefault="00AC26F7" w:rsidP="005C56B9">
            <w:pPr>
              <w:spacing w:after="0" w:line="240" w:lineRule="auto"/>
              <w:rPr>
                <w:rFonts w:ascii="Times New Roman" w:hAnsi="Times New Roman"/>
              </w:rPr>
            </w:pPr>
          </w:p>
        </w:tc>
        <w:tc>
          <w:tcPr>
            <w:tcW w:w="3365" w:type="dxa"/>
            <w:tcBorders>
              <w:top w:val="single" w:sz="4" w:space="0" w:color="auto"/>
              <w:bottom w:val="single" w:sz="4" w:space="0" w:color="auto"/>
            </w:tcBorders>
          </w:tcPr>
          <w:p w14:paraId="1E56F515" w14:textId="77777777" w:rsidR="00AC26F7" w:rsidRPr="001C1762" w:rsidRDefault="00AC26F7" w:rsidP="005C56B9">
            <w:pPr>
              <w:spacing w:after="0" w:line="240" w:lineRule="auto"/>
              <w:rPr>
                <w:rFonts w:ascii="Times New Roman" w:hAnsi="Times New Roman"/>
              </w:rPr>
            </w:pPr>
          </w:p>
        </w:tc>
        <w:tc>
          <w:tcPr>
            <w:tcW w:w="3722" w:type="dxa"/>
            <w:tcBorders>
              <w:top w:val="single" w:sz="4" w:space="0" w:color="auto"/>
              <w:bottom w:val="single" w:sz="4" w:space="0" w:color="auto"/>
            </w:tcBorders>
          </w:tcPr>
          <w:p w14:paraId="0904EBCB" w14:textId="688DD536" w:rsidR="00AC26F7" w:rsidRPr="001C1762" w:rsidRDefault="00AC26F7" w:rsidP="005C56B9">
            <w:pPr>
              <w:spacing w:after="0" w:line="240" w:lineRule="auto"/>
              <w:rPr>
                <w:rFonts w:ascii="Times New Roman" w:hAnsi="Times New Roman"/>
              </w:rPr>
            </w:pPr>
            <w:r w:rsidRPr="001C1762">
              <w:rPr>
                <w:rFonts w:ascii="Times New Roman" w:hAnsi="Times New Roman"/>
              </w:rPr>
              <w:t>здания, спортивные стадионы, музеи, галереи и концертные залы</w:t>
            </w:r>
          </w:p>
        </w:tc>
      </w:tr>
      <w:tr w:rsidR="009C5306" w:rsidRPr="005C22FA" w14:paraId="2545C30A" w14:textId="77777777" w:rsidTr="00AC26F7">
        <w:trPr>
          <w:jc w:val="center"/>
        </w:trPr>
        <w:tc>
          <w:tcPr>
            <w:tcW w:w="2547" w:type="dxa"/>
            <w:tcBorders>
              <w:top w:val="single" w:sz="4" w:space="0" w:color="auto"/>
              <w:bottom w:val="single" w:sz="4" w:space="0" w:color="auto"/>
            </w:tcBorders>
          </w:tcPr>
          <w:p w14:paraId="203A9191"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Цель поездки</w:t>
            </w:r>
          </w:p>
        </w:tc>
        <w:tc>
          <w:tcPr>
            <w:tcW w:w="3365" w:type="dxa"/>
            <w:tcBorders>
              <w:top w:val="single" w:sz="4" w:space="0" w:color="auto"/>
              <w:bottom w:val="single" w:sz="4" w:space="0" w:color="auto"/>
            </w:tcBorders>
          </w:tcPr>
          <w:p w14:paraId="01EF2D4A" w14:textId="27F5402E" w:rsidR="009C5306" w:rsidRPr="001C1762" w:rsidRDefault="009C5306" w:rsidP="005C56B9">
            <w:pPr>
              <w:spacing w:after="0" w:line="240" w:lineRule="auto"/>
              <w:rPr>
                <w:rFonts w:ascii="Times New Roman" w:hAnsi="Times New Roman"/>
              </w:rPr>
            </w:pPr>
            <w:r w:rsidRPr="001C1762">
              <w:rPr>
                <w:rFonts w:ascii="Times New Roman" w:hAnsi="Times New Roman"/>
              </w:rPr>
              <w:t xml:space="preserve">Получение удовольствия, </w:t>
            </w:r>
            <w:proofErr w:type="spellStart"/>
            <w:r w:rsidRPr="001C1762">
              <w:rPr>
                <w:rFonts w:ascii="Times New Roman" w:hAnsi="Times New Roman"/>
              </w:rPr>
              <w:t>релак</w:t>
            </w:r>
            <w:proofErr w:type="spellEnd"/>
            <w:r w:rsidR="00C56CC6">
              <w:rPr>
                <w:rFonts w:ascii="Times New Roman" w:hAnsi="Times New Roman"/>
                <w:lang w:val="kk-KZ"/>
              </w:rPr>
              <w:t xml:space="preserve"> </w:t>
            </w:r>
            <w:proofErr w:type="spellStart"/>
            <w:r w:rsidRPr="001C1762">
              <w:rPr>
                <w:rFonts w:ascii="Times New Roman" w:hAnsi="Times New Roman"/>
              </w:rPr>
              <w:t>сации</w:t>
            </w:r>
            <w:proofErr w:type="spellEnd"/>
            <w:r w:rsidRPr="001C1762">
              <w:rPr>
                <w:rFonts w:ascii="Times New Roman" w:hAnsi="Times New Roman"/>
              </w:rPr>
              <w:t>, оздоровления. Не нацелен на экономический результат с точки зрения потребителя услуги</w:t>
            </w:r>
          </w:p>
        </w:tc>
        <w:tc>
          <w:tcPr>
            <w:tcW w:w="3722" w:type="dxa"/>
            <w:tcBorders>
              <w:top w:val="single" w:sz="4" w:space="0" w:color="auto"/>
              <w:bottom w:val="single" w:sz="4" w:space="0" w:color="auto"/>
            </w:tcBorders>
          </w:tcPr>
          <w:p w14:paraId="4FA9198B"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Достижение определенных целей (получение прибыли, получение дохода)</w:t>
            </w:r>
          </w:p>
        </w:tc>
      </w:tr>
      <w:tr w:rsidR="009C5306" w:rsidRPr="005C22FA" w14:paraId="1D25A250" w14:textId="77777777" w:rsidTr="00AC26F7">
        <w:trPr>
          <w:jc w:val="center"/>
        </w:trPr>
        <w:tc>
          <w:tcPr>
            <w:tcW w:w="2547" w:type="dxa"/>
            <w:tcBorders>
              <w:top w:val="single" w:sz="4" w:space="0" w:color="auto"/>
              <w:bottom w:val="single" w:sz="4" w:space="0" w:color="auto"/>
            </w:tcBorders>
          </w:tcPr>
          <w:p w14:paraId="00582370"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Организаторы услуг</w:t>
            </w:r>
          </w:p>
        </w:tc>
        <w:tc>
          <w:tcPr>
            <w:tcW w:w="3365" w:type="dxa"/>
            <w:tcBorders>
              <w:top w:val="single" w:sz="4" w:space="0" w:color="auto"/>
              <w:bottom w:val="single" w:sz="4" w:space="0" w:color="auto"/>
            </w:tcBorders>
          </w:tcPr>
          <w:p w14:paraId="50543A22"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Туроператоры, турагенты и непосредственные поставщики туристских услуг (средства размещения и общественное питание, транспорт)</w:t>
            </w:r>
          </w:p>
        </w:tc>
        <w:tc>
          <w:tcPr>
            <w:tcW w:w="3722" w:type="dxa"/>
            <w:tcBorders>
              <w:top w:val="single" w:sz="4" w:space="0" w:color="auto"/>
              <w:bottom w:val="single" w:sz="4" w:space="0" w:color="auto"/>
            </w:tcBorders>
          </w:tcPr>
          <w:p w14:paraId="4A46F7E7"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Организаторы встреч, менеджеры или планировщики встреч, ивент менеджеры, экспоненты, ведущие менеджеры, организаторы приемов и делегаций</w:t>
            </w:r>
          </w:p>
          <w:p w14:paraId="1FA14112"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 компании, специализирующиеся на организации различного рода встреч (конгрессов, ярмарок, конференций), которые формируют пакет услуг поставщиков и посредников «конференц-пакетов» и предлагают его деловому туристу (клиенту)</w:t>
            </w:r>
          </w:p>
          <w:p w14:paraId="084A1573" w14:textId="1004C914" w:rsidR="009C5306" w:rsidRPr="001C1762" w:rsidRDefault="009C5306" w:rsidP="005C56B9">
            <w:pPr>
              <w:spacing w:after="0" w:line="240" w:lineRule="auto"/>
              <w:rPr>
                <w:rFonts w:ascii="Times New Roman" w:hAnsi="Times New Roman"/>
              </w:rPr>
            </w:pPr>
            <w:r w:rsidRPr="001C1762">
              <w:rPr>
                <w:rFonts w:ascii="Times New Roman" w:hAnsi="Times New Roman"/>
              </w:rPr>
              <w:t xml:space="preserve">- посредники на различных </w:t>
            </w:r>
            <w:proofErr w:type="spellStart"/>
            <w:r w:rsidRPr="001C1762">
              <w:rPr>
                <w:rFonts w:ascii="Times New Roman" w:hAnsi="Times New Roman"/>
              </w:rPr>
              <w:t>должнос</w:t>
            </w:r>
            <w:proofErr w:type="spellEnd"/>
            <w:r w:rsidR="00C56CC6">
              <w:rPr>
                <w:rFonts w:ascii="Times New Roman" w:hAnsi="Times New Roman"/>
                <w:lang w:val="kk-KZ"/>
              </w:rPr>
              <w:t xml:space="preserve"> </w:t>
            </w:r>
            <w:proofErr w:type="spellStart"/>
            <w:r w:rsidRPr="001C1762">
              <w:rPr>
                <w:rFonts w:ascii="Times New Roman" w:hAnsi="Times New Roman"/>
              </w:rPr>
              <w:t>тях</w:t>
            </w:r>
            <w:proofErr w:type="spellEnd"/>
            <w:r w:rsidRPr="001C1762">
              <w:rPr>
                <w:rFonts w:ascii="Times New Roman" w:hAnsi="Times New Roman"/>
              </w:rPr>
              <w:t>, на них возлагается большая от</w:t>
            </w:r>
            <w:r w:rsidR="00C56CC6">
              <w:rPr>
                <w:rFonts w:ascii="Times New Roman" w:hAnsi="Times New Roman"/>
                <w:lang w:val="kk-KZ"/>
              </w:rPr>
              <w:t xml:space="preserve"> </w:t>
            </w:r>
            <w:proofErr w:type="spellStart"/>
            <w:r w:rsidRPr="001C1762">
              <w:rPr>
                <w:rFonts w:ascii="Times New Roman" w:hAnsi="Times New Roman"/>
              </w:rPr>
              <w:t>ветственность</w:t>
            </w:r>
            <w:proofErr w:type="spellEnd"/>
            <w:r w:rsidRPr="001C1762">
              <w:rPr>
                <w:rFonts w:ascii="Times New Roman" w:hAnsi="Times New Roman"/>
              </w:rPr>
              <w:t xml:space="preserve"> </w:t>
            </w:r>
            <w:r w:rsidR="00C56CC6">
              <w:rPr>
                <w:rFonts w:ascii="Times New Roman" w:hAnsi="Times New Roman"/>
              </w:rPr>
              <w:t>в организации делового туризма</w:t>
            </w:r>
          </w:p>
        </w:tc>
      </w:tr>
      <w:tr w:rsidR="009C5306" w:rsidRPr="005C22FA" w14:paraId="299B7C8F" w14:textId="77777777" w:rsidTr="001C1762">
        <w:trPr>
          <w:jc w:val="center"/>
        </w:trPr>
        <w:tc>
          <w:tcPr>
            <w:tcW w:w="9634" w:type="dxa"/>
            <w:gridSpan w:val="3"/>
            <w:tcBorders>
              <w:top w:val="single" w:sz="4" w:space="0" w:color="auto"/>
            </w:tcBorders>
          </w:tcPr>
          <w:p w14:paraId="47D0A01E" w14:textId="7E1E4574" w:rsidR="009C5306" w:rsidRPr="001C1762" w:rsidRDefault="009C5306" w:rsidP="001E03D6">
            <w:pPr>
              <w:spacing w:after="0" w:line="240" w:lineRule="auto"/>
              <w:ind w:firstLine="589"/>
              <w:rPr>
                <w:rFonts w:ascii="Times New Roman" w:hAnsi="Times New Roman"/>
              </w:rPr>
            </w:pPr>
            <w:r w:rsidRPr="001C1762">
              <w:rPr>
                <w:rFonts w:ascii="Times New Roman" w:hAnsi="Times New Roman"/>
              </w:rPr>
              <w:t xml:space="preserve">Примечание </w:t>
            </w:r>
            <w:r w:rsidR="00AC26F7">
              <w:rPr>
                <w:rFonts w:ascii="Times New Roman" w:hAnsi="Times New Roman"/>
              </w:rPr>
              <w:t>–</w:t>
            </w:r>
            <w:r w:rsidRPr="001C1762">
              <w:rPr>
                <w:rFonts w:ascii="Times New Roman" w:hAnsi="Times New Roman"/>
              </w:rPr>
              <w:t xml:space="preserve"> </w:t>
            </w:r>
            <w:r w:rsidR="001C1762" w:rsidRPr="001C1762">
              <w:rPr>
                <w:rFonts w:ascii="Times New Roman" w:hAnsi="Times New Roman"/>
              </w:rPr>
              <w:t xml:space="preserve">Составлено </w:t>
            </w:r>
            <w:r w:rsidRPr="001C1762">
              <w:rPr>
                <w:rFonts w:ascii="Times New Roman" w:hAnsi="Times New Roman"/>
              </w:rPr>
              <w:t>авторо</w:t>
            </w:r>
            <w:r w:rsidR="00F13095">
              <w:rPr>
                <w:rFonts w:ascii="Times New Roman" w:hAnsi="Times New Roman"/>
              </w:rPr>
              <w:t>м</w:t>
            </w:r>
            <w:r w:rsidRPr="001C1762">
              <w:rPr>
                <w:rFonts w:ascii="Times New Roman" w:hAnsi="Times New Roman"/>
              </w:rPr>
              <w:t xml:space="preserve"> на основе источников [3, </w:t>
            </w:r>
            <w:r w:rsidR="001E03D6">
              <w:rPr>
                <w:rFonts w:ascii="Times New Roman" w:hAnsi="Times New Roman"/>
              </w:rPr>
              <w:t xml:space="preserve">р. 10-15: </w:t>
            </w:r>
            <w:r w:rsidRPr="001C1762">
              <w:rPr>
                <w:rFonts w:ascii="Times New Roman" w:hAnsi="Times New Roman"/>
              </w:rPr>
              <w:t>10</w:t>
            </w:r>
            <w:r w:rsidR="001E03D6">
              <w:rPr>
                <w:rFonts w:ascii="Times New Roman" w:hAnsi="Times New Roman"/>
              </w:rPr>
              <w:t>;</w:t>
            </w:r>
            <w:r w:rsidRPr="001C1762">
              <w:rPr>
                <w:rFonts w:ascii="Times New Roman" w:hAnsi="Times New Roman"/>
              </w:rPr>
              <w:t xml:space="preserve"> 12-14]</w:t>
            </w:r>
          </w:p>
        </w:tc>
      </w:tr>
    </w:tbl>
    <w:p w14:paraId="4D0655BC" w14:textId="77777777" w:rsidR="009C5306" w:rsidRDefault="009C5306" w:rsidP="009C530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p>
    <w:p w14:paraId="101AC942" w14:textId="77777777" w:rsidR="00AC26F7" w:rsidRPr="004105CA" w:rsidRDefault="00AC26F7" w:rsidP="00AC26F7">
      <w:pPr>
        <w:spacing w:after="0" w:line="240" w:lineRule="auto"/>
        <w:ind w:firstLine="709"/>
        <w:jc w:val="both"/>
        <w:rPr>
          <w:rFonts w:ascii="Times New Roman" w:hAnsi="Times New Roman"/>
          <w:sz w:val="28"/>
          <w:szCs w:val="28"/>
        </w:rPr>
      </w:pPr>
      <w:r>
        <w:rPr>
          <w:rFonts w:ascii="Times New Roman" w:hAnsi="Times New Roman"/>
          <w:sz w:val="28"/>
          <w:szCs w:val="28"/>
        </w:rPr>
        <w:t>Таким образом</w:t>
      </w:r>
      <w:r w:rsidRPr="00493372">
        <w:rPr>
          <w:rFonts w:ascii="Times New Roman" w:hAnsi="Times New Roman"/>
          <w:sz w:val="28"/>
          <w:szCs w:val="28"/>
        </w:rPr>
        <w:t xml:space="preserve">, деловой туризм принципиально отличается от массового туризма по уровню организации, целям и условиям функционирования: он характеризуется круглогодичностью, высокой степенью планирования, обслуживанием организованных групп и ориентацией на экономический результат, тогда как массовый туризм носит преимущественно сезонный и индивидуальный характер. Кроме того, деловой туризм требует развитой специализированной инфраструктуры и вовлечения профессиональных участников рынка (PCO, DMC, </w:t>
      </w:r>
      <w:proofErr w:type="spellStart"/>
      <w:r w:rsidRPr="00493372">
        <w:rPr>
          <w:rFonts w:ascii="Times New Roman" w:hAnsi="Times New Roman"/>
          <w:sz w:val="28"/>
          <w:szCs w:val="28"/>
        </w:rPr>
        <w:t>event</w:t>
      </w:r>
      <w:proofErr w:type="spellEnd"/>
      <w:r w:rsidRPr="00493372">
        <w:rPr>
          <w:rFonts w:ascii="Times New Roman" w:hAnsi="Times New Roman"/>
          <w:sz w:val="28"/>
          <w:szCs w:val="28"/>
        </w:rPr>
        <w:t>-менеджеров), что подтверждает его более сложную и институционально организованную природу.</w:t>
      </w:r>
    </w:p>
    <w:p w14:paraId="6EA78FDD" w14:textId="77777777" w:rsidR="00AC26F7" w:rsidRPr="009231C3" w:rsidRDefault="00AC26F7" w:rsidP="00AC26F7">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ab/>
      </w:r>
      <w:r w:rsidRPr="009231C3">
        <w:rPr>
          <w:rFonts w:ascii="Times New Roman" w:hAnsi="Times New Roman"/>
          <w:sz w:val="28"/>
          <w:szCs w:val="28"/>
        </w:rPr>
        <w:t>Исторически деловой туризм рассматривался как поездки с деловыми целями, то есть все виды деловых поездок квалифицировались как способ перемещения из одного места в другое для достижения определенных целей в определенное время [</w:t>
      </w:r>
      <w:r w:rsidRPr="005C56B9">
        <w:rPr>
          <w:rFonts w:ascii="Times New Roman" w:hAnsi="Times New Roman"/>
          <w:sz w:val="28"/>
          <w:szCs w:val="28"/>
        </w:rPr>
        <w:t>8</w:t>
      </w:r>
      <w:r w:rsidRPr="0010470C">
        <w:rPr>
          <w:rFonts w:ascii="Times New Roman" w:hAnsi="Times New Roman"/>
          <w:sz w:val="28"/>
          <w:szCs w:val="28"/>
        </w:rPr>
        <w:t>]</w:t>
      </w:r>
      <w:r>
        <w:rPr>
          <w:rFonts w:ascii="Times New Roman" w:hAnsi="Times New Roman"/>
          <w:sz w:val="28"/>
          <w:szCs w:val="28"/>
        </w:rPr>
        <w:t>.</w:t>
      </w:r>
      <w:r w:rsidRPr="0010470C">
        <w:rPr>
          <w:rFonts w:ascii="Times New Roman" w:hAnsi="Times New Roman"/>
          <w:sz w:val="28"/>
          <w:szCs w:val="28"/>
        </w:rPr>
        <w:t xml:space="preserve"> </w:t>
      </w:r>
    </w:p>
    <w:p w14:paraId="2D46F58A" w14:textId="77777777" w:rsidR="00AC26F7" w:rsidRDefault="00AC26F7" w:rsidP="00AC26F7">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Идеи бизнеса и делового туризма возникли в связи с глобализацией сектора финансовой системы. В развитых зарубежных странах это произошло в 1970-е и 1980-е годы; в Казахстане</w:t>
      </w:r>
      <w:r>
        <w:rPr>
          <w:rFonts w:ascii="Times New Roman" w:hAnsi="Times New Roman"/>
          <w:sz w:val="28"/>
          <w:szCs w:val="28"/>
        </w:rPr>
        <w:t xml:space="preserve"> </w:t>
      </w:r>
      <w:r w:rsidRPr="009231C3">
        <w:rPr>
          <w:rFonts w:ascii="Times New Roman" w:hAnsi="Times New Roman"/>
          <w:sz w:val="28"/>
          <w:szCs w:val="28"/>
        </w:rPr>
        <w:t xml:space="preserve">деловой туризм признан наиболее эффективным </w:t>
      </w:r>
      <w:r>
        <w:rPr>
          <w:rFonts w:ascii="Times New Roman" w:hAnsi="Times New Roman"/>
          <w:sz w:val="28"/>
          <w:szCs w:val="28"/>
        </w:rPr>
        <w:t xml:space="preserve">с </w:t>
      </w:r>
      <w:r w:rsidRPr="009231C3">
        <w:rPr>
          <w:rFonts w:ascii="Times New Roman" w:hAnsi="Times New Roman"/>
          <w:sz w:val="28"/>
          <w:szCs w:val="28"/>
        </w:rPr>
        <w:t>начала 2000-х годов [</w:t>
      </w:r>
      <w:r>
        <w:rPr>
          <w:rFonts w:ascii="Times New Roman" w:hAnsi="Times New Roman"/>
          <w:sz w:val="28"/>
          <w:szCs w:val="28"/>
        </w:rPr>
        <w:t>6</w:t>
      </w:r>
      <w:r w:rsidRPr="009231C3">
        <w:rPr>
          <w:rFonts w:ascii="Times New Roman" w:hAnsi="Times New Roman"/>
          <w:sz w:val="28"/>
          <w:szCs w:val="28"/>
        </w:rPr>
        <w:t xml:space="preserve">]. </w:t>
      </w:r>
    </w:p>
    <w:p w14:paraId="16468A79" w14:textId="77777777" w:rsidR="00AC26F7" w:rsidRDefault="00AC26F7" w:rsidP="00AC26F7">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Деловой туризм является наиболее быстро развивающимся направлением современного туризма. Он сформировался в отдельную самостоятельную сферу туристской индустрии и стал неотъемлемым условием успешного бизнеса современных компаний, оказывает значительное влияние на развитие</w:t>
      </w:r>
      <w:r w:rsidRPr="005C22FA">
        <w:rPr>
          <w:rFonts w:ascii="Times New Roman" w:hAnsi="Times New Roman"/>
          <w:sz w:val="28"/>
          <w:szCs w:val="28"/>
        </w:rPr>
        <w:t xml:space="preserve"> </w:t>
      </w:r>
      <w:r w:rsidRPr="009231C3">
        <w:rPr>
          <w:rFonts w:ascii="Times New Roman" w:hAnsi="Times New Roman"/>
          <w:sz w:val="28"/>
          <w:szCs w:val="28"/>
        </w:rPr>
        <w:t>экономики.</w:t>
      </w:r>
    </w:p>
    <w:p w14:paraId="2600D3D2" w14:textId="0C98C590" w:rsidR="009C5306" w:rsidRDefault="009C5306" w:rsidP="001C1762">
      <w:pPr>
        <w:tabs>
          <w:tab w:val="left" w:pos="0"/>
          <w:tab w:val="left" w:pos="993"/>
        </w:tabs>
        <w:spacing w:after="0" w:line="240" w:lineRule="auto"/>
        <w:ind w:firstLine="709"/>
        <w:jc w:val="both"/>
        <w:rPr>
          <w:rFonts w:ascii="Times New Roman" w:hAnsi="Times New Roman"/>
          <w:sz w:val="28"/>
          <w:szCs w:val="28"/>
        </w:rPr>
      </w:pPr>
      <w:r w:rsidRPr="009231C3">
        <w:rPr>
          <w:rFonts w:ascii="Times New Roman" w:hAnsi="Times New Roman"/>
          <w:sz w:val="28"/>
          <w:szCs w:val="28"/>
        </w:rPr>
        <w:t>Благодаря быстрым темпам роста этот вид туризма признан экономическим феноменом XX века. В изучении данного вопроса можно выделить труды зарубежных исследователей (</w:t>
      </w:r>
      <w:r w:rsidRPr="009231C3">
        <w:rPr>
          <w:rFonts w:ascii="Times New Roman" w:hAnsi="Times New Roman"/>
          <w:sz w:val="28"/>
          <w:szCs w:val="28"/>
          <w:lang w:val="en-US"/>
        </w:rPr>
        <w:t>R</w:t>
      </w:r>
      <w:r w:rsidRPr="00FA766A">
        <w:rPr>
          <w:rFonts w:ascii="Times New Roman" w:hAnsi="Times New Roman"/>
          <w:sz w:val="28"/>
          <w:szCs w:val="28"/>
        </w:rPr>
        <w:t xml:space="preserve">. </w:t>
      </w:r>
      <w:r w:rsidRPr="009231C3">
        <w:rPr>
          <w:rFonts w:ascii="Times New Roman" w:hAnsi="Times New Roman"/>
          <w:sz w:val="28"/>
          <w:szCs w:val="28"/>
          <w:lang w:val="en-US"/>
        </w:rPr>
        <w:t>Davidson</w:t>
      </w:r>
      <w:r w:rsidR="00C56CC6">
        <w:rPr>
          <w:rFonts w:ascii="Times New Roman" w:hAnsi="Times New Roman"/>
          <w:sz w:val="28"/>
          <w:szCs w:val="28"/>
          <w:lang w:val="kk-KZ"/>
        </w:rPr>
        <w:t>,</w:t>
      </w:r>
      <w:r w:rsidRPr="00FA766A">
        <w:rPr>
          <w:rFonts w:ascii="Times New Roman" w:hAnsi="Times New Roman"/>
          <w:sz w:val="28"/>
          <w:szCs w:val="28"/>
        </w:rPr>
        <w:t xml:space="preserve"> </w:t>
      </w:r>
      <w:r w:rsidRPr="009231C3">
        <w:rPr>
          <w:rFonts w:ascii="Times New Roman" w:hAnsi="Times New Roman"/>
          <w:sz w:val="28"/>
          <w:szCs w:val="28"/>
          <w:lang w:val="en-US"/>
        </w:rPr>
        <w:t>B</w:t>
      </w:r>
      <w:r w:rsidRPr="00FA766A">
        <w:rPr>
          <w:rFonts w:ascii="Times New Roman" w:hAnsi="Times New Roman"/>
          <w:sz w:val="28"/>
          <w:szCs w:val="28"/>
        </w:rPr>
        <w:t xml:space="preserve">. </w:t>
      </w:r>
      <w:r w:rsidRPr="009231C3">
        <w:rPr>
          <w:rFonts w:ascii="Times New Roman" w:hAnsi="Times New Roman"/>
          <w:sz w:val="28"/>
          <w:szCs w:val="28"/>
          <w:lang w:val="en-US"/>
        </w:rPr>
        <w:t>Cope</w:t>
      </w:r>
      <w:r w:rsidRPr="009231C3">
        <w:rPr>
          <w:rFonts w:ascii="Times New Roman" w:hAnsi="Times New Roman"/>
          <w:sz w:val="28"/>
          <w:szCs w:val="28"/>
        </w:rPr>
        <w:t xml:space="preserve">, </w:t>
      </w:r>
      <w:r w:rsidR="00C56CC6">
        <w:rPr>
          <w:rFonts w:ascii="Times New Roman" w:hAnsi="Times New Roman"/>
          <w:sz w:val="28"/>
          <w:szCs w:val="28"/>
        </w:rPr>
        <w:t>Page S.</w:t>
      </w:r>
      <w:r w:rsidRPr="00A63F79">
        <w:rPr>
          <w:rFonts w:ascii="Times New Roman" w:hAnsi="Times New Roman"/>
          <w:sz w:val="28"/>
          <w:szCs w:val="28"/>
        </w:rPr>
        <w:t>J.</w:t>
      </w:r>
      <w:r>
        <w:rPr>
          <w:rFonts w:ascii="Times New Roman" w:hAnsi="Times New Roman"/>
          <w:sz w:val="28"/>
          <w:szCs w:val="28"/>
        </w:rPr>
        <w:t xml:space="preserve">, </w:t>
      </w:r>
      <w:r w:rsidRPr="009231C3">
        <w:rPr>
          <w:rFonts w:ascii="Times New Roman" w:hAnsi="Times New Roman"/>
          <w:sz w:val="28"/>
          <w:szCs w:val="28"/>
        </w:rPr>
        <w:t>М.</w:t>
      </w:r>
      <w:r w:rsidR="00C56CC6">
        <w:rPr>
          <w:rFonts w:ascii="Times New Roman" w:hAnsi="Times New Roman"/>
          <w:sz w:val="28"/>
          <w:szCs w:val="28"/>
          <w:lang w:val="kk-KZ"/>
        </w:rPr>
        <w:t> </w:t>
      </w:r>
      <w:r w:rsidRPr="009231C3">
        <w:rPr>
          <w:rFonts w:ascii="Times New Roman" w:hAnsi="Times New Roman"/>
          <w:sz w:val="28"/>
          <w:szCs w:val="28"/>
        </w:rPr>
        <w:t xml:space="preserve">Чернов, О.Г. </w:t>
      </w:r>
      <w:proofErr w:type="spellStart"/>
      <w:r w:rsidRPr="009231C3">
        <w:rPr>
          <w:rFonts w:ascii="Times New Roman" w:hAnsi="Times New Roman"/>
          <w:sz w:val="28"/>
          <w:szCs w:val="28"/>
        </w:rPr>
        <w:t>Чимитдоржиева</w:t>
      </w:r>
      <w:proofErr w:type="spellEnd"/>
      <w:r w:rsidRPr="009231C3">
        <w:rPr>
          <w:rFonts w:ascii="Times New Roman" w:hAnsi="Times New Roman"/>
          <w:sz w:val="28"/>
          <w:szCs w:val="28"/>
        </w:rPr>
        <w:t xml:space="preserve">, Е.Н. </w:t>
      </w:r>
      <w:proofErr w:type="spellStart"/>
      <w:r w:rsidRPr="009231C3">
        <w:rPr>
          <w:rFonts w:ascii="Times New Roman" w:hAnsi="Times New Roman"/>
          <w:sz w:val="28"/>
          <w:szCs w:val="28"/>
        </w:rPr>
        <w:t>Рудская</w:t>
      </w:r>
      <w:proofErr w:type="spellEnd"/>
      <w:r w:rsidRPr="009231C3">
        <w:rPr>
          <w:rFonts w:ascii="Times New Roman" w:hAnsi="Times New Roman"/>
          <w:sz w:val="28"/>
          <w:szCs w:val="28"/>
        </w:rPr>
        <w:t xml:space="preserve"> и А.А. </w:t>
      </w:r>
      <w:proofErr w:type="spellStart"/>
      <w:r w:rsidRPr="009231C3">
        <w:rPr>
          <w:rFonts w:ascii="Times New Roman" w:hAnsi="Times New Roman"/>
          <w:sz w:val="28"/>
          <w:szCs w:val="28"/>
        </w:rPr>
        <w:t>Скабарова</w:t>
      </w:r>
      <w:proofErr w:type="spellEnd"/>
      <w:r w:rsidRPr="009231C3">
        <w:rPr>
          <w:rFonts w:ascii="Times New Roman" w:hAnsi="Times New Roman"/>
          <w:sz w:val="28"/>
          <w:szCs w:val="28"/>
        </w:rPr>
        <w:t>, А. Юрьева, О.</w:t>
      </w:r>
      <w:r w:rsidR="00C56CC6">
        <w:rPr>
          <w:rFonts w:ascii="Times New Roman" w:hAnsi="Times New Roman"/>
          <w:sz w:val="28"/>
          <w:szCs w:val="28"/>
          <w:lang w:val="kk-KZ"/>
        </w:rPr>
        <w:t> </w:t>
      </w:r>
      <w:r w:rsidRPr="009231C3">
        <w:rPr>
          <w:rFonts w:ascii="Times New Roman" w:hAnsi="Times New Roman"/>
          <w:sz w:val="28"/>
          <w:szCs w:val="28"/>
        </w:rPr>
        <w:t xml:space="preserve">Зайкова, Н. </w:t>
      </w:r>
      <w:r w:rsidR="00C56CC6">
        <w:rPr>
          <w:rFonts w:ascii="Times New Roman" w:hAnsi="Times New Roman"/>
          <w:sz w:val="28"/>
          <w:szCs w:val="28"/>
        </w:rPr>
        <w:t>Серебровская и А. Зейналова, М.И. Ленкова и Е.</w:t>
      </w:r>
      <w:r w:rsidRPr="009231C3">
        <w:rPr>
          <w:rFonts w:ascii="Times New Roman" w:hAnsi="Times New Roman"/>
          <w:sz w:val="28"/>
          <w:szCs w:val="28"/>
        </w:rPr>
        <w:t>Г.</w:t>
      </w:r>
      <w:r w:rsidR="00C56CC6">
        <w:rPr>
          <w:rFonts w:ascii="Times New Roman" w:hAnsi="Times New Roman"/>
          <w:sz w:val="28"/>
          <w:szCs w:val="28"/>
          <w:lang w:val="kk-KZ"/>
        </w:rPr>
        <w:t xml:space="preserve"> </w:t>
      </w:r>
      <w:r w:rsidRPr="009231C3">
        <w:rPr>
          <w:rFonts w:ascii="Times New Roman" w:hAnsi="Times New Roman"/>
          <w:sz w:val="28"/>
          <w:szCs w:val="28"/>
        </w:rPr>
        <w:t>Марченко)</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14,</w:t>
      </w:r>
      <w:r w:rsidRPr="005C56B9">
        <w:rPr>
          <w:rFonts w:ascii="Times New Roman" w:hAnsi="Times New Roman"/>
          <w:sz w:val="28"/>
          <w:szCs w:val="28"/>
        </w:rPr>
        <w:t xml:space="preserve"> </w:t>
      </w:r>
      <w:r w:rsidR="001E03D6">
        <w:rPr>
          <w:rFonts w:ascii="Times New Roman" w:hAnsi="Times New Roman"/>
          <w:sz w:val="28"/>
          <w:szCs w:val="28"/>
        </w:rPr>
        <w:t xml:space="preserve">р. 4-440; </w:t>
      </w:r>
      <w:r>
        <w:rPr>
          <w:rFonts w:ascii="Times New Roman" w:hAnsi="Times New Roman"/>
          <w:sz w:val="28"/>
          <w:szCs w:val="28"/>
        </w:rPr>
        <w:t>1</w:t>
      </w:r>
      <w:r w:rsidRPr="005C56B9">
        <w:rPr>
          <w:rFonts w:ascii="Times New Roman" w:hAnsi="Times New Roman"/>
          <w:sz w:val="28"/>
          <w:szCs w:val="28"/>
        </w:rPr>
        <w:t>5-</w:t>
      </w:r>
      <w:r>
        <w:rPr>
          <w:rFonts w:ascii="Times New Roman" w:hAnsi="Times New Roman"/>
          <w:sz w:val="28"/>
          <w:szCs w:val="28"/>
        </w:rPr>
        <w:t>2</w:t>
      </w:r>
      <w:r w:rsidRPr="005C56B9">
        <w:rPr>
          <w:rFonts w:ascii="Times New Roman" w:hAnsi="Times New Roman"/>
          <w:sz w:val="28"/>
          <w:szCs w:val="28"/>
        </w:rPr>
        <w:t>0</w:t>
      </w:r>
      <w:r w:rsidRPr="009231C3">
        <w:rPr>
          <w:rFonts w:ascii="Times New Roman" w:hAnsi="Times New Roman"/>
          <w:sz w:val="28"/>
          <w:szCs w:val="28"/>
        </w:rPr>
        <w:t xml:space="preserve">]. </w:t>
      </w:r>
    </w:p>
    <w:p w14:paraId="08CADC36" w14:textId="77777777" w:rsidR="009C5306" w:rsidRPr="009231C3" w:rsidRDefault="009C5306" w:rsidP="001C1762">
      <w:pPr>
        <w:tabs>
          <w:tab w:val="left" w:pos="993"/>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Как правило, когда говорят о деловом туризме, то подразумевают перемещения специалистов по миру с деловыми целями. Многие авторы по-разному толкуют данный термин, не в полной мере разъясняя его значение. </w:t>
      </w:r>
    </w:p>
    <w:p w14:paraId="696EAA94" w14:textId="5B401661" w:rsidR="009C5306" w:rsidRPr="009231C3" w:rsidRDefault="00C56CC6" w:rsidP="001C1762">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Так, И.</w:t>
      </w:r>
      <w:r w:rsidR="009C5306" w:rsidRPr="009231C3">
        <w:rPr>
          <w:rFonts w:ascii="Times New Roman" w:hAnsi="Times New Roman"/>
          <w:sz w:val="28"/>
          <w:szCs w:val="28"/>
        </w:rPr>
        <w:t>Т. Балабанов в учебнике «Экономика туризма» определяет деловой туризм как «поездки бизне</w:t>
      </w:r>
      <w:r>
        <w:rPr>
          <w:rFonts w:ascii="Times New Roman" w:hAnsi="Times New Roman"/>
          <w:sz w:val="28"/>
          <w:szCs w:val="28"/>
        </w:rPr>
        <w:t>сменов с деловыми целями», а А.Т. Кириллов и Л.</w:t>
      </w:r>
      <w:r w:rsidR="009C5306" w:rsidRPr="009231C3">
        <w:rPr>
          <w:rFonts w:ascii="Times New Roman" w:hAnsi="Times New Roman"/>
          <w:sz w:val="28"/>
          <w:szCs w:val="28"/>
        </w:rPr>
        <w:t>А.</w:t>
      </w:r>
      <w:r>
        <w:rPr>
          <w:rFonts w:ascii="Times New Roman" w:hAnsi="Times New Roman"/>
          <w:sz w:val="28"/>
          <w:szCs w:val="28"/>
          <w:lang w:val="kk-KZ"/>
        </w:rPr>
        <w:t> </w:t>
      </w:r>
      <w:r w:rsidR="009C5306" w:rsidRPr="009231C3">
        <w:rPr>
          <w:rFonts w:ascii="Times New Roman" w:hAnsi="Times New Roman"/>
          <w:sz w:val="28"/>
          <w:szCs w:val="28"/>
        </w:rPr>
        <w:t>Волкова под деловым туризмом понимают «поездки, связанные с выполнением профессиональных обязанностей»</w:t>
      </w:r>
      <w:r w:rsidR="009C5306">
        <w:rPr>
          <w:rFonts w:ascii="Times New Roman" w:hAnsi="Times New Roman"/>
          <w:sz w:val="28"/>
          <w:szCs w:val="28"/>
        </w:rPr>
        <w:t xml:space="preserve"> </w:t>
      </w:r>
      <w:r w:rsidR="009C5306" w:rsidRPr="009231C3">
        <w:rPr>
          <w:rFonts w:ascii="Times New Roman" w:hAnsi="Times New Roman"/>
          <w:sz w:val="28"/>
          <w:szCs w:val="28"/>
        </w:rPr>
        <w:t>[</w:t>
      </w:r>
      <w:r w:rsidR="009C5306">
        <w:rPr>
          <w:rFonts w:ascii="Times New Roman" w:hAnsi="Times New Roman"/>
          <w:sz w:val="28"/>
          <w:szCs w:val="28"/>
        </w:rPr>
        <w:t>2</w:t>
      </w:r>
      <w:r w:rsidR="009C5306" w:rsidRPr="005C56B9">
        <w:rPr>
          <w:rFonts w:ascii="Times New Roman" w:hAnsi="Times New Roman"/>
          <w:sz w:val="28"/>
          <w:szCs w:val="28"/>
        </w:rPr>
        <w:t>1</w:t>
      </w:r>
      <w:r w:rsidR="001E03D6">
        <w:rPr>
          <w:rFonts w:ascii="Times New Roman" w:hAnsi="Times New Roman"/>
          <w:sz w:val="28"/>
          <w:szCs w:val="28"/>
        </w:rPr>
        <w:t>,</w:t>
      </w:r>
      <w:r w:rsidR="009C5306" w:rsidRPr="005C56B9">
        <w:rPr>
          <w:rFonts w:ascii="Times New Roman" w:hAnsi="Times New Roman"/>
          <w:sz w:val="28"/>
          <w:szCs w:val="28"/>
        </w:rPr>
        <w:t xml:space="preserve"> </w:t>
      </w:r>
      <w:r w:rsidR="009C5306">
        <w:rPr>
          <w:rFonts w:ascii="Times New Roman" w:hAnsi="Times New Roman"/>
          <w:sz w:val="28"/>
          <w:szCs w:val="28"/>
        </w:rPr>
        <w:t>2</w:t>
      </w:r>
      <w:r w:rsidR="009C5306" w:rsidRPr="005C56B9">
        <w:rPr>
          <w:rFonts w:ascii="Times New Roman" w:hAnsi="Times New Roman"/>
          <w:sz w:val="28"/>
          <w:szCs w:val="28"/>
        </w:rPr>
        <w:t>2</w:t>
      </w:r>
      <w:r w:rsidR="009C5306" w:rsidRPr="009231C3">
        <w:rPr>
          <w:rFonts w:ascii="Times New Roman" w:hAnsi="Times New Roman"/>
          <w:sz w:val="28"/>
          <w:szCs w:val="28"/>
        </w:rPr>
        <w:t xml:space="preserve">]. </w:t>
      </w:r>
    </w:p>
    <w:p w14:paraId="5592DAFD" w14:textId="68C11EF5" w:rsidR="009C5306" w:rsidRPr="009231C3" w:rsidRDefault="009C5306" w:rsidP="001C1762">
      <w:pPr>
        <w:tabs>
          <w:tab w:val="left" w:pos="993"/>
        </w:tabs>
        <w:spacing w:after="0" w:line="240" w:lineRule="auto"/>
        <w:ind w:firstLine="709"/>
        <w:jc w:val="both"/>
        <w:rPr>
          <w:rFonts w:ascii="Times New Roman" w:hAnsi="Times New Roman"/>
          <w:sz w:val="28"/>
          <w:szCs w:val="28"/>
        </w:rPr>
      </w:pPr>
      <w:r w:rsidRPr="009231C3">
        <w:rPr>
          <w:rFonts w:ascii="Times New Roman" w:hAnsi="Times New Roman"/>
          <w:sz w:val="28"/>
          <w:szCs w:val="28"/>
        </w:rPr>
        <w:t>Более пространное определение дают И</w:t>
      </w:r>
      <w:r w:rsidR="00C56CC6">
        <w:rPr>
          <w:rFonts w:ascii="Times New Roman" w:hAnsi="Times New Roman"/>
          <w:sz w:val="28"/>
          <w:szCs w:val="28"/>
        </w:rPr>
        <w:t>.В. Зорин и В.</w:t>
      </w:r>
      <w:r w:rsidRPr="009231C3">
        <w:rPr>
          <w:rFonts w:ascii="Times New Roman" w:hAnsi="Times New Roman"/>
          <w:sz w:val="28"/>
          <w:szCs w:val="28"/>
        </w:rPr>
        <w:t xml:space="preserve">А. Квартальнов в «Энциклопедии туризма», трактуя его как «временные командировки и поездки со служебными целями, включая участие </w:t>
      </w:r>
      <w:r w:rsidR="00C56CC6">
        <w:rPr>
          <w:rFonts w:ascii="Times New Roman" w:hAnsi="Times New Roman"/>
          <w:sz w:val="28"/>
          <w:szCs w:val="28"/>
        </w:rPr>
        <w:t>в конференциях, конгрессах и т.</w:t>
      </w:r>
      <w:r w:rsidRPr="009231C3">
        <w:rPr>
          <w:rFonts w:ascii="Times New Roman" w:hAnsi="Times New Roman"/>
          <w:sz w:val="28"/>
          <w:szCs w:val="28"/>
        </w:rPr>
        <w:t>д. без получения доходов в месте командировки»</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2</w:t>
      </w:r>
      <w:r w:rsidRPr="005C56B9">
        <w:rPr>
          <w:rFonts w:ascii="Times New Roman" w:hAnsi="Times New Roman"/>
          <w:sz w:val="28"/>
          <w:szCs w:val="28"/>
        </w:rPr>
        <w:t>3</w:t>
      </w:r>
      <w:r w:rsidRPr="009231C3">
        <w:rPr>
          <w:rFonts w:ascii="Times New Roman" w:hAnsi="Times New Roman"/>
          <w:sz w:val="28"/>
          <w:szCs w:val="28"/>
        </w:rPr>
        <w:t xml:space="preserve">]. </w:t>
      </w:r>
    </w:p>
    <w:p w14:paraId="7DE7F2F9" w14:textId="77777777" w:rsidR="009C5306" w:rsidRPr="009231C3" w:rsidRDefault="009C5306" w:rsidP="001C1762">
      <w:pPr>
        <w:tabs>
          <w:tab w:val="left" w:pos="0"/>
          <w:tab w:val="left" w:pos="993"/>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Вместе с тем, во многих зарубежных странах нет понятия «деловой туризм». То есть его смысл – это организационно-экономические </w:t>
      </w:r>
      <w:r w:rsidRPr="009231C3">
        <w:rPr>
          <w:rFonts w:ascii="Times New Roman" w:hAnsi="Times New Roman"/>
          <w:sz w:val="28"/>
          <w:szCs w:val="28"/>
          <w:lang w:val="en-US"/>
        </w:rPr>
        <w:t>o</w:t>
      </w:r>
      <w:r w:rsidRPr="009231C3">
        <w:rPr>
          <w:rFonts w:ascii="Times New Roman" w:hAnsi="Times New Roman"/>
          <w:sz w:val="28"/>
          <w:szCs w:val="28"/>
        </w:rPr>
        <w:t>отношения, возникшие во время поездки к определенному месту назначения в рабочее время с целью осуществления профессиональной деятельности.</w:t>
      </w:r>
    </w:p>
    <w:p w14:paraId="46613D35" w14:textId="57666B29" w:rsidR="009C5306" w:rsidRPr="003A3A18" w:rsidRDefault="009C5306" w:rsidP="001C1762">
      <w:pPr>
        <w:tabs>
          <w:tab w:val="left" w:pos="993"/>
        </w:tabs>
        <w:spacing w:after="0" w:line="240" w:lineRule="auto"/>
        <w:ind w:firstLine="709"/>
        <w:jc w:val="both"/>
        <w:rPr>
          <w:rFonts w:ascii="Times New Roman" w:hAnsi="Times New Roman"/>
          <w:sz w:val="28"/>
          <w:szCs w:val="28"/>
        </w:rPr>
      </w:pPr>
      <w:r w:rsidRPr="009231C3">
        <w:rPr>
          <w:rFonts w:ascii="Times New Roman" w:hAnsi="Times New Roman"/>
          <w:sz w:val="28"/>
          <w:szCs w:val="28"/>
          <w:lang w:val="en-US"/>
        </w:rPr>
        <w:t>R</w:t>
      </w:r>
      <w:r w:rsidRPr="00FA766A">
        <w:rPr>
          <w:rFonts w:ascii="Times New Roman" w:hAnsi="Times New Roman"/>
          <w:sz w:val="28"/>
          <w:szCs w:val="28"/>
        </w:rPr>
        <w:t xml:space="preserve">. </w:t>
      </w:r>
      <w:r w:rsidRPr="009231C3">
        <w:rPr>
          <w:rFonts w:ascii="Times New Roman" w:hAnsi="Times New Roman"/>
          <w:sz w:val="28"/>
          <w:szCs w:val="28"/>
          <w:lang w:val="en-US"/>
        </w:rPr>
        <w:t>Davidson</w:t>
      </w:r>
      <w:r w:rsidRPr="00FA766A">
        <w:rPr>
          <w:rFonts w:ascii="Times New Roman" w:hAnsi="Times New Roman"/>
          <w:sz w:val="28"/>
          <w:szCs w:val="28"/>
        </w:rPr>
        <w:t xml:space="preserve"> </w:t>
      </w:r>
      <w:r w:rsidRPr="009231C3">
        <w:rPr>
          <w:rFonts w:ascii="Times New Roman" w:hAnsi="Times New Roman"/>
          <w:sz w:val="28"/>
          <w:szCs w:val="28"/>
        </w:rPr>
        <w:t>и</w:t>
      </w:r>
      <w:r w:rsidRPr="00FA766A">
        <w:rPr>
          <w:rFonts w:ascii="Times New Roman" w:hAnsi="Times New Roman"/>
          <w:sz w:val="28"/>
          <w:szCs w:val="28"/>
        </w:rPr>
        <w:t xml:space="preserve"> </w:t>
      </w:r>
      <w:r w:rsidRPr="009231C3">
        <w:rPr>
          <w:rFonts w:ascii="Times New Roman" w:hAnsi="Times New Roman"/>
          <w:sz w:val="28"/>
          <w:szCs w:val="28"/>
          <w:lang w:val="en-US"/>
        </w:rPr>
        <w:t>B</w:t>
      </w:r>
      <w:r w:rsidRPr="00FA766A">
        <w:rPr>
          <w:rFonts w:ascii="Times New Roman" w:hAnsi="Times New Roman"/>
          <w:sz w:val="28"/>
          <w:szCs w:val="28"/>
        </w:rPr>
        <w:t xml:space="preserve">. </w:t>
      </w:r>
      <w:r w:rsidRPr="009231C3">
        <w:rPr>
          <w:rFonts w:ascii="Times New Roman" w:hAnsi="Times New Roman"/>
          <w:sz w:val="28"/>
          <w:szCs w:val="28"/>
          <w:lang w:val="en-US"/>
        </w:rPr>
        <w:t>Cope</w:t>
      </w:r>
      <w:r w:rsidRPr="00FA766A">
        <w:rPr>
          <w:rFonts w:ascii="Times New Roman" w:hAnsi="Times New Roman"/>
          <w:sz w:val="28"/>
          <w:szCs w:val="28"/>
        </w:rPr>
        <w:t xml:space="preserve"> </w:t>
      </w:r>
      <w:r w:rsidRPr="009231C3">
        <w:rPr>
          <w:rFonts w:ascii="Times New Roman" w:hAnsi="Times New Roman"/>
          <w:sz w:val="28"/>
          <w:szCs w:val="28"/>
        </w:rPr>
        <w:t xml:space="preserve">трактуют понятие «деловой туризм» как «поездки, связанные с профессиональными деловыми, рабочими вопросами», то есть, по их мнению, деловые поездки состоят из двух разных категорий, к которым относятся </w:t>
      </w:r>
      <w:r w:rsidRPr="003A3A18">
        <w:rPr>
          <w:rFonts w:ascii="Times New Roman" w:hAnsi="Times New Roman"/>
          <w:sz w:val="28"/>
          <w:szCs w:val="28"/>
        </w:rPr>
        <w:t>индивидуальные деловые поездки</w:t>
      </w:r>
      <w:r w:rsidRPr="009231C3">
        <w:rPr>
          <w:rFonts w:ascii="Times New Roman" w:hAnsi="Times New Roman"/>
          <w:sz w:val="28"/>
          <w:szCs w:val="28"/>
        </w:rPr>
        <w:t xml:space="preserve"> и деловой туризм</w:t>
      </w:r>
      <w:r>
        <w:rPr>
          <w:rFonts w:ascii="Times New Roman" w:hAnsi="Times New Roman"/>
          <w:sz w:val="28"/>
          <w:szCs w:val="28"/>
        </w:rPr>
        <w:t xml:space="preserve"> </w:t>
      </w:r>
      <w:r w:rsidRPr="00FA766A">
        <w:rPr>
          <w:rFonts w:ascii="Times New Roman" w:hAnsi="Times New Roman"/>
          <w:sz w:val="28"/>
          <w:szCs w:val="28"/>
        </w:rPr>
        <w:t>[</w:t>
      </w:r>
      <w:r>
        <w:rPr>
          <w:rFonts w:ascii="Times New Roman" w:hAnsi="Times New Roman"/>
          <w:sz w:val="28"/>
          <w:szCs w:val="28"/>
        </w:rPr>
        <w:t>1</w:t>
      </w:r>
      <w:r w:rsidRPr="005C56B9">
        <w:rPr>
          <w:rFonts w:ascii="Times New Roman" w:hAnsi="Times New Roman"/>
          <w:sz w:val="28"/>
          <w:szCs w:val="28"/>
        </w:rPr>
        <w:t>5</w:t>
      </w:r>
      <w:r w:rsidR="001E03D6">
        <w:rPr>
          <w:rFonts w:ascii="Times New Roman" w:hAnsi="Times New Roman"/>
          <w:sz w:val="28"/>
          <w:szCs w:val="28"/>
        </w:rPr>
        <w:t>, р. 2-270</w:t>
      </w:r>
      <w:r w:rsidRPr="009231C3">
        <w:rPr>
          <w:rFonts w:ascii="Times New Roman" w:hAnsi="Times New Roman"/>
          <w:sz w:val="28"/>
          <w:szCs w:val="28"/>
        </w:rPr>
        <w:t>].</w:t>
      </w:r>
      <w:r>
        <w:rPr>
          <w:rFonts w:ascii="Times New Roman" w:hAnsi="Times New Roman"/>
          <w:sz w:val="28"/>
          <w:szCs w:val="28"/>
        </w:rPr>
        <w:t xml:space="preserve"> </w:t>
      </w:r>
      <w:r w:rsidRPr="003A3A18">
        <w:rPr>
          <w:rFonts w:ascii="Times New Roman" w:hAnsi="Times New Roman"/>
          <w:sz w:val="28"/>
          <w:szCs w:val="28"/>
        </w:rPr>
        <w:t xml:space="preserve">Индивидуальные поездки связаны с выполнением профессиональных обязанностей и носят </w:t>
      </w:r>
      <w:proofErr w:type="spellStart"/>
      <w:r w:rsidRPr="003A3A18">
        <w:rPr>
          <w:rFonts w:ascii="Times New Roman" w:hAnsi="Times New Roman"/>
          <w:sz w:val="28"/>
          <w:szCs w:val="28"/>
        </w:rPr>
        <w:t>недискреционный</w:t>
      </w:r>
      <w:proofErr w:type="spellEnd"/>
      <w:r w:rsidRPr="003A3A18">
        <w:rPr>
          <w:rFonts w:ascii="Times New Roman" w:hAnsi="Times New Roman"/>
          <w:sz w:val="28"/>
          <w:szCs w:val="28"/>
        </w:rPr>
        <w:t xml:space="preserve"> характер, поскольку место назначения определяется рабочими задачами. Деловой туризм включает встречи, выставки, </w:t>
      </w:r>
      <w:proofErr w:type="spellStart"/>
      <w:r w:rsidRPr="003A3A18">
        <w:rPr>
          <w:rFonts w:ascii="Times New Roman" w:hAnsi="Times New Roman"/>
          <w:sz w:val="28"/>
          <w:szCs w:val="28"/>
        </w:rPr>
        <w:t>incentive</w:t>
      </w:r>
      <w:proofErr w:type="spellEnd"/>
      <w:r w:rsidRPr="003A3A18">
        <w:rPr>
          <w:rFonts w:ascii="Times New Roman" w:hAnsi="Times New Roman"/>
          <w:sz w:val="28"/>
          <w:szCs w:val="28"/>
        </w:rPr>
        <w:t>-поездки и корпоративные мероприятия, где выбор дестинации более гибок и часто связан с групповыми поездками.</w:t>
      </w:r>
    </w:p>
    <w:p w14:paraId="1B75F2BF" w14:textId="69DB76E9" w:rsidR="009C5306" w:rsidRDefault="009C5306" w:rsidP="001C1762">
      <w:pPr>
        <w:tabs>
          <w:tab w:val="left" w:pos="993"/>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 работах </w:t>
      </w:r>
      <w:r w:rsidRPr="009231C3">
        <w:rPr>
          <w:rFonts w:ascii="Times New Roman" w:hAnsi="Times New Roman"/>
          <w:sz w:val="28"/>
          <w:szCs w:val="28"/>
          <w:lang w:val="en-US"/>
        </w:rPr>
        <w:t>J</w:t>
      </w:r>
      <w:r w:rsidRPr="009231C3">
        <w:rPr>
          <w:rFonts w:ascii="Times New Roman" w:hAnsi="Times New Roman"/>
          <w:sz w:val="28"/>
          <w:szCs w:val="28"/>
        </w:rPr>
        <w:t xml:space="preserve">. </w:t>
      </w:r>
      <w:proofErr w:type="spellStart"/>
      <w:r w:rsidRPr="009231C3">
        <w:rPr>
          <w:rFonts w:ascii="Times New Roman" w:hAnsi="Times New Roman"/>
          <w:sz w:val="28"/>
          <w:szCs w:val="28"/>
          <w:lang w:val="en-US"/>
        </w:rPr>
        <w:t>Swarbrook</w:t>
      </w:r>
      <w:proofErr w:type="spellEnd"/>
      <w:r w:rsidR="001E03D6">
        <w:rPr>
          <w:rFonts w:ascii="Times New Roman" w:hAnsi="Times New Roman"/>
          <w:sz w:val="28"/>
          <w:szCs w:val="28"/>
        </w:rPr>
        <w:t>,</w:t>
      </w:r>
      <w:r w:rsidRPr="009231C3">
        <w:rPr>
          <w:rFonts w:ascii="Times New Roman" w:hAnsi="Times New Roman"/>
          <w:sz w:val="28"/>
          <w:szCs w:val="28"/>
        </w:rPr>
        <w:t xml:space="preserve"> </w:t>
      </w:r>
      <w:r w:rsidRPr="009231C3">
        <w:rPr>
          <w:rFonts w:ascii="Times New Roman" w:hAnsi="Times New Roman"/>
          <w:sz w:val="28"/>
          <w:szCs w:val="28"/>
          <w:lang w:val="en-US"/>
        </w:rPr>
        <w:t>S</w:t>
      </w:r>
      <w:r w:rsidRPr="009231C3">
        <w:rPr>
          <w:rFonts w:ascii="Times New Roman" w:hAnsi="Times New Roman"/>
          <w:sz w:val="28"/>
          <w:szCs w:val="28"/>
        </w:rPr>
        <w:t xml:space="preserve">. </w:t>
      </w:r>
      <w:r w:rsidRPr="009231C3">
        <w:rPr>
          <w:rFonts w:ascii="Times New Roman" w:hAnsi="Times New Roman"/>
          <w:sz w:val="28"/>
          <w:szCs w:val="28"/>
          <w:lang w:val="en-US"/>
        </w:rPr>
        <w:t>Horner</w:t>
      </w:r>
      <w:r w:rsidRPr="009231C3">
        <w:rPr>
          <w:rFonts w:ascii="Times New Roman" w:hAnsi="Times New Roman"/>
          <w:sz w:val="28"/>
          <w:szCs w:val="28"/>
        </w:rPr>
        <w:t xml:space="preserve"> «деловой туризм» определяется как «весь опыт бизнесмена». Под термином «туризм» понимаются люди, покидающие место своего проживания хотя бы на один день по какой-либо причине, а деловые поездки могут также предполагать выезд с какой-либо территории на один день в деловых целях</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2</w:t>
      </w:r>
      <w:r w:rsidRPr="005C56B9">
        <w:rPr>
          <w:rFonts w:ascii="Times New Roman" w:hAnsi="Times New Roman"/>
          <w:sz w:val="28"/>
          <w:szCs w:val="28"/>
        </w:rPr>
        <w:t>4</w:t>
      </w:r>
      <w:r w:rsidRPr="009231C3">
        <w:rPr>
          <w:rFonts w:ascii="Times New Roman" w:hAnsi="Times New Roman"/>
          <w:sz w:val="28"/>
          <w:szCs w:val="28"/>
        </w:rPr>
        <w:t>].</w:t>
      </w:r>
      <w:r>
        <w:rPr>
          <w:rFonts w:ascii="Times New Roman" w:hAnsi="Times New Roman"/>
          <w:sz w:val="28"/>
          <w:szCs w:val="28"/>
        </w:rPr>
        <w:t xml:space="preserve"> </w:t>
      </w:r>
      <w:r w:rsidRPr="00E86D7D">
        <w:rPr>
          <w:rFonts w:ascii="Times New Roman" w:hAnsi="Times New Roman"/>
          <w:sz w:val="28"/>
          <w:szCs w:val="28"/>
        </w:rPr>
        <w:t>Авторы подразделяют рынок делового туризма на:</w:t>
      </w:r>
      <w:r>
        <w:rPr>
          <w:rFonts w:ascii="Times New Roman" w:hAnsi="Times New Roman"/>
          <w:sz w:val="28"/>
          <w:szCs w:val="28"/>
        </w:rPr>
        <w:t xml:space="preserve"> </w:t>
      </w:r>
      <w:r w:rsidRPr="00E86D7D">
        <w:rPr>
          <w:rFonts w:ascii="Times New Roman" w:hAnsi="Times New Roman"/>
          <w:sz w:val="28"/>
          <w:szCs w:val="28"/>
        </w:rPr>
        <w:t>встречи, конференции и конгрессы; выставки;</w:t>
      </w:r>
      <w:r>
        <w:rPr>
          <w:rFonts w:ascii="Times New Roman" w:hAnsi="Times New Roman"/>
          <w:sz w:val="28"/>
          <w:szCs w:val="28"/>
        </w:rPr>
        <w:t xml:space="preserve"> </w:t>
      </w:r>
      <w:r w:rsidRPr="00E86D7D">
        <w:rPr>
          <w:rFonts w:ascii="Times New Roman" w:hAnsi="Times New Roman"/>
          <w:sz w:val="28"/>
          <w:szCs w:val="28"/>
        </w:rPr>
        <w:t>обучающие курсы;</w:t>
      </w:r>
      <w:r>
        <w:rPr>
          <w:rFonts w:ascii="Times New Roman" w:hAnsi="Times New Roman"/>
          <w:sz w:val="28"/>
          <w:szCs w:val="28"/>
        </w:rPr>
        <w:t xml:space="preserve"> </w:t>
      </w:r>
      <w:r w:rsidRPr="00E86D7D">
        <w:rPr>
          <w:rFonts w:ascii="Times New Roman" w:hAnsi="Times New Roman"/>
          <w:sz w:val="28"/>
          <w:szCs w:val="28"/>
        </w:rPr>
        <w:t>презентации продукции;</w:t>
      </w:r>
      <w:r>
        <w:rPr>
          <w:rFonts w:ascii="Times New Roman" w:hAnsi="Times New Roman"/>
          <w:sz w:val="28"/>
          <w:szCs w:val="28"/>
        </w:rPr>
        <w:t xml:space="preserve"> </w:t>
      </w:r>
      <w:proofErr w:type="spellStart"/>
      <w:r>
        <w:rPr>
          <w:rFonts w:ascii="Times New Roman" w:hAnsi="Times New Roman"/>
          <w:sz w:val="28"/>
          <w:szCs w:val="28"/>
        </w:rPr>
        <w:t>инсентив</w:t>
      </w:r>
      <w:proofErr w:type="spellEnd"/>
      <w:r>
        <w:rPr>
          <w:rFonts w:ascii="Times New Roman" w:hAnsi="Times New Roman"/>
          <w:sz w:val="28"/>
          <w:szCs w:val="28"/>
        </w:rPr>
        <w:t xml:space="preserve"> поездки</w:t>
      </w:r>
      <w:r w:rsidRPr="00E86D7D">
        <w:rPr>
          <w:rFonts w:ascii="Times New Roman" w:hAnsi="Times New Roman"/>
          <w:sz w:val="28"/>
          <w:szCs w:val="28"/>
        </w:rPr>
        <w:t>.</w:t>
      </w:r>
    </w:p>
    <w:p w14:paraId="16EE50B9" w14:textId="58E9F609" w:rsidR="009C5306" w:rsidRPr="003A3A18" w:rsidRDefault="009C5306" w:rsidP="001C1762">
      <w:pPr>
        <w:tabs>
          <w:tab w:val="left" w:pos="0"/>
          <w:tab w:val="num" w:pos="720"/>
          <w:tab w:val="left" w:pos="993"/>
        </w:tabs>
        <w:spacing w:after="0" w:line="240" w:lineRule="auto"/>
        <w:ind w:firstLine="709"/>
        <w:jc w:val="both"/>
        <w:rPr>
          <w:rFonts w:ascii="Times New Roman" w:hAnsi="Times New Roman"/>
          <w:sz w:val="28"/>
          <w:szCs w:val="28"/>
        </w:rPr>
      </w:pPr>
      <w:r w:rsidRPr="00E86D7D">
        <w:rPr>
          <w:rFonts w:ascii="Times New Roman" w:hAnsi="Times New Roman"/>
          <w:sz w:val="28"/>
          <w:szCs w:val="28"/>
        </w:rPr>
        <w:t xml:space="preserve">Похожую классификацию предлагает </w:t>
      </w:r>
      <w:proofErr w:type="spellStart"/>
      <w:r w:rsidRPr="00E86D7D">
        <w:rPr>
          <w:rFonts w:ascii="Times New Roman" w:hAnsi="Times New Roman"/>
          <w:sz w:val="28"/>
          <w:szCs w:val="28"/>
        </w:rPr>
        <w:t>Rogers</w:t>
      </w:r>
      <w:proofErr w:type="spellEnd"/>
      <w:r w:rsidRPr="00E86D7D">
        <w:rPr>
          <w:rFonts w:ascii="Times New Roman" w:hAnsi="Times New Roman"/>
          <w:sz w:val="28"/>
          <w:szCs w:val="28"/>
        </w:rPr>
        <w:t xml:space="preserve"> (2008), однако он</w:t>
      </w:r>
      <w:r w:rsidRPr="003A3A18">
        <w:rPr>
          <w:rFonts w:ascii="Times New Roman" w:hAnsi="Times New Roman"/>
          <w:sz w:val="28"/>
          <w:szCs w:val="28"/>
        </w:rPr>
        <w:t xml:space="preserve"> включает индивидуальные деловые поездки в состав делового туризма и подразделяет его на:</w:t>
      </w:r>
      <w:r>
        <w:rPr>
          <w:rFonts w:ascii="Times New Roman" w:hAnsi="Times New Roman"/>
          <w:sz w:val="28"/>
          <w:szCs w:val="28"/>
        </w:rPr>
        <w:t xml:space="preserve"> </w:t>
      </w:r>
      <w:r w:rsidRPr="003A3A18">
        <w:rPr>
          <w:rFonts w:ascii="Times New Roman" w:hAnsi="Times New Roman"/>
          <w:sz w:val="28"/>
          <w:szCs w:val="28"/>
        </w:rPr>
        <w:t>конференции; выставки и ярмарки;</w:t>
      </w:r>
      <w:r>
        <w:rPr>
          <w:rFonts w:ascii="Times New Roman" w:hAnsi="Times New Roman"/>
          <w:sz w:val="28"/>
          <w:szCs w:val="28"/>
        </w:rPr>
        <w:t xml:space="preserve"> </w:t>
      </w:r>
      <w:r w:rsidRPr="003A3A18">
        <w:rPr>
          <w:rFonts w:ascii="Times New Roman" w:hAnsi="Times New Roman"/>
          <w:sz w:val="28"/>
          <w:szCs w:val="28"/>
        </w:rPr>
        <w:t>корпоративные мероприятия;</w:t>
      </w:r>
      <w:r>
        <w:rPr>
          <w:rFonts w:ascii="Times New Roman" w:hAnsi="Times New Roman"/>
          <w:sz w:val="28"/>
          <w:szCs w:val="28"/>
        </w:rPr>
        <w:t xml:space="preserve"> </w:t>
      </w:r>
      <w:r w:rsidRPr="003A3A18">
        <w:rPr>
          <w:rFonts w:ascii="Times New Roman" w:hAnsi="Times New Roman"/>
          <w:sz w:val="28"/>
          <w:szCs w:val="28"/>
        </w:rPr>
        <w:t xml:space="preserve">индивидуальные деловые </w:t>
      </w:r>
      <w:r w:rsidRPr="00316B95">
        <w:rPr>
          <w:rFonts w:ascii="Times New Roman" w:hAnsi="Times New Roman"/>
          <w:sz w:val="28"/>
          <w:szCs w:val="28"/>
        </w:rPr>
        <w:t>поездки [</w:t>
      </w:r>
      <w:r w:rsidR="00386F70" w:rsidRPr="005C56B9">
        <w:rPr>
          <w:rFonts w:ascii="Times New Roman" w:hAnsi="Times New Roman"/>
          <w:sz w:val="28"/>
          <w:szCs w:val="28"/>
        </w:rPr>
        <w:t>25</w:t>
      </w:r>
      <w:r w:rsidRPr="00316B95">
        <w:rPr>
          <w:rFonts w:ascii="Times New Roman" w:hAnsi="Times New Roman"/>
          <w:sz w:val="28"/>
          <w:szCs w:val="28"/>
        </w:rPr>
        <w:t>].</w:t>
      </w:r>
    </w:p>
    <w:p w14:paraId="4F9B79AF" w14:textId="77777777" w:rsidR="009C5306" w:rsidRPr="0088193C" w:rsidRDefault="009C5306" w:rsidP="00C56CC6">
      <w:pPr>
        <w:tabs>
          <w:tab w:val="left" w:pos="993"/>
        </w:tabs>
        <w:spacing w:after="0" w:line="240" w:lineRule="auto"/>
        <w:ind w:firstLine="709"/>
        <w:jc w:val="both"/>
        <w:rPr>
          <w:rFonts w:ascii="Times New Roman" w:hAnsi="Times New Roman"/>
          <w:sz w:val="28"/>
          <w:szCs w:val="28"/>
        </w:rPr>
      </w:pPr>
      <w:r w:rsidRPr="0088193C">
        <w:rPr>
          <w:rFonts w:ascii="Times New Roman" w:hAnsi="Times New Roman"/>
          <w:sz w:val="28"/>
          <w:szCs w:val="28"/>
        </w:rPr>
        <w:t>После анализа различных подходов можно сделать вывод, что деловой туризм включает два основных направления</w:t>
      </w:r>
      <w:r>
        <w:rPr>
          <w:rFonts w:ascii="Times New Roman" w:hAnsi="Times New Roman"/>
          <w:sz w:val="28"/>
          <w:szCs w:val="28"/>
        </w:rPr>
        <w:t xml:space="preserve"> (рисунок 1)</w:t>
      </w:r>
      <w:r w:rsidRPr="0088193C">
        <w:rPr>
          <w:rFonts w:ascii="Times New Roman" w:hAnsi="Times New Roman"/>
          <w:sz w:val="28"/>
          <w:szCs w:val="28"/>
        </w:rPr>
        <w:t>:</w:t>
      </w:r>
    </w:p>
    <w:p w14:paraId="1A981C6C" w14:textId="343D2493" w:rsidR="009C5306" w:rsidRPr="0088193C" w:rsidRDefault="00C56CC6" w:rsidP="00C56CC6">
      <w:pPr>
        <w:pStyle w:val="a7"/>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kk-KZ"/>
        </w:rPr>
        <w:t xml:space="preserve"> </w:t>
      </w:r>
      <w:r w:rsidR="009C5306" w:rsidRPr="0088193C">
        <w:rPr>
          <w:rFonts w:ascii="Times New Roman" w:hAnsi="Times New Roman"/>
          <w:sz w:val="28"/>
          <w:szCs w:val="28"/>
        </w:rPr>
        <w:t xml:space="preserve">индивидуальное, связанное с профессиональными поездками отдельных лиц; </w:t>
      </w:r>
    </w:p>
    <w:p w14:paraId="588719A6" w14:textId="3B458BCC" w:rsidR="009C5306" w:rsidRPr="0088193C" w:rsidRDefault="00C56CC6" w:rsidP="00C56CC6">
      <w:pPr>
        <w:pStyle w:val="a7"/>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kk-KZ"/>
        </w:rPr>
        <w:t xml:space="preserve"> </w:t>
      </w:r>
      <w:r w:rsidR="009C5306" w:rsidRPr="0088193C">
        <w:rPr>
          <w:rFonts w:ascii="Times New Roman" w:hAnsi="Times New Roman"/>
          <w:sz w:val="28"/>
          <w:szCs w:val="28"/>
        </w:rPr>
        <w:t xml:space="preserve">коллективное, включающее встречи, </w:t>
      </w:r>
      <w:proofErr w:type="spellStart"/>
      <w:r w:rsidR="009C5306">
        <w:rPr>
          <w:rFonts w:ascii="Times New Roman" w:hAnsi="Times New Roman"/>
          <w:sz w:val="28"/>
          <w:szCs w:val="28"/>
        </w:rPr>
        <w:t>инсентив</w:t>
      </w:r>
      <w:proofErr w:type="spellEnd"/>
      <w:r w:rsidR="009C5306" w:rsidRPr="0088193C">
        <w:rPr>
          <w:rFonts w:ascii="Times New Roman" w:hAnsi="Times New Roman"/>
          <w:sz w:val="28"/>
          <w:szCs w:val="28"/>
        </w:rPr>
        <w:t>-поездки, конгрессы, конференции, выставки и ярмарки.</w:t>
      </w:r>
    </w:p>
    <w:p w14:paraId="79ADDBCE" w14:textId="77777777" w:rsidR="009C5306" w:rsidRDefault="009C5306" w:rsidP="009C5306">
      <w:pPr>
        <w:tabs>
          <w:tab w:val="left" w:pos="0"/>
        </w:tabs>
        <w:spacing w:after="0" w:line="240" w:lineRule="auto"/>
        <w:ind w:firstLine="567"/>
        <w:jc w:val="both"/>
        <w:rPr>
          <w:rFonts w:ascii="Times New Roman" w:hAnsi="Times New Roman"/>
          <w:sz w:val="28"/>
          <w:szCs w:val="28"/>
        </w:rPr>
      </w:pPr>
    </w:p>
    <w:p w14:paraId="1DD672C3" w14:textId="77777777" w:rsidR="009C5306" w:rsidRDefault="009C5306" w:rsidP="009C5306">
      <w:pPr>
        <w:tabs>
          <w:tab w:val="left" w:pos="0"/>
        </w:tabs>
        <w:spacing w:after="0" w:line="240" w:lineRule="auto"/>
        <w:jc w:val="both"/>
        <w:rPr>
          <w:rFonts w:ascii="Times New Roman" w:hAnsi="Times New Roman"/>
          <w:sz w:val="28"/>
          <w:szCs w:val="28"/>
        </w:rPr>
      </w:pPr>
      <w:r>
        <w:rPr>
          <w:noProof/>
          <w:lang w:eastAsia="ru-RU"/>
        </w:rPr>
        <mc:AlternateContent>
          <mc:Choice Requires="wps">
            <w:drawing>
              <wp:anchor distT="0" distB="0" distL="114300" distR="114300" simplePos="0" relativeHeight="251709440" behindDoc="0" locked="0" layoutInCell="1" allowOverlap="1" wp14:anchorId="55B9E70D" wp14:editId="2D359031">
                <wp:simplePos x="0" y="0"/>
                <wp:positionH relativeFrom="column">
                  <wp:posOffset>4387427</wp:posOffset>
                </wp:positionH>
                <wp:positionV relativeFrom="paragraph">
                  <wp:posOffset>2504120</wp:posOffset>
                </wp:positionV>
                <wp:extent cx="1913466" cy="550334"/>
                <wp:effectExtent l="0" t="0" r="0" b="2540"/>
                <wp:wrapNone/>
                <wp:docPr id="1800686718" name="Надпись 1"/>
                <wp:cNvGraphicFramePr/>
                <a:graphic xmlns:a="http://schemas.openxmlformats.org/drawingml/2006/main">
                  <a:graphicData uri="http://schemas.microsoft.com/office/word/2010/wordprocessingShape">
                    <wps:wsp>
                      <wps:cNvSpPr txBox="1"/>
                      <wps:spPr>
                        <a:xfrm>
                          <a:off x="0" y="0"/>
                          <a:ext cx="1913466" cy="550334"/>
                        </a:xfrm>
                        <a:prstGeom prst="rect">
                          <a:avLst/>
                        </a:prstGeom>
                        <a:noFill/>
                        <a:ln>
                          <a:noFill/>
                        </a:ln>
                      </wps:spPr>
                      <wps:txbx>
                        <w:txbxContent>
                          <w:p w14:paraId="2D1C6757"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Корпоративные мероприятия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9E70D" id="_x0000_t202" coordsize="21600,21600" o:spt="202" path="m,l,21600r21600,l21600,xe">
                <v:stroke joinstyle="miter"/>
                <v:path gradientshapeok="t" o:connecttype="rect"/>
              </v:shapetype>
              <v:shape id="Надпись 1" o:spid="_x0000_s1026" type="#_x0000_t202" style="position:absolute;left:0;text-align:left;margin-left:345.45pt;margin-top:197.15pt;width:150.65pt;height:43.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" filled="f" stroked="f">
                <v:textbox>
                  <w:txbxContent>
                    <w:p w14:paraId="2D1C6757"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Корпоративные мероприятия</w:t>
                      </w:r>
                    </w:p>
                  </w:txbxContent>
                </v:textbox>
              </v:shape>
            </w:pict>
          </mc:Fallback>
        </mc:AlternateContent>
      </w:r>
      <w:r>
        <w:rPr>
          <w:noProof/>
          <w:lang w:eastAsia="ru-RU"/>
        </w:rPr>
        <mc:AlternateContent>
          <mc:Choice Requires="wps">
            <w:drawing>
              <wp:anchor distT="0" distB="0" distL="114300" distR="114300" simplePos="0" relativeHeight="251708416" behindDoc="0" locked="0" layoutInCell="1" allowOverlap="1" wp14:anchorId="0D25D4A1" wp14:editId="7AE967DC">
                <wp:simplePos x="0" y="0"/>
                <wp:positionH relativeFrom="column">
                  <wp:posOffset>2072351</wp:posOffset>
                </wp:positionH>
                <wp:positionV relativeFrom="paragraph">
                  <wp:posOffset>102684</wp:posOffset>
                </wp:positionV>
                <wp:extent cx="1422400" cy="609600"/>
                <wp:effectExtent l="0" t="0" r="0" b="0"/>
                <wp:wrapNone/>
                <wp:docPr id="990838066" name="Надпись 1"/>
                <wp:cNvGraphicFramePr/>
                <a:graphic xmlns:a="http://schemas.openxmlformats.org/drawingml/2006/main">
                  <a:graphicData uri="http://schemas.microsoft.com/office/word/2010/wordprocessingShape">
                    <wps:wsp>
                      <wps:cNvSpPr txBox="1"/>
                      <wps:spPr>
                        <a:xfrm>
                          <a:off x="0" y="0"/>
                          <a:ext cx="1422400" cy="609600"/>
                        </a:xfrm>
                        <a:prstGeom prst="rect">
                          <a:avLst/>
                        </a:prstGeom>
                        <a:noFill/>
                        <a:ln>
                          <a:noFill/>
                        </a:ln>
                      </wps:spPr>
                      <wps:txbx>
                        <w:txbxContent>
                          <w:p w14:paraId="35B5411C"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Индивидуальные д</w:t>
                            </w: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еловые поездки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D4A1" id="_x0000_s1027" type="#_x0000_t202" style="position:absolute;left:0;text-align:left;margin-left:163.2pt;margin-top:8.1pt;width:112pt;height: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" filled="f" stroked="f">
                <v:textbox>
                  <w:txbxContent>
                    <w:p w14:paraId="35B5411C"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Индивидуальные д</w:t>
                      </w: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еловые поездки</w:t>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BEDC6F6" wp14:editId="67426EBC">
                <wp:simplePos x="0" y="0"/>
                <wp:positionH relativeFrom="column">
                  <wp:posOffset>4405630</wp:posOffset>
                </wp:positionH>
                <wp:positionV relativeFrom="paragraph">
                  <wp:posOffset>2077619</wp:posOffset>
                </wp:positionV>
                <wp:extent cx="1278467" cy="330200"/>
                <wp:effectExtent l="0" t="0" r="0" b="0"/>
                <wp:wrapNone/>
                <wp:docPr id="1375158431" name="Надпись 1"/>
                <wp:cNvGraphicFramePr/>
                <a:graphic xmlns:a="http://schemas.openxmlformats.org/drawingml/2006/main">
                  <a:graphicData uri="http://schemas.microsoft.com/office/word/2010/wordprocessingShape">
                    <wps:wsp>
                      <wps:cNvSpPr txBox="1"/>
                      <wps:spPr>
                        <a:xfrm>
                          <a:off x="0" y="0"/>
                          <a:ext cx="1278467" cy="330200"/>
                        </a:xfrm>
                        <a:prstGeom prst="rect">
                          <a:avLst/>
                        </a:prstGeom>
                        <a:noFill/>
                        <a:ln>
                          <a:noFill/>
                        </a:ln>
                      </wps:spPr>
                      <wps:txbx>
                        <w:txbxContent>
                          <w:p w14:paraId="058F941C"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Инсентив поездки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DC6F6" id="_x0000_s1028" type="#_x0000_t202" style="position:absolute;left:0;text-align:left;margin-left:346.9pt;margin-top:163.6pt;width:100.65pt;height: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" filled="f" stroked="f">
                <v:textbox>
                  <w:txbxContent>
                    <w:p w14:paraId="058F941C"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Инсентив поездки</w:t>
                      </w:r>
                    </w:p>
                  </w:txbxContent>
                </v:textbox>
              </v:shape>
            </w:pict>
          </mc:Fallback>
        </mc:AlternateContent>
      </w:r>
      <w:r>
        <w:rPr>
          <w:noProof/>
          <w:lang w:eastAsia="ru-RU"/>
        </w:rPr>
        <mc:AlternateContent>
          <mc:Choice Requires="wps">
            <w:drawing>
              <wp:anchor distT="0" distB="0" distL="114300" distR="114300" simplePos="0" relativeHeight="251706368" behindDoc="0" locked="0" layoutInCell="1" allowOverlap="1" wp14:anchorId="51072A19" wp14:editId="7A9F2066">
                <wp:simplePos x="0" y="0"/>
                <wp:positionH relativeFrom="column">
                  <wp:posOffset>4406053</wp:posOffset>
                </wp:positionH>
                <wp:positionV relativeFrom="paragraph">
                  <wp:posOffset>1562469</wp:posOffset>
                </wp:positionV>
                <wp:extent cx="855133" cy="330200"/>
                <wp:effectExtent l="0" t="0" r="0" b="0"/>
                <wp:wrapNone/>
                <wp:docPr id="1184122882" name="Надпись 1"/>
                <wp:cNvGraphicFramePr/>
                <a:graphic xmlns:a="http://schemas.openxmlformats.org/drawingml/2006/main">
                  <a:graphicData uri="http://schemas.microsoft.com/office/word/2010/wordprocessingShape">
                    <wps:wsp>
                      <wps:cNvSpPr txBox="1"/>
                      <wps:spPr>
                        <a:xfrm>
                          <a:off x="0" y="0"/>
                          <a:ext cx="855133" cy="330200"/>
                        </a:xfrm>
                        <a:prstGeom prst="rect">
                          <a:avLst/>
                        </a:prstGeom>
                        <a:noFill/>
                        <a:ln>
                          <a:noFill/>
                        </a:ln>
                      </wps:spPr>
                      <wps:txbx>
                        <w:txbxContent>
                          <w:p w14:paraId="7031ADD7"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Выставки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72A19" id="_x0000_s1029" type="#_x0000_t202" style="position:absolute;left:0;text-align:left;margin-left:346.95pt;margin-top:123.05pt;width:67.35pt;height: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" filled="f" stroked="f">
                <v:textbox>
                  <w:txbxContent>
                    <w:p w14:paraId="7031ADD7"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Выставки</w:t>
                      </w:r>
                    </w:p>
                  </w:txbxContent>
                </v:textbox>
              </v:shape>
            </w:pict>
          </mc:Fallback>
        </mc:AlternateContent>
      </w:r>
      <w:r>
        <w:rPr>
          <w:noProof/>
          <w:lang w:eastAsia="ru-RU"/>
        </w:rPr>
        <mc:AlternateContent>
          <mc:Choice Requires="wps">
            <w:drawing>
              <wp:anchor distT="0" distB="0" distL="114300" distR="114300" simplePos="0" relativeHeight="251704320" behindDoc="0" locked="0" layoutInCell="1" allowOverlap="1" wp14:anchorId="2466AD0C" wp14:editId="45AADDCB">
                <wp:simplePos x="0" y="0"/>
                <wp:positionH relativeFrom="column">
                  <wp:posOffset>4363296</wp:posOffset>
                </wp:positionH>
                <wp:positionV relativeFrom="paragraph">
                  <wp:posOffset>1187127</wp:posOffset>
                </wp:positionV>
                <wp:extent cx="1278255" cy="279400"/>
                <wp:effectExtent l="0" t="0" r="0" b="6350"/>
                <wp:wrapNone/>
                <wp:docPr id="583714073" name="Надпись 1"/>
                <wp:cNvGraphicFramePr/>
                <a:graphic xmlns:a="http://schemas.openxmlformats.org/drawingml/2006/main">
                  <a:graphicData uri="http://schemas.microsoft.com/office/word/2010/wordprocessingShape">
                    <wps:wsp>
                      <wps:cNvSpPr txBox="1"/>
                      <wps:spPr>
                        <a:xfrm>
                          <a:off x="0" y="0"/>
                          <a:ext cx="1278255" cy="279400"/>
                        </a:xfrm>
                        <a:prstGeom prst="rect">
                          <a:avLst/>
                        </a:prstGeom>
                        <a:noFill/>
                        <a:ln>
                          <a:noFill/>
                        </a:ln>
                      </wps:spPr>
                      <wps:txbx>
                        <w:txbxContent>
                          <w:p w14:paraId="3CE70FBC"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Встречи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6AD0C" id="_x0000_s1030" type="#_x0000_t202" style="position:absolute;left:0;text-align:left;margin-left:343.55pt;margin-top:93.45pt;width:100.65pt;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" filled="f" stroked="f">
                <v:textbox>
                  <w:txbxContent>
                    <w:p w14:paraId="3CE70FBC"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Встречи</w:t>
                      </w:r>
                    </w:p>
                  </w:txbxContent>
                </v:textbox>
              </v:shape>
            </w:pict>
          </mc:Fallback>
        </mc:AlternateContent>
      </w:r>
      <w:r>
        <w:rPr>
          <w:noProof/>
          <w:lang w:eastAsia="ru-RU"/>
        </w:rPr>
        <mc:AlternateContent>
          <mc:Choice Requires="wps">
            <w:drawing>
              <wp:anchor distT="0" distB="0" distL="114300" distR="114300" simplePos="0" relativeHeight="251705344" behindDoc="0" locked="0" layoutInCell="1" allowOverlap="1" wp14:anchorId="0F67AFF7" wp14:editId="470B8E96">
                <wp:simplePos x="0" y="0"/>
                <wp:positionH relativeFrom="column">
                  <wp:posOffset>2204508</wp:posOffset>
                </wp:positionH>
                <wp:positionV relativeFrom="paragraph">
                  <wp:posOffset>1714519</wp:posOffset>
                </wp:positionV>
                <wp:extent cx="1278255" cy="872765"/>
                <wp:effectExtent l="0" t="0" r="0" b="3810"/>
                <wp:wrapNone/>
                <wp:docPr id="1980665276" name="Надпись 1"/>
                <wp:cNvGraphicFramePr/>
                <a:graphic xmlns:a="http://schemas.openxmlformats.org/drawingml/2006/main">
                  <a:graphicData uri="http://schemas.microsoft.com/office/word/2010/wordprocessingShape">
                    <wps:wsp>
                      <wps:cNvSpPr txBox="1"/>
                      <wps:spPr>
                        <a:xfrm>
                          <a:off x="0" y="0"/>
                          <a:ext cx="1278255" cy="872765"/>
                        </a:xfrm>
                        <a:prstGeom prst="rect">
                          <a:avLst/>
                        </a:prstGeom>
                        <a:noFill/>
                        <a:ln>
                          <a:noFill/>
                        </a:ln>
                      </wps:spPr>
                      <wps:txbx>
                        <w:txbxContent>
                          <w:p w14:paraId="0753783E" w14:textId="77777777" w:rsidR="003F7319"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Коллективные деловые поездки;</w:t>
                            </w:r>
                          </w:p>
                          <w:p w14:paraId="283886F1" w14:textId="77777777" w:rsidR="003F7319" w:rsidRPr="00237664" w:rsidRDefault="003F7319" w:rsidP="009C5306">
                            <w:pPr>
                              <w:spacing w:after="0" w:line="240" w:lineRule="auto"/>
                              <w:rPr>
                                <w:rFonts w:ascii="Times New Roman" w:hAnsi="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w:t>
                            </w: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ндустрия </w:t>
                            </w:r>
                            <w:r w:rsidRPr="00237664">
                              <w:rPr>
                                <w:rFonts w:ascii="Times New Roman" w:hAnsi="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7AFF7" id="_x0000_s1031" type="#_x0000_t202" style="position:absolute;left:0;text-align:left;margin-left:173.6pt;margin-top:135pt;width:100.65pt;height:68.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" filled="f" stroked="f">
                <v:textbox>
                  <w:txbxContent>
                    <w:p w14:paraId="0753783E" w14:textId="77777777" w:rsidR="003F7319"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Коллективные деловые поездки;</w:t>
                      </w:r>
                    </w:p>
                    <w:p w14:paraId="283886F1" w14:textId="77777777" w:rsidR="003F7319" w:rsidRPr="00237664" w:rsidRDefault="003F7319" w:rsidP="009C5306">
                      <w:pPr>
                        <w:spacing w:after="0" w:line="240" w:lineRule="auto"/>
                        <w:rPr>
                          <w:rFonts w:ascii="Times New Roman" w:hAnsi="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w:t>
                      </w: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ндустрия </w:t>
                      </w:r>
                      <w:r w:rsidRPr="00237664">
                        <w:rPr>
                          <w:rFonts w:ascii="Times New Roman" w:hAnsi="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MICE</w:t>
                      </w:r>
                    </w:p>
                  </w:txbxContent>
                </v:textbox>
              </v:shape>
            </w:pict>
          </mc:Fallback>
        </mc:AlternateContent>
      </w:r>
      <w:r>
        <w:rPr>
          <w:noProof/>
          <w:lang w:eastAsia="ru-RU"/>
        </w:rPr>
        <mc:AlternateContent>
          <mc:Choice Requires="wps">
            <w:drawing>
              <wp:anchor distT="0" distB="0" distL="114300" distR="114300" simplePos="0" relativeHeight="251703296" behindDoc="0" locked="0" layoutInCell="1" allowOverlap="1" wp14:anchorId="124E6BEA" wp14:editId="2169E22B">
                <wp:simplePos x="0" y="0"/>
                <wp:positionH relativeFrom="column">
                  <wp:posOffset>197908</wp:posOffset>
                </wp:positionH>
                <wp:positionV relativeFrom="paragraph">
                  <wp:posOffset>1039431</wp:posOffset>
                </wp:positionV>
                <wp:extent cx="1278467" cy="330200"/>
                <wp:effectExtent l="0" t="0" r="0" b="0"/>
                <wp:wrapNone/>
                <wp:docPr id="1360211318" name="Надпись 1"/>
                <wp:cNvGraphicFramePr/>
                <a:graphic xmlns:a="http://schemas.openxmlformats.org/drawingml/2006/main">
                  <a:graphicData uri="http://schemas.microsoft.com/office/word/2010/wordprocessingShape">
                    <wps:wsp>
                      <wps:cNvSpPr txBox="1"/>
                      <wps:spPr>
                        <a:xfrm>
                          <a:off x="0" y="0"/>
                          <a:ext cx="1278467" cy="330200"/>
                        </a:xfrm>
                        <a:prstGeom prst="rect">
                          <a:avLst/>
                        </a:prstGeom>
                        <a:noFill/>
                        <a:ln>
                          <a:noFill/>
                        </a:ln>
                      </wps:spPr>
                      <wps:txbx>
                        <w:txbxContent>
                          <w:p w14:paraId="1B9D89AB"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Деловой 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E6BEA" id="_x0000_s1032" type="#_x0000_t202" style="position:absolute;left:0;text-align:left;margin-left:15.6pt;margin-top:81.85pt;width:100.65pt;height: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" filled="f" stroked="f">
                <v:textbox>
                  <w:txbxContent>
                    <w:p w14:paraId="1B9D89AB" w14:textId="77777777" w:rsidR="003F7319" w:rsidRPr="00237664" w:rsidRDefault="003F7319" w:rsidP="009C5306">
                      <w:pPr>
                        <w:spacing w:after="0" w:line="240" w:lineRule="auto"/>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766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Деловой туризм</w:t>
                      </w:r>
                    </w:p>
                  </w:txbxContent>
                </v:textbox>
              </v:shape>
            </w:pict>
          </mc:Fallback>
        </mc:AlternateContent>
      </w:r>
      <w:r w:rsidRPr="00D51BD3">
        <w:rPr>
          <w:rFonts w:ascii="Times New Roman" w:hAnsi="Times New Roman"/>
          <w:noProof/>
          <w:sz w:val="28"/>
          <w:szCs w:val="28"/>
          <w:lang w:eastAsia="ru-RU"/>
        </w:rPr>
        <mc:AlternateContent>
          <mc:Choice Requires="wpg">
            <w:drawing>
              <wp:inline distT="0" distB="0" distL="0" distR="0" wp14:anchorId="2AEC2BB0" wp14:editId="76163EA5">
                <wp:extent cx="5891136" cy="2937934"/>
                <wp:effectExtent l="0" t="0" r="14605" b="15240"/>
                <wp:docPr id="2020042764" name="Группа 52"/>
                <wp:cNvGraphicFramePr/>
                <a:graphic xmlns:a="http://schemas.openxmlformats.org/drawingml/2006/main">
                  <a:graphicData uri="http://schemas.microsoft.com/office/word/2010/wordprocessingGroup">
                    <wpg:wgp>
                      <wpg:cNvGrpSpPr/>
                      <wpg:grpSpPr>
                        <a:xfrm>
                          <a:off x="0" y="0"/>
                          <a:ext cx="5891136" cy="2937934"/>
                          <a:chOff x="0" y="0"/>
                          <a:chExt cx="6127175" cy="3586033"/>
                        </a:xfrm>
                      </wpg:grpSpPr>
                      <wps:wsp>
                        <wps:cNvPr id="755971443" name="Прямоугольник 755971443"/>
                        <wps:cNvSpPr/>
                        <wps:spPr>
                          <a:xfrm>
                            <a:off x="0" y="1178081"/>
                            <a:ext cx="1702675" cy="637248"/>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1121068" name="Прямоугольник 1091121068"/>
                        <wps:cNvSpPr/>
                        <wps:spPr>
                          <a:xfrm>
                            <a:off x="4422469" y="1405486"/>
                            <a:ext cx="1702675" cy="40990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90410881" name="Прямоугольник 2090410881"/>
                        <wps:cNvSpPr/>
                        <wps:spPr>
                          <a:xfrm>
                            <a:off x="2152235" y="2088931"/>
                            <a:ext cx="1702675" cy="788276"/>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0418050" name="Прямоугольник 40418050"/>
                        <wps:cNvSpPr/>
                        <wps:spPr>
                          <a:xfrm>
                            <a:off x="2152235" y="0"/>
                            <a:ext cx="1702675" cy="864761"/>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3262822" name="Прямоугольник 73262822"/>
                        <wps:cNvSpPr/>
                        <wps:spPr>
                          <a:xfrm>
                            <a:off x="4422469" y="1898293"/>
                            <a:ext cx="1702675" cy="40990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8244245" name="Прямоугольник 488244245"/>
                        <wps:cNvSpPr/>
                        <wps:spPr>
                          <a:xfrm>
                            <a:off x="4413486" y="2519764"/>
                            <a:ext cx="1713438" cy="40990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7188683" name="Прямоугольник 1287188683"/>
                        <wps:cNvSpPr/>
                        <wps:spPr>
                          <a:xfrm>
                            <a:off x="4424500" y="3053163"/>
                            <a:ext cx="1702675" cy="53287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80569224" name="Прямая соединительная линия 1980569224"/>
                        <wps:cNvCnPr/>
                        <wps:spPr>
                          <a:xfrm>
                            <a:off x="1702675" y="1481957"/>
                            <a:ext cx="22478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006534046" name="Прямая соединительная линия 2006534046"/>
                        <wps:cNvCnPr>
                          <a:cxnSpLocks/>
                        </wps:cNvCnPr>
                        <wps:spPr>
                          <a:xfrm flipV="1">
                            <a:off x="1927455" y="388882"/>
                            <a:ext cx="0" cy="2094187"/>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39493209" name="Прямая соединительная линия 1539493209"/>
                        <wps:cNvCnPr/>
                        <wps:spPr>
                          <a:xfrm>
                            <a:off x="1927455" y="388882"/>
                            <a:ext cx="22478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50146839" name="Прямая соединительная линия 550146839"/>
                        <wps:cNvCnPr/>
                        <wps:spPr>
                          <a:xfrm>
                            <a:off x="1927455" y="2483069"/>
                            <a:ext cx="22478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605017301" name="Прямая соединительная линия 1605017301"/>
                        <wps:cNvCnPr>
                          <a:cxnSpLocks/>
                        </wps:cNvCnPr>
                        <wps:spPr>
                          <a:xfrm>
                            <a:off x="3854910" y="2483069"/>
                            <a:ext cx="33513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87193398" name="Прямая соединительная линия 1387193398"/>
                        <wps:cNvCnPr>
                          <a:cxnSpLocks/>
                        </wps:cNvCnPr>
                        <wps:spPr>
                          <a:xfrm>
                            <a:off x="4199720" y="1665881"/>
                            <a:ext cx="234452"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213995482" name="Прямая соединительная линия 1213995482"/>
                        <wps:cNvCnPr>
                          <a:cxnSpLocks/>
                        </wps:cNvCnPr>
                        <wps:spPr>
                          <a:xfrm>
                            <a:off x="4199720" y="2065283"/>
                            <a:ext cx="22478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22685443" name="Прямая соединительная линия 1522685443"/>
                        <wps:cNvCnPr/>
                        <wps:spPr>
                          <a:xfrm>
                            <a:off x="4197689" y="2798256"/>
                            <a:ext cx="22478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22942583" name="Прямая соединительная линия 122942583"/>
                        <wps:cNvCnPr>
                          <a:cxnSpLocks/>
                        </wps:cNvCnPr>
                        <wps:spPr>
                          <a:xfrm>
                            <a:off x="4178345" y="3218790"/>
                            <a:ext cx="244124" cy="1"/>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919428006" name="Прямая соединительная линия 1919428006"/>
                        <wps:cNvCnPr>
                          <a:cxnSpLocks/>
                        </wps:cNvCnPr>
                        <wps:spPr>
                          <a:xfrm flipV="1">
                            <a:off x="4190048" y="1665881"/>
                            <a:ext cx="9672" cy="1560782"/>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CC4AFBC" id="Группа 52" o:spid="_x0000_s1026" style="width:463.85pt;height:231.35pt;mso-position-horizontal-relative:char;mso-position-vertical-relative:line" coordsize="61271,3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">
                <v:rect id="Прямоугольник 755971443" o:spid="_x0000_s1027" style="position:absolute;top:11780;width:170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" fillcolor="white [3212]" strokecolor="black [3213]" strokeweight="1pt"/>
                <v:rect id="Прямоугольник 1091121068" o:spid="_x0000_s1028" style="position:absolute;left:44224;top:14054;width:17027;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" fillcolor="white [3212]" strokecolor="black [3213]" strokeweight="1pt"/>
                <v:rect id="Прямоугольник 2090410881" o:spid="_x0000_s1029" style="position:absolute;left:21522;top:20889;width:17027;height:7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" fillcolor="white [3212]" strokecolor="black [3213]" strokeweight="1pt"/>
                <v:rect id="Прямоугольник 40418050" o:spid="_x0000_s1030" style="position:absolute;left:21522;width:17027;height:8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" fillcolor="white [3212]" strokecolor="black [3213]" strokeweight="1pt"/>
                <v:rect id="Прямоугольник 73262822" o:spid="_x0000_s1031" style="position:absolute;left:44224;top:18982;width:17027;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" fillcolor="white [3212]" strokecolor="black [3213]" strokeweight="1pt"/>
                <v:rect id="Прямоугольник 488244245" o:spid="_x0000_s1032" style="position:absolute;left:44134;top:25197;width:17135;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" fillcolor="white [3212]" strokecolor="black [3213]" strokeweight="1pt"/>
                <v:rect id="Прямоугольник 1287188683" o:spid="_x0000_s1033" style="position:absolute;left:44245;top:30531;width:17026;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" fillcolor="white [3212]" strokecolor="black [3213]" strokeweight="1pt"/>
                <v:line id="Прямая соединительная линия 1980569224" o:spid="_x0000_s1034" style="position:absolute;visibility:visible;mso-wrap-style:square" from="17026,14819" to="19274,1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" strokecolor="black [3213]" strokeweight="1pt">
                  <v:stroke joinstyle="miter"/>
                </v:line>
                <v:line id="Прямая соединительная линия 2006534046" o:spid="_x0000_s1035" style="position:absolute;flip:y;visibility:visible;mso-wrap-style:square" from="19274,3888" to="19274,24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" strokecolor="black [3213]" strokeweight="1pt">
                  <v:stroke joinstyle="miter"/>
                  <o:lock v:ext="edit" shapetype="f"/>
                </v:line>
                <v:line id="Прямая соединительная линия 1539493209" o:spid="_x0000_s1036" style="position:absolute;visibility:visible;mso-wrap-style:square" from="19274,3888" to="2152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" strokecolor="black [3213]" strokeweight="1pt">
                  <v:stroke joinstyle="miter"/>
                </v:line>
                <v:line id="Прямая соединительная линия 550146839" o:spid="_x0000_s1037" style="position:absolute;visibility:visible;mso-wrap-style:square" from="19274,24830" to="21522,24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" strokecolor="black [3213]" strokeweight="1pt">
                  <v:stroke joinstyle="miter"/>
                </v:line>
                <v:line id="Прямая соединительная линия 1605017301" o:spid="_x0000_s1038" style="position:absolute;visibility:visible;mso-wrap-style:square" from="38549,24830" to="41900,24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" strokecolor="black [3213]" strokeweight="1pt">
                  <v:stroke joinstyle="miter"/>
                  <o:lock v:ext="edit" shapetype="f"/>
                </v:line>
                <v:line id="Прямая соединительная линия 1387193398" o:spid="_x0000_s1039" style="position:absolute;visibility:visible;mso-wrap-style:square" from="41997,16658" to="44341,16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" strokecolor="black [3213]" strokeweight="1pt">
                  <v:stroke joinstyle="miter"/>
                  <o:lock v:ext="edit" shapetype="f"/>
                </v:line>
                <v:line id="Прямая соединительная линия 1213995482" o:spid="_x0000_s1040" style="position:absolute;visibility:visible;mso-wrap-style:square" from="41997,20652" to="44245,2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" strokecolor="black [3213]" strokeweight="1pt">
                  <v:stroke joinstyle="miter"/>
                  <o:lock v:ext="edit" shapetype="f"/>
                </v:line>
                <v:line id="Прямая соединительная линия 1522685443" o:spid="_x0000_s1041" style="position:absolute;visibility:visible;mso-wrap-style:square" from="41976,27982" to="44224,27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" strokecolor="black [3213]" strokeweight="1pt">
                  <v:stroke joinstyle="miter"/>
                </v:line>
                <v:line id="Прямая соединительная линия 122942583" o:spid="_x0000_s1042" style="position:absolute;visibility:visible;mso-wrap-style:square" from="41783,32187" to="44224,3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" strokecolor="black [3213]" strokeweight="1pt">
                  <v:stroke joinstyle="miter"/>
                  <o:lock v:ext="edit" shapetype="f"/>
                </v:line>
                <v:line id="Прямая соединительная линия 1919428006" o:spid="_x0000_s1043" style="position:absolute;flip:y;visibility:visible;mso-wrap-style:square" from="41900,16658" to="41997,3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" strokecolor="black [3213]" strokeweight="1pt">
                  <v:stroke joinstyle="miter"/>
                  <o:lock v:ext="edit" shapetype="f"/>
                </v:line>
                <w10:anchorlock/>
              </v:group>
            </w:pict>
          </mc:Fallback>
        </mc:AlternateContent>
      </w:r>
    </w:p>
    <w:p w14:paraId="46FD5F4F" w14:textId="77777777" w:rsidR="009C5306" w:rsidRPr="00C56CC6" w:rsidRDefault="009C5306" w:rsidP="009C5306">
      <w:pPr>
        <w:spacing w:after="0" w:line="240" w:lineRule="auto"/>
        <w:ind w:firstLine="567"/>
        <w:jc w:val="both"/>
        <w:rPr>
          <w:rFonts w:ascii="Times New Roman" w:hAnsi="Times New Roman"/>
          <w:sz w:val="16"/>
          <w:szCs w:val="16"/>
        </w:rPr>
      </w:pPr>
    </w:p>
    <w:p w14:paraId="013E2395" w14:textId="77777777" w:rsidR="009C5306" w:rsidRDefault="009C5306" w:rsidP="00C56CC6">
      <w:pPr>
        <w:tabs>
          <w:tab w:val="left" w:pos="0"/>
        </w:tabs>
        <w:spacing w:after="0" w:line="240" w:lineRule="auto"/>
        <w:jc w:val="center"/>
        <w:rPr>
          <w:rFonts w:ascii="Times New Roman" w:hAnsi="Times New Roman"/>
          <w:sz w:val="28"/>
          <w:szCs w:val="28"/>
        </w:rPr>
      </w:pPr>
      <w:r w:rsidRPr="004A2CA9">
        <w:rPr>
          <w:rFonts w:ascii="Times New Roman" w:hAnsi="Times New Roman"/>
          <w:sz w:val="28"/>
          <w:szCs w:val="28"/>
        </w:rPr>
        <w:t>Рис</w:t>
      </w:r>
      <w:r>
        <w:rPr>
          <w:rFonts w:ascii="Times New Roman" w:hAnsi="Times New Roman"/>
          <w:sz w:val="28"/>
          <w:szCs w:val="28"/>
        </w:rPr>
        <w:t>унок</w:t>
      </w:r>
      <w:r w:rsidRPr="004A2CA9">
        <w:rPr>
          <w:rFonts w:ascii="Times New Roman" w:hAnsi="Times New Roman"/>
          <w:sz w:val="28"/>
          <w:szCs w:val="28"/>
        </w:rPr>
        <w:t xml:space="preserve"> 1 </w:t>
      </w:r>
      <w:r>
        <w:rPr>
          <w:rFonts w:ascii="Times New Roman" w:hAnsi="Times New Roman"/>
          <w:sz w:val="28"/>
          <w:szCs w:val="28"/>
        </w:rPr>
        <w:t>– Структура делового туризма</w:t>
      </w:r>
    </w:p>
    <w:p w14:paraId="47E7C25A" w14:textId="77777777" w:rsidR="009C5306" w:rsidRPr="00C56CC6" w:rsidRDefault="009C5306" w:rsidP="009C5306">
      <w:pPr>
        <w:tabs>
          <w:tab w:val="left" w:pos="0"/>
        </w:tabs>
        <w:spacing w:after="0" w:line="240" w:lineRule="auto"/>
        <w:ind w:firstLine="567"/>
        <w:jc w:val="both"/>
        <w:rPr>
          <w:rFonts w:ascii="Times New Roman" w:hAnsi="Times New Roman"/>
          <w:sz w:val="16"/>
          <w:szCs w:val="16"/>
        </w:rPr>
      </w:pPr>
    </w:p>
    <w:p w14:paraId="2117CB84" w14:textId="0B777CF7" w:rsidR="009C5306" w:rsidRPr="008F10EB" w:rsidRDefault="009C5306" w:rsidP="00C56CC6">
      <w:pPr>
        <w:tabs>
          <w:tab w:val="left" w:pos="0"/>
        </w:tabs>
        <w:spacing w:after="0" w:line="240" w:lineRule="auto"/>
        <w:ind w:firstLine="709"/>
        <w:jc w:val="both"/>
        <w:rPr>
          <w:rFonts w:ascii="Times New Roman" w:hAnsi="Times New Roman"/>
          <w:sz w:val="24"/>
          <w:szCs w:val="24"/>
        </w:rPr>
      </w:pPr>
      <w:r w:rsidRPr="007A3A4F">
        <w:rPr>
          <w:rFonts w:ascii="Times New Roman" w:hAnsi="Times New Roman"/>
          <w:sz w:val="24"/>
          <w:szCs w:val="24"/>
        </w:rPr>
        <w:t>Примечание</w:t>
      </w:r>
      <w:r>
        <w:rPr>
          <w:rFonts w:ascii="Times New Roman" w:hAnsi="Times New Roman"/>
          <w:sz w:val="24"/>
          <w:szCs w:val="24"/>
        </w:rPr>
        <w:t xml:space="preserve"> </w:t>
      </w:r>
      <w:r w:rsidR="00C56CC6">
        <w:rPr>
          <w:rFonts w:ascii="Times New Roman" w:hAnsi="Times New Roman"/>
          <w:sz w:val="24"/>
          <w:szCs w:val="24"/>
        </w:rPr>
        <w:t>–</w:t>
      </w:r>
      <w:r w:rsidRPr="007A3A4F">
        <w:rPr>
          <w:rFonts w:ascii="Times New Roman" w:hAnsi="Times New Roman"/>
          <w:sz w:val="24"/>
          <w:szCs w:val="24"/>
        </w:rPr>
        <w:t xml:space="preserve"> </w:t>
      </w:r>
      <w:r w:rsidR="00C56CC6" w:rsidRPr="007A3A4F">
        <w:rPr>
          <w:rFonts w:ascii="Times New Roman" w:hAnsi="Times New Roman"/>
          <w:sz w:val="24"/>
          <w:szCs w:val="24"/>
        </w:rPr>
        <w:t xml:space="preserve">Разработано </w:t>
      </w:r>
      <w:r w:rsidRPr="007A3A4F">
        <w:rPr>
          <w:rFonts w:ascii="Times New Roman" w:hAnsi="Times New Roman"/>
          <w:sz w:val="24"/>
          <w:szCs w:val="24"/>
        </w:rPr>
        <w:t>автором на основе источников [3,</w:t>
      </w:r>
      <w:r w:rsidR="001E03D6">
        <w:rPr>
          <w:rFonts w:ascii="Times New Roman" w:hAnsi="Times New Roman"/>
          <w:sz w:val="24"/>
          <w:szCs w:val="24"/>
        </w:rPr>
        <w:t xml:space="preserve"> р.10; </w:t>
      </w:r>
      <w:r w:rsidRPr="007A3A4F">
        <w:rPr>
          <w:rFonts w:ascii="Times New Roman" w:hAnsi="Times New Roman"/>
          <w:sz w:val="24"/>
          <w:szCs w:val="24"/>
        </w:rPr>
        <w:t>8</w:t>
      </w:r>
      <w:r w:rsidR="001E03D6">
        <w:rPr>
          <w:rFonts w:ascii="Times New Roman" w:hAnsi="Times New Roman"/>
          <w:sz w:val="24"/>
          <w:szCs w:val="24"/>
        </w:rPr>
        <w:t xml:space="preserve">; </w:t>
      </w:r>
      <w:r w:rsidRPr="007A3A4F">
        <w:rPr>
          <w:rFonts w:ascii="Times New Roman" w:hAnsi="Times New Roman"/>
          <w:sz w:val="24"/>
          <w:szCs w:val="24"/>
        </w:rPr>
        <w:t>13</w:t>
      </w:r>
      <w:r w:rsidR="001E03D6">
        <w:rPr>
          <w:rFonts w:ascii="Times New Roman" w:hAnsi="Times New Roman"/>
          <w:sz w:val="24"/>
          <w:szCs w:val="24"/>
        </w:rPr>
        <w:t xml:space="preserve">, р. 10; </w:t>
      </w:r>
      <w:r w:rsidRPr="007A3A4F">
        <w:rPr>
          <w:rFonts w:ascii="Times New Roman" w:hAnsi="Times New Roman"/>
          <w:sz w:val="24"/>
          <w:szCs w:val="24"/>
        </w:rPr>
        <w:t>14</w:t>
      </w:r>
      <w:r w:rsidR="001E03D6">
        <w:rPr>
          <w:rFonts w:ascii="Times New Roman" w:hAnsi="Times New Roman"/>
          <w:sz w:val="24"/>
          <w:szCs w:val="24"/>
        </w:rPr>
        <w:t>, р. 12</w:t>
      </w:r>
      <w:r w:rsidRPr="007A3A4F">
        <w:rPr>
          <w:rFonts w:ascii="Times New Roman" w:hAnsi="Times New Roman"/>
          <w:sz w:val="24"/>
          <w:szCs w:val="24"/>
        </w:rPr>
        <w:t>]</w:t>
      </w:r>
    </w:p>
    <w:p w14:paraId="28E75D92" w14:textId="77777777" w:rsidR="009C5306" w:rsidRDefault="009C5306" w:rsidP="00C56CC6">
      <w:pPr>
        <w:spacing w:after="0" w:line="240" w:lineRule="auto"/>
        <w:ind w:firstLine="709"/>
        <w:jc w:val="both"/>
        <w:rPr>
          <w:rFonts w:ascii="Times New Roman" w:hAnsi="Times New Roman"/>
          <w:sz w:val="28"/>
          <w:szCs w:val="28"/>
        </w:rPr>
      </w:pPr>
    </w:p>
    <w:p w14:paraId="4EFD82FA" w14:textId="60C03A4A" w:rsidR="009C5306" w:rsidRDefault="009C5306" w:rsidP="00C56CC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9231C3">
        <w:rPr>
          <w:rFonts w:ascii="Times New Roman" w:hAnsi="Times New Roman"/>
          <w:sz w:val="28"/>
          <w:szCs w:val="28"/>
        </w:rPr>
        <w:t xml:space="preserve"> 2006 г. была введена Концепция MICE, или MI (Meetings Industry), в соответствии с решением, принятым Международной ассоциацией конгрессов и конференций (ICCA), Международной ассоциацией профессионалов конференций (MPI), выставками «</w:t>
      </w:r>
      <w:proofErr w:type="spellStart"/>
      <w:r w:rsidRPr="009231C3">
        <w:rPr>
          <w:rFonts w:ascii="Times New Roman" w:hAnsi="Times New Roman"/>
          <w:sz w:val="28"/>
          <w:szCs w:val="28"/>
        </w:rPr>
        <w:t>Reeds</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Travel</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Exhibitions</w:t>
      </w:r>
      <w:proofErr w:type="spellEnd"/>
      <w:r w:rsidRPr="009231C3">
        <w:rPr>
          <w:rFonts w:ascii="Times New Roman" w:hAnsi="Times New Roman"/>
          <w:sz w:val="28"/>
          <w:szCs w:val="28"/>
        </w:rPr>
        <w:t>» и Всемирной туристской организацией (UNWTO) в попытке стандартизировать концепции и создать более сильный имидж сектора [</w:t>
      </w:r>
      <w:r>
        <w:rPr>
          <w:rFonts w:ascii="Times New Roman" w:hAnsi="Times New Roman"/>
          <w:sz w:val="28"/>
          <w:szCs w:val="28"/>
        </w:rPr>
        <w:t>2</w:t>
      </w:r>
      <w:r w:rsidR="00386F70" w:rsidRPr="005C56B9">
        <w:rPr>
          <w:rFonts w:ascii="Times New Roman" w:hAnsi="Times New Roman"/>
          <w:sz w:val="28"/>
          <w:szCs w:val="28"/>
        </w:rPr>
        <w:t>6</w:t>
      </w:r>
      <w:r w:rsidRPr="005C56B9">
        <w:rPr>
          <w:rFonts w:ascii="Times New Roman" w:hAnsi="Times New Roman"/>
          <w:sz w:val="28"/>
          <w:szCs w:val="28"/>
        </w:rPr>
        <w:t>-</w:t>
      </w:r>
      <w:r>
        <w:rPr>
          <w:rFonts w:ascii="Times New Roman" w:hAnsi="Times New Roman"/>
          <w:sz w:val="28"/>
          <w:szCs w:val="28"/>
        </w:rPr>
        <w:t>2</w:t>
      </w:r>
      <w:r w:rsidR="00386F70" w:rsidRPr="005C56B9">
        <w:rPr>
          <w:rFonts w:ascii="Times New Roman" w:hAnsi="Times New Roman"/>
          <w:sz w:val="28"/>
          <w:szCs w:val="28"/>
        </w:rPr>
        <w:t>9</w:t>
      </w:r>
      <w:r w:rsidRPr="009231C3">
        <w:rPr>
          <w:rFonts w:ascii="Times New Roman" w:hAnsi="Times New Roman"/>
          <w:sz w:val="28"/>
          <w:szCs w:val="28"/>
        </w:rPr>
        <w:t>]</w:t>
      </w:r>
      <w:r>
        <w:rPr>
          <w:rFonts w:ascii="Times New Roman" w:hAnsi="Times New Roman"/>
          <w:sz w:val="28"/>
          <w:szCs w:val="28"/>
        </w:rPr>
        <w:t>.</w:t>
      </w:r>
    </w:p>
    <w:p w14:paraId="6E96A1F6" w14:textId="65DAE67D" w:rsidR="009C5306" w:rsidRDefault="009C5306" w:rsidP="00C56CC6">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 сфере туризма </w:t>
      </w:r>
      <w:r w:rsidRPr="009231C3">
        <w:rPr>
          <w:rFonts w:ascii="Times New Roman" w:hAnsi="Times New Roman"/>
          <w:sz w:val="28"/>
          <w:szCs w:val="28"/>
          <w:lang w:val="en-US"/>
        </w:rPr>
        <w:t>MICE</w:t>
      </w:r>
      <w:r w:rsidRPr="009231C3">
        <w:rPr>
          <w:rFonts w:ascii="Times New Roman" w:hAnsi="Times New Roman"/>
          <w:sz w:val="28"/>
          <w:szCs w:val="28"/>
        </w:rPr>
        <w:t xml:space="preserve">-это аббревиатура, обозначающая встречи, стимулы, конференции и мероприятия. При организации деловых поездок турагентство осуществляет визовую поддержку, бронирование отелей и авиабилетов и не несет ответственности за развлечения. А на мероприятиях </w:t>
      </w:r>
      <w:r w:rsidRPr="009231C3">
        <w:rPr>
          <w:rFonts w:ascii="Times New Roman" w:hAnsi="Times New Roman"/>
          <w:sz w:val="28"/>
          <w:szCs w:val="28"/>
          <w:lang w:val="en-US"/>
        </w:rPr>
        <w:t>MICE</w:t>
      </w:r>
      <w:r w:rsidRPr="009231C3">
        <w:rPr>
          <w:rFonts w:ascii="Times New Roman" w:hAnsi="Times New Roman"/>
          <w:sz w:val="28"/>
          <w:szCs w:val="28"/>
        </w:rPr>
        <w:t xml:space="preserve"> специализированное агентство не только проводит мероприятие, но и берет на себя всю организацию, включая развлекательную часть экскурсионной программы. </w:t>
      </w:r>
    </w:p>
    <w:p w14:paraId="23D03ED9" w14:textId="3CE91BFB" w:rsidR="009C5306" w:rsidRDefault="009C5306" w:rsidP="001C1762">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Конференц-индустрия имеет тенденцию привлекать посетителей с высокими расходами и тех, кто повторно посещает место назначения. </w:t>
      </w:r>
      <w:r>
        <w:rPr>
          <w:rFonts w:ascii="Times New Roman" w:hAnsi="Times New Roman"/>
          <w:sz w:val="28"/>
          <w:szCs w:val="28"/>
        </w:rPr>
        <w:t>Такие и</w:t>
      </w:r>
      <w:r w:rsidRPr="009231C3">
        <w:rPr>
          <w:rFonts w:ascii="Times New Roman" w:hAnsi="Times New Roman"/>
          <w:sz w:val="28"/>
          <w:szCs w:val="28"/>
        </w:rPr>
        <w:t xml:space="preserve">сследователи </w:t>
      </w:r>
      <w:r>
        <w:rPr>
          <w:rFonts w:ascii="Times New Roman" w:hAnsi="Times New Roman"/>
          <w:sz w:val="28"/>
          <w:szCs w:val="28"/>
        </w:rPr>
        <w:t xml:space="preserve">как </w:t>
      </w:r>
      <w:proofErr w:type="spellStart"/>
      <w:r w:rsidRPr="009231C3">
        <w:rPr>
          <w:rFonts w:ascii="Times New Roman" w:hAnsi="Times New Roman"/>
          <w:sz w:val="28"/>
          <w:szCs w:val="28"/>
        </w:rPr>
        <w:t>Bradley</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Hall</w:t>
      </w:r>
      <w:proofErr w:type="spellEnd"/>
      <w:r w:rsidRPr="009231C3">
        <w:rPr>
          <w:rFonts w:ascii="Times New Roman" w:hAnsi="Times New Roman"/>
          <w:sz w:val="28"/>
          <w:szCs w:val="28"/>
        </w:rPr>
        <w:t xml:space="preserve"> </w:t>
      </w:r>
      <w:r>
        <w:rPr>
          <w:rFonts w:ascii="Times New Roman" w:hAnsi="Times New Roman"/>
          <w:sz w:val="28"/>
          <w:szCs w:val="28"/>
        </w:rPr>
        <w:t>и</w:t>
      </w:r>
      <w:r w:rsidRPr="009231C3">
        <w:rPr>
          <w:rFonts w:ascii="Times New Roman" w:hAnsi="Times New Roman"/>
          <w:sz w:val="28"/>
          <w:szCs w:val="28"/>
        </w:rPr>
        <w:t xml:space="preserve"> </w:t>
      </w:r>
      <w:proofErr w:type="spellStart"/>
      <w:r w:rsidRPr="009231C3">
        <w:rPr>
          <w:rFonts w:ascii="Times New Roman" w:hAnsi="Times New Roman"/>
          <w:sz w:val="28"/>
          <w:szCs w:val="28"/>
        </w:rPr>
        <w:t>Harrison</w:t>
      </w:r>
      <w:proofErr w:type="spellEnd"/>
      <w:r w:rsidRPr="009231C3">
        <w:rPr>
          <w:rFonts w:ascii="Times New Roman" w:hAnsi="Times New Roman"/>
          <w:sz w:val="28"/>
          <w:szCs w:val="28"/>
        </w:rPr>
        <w:t xml:space="preserve"> предположили, что MICE-путешественники, как правило, дольше остаются в пункте назначения и тратят больше, чем средний путешественник</w:t>
      </w:r>
      <w:r>
        <w:rPr>
          <w:rFonts w:ascii="Times New Roman" w:hAnsi="Times New Roman"/>
          <w:sz w:val="28"/>
          <w:szCs w:val="28"/>
        </w:rPr>
        <w:t xml:space="preserve"> </w:t>
      </w:r>
      <w:r w:rsidRPr="009231C3">
        <w:rPr>
          <w:rFonts w:ascii="Times New Roman" w:hAnsi="Times New Roman"/>
          <w:sz w:val="28"/>
          <w:szCs w:val="28"/>
        </w:rPr>
        <w:t>[</w:t>
      </w:r>
      <w:r w:rsidR="00386F70" w:rsidRPr="005C56B9">
        <w:rPr>
          <w:rFonts w:ascii="Times New Roman" w:hAnsi="Times New Roman"/>
          <w:sz w:val="28"/>
          <w:szCs w:val="28"/>
        </w:rPr>
        <w:t>30</w:t>
      </w:r>
      <w:r w:rsidRPr="00E30DBB">
        <w:rPr>
          <w:rFonts w:ascii="Times New Roman" w:hAnsi="Times New Roman"/>
          <w:sz w:val="28"/>
          <w:szCs w:val="28"/>
        </w:rPr>
        <w:t>]</w:t>
      </w:r>
      <w:r w:rsidRPr="009231C3">
        <w:rPr>
          <w:rFonts w:ascii="Times New Roman" w:hAnsi="Times New Roman"/>
          <w:sz w:val="28"/>
          <w:szCs w:val="28"/>
        </w:rPr>
        <w:t xml:space="preserve">. Тенденция, которая начала развиваться несколько лет назад, заключается в том, что деловые путешественники смешивают приятное с полезным. Уильямс, М. и </w:t>
      </w:r>
      <w:proofErr w:type="spellStart"/>
      <w:r w:rsidRPr="009231C3">
        <w:rPr>
          <w:rFonts w:ascii="Times New Roman" w:hAnsi="Times New Roman"/>
          <w:sz w:val="28"/>
          <w:szCs w:val="28"/>
        </w:rPr>
        <w:t>Боудин</w:t>
      </w:r>
      <w:proofErr w:type="spellEnd"/>
      <w:r>
        <w:rPr>
          <w:rFonts w:ascii="Times New Roman" w:hAnsi="Times New Roman"/>
          <w:sz w:val="28"/>
          <w:szCs w:val="28"/>
        </w:rPr>
        <w:t xml:space="preserve"> отмечают, что с</w:t>
      </w:r>
      <w:r w:rsidRPr="009231C3">
        <w:rPr>
          <w:rFonts w:ascii="Times New Roman" w:hAnsi="Times New Roman"/>
          <w:sz w:val="28"/>
          <w:szCs w:val="28"/>
        </w:rPr>
        <w:t>упруги и дети сопровождают деловых путешественников внутри страны и за рубежом, а при наличии курортных развлечений это обычно означает, что посетитель останется на один или два дня дольше</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3</w:t>
      </w:r>
      <w:r w:rsidR="00C43361">
        <w:rPr>
          <w:rFonts w:ascii="Times New Roman" w:hAnsi="Times New Roman"/>
          <w:sz w:val="28"/>
          <w:szCs w:val="28"/>
        </w:rPr>
        <w:t>1</w:t>
      </w:r>
      <w:r w:rsidRPr="009231C3">
        <w:rPr>
          <w:rFonts w:ascii="Times New Roman" w:hAnsi="Times New Roman"/>
          <w:sz w:val="28"/>
          <w:szCs w:val="28"/>
        </w:rPr>
        <w:t>].</w:t>
      </w:r>
    </w:p>
    <w:p w14:paraId="0707D4A4" w14:textId="77777777" w:rsidR="009C5306" w:rsidRPr="009231C3" w:rsidRDefault="009C5306" w:rsidP="001C1762">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Для определения понятия самостоятельного авторства исследуемого объекта необходимо проанализировать существующие в настоящее время подходы к определению </w:t>
      </w:r>
      <w:r w:rsidRPr="009231C3">
        <w:rPr>
          <w:rFonts w:ascii="Times New Roman" w:hAnsi="Times New Roman"/>
          <w:sz w:val="28"/>
          <w:szCs w:val="28"/>
          <w:lang w:val="en-US"/>
        </w:rPr>
        <w:t>MICE</w:t>
      </w:r>
      <w:r w:rsidRPr="009231C3">
        <w:rPr>
          <w:rFonts w:ascii="Times New Roman" w:hAnsi="Times New Roman"/>
          <w:sz w:val="28"/>
          <w:szCs w:val="28"/>
        </w:rPr>
        <w:t xml:space="preserve"> туризма, что составляет логику исследования делового туризма, как неотъемлемой части общего процесса туристского комплекса.</w:t>
      </w:r>
    </w:p>
    <w:p w14:paraId="527547D5" w14:textId="44481BD6" w:rsidR="009C5306" w:rsidRPr="007A3A4F" w:rsidRDefault="009C5306" w:rsidP="001C1762">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Краткое изложение анализа теоретических подходов к этому вопросу </w:t>
      </w:r>
      <w:r w:rsidRPr="007A3A4F">
        <w:rPr>
          <w:rFonts w:ascii="Times New Roman" w:hAnsi="Times New Roman"/>
          <w:sz w:val="28"/>
          <w:szCs w:val="28"/>
        </w:rPr>
        <w:t xml:space="preserve">представлено в таблице </w:t>
      </w:r>
      <w:r>
        <w:rPr>
          <w:rFonts w:ascii="Times New Roman" w:hAnsi="Times New Roman"/>
          <w:sz w:val="28"/>
          <w:szCs w:val="28"/>
        </w:rPr>
        <w:t>2</w:t>
      </w:r>
      <w:r w:rsidR="00A40473">
        <w:rPr>
          <w:rFonts w:ascii="Times New Roman" w:hAnsi="Times New Roman"/>
          <w:sz w:val="28"/>
          <w:szCs w:val="28"/>
        </w:rPr>
        <w:t>.</w:t>
      </w:r>
      <w:r w:rsidRPr="007A3A4F">
        <w:rPr>
          <w:rFonts w:ascii="Times New Roman" w:hAnsi="Times New Roman"/>
          <w:sz w:val="28"/>
          <w:szCs w:val="28"/>
        </w:rPr>
        <w:t xml:space="preserve"> </w:t>
      </w:r>
    </w:p>
    <w:p w14:paraId="78518F51" w14:textId="77777777" w:rsidR="009C5306" w:rsidRPr="007A3A4F" w:rsidRDefault="009C5306" w:rsidP="009C5306">
      <w:pPr>
        <w:tabs>
          <w:tab w:val="left" w:pos="0"/>
        </w:tabs>
        <w:spacing w:after="0" w:line="240" w:lineRule="auto"/>
        <w:ind w:firstLine="567"/>
        <w:jc w:val="both"/>
        <w:rPr>
          <w:rFonts w:ascii="Times New Roman" w:hAnsi="Times New Roman"/>
          <w:sz w:val="28"/>
          <w:szCs w:val="28"/>
        </w:rPr>
      </w:pPr>
    </w:p>
    <w:p w14:paraId="6BF40791" w14:textId="2F65E87B" w:rsidR="009C5306" w:rsidRPr="007A3A4F" w:rsidRDefault="009C5306" w:rsidP="009C5306">
      <w:pPr>
        <w:tabs>
          <w:tab w:val="left" w:pos="0"/>
        </w:tabs>
        <w:spacing w:after="0" w:line="240" w:lineRule="auto"/>
        <w:jc w:val="both"/>
        <w:rPr>
          <w:rFonts w:ascii="Times New Roman" w:hAnsi="Times New Roman"/>
          <w:sz w:val="28"/>
          <w:szCs w:val="28"/>
        </w:rPr>
      </w:pPr>
      <w:r w:rsidRPr="007A3A4F">
        <w:rPr>
          <w:rFonts w:ascii="Times New Roman" w:hAnsi="Times New Roman"/>
          <w:sz w:val="28"/>
          <w:szCs w:val="28"/>
        </w:rPr>
        <w:t xml:space="preserve">Таблица </w:t>
      </w:r>
      <w:r>
        <w:rPr>
          <w:rFonts w:ascii="Times New Roman" w:hAnsi="Times New Roman"/>
          <w:sz w:val="28"/>
          <w:szCs w:val="28"/>
        </w:rPr>
        <w:t>2</w:t>
      </w:r>
      <w:r w:rsidRPr="007A3A4F">
        <w:rPr>
          <w:rFonts w:ascii="Times New Roman" w:hAnsi="Times New Roman"/>
          <w:sz w:val="28"/>
          <w:szCs w:val="28"/>
        </w:rPr>
        <w:t xml:space="preserve"> </w:t>
      </w:r>
      <w:r w:rsidR="00C56CC6">
        <w:rPr>
          <w:rFonts w:ascii="Times New Roman" w:hAnsi="Times New Roman"/>
          <w:sz w:val="28"/>
          <w:szCs w:val="28"/>
        </w:rPr>
        <w:t>–</w:t>
      </w:r>
      <w:r w:rsidRPr="007A3A4F">
        <w:rPr>
          <w:rFonts w:ascii="Times New Roman" w:hAnsi="Times New Roman"/>
          <w:sz w:val="28"/>
          <w:szCs w:val="28"/>
        </w:rPr>
        <w:t xml:space="preserve"> Теоретические подходы к определению понятия "MICE"</w:t>
      </w:r>
    </w:p>
    <w:p w14:paraId="0BD32A4F" w14:textId="77777777" w:rsidR="009C5306" w:rsidRPr="00C56CC6" w:rsidRDefault="009C5306" w:rsidP="009C5306">
      <w:pPr>
        <w:tabs>
          <w:tab w:val="left" w:pos="0"/>
        </w:tabs>
        <w:spacing w:after="0" w:line="240" w:lineRule="auto"/>
        <w:ind w:firstLine="567"/>
        <w:jc w:val="both"/>
        <w:rPr>
          <w:rFonts w:ascii="Times New Roman" w:hAnsi="Times New Roman"/>
          <w:sz w:val="16"/>
          <w:szCs w:val="16"/>
          <w:highlight w:val="yellow"/>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0"/>
        <w:gridCol w:w="3949"/>
        <w:gridCol w:w="18"/>
        <w:gridCol w:w="3955"/>
      </w:tblGrid>
      <w:tr w:rsidR="009C5306" w:rsidRPr="007A2870" w14:paraId="09A49ACE" w14:textId="77777777" w:rsidTr="00C56CC6">
        <w:trPr>
          <w:jc w:val="center"/>
        </w:trPr>
        <w:tc>
          <w:tcPr>
            <w:tcW w:w="1665" w:type="dxa"/>
            <w:gridSpan w:val="2"/>
            <w:vAlign w:val="center"/>
          </w:tcPr>
          <w:p w14:paraId="3F0ACA14" w14:textId="698E9DC4" w:rsidR="009C5306" w:rsidRPr="001C1762" w:rsidRDefault="009C5306" w:rsidP="00C56CC6">
            <w:pPr>
              <w:spacing w:after="0" w:line="240" w:lineRule="auto"/>
              <w:jc w:val="center"/>
              <w:rPr>
                <w:rFonts w:ascii="Times New Roman" w:hAnsi="Times New Roman"/>
              </w:rPr>
            </w:pPr>
            <w:r w:rsidRPr="001C1762">
              <w:rPr>
                <w:rFonts w:ascii="Times New Roman" w:hAnsi="Times New Roman"/>
              </w:rPr>
              <w:t>Автор</w:t>
            </w:r>
            <w:r w:rsidR="00C56CC6">
              <w:rPr>
                <w:rFonts w:ascii="Times New Roman" w:hAnsi="Times New Roman"/>
                <w:lang w:val="kk-KZ"/>
              </w:rPr>
              <w:t>ы</w:t>
            </w:r>
          </w:p>
        </w:tc>
        <w:tc>
          <w:tcPr>
            <w:tcW w:w="3846" w:type="dxa"/>
            <w:gridSpan w:val="2"/>
            <w:vAlign w:val="center"/>
          </w:tcPr>
          <w:p w14:paraId="1BF72FA5" w14:textId="1F476530" w:rsidR="009C5306" w:rsidRPr="001C1762" w:rsidRDefault="009C5306" w:rsidP="00C56CC6">
            <w:pPr>
              <w:spacing w:after="0" w:line="240" w:lineRule="auto"/>
              <w:jc w:val="center"/>
              <w:rPr>
                <w:rFonts w:ascii="Times New Roman" w:hAnsi="Times New Roman"/>
              </w:rPr>
            </w:pPr>
            <w:r w:rsidRPr="001C1762">
              <w:rPr>
                <w:rFonts w:ascii="Times New Roman" w:hAnsi="Times New Roman"/>
              </w:rPr>
              <w:t>Понятие</w:t>
            </w:r>
          </w:p>
        </w:tc>
        <w:tc>
          <w:tcPr>
            <w:tcW w:w="3834" w:type="dxa"/>
            <w:vAlign w:val="center"/>
          </w:tcPr>
          <w:p w14:paraId="74EB8044" w14:textId="11019504" w:rsidR="009C5306" w:rsidRPr="001C1762" w:rsidRDefault="009C5306" w:rsidP="00C56CC6">
            <w:pPr>
              <w:spacing w:after="0" w:line="240" w:lineRule="auto"/>
              <w:jc w:val="center"/>
              <w:rPr>
                <w:rFonts w:ascii="Times New Roman" w:hAnsi="Times New Roman"/>
              </w:rPr>
            </w:pPr>
            <w:r w:rsidRPr="001C1762">
              <w:rPr>
                <w:rFonts w:ascii="Times New Roman" w:hAnsi="Times New Roman"/>
              </w:rPr>
              <w:t xml:space="preserve">Сходства и отличия </w:t>
            </w:r>
            <w:r w:rsidRPr="001C1762">
              <w:rPr>
                <w:rFonts w:ascii="Times New Roman" w:hAnsi="Times New Roman"/>
                <w:lang w:val="en-US"/>
              </w:rPr>
              <w:t>MICE</w:t>
            </w:r>
            <w:r w:rsidRPr="001C1762">
              <w:rPr>
                <w:rFonts w:ascii="Times New Roman" w:hAnsi="Times New Roman"/>
              </w:rPr>
              <w:t xml:space="preserve"> и делового тури</w:t>
            </w:r>
            <w:r w:rsidRPr="001C1762">
              <w:rPr>
                <w:rFonts w:ascii="Times New Roman" w:hAnsi="Times New Roman"/>
                <w:lang w:val="kk-KZ"/>
              </w:rPr>
              <w:t>з</w:t>
            </w:r>
            <w:proofErr w:type="spellStart"/>
            <w:r w:rsidRPr="001C1762">
              <w:rPr>
                <w:rFonts w:ascii="Times New Roman" w:hAnsi="Times New Roman"/>
              </w:rPr>
              <w:t>ма</w:t>
            </w:r>
            <w:proofErr w:type="spellEnd"/>
          </w:p>
        </w:tc>
      </w:tr>
      <w:tr w:rsidR="009C5306" w:rsidRPr="007A2870" w14:paraId="709DE653" w14:textId="77777777" w:rsidTr="001C1762">
        <w:trPr>
          <w:jc w:val="center"/>
        </w:trPr>
        <w:tc>
          <w:tcPr>
            <w:tcW w:w="1665" w:type="dxa"/>
            <w:gridSpan w:val="2"/>
          </w:tcPr>
          <w:p w14:paraId="0AD38C1C" w14:textId="77777777" w:rsidR="009C5306" w:rsidRPr="001C1762" w:rsidRDefault="009C5306" w:rsidP="005C56B9">
            <w:pPr>
              <w:spacing w:after="0" w:line="240" w:lineRule="auto"/>
              <w:jc w:val="center"/>
              <w:rPr>
                <w:rFonts w:ascii="Times New Roman" w:hAnsi="Times New Roman"/>
              </w:rPr>
            </w:pPr>
            <w:r w:rsidRPr="001C1762">
              <w:rPr>
                <w:rFonts w:ascii="Times New Roman" w:hAnsi="Times New Roman"/>
              </w:rPr>
              <w:t>1</w:t>
            </w:r>
          </w:p>
        </w:tc>
        <w:tc>
          <w:tcPr>
            <w:tcW w:w="3846" w:type="dxa"/>
            <w:gridSpan w:val="2"/>
          </w:tcPr>
          <w:p w14:paraId="70B2B548" w14:textId="77777777" w:rsidR="009C5306" w:rsidRPr="001C1762" w:rsidRDefault="009C5306" w:rsidP="005C56B9">
            <w:pPr>
              <w:spacing w:after="0" w:line="240" w:lineRule="auto"/>
              <w:jc w:val="center"/>
              <w:rPr>
                <w:rFonts w:ascii="Times New Roman" w:hAnsi="Times New Roman"/>
              </w:rPr>
            </w:pPr>
            <w:r w:rsidRPr="001C1762">
              <w:rPr>
                <w:rFonts w:ascii="Times New Roman" w:hAnsi="Times New Roman"/>
              </w:rPr>
              <w:t>2</w:t>
            </w:r>
          </w:p>
        </w:tc>
        <w:tc>
          <w:tcPr>
            <w:tcW w:w="3834" w:type="dxa"/>
          </w:tcPr>
          <w:p w14:paraId="12E18452" w14:textId="77777777" w:rsidR="009C5306" w:rsidRPr="001C1762" w:rsidRDefault="009C5306" w:rsidP="005C56B9">
            <w:pPr>
              <w:spacing w:after="0" w:line="240" w:lineRule="auto"/>
              <w:jc w:val="center"/>
              <w:rPr>
                <w:rFonts w:ascii="Times New Roman" w:hAnsi="Times New Roman"/>
              </w:rPr>
            </w:pPr>
            <w:r w:rsidRPr="001C1762">
              <w:rPr>
                <w:rFonts w:ascii="Times New Roman" w:hAnsi="Times New Roman"/>
              </w:rPr>
              <w:t>3</w:t>
            </w:r>
          </w:p>
        </w:tc>
      </w:tr>
      <w:tr w:rsidR="009C5306" w:rsidRPr="007A2870" w14:paraId="0020AF37" w14:textId="77777777" w:rsidTr="001C1762">
        <w:trPr>
          <w:jc w:val="center"/>
        </w:trPr>
        <w:tc>
          <w:tcPr>
            <w:tcW w:w="1665" w:type="dxa"/>
            <w:gridSpan w:val="2"/>
          </w:tcPr>
          <w:p w14:paraId="7499E241" w14:textId="77777777" w:rsidR="009C5306" w:rsidRPr="001C1762" w:rsidRDefault="009C5306" w:rsidP="005C56B9">
            <w:pPr>
              <w:spacing w:after="0" w:line="240" w:lineRule="auto"/>
              <w:rPr>
                <w:rFonts w:ascii="Times New Roman" w:hAnsi="Times New Roman"/>
              </w:rPr>
            </w:pPr>
            <w:proofErr w:type="spellStart"/>
            <w:r w:rsidRPr="001C1762">
              <w:rPr>
                <w:rFonts w:ascii="Times New Roman" w:hAnsi="Times New Roman"/>
              </w:rPr>
              <w:t>Swarbrooke</w:t>
            </w:r>
            <w:proofErr w:type="spellEnd"/>
            <w:r w:rsidRPr="001C1762">
              <w:rPr>
                <w:rFonts w:ascii="Times New Roman" w:hAnsi="Times New Roman"/>
              </w:rPr>
              <w:t xml:space="preserve"> &amp; </w:t>
            </w:r>
            <w:proofErr w:type="spellStart"/>
            <w:r w:rsidRPr="001C1762">
              <w:rPr>
                <w:rFonts w:ascii="Times New Roman" w:hAnsi="Times New Roman"/>
              </w:rPr>
              <w:t>Horner</w:t>
            </w:r>
            <w:proofErr w:type="spellEnd"/>
            <w:r w:rsidRPr="001C1762">
              <w:rPr>
                <w:rFonts w:ascii="Times New Roman" w:hAnsi="Times New Roman"/>
              </w:rPr>
              <w:t>, 2001</w:t>
            </w:r>
          </w:p>
        </w:tc>
        <w:tc>
          <w:tcPr>
            <w:tcW w:w="3846" w:type="dxa"/>
            <w:gridSpan w:val="2"/>
          </w:tcPr>
          <w:p w14:paraId="4E89CB3A"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«MICE» означает встречи, поощрительные мероприятия, конференции или конгрессы, а также съезды и выставки. Этот вид путешествий тесно связан со сроком деловой поездки. Деловой туризм вк</w:t>
            </w:r>
            <w:r w:rsidRPr="001C1762">
              <w:rPr>
                <w:rFonts w:ascii="Times New Roman" w:hAnsi="Times New Roman"/>
                <w:color w:val="000000" w:themeColor="text1"/>
              </w:rPr>
              <w:t xml:space="preserve">лючает </w:t>
            </w:r>
            <w:r w:rsidRPr="001C1762">
              <w:rPr>
                <w:rFonts w:ascii="Times New Roman" w:hAnsi="Times New Roman"/>
              </w:rPr>
              <w:t>в себя все аспекты опыта путешественников, останавливающихся хотя бы на одну ночь вне мест постоянного проживания</w:t>
            </w:r>
          </w:p>
        </w:tc>
        <w:tc>
          <w:tcPr>
            <w:tcW w:w="3834" w:type="dxa"/>
          </w:tcPr>
          <w:p w14:paraId="17465467" w14:textId="3901C9DA" w:rsidR="009C5306" w:rsidRPr="001C1762" w:rsidRDefault="009C5306" w:rsidP="005C56B9">
            <w:pPr>
              <w:spacing w:after="0" w:line="240" w:lineRule="auto"/>
              <w:rPr>
                <w:rFonts w:ascii="Times New Roman" w:hAnsi="Times New Roman"/>
              </w:rPr>
            </w:pPr>
            <w:r w:rsidRPr="001C1762">
              <w:rPr>
                <w:rFonts w:ascii="Times New Roman" w:hAnsi="Times New Roman"/>
              </w:rPr>
              <w:t>Сходства: MICE рассматривается как составная часть делового туризма, связанная с поездками вне места проживания и деловыми целями.</w:t>
            </w:r>
            <w:r w:rsidRPr="001C1762">
              <w:rPr>
                <w:rFonts w:ascii="Times New Roman" w:hAnsi="Times New Roman"/>
              </w:rPr>
              <w:br/>
              <w:t>Отличия: деловой туризм трактуется шире и включает все формы деловых поездок (включая индивидуальные командировки), тогда как MICE ограни</w:t>
            </w:r>
            <w:r w:rsidR="00C56CC6">
              <w:rPr>
                <w:rFonts w:ascii="Times New Roman" w:hAnsi="Times New Roman"/>
                <w:lang w:val="kk-KZ"/>
              </w:rPr>
              <w:t xml:space="preserve"> </w:t>
            </w:r>
            <w:proofErr w:type="spellStart"/>
            <w:r w:rsidRPr="001C1762">
              <w:rPr>
                <w:rFonts w:ascii="Times New Roman" w:hAnsi="Times New Roman"/>
              </w:rPr>
              <w:t>чен</w:t>
            </w:r>
            <w:proofErr w:type="spellEnd"/>
            <w:r w:rsidRPr="001C1762">
              <w:rPr>
                <w:rFonts w:ascii="Times New Roman" w:hAnsi="Times New Roman"/>
              </w:rPr>
              <w:t xml:space="preserve"> организованными мероприятиями (встречи, конференции, выставки).</w:t>
            </w:r>
          </w:p>
        </w:tc>
      </w:tr>
      <w:tr w:rsidR="009C5306" w:rsidRPr="007A2870" w14:paraId="07277D4F" w14:textId="77777777" w:rsidTr="001C1762">
        <w:trPr>
          <w:jc w:val="center"/>
        </w:trPr>
        <w:tc>
          <w:tcPr>
            <w:tcW w:w="1665" w:type="dxa"/>
            <w:gridSpan w:val="2"/>
          </w:tcPr>
          <w:p w14:paraId="00EE8283" w14:textId="77777777" w:rsidR="009C5306" w:rsidRPr="001C1762" w:rsidRDefault="009C5306" w:rsidP="005C56B9">
            <w:pPr>
              <w:spacing w:after="0" w:line="240" w:lineRule="auto"/>
              <w:rPr>
                <w:rFonts w:ascii="Times New Roman" w:hAnsi="Times New Roman"/>
              </w:rPr>
            </w:pPr>
            <w:proofErr w:type="spellStart"/>
            <w:r w:rsidRPr="001C1762">
              <w:rPr>
                <w:rFonts w:ascii="Times New Roman" w:hAnsi="Times New Roman"/>
              </w:rPr>
              <w:t>Леонг</w:t>
            </w:r>
            <w:proofErr w:type="spellEnd"/>
            <w:r w:rsidRPr="001C1762">
              <w:rPr>
                <w:rFonts w:ascii="Times New Roman" w:hAnsi="Times New Roman"/>
              </w:rPr>
              <w:t>, 2007</w:t>
            </w:r>
          </w:p>
        </w:tc>
        <w:tc>
          <w:tcPr>
            <w:tcW w:w="3846" w:type="dxa"/>
            <w:gridSpan w:val="2"/>
          </w:tcPr>
          <w:p w14:paraId="5911918A" w14:textId="453032D2" w:rsidR="009C5306" w:rsidRPr="001C1762" w:rsidRDefault="00C56CC6" w:rsidP="005C56B9">
            <w:pPr>
              <w:spacing w:after="0" w:line="240" w:lineRule="auto"/>
              <w:rPr>
                <w:rFonts w:ascii="Times New Roman" w:hAnsi="Times New Roman"/>
              </w:rPr>
            </w:pPr>
            <w:r>
              <w:rPr>
                <w:rFonts w:ascii="Times New Roman" w:hAnsi="Times New Roman"/>
                <w:lang w:val="kk-KZ"/>
              </w:rPr>
              <w:t>о</w:t>
            </w:r>
            <w:proofErr w:type="spellStart"/>
            <w:r w:rsidRPr="001C1762">
              <w:rPr>
                <w:rFonts w:ascii="Times New Roman" w:hAnsi="Times New Roman"/>
              </w:rPr>
              <w:t>пределяет</w:t>
            </w:r>
            <w:proofErr w:type="spellEnd"/>
            <w:r w:rsidRPr="001C1762">
              <w:rPr>
                <w:rFonts w:ascii="Times New Roman" w:hAnsi="Times New Roman"/>
              </w:rPr>
              <w:t xml:space="preserve"> </w:t>
            </w:r>
            <w:r w:rsidR="009C5306" w:rsidRPr="001C1762">
              <w:rPr>
                <w:rFonts w:ascii="Times New Roman" w:hAnsi="Times New Roman"/>
              </w:rPr>
              <w:t>«</w:t>
            </w:r>
            <w:r w:rsidR="009C5306" w:rsidRPr="001C1762">
              <w:rPr>
                <w:rFonts w:ascii="Times New Roman" w:hAnsi="Times New Roman"/>
                <w:lang w:val="en-US"/>
              </w:rPr>
              <w:t>MICE</w:t>
            </w:r>
            <w:r w:rsidR="009C5306" w:rsidRPr="001C1762">
              <w:rPr>
                <w:rFonts w:ascii="Times New Roman" w:hAnsi="Times New Roman"/>
              </w:rPr>
              <w:t>» как вид туризма, при котором группы участников собираются для достижения определенных целей. Это известно как деловые мероприятия в Австралии, индустрия встреч в Европе и как MICE-туризм в Азии и Северной Америке. Его важность была признана рано, и для проведения мероприятий были организованы ожесточенные соревнования.</w:t>
            </w:r>
          </w:p>
        </w:tc>
        <w:tc>
          <w:tcPr>
            <w:tcW w:w="3834" w:type="dxa"/>
          </w:tcPr>
          <w:p w14:paraId="12093AF5"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Сходства: и MICE, и деловой туризм ориентированы на достижение профессиональных и деловых целей, предполагают организованный характер поездок.</w:t>
            </w:r>
            <w:r w:rsidRPr="001C1762">
              <w:rPr>
                <w:rFonts w:ascii="Times New Roman" w:hAnsi="Times New Roman"/>
              </w:rPr>
              <w:br/>
              <w:t>Отличия: MICE акцентируется на групповых мероприятиях и ивент-индустрии, тогда как деловой туризм включает более широкий спектр поездок, включая индивидуальные визиты без участия в мероприятиях.</w:t>
            </w:r>
          </w:p>
        </w:tc>
      </w:tr>
      <w:tr w:rsidR="009C5306" w:rsidRPr="007A2870" w14:paraId="786FAD2C" w14:textId="77777777" w:rsidTr="00C56CC6">
        <w:trPr>
          <w:jc w:val="center"/>
        </w:trPr>
        <w:tc>
          <w:tcPr>
            <w:tcW w:w="1655" w:type="dxa"/>
            <w:tcBorders>
              <w:bottom w:val="single" w:sz="4" w:space="0" w:color="auto"/>
            </w:tcBorders>
          </w:tcPr>
          <w:p w14:paraId="10FEEAF0" w14:textId="77777777" w:rsidR="009C5306" w:rsidRPr="001C1762" w:rsidRDefault="009C5306" w:rsidP="005C56B9">
            <w:pPr>
              <w:spacing w:after="0" w:line="240" w:lineRule="auto"/>
              <w:rPr>
                <w:rFonts w:ascii="Times New Roman" w:hAnsi="Times New Roman"/>
              </w:rPr>
            </w:pPr>
            <w:proofErr w:type="spellStart"/>
            <w:r w:rsidRPr="001C1762">
              <w:rPr>
                <w:rFonts w:ascii="Times New Roman" w:hAnsi="Times New Roman"/>
              </w:rPr>
              <w:t>Штетиш</w:t>
            </w:r>
            <w:proofErr w:type="spellEnd"/>
            <w:r w:rsidRPr="001C1762">
              <w:rPr>
                <w:rFonts w:ascii="Times New Roman" w:hAnsi="Times New Roman"/>
              </w:rPr>
              <w:t xml:space="preserve"> В, 2011</w:t>
            </w:r>
          </w:p>
        </w:tc>
        <w:tc>
          <w:tcPr>
            <w:tcW w:w="3839" w:type="dxa"/>
            <w:gridSpan w:val="2"/>
            <w:tcBorders>
              <w:bottom w:val="single" w:sz="4" w:space="0" w:color="auto"/>
            </w:tcBorders>
          </w:tcPr>
          <w:p w14:paraId="1E87A53F" w14:textId="07A77021" w:rsidR="009C5306" w:rsidRPr="001C1762" w:rsidRDefault="00C56CC6" w:rsidP="005C56B9">
            <w:pPr>
              <w:spacing w:after="0" w:line="240" w:lineRule="auto"/>
              <w:rPr>
                <w:rFonts w:ascii="Times New Roman" w:hAnsi="Times New Roman"/>
              </w:rPr>
            </w:pPr>
            <w:r>
              <w:rPr>
                <w:rFonts w:ascii="Times New Roman" w:hAnsi="Times New Roman"/>
                <w:lang w:val="kk-KZ"/>
              </w:rPr>
              <w:t>р</w:t>
            </w:r>
            <w:proofErr w:type="spellStart"/>
            <w:r w:rsidRPr="001C1762">
              <w:rPr>
                <w:rFonts w:ascii="Times New Roman" w:hAnsi="Times New Roman"/>
              </w:rPr>
              <w:t>ассматривает</w:t>
            </w:r>
            <w:proofErr w:type="spellEnd"/>
            <w:r w:rsidRPr="001C1762">
              <w:rPr>
                <w:rFonts w:ascii="Times New Roman" w:hAnsi="Times New Roman"/>
              </w:rPr>
              <w:t xml:space="preserve"> </w:t>
            </w:r>
            <w:r w:rsidR="009C5306" w:rsidRPr="001C1762">
              <w:rPr>
                <w:rFonts w:ascii="Times New Roman" w:hAnsi="Times New Roman"/>
              </w:rPr>
              <w:t xml:space="preserve">«MICE» как деловое путешествие, которое может обладать характеристиками любого другого вида путешествий. </w:t>
            </w:r>
          </w:p>
        </w:tc>
        <w:tc>
          <w:tcPr>
            <w:tcW w:w="3851" w:type="dxa"/>
            <w:gridSpan w:val="2"/>
            <w:tcBorders>
              <w:bottom w:val="single" w:sz="4" w:space="0" w:color="auto"/>
            </w:tcBorders>
          </w:tcPr>
          <w:p w14:paraId="54DB343B"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Сходства: MICE рассматривается как форма деловых путешествий и обладает общими характеристиками делового туризма (целенаправленность, организационная структура).</w:t>
            </w:r>
            <w:r w:rsidRPr="001C1762">
              <w:rPr>
                <w:rFonts w:ascii="Times New Roman" w:hAnsi="Times New Roman"/>
              </w:rPr>
              <w:br/>
              <w:t>Отличия: MICE выделяется как специфический сегмент с событийной направленностью, тогда как деловой туризм может включать поездки без событийной составляющей.</w:t>
            </w:r>
          </w:p>
        </w:tc>
      </w:tr>
      <w:tr w:rsidR="009C5306" w:rsidRPr="007A2870" w14:paraId="64F1FF64" w14:textId="77777777" w:rsidTr="00C56CC6">
        <w:trPr>
          <w:jc w:val="center"/>
        </w:trPr>
        <w:tc>
          <w:tcPr>
            <w:tcW w:w="1655" w:type="dxa"/>
            <w:tcBorders>
              <w:bottom w:val="nil"/>
            </w:tcBorders>
          </w:tcPr>
          <w:p w14:paraId="6F5366D8"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Гетц и Пейдж, 2015</w:t>
            </w:r>
          </w:p>
        </w:tc>
        <w:tc>
          <w:tcPr>
            <w:tcW w:w="3839" w:type="dxa"/>
            <w:gridSpan w:val="2"/>
            <w:tcBorders>
              <w:bottom w:val="nil"/>
            </w:tcBorders>
          </w:tcPr>
          <w:p w14:paraId="6D9D6207" w14:textId="2CEE0610" w:rsidR="009C5306" w:rsidRPr="001C1762" w:rsidRDefault="00C56CC6" w:rsidP="005C56B9">
            <w:pPr>
              <w:spacing w:after="0" w:line="240" w:lineRule="auto"/>
              <w:rPr>
                <w:rFonts w:ascii="Times New Roman" w:hAnsi="Times New Roman"/>
              </w:rPr>
            </w:pPr>
            <w:r>
              <w:rPr>
                <w:rFonts w:ascii="Times New Roman" w:hAnsi="Times New Roman"/>
                <w:lang w:val="kk-KZ"/>
              </w:rPr>
              <w:t>о</w:t>
            </w:r>
            <w:proofErr w:type="spellStart"/>
            <w:r w:rsidRPr="001C1762">
              <w:rPr>
                <w:rFonts w:ascii="Times New Roman" w:hAnsi="Times New Roman"/>
              </w:rPr>
              <w:t>писывают</w:t>
            </w:r>
            <w:proofErr w:type="spellEnd"/>
            <w:r w:rsidRPr="001C1762">
              <w:rPr>
                <w:rFonts w:ascii="Times New Roman" w:hAnsi="Times New Roman"/>
              </w:rPr>
              <w:t xml:space="preserve"> </w:t>
            </w:r>
            <w:r w:rsidR="009C5306" w:rsidRPr="001C1762">
              <w:rPr>
                <w:rFonts w:ascii="Times New Roman" w:hAnsi="Times New Roman"/>
              </w:rPr>
              <w:t>«MICE» туризм как деловые мероприятия. Они содержат типологию четырех основных типов запланированных мероприятий, включая основные направления для каждого из них. Они также приводят конкретные примеры MICE-сектора и показывают, в какой степени каждый из них нуждается в оборудовании.</w:t>
            </w:r>
          </w:p>
        </w:tc>
        <w:tc>
          <w:tcPr>
            <w:tcW w:w="3851" w:type="dxa"/>
            <w:gridSpan w:val="2"/>
            <w:tcBorders>
              <w:bottom w:val="nil"/>
            </w:tcBorders>
          </w:tcPr>
          <w:p w14:paraId="49C6A698" w14:textId="77777777" w:rsidR="009C5306" w:rsidRPr="001C1762" w:rsidRDefault="009C5306" w:rsidP="005C56B9">
            <w:pPr>
              <w:spacing w:after="0" w:line="240" w:lineRule="auto"/>
              <w:rPr>
                <w:rFonts w:ascii="Times New Roman" w:hAnsi="Times New Roman"/>
              </w:rPr>
            </w:pPr>
            <w:r w:rsidRPr="001C1762">
              <w:rPr>
                <w:rFonts w:ascii="Times New Roman" w:hAnsi="Times New Roman"/>
              </w:rPr>
              <w:t>Сходства: MICE и деловой туризм связаны с организацией деловых мероприятий и формируют важную часть индустрии событийного туризма.</w:t>
            </w:r>
            <w:r w:rsidRPr="001C1762">
              <w:rPr>
                <w:rFonts w:ascii="Times New Roman" w:hAnsi="Times New Roman"/>
              </w:rPr>
              <w:br/>
              <w:t>Отличия: MICE детализируется через типологию мероприятий и требует специализированной инфраструктуры, тогда как деловой туризм рассматривается шире и не всегда предполагает участие в масштабных событиях.</w:t>
            </w:r>
          </w:p>
        </w:tc>
      </w:tr>
    </w:tbl>
    <w:p w14:paraId="575EE962" w14:textId="26D6AD93" w:rsidR="009C5306" w:rsidRPr="00FD2268" w:rsidRDefault="009C5306" w:rsidP="009C5306">
      <w:pPr>
        <w:rPr>
          <w:rFonts w:ascii="Times New Roman" w:hAnsi="Times New Roman"/>
          <w:sz w:val="28"/>
          <w:szCs w:val="28"/>
        </w:rPr>
      </w:pPr>
      <w:r w:rsidRPr="00FD2268">
        <w:rPr>
          <w:rFonts w:ascii="Times New Roman" w:hAnsi="Times New Roman"/>
          <w:sz w:val="28"/>
          <w:szCs w:val="28"/>
        </w:rPr>
        <w:t>Продо</w:t>
      </w:r>
      <w:r>
        <w:rPr>
          <w:rFonts w:ascii="Times New Roman" w:hAnsi="Times New Roman"/>
          <w:sz w:val="28"/>
          <w:szCs w:val="28"/>
        </w:rPr>
        <w:t>л</w:t>
      </w:r>
      <w:r w:rsidRPr="00FD2268">
        <w:rPr>
          <w:rFonts w:ascii="Times New Roman" w:hAnsi="Times New Roman"/>
          <w:sz w:val="28"/>
          <w:szCs w:val="28"/>
        </w:rPr>
        <w:t xml:space="preserve">жение таблицы </w:t>
      </w:r>
      <w:r>
        <w:rPr>
          <w:rFonts w:ascii="Times New Roman" w:hAnsi="Times New Roman"/>
          <w:sz w:val="28"/>
          <w:szCs w:val="28"/>
        </w:rPr>
        <w:t>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960"/>
        <w:gridCol w:w="3972"/>
      </w:tblGrid>
      <w:tr w:rsidR="009C5306" w:rsidRPr="007A2870" w14:paraId="383C54A8" w14:textId="77777777" w:rsidTr="00C56CC6">
        <w:trPr>
          <w:jc w:val="center"/>
        </w:trPr>
        <w:tc>
          <w:tcPr>
            <w:tcW w:w="1655" w:type="dxa"/>
          </w:tcPr>
          <w:p w14:paraId="6F2C437E" w14:textId="77777777" w:rsidR="009C5306" w:rsidRPr="007A2870" w:rsidRDefault="009C5306" w:rsidP="005C56B9">
            <w:pPr>
              <w:spacing w:after="0" w:line="240" w:lineRule="auto"/>
              <w:jc w:val="center"/>
              <w:rPr>
                <w:rFonts w:ascii="Times New Roman" w:hAnsi="Times New Roman"/>
                <w:sz w:val="20"/>
                <w:szCs w:val="20"/>
              </w:rPr>
            </w:pPr>
            <w:r>
              <w:rPr>
                <w:rFonts w:ascii="Times New Roman" w:hAnsi="Times New Roman"/>
                <w:sz w:val="20"/>
                <w:szCs w:val="20"/>
              </w:rPr>
              <w:t>1</w:t>
            </w:r>
          </w:p>
        </w:tc>
        <w:tc>
          <w:tcPr>
            <w:tcW w:w="3839" w:type="dxa"/>
          </w:tcPr>
          <w:p w14:paraId="10263263" w14:textId="77777777" w:rsidR="009C5306" w:rsidRPr="007A2870" w:rsidRDefault="009C5306" w:rsidP="005C56B9">
            <w:pPr>
              <w:spacing w:after="0" w:line="240" w:lineRule="auto"/>
              <w:jc w:val="center"/>
              <w:rPr>
                <w:rFonts w:ascii="Times New Roman" w:hAnsi="Times New Roman"/>
                <w:sz w:val="20"/>
                <w:szCs w:val="20"/>
              </w:rPr>
            </w:pPr>
            <w:r>
              <w:rPr>
                <w:rFonts w:ascii="Times New Roman" w:hAnsi="Times New Roman"/>
                <w:sz w:val="20"/>
                <w:szCs w:val="20"/>
              </w:rPr>
              <w:t>2</w:t>
            </w:r>
          </w:p>
        </w:tc>
        <w:tc>
          <w:tcPr>
            <w:tcW w:w="3851" w:type="dxa"/>
          </w:tcPr>
          <w:p w14:paraId="2467ABF3" w14:textId="77777777" w:rsidR="009C5306" w:rsidRPr="007A2870" w:rsidRDefault="009C5306" w:rsidP="005C56B9">
            <w:pPr>
              <w:spacing w:after="0" w:line="240" w:lineRule="auto"/>
              <w:jc w:val="center"/>
              <w:rPr>
                <w:rFonts w:ascii="Times New Roman" w:hAnsi="Times New Roman"/>
                <w:sz w:val="20"/>
                <w:szCs w:val="20"/>
              </w:rPr>
            </w:pPr>
            <w:r>
              <w:rPr>
                <w:rFonts w:ascii="Times New Roman" w:hAnsi="Times New Roman"/>
                <w:sz w:val="20"/>
                <w:szCs w:val="20"/>
              </w:rPr>
              <w:t>3</w:t>
            </w:r>
          </w:p>
        </w:tc>
      </w:tr>
      <w:tr w:rsidR="009C5306" w:rsidRPr="007A2870" w14:paraId="18FFEE0D" w14:textId="77777777" w:rsidTr="00C56CC6">
        <w:trPr>
          <w:jc w:val="center"/>
        </w:trPr>
        <w:tc>
          <w:tcPr>
            <w:tcW w:w="1655" w:type="dxa"/>
          </w:tcPr>
          <w:p w14:paraId="7D888087" w14:textId="77777777" w:rsidR="009C5306" w:rsidRPr="00C56CC6" w:rsidRDefault="009C5306" w:rsidP="005C56B9">
            <w:pPr>
              <w:spacing w:after="0" w:line="240" w:lineRule="auto"/>
              <w:rPr>
                <w:rFonts w:ascii="Times New Roman" w:hAnsi="Times New Roman"/>
              </w:rPr>
            </w:pPr>
            <w:proofErr w:type="spellStart"/>
            <w:r w:rsidRPr="00C56CC6">
              <w:rPr>
                <w:rFonts w:ascii="Times New Roman" w:hAnsi="Times New Roman"/>
              </w:rPr>
              <w:t>Buathong</w:t>
            </w:r>
            <w:proofErr w:type="spellEnd"/>
            <w:r w:rsidRPr="00C56CC6">
              <w:rPr>
                <w:rFonts w:ascii="Times New Roman" w:hAnsi="Times New Roman"/>
              </w:rPr>
              <w:t xml:space="preserve"> &amp; </w:t>
            </w:r>
            <w:proofErr w:type="spellStart"/>
            <w:r w:rsidRPr="00C56CC6">
              <w:rPr>
                <w:rFonts w:ascii="Times New Roman" w:hAnsi="Times New Roman"/>
              </w:rPr>
              <w:t>Lai</w:t>
            </w:r>
            <w:proofErr w:type="spellEnd"/>
            <w:r w:rsidRPr="00C56CC6">
              <w:rPr>
                <w:rFonts w:ascii="Times New Roman" w:hAnsi="Times New Roman"/>
              </w:rPr>
              <w:t xml:space="preserve"> &amp; </w:t>
            </w:r>
            <w:proofErr w:type="spellStart"/>
            <w:r w:rsidRPr="00C56CC6">
              <w:rPr>
                <w:rFonts w:ascii="Times New Roman" w:hAnsi="Times New Roman"/>
              </w:rPr>
              <w:t>Lai</w:t>
            </w:r>
            <w:proofErr w:type="spellEnd"/>
            <w:r w:rsidRPr="00C56CC6">
              <w:rPr>
                <w:rFonts w:ascii="Times New Roman" w:hAnsi="Times New Roman"/>
              </w:rPr>
              <w:t>, 2017</w:t>
            </w:r>
          </w:p>
        </w:tc>
        <w:tc>
          <w:tcPr>
            <w:tcW w:w="3839" w:type="dxa"/>
          </w:tcPr>
          <w:p w14:paraId="78B7B087" w14:textId="77777777" w:rsidR="009C5306" w:rsidRPr="00C56CC6" w:rsidRDefault="009C5306" w:rsidP="005C56B9">
            <w:pPr>
              <w:spacing w:after="0" w:line="240" w:lineRule="auto"/>
              <w:rPr>
                <w:rFonts w:ascii="Times New Roman" w:hAnsi="Times New Roman"/>
              </w:rPr>
            </w:pPr>
            <w:r w:rsidRPr="00C56CC6">
              <w:rPr>
                <w:rFonts w:ascii="Times New Roman" w:hAnsi="Times New Roman"/>
              </w:rPr>
              <w:t>Аббревиатура "MICE" обозначает вид туризма, который включает в себя встречи, поощрительные поездки, съезды и выставки. Этот вид туризма описывается как заранее спланированный и предназначенный для больших групп людей с конкретными целями. Это ключевые направления роста туристского сектора во всем мире.</w:t>
            </w:r>
          </w:p>
        </w:tc>
        <w:tc>
          <w:tcPr>
            <w:tcW w:w="3851" w:type="dxa"/>
          </w:tcPr>
          <w:p w14:paraId="39FC240E" w14:textId="77777777" w:rsidR="009C5306" w:rsidRPr="00C56CC6" w:rsidRDefault="009C5306" w:rsidP="005C56B9">
            <w:pPr>
              <w:spacing w:after="0" w:line="240" w:lineRule="auto"/>
              <w:rPr>
                <w:rFonts w:ascii="Times New Roman" w:hAnsi="Times New Roman"/>
              </w:rPr>
            </w:pPr>
            <w:r w:rsidRPr="00C56CC6">
              <w:rPr>
                <w:rFonts w:ascii="Times New Roman" w:hAnsi="Times New Roman"/>
              </w:rPr>
              <w:t>Сходства: MICE и деловой туризм характеризуются высокой степенью планирования, ориентированы на деловые цели и являются значимыми сегментами туристской отрасли.</w:t>
            </w:r>
            <w:r w:rsidRPr="00C56CC6">
              <w:rPr>
                <w:rFonts w:ascii="Times New Roman" w:hAnsi="Times New Roman"/>
              </w:rPr>
              <w:br/>
              <w:t>Отличия: MICE фокусируется на заранее организованных групповых мероприятиях, тогда как деловой туризм включает как групповые, так и индивидуальные поездки, не всегда связанные с мероприятиями.</w:t>
            </w:r>
          </w:p>
        </w:tc>
      </w:tr>
      <w:tr w:rsidR="009C5306" w:rsidRPr="00C56CC6" w14:paraId="4478A241" w14:textId="77777777" w:rsidTr="00C56CC6">
        <w:trPr>
          <w:jc w:val="center"/>
        </w:trPr>
        <w:tc>
          <w:tcPr>
            <w:tcW w:w="9345" w:type="dxa"/>
            <w:gridSpan w:val="3"/>
          </w:tcPr>
          <w:p w14:paraId="2D5C2EB5" w14:textId="2491ED9A" w:rsidR="00245B79" w:rsidRPr="00C56CC6" w:rsidRDefault="009C5306" w:rsidP="00245B79">
            <w:pPr>
              <w:spacing w:after="0" w:line="240" w:lineRule="auto"/>
              <w:ind w:firstLine="589"/>
              <w:rPr>
                <w:rFonts w:ascii="Times New Roman" w:hAnsi="Times New Roman"/>
              </w:rPr>
            </w:pPr>
            <w:r w:rsidRPr="00C56CC6">
              <w:rPr>
                <w:rFonts w:ascii="Times New Roman" w:hAnsi="Times New Roman"/>
              </w:rPr>
              <w:t xml:space="preserve">Примечание </w:t>
            </w:r>
            <w:r w:rsidR="00842909">
              <w:rPr>
                <w:rFonts w:ascii="Times New Roman" w:hAnsi="Times New Roman"/>
              </w:rPr>
              <w:t xml:space="preserve">– </w:t>
            </w:r>
            <w:r w:rsidR="00842909" w:rsidRPr="00C56CC6">
              <w:rPr>
                <w:rFonts w:ascii="Times New Roman" w:hAnsi="Times New Roman"/>
              </w:rPr>
              <w:t xml:space="preserve">Составлено </w:t>
            </w:r>
            <w:r w:rsidRPr="00C56CC6">
              <w:rPr>
                <w:rFonts w:ascii="Times New Roman" w:hAnsi="Times New Roman"/>
              </w:rPr>
              <w:t>авторо</w:t>
            </w:r>
            <w:r w:rsidR="005D1B77" w:rsidRPr="00C56CC6">
              <w:rPr>
                <w:rFonts w:ascii="Times New Roman" w:hAnsi="Times New Roman"/>
              </w:rPr>
              <w:t>м</w:t>
            </w:r>
            <w:r w:rsidRPr="00C56CC6">
              <w:rPr>
                <w:rFonts w:ascii="Times New Roman" w:hAnsi="Times New Roman"/>
              </w:rPr>
              <w:t xml:space="preserve"> на основе источников [24, </w:t>
            </w:r>
            <w:r w:rsidR="001E03D6">
              <w:rPr>
                <w:rFonts w:ascii="Times New Roman" w:hAnsi="Times New Roman"/>
              </w:rPr>
              <w:t xml:space="preserve">р. 10-12; </w:t>
            </w:r>
            <w:r w:rsidRPr="00C56CC6">
              <w:rPr>
                <w:rFonts w:ascii="Times New Roman" w:hAnsi="Times New Roman"/>
              </w:rPr>
              <w:t>3</w:t>
            </w:r>
            <w:r w:rsidR="00C43361" w:rsidRPr="00C56CC6">
              <w:rPr>
                <w:rFonts w:ascii="Times New Roman" w:hAnsi="Times New Roman"/>
              </w:rPr>
              <w:t>2</w:t>
            </w:r>
            <w:r w:rsidRPr="00C56CC6">
              <w:rPr>
                <w:rFonts w:ascii="Times New Roman" w:hAnsi="Times New Roman"/>
              </w:rPr>
              <w:t>-3</w:t>
            </w:r>
            <w:r w:rsidR="00C43361" w:rsidRPr="00C56CC6">
              <w:rPr>
                <w:rFonts w:ascii="Times New Roman" w:hAnsi="Times New Roman"/>
              </w:rPr>
              <w:t>5</w:t>
            </w:r>
            <w:r w:rsidRPr="00C56CC6">
              <w:rPr>
                <w:rFonts w:ascii="Times New Roman" w:hAnsi="Times New Roman"/>
              </w:rPr>
              <w:t>]</w:t>
            </w:r>
          </w:p>
        </w:tc>
      </w:tr>
    </w:tbl>
    <w:p w14:paraId="62F582E9" w14:textId="77777777" w:rsidR="009C5306" w:rsidRPr="009231C3" w:rsidRDefault="009C5306" w:rsidP="009C5306">
      <w:pPr>
        <w:spacing w:after="0" w:line="240" w:lineRule="auto"/>
        <w:ind w:firstLine="567"/>
        <w:jc w:val="both"/>
        <w:rPr>
          <w:rFonts w:ascii="Times New Roman" w:hAnsi="Times New Roman"/>
          <w:sz w:val="28"/>
          <w:szCs w:val="28"/>
        </w:rPr>
      </w:pPr>
    </w:p>
    <w:p w14:paraId="7FAC02AD" w14:textId="6BEB18B4" w:rsidR="009C5306" w:rsidRPr="009231C3" w:rsidRDefault="009C5306" w:rsidP="00C56CC6">
      <w:pPr>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Несмотря на отсутствие единой терминологии, термин «</w:t>
      </w:r>
      <w:r w:rsidRPr="009231C3">
        <w:rPr>
          <w:rFonts w:ascii="Times New Roman" w:hAnsi="Times New Roman"/>
          <w:sz w:val="28"/>
          <w:szCs w:val="28"/>
          <w:lang w:val="en-US"/>
        </w:rPr>
        <w:t>MICE</w:t>
      </w:r>
      <w:r w:rsidRPr="009231C3">
        <w:rPr>
          <w:rFonts w:ascii="Times New Roman" w:hAnsi="Times New Roman"/>
          <w:sz w:val="28"/>
          <w:szCs w:val="28"/>
        </w:rPr>
        <w:t xml:space="preserve">-туризм» </w:t>
      </w:r>
      <w:r>
        <w:rPr>
          <w:rFonts w:ascii="Times New Roman" w:hAnsi="Times New Roman"/>
          <w:sz w:val="28"/>
          <w:szCs w:val="28"/>
        </w:rPr>
        <w:t xml:space="preserve">активно используется такими </w:t>
      </w:r>
      <w:r w:rsidRPr="009231C3">
        <w:rPr>
          <w:rFonts w:ascii="Times New Roman" w:hAnsi="Times New Roman"/>
          <w:sz w:val="28"/>
          <w:szCs w:val="28"/>
        </w:rPr>
        <w:t xml:space="preserve">исследователями и профессионалами </w:t>
      </w:r>
      <w:r>
        <w:rPr>
          <w:rFonts w:ascii="Times New Roman" w:hAnsi="Times New Roman"/>
          <w:sz w:val="28"/>
          <w:szCs w:val="28"/>
        </w:rPr>
        <w:t xml:space="preserve">как </w:t>
      </w:r>
      <w:proofErr w:type="spellStart"/>
      <w:r w:rsidRPr="009231C3">
        <w:rPr>
          <w:rFonts w:ascii="Times New Roman" w:hAnsi="Times New Roman"/>
          <w:sz w:val="28"/>
          <w:szCs w:val="28"/>
          <w:lang w:val="en-US"/>
        </w:rPr>
        <w:t>Buhalis</w:t>
      </w:r>
      <w:proofErr w:type="spellEnd"/>
      <w:r w:rsidRPr="009231C3">
        <w:rPr>
          <w:rFonts w:ascii="Times New Roman" w:hAnsi="Times New Roman"/>
          <w:sz w:val="28"/>
          <w:szCs w:val="28"/>
        </w:rPr>
        <w:t xml:space="preserve">, </w:t>
      </w:r>
      <w:r w:rsidRPr="009231C3">
        <w:rPr>
          <w:rFonts w:ascii="Times New Roman" w:hAnsi="Times New Roman"/>
          <w:sz w:val="28"/>
          <w:szCs w:val="28"/>
          <w:lang w:val="en-US"/>
        </w:rPr>
        <w:t>Davidson</w:t>
      </w:r>
      <w:r w:rsidRPr="009231C3">
        <w:rPr>
          <w:rFonts w:ascii="Times New Roman" w:hAnsi="Times New Roman"/>
          <w:sz w:val="28"/>
          <w:szCs w:val="28"/>
        </w:rPr>
        <w:t xml:space="preserve"> &amp; </w:t>
      </w:r>
      <w:r w:rsidRPr="009231C3">
        <w:rPr>
          <w:rFonts w:ascii="Times New Roman" w:hAnsi="Times New Roman"/>
          <w:sz w:val="28"/>
          <w:szCs w:val="28"/>
          <w:lang w:val="en-US"/>
        </w:rPr>
        <w:t>Cope</w:t>
      </w:r>
      <w:r w:rsidRPr="009231C3">
        <w:rPr>
          <w:rFonts w:ascii="Times New Roman" w:hAnsi="Times New Roman"/>
          <w:sz w:val="28"/>
          <w:szCs w:val="28"/>
        </w:rPr>
        <w:t xml:space="preserve">, </w:t>
      </w:r>
      <w:r w:rsidRPr="009231C3">
        <w:rPr>
          <w:rFonts w:ascii="Times New Roman" w:hAnsi="Times New Roman"/>
          <w:sz w:val="28"/>
          <w:szCs w:val="28"/>
          <w:lang w:val="en-US"/>
        </w:rPr>
        <w:t>Niekerk</w:t>
      </w:r>
      <w:r w:rsidRPr="009231C3">
        <w:rPr>
          <w:rFonts w:ascii="Times New Roman" w:hAnsi="Times New Roman"/>
          <w:sz w:val="28"/>
          <w:szCs w:val="28"/>
        </w:rPr>
        <w:t xml:space="preserve"> &amp; </w:t>
      </w:r>
      <w:r w:rsidRPr="009231C3">
        <w:rPr>
          <w:rFonts w:ascii="Times New Roman" w:hAnsi="Times New Roman"/>
          <w:sz w:val="28"/>
          <w:szCs w:val="28"/>
          <w:lang w:val="en-US"/>
        </w:rPr>
        <w:t>Getz</w:t>
      </w:r>
      <w:r w:rsidRPr="009231C3">
        <w:rPr>
          <w:rFonts w:ascii="Times New Roman" w:hAnsi="Times New Roman"/>
          <w:sz w:val="28"/>
          <w:szCs w:val="28"/>
        </w:rPr>
        <w:t>, поскольку он охватывает различные типы групповых деловых поездок (встречи, стимулирующие мероприятия, конгрессы/конференции и выставки)</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1</w:t>
      </w:r>
      <w:r w:rsidRPr="005C56B9">
        <w:rPr>
          <w:rFonts w:ascii="Times New Roman" w:hAnsi="Times New Roman"/>
          <w:sz w:val="28"/>
          <w:szCs w:val="28"/>
        </w:rPr>
        <w:t>5</w:t>
      </w:r>
      <w:r>
        <w:rPr>
          <w:rFonts w:ascii="Times New Roman" w:hAnsi="Times New Roman"/>
          <w:sz w:val="28"/>
          <w:szCs w:val="28"/>
        </w:rPr>
        <w:t xml:space="preserve">, </w:t>
      </w:r>
      <w:r w:rsidR="00842909">
        <w:rPr>
          <w:rFonts w:ascii="Times New Roman" w:hAnsi="Times New Roman"/>
          <w:sz w:val="28"/>
          <w:szCs w:val="28"/>
        </w:rPr>
        <w:t xml:space="preserve">р. 3-270; </w:t>
      </w:r>
      <w:r>
        <w:rPr>
          <w:rFonts w:ascii="Times New Roman" w:hAnsi="Times New Roman"/>
          <w:sz w:val="28"/>
          <w:szCs w:val="28"/>
        </w:rPr>
        <w:t>3</w:t>
      </w:r>
      <w:r w:rsidR="00C43361">
        <w:rPr>
          <w:rFonts w:ascii="Times New Roman" w:hAnsi="Times New Roman"/>
          <w:sz w:val="28"/>
          <w:szCs w:val="28"/>
        </w:rPr>
        <w:t>6</w:t>
      </w:r>
      <w:r w:rsidR="00842909">
        <w:rPr>
          <w:rFonts w:ascii="Times New Roman" w:hAnsi="Times New Roman"/>
          <w:sz w:val="28"/>
          <w:szCs w:val="28"/>
        </w:rPr>
        <w:t>,</w:t>
      </w:r>
      <w:r>
        <w:rPr>
          <w:rFonts w:ascii="Times New Roman" w:hAnsi="Times New Roman"/>
          <w:sz w:val="28"/>
          <w:szCs w:val="28"/>
        </w:rPr>
        <w:t xml:space="preserve"> 3</w:t>
      </w:r>
      <w:r w:rsidR="00C43361">
        <w:rPr>
          <w:rFonts w:ascii="Times New Roman" w:hAnsi="Times New Roman"/>
          <w:sz w:val="28"/>
          <w:szCs w:val="28"/>
        </w:rPr>
        <w:t>7</w:t>
      </w:r>
      <w:r w:rsidRPr="009231C3">
        <w:rPr>
          <w:rFonts w:ascii="Times New Roman" w:hAnsi="Times New Roman"/>
          <w:sz w:val="28"/>
          <w:szCs w:val="28"/>
        </w:rPr>
        <w:t xml:space="preserve">]. </w:t>
      </w:r>
    </w:p>
    <w:p w14:paraId="04EFA57B" w14:textId="77777777" w:rsidR="009C5306" w:rsidRPr="009231C3" w:rsidRDefault="009C5306" w:rsidP="00C56CC6">
      <w:pPr>
        <w:spacing w:after="0" w:line="240" w:lineRule="auto"/>
        <w:ind w:firstLine="709"/>
        <w:jc w:val="both"/>
        <w:rPr>
          <w:rFonts w:ascii="Times New Roman" w:hAnsi="Times New Roman"/>
          <w:sz w:val="28"/>
          <w:szCs w:val="28"/>
        </w:rPr>
      </w:pPr>
      <w:r w:rsidRPr="009231C3">
        <w:rPr>
          <w:rFonts w:ascii="Times New Roman" w:hAnsi="Times New Roman"/>
          <w:sz w:val="28"/>
          <w:szCs w:val="28"/>
        </w:rPr>
        <w:t>Подробное объяснение MICE и связанных с ним мероприятий следующее:</w:t>
      </w:r>
    </w:p>
    <w:p w14:paraId="78AC1242" w14:textId="5CA2C970" w:rsidR="009C5306" w:rsidRPr="009231C3" w:rsidRDefault="00C56CC6" w:rsidP="00C56CC6">
      <w:pPr>
        <w:spacing w:after="0" w:line="240" w:lineRule="auto"/>
        <w:ind w:firstLine="709"/>
        <w:jc w:val="both"/>
        <w:rPr>
          <w:rFonts w:ascii="Times New Roman" w:hAnsi="Times New Roman"/>
          <w:sz w:val="28"/>
          <w:szCs w:val="28"/>
        </w:rPr>
      </w:pPr>
      <w:r>
        <w:rPr>
          <w:rFonts w:ascii="Times New Roman" w:hAnsi="Times New Roman"/>
          <w:sz w:val="28"/>
          <w:szCs w:val="28"/>
          <w:lang w:val="kk-KZ"/>
        </w:rPr>
        <w:t>1.</w:t>
      </w:r>
      <w:r w:rsidR="009C5306" w:rsidRPr="009231C3">
        <w:rPr>
          <w:rFonts w:ascii="Times New Roman" w:hAnsi="Times New Roman"/>
          <w:sz w:val="28"/>
          <w:szCs w:val="28"/>
        </w:rPr>
        <w:t xml:space="preserve"> Встречи. В целом, мероприятия MICE </w:t>
      </w:r>
      <w:r w:rsidR="005C56B9">
        <w:rPr>
          <w:rFonts w:ascii="Times New Roman" w:hAnsi="Times New Roman"/>
          <w:sz w:val="28"/>
          <w:szCs w:val="28"/>
        </w:rPr>
        <w:t>–</w:t>
      </w:r>
      <w:r w:rsidR="009C5306" w:rsidRPr="009231C3">
        <w:rPr>
          <w:rFonts w:ascii="Times New Roman" w:hAnsi="Times New Roman"/>
          <w:sz w:val="28"/>
          <w:szCs w:val="28"/>
        </w:rPr>
        <w:t xml:space="preserve"> это мероприятия и мероприятия, в которых участвуют участники, которые разделяют общие интересы и собираются вместе. Местом проведения собрания должно быть заранее обговоренное место. В этом месте будет предоставлено пространство и удобства, необходимые для удовлетворения потребностей тех, кто примет участие в собрании. Встречи объединяют людей в одном месте с целью обмена информацией, обсуждения и решения проблем. Посещаемость встреч может варьироваться от десяти до тысяч человек. Во время встречи обычно подаются еда и напитки. Время встреч варьируется в зависимости от типа встречи</w:t>
      </w:r>
      <w:r w:rsidR="009C5306">
        <w:rPr>
          <w:rFonts w:ascii="Times New Roman" w:hAnsi="Times New Roman"/>
          <w:sz w:val="28"/>
          <w:szCs w:val="28"/>
        </w:rPr>
        <w:t xml:space="preserve"> </w:t>
      </w:r>
      <w:r w:rsidR="009C5306" w:rsidRPr="009231C3">
        <w:rPr>
          <w:rFonts w:ascii="Times New Roman" w:hAnsi="Times New Roman"/>
          <w:sz w:val="28"/>
          <w:szCs w:val="28"/>
        </w:rPr>
        <w:t>[</w:t>
      </w:r>
      <w:r w:rsidR="00C43361">
        <w:rPr>
          <w:rFonts w:ascii="Times New Roman" w:hAnsi="Times New Roman"/>
          <w:sz w:val="28"/>
          <w:szCs w:val="28"/>
        </w:rPr>
        <w:t>25</w:t>
      </w:r>
      <w:r w:rsidR="00842909">
        <w:rPr>
          <w:rFonts w:ascii="Times New Roman" w:hAnsi="Times New Roman"/>
          <w:sz w:val="28"/>
          <w:szCs w:val="28"/>
        </w:rPr>
        <w:t>, р. 3-316</w:t>
      </w:r>
      <w:r w:rsidR="009C5306" w:rsidRPr="009231C3">
        <w:rPr>
          <w:rFonts w:ascii="Times New Roman" w:hAnsi="Times New Roman"/>
          <w:sz w:val="28"/>
          <w:szCs w:val="28"/>
        </w:rPr>
        <w:t>]</w:t>
      </w:r>
      <w:r>
        <w:rPr>
          <w:rFonts w:ascii="Times New Roman" w:hAnsi="Times New Roman"/>
          <w:sz w:val="28"/>
          <w:szCs w:val="28"/>
          <w:lang w:val="kk-KZ"/>
        </w:rPr>
        <w:t>.</w:t>
      </w:r>
    </w:p>
    <w:p w14:paraId="7C455F1D" w14:textId="37BFA010" w:rsidR="009C5306" w:rsidRPr="009231C3" w:rsidRDefault="00C56CC6" w:rsidP="00C56CC6">
      <w:pPr>
        <w:spacing w:after="0" w:line="240" w:lineRule="auto"/>
        <w:ind w:firstLine="709"/>
        <w:jc w:val="both"/>
        <w:rPr>
          <w:rFonts w:ascii="Times New Roman" w:hAnsi="Times New Roman"/>
          <w:sz w:val="28"/>
          <w:szCs w:val="28"/>
        </w:rPr>
      </w:pPr>
      <w:r>
        <w:rPr>
          <w:rFonts w:ascii="Times New Roman" w:hAnsi="Times New Roman"/>
          <w:sz w:val="28"/>
          <w:szCs w:val="28"/>
          <w:lang w:val="kk-KZ"/>
        </w:rPr>
        <w:t>2.</w:t>
      </w:r>
      <w:r w:rsidR="009C5306" w:rsidRPr="009231C3">
        <w:rPr>
          <w:rFonts w:ascii="Times New Roman" w:hAnsi="Times New Roman"/>
          <w:sz w:val="28"/>
          <w:szCs w:val="28"/>
        </w:rPr>
        <w:t xml:space="preserve"> Поощрительные поездки – это инструмент управления для вознаграждения и мотивации торговых представителей, дилеров, дистрибьюторов, производственных рабочих, вспомогательного персонала и, в некоторых случаях, клиентов. Компания вознаграждает торговых представителей, которые достигают поставленных целей по продажам, отправляя их в командировки. Обычно поощрительная поездка длится три дня и включает проживание в отеле, турпакеты и запланированные мероприятия, такие как ужины, вечеринки и игры.</w:t>
      </w:r>
      <w:r w:rsidR="009C5306">
        <w:rPr>
          <w:rFonts w:ascii="Times New Roman" w:hAnsi="Times New Roman"/>
          <w:sz w:val="28"/>
          <w:szCs w:val="28"/>
        </w:rPr>
        <w:t xml:space="preserve"> </w:t>
      </w:r>
      <w:r w:rsidR="009C5306" w:rsidRPr="009231C3">
        <w:rPr>
          <w:rFonts w:ascii="Times New Roman" w:hAnsi="Times New Roman"/>
          <w:sz w:val="28"/>
          <w:szCs w:val="28"/>
        </w:rPr>
        <w:t xml:space="preserve">Инсентив-туризм </w:t>
      </w:r>
      <w:r w:rsidR="005C56B9">
        <w:rPr>
          <w:rFonts w:ascii="Times New Roman" w:hAnsi="Times New Roman"/>
          <w:sz w:val="28"/>
          <w:szCs w:val="28"/>
        </w:rPr>
        <w:t>–</w:t>
      </w:r>
      <w:r w:rsidR="009C5306" w:rsidRPr="009231C3">
        <w:rPr>
          <w:rFonts w:ascii="Times New Roman" w:hAnsi="Times New Roman"/>
          <w:sz w:val="28"/>
          <w:szCs w:val="28"/>
        </w:rPr>
        <w:t xml:space="preserve"> важная составляющая индустрии корпоративного туризма. Первый </w:t>
      </w:r>
      <w:proofErr w:type="spellStart"/>
      <w:r w:rsidR="009C5306" w:rsidRPr="009231C3">
        <w:rPr>
          <w:rFonts w:ascii="Times New Roman" w:hAnsi="Times New Roman"/>
          <w:sz w:val="28"/>
          <w:szCs w:val="28"/>
        </w:rPr>
        <w:t>инсентив</w:t>
      </w:r>
      <w:proofErr w:type="spellEnd"/>
      <w:r w:rsidR="009C5306" w:rsidRPr="009231C3">
        <w:rPr>
          <w:rFonts w:ascii="Times New Roman" w:hAnsi="Times New Roman"/>
          <w:sz w:val="28"/>
          <w:szCs w:val="28"/>
        </w:rPr>
        <w:t xml:space="preserve">-тур был проведен в США </w:t>
      </w:r>
      <w:r w:rsidR="009C5306" w:rsidRPr="00842909">
        <w:rPr>
          <w:rFonts w:ascii="Times New Roman" w:hAnsi="Times New Roman"/>
          <w:spacing w:val="-2"/>
          <w:sz w:val="28"/>
          <w:szCs w:val="28"/>
        </w:rPr>
        <w:t>в 1910 г. Регулярное использование поощрительных поездок началось в 1960-е</w:t>
      </w:r>
      <w:r w:rsidR="00842909">
        <w:rPr>
          <w:rFonts w:ascii="Times New Roman" w:hAnsi="Times New Roman"/>
          <w:sz w:val="28"/>
          <w:szCs w:val="28"/>
        </w:rPr>
        <w:t xml:space="preserve"> </w:t>
      </w:r>
      <w:r w:rsidR="009C5306" w:rsidRPr="009231C3">
        <w:rPr>
          <w:rFonts w:ascii="Times New Roman" w:hAnsi="Times New Roman"/>
          <w:sz w:val="28"/>
          <w:szCs w:val="28"/>
        </w:rPr>
        <w:t xml:space="preserve">гг. Сегодня география </w:t>
      </w:r>
      <w:proofErr w:type="spellStart"/>
      <w:r w:rsidR="009C5306" w:rsidRPr="009231C3">
        <w:rPr>
          <w:rFonts w:ascii="Times New Roman" w:hAnsi="Times New Roman"/>
          <w:sz w:val="28"/>
          <w:szCs w:val="28"/>
        </w:rPr>
        <w:t>инсентив</w:t>
      </w:r>
      <w:proofErr w:type="spellEnd"/>
      <w:r w:rsidR="009C5306" w:rsidRPr="009231C3">
        <w:rPr>
          <w:rFonts w:ascii="Times New Roman" w:hAnsi="Times New Roman"/>
          <w:sz w:val="28"/>
          <w:szCs w:val="28"/>
        </w:rPr>
        <w:t>-поездок довольно широка: страны Европы, Азии, Латинской Америки и США. Инсентив-программы носят эксклюзивный характер и разрабатываются индивидуально, под конкретного корпоративного заказчика. Это более креативный продукт в сравнении с массовыми туристскими поездками</w:t>
      </w:r>
      <w:r w:rsidR="009C5306">
        <w:rPr>
          <w:rFonts w:ascii="Times New Roman" w:hAnsi="Times New Roman"/>
          <w:sz w:val="28"/>
          <w:szCs w:val="28"/>
        </w:rPr>
        <w:t xml:space="preserve"> </w:t>
      </w:r>
      <w:r w:rsidR="009C5306" w:rsidRPr="009231C3">
        <w:rPr>
          <w:rFonts w:ascii="Times New Roman" w:hAnsi="Times New Roman"/>
          <w:sz w:val="28"/>
          <w:szCs w:val="28"/>
        </w:rPr>
        <w:t>[</w:t>
      </w:r>
      <w:r w:rsidR="009C5306">
        <w:rPr>
          <w:rFonts w:ascii="Times New Roman" w:hAnsi="Times New Roman"/>
          <w:sz w:val="28"/>
          <w:szCs w:val="28"/>
        </w:rPr>
        <w:t xml:space="preserve">15, </w:t>
      </w:r>
      <w:r w:rsidR="00842909">
        <w:rPr>
          <w:rFonts w:ascii="Times New Roman" w:hAnsi="Times New Roman"/>
          <w:sz w:val="28"/>
          <w:szCs w:val="28"/>
        </w:rPr>
        <w:t xml:space="preserve">р. 3-27; </w:t>
      </w:r>
      <w:r w:rsidR="009C5306">
        <w:rPr>
          <w:rFonts w:ascii="Times New Roman" w:hAnsi="Times New Roman"/>
          <w:sz w:val="28"/>
          <w:szCs w:val="28"/>
        </w:rPr>
        <w:t>24</w:t>
      </w:r>
      <w:r w:rsidR="00842909">
        <w:rPr>
          <w:rFonts w:ascii="Times New Roman" w:hAnsi="Times New Roman"/>
          <w:sz w:val="28"/>
          <w:szCs w:val="28"/>
        </w:rPr>
        <w:t xml:space="preserve">, р. 3-36; </w:t>
      </w:r>
      <w:r w:rsidR="00C43361">
        <w:rPr>
          <w:rFonts w:ascii="Times New Roman" w:hAnsi="Times New Roman"/>
          <w:sz w:val="28"/>
          <w:szCs w:val="28"/>
        </w:rPr>
        <w:t>25,</w:t>
      </w:r>
      <w:r w:rsidR="009C5306">
        <w:rPr>
          <w:rFonts w:ascii="Times New Roman" w:hAnsi="Times New Roman"/>
          <w:sz w:val="28"/>
          <w:szCs w:val="28"/>
        </w:rPr>
        <w:t xml:space="preserve"> </w:t>
      </w:r>
      <w:r w:rsidR="00842909">
        <w:rPr>
          <w:rFonts w:ascii="Times New Roman" w:hAnsi="Times New Roman"/>
          <w:sz w:val="28"/>
          <w:szCs w:val="28"/>
        </w:rPr>
        <w:t xml:space="preserve">р. 3-31; </w:t>
      </w:r>
      <w:r w:rsidR="009C5306">
        <w:rPr>
          <w:rFonts w:ascii="Times New Roman" w:hAnsi="Times New Roman"/>
          <w:sz w:val="28"/>
          <w:szCs w:val="28"/>
        </w:rPr>
        <w:t>3</w:t>
      </w:r>
      <w:r w:rsidR="00C43361">
        <w:rPr>
          <w:rFonts w:ascii="Times New Roman" w:hAnsi="Times New Roman"/>
          <w:sz w:val="28"/>
          <w:szCs w:val="28"/>
        </w:rPr>
        <w:t>8</w:t>
      </w:r>
      <w:r w:rsidR="00842909">
        <w:rPr>
          <w:rFonts w:ascii="Times New Roman" w:hAnsi="Times New Roman"/>
          <w:sz w:val="28"/>
          <w:szCs w:val="28"/>
        </w:rPr>
        <w:t xml:space="preserve">, </w:t>
      </w:r>
      <w:r w:rsidR="00C43361">
        <w:rPr>
          <w:rFonts w:ascii="Times New Roman" w:hAnsi="Times New Roman"/>
          <w:sz w:val="28"/>
          <w:szCs w:val="28"/>
        </w:rPr>
        <w:t>39</w:t>
      </w:r>
      <w:r w:rsidR="009C5306" w:rsidRPr="009231C3">
        <w:rPr>
          <w:rFonts w:ascii="Times New Roman" w:hAnsi="Times New Roman"/>
          <w:sz w:val="28"/>
          <w:szCs w:val="28"/>
        </w:rPr>
        <w:t>].</w:t>
      </w:r>
    </w:p>
    <w:p w14:paraId="0C5EE688" w14:textId="04ABC7BF" w:rsidR="009C5306" w:rsidRPr="009231C3" w:rsidRDefault="00C56CC6" w:rsidP="00C56CC6">
      <w:pPr>
        <w:spacing w:after="0" w:line="240" w:lineRule="auto"/>
        <w:ind w:firstLine="709"/>
        <w:jc w:val="both"/>
        <w:rPr>
          <w:rFonts w:ascii="Times New Roman" w:hAnsi="Times New Roman"/>
          <w:sz w:val="28"/>
          <w:szCs w:val="28"/>
        </w:rPr>
      </w:pPr>
      <w:r>
        <w:rPr>
          <w:rFonts w:ascii="Times New Roman" w:hAnsi="Times New Roman"/>
          <w:sz w:val="28"/>
          <w:szCs w:val="28"/>
          <w:lang w:val="kk-KZ"/>
        </w:rPr>
        <w:t>3.</w:t>
      </w:r>
      <w:r w:rsidR="009C5306" w:rsidRPr="009231C3">
        <w:rPr>
          <w:rFonts w:ascii="Times New Roman" w:hAnsi="Times New Roman"/>
          <w:sz w:val="28"/>
          <w:szCs w:val="28"/>
        </w:rPr>
        <w:t xml:space="preserve"> Съезды. Подобно собраниям, съезды представляют собой собрания людей с общими целями, организованные для обмена идеями, взглядами и информацией, представляющей общий интерес для группы. Организация, обычно ассоциация, ежегодно организует съезд по теме, связанной с темой организации. Желающие зарегистрироваться на съезд могут оплатить ассоциации взносы за все заседания, дискуссии, еду и напитки, ужины и посещения объектов</w:t>
      </w:r>
      <w:r w:rsidR="009C5306">
        <w:rPr>
          <w:rFonts w:ascii="Times New Roman" w:hAnsi="Times New Roman"/>
          <w:sz w:val="28"/>
          <w:szCs w:val="28"/>
        </w:rPr>
        <w:t xml:space="preserve"> </w:t>
      </w:r>
      <w:r w:rsidR="009C5306" w:rsidRPr="009231C3">
        <w:rPr>
          <w:rFonts w:ascii="Times New Roman" w:hAnsi="Times New Roman"/>
          <w:sz w:val="28"/>
          <w:szCs w:val="28"/>
        </w:rPr>
        <w:t>[</w:t>
      </w:r>
      <w:r w:rsidR="00842909">
        <w:rPr>
          <w:rFonts w:ascii="Times New Roman" w:hAnsi="Times New Roman"/>
          <w:sz w:val="28"/>
          <w:szCs w:val="28"/>
        </w:rPr>
        <w:t xml:space="preserve">15, р. 3-27; 25, р. 3-31; </w:t>
      </w:r>
      <w:r w:rsidR="009C5306">
        <w:rPr>
          <w:rFonts w:ascii="Times New Roman" w:hAnsi="Times New Roman"/>
          <w:sz w:val="28"/>
          <w:szCs w:val="28"/>
        </w:rPr>
        <w:t>3</w:t>
      </w:r>
      <w:r w:rsidR="00C43361">
        <w:rPr>
          <w:rFonts w:ascii="Times New Roman" w:hAnsi="Times New Roman"/>
          <w:sz w:val="28"/>
          <w:szCs w:val="28"/>
        </w:rPr>
        <w:t>4</w:t>
      </w:r>
      <w:r w:rsidR="00842909">
        <w:rPr>
          <w:rFonts w:ascii="Times New Roman" w:hAnsi="Times New Roman"/>
          <w:sz w:val="28"/>
          <w:szCs w:val="28"/>
        </w:rPr>
        <w:t>, р. 3-47</w:t>
      </w:r>
      <w:r w:rsidR="009C5306" w:rsidRPr="009231C3">
        <w:rPr>
          <w:rFonts w:ascii="Times New Roman" w:hAnsi="Times New Roman"/>
          <w:sz w:val="28"/>
          <w:szCs w:val="28"/>
        </w:rPr>
        <w:t>].</w:t>
      </w:r>
    </w:p>
    <w:p w14:paraId="2FBEA0C9" w14:textId="47E4CCDF" w:rsidR="009C5306" w:rsidRPr="009231C3" w:rsidRDefault="00C56CC6" w:rsidP="00C56CC6">
      <w:pPr>
        <w:spacing w:after="0" w:line="240" w:lineRule="auto"/>
        <w:ind w:firstLine="709"/>
        <w:jc w:val="both"/>
        <w:rPr>
          <w:rFonts w:ascii="Times New Roman" w:hAnsi="Times New Roman"/>
          <w:sz w:val="28"/>
          <w:szCs w:val="28"/>
        </w:rPr>
      </w:pPr>
      <w:r>
        <w:rPr>
          <w:rFonts w:ascii="Times New Roman" w:hAnsi="Times New Roman"/>
          <w:sz w:val="28"/>
          <w:szCs w:val="28"/>
          <w:lang w:val="kk-KZ"/>
        </w:rPr>
        <w:t>4.</w:t>
      </w:r>
      <w:r w:rsidR="009C5306" w:rsidRPr="009231C3">
        <w:rPr>
          <w:rFonts w:ascii="Times New Roman" w:hAnsi="Times New Roman"/>
          <w:sz w:val="28"/>
          <w:szCs w:val="28"/>
        </w:rPr>
        <w:t xml:space="preserve"> Выставки – это мероприятия, организованные с целью демонстрации новых продуктов, услуг и информации людям, которые в них заинтересованы, например, потенциальным клиентам или покупателям. Компания-экспонент, демонстрирующая свою новую продукцию, обычно арендует у организатора площадь и оборудует стенд для встреч с потенциальными покупателями. Для входа на выставку покупателям или публике необходимо приглашение или билет</w:t>
      </w:r>
      <w:r w:rsidR="009C5306">
        <w:rPr>
          <w:rFonts w:ascii="Times New Roman" w:hAnsi="Times New Roman"/>
          <w:sz w:val="28"/>
          <w:szCs w:val="28"/>
        </w:rPr>
        <w:t xml:space="preserve"> </w:t>
      </w:r>
      <w:r w:rsidR="009C5306" w:rsidRPr="009231C3">
        <w:rPr>
          <w:rFonts w:ascii="Times New Roman" w:hAnsi="Times New Roman"/>
          <w:sz w:val="28"/>
          <w:szCs w:val="28"/>
        </w:rPr>
        <w:t>[</w:t>
      </w:r>
      <w:r w:rsidR="00842909">
        <w:rPr>
          <w:rFonts w:ascii="Times New Roman" w:hAnsi="Times New Roman"/>
          <w:sz w:val="28"/>
          <w:szCs w:val="28"/>
        </w:rPr>
        <w:t>15, р. 3-27; 25, р. 3-31; 34, р. 3-47</w:t>
      </w:r>
      <w:r w:rsidR="009C5306" w:rsidRPr="009231C3">
        <w:rPr>
          <w:rFonts w:ascii="Times New Roman" w:hAnsi="Times New Roman"/>
          <w:sz w:val="28"/>
          <w:szCs w:val="28"/>
        </w:rPr>
        <w:t>].</w:t>
      </w:r>
    </w:p>
    <w:p w14:paraId="3F2B0D65" w14:textId="77777777" w:rsidR="009C5306" w:rsidRDefault="009C5306" w:rsidP="00C56CC6">
      <w:pPr>
        <w:shd w:val="clear" w:color="auto" w:fill="FFFFFF"/>
        <w:tabs>
          <w:tab w:val="left" w:pos="0"/>
        </w:tabs>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Хотелось бы также отметить, что </w:t>
      </w:r>
      <w:r>
        <w:rPr>
          <w:rFonts w:ascii="Times New Roman" w:hAnsi="Times New Roman"/>
          <w:sz w:val="28"/>
          <w:szCs w:val="28"/>
        </w:rPr>
        <w:t>с начала 2000-х годов</w:t>
      </w:r>
      <w:r w:rsidRPr="009231C3">
        <w:rPr>
          <w:rFonts w:ascii="Times New Roman" w:hAnsi="Times New Roman"/>
          <w:sz w:val="28"/>
          <w:szCs w:val="28"/>
        </w:rPr>
        <w:t xml:space="preserve"> значительный рост демонстрирует сегмент</w:t>
      </w:r>
      <w:r>
        <w:rPr>
          <w:rFonts w:ascii="Times New Roman" w:hAnsi="Times New Roman"/>
          <w:sz w:val="28"/>
          <w:szCs w:val="28"/>
        </w:rPr>
        <w:t xml:space="preserve"> деловых</w:t>
      </w:r>
      <w:r w:rsidRPr="009231C3">
        <w:rPr>
          <w:rFonts w:ascii="Times New Roman" w:hAnsi="Times New Roman"/>
          <w:sz w:val="28"/>
          <w:szCs w:val="28"/>
        </w:rPr>
        <w:t xml:space="preserve"> поездок, сочетающих бизнес с отдыхом, известный как «</w:t>
      </w:r>
      <w:proofErr w:type="spellStart"/>
      <w:r w:rsidRPr="009231C3">
        <w:rPr>
          <w:rFonts w:ascii="Times New Roman" w:hAnsi="Times New Roman"/>
          <w:sz w:val="28"/>
          <w:szCs w:val="28"/>
          <w:lang w:val="en-US"/>
        </w:rPr>
        <w:t>bleisure</w:t>
      </w:r>
      <w:proofErr w:type="spellEnd"/>
      <w:r w:rsidRPr="009231C3">
        <w:rPr>
          <w:rFonts w:ascii="Times New Roman" w:hAnsi="Times New Roman"/>
          <w:sz w:val="28"/>
          <w:szCs w:val="28"/>
        </w:rPr>
        <w:t>» (сочетание слов «</w:t>
      </w:r>
      <w:r w:rsidRPr="009231C3">
        <w:rPr>
          <w:rFonts w:ascii="Times New Roman" w:hAnsi="Times New Roman"/>
          <w:sz w:val="28"/>
          <w:szCs w:val="28"/>
          <w:lang w:val="en-US"/>
        </w:rPr>
        <w:t>business</w:t>
      </w:r>
      <w:r w:rsidRPr="009231C3">
        <w:rPr>
          <w:rFonts w:ascii="Times New Roman" w:hAnsi="Times New Roman"/>
          <w:sz w:val="28"/>
          <w:szCs w:val="28"/>
        </w:rPr>
        <w:t>» и «</w:t>
      </w:r>
      <w:r w:rsidRPr="009231C3">
        <w:rPr>
          <w:rFonts w:ascii="Times New Roman" w:hAnsi="Times New Roman"/>
          <w:sz w:val="28"/>
          <w:szCs w:val="28"/>
          <w:lang w:val="en-US"/>
        </w:rPr>
        <w:t>leisure</w:t>
      </w:r>
      <w:r w:rsidRPr="009231C3">
        <w:rPr>
          <w:rFonts w:ascii="Times New Roman" w:hAnsi="Times New Roman"/>
          <w:sz w:val="28"/>
          <w:szCs w:val="28"/>
        </w:rPr>
        <w:t xml:space="preserve">»). Кроме того, приоритеты и пропорции здесь могут быть разными. Это может быть прежде всего деловая поездка с деловой составляющей, а также время для отдыха. </w:t>
      </w:r>
    </w:p>
    <w:p w14:paraId="71ADB561" w14:textId="68DE39EB" w:rsidR="009C5306" w:rsidRPr="00896C2D" w:rsidRDefault="009C5306" w:rsidP="00C56CC6">
      <w:pPr>
        <w:shd w:val="clear" w:color="auto" w:fill="FFFFFF"/>
        <w:tabs>
          <w:tab w:val="left" w:pos="0"/>
        </w:tabs>
        <w:spacing w:after="0" w:line="240" w:lineRule="auto"/>
        <w:ind w:firstLine="709"/>
        <w:jc w:val="both"/>
        <w:rPr>
          <w:rFonts w:ascii="Times New Roman" w:hAnsi="Times New Roman"/>
          <w:sz w:val="28"/>
          <w:szCs w:val="28"/>
        </w:rPr>
      </w:pPr>
      <w:r w:rsidRPr="00896C2D">
        <w:rPr>
          <w:rFonts w:ascii="Times New Roman" w:hAnsi="Times New Roman"/>
          <w:sz w:val="28"/>
          <w:szCs w:val="28"/>
        </w:rPr>
        <w:t xml:space="preserve">Согласно последним исследованиям, в 2022 году мировой рынок </w:t>
      </w:r>
      <w:proofErr w:type="spellStart"/>
      <w:r w:rsidRPr="00896C2D">
        <w:rPr>
          <w:rFonts w:ascii="Times New Roman" w:hAnsi="Times New Roman"/>
          <w:sz w:val="28"/>
          <w:szCs w:val="28"/>
        </w:rPr>
        <w:t>bleisure</w:t>
      </w:r>
      <w:proofErr w:type="spellEnd"/>
      <w:r w:rsidRPr="00896C2D">
        <w:rPr>
          <w:rFonts w:ascii="Times New Roman" w:hAnsi="Times New Roman"/>
          <w:sz w:val="28"/>
          <w:szCs w:val="28"/>
        </w:rPr>
        <w:t xml:space="preserve"> оценивался в 315,3 млрд</w:t>
      </w:r>
      <w:r w:rsidR="00C56CC6">
        <w:rPr>
          <w:rFonts w:ascii="Times New Roman" w:hAnsi="Times New Roman"/>
          <w:sz w:val="28"/>
          <w:szCs w:val="28"/>
          <w:lang w:val="kk-KZ"/>
        </w:rPr>
        <w:t>.</w:t>
      </w:r>
      <w:r w:rsidRPr="00896C2D">
        <w:rPr>
          <w:rFonts w:ascii="Times New Roman" w:hAnsi="Times New Roman"/>
          <w:sz w:val="28"/>
          <w:szCs w:val="28"/>
        </w:rPr>
        <w:t xml:space="preserve"> долларов США, а к 2032 году прогнозируется его увеличение до 731,4 млрд</w:t>
      </w:r>
      <w:r w:rsidR="00C56CC6">
        <w:rPr>
          <w:rFonts w:ascii="Times New Roman" w:hAnsi="Times New Roman"/>
          <w:sz w:val="28"/>
          <w:szCs w:val="28"/>
          <w:lang w:val="kk-KZ"/>
        </w:rPr>
        <w:t>.</w:t>
      </w:r>
      <w:r w:rsidRPr="00896C2D">
        <w:rPr>
          <w:rFonts w:ascii="Times New Roman" w:hAnsi="Times New Roman"/>
          <w:sz w:val="28"/>
          <w:szCs w:val="28"/>
        </w:rPr>
        <w:t xml:space="preserve"> долларов США. По состоянию на 2023 год объ</w:t>
      </w:r>
      <w:r w:rsidR="004A717A">
        <w:rPr>
          <w:rFonts w:ascii="Times New Roman" w:hAnsi="Times New Roman"/>
          <w:sz w:val="28"/>
          <w:szCs w:val="28"/>
        </w:rPr>
        <w:t>е</w:t>
      </w:r>
      <w:r w:rsidRPr="00896C2D">
        <w:rPr>
          <w:rFonts w:ascii="Times New Roman" w:hAnsi="Times New Roman"/>
          <w:sz w:val="28"/>
          <w:szCs w:val="28"/>
        </w:rPr>
        <w:t>м рынка достиг 394 млрд</w:t>
      </w:r>
      <w:r w:rsidR="00C56CC6">
        <w:rPr>
          <w:rFonts w:ascii="Times New Roman" w:hAnsi="Times New Roman"/>
          <w:sz w:val="28"/>
          <w:szCs w:val="28"/>
          <w:lang w:val="kk-KZ"/>
        </w:rPr>
        <w:t>.</w:t>
      </w:r>
      <w:r w:rsidRPr="00896C2D">
        <w:rPr>
          <w:rFonts w:ascii="Times New Roman" w:hAnsi="Times New Roman"/>
          <w:sz w:val="28"/>
          <w:szCs w:val="28"/>
        </w:rPr>
        <w:t xml:space="preserve"> долларов, а в 2024 году ожидается рост до 430 млрд</w:t>
      </w:r>
      <w:r w:rsidR="00C56CC6">
        <w:rPr>
          <w:rFonts w:ascii="Times New Roman" w:hAnsi="Times New Roman"/>
          <w:sz w:val="28"/>
          <w:szCs w:val="28"/>
          <w:lang w:val="kk-KZ"/>
        </w:rPr>
        <w:t>.</w:t>
      </w:r>
      <w:r w:rsidRPr="00896C2D">
        <w:rPr>
          <w:rFonts w:ascii="Times New Roman" w:hAnsi="Times New Roman"/>
          <w:sz w:val="28"/>
          <w:szCs w:val="28"/>
        </w:rPr>
        <w:t xml:space="preserve"> долларов. </w:t>
      </w:r>
      <w:proofErr w:type="spellStart"/>
      <w:r w:rsidRPr="00896C2D">
        <w:rPr>
          <w:rFonts w:ascii="Times New Roman" w:hAnsi="Times New Roman"/>
          <w:sz w:val="28"/>
          <w:szCs w:val="28"/>
        </w:rPr>
        <w:t>Bleisure</w:t>
      </w:r>
      <w:proofErr w:type="spellEnd"/>
      <w:r w:rsidRPr="00896C2D">
        <w:rPr>
          <w:rFonts w:ascii="Times New Roman" w:hAnsi="Times New Roman"/>
          <w:sz w:val="28"/>
          <w:szCs w:val="28"/>
        </w:rPr>
        <w:t xml:space="preserve"> становится одним из наиболее быстрорастущих направлений делового туризма</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40</w:t>
      </w:r>
      <w:r w:rsidRPr="009231C3">
        <w:rPr>
          <w:rFonts w:ascii="Times New Roman" w:hAnsi="Times New Roman"/>
          <w:sz w:val="28"/>
          <w:szCs w:val="28"/>
        </w:rPr>
        <w:t>].</w:t>
      </w:r>
    </w:p>
    <w:p w14:paraId="30143457" w14:textId="77777777" w:rsidR="009C5306" w:rsidRPr="00896C2D" w:rsidRDefault="009C5306" w:rsidP="00C56CC6">
      <w:pPr>
        <w:shd w:val="clear" w:color="auto" w:fill="FFFFFF"/>
        <w:tabs>
          <w:tab w:val="left" w:pos="0"/>
        </w:tabs>
        <w:spacing w:after="0" w:line="240" w:lineRule="auto"/>
        <w:ind w:firstLine="709"/>
        <w:jc w:val="both"/>
        <w:rPr>
          <w:rFonts w:ascii="Times New Roman" w:hAnsi="Times New Roman"/>
          <w:sz w:val="28"/>
          <w:szCs w:val="28"/>
        </w:rPr>
      </w:pPr>
      <w:r w:rsidRPr="00896C2D">
        <w:rPr>
          <w:rFonts w:ascii="Times New Roman" w:hAnsi="Times New Roman"/>
          <w:sz w:val="28"/>
          <w:szCs w:val="28"/>
        </w:rPr>
        <w:t xml:space="preserve">Исследования показывают, что около 66% деловых путешественников в 2023 году добавляли отдых к своим командировкам. При этом 84% респондентов в США выразили желание практиковать </w:t>
      </w:r>
      <w:proofErr w:type="spellStart"/>
      <w:r w:rsidRPr="00896C2D">
        <w:rPr>
          <w:rFonts w:ascii="Times New Roman" w:hAnsi="Times New Roman"/>
          <w:sz w:val="28"/>
          <w:szCs w:val="28"/>
        </w:rPr>
        <w:t>bleisure</w:t>
      </w:r>
      <w:proofErr w:type="spellEnd"/>
      <w:r w:rsidRPr="00896C2D">
        <w:rPr>
          <w:rFonts w:ascii="Times New Roman" w:hAnsi="Times New Roman"/>
          <w:sz w:val="28"/>
          <w:szCs w:val="28"/>
        </w:rPr>
        <w:t>, а 48% уже реализовали это за последний год</w:t>
      </w:r>
      <w:r w:rsidRPr="009231C3">
        <w:rPr>
          <w:rFonts w:ascii="Times New Roman" w:hAnsi="Times New Roman"/>
          <w:sz w:val="28"/>
          <w:szCs w:val="28"/>
        </w:rPr>
        <w:t>.</w:t>
      </w:r>
      <w:r w:rsidRPr="00896C2D">
        <w:rPr>
          <w:rFonts w:ascii="Times New Roman" w:hAnsi="Times New Roman"/>
          <w:sz w:val="28"/>
          <w:szCs w:val="28"/>
        </w:rPr>
        <w:t xml:space="preserve"> Аналогичные тенденции зафиксированы и в Европе: 42% британских и 65% немецких бизнес-туристов также практикуют совмещение рабочих поездок с отдыхом</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41</w:t>
      </w:r>
      <w:r w:rsidRPr="009231C3">
        <w:rPr>
          <w:rFonts w:ascii="Times New Roman" w:hAnsi="Times New Roman"/>
          <w:sz w:val="28"/>
          <w:szCs w:val="28"/>
        </w:rPr>
        <w:t>].</w:t>
      </w:r>
    </w:p>
    <w:p w14:paraId="1228A8E0" w14:textId="440F2D63" w:rsidR="009C5306" w:rsidRPr="00896C2D" w:rsidRDefault="009C5306" w:rsidP="00C56CC6">
      <w:pPr>
        <w:shd w:val="clear" w:color="auto" w:fill="FFFFFF"/>
        <w:tabs>
          <w:tab w:val="left" w:pos="0"/>
        </w:tabs>
        <w:spacing w:after="0" w:line="240" w:lineRule="auto"/>
        <w:ind w:firstLine="709"/>
        <w:jc w:val="both"/>
        <w:rPr>
          <w:rFonts w:ascii="Times New Roman" w:hAnsi="Times New Roman"/>
          <w:sz w:val="28"/>
          <w:szCs w:val="28"/>
        </w:rPr>
      </w:pPr>
      <w:r w:rsidRPr="00896C2D">
        <w:rPr>
          <w:rFonts w:ascii="Times New Roman" w:hAnsi="Times New Roman"/>
          <w:sz w:val="28"/>
          <w:szCs w:val="28"/>
        </w:rPr>
        <w:t xml:space="preserve">Наиболее частыми формами досуга в рамках </w:t>
      </w:r>
      <w:proofErr w:type="spellStart"/>
      <w:r w:rsidRPr="00896C2D">
        <w:rPr>
          <w:rFonts w:ascii="Times New Roman" w:hAnsi="Times New Roman"/>
          <w:sz w:val="28"/>
          <w:szCs w:val="28"/>
        </w:rPr>
        <w:t>bleisure</w:t>
      </w:r>
      <w:proofErr w:type="spellEnd"/>
      <w:r w:rsidRPr="00896C2D">
        <w:rPr>
          <w:rFonts w:ascii="Times New Roman" w:hAnsi="Times New Roman"/>
          <w:sz w:val="28"/>
          <w:szCs w:val="28"/>
        </w:rPr>
        <w:t>-поездок остаются короткие экскурсии, дегустация местной кухни и ознакомление с местной культурой. Продолжительность таких поездок, как правило, не превышает 2</w:t>
      </w:r>
      <w:r w:rsidR="00842909">
        <w:rPr>
          <w:rFonts w:ascii="Times New Roman" w:hAnsi="Times New Roman"/>
          <w:sz w:val="28"/>
          <w:szCs w:val="28"/>
        </w:rPr>
        <w:t>-</w:t>
      </w:r>
      <w:r w:rsidRPr="00896C2D">
        <w:rPr>
          <w:rFonts w:ascii="Times New Roman" w:hAnsi="Times New Roman"/>
          <w:sz w:val="28"/>
          <w:szCs w:val="28"/>
        </w:rPr>
        <w:t xml:space="preserve">4 ночей: 39% составляют поездки на 2 ночи, 31% </w:t>
      </w:r>
      <w:r w:rsidR="005C56B9">
        <w:rPr>
          <w:rFonts w:ascii="Times New Roman" w:hAnsi="Times New Roman"/>
          <w:sz w:val="28"/>
          <w:szCs w:val="28"/>
        </w:rPr>
        <w:t>–</w:t>
      </w:r>
      <w:r w:rsidRPr="00896C2D">
        <w:rPr>
          <w:rFonts w:ascii="Times New Roman" w:hAnsi="Times New Roman"/>
          <w:sz w:val="28"/>
          <w:szCs w:val="28"/>
        </w:rPr>
        <w:t xml:space="preserve"> на 3, и лишь 17% </w:t>
      </w:r>
      <w:r w:rsidR="005C56B9">
        <w:rPr>
          <w:rFonts w:ascii="Times New Roman" w:hAnsi="Times New Roman"/>
          <w:sz w:val="28"/>
          <w:szCs w:val="28"/>
        </w:rPr>
        <w:t>–</w:t>
      </w:r>
      <w:r w:rsidRPr="00896C2D">
        <w:rPr>
          <w:rFonts w:ascii="Times New Roman" w:hAnsi="Times New Roman"/>
          <w:sz w:val="28"/>
          <w:szCs w:val="28"/>
        </w:rPr>
        <w:t xml:space="preserve"> на 4 и более ночей</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42</w:t>
      </w:r>
      <w:r w:rsidRPr="009231C3">
        <w:rPr>
          <w:rFonts w:ascii="Times New Roman" w:hAnsi="Times New Roman"/>
          <w:sz w:val="28"/>
          <w:szCs w:val="28"/>
        </w:rPr>
        <w:t>]</w:t>
      </w:r>
      <w:r w:rsidRPr="00896C2D">
        <w:rPr>
          <w:rFonts w:ascii="Times New Roman" w:hAnsi="Times New Roman"/>
          <w:sz w:val="28"/>
          <w:szCs w:val="28"/>
        </w:rPr>
        <w:t>.</w:t>
      </w:r>
    </w:p>
    <w:p w14:paraId="3CE366DA" w14:textId="77777777" w:rsidR="009C5306" w:rsidRPr="00896C2D" w:rsidRDefault="009C5306" w:rsidP="00C56CC6">
      <w:pPr>
        <w:shd w:val="clear" w:color="auto" w:fill="FFFFFF"/>
        <w:tabs>
          <w:tab w:val="left" w:pos="0"/>
        </w:tabs>
        <w:spacing w:after="0" w:line="240" w:lineRule="auto"/>
        <w:ind w:firstLine="709"/>
        <w:jc w:val="both"/>
        <w:rPr>
          <w:rFonts w:ascii="Times New Roman" w:hAnsi="Times New Roman"/>
          <w:sz w:val="28"/>
          <w:szCs w:val="28"/>
        </w:rPr>
      </w:pPr>
      <w:r w:rsidRPr="00896C2D">
        <w:rPr>
          <w:rFonts w:ascii="Times New Roman" w:hAnsi="Times New Roman"/>
          <w:sz w:val="28"/>
          <w:szCs w:val="28"/>
        </w:rPr>
        <w:t xml:space="preserve">Наибольшая активность в </w:t>
      </w:r>
      <w:proofErr w:type="spellStart"/>
      <w:r w:rsidRPr="00896C2D">
        <w:rPr>
          <w:rFonts w:ascii="Times New Roman" w:hAnsi="Times New Roman"/>
          <w:sz w:val="28"/>
          <w:szCs w:val="28"/>
        </w:rPr>
        <w:t>bleisure</w:t>
      </w:r>
      <w:proofErr w:type="spellEnd"/>
      <w:r w:rsidRPr="00896C2D">
        <w:rPr>
          <w:rFonts w:ascii="Times New Roman" w:hAnsi="Times New Roman"/>
          <w:sz w:val="28"/>
          <w:szCs w:val="28"/>
        </w:rPr>
        <w:t>-направлении наблюдается в Северной Америке, Европе и Азиатско-Тихоокеанском регионе. Особенно востребованы поездки в такие города, как Нью-Йорк, Париж и Лондон, которые обеспечивают высокое качество инфраструктуры как для работы, так и для отдыха</w:t>
      </w:r>
      <w:r>
        <w:rPr>
          <w:rFonts w:ascii="Times New Roman" w:hAnsi="Times New Roman"/>
          <w:sz w:val="28"/>
          <w:szCs w:val="28"/>
        </w:rPr>
        <w:t xml:space="preserve"> </w:t>
      </w:r>
      <w:r w:rsidRPr="009231C3">
        <w:rPr>
          <w:rFonts w:ascii="Times New Roman" w:hAnsi="Times New Roman"/>
          <w:sz w:val="28"/>
          <w:szCs w:val="28"/>
        </w:rPr>
        <w:t>[</w:t>
      </w:r>
      <w:r>
        <w:rPr>
          <w:rFonts w:ascii="Times New Roman" w:hAnsi="Times New Roman"/>
          <w:sz w:val="28"/>
          <w:szCs w:val="28"/>
        </w:rPr>
        <w:t>43</w:t>
      </w:r>
      <w:r w:rsidRPr="009231C3">
        <w:rPr>
          <w:rFonts w:ascii="Times New Roman" w:hAnsi="Times New Roman"/>
          <w:sz w:val="28"/>
          <w:szCs w:val="28"/>
        </w:rPr>
        <w:t>]</w:t>
      </w:r>
      <w:r w:rsidRPr="00896C2D">
        <w:rPr>
          <w:rFonts w:ascii="Times New Roman" w:hAnsi="Times New Roman"/>
          <w:sz w:val="28"/>
          <w:szCs w:val="28"/>
        </w:rPr>
        <w:t>.</w:t>
      </w:r>
    </w:p>
    <w:p w14:paraId="7AED8BFD" w14:textId="196865D7" w:rsidR="009C5306" w:rsidRPr="00896C2D" w:rsidRDefault="009C5306" w:rsidP="00C56CC6">
      <w:pPr>
        <w:shd w:val="clear" w:color="auto" w:fill="FFFFFF"/>
        <w:tabs>
          <w:tab w:val="left" w:pos="0"/>
        </w:tabs>
        <w:spacing w:after="0" w:line="240" w:lineRule="auto"/>
        <w:ind w:firstLine="709"/>
        <w:jc w:val="both"/>
        <w:rPr>
          <w:rFonts w:ascii="Times New Roman" w:hAnsi="Times New Roman"/>
          <w:sz w:val="28"/>
          <w:szCs w:val="28"/>
        </w:rPr>
      </w:pPr>
      <w:r w:rsidRPr="00896C2D">
        <w:rPr>
          <w:rFonts w:ascii="Times New Roman" w:hAnsi="Times New Roman"/>
          <w:sz w:val="28"/>
          <w:szCs w:val="28"/>
        </w:rPr>
        <w:t xml:space="preserve">Таким образом, сегмент </w:t>
      </w:r>
      <w:proofErr w:type="spellStart"/>
      <w:r w:rsidRPr="00896C2D">
        <w:rPr>
          <w:rFonts w:ascii="Times New Roman" w:hAnsi="Times New Roman"/>
          <w:sz w:val="28"/>
          <w:szCs w:val="28"/>
        </w:rPr>
        <w:t>bleisure</w:t>
      </w:r>
      <w:proofErr w:type="spellEnd"/>
      <w:r w:rsidRPr="00896C2D">
        <w:rPr>
          <w:rFonts w:ascii="Times New Roman" w:hAnsi="Times New Roman"/>
          <w:sz w:val="28"/>
          <w:szCs w:val="28"/>
        </w:rPr>
        <w:t xml:space="preserve"> приобретает вс</w:t>
      </w:r>
      <w:r w:rsidR="004A717A">
        <w:rPr>
          <w:rFonts w:ascii="Times New Roman" w:hAnsi="Times New Roman"/>
          <w:sz w:val="28"/>
          <w:szCs w:val="28"/>
        </w:rPr>
        <w:t>е</w:t>
      </w:r>
      <w:r w:rsidRPr="00896C2D">
        <w:rPr>
          <w:rFonts w:ascii="Times New Roman" w:hAnsi="Times New Roman"/>
          <w:sz w:val="28"/>
          <w:szCs w:val="28"/>
        </w:rPr>
        <w:t xml:space="preserve"> более важное значение для стратегий туристских и гостиничных компаний, а также для формирования национальной политики в области делового туризма. Его развитие требует создания гибких продуктов, ориентированных на совмещение деловой активности и рекреации.</w:t>
      </w:r>
    </w:p>
    <w:p w14:paraId="06205E1A" w14:textId="38A46454" w:rsidR="009C5306" w:rsidRPr="00901C56" w:rsidRDefault="009C5306" w:rsidP="00C56CC6">
      <w:pPr>
        <w:tabs>
          <w:tab w:val="left" w:pos="0"/>
        </w:tabs>
        <w:spacing w:after="0" w:line="240" w:lineRule="auto"/>
        <w:ind w:firstLine="709"/>
        <w:jc w:val="both"/>
        <w:rPr>
          <w:rFonts w:ascii="Times New Roman" w:hAnsi="Times New Roman"/>
          <w:sz w:val="28"/>
          <w:szCs w:val="28"/>
        </w:rPr>
      </w:pPr>
      <w:r w:rsidRPr="00901C56">
        <w:rPr>
          <w:rFonts w:ascii="Times New Roman" w:hAnsi="Times New Roman"/>
          <w:sz w:val="28"/>
          <w:szCs w:val="28"/>
        </w:rPr>
        <w:t>Понятие делового туризма в научной литературе рассматривается в различных плоскостях: от экономико-географических основ до маркетинговых, культурологических и цифровых аспектов. Исследования последних десятилетий позволяют проследить его эволюцию от сугубо командировочного формата к комплексной и мультидисциплинарной систем</w:t>
      </w:r>
      <w:r>
        <w:rPr>
          <w:rFonts w:ascii="Times New Roman" w:hAnsi="Times New Roman"/>
          <w:sz w:val="28"/>
          <w:szCs w:val="28"/>
        </w:rPr>
        <w:t>е (таблица 3)</w:t>
      </w:r>
      <w:r w:rsidRPr="00901C56">
        <w:rPr>
          <w:rFonts w:ascii="Times New Roman" w:hAnsi="Times New Roman"/>
          <w:sz w:val="28"/>
          <w:szCs w:val="28"/>
        </w:rPr>
        <w:t>.</w:t>
      </w:r>
    </w:p>
    <w:p w14:paraId="22C6C238" w14:textId="77777777" w:rsidR="009C5306" w:rsidRDefault="009C5306" w:rsidP="009C5306">
      <w:pPr>
        <w:spacing w:after="0" w:line="240" w:lineRule="auto"/>
        <w:jc w:val="both"/>
        <w:rPr>
          <w:rFonts w:ascii="Times New Roman" w:hAnsi="Times New Roman"/>
          <w:sz w:val="28"/>
          <w:szCs w:val="28"/>
        </w:rPr>
      </w:pPr>
    </w:p>
    <w:p w14:paraId="3E15AFB7" w14:textId="0F12E16D" w:rsidR="009C5306" w:rsidRDefault="009C5306" w:rsidP="009C5306">
      <w:pPr>
        <w:spacing w:after="0" w:line="240" w:lineRule="auto"/>
        <w:jc w:val="both"/>
        <w:rPr>
          <w:rFonts w:ascii="Times New Roman" w:hAnsi="Times New Roman"/>
          <w:sz w:val="28"/>
          <w:szCs w:val="28"/>
        </w:rPr>
      </w:pPr>
      <w:r>
        <w:rPr>
          <w:rFonts w:ascii="Times New Roman" w:hAnsi="Times New Roman"/>
          <w:sz w:val="28"/>
          <w:szCs w:val="28"/>
        </w:rPr>
        <w:t xml:space="preserve">Таблица 3 </w:t>
      </w:r>
      <w:r w:rsidR="00C56CC6">
        <w:rPr>
          <w:rFonts w:ascii="Times New Roman" w:hAnsi="Times New Roman"/>
          <w:sz w:val="28"/>
          <w:szCs w:val="28"/>
        </w:rPr>
        <w:t>–</w:t>
      </w:r>
      <w:r>
        <w:rPr>
          <w:rFonts w:ascii="Times New Roman" w:hAnsi="Times New Roman"/>
          <w:sz w:val="28"/>
          <w:szCs w:val="28"/>
        </w:rPr>
        <w:t xml:space="preserve"> </w:t>
      </w:r>
      <w:r w:rsidRPr="00901C56">
        <w:rPr>
          <w:rFonts w:ascii="Times New Roman" w:hAnsi="Times New Roman"/>
          <w:sz w:val="28"/>
          <w:szCs w:val="28"/>
        </w:rPr>
        <w:t>Ключевые темы,</w:t>
      </w:r>
      <w:r>
        <w:rPr>
          <w:rFonts w:ascii="Times New Roman" w:hAnsi="Times New Roman"/>
          <w:sz w:val="28"/>
          <w:szCs w:val="28"/>
        </w:rPr>
        <w:t xml:space="preserve"> связанные с понятием «делового туризма»</w:t>
      </w:r>
      <w:r w:rsidRPr="00901C56">
        <w:rPr>
          <w:rFonts w:ascii="Times New Roman" w:hAnsi="Times New Roman"/>
          <w:sz w:val="28"/>
          <w:szCs w:val="28"/>
        </w:rPr>
        <w:t xml:space="preserve"> выявленные в литератур</w:t>
      </w:r>
      <w:r>
        <w:rPr>
          <w:rFonts w:ascii="Times New Roman" w:hAnsi="Times New Roman"/>
          <w:sz w:val="28"/>
          <w:szCs w:val="28"/>
        </w:rPr>
        <w:t>е</w:t>
      </w:r>
    </w:p>
    <w:p w14:paraId="6102E35C" w14:textId="77777777" w:rsidR="009C5306" w:rsidRPr="00C56CC6" w:rsidRDefault="009C5306" w:rsidP="009C5306">
      <w:pPr>
        <w:spacing w:after="0" w:line="240" w:lineRule="auto"/>
        <w:ind w:firstLine="567"/>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3096"/>
        <w:gridCol w:w="2339"/>
        <w:gridCol w:w="2333"/>
      </w:tblGrid>
      <w:tr w:rsidR="009C5306" w:rsidRPr="007B1E08" w14:paraId="222375F4" w14:textId="77777777" w:rsidTr="00842909">
        <w:trPr>
          <w:jc w:val="center"/>
        </w:trPr>
        <w:tc>
          <w:tcPr>
            <w:tcW w:w="1871" w:type="dxa"/>
            <w:tcBorders>
              <w:top w:val="single" w:sz="4" w:space="0" w:color="auto"/>
              <w:left w:val="single" w:sz="4" w:space="0" w:color="auto"/>
              <w:bottom w:val="single" w:sz="4" w:space="0" w:color="auto"/>
              <w:right w:val="single" w:sz="4" w:space="0" w:color="auto"/>
            </w:tcBorders>
            <w:vAlign w:val="center"/>
            <w:hideMark/>
          </w:tcPr>
          <w:p w14:paraId="46D91F22" w14:textId="77777777" w:rsidR="009C5306" w:rsidRPr="007B1E08" w:rsidRDefault="009C5306" w:rsidP="00C56CC6">
            <w:pPr>
              <w:spacing w:after="0" w:line="240" w:lineRule="auto"/>
              <w:jc w:val="center"/>
              <w:rPr>
                <w:rFonts w:ascii="Times New Roman" w:hAnsi="Times New Roman"/>
              </w:rPr>
            </w:pPr>
            <w:r w:rsidRPr="007B1E08">
              <w:rPr>
                <w:rFonts w:ascii="Times New Roman" w:hAnsi="Times New Roman"/>
              </w:rPr>
              <w:t>Тема</w:t>
            </w:r>
          </w:p>
        </w:tc>
        <w:tc>
          <w:tcPr>
            <w:tcW w:w="3096" w:type="dxa"/>
            <w:tcBorders>
              <w:top w:val="single" w:sz="4" w:space="0" w:color="auto"/>
              <w:left w:val="single" w:sz="4" w:space="0" w:color="auto"/>
              <w:bottom w:val="single" w:sz="4" w:space="0" w:color="auto"/>
              <w:right w:val="single" w:sz="4" w:space="0" w:color="auto"/>
            </w:tcBorders>
            <w:vAlign w:val="center"/>
            <w:hideMark/>
          </w:tcPr>
          <w:p w14:paraId="258B8560" w14:textId="307EE396" w:rsidR="009C5306" w:rsidRPr="007B1E08" w:rsidRDefault="009C5306" w:rsidP="00C56CC6">
            <w:pPr>
              <w:spacing w:after="0" w:line="240" w:lineRule="auto"/>
              <w:jc w:val="center"/>
              <w:rPr>
                <w:rFonts w:ascii="Times New Roman" w:hAnsi="Times New Roman"/>
              </w:rPr>
            </w:pPr>
            <w:r w:rsidRPr="007B1E08">
              <w:rPr>
                <w:rFonts w:ascii="Times New Roman" w:hAnsi="Times New Roman"/>
              </w:rPr>
              <w:t>К</w:t>
            </w:r>
            <w:r w:rsidR="00C56CC6">
              <w:rPr>
                <w:rFonts w:ascii="Times New Roman" w:hAnsi="Times New Roman"/>
              </w:rPr>
              <w:t>азахстанские авторы и источники</w:t>
            </w:r>
          </w:p>
        </w:tc>
        <w:tc>
          <w:tcPr>
            <w:tcW w:w="2339" w:type="dxa"/>
            <w:tcBorders>
              <w:top w:val="single" w:sz="4" w:space="0" w:color="auto"/>
              <w:left w:val="single" w:sz="4" w:space="0" w:color="auto"/>
              <w:bottom w:val="single" w:sz="4" w:space="0" w:color="auto"/>
              <w:right w:val="single" w:sz="4" w:space="0" w:color="auto"/>
            </w:tcBorders>
            <w:vAlign w:val="center"/>
          </w:tcPr>
          <w:p w14:paraId="74887416" w14:textId="77777777" w:rsidR="009C5306" w:rsidRPr="007B1E08" w:rsidRDefault="009C5306" w:rsidP="00C56CC6">
            <w:pPr>
              <w:spacing w:after="0" w:line="240" w:lineRule="auto"/>
              <w:jc w:val="center"/>
              <w:rPr>
                <w:rFonts w:ascii="Times New Roman" w:hAnsi="Times New Roman"/>
              </w:rPr>
            </w:pPr>
            <w:r w:rsidRPr="007B1E08">
              <w:rPr>
                <w:rFonts w:ascii="Times New Roman" w:hAnsi="Times New Roman"/>
              </w:rPr>
              <w:t>Авторы стран СНГ и источники</w:t>
            </w:r>
          </w:p>
        </w:tc>
        <w:tc>
          <w:tcPr>
            <w:tcW w:w="2333" w:type="dxa"/>
            <w:tcBorders>
              <w:top w:val="single" w:sz="4" w:space="0" w:color="auto"/>
              <w:left w:val="single" w:sz="4" w:space="0" w:color="auto"/>
              <w:bottom w:val="single" w:sz="4" w:space="0" w:color="auto"/>
              <w:right w:val="single" w:sz="4" w:space="0" w:color="auto"/>
            </w:tcBorders>
            <w:vAlign w:val="center"/>
          </w:tcPr>
          <w:p w14:paraId="31DA6362" w14:textId="77777777" w:rsidR="009C5306" w:rsidRPr="007B1E08" w:rsidRDefault="009C5306" w:rsidP="00C56CC6">
            <w:pPr>
              <w:spacing w:after="0" w:line="240" w:lineRule="auto"/>
              <w:jc w:val="center"/>
              <w:rPr>
                <w:rFonts w:ascii="Times New Roman" w:hAnsi="Times New Roman"/>
              </w:rPr>
            </w:pPr>
            <w:r w:rsidRPr="007B1E08">
              <w:rPr>
                <w:rFonts w:ascii="Times New Roman" w:hAnsi="Times New Roman"/>
              </w:rPr>
              <w:t>Зарубежные авторы и источники</w:t>
            </w:r>
          </w:p>
        </w:tc>
      </w:tr>
      <w:tr w:rsidR="009C5306" w:rsidRPr="007612BE" w14:paraId="706E42B7" w14:textId="77777777" w:rsidTr="00842909">
        <w:trPr>
          <w:jc w:val="center"/>
        </w:trPr>
        <w:tc>
          <w:tcPr>
            <w:tcW w:w="1871" w:type="dxa"/>
            <w:tcBorders>
              <w:top w:val="single" w:sz="4" w:space="0" w:color="auto"/>
              <w:left w:val="single" w:sz="4" w:space="0" w:color="auto"/>
              <w:bottom w:val="single" w:sz="4" w:space="0" w:color="auto"/>
              <w:right w:val="single" w:sz="4" w:space="0" w:color="auto"/>
            </w:tcBorders>
            <w:hideMark/>
          </w:tcPr>
          <w:p w14:paraId="4570D2D4" w14:textId="77777777" w:rsidR="009C5306" w:rsidRPr="007B1E08" w:rsidRDefault="009C5306" w:rsidP="005C56B9">
            <w:pPr>
              <w:spacing w:after="0" w:line="240" w:lineRule="auto"/>
              <w:jc w:val="both"/>
              <w:rPr>
                <w:rFonts w:ascii="Times New Roman" w:hAnsi="Times New Roman"/>
              </w:rPr>
            </w:pPr>
            <w:r w:rsidRPr="007B1E08">
              <w:rPr>
                <w:rFonts w:ascii="Times New Roman" w:hAnsi="Times New Roman"/>
              </w:rPr>
              <w:t>Историческая эволюция</w:t>
            </w:r>
          </w:p>
        </w:tc>
        <w:tc>
          <w:tcPr>
            <w:tcW w:w="3096" w:type="dxa"/>
            <w:tcBorders>
              <w:top w:val="single" w:sz="4" w:space="0" w:color="auto"/>
              <w:left w:val="single" w:sz="4" w:space="0" w:color="auto"/>
              <w:bottom w:val="single" w:sz="4" w:space="0" w:color="auto"/>
              <w:right w:val="single" w:sz="4" w:space="0" w:color="auto"/>
            </w:tcBorders>
            <w:hideMark/>
          </w:tcPr>
          <w:p w14:paraId="1454E9E8" w14:textId="5435CF05" w:rsidR="009C5306" w:rsidRPr="00CE47F4" w:rsidRDefault="00CE47F4" w:rsidP="005C56B9">
            <w:pPr>
              <w:spacing w:after="0" w:line="240" w:lineRule="auto"/>
              <w:rPr>
                <w:rFonts w:ascii="Times New Roman" w:hAnsi="Times New Roman"/>
                <w:lang w:val="kk-KZ"/>
              </w:rPr>
            </w:pPr>
            <w:r>
              <w:rPr>
                <w:rFonts w:ascii="Times New Roman" w:hAnsi="Times New Roman"/>
                <w:lang w:val="kk-KZ"/>
              </w:rPr>
              <w:t>-</w:t>
            </w:r>
          </w:p>
        </w:tc>
        <w:tc>
          <w:tcPr>
            <w:tcW w:w="2339" w:type="dxa"/>
            <w:tcBorders>
              <w:top w:val="single" w:sz="4" w:space="0" w:color="auto"/>
              <w:left w:val="single" w:sz="4" w:space="0" w:color="auto"/>
              <w:bottom w:val="single" w:sz="4" w:space="0" w:color="auto"/>
              <w:right w:val="single" w:sz="4" w:space="0" w:color="auto"/>
            </w:tcBorders>
          </w:tcPr>
          <w:p w14:paraId="189E296C" w14:textId="77777777" w:rsidR="009C5306" w:rsidRPr="007B1E08" w:rsidRDefault="009C5306" w:rsidP="005C56B9">
            <w:pPr>
              <w:spacing w:after="0" w:line="240" w:lineRule="auto"/>
              <w:rPr>
                <w:rFonts w:ascii="Times New Roman" w:hAnsi="Times New Roman"/>
              </w:rPr>
            </w:pPr>
            <w:r w:rsidRPr="007B1E08">
              <w:rPr>
                <w:rFonts w:ascii="Times New Roman" w:hAnsi="Times New Roman"/>
              </w:rPr>
              <w:t>Мироненко Н.С., Мироненко В.П.</w:t>
            </w:r>
          </w:p>
        </w:tc>
        <w:tc>
          <w:tcPr>
            <w:tcW w:w="2333" w:type="dxa"/>
            <w:tcBorders>
              <w:top w:val="single" w:sz="4" w:space="0" w:color="auto"/>
              <w:left w:val="single" w:sz="4" w:space="0" w:color="auto"/>
              <w:bottom w:val="single" w:sz="4" w:space="0" w:color="auto"/>
              <w:right w:val="single" w:sz="4" w:space="0" w:color="auto"/>
            </w:tcBorders>
          </w:tcPr>
          <w:p w14:paraId="06A7DA4C" w14:textId="77777777" w:rsidR="009C5306" w:rsidRPr="007B1E08" w:rsidRDefault="009C5306" w:rsidP="005C56B9">
            <w:pPr>
              <w:spacing w:after="0" w:line="240" w:lineRule="auto"/>
              <w:rPr>
                <w:rFonts w:ascii="Times New Roman" w:hAnsi="Times New Roman"/>
                <w:lang w:val="en-US"/>
              </w:rPr>
            </w:pPr>
            <w:r w:rsidRPr="007B1E08">
              <w:rPr>
                <w:rFonts w:ascii="Times New Roman" w:hAnsi="Times New Roman"/>
                <w:lang w:val="en-US"/>
              </w:rPr>
              <w:t>Davidson R., Cope B, Rogers T., Getz D.</w:t>
            </w:r>
          </w:p>
        </w:tc>
      </w:tr>
      <w:tr w:rsidR="009C5306" w:rsidRPr="007612BE" w14:paraId="2D6DDF87" w14:textId="77777777" w:rsidTr="00842909">
        <w:trPr>
          <w:jc w:val="center"/>
        </w:trPr>
        <w:tc>
          <w:tcPr>
            <w:tcW w:w="1871" w:type="dxa"/>
            <w:tcBorders>
              <w:top w:val="single" w:sz="4" w:space="0" w:color="auto"/>
              <w:left w:val="single" w:sz="4" w:space="0" w:color="auto"/>
              <w:bottom w:val="single" w:sz="4" w:space="0" w:color="auto"/>
              <w:right w:val="single" w:sz="4" w:space="0" w:color="auto"/>
            </w:tcBorders>
            <w:hideMark/>
          </w:tcPr>
          <w:p w14:paraId="51024DA8" w14:textId="77777777" w:rsidR="009C5306" w:rsidRPr="007B1E08" w:rsidRDefault="009C5306" w:rsidP="005C56B9">
            <w:pPr>
              <w:spacing w:after="0" w:line="240" w:lineRule="auto"/>
              <w:jc w:val="both"/>
              <w:rPr>
                <w:rFonts w:ascii="Times New Roman" w:hAnsi="Times New Roman"/>
              </w:rPr>
            </w:pPr>
            <w:r w:rsidRPr="007B1E08">
              <w:rPr>
                <w:rFonts w:ascii="Times New Roman" w:hAnsi="Times New Roman"/>
              </w:rPr>
              <w:t>Инфраструктура и маркетинг дестинаций</w:t>
            </w:r>
          </w:p>
        </w:tc>
        <w:tc>
          <w:tcPr>
            <w:tcW w:w="3096" w:type="dxa"/>
            <w:tcBorders>
              <w:top w:val="single" w:sz="4" w:space="0" w:color="auto"/>
              <w:left w:val="single" w:sz="4" w:space="0" w:color="auto"/>
              <w:bottom w:val="single" w:sz="4" w:space="0" w:color="auto"/>
              <w:right w:val="single" w:sz="4" w:space="0" w:color="auto"/>
            </w:tcBorders>
            <w:hideMark/>
          </w:tcPr>
          <w:p w14:paraId="606A0484" w14:textId="77777777" w:rsidR="009C5306" w:rsidRPr="007B1E08" w:rsidRDefault="009C5306" w:rsidP="005C56B9">
            <w:pPr>
              <w:spacing w:after="0" w:line="240" w:lineRule="auto"/>
              <w:rPr>
                <w:rFonts w:ascii="Times New Roman" w:hAnsi="Times New Roman"/>
              </w:rPr>
            </w:pPr>
            <w:proofErr w:type="spellStart"/>
            <w:r w:rsidRPr="007B1E08">
              <w:rPr>
                <w:rFonts w:ascii="Times New Roman" w:hAnsi="Times New Roman"/>
              </w:rPr>
              <w:t>Калимбетова</w:t>
            </w:r>
            <w:proofErr w:type="spellEnd"/>
            <w:r w:rsidRPr="007B1E08">
              <w:rPr>
                <w:rFonts w:ascii="Times New Roman" w:hAnsi="Times New Roman"/>
              </w:rPr>
              <w:t xml:space="preserve"> А.М., Искакова А.К., Искакова А.Р., Бекназарова А.А.</w:t>
            </w:r>
          </w:p>
        </w:tc>
        <w:tc>
          <w:tcPr>
            <w:tcW w:w="2339" w:type="dxa"/>
            <w:tcBorders>
              <w:top w:val="single" w:sz="4" w:space="0" w:color="auto"/>
              <w:left w:val="single" w:sz="4" w:space="0" w:color="auto"/>
              <w:bottom w:val="single" w:sz="4" w:space="0" w:color="auto"/>
              <w:right w:val="single" w:sz="4" w:space="0" w:color="auto"/>
            </w:tcBorders>
          </w:tcPr>
          <w:p w14:paraId="5E3C17AA" w14:textId="77777777" w:rsidR="009C5306" w:rsidRPr="007B1E08" w:rsidRDefault="009C5306" w:rsidP="005C56B9">
            <w:pPr>
              <w:spacing w:after="0" w:line="240" w:lineRule="auto"/>
              <w:rPr>
                <w:rFonts w:ascii="Times New Roman" w:hAnsi="Times New Roman"/>
              </w:rPr>
            </w:pPr>
            <w:r w:rsidRPr="007B1E08">
              <w:rPr>
                <w:rFonts w:ascii="Times New Roman" w:hAnsi="Times New Roman"/>
              </w:rPr>
              <w:t>Иванов С.А., Пирожкова М.А.</w:t>
            </w:r>
          </w:p>
        </w:tc>
        <w:tc>
          <w:tcPr>
            <w:tcW w:w="2333" w:type="dxa"/>
            <w:tcBorders>
              <w:top w:val="single" w:sz="4" w:space="0" w:color="auto"/>
              <w:left w:val="single" w:sz="4" w:space="0" w:color="auto"/>
              <w:bottom w:val="single" w:sz="4" w:space="0" w:color="auto"/>
              <w:right w:val="single" w:sz="4" w:space="0" w:color="auto"/>
            </w:tcBorders>
          </w:tcPr>
          <w:p w14:paraId="4264BB2F" w14:textId="77777777" w:rsidR="009C5306" w:rsidRPr="007B1E08" w:rsidRDefault="009C5306" w:rsidP="005C56B9">
            <w:pPr>
              <w:spacing w:after="0" w:line="240" w:lineRule="auto"/>
              <w:rPr>
                <w:rFonts w:ascii="Times New Roman" w:hAnsi="Times New Roman"/>
                <w:lang w:val="en-US"/>
              </w:rPr>
            </w:pPr>
            <w:r w:rsidRPr="007B1E08">
              <w:rPr>
                <w:rFonts w:ascii="Times New Roman" w:hAnsi="Times New Roman"/>
                <w:lang w:val="en-US"/>
              </w:rPr>
              <w:t>Pike S, Getz D., Oppermann M.</w:t>
            </w:r>
          </w:p>
        </w:tc>
      </w:tr>
      <w:tr w:rsidR="009C5306" w:rsidRPr="007612BE" w14:paraId="6DDD3209" w14:textId="77777777" w:rsidTr="00842909">
        <w:trPr>
          <w:jc w:val="center"/>
        </w:trPr>
        <w:tc>
          <w:tcPr>
            <w:tcW w:w="1871" w:type="dxa"/>
            <w:tcBorders>
              <w:top w:val="single" w:sz="4" w:space="0" w:color="auto"/>
              <w:left w:val="single" w:sz="4" w:space="0" w:color="auto"/>
              <w:bottom w:val="single" w:sz="4" w:space="0" w:color="auto"/>
              <w:right w:val="single" w:sz="4" w:space="0" w:color="auto"/>
            </w:tcBorders>
            <w:hideMark/>
          </w:tcPr>
          <w:p w14:paraId="6B2515A2" w14:textId="77777777" w:rsidR="009C5306" w:rsidRPr="007B1E08" w:rsidRDefault="009C5306" w:rsidP="005C56B9">
            <w:pPr>
              <w:spacing w:after="0" w:line="240" w:lineRule="auto"/>
              <w:jc w:val="both"/>
              <w:rPr>
                <w:rFonts w:ascii="Times New Roman" w:hAnsi="Times New Roman"/>
              </w:rPr>
            </w:pPr>
            <w:r w:rsidRPr="007B1E08">
              <w:rPr>
                <w:rFonts w:ascii="Times New Roman" w:hAnsi="Times New Roman"/>
              </w:rPr>
              <w:t>Региональный и национальный потенциал</w:t>
            </w:r>
          </w:p>
        </w:tc>
        <w:tc>
          <w:tcPr>
            <w:tcW w:w="3096" w:type="dxa"/>
            <w:tcBorders>
              <w:top w:val="single" w:sz="4" w:space="0" w:color="auto"/>
              <w:left w:val="single" w:sz="4" w:space="0" w:color="auto"/>
              <w:bottom w:val="single" w:sz="4" w:space="0" w:color="auto"/>
              <w:right w:val="single" w:sz="4" w:space="0" w:color="auto"/>
            </w:tcBorders>
            <w:hideMark/>
          </w:tcPr>
          <w:p w14:paraId="24926995" w14:textId="77777777" w:rsidR="00842909" w:rsidRDefault="009C5306" w:rsidP="00842909">
            <w:pPr>
              <w:spacing w:after="0" w:line="240" w:lineRule="auto"/>
              <w:ind w:right="-110"/>
              <w:rPr>
                <w:rFonts w:ascii="Times New Roman" w:hAnsi="Times New Roman"/>
              </w:rPr>
            </w:pPr>
            <w:proofErr w:type="spellStart"/>
            <w:r w:rsidRPr="007B1E08">
              <w:rPr>
                <w:rFonts w:ascii="Times New Roman" w:hAnsi="Times New Roman"/>
              </w:rPr>
              <w:t>Аймагамбетова</w:t>
            </w:r>
            <w:proofErr w:type="spellEnd"/>
            <w:r w:rsidRPr="007B1E08">
              <w:rPr>
                <w:rFonts w:ascii="Times New Roman" w:hAnsi="Times New Roman"/>
              </w:rPr>
              <w:t xml:space="preserve"> Ш.Т., </w:t>
            </w:r>
            <w:proofErr w:type="spellStart"/>
            <w:r w:rsidRPr="007B1E08">
              <w:rPr>
                <w:rFonts w:ascii="Times New Roman" w:hAnsi="Times New Roman"/>
              </w:rPr>
              <w:t>Ж</w:t>
            </w:r>
            <w:r w:rsidR="00C56CC6">
              <w:rPr>
                <w:rFonts w:ascii="Times New Roman" w:hAnsi="Times New Roman"/>
              </w:rPr>
              <w:t>аманкулов</w:t>
            </w:r>
            <w:proofErr w:type="spellEnd"/>
            <w:r w:rsidR="00C56CC6">
              <w:rPr>
                <w:rFonts w:ascii="Times New Roman" w:hAnsi="Times New Roman"/>
              </w:rPr>
              <w:t xml:space="preserve"> Е.А., </w:t>
            </w:r>
          </w:p>
          <w:p w14:paraId="08BBCEA8" w14:textId="206A2ECE" w:rsidR="009C5306" w:rsidRPr="007B1E08" w:rsidRDefault="00C56CC6" w:rsidP="00842909">
            <w:pPr>
              <w:spacing w:after="0" w:line="240" w:lineRule="auto"/>
              <w:ind w:right="-110"/>
              <w:rPr>
                <w:rFonts w:ascii="Times New Roman" w:hAnsi="Times New Roman"/>
              </w:rPr>
            </w:pPr>
            <w:r>
              <w:rPr>
                <w:rFonts w:ascii="Times New Roman" w:hAnsi="Times New Roman"/>
              </w:rPr>
              <w:t xml:space="preserve">Ахметова Г.Т., </w:t>
            </w:r>
            <w:r w:rsidR="009C5306" w:rsidRPr="007B1E08">
              <w:rPr>
                <w:rFonts w:ascii="Times New Roman" w:hAnsi="Times New Roman"/>
              </w:rPr>
              <w:t xml:space="preserve">Муканов А.Б., </w:t>
            </w:r>
            <w:proofErr w:type="spellStart"/>
            <w:r w:rsidR="009C5306" w:rsidRPr="007B1E08">
              <w:rPr>
                <w:rFonts w:ascii="Times New Roman" w:hAnsi="Times New Roman"/>
              </w:rPr>
              <w:t>Сейтказинова</w:t>
            </w:r>
            <w:proofErr w:type="spellEnd"/>
            <w:r w:rsidR="009C5306" w:rsidRPr="007B1E08">
              <w:rPr>
                <w:rFonts w:ascii="Times New Roman" w:hAnsi="Times New Roman"/>
              </w:rPr>
              <w:t xml:space="preserve"> С.Т., </w:t>
            </w:r>
            <w:proofErr w:type="spellStart"/>
            <w:r w:rsidR="009C5306" w:rsidRPr="007B1E08">
              <w:rPr>
                <w:rFonts w:ascii="Times New Roman" w:hAnsi="Times New Roman"/>
              </w:rPr>
              <w:t>Уразгалиева</w:t>
            </w:r>
            <w:proofErr w:type="spellEnd"/>
            <w:r w:rsidR="009C5306" w:rsidRPr="007B1E08">
              <w:rPr>
                <w:rFonts w:ascii="Times New Roman" w:hAnsi="Times New Roman"/>
              </w:rPr>
              <w:t xml:space="preserve"> Л.Б, </w:t>
            </w:r>
            <w:proofErr w:type="spellStart"/>
            <w:r w:rsidR="009C5306" w:rsidRPr="007B1E08">
              <w:rPr>
                <w:rFonts w:ascii="Times New Roman" w:hAnsi="Times New Roman"/>
              </w:rPr>
              <w:t>Трушева</w:t>
            </w:r>
            <w:proofErr w:type="spellEnd"/>
            <w:r w:rsidR="009C5306" w:rsidRPr="007B1E08">
              <w:rPr>
                <w:rFonts w:ascii="Times New Roman" w:hAnsi="Times New Roman"/>
              </w:rPr>
              <w:t xml:space="preserve"> Ш.А</w:t>
            </w:r>
          </w:p>
        </w:tc>
        <w:tc>
          <w:tcPr>
            <w:tcW w:w="2339" w:type="dxa"/>
            <w:tcBorders>
              <w:top w:val="single" w:sz="4" w:space="0" w:color="auto"/>
              <w:left w:val="single" w:sz="4" w:space="0" w:color="auto"/>
              <w:bottom w:val="single" w:sz="4" w:space="0" w:color="auto"/>
              <w:right w:val="single" w:sz="4" w:space="0" w:color="auto"/>
            </w:tcBorders>
          </w:tcPr>
          <w:p w14:paraId="27F3BE9A" w14:textId="06350DED" w:rsidR="009C5306" w:rsidRPr="007B1E08" w:rsidRDefault="009C5306" w:rsidP="005C56B9">
            <w:pPr>
              <w:spacing w:after="0" w:line="240" w:lineRule="auto"/>
              <w:rPr>
                <w:rFonts w:ascii="Times New Roman" w:hAnsi="Times New Roman"/>
              </w:rPr>
            </w:pPr>
            <w:r w:rsidRPr="007B1E08">
              <w:rPr>
                <w:rFonts w:ascii="Times New Roman" w:hAnsi="Times New Roman"/>
              </w:rPr>
              <w:t>Шелгунова Н.В., Александрова А.Ю., Соловь</w:t>
            </w:r>
            <w:r w:rsidR="004A717A">
              <w:rPr>
                <w:rFonts w:ascii="Times New Roman" w:hAnsi="Times New Roman"/>
              </w:rPr>
              <w:t>е</w:t>
            </w:r>
            <w:r w:rsidRPr="007B1E08">
              <w:rPr>
                <w:rFonts w:ascii="Times New Roman" w:hAnsi="Times New Roman"/>
              </w:rPr>
              <w:t>ва Т.С., Зубков К.Г</w:t>
            </w:r>
          </w:p>
          <w:p w14:paraId="4CE3DCEE" w14:textId="77777777" w:rsidR="009C5306" w:rsidRPr="007B1E08" w:rsidRDefault="009C5306" w:rsidP="005C56B9">
            <w:pPr>
              <w:spacing w:after="0" w:line="240" w:lineRule="auto"/>
              <w:rPr>
                <w:rFonts w:ascii="Times New Roman" w:hAnsi="Times New Roman"/>
              </w:rPr>
            </w:pPr>
          </w:p>
        </w:tc>
        <w:tc>
          <w:tcPr>
            <w:tcW w:w="2333" w:type="dxa"/>
            <w:tcBorders>
              <w:top w:val="single" w:sz="4" w:space="0" w:color="auto"/>
              <w:left w:val="single" w:sz="4" w:space="0" w:color="auto"/>
              <w:bottom w:val="single" w:sz="4" w:space="0" w:color="auto"/>
              <w:right w:val="single" w:sz="4" w:space="0" w:color="auto"/>
            </w:tcBorders>
          </w:tcPr>
          <w:p w14:paraId="5C9F7F22" w14:textId="77777777" w:rsidR="009C5306" w:rsidRPr="007B1E08" w:rsidRDefault="009C5306" w:rsidP="005C56B9">
            <w:pPr>
              <w:spacing w:after="0" w:line="240" w:lineRule="auto"/>
              <w:rPr>
                <w:rFonts w:ascii="Times New Roman" w:hAnsi="Times New Roman"/>
                <w:lang w:val="en-US"/>
              </w:rPr>
            </w:pPr>
            <w:r w:rsidRPr="007B1E08">
              <w:rPr>
                <w:rFonts w:ascii="Times New Roman" w:hAnsi="Times New Roman"/>
                <w:lang w:val="en-US"/>
              </w:rPr>
              <w:t>Weber K., Chon K, Zhang H.Q., Leung V., Qu H</w:t>
            </w:r>
          </w:p>
        </w:tc>
      </w:tr>
      <w:tr w:rsidR="009C5306" w:rsidRPr="007612BE" w14:paraId="137C7086" w14:textId="77777777" w:rsidTr="00842909">
        <w:trPr>
          <w:jc w:val="center"/>
        </w:trPr>
        <w:tc>
          <w:tcPr>
            <w:tcW w:w="1871" w:type="dxa"/>
            <w:tcBorders>
              <w:top w:val="single" w:sz="4" w:space="0" w:color="auto"/>
              <w:left w:val="single" w:sz="4" w:space="0" w:color="auto"/>
              <w:bottom w:val="single" w:sz="4" w:space="0" w:color="auto"/>
              <w:right w:val="single" w:sz="4" w:space="0" w:color="auto"/>
            </w:tcBorders>
            <w:hideMark/>
          </w:tcPr>
          <w:p w14:paraId="59D578AE" w14:textId="77777777" w:rsidR="009C5306" w:rsidRPr="007B1E08" w:rsidRDefault="009C5306" w:rsidP="005C56B9">
            <w:pPr>
              <w:spacing w:after="0" w:line="240" w:lineRule="auto"/>
              <w:jc w:val="both"/>
              <w:rPr>
                <w:rFonts w:ascii="Times New Roman" w:hAnsi="Times New Roman"/>
              </w:rPr>
            </w:pPr>
            <w:r w:rsidRPr="007B1E08">
              <w:rPr>
                <w:rFonts w:ascii="Times New Roman" w:hAnsi="Times New Roman"/>
              </w:rPr>
              <w:t>Цифровизация и новые тренды</w:t>
            </w:r>
          </w:p>
        </w:tc>
        <w:tc>
          <w:tcPr>
            <w:tcW w:w="3096" w:type="dxa"/>
            <w:tcBorders>
              <w:top w:val="single" w:sz="4" w:space="0" w:color="auto"/>
              <w:left w:val="single" w:sz="4" w:space="0" w:color="auto"/>
              <w:bottom w:val="single" w:sz="4" w:space="0" w:color="auto"/>
              <w:right w:val="single" w:sz="4" w:space="0" w:color="auto"/>
            </w:tcBorders>
            <w:hideMark/>
          </w:tcPr>
          <w:p w14:paraId="6D839D53" w14:textId="77777777" w:rsidR="009C5306" w:rsidRPr="007B1E08" w:rsidRDefault="009C5306" w:rsidP="005C56B9">
            <w:pPr>
              <w:spacing w:after="0" w:line="240" w:lineRule="auto"/>
              <w:rPr>
                <w:rFonts w:ascii="Times New Roman" w:hAnsi="Times New Roman"/>
              </w:rPr>
            </w:pPr>
            <w:r w:rsidRPr="007B1E08">
              <w:rPr>
                <w:rFonts w:ascii="Times New Roman" w:hAnsi="Times New Roman"/>
              </w:rPr>
              <w:t>Оразбаев С.Б.</w:t>
            </w:r>
          </w:p>
        </w:tc>
        <w:tc>
          <w:tcPr>
            <w:tcW w:w="2339" w:type="dxa"/>
            <w:tcBorders>
              <w:top w:val="single" w:sz="4" w:space="0" w:color="auto"/>
              <w:left w:val="single" w:sz="4" w:space="0" w:color="auto"/>
              <w:bottom w:val="single" w:sz="4" w:space="0" w:color="auto"/>
              <w:right w:val="single" w:sz="4" w:space="0" w:color="auto"/>
            </w:tcBorders>
          </w:tcPr>
          <w:p w14:paraId="0223A1CF" w14:textId="52BDE5EF" w:rsidR="009C5306" w:rsidRPr="007B1E08" w:rsidRDefault="00C56CC6" w:rsidP="005C56B9">
            <w:pPr>
              <w:spacing w:after="0" w:line="240" w:lineRule="auto"/>
              <w:rPr>
                <w:rFonts w:ascii="Times New Roman" w:hAnsi="Times New Roman"/>
              </w:rPr>
            </w:pPr>
            <w:r>
              <w:rPr>
                <w:rFonts w:ascii="Times New Roman" w:hAnsi="Times New Roman"/>
              </w:rPr>
              <w:t>Квартальнова Е.И., Рожкова Е.А.</w:t>
            </w:r>
          </w:p>
        </w:tc>
        <w:tc>
          <w:tcPr>
            <w:tcW w:w="2333" w:type="dxa"/>
            <w:tcBorders>
              <w:top w:val="single" w:sz="4" w:space="0" w:color="auto"/>
              <w:left w:val="single" w:sz="4" w:space="0" w:color="auto"/>
              <w:bottom w:val="single" w:sz="4" w:space="0" w:color="auto"/>
              <w:right w:val="single" w:sz="4" w:space="0" w:color="auto"/>
            </w:tcBorders>
          </w:tcPr>
          <w:p w14:paraId="2C033E5E" w14:textId="77777777" w:rsidR="009C5306" w:rsidRPr="007B1E08" w:rsidRDefault="009C5306" w:rsidP="005C56B9">
            <w:pPr>
              <w:spacing w:after="0" w:line="240" w:lineRule="auto"/>
              <w:rPr>
                <w:rFonts w:ascii="Times New Roman" w:hAnsi="Times New Roman"/>
                <w:lang w:val="en-US"/>
              </w:rPr>
            </w:pPr>
            <w:r w:rsidRPr="007B1E08">
              <w:rPr>
                <w:rFonts w:ascii="Times New Roman" w:hAnsi="Times New Roman"/>
                <w:lang w:val="en-US"/>
              </w:rPr>
              <w:t xml:space="preserve">Mair J., </w:t>
            </w:r>
            <w:proofErr w:type="spellStart"/>
            <w:r w:rsidRPr="007B1E08">
              <w:rPr>
                <w:rFonts w:ascii="Times New Roman" w:hAnsi="Times New Roman"/>
                <w:lang w:val="en-US"/>
              </w:rPr>
              <w:t>Buhalis</w:t>
            </w:r>
            <w:proofErr w:type="spellEnd"/>
            <w:r w:rsidRPr="007B1E08">
              <w:rPr>
                <w:rFonts w:ascii="Times New Roman" w:hAnsi="Times New Roman"/>
                <w:lang w:val="en-US"/>
              </w:rPr>
              <w:t xml:space="preserve"> D., Yeoman I.</w:t>
            </w:r>
          </w:p>
        </w:tc>
      </w:tr>
      <w:tr w:rsidR="009C5306" w:rsidRPr="007B1E08" w14:paraId="0AEA2E58" w14:textId="77777777" w:rsidTr="00842909">
        <w:trPr>
          <w:jc w:val="center"/>
        </w:trPr>
        <w:tc>
          <w:tcPr>
            <w:tcW w:w="1871" w:type="dxa"/>
            <w:tcBorders>
              <w:top w:val="single" w:sz="4" w:space="0" w:color="auto"/>
              <w:left w:val="single" w:sz="4" w:space="0" w:color="auto"/>
              <w:bottom w:val="single" w:sz="4" w:space="0" w:color="auto"/>
              <w:right w:val="single" w:sz="4" w:space="0" w:color="auto"/>
            </w:tcBorders>
            <w:hideMark/>
          </w:tcPr>
          <w:p w14:paraId="27F57D07" w14:textId="77777777" w:rsidR="009C5306" w:rsidRPr="007B1E08" w:rsidRDefault="009C5306" w:rsidP="005C56B9">
            <w:pPr>
              <w:spacing w:after="0" w:line="240" w:lineRule="auto"/>
              <w:jc w:val="both"/>
              <w:rPr>
                <w:rFonts w:ascii="Times New Roman" w:hAnsi="Times New Roman"/>
              </w:rPr>
            </w:pPr>
            <w:r w:rsidRPr="007B1E08">
              <w:rPr>
                <w:rFonts w:ascii="Times New Roman" w:hAnsi="Times New Roman"/>
              </w:rPr>
              <w:t xml:space="preserve">Концепция </w:t>
            </w:r>
            <w:proofErr w:type="spellStart"/>
            <w:r w:rsidRPr="007B1E08">
              <w:rPr>
                <w:rFonts w:ascii="Times New Roman" w:hAnsi="Times New Roman"/>
              </w:rPr>
              <w:t>bleisure</w:t>
            </w:r>
            <w:proofErr w:type="spellEnd"/>
          </w:p>
        </w:tc>
        <w:tc>
          <w:tcPr>
            <w:tcW w:w="3096" w:type="dxa"/>
            <w:tcBorders>
              <w:top w:val="single" w:sz="4" w:space="0" w:color="auto"/>
              <w:left w:val="single" w:sz="4" w:space="0" w:color="auto"/>
              <w:bottom w:val="single" w:sz="4" w:space="0" w:color="auto"/>
              <w:right w:val="single" w:sz="4" w:space="0" w:color="auto"/>
            </w:tcBorders>
            <w:hideMark/>
          </w:tcPr>
          <w:p w14:paraId="3435491D" w14:textId="77777777" w:rsidR="00842909" w:rsidRDefault="009C5306" w:rsidP="005C56B9">
            <w:pPr>
              <w:spacing w:after="0" w:line="240" w:lineRule="auto"/>
              <w:rPr>
                <w:rFonts w:ascii="Times New Roman" w:hAnsi="Times New Roman"/>
              </w:rPr>
            </w:pPr>
            <w:proofErr w:type="spellStart"/>
            <w:r w:rsidRPr="007B1E08">
              <w:rPr>
                <w:rFonts w:ascii="Times New Roman" w:hAnsi="Times New Roman"/>
              </w:rPr>
              <w:t>Ташенова</w:t>
            </w:r>
            <w:proofErr w:type="spellEnd"/>
            <w:r w:rsidRPr="007B1E08">
              <w:rPr>
                <w:rFonts w:ascii="Times New Roman" w:hAnsi="Times New Roman"/>
              </w:rPr>
              <w:t xml:space="preserve"> А.К, </w:t>
            </w:r>
          </w:p>
          <w:p w14:paraId="0FCA3FCD" w14:textId="0C730937" w:rsidR="009C5306" w:rsidRPr="007B1E08" w:rsidRDefault="009C5306" w:rsidP="005C56B9">
            <w:pPr>
              <w:spacing w:after="0" w:line="240" w:lineRule="auto"/>
              <w:rPr>
                <w:rFonts w:ascii="Times New Roman" w:hAnsi="Times New Roman"/>
              </w:rPr>
            </w:pPr>
            <w:r w:rsidRPr="007B1E08">
              <w:rPr>
                <w:rFonts w:ascii="Times New Roman" w:hAnsi="Times New Roman"/>
              </w:rPr>
              <w:t>Мусина К.П.</w:t>
            </w:r>
          </w:p>
        </w:tc>
        <w:tc>
          <w:tcPr>
            <w:tcW w:w="2339" w:type="dxa"/>
            <w:tcBorders>
              <w:top w:val="single" w:sz="4" w:space="0" w:color="auto"/>
              <w:left w:val="single" w:sz="4" w:space="0" w:color="auto"/>
              <w:bottom w:val="single" w:sz="4" w:space="0" w:color="auto"/>
              <w:right w:val="single" w:sz="4" w:space="0" w:color="auto"/>
            </w:tcBorders>
          </w:tcPr>
          <w:p w14:paraId="5CFE4F2C" w14:textId="15DC3079" w:rsidR="009C5306" w:rsidRPr="007B1E08" w:rsidRDefault="009C5306" w:rsidP="00842909">
            <w:pPr>
              <w:spacing w:after="0" w:line="240" w:lineRule="auto"/>
              <w:rPr>
                <w:rFonts w:ascii="Times New Roman" w:hAnsi="Times New Roman"/>
              </w:rPr>
            </w:pPr>
            <w:r w:rsidRPr="007B1E08">
              <w:rPr>
                <w:rFonts w:ascii="Times New Roman" w:hAnsi="Times New Roman"/>
              </w:rPr>
              <w:t>Зорин И.В., Красильникова В.А</w:t>
            </w:r>
            <w:r w:rsidR="00842909">
              <w:rPr>
                <w:rFonts w:ascii="Times New Roman" w:hAnsi="Times New Roman"/>
              </w:rPr>
              <w:t>.</w:t>
            </w:r>
            <w:r w:rsidRPr="007B1E08">
              <w:rPr>
                <w:rFonts w:ascii="Times New Roman" w:hAnsi="Times New Roman"/>
              </w:rPr>
              <w:t xml:space="preserve"> </w:t>
            </w:r>
          </w:p>
        </w:tc>
        <w:tc>
          <w:tcPr>
            <w:tcW w:w="2333" w:type="dxa"/>
            <w:tcBorders>
              <w:top w:val="single" w:sz="4" w:space="0" w:color="auto"/>
              <w:left w:val="single" w:sz="4" w:space="0" w:color="auto"/>
              <w:bottom w:val="single" w:sz="4" w:space="0" w:color="auto"/>
              <w:right w:val="single" w:sz="4" w:space="0" w:color="auto"/>
            </w:tcBorders>
          </w:tcPr>
          <w:p w14:paraId="23303190" w14:textId="77777777" w:rsidR="009C5306" w:rsidRPr="007B1E08" w:rsidRDefault="009C5306" w:rsidP="005C56B9">
            <w:pPr>
              <w:spacing w:after="0" w:line="240" w:lineRule="auto"/>
              <w:rPr>
                <w:rFonts w:ascii="Times New Roman" w:hAnsi="Times New Roman"/>
              </w:rPr>
            </w:pPr>
            <w:r w:rsidRPr="007B1E08">
              <w:rPr>
                <w:rFonts w:ascii="Times New Roman" w:hAnsi="Times New Roman"/>
              </w:rPr>
              <w:t>Davidson</w:t>
            </w:r>
          </w:p>
        </w:tc>
      </w:tr>
      <w:tr w:rsidR="009C5306" w:rsidRPr="00842909" w14:paraId="11790E32" w14:textId="77777777" w:rsidTr="00842909">
        <w:trPr>
          <w:jc w:val="center"/>
        </w:trPr>
        <w:tc>
          <w:tcPr>
            <w:tcW w:w="9639" w:type="dxa"/>
            <w:gridSpan w:val="4"/>
            <w:tcBorders>
              <w:top w:val="single" w:sz="4" w:space="0" w:color="auto"/>
              <w:left w:val="single" w:sz="4" w:space="0" w:color="auto"/>
              <w:bottom w:val="single" w:sz="4" w:space="0" w:color="auto"/>
              <w:right w:val="single" w:sz="4" w:space="0" w:color="auto"/>
            </w:tcBorders>
          </w:tcPr>
          <w:p w14:paraId="55008EF4" w14:textId="4E346D72" w:rsidR="009C5306" w:rsidRPr="00842909" w:rsidRDefault="009C5306" w:rsidP="00842909">
            <w:pPr>
              <w:spacing w:after="0" w:line="240" w:lineRule="auto"/>
              <w:ind w:firstLine="589"/>
              <w:jc w:val="both"/>
              <w:rPr>
                <w:rFonts w:ascii="Times New Roman" w:hAnsi="Times New Roman"/>
              </w:rPr>
            </w:pPr>
            <w:r w:rsidRPr="00842909">
              <w:rPr>
                <w:rFonts w:ascii="Times New Roman" w:hAnsi="Times New Roman"/>
              </w:rPr>
              <w:t xml:space="preserve">Примечание </w:t>
            </w:r>
            <w:r w:rsidR="00C56CC6" w:rsidRPr="00842909">
              <w:rPr>
                <w:rFonts w:ascii="Times New Roman" w:hAnsi="Times New Roman"/>
                <w:lang w:val="kk-KZ"/>
              </w:rPr>
              <w:t xml:space="preserve">– </w:t>
            </w:r>
            <w:r w:rsidR="00C56CC6" w:rsidRPr="00842909">
              <w:rPr>
                <w:rFonts w:ascii="Times New Roman" w:hAnsi="Times New Roman"/>
              </w:rPr>
              <w:t xml:space="preserve">Составлено </w:t>
            </w:r>
            <w:r w:rsidRPr="00842909">
              <w:rPr>
                <w:rFonts w:ascii="Times New Roman" w:hAnsi="Times New Roman"/>
              </w:rPr>
              <w:t>авторо</w:t>
            </w:r>
            <w:r w:rsidR="00F13095">
              <w:rPr>
                <w:rFonts w:ascii="Times New Roman" w:hAnsi="Times New Roman"/>
              </w:rPr>
              <w:t>м</w:t>
            </w:r>
            <w:r w:rsidRPr="00842909">
              <w:rPr>
                <w:rFonts w:ascii="Times New Roman" w:hAnsi="Times New Roman"/>
              </w:rPr>
              <w:t xml:space="preserve"> на основе источников [</w:t>
            </w:r>
            <w:r w:rsidR="00842909" w:rsidRPr="00842909">
              <w:rPr>
                <w:rFonts w:ascii="Times New Roman" w:hAnsi="Times New Roman"/>
              </w:rPr>
              <w:t>15, р. 3-27; 25, р. 3-31; 34, р. 3-47</w:t>
            </w:r>
            <w:r w:rsidR="00842909">
              <w:rPr>
                <w:rFonts w:ascii="Times New Roman" w:hAnsi="Times New Roman"/>
              </w:rPr>
              <w:t xml:space="preserve">; </w:t>
            </w:r>
            <w:r w:rsidRPr="00842909">
              <w:rPr>
                <w:rFonts w:ascii="Times New Roman" w:hAnsi="Times New Roman"/>
              </w:rPr>
              <w:t>44-61]</w:t>
            </w:r>
          </w:p>
        </w:tc>
      </w:tr>
    </w:tbl>
    <w:p w14:paraId="6C2248B0" w14:textId="77777777" w:rsidR="009C5306" w:rsidRDefault="009C5306" w:rsidP="009C5306">
      <w:pPr>
        <w:spacing w:after="0" w:line="240" w:lineRule="auto"/>
        <w:ind w:firstLine="720"/>
        <w:jc w:val="both"/>
        <w:rPr>
          <w:rFonts w:ascii="Times New Roman" w:hAnsi="Times New Roman"/>
          <w:sz w:val="28"/>
          <w:szCs w:val="28"/>
        </w:rPr>
      </w:pPr>
    </w:p>
    <w:p w14:paraId="7A4B6E70" w14:textId="3E396990" w:rsidR="009C5306" w:rsidRDefault="005D1B77" w:rsidP="00C56CC6">
      <w:pPr>
        <w:spacing w:after="0" w:line="240" w:lineRule="auto"/>
        <w:ind w:firstLine="709"/>
        <w:jc w:val="both"/>
        <w:rPr>
          <w:rFonts w:ascii="Times New Roman" w:hAnsi="Times New Roman"/>
          <w:sz w:val="28"/>
          <w:szCs w:val="28"/>
        </w:rPr>
      </w:pPr>
      <w:r>
        <w:rPr>
          <w:rFonts w:ascii="Times New Roman" w:hAnsi="Times New Roman"/>
          <w:sz w:val="28"/>
          <w:szCs w:val="28"/>
        </w:rPr>
        <w:t>П</w:t>
      </w:r>
      <w:r w:rsidR="009C5306" w:rsidRPr="00D7003D">
        <w:rPr>
          <w:rFonts w:ascii="Times New Roman" w:hAnsi="Times New Roman"/>
          <w:sz w:val="28"/>
          <w:szCs w:val="28"/>
        </w:rPr>
        <w:t xml:space="preserve">редставленные в таблице </w:t>
      </w:r>
      <w:r w:rsidR="00C56CC6">
        <w:rPr>
          <w:rFonts w:ascii="Times New Roman" w:hAnsi="Times New Roman"/>
          <w:sz w:val="28"/>
          <w:szCs w:val="28"/>
          <w:lang w:val="kk-KZ"/>
        </w:rPr>
        <w:t xml:space="preserve">3 </w:t>
      </w:r>
      <w:r w:rsidR="009C5306" w:rsidRPr="00D7003D">
        <w:rPr>
          <w:rFonts w:ascii="Times New Roman" w:hAnsi="Times New Roman"/>
          <w:sz w:val="28"/>
          <w:szCs w:val="28"/>
        </w:rPr>
        <w:t>подходы свидетельствуют о многомерности и усложнении содержания делового туризма, который в современных условиях выходит за рамки традиционного понимания служебных поездок и трансформируется в интегрированную систему, объединяющую экономические, маркетинговые, социальные и технологические компоненты. Это обусловливает необходимость его рассмотрения с позиций междисциплинарного подхода и учета новых тенденций развития MICE-индустрии.</w:t>
      </w:r>
    </w:p>
    <w:p w14:paraId="3AD8AB1C" w14:textId="39772E24" w:rsidR="009C5306" w:rsidRPr="008563DE" w:rsidRDefault="009C5306" w:rsidP="00C56CC6">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Вместе с тем одним из основных источников изучения понятия делового туризма являются </w:t>
      </w:r>
      <w:r w:rsidRPr="00901C56">
        <w:rPr>
          <w:rFonts w:ascii="Times New Roman" w:hAnsi="Times New Roman"/>
          <w:sz w:val="28"/>
          <w:szCs w:val="28"/>
        </w:rPr>
        <w:t>отч</w:t>
      </w:r>
      <w:r w:rsidR="004A717A">
        <w:rPr>
          <w:rFonts w:ascii="Times New Roman" w:hAnsi="Times New Roman"/>
          <w:sz w:val="28"/>
          <w:szCs w:val="28"/>
        </w:rPr>
        <w:t>е</w:t>
      </w:r>
      <w:r w:rsidRPr="00901C56">
        <w:rPr>
          <w:rFonts w:ascii="Times New Roman" w:hAnsi="Times New Roman"/>
          <w:sz w:val="28"/>
          <w:szCs w:val="28"/>
        </w:rPr>
        <w:t>ты</w:t>
      </w:r>
      <w:r>
        <w:rPr>
          <w:rFonts w:ascii="Times New Roman" w:hAnsi="Times New Roman"/>
          <w:sz w:val="28"/>
          <w:szCs w:val="28"/>
        </w:rPr>
        <w:t xml:space="preserve"> международных организаций</w:t>
      </w:r>
      <w:r w:rsidRPr="00901C56">
        <w:rPr>
          <w:rFonts w:ascii="Times New Roman" w:hAnsi="Times New Roman"/>
          <w:sz w:val="28"/>
          <w:szCs w:val="28"/>
        </w:rPr>
        <w:t>:</w:t>
      </w:r>
      <w:r>
        <w:rPr>
          <w:rFonts w:ascii="Times New Roman" w:hAnsi="Times New Roman"/>
          <w:sz w:val="28"/>
          <w:szCs w:val="28"/>
        </w:rPr>
        <w:t xml:space="preserve"> </w:t>
      </w:r>
      <w:r w:rsidRPr="0025355E">
        <w:rPr>
          <w:rFonts w:ascii="Times New Roman" w:hAnsi="Times New Roman"/>
          <w:sz w:val="28"/>
          <w:szCs w:val="28"/>
        </w:rPr>
        <w:t>GBTA (Global Business Travel Association) – годовые отч</w:t>
      </w:r>
      <w:r w:rsidR="004A717A">
        <w:rPr>
          <w:rFonts w:ascii="Times New Roman" w:hAnsi="Times New Roman"/>
          <w:sz w:val="28"/>
          <w:szCs w:val="28"/>
        </w:rPr>
        <w:t>е</w:t>
      </w:r>
      <w:r w:rsidRPr="0025355E">
        <w:rPr>
          <w:rFonts w:ascii="Times New Roman" w:hAnsi="Times New Roman"/>
          <w:sz w:val="28"/>
          <w:szCs w:val="28"/>
        </w:rPr>
        <w:t>ты о трендах делового туризма</w:t>
      </w:r>
      <w:r>
        <w:rPr>
          <w:rFonts w:ascii="Times New Roman" w:hAnsi="Times New Roman"/>
          <w:sz w:val="28"/>
          <w:szCs w:val="28"/>
        </w:rPr>
        <w:t xml:space="preserve">; </w:t>
      </w:r>
      <w:r w:rsidRPr="00FA766A">
        <w:rPr>
          <w:rFonts w:ascii="Times New Roman" w:hAnsi="Times New Roman"/>
          <w:sz w:val="28"/>
          <w:szCs w:val="28"/>
          <w:lang w:val="en-US"/>
        </w:rPr>
        <w:t>ICCA</w:t>
      </w:r>
      <w:r w:rsidRPr="005C56B9">
        <w:rPr>
          <w:rFonts w:ascii="Times New Roman" w:hAnsi="Times New Roman"/>
          <w:sz w:val="28"/>
          <w:szCs w:val="28"/>
        </w:rPr>
        <w:t xml:space="preserve"> (</w:t>
      </w:r>
      <w:r w:rsidRPr="00FA766A">
        <w:rPr>
          <w:rFonts w:ascii="Times New Roman" w:hAnsi="Times New Roman"/>
          <w:sz w:val="28"/>
          <w:szCs w:val="28"/>
          <w:lang w:val="en-US"/>
        </w:rPr>
        <w:t>International</w:t>
      </w:r>
      <w:r w:rsidRPr="005C56B9">
        <w:rPr>
          <w:rFonts w:ascii="Times New Roman" w:hAnsi="Times New Roman"/>
          <w:sz w:val="28"/>
          <w:szCs w:val="28"/>
        </w:rPr>
        <w:t xml:space="preserve"> </w:t>
      </w:r>
      <w:r w:rsidRPr="00FA766A">
        <w:rPr>
          <w:rFonts w:ascii="Times New Roman" w:hAnsi="Times New Roman"/>
          <w:sz w:val="28"/>
          <w:szCs w:val="28"/>
          <w:lang w:val="en-US"/>
        </w:rPr>
        <w:t>Congress</w:t>
      </w:r>
      <w:r w:rsidRPr="005C56B9">
        <w:rPr>
          <w:rFonts w:ascii="Times New Roman" w:hAnsi="Times New Roman"/>
          <w:sz w:val="28"/>
          <w:szCs w:val="28"/>
        </w:rPr>
        <w:t xml:space="preserve"> </w:t>
      </w:r>
      <w:r w:rsidRPr="00FA766A">
        <w:rPr>
          <w:rFonts w:ascii="Times New Roman" w:hAnsi="Times New Roman"/>
          <w:sz w:val="28"/>
          <w:szCs w:val="28"/>
          <w:lang w:val="en-US"/>
        </w:rPr>
        <w:t>and</w:t>
      </w:r>
      <w:r w:rsidRPr="005C56B9">
        <w:rPr>
          <w:rFonts w:ascii="Times New Roman" w:hAnsi="Times New Roman"/>
          <w:sz w:val="28"/>
          <w:szCs w:val="28"/>
        </w:rPr>
        <w:t xml:space="preserve"> </w:t>
      </w:r>
      <w:r w:rsidRPr="00FA766A">
        <w:rPr>
          <w:rFonts w:ascii="Times New Roman" w:hAnsi="Times New Roman"/>
          <w:sz w:val="28"/>
          <w:szCs w:val="28"/>
          <w:lang w:val="en-US"/>
        </w:rPr>
        <w:t>Convention</w:t>
      </w:r>
      <w:r w:rsidRPr="005C56B9">
        <w:rPr>
          <w:rFonts w:ascii="Times New Roman" w:hAnsi="Times New Roman"/>
          <w:sz w:val="28"/>
          <w:szCs w:val="28"/>
        </w:rPr>
        <w:t xml:space="preserve"> </w:t>
      </w:r>
      <w:r w:rsidRPr="00FA766A">
        <w:rPr>
          <w:rFonts w:ascii="Times New Roman" w:hAnsi="Times New Roman"/>
          <w:sz w:val="28"/>
          <w:szCs w:val="28"/>
          <w:lang w:val="en-US"/>
        </w:rPr>
        <w:t>Association</w:t>
      </w:r>
      <w:r w:rsidRPr="005C56B9">
        <w:rPr>
          <w:rFonts w:ascii="Times New Roman" w:hAnsi="Times New Roman"/>
          <w:sz w:val="28"/>
          <w:szCs w:val="28"/>
        </w:rPr>
        <w:t xml:space="preserve">) – </w:t>
      </w:r>
      <w:r w:rsidRPr="0025355E">
        <w:rPr>
          <w:rFonts w:ascii="Times New Roman" w:hAnsi="Times New Roman"/>
          <w:sz w:val="28"/>
          <w:szCs w:val="28"/>
        </w:rPr>
        <w:t>глобальные</w:t>
      </w:r>
      <w:r w:rsidRPr="005C56B9">
        <w:rPr>
          <w:rFonts w:ascii="Times New Roman" w:hAnsi="Times New Roman"/>
          <w:sz w:val="28"/>
          <w:szCs w:val="28"/>
        </w:rPr>
        <w:t xml:space="preserve"> </w:t>
      </w:r>
      <w:r w:rsidRPr="0025355E">
        <w:rPr>
          <w:rFonts w:ascii="Times New Roman" w:hAnsi="Times New Roman"/>
          <w:sz w:val="28"/>
          <w:szCs w:val="28"/>
        </w:rPr>
        <w:t>рейтинги</w:t>
      </w:r>
      <w:r w:rsidRPr="005C56B9">
        <w:rPr>
          <w:rFonts w:ascii="Times New Roman" w:hAnsi="Times New Roman"/>
          <w:sz w:val="28"/>
          <w:szCs w:val="28"/>
        </w:rPr>
        <w:t xml:space="preserve"> </w:t>
      </w:r>
      <w:r w:rsidRPr="0025355E">
        <w:rPr>
          <w:rFonts w:ascii="Times New Roman" w:hAnsi="Times New Roman"/>
          <w:sz w:val="28"/>
          <w:szCs w:val="28"/>
        </w:rPr>
        <w:t>и</w:t>
      </w:r>
      <w:r w:rsidRPr="005C56B9">
        <w:rPr>
          <w:rFonts w:ascii="Times New Roman" w:hAnsi="Times New Roman"/>
          <w:sz w:val="28"/>
          <w:szCs w:val="28"/>
        </w:rPr>
        <w:t xml:space="preserve"> </w:t>
      </w:r>
      <w:r w:rsidRPr="0025355E">
        <w:rPr>
          <w:rFonts w:ascii="Times New Roman" w:hAnsi="Times New Roman"/>
          <w:sz w:val="28"/>
          <w:szCs w:val="28"/>
        </w:rPr>
        <w:t>аналитика</w:t>
      </w:r>
      <w:r>
        <w:rPr>
          <w:rFonts w:ascii="Times New Roman" w:hAnsi="Times New Roman"/>
          <w:sz w:val="28"/>
          <w:szCs w:val="28"/>
        </w:rPr>
        <w:t xml:space="preserve">; </w:t>
      </w:r>
      <w:r w:rsidRPr="0025355E">
        <w:rPr>
          <w:rFonts w:ascii="Times New Roman" w:hAnsi="Times New Roman"/>
          <w:sz w:val="28"/>
          <w:szCs w:val="28"/>
        </w:rPr>
        <w:t>UNWTO – статистика и исследования по MICE-сектору</w:t>
      </w:r>
      <w:r>
        <w:rPr>
          <w:rFonts w:ascii="Times New Roman" w:hAnsi="Times New Roman"/>
          <w:sz w:val="28"/>
          <w:szCs w:val="28"/>
        </w:rPr>
        <w:t xml:space="preserve">; </w:t>
      </w:r>
      <w:proofErr w:type="spellStart"/>
      <w:r w:rsidRPr="0025355E">
        <w:rPr>
          <w:rFonts w:ascii="Times New Roman" w:hAnsi="Times New Roman"/>
          <w:sz w:val="28"/>
          <w:szCs w:val="28"/>
        </w:rPr>
        <w:t>Skift</w:t>
      </w:r>
      <w:proofErr w:type="spellEnd"/>
      <w:r w:rsidRPr="0025355E">
        <w:rPr>
          <w:rFonts w:ascii="Times New Roman" w:hAnsi="Times New Roman"/>
          <w:sz w:val="28"/>
          <w:szCs w:val="28"/>
        </w:rPr>
        <w:t xml:space="preserve"> &amp; </w:t>
      </w:r>
      <w:proofErr w:type="spellStart"/>
      <w:r w:rsidRPr="0025355E">
        <w:rPr>
          <w:rFonts w:ascii="Times New Roman" w:hAnsi="Times New Roman"/>
          <w:sz w:val="28"/>
          <w:szCs w:val="28"/>
        </w:rPr>
        <w:t>McKinsey</w:t>
      </w:r>
      <w:proofErr w:type="spellEnd"/>
      <w:r w:rsidRPr="0025355E">
        <w:rPr>
          <w:rFonts w:ascii="Times New Roman" w:hAnsi="Times New Roman"/>
          <w:sz w:val="28"/>
          <w:szCs w:val="28"/>
        </w:rPr>
        <w:t xml:space="preserve"> </w:t>
      </w:r>
      <w:proofErr w:type="spellStart"/>
      <w:r w:rsidRPr="0025355E">
        <w:rPr>
          <w:rFonts w:ascii="Times New Roman" w:hAnsi="Times New Roman"/>
          <w:sz w:val="28"/>
          <w:szCs w:val="28"/>
        </w:rPr>
        <w:t>Reports</w:t>
      </w:r>
      <w:proofErr w:type="spellEnd"/>
      <w:r w:rsidRPr="0025355E">
        <w:rPr>
          <w:rFonts w:ascii="Times New Roman" w:hAnsi="Times New Roman"/>
          <w:sz w:val="28"/>
          <w:szCs w:val="28"/>
        </w:rPr>
        <w:t xml:space="preserve"> – аналитика по постковидным изменениям в сфере делового туризма и </w:t>
      </w:r>
      <w:proofErr w:type="spellStart"/>
      <w:r w:rsidRPr="0025355E">
        <w:rPr>
          <w:rFonts w:ascii="Times New Roman" w:hAnsi="Times New Roman"/>
          <w:sz w:val="28"/>
          <w:szCs w:val="28"/>
        </w:rPr>
        <w:t>bleisure</w:t>
      </w:r>
      <w:proofErr w:type="spellEnd"/>
      <w:r>
        <w:rPr>
          <w:rFonts w:ascii="Times New Roman" w:hAnsi="Times New Roman"/>
          <w:sz w:val="28"/>
          <w:szCs w:val="28"/>
        </w:rPr>
        <w:t xml:space="preserve">; </w:t>
      </w:r>
      <w:r w:rsidRPr="0025355E">
        <w:rPr>
          <w:rFonts w:ascii="Times New Roman" w:hAnsi="Times New Roman"/>
          <w:sz w:val="28"/>
          <w:szCs w:val="28"/>
        </w:rPr>
        <w:t>WEF (</w:t>
      </w:r>
      <w:proofErr w:type="spellStart"/>
      <w:r w:rsidRPr="0025355E">
        <w:rPr>
          <w:rFonts w:ascii="Times New Roman" w:hAnsi="Times New Roman"/>
          <w:sz w:val="28"/>
          <w:szCs w:val="28"/>
        </w:rPr>
        <w:t>World</w:t>
      </w:r>
      <w:proofErr w:type="spellEnd"/>
      <w:r w:rsidRPr="0025355E">
        <w:rPr>
          <w:rFonts w:ascii="Times New Roman" w:hAnsi="Times New Roman"/>
          <w:sz w:val="28"/>
          <w:szCs w:val="28"/>
        </w:rPr>
        <w:t xml:space="preserve"> </w:t>
      </w:r>
      <w:proofErr w:type="spellStart"/>
      <w:r w:rsidRPr="0025355E">
        <w:rPr>
          <w:rFonts w:ascii="Times New Roman" w:hAnsi="Times New Roman"/>
          <w:sz w:val="28"/>
          <w:szCs w:val="28"/>
        </w:rPr>
        <w:t>Economic</w:t>
      </w:r>
      <w:proofErr w:type="spellEnd"/>
      <w:r w:rsidRPr="0025355E">
        <w:rPr>
          <w:rFonts w:ascii="Times New Roman" w:hAnsi="Times New Roman"/>
          <w:sz w:val="28"/>
          <w:szCs w:val="28"/>
        </w:rPr>
        <w:t xml:space="preserve"> Forum) - Отчет о конкурентоспособности в сфере путешествий и туризма</w:t>
      </w:r>
      <w:r>
        <w:rPr>
          <w:rFonts w:ascii="Times New Roman" w:hAnsi="Times New Roman"/>
          <w:sz w:val="28"/>
          <w:szCs w:val="28"/>
        </w:rPr>
        <w:t xml:space="preserve"> (</w:t>
      </w:r>
      <w:r>
        <w:rPr>
          <w:rFonts w:ascii="Times New Roman" w:hAnsi="Times New Roman"/>
          <w:sz w:val="28"/>
          <w:szCs w:val="28"/>
          <w:lang w:val="en-US"/>
        </w:rPr>
        <w:t>TTDI</w:t>
      </w:r>
      <w:r>
        <w:rPr>
          <w:rFonts w:ascii="Times New Roman" w:hAnsi="Times New Roman"/>
          <w:sz w:val="28"/>
          <w:szCs w:val="28"/>
        </w:rPr>
        <w:t>).</w:t>
      </w:r>
    </w:p>
    <w:p w14:paraId="252924B8" w14:textId="5E3847BA" w:rsidR="009C5306" w:rsidRDefault="005D1B77" w:rsidP="00C56CC6">
      <w:pPr>
        <w:shd w:val="clear" w:color="auto" w:fill="FFFFFF"/>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Э</w:t>
      </w:r>
      <w:r w:rsidR="009C5306" w:rsidRPr="008563DE">
        <w:rPr>
          <w:rFonts w:ascii="Times New Roman" w:hAnsi="Times New Roman"/>
          <w:sz w:val="28"/>
          <w:szCs w:val="28"/>
        </w:rPr>
        <w:t>волюция понятия деловой туризм</w:t>
      </w:r>
      <w:r w:rsidR="009C5306">
        <w:rPr>
          <w:rFonts w:ascii="Times New Roman" w:hAnsi="Times New Roman"/>
          <w:b/>
          <w:bCs/>
          <w:sz w:val="28"/>
          <w:szCs w:val="28"/>
        </w:rPr>
        <w:t xml:space="preserve"> </w:t>
      </w:r>
      <w:proofErr w:type="gramStart"/>
      <w:r w:rsidR="00D043FE">
        <w:rPr>
          <w:rFonts w:ascii="Times New Roman" w:hAnsi="Times New Roman"/>
          <w:sz w:val="28"/>
          <w:szCs w:val="28"/>
        </w:rPr>
        <w:t>-</w:t>
      </w:r>
      <w:r w:rsidR="009C5306" w:rsidRPr="003E2E80">
        <w:rPr>
          <w:rFonts w:ascii="Times New Roman" w:hAnsi="Times New Roman"/>
          <w:sz w:val="28"/>
          <w:szCs w:val="28"/>
        </w:rPr>
        <w:t xml:space="preserve"> это</w:t>
      </w:r>
      <w:proofErr w:type="gramEnd"/>
      <w:r w:rsidR="009C5306" w:rsidRPr="006B7459">
        <w:rPr>
          <w:rFonts w:ascii="Times New Roman" w:hAnsi="Times New Roman"/>
          <w:sz w:val="28"/>
          <w:szCs w:val="28"/>
        </w:rPr>
        <w:t xml:space="preserve"> отражение изменений в экономике, технологиях, культуре деловых взаимодействий и туриндустрии. </w:t>
      </w:r>
      <w:r w:rsidR="009C5306">
        <w:rPr>
          <w:rFonts w:ascii="Times New Roman" w:hAnsi="Times New Roman"/>
          <w:sz w:val="28"/>
          <w:szCs w:val="28"/>
        </w:rPr>
        <w:t>В таблице 4</w:t>
      </w:r>
      <w:r w:rsidR="009C5306" w:rsidRPr="000640E9">
        <w:rPr>
          <w:rFonts w:ascii="Times New Roman" w:hAnsi="Times New Roman"/>
          <w:sz w:val="28"/>
          <w:szCs w:val="28"/>
        </w:rPr>
        <w:t xml:space="preserve"> предоставлен обзор развития понятия “делового туризма” от зарождения до современной</w:t>
      </w:r>
      <w:r w:rsidR="009C5306" w:rsidRPr="006B7459">
        <w:rPr>
          <w:rFonts w:ascii="Times New Roman" w:hAnsi="Times New Roman"/>
          <w:sz w:val="28"/>
          <w:szCs w:val="28"/>
        </w:rPr>
        <w:t xml:space="preserve"> многоуровневой системы MICE и </w:t>
      </w:r>
      <w:proofErr w:type="spellStart"/>
      <w:r w:rsidR="009C5306" w:rsidRPr="006B7459">
        <w:rPr>
          <w:rFonts w:ascii="Times New Roman" w:hAnsi="Times New Roman"/>
          <w:sz w:val="28"/>
          <w:szCs w:val="28"/>
        </w:rPr>
        <w:t>bleisure</w:t>
      </w:r>
      <w:proofErr w:type="spellEnd"/>
      <w:r w:rsidR="009C5306" w:rsidRPr="006B7459">
        <w:rPr>
          <w:rFonts w:ascii="Times New Roman" w:hAnsi="Times New Roman"/>
          <w:sz w:val="28"/>
          <w:szCs w:val="28"/>
        </w:rPr>
        <w:t>.</w:t>
      </w:r>
    </w:p>
    <w:p w14:paraId="36726EA0" w14:textId="77777777" w:rsidR="009C5306" w:rsidRDefault="009C5306" w:rsidP="009C5306">
      <w:pPr>
        <w:shd w:val="clear" w:color="auto" w:fill="FFFFFF"/>
        <w:tabs>
          <w:tab w:val="left" w:pos="0"/>
        </w:tabs>
        <w:spacing w:after="0" w:line="240" w:lineRule="auto"/>
        <w:ind w:firstLine="567"/>
        <w:jc w:val="both"/>
        <w:rPr>
          <w:rFonts w:ascii="Times New Roman" w:hAnsi="Times New Roman"/>
          <w:sz w:val="28"/>
          <w:szCs w:val="28"/>
        </w:rPr>
      </w:pPr>
    </w:p>
    <w:p w14:paraId="5F0ACA69" w14:textId="4DA0CE78" w:rsidR="009C5306" w:rsidRDefault="009C5306" w:rsidP="009C530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Таблица 4 </w:t>
      </w:r>
      <w:r w:rsidR="00C56CC6">
        <w:rPr>
          <w:rFonts w:ascii="Times New Roman" w:hAnsi="Times New Roman"/>
          <w:sz w:val="28"/>
          <w:szCs w:val="28"/>
        </w:rPr>
        <w:t>–</w:t>
      </w:r>
      <w:r>
        <w:rPr>
          <w:rFonts w:ascii="Times New Roman" w:hAnsi="Times New Roman"/>
          <w:sz w:val="28"/>
          <w:szCs w:val="28"/>
        </w:rPr>
        <w:t xml:space="preserve"> Хронология р</w:t>
      </w:r>
      <w:r w:rsidRPr="006B7459">
        <w:rPr>
          <w:rFonts w:ascii="Times New Roman" w:hAnsi="Times New Roman"/>
          <w:sz w:val="28"/>
          <w:szCs w:val="28"/>
        </w:rPr>
        <w:t>азвития</w:t>
      </w:r>
      <w:r>
        <w:rPr>
          <w:rFonts w:ascii="Times New Roman" w:hAnsi="Times New Roman"/>
          <w:sz w:val="28"/>
          <w:szCs w:val="28"/>
        </w:rPr>
        <w:t xml:space="preserve"> понятия</w:t>
      </w:r>
      <w:r w:rsidRPr="006B7459">
        <w:rPr>
          <w:rFonts w:ascii="Times New Roman" w:hAnsi="Times New Roman"/>
          <w:sz w:val="28"/>
          <w:szCs w:val="28"/>
        </w:rPr>
        <w:t xml:space="preserve"> </w:t>
      </w:r>
      <w:r>
        <w:rPr>
          <w:rFonts w:ascii="Times New Roman" w:hAnsi="Times New Roman"/>
          <w:sz w:val="28"/>
          <w:szCs w:val="28"/>
        </w:rPr>
        <w:t xml:space="preserve">“делового туризма” </w:t>
      </w:r>
      <w:r w:rsidRPr="006B7459">
        <w:rPr>
          <w:rFonts w:ascii="Times New Roman" w:hAnsi="Times New Roman"/>
          <w:sz w:val="28"/>
          <w:szCs w:val="28"/>
        </w:rPr>
        <w:t xml:space="preserve">от зарождения до современной многоуровневой системы MICE и </w:t>
      </w:r>
      <w:proofErr w:type="spellStart"/>
      <w:r w:rsidRPr="006B7459">
        <w:rPr>
          <w:rFonts w:ascii="Times New Roman" w:hAnsi="Times New Roman"/>
          <w:sz w:val="28"/>
          <w:szCs w:val="28"/>
        </w:rPr>
        <w:t>bleisure</w:t>
      </w:r>
      <w:proofErr w:type="spellEnd"/>
    </w:p>
    <w:p w14:paraId="3C0419A0" w14:textId="77777777" w:rsidR="009C5306" w:rsidRPr="00C56CC6" w:rsidRDefault="009C5306" w:rsidP="009C5306">
      <w:pPr>
        <w:shd w:val="clear" w:color="auto" w:fill="FFFFFF"/>
        <w:tabs>
          <w:tab w:val="left" w:pos="0"/>
        </w:tabs>
        <w:spacing w:after="0" w:line="240" w:lineRule="auto"/>
        <w:ind w:firstLine="567"/>
        <w:jc w:val="both"/>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7249"/>
      </w:tblGrid>
      <w:tr w:rsidR="001C1762" w:rsidRPr="00912E91" w14:paraId="75F1E41C" w14:textId="77777777" w:rsidTr="00C6035E">
        <w:trPr>
          <w:jc w:val="center"/>
        </w:trPr>
        <w:tc>
          <w:tcPr>
            <w:tcW w:w="2333" w:type="dxa"/>
          </w:tcPr>
          <w:p w14:paraId="3D8B06A4" w14:textId="77777777" w:rsidR="001C1762" w:rsidRPr="00C6035E" w:rsidRDefault="001C1762" w:rsidP="005C56B9">
            <w:pPr>
              <w:spacing w:after="0" w:line="240" w:lineRule="auto"/>
              <w:jc w:val="center"/>
              <w:rPr>
                <w:rFonts w:ascii="Times New Roman" w:hAnsi="Times New Roman"/>
              </w:rPr>
            </w:pPr>
            <w:r w:rsidRPr="00C6035E">
              <w:rPr>
                <w:rFonts w:ascii="Times New Roman" w:hAnsi="Times New Roman"/>
              </w:rPr>
              <w:t>Период</w:t>
            </w:r>
          </w:p>
        </w:tc>
        <w:tc>
          <w:tcPr>
            <w:tcW w:w="7249" w:type="dxa"/>
          </w:tcPr>
          <w:p w14:paraId="198A9E91" w14:textId="77777777" w:rsidR="001C1762" w:rsidRPr="00C6035E" w:rsidRDefault="001C1762" w:rsidP="005C56B9">
            <w:pPr>
              <w:spacing w:after="0" w:line="240" w:lineRule="auto"/>
              <w:jc w:val="center"/>
              <w:rPr>
                <w:rFonts w:ascii="Times New Roman" w:hAnsi="Times New Roman"/>
              </w:rPr>
            </w:pPr>
            <w:r w:rsidRPr="00C6035E">
              <w:rPr>
                <w:rFonts w:ascii="Times New Roman" w:hAnsi="Times New Roman"/>
              </w:rPr>
              <w:t>Особенность</w:t>
            </w:r>
          </w:p>
        </w:tc>
      </w:tr>
      <w:tr w:rsidR="001C1762" w:rsidRPr="00912E91" w14:paraId="2991AC73" w14:textId="77777777" w:rsidTr="00C6035E">
        <w:trPr>
          <w:jc w:val="center"/>
        </w:trPr>
        <w:tc>
          <w:tcPr>
            <w:tcW w:w="2333" w:type="dxa"/>
          </w:tcPr>
          <w:p w14:paraId="67F836B5" w14:textId="77777777" w:rsidR="001C1762" w:rsidRPr="00C6035E" w:rsidRDefault="001C1762" w:rsidP="005C56B9">
            <w:pPr>
              <w:spacing w:after="0" w:line="240" w:lineRule="auto"/>
              <w:jc w:val="both"/>
              <w:rPr>
                <w:rFonts w:ascii="Times New Roman" w:hAnsi="Times New Roman"/>
              </w:rPr>
            </w:pPr>
            <w:r w:rsidRPr="00C6035E">
              <w:rPr>
                <w:rFonts w:ascii="Times New Roman" w:hAnsi="Times New Roman"/>
              </w:rPr>
              <w:t>Ранние представления (XIX – середина XX века)</w:t>
            </w:r>
          </w:p>
        </w:tc>
        <w:tc>
          <w:tcPr>
            <w:tcW w:w="7249" w:type="dxa"/>
          </w:tcPr>
          <w:p w14:paraId="3857A861" w14:textId="11884453" w:rsidR="001C1762" w:rsidRPr="00C6035E" w:rsidRDefault="001C1762" w:rsidP="00C56CC6">
            <w:pPr>
              <w:tabs>
                <w:tab w:val="left" w:pos="456"/>
              </w:tabs>
              <w:spacing w:after="0" w:line="240" w:lineRule="auto"/>
              <w:ind w:left="172"/>
              <w:jc w:val="both"/>
              <w:rPr>
                <w:rFonts w:ascii="Times New Roman" w:hAnsi="Times New Roman"/>
              </w:rPr>
            </w:pPr>
            <w:r w:rsidRPr="00C6035E">
              <w:rPr>
                <w:rFonts w:ascii="Times New Roman" w:hAnsi="Times New Roman"/>
              </w:rPr>
              <w:t>Понятие еще не было сформировано как термин.</w:t>
            </w:r>
          </w:p>
          <w:p w14:paraId="15E356ED" w14:textId="4A8737B1" w:rsidR="001C1762" w:rsidRPr="00C6035E" w:rsidRDefault="001C1762" w:rsidP="00C56CC6">
            <w:pPr>
              <w:tabs>
                <w:tab w:val="left" w:pos="456"/>
              </w:tabs>
              <w:spacing w:after="0" w:line="240" w:lineRule="auto"/>
              <w:ind w:left="172"/>
              <w:jc w:val="both"/>
              <w:rPr>
                <w:rFonts w:ascii="Times New Roman" w:hAnsi="Times New Roman"/>
              </w:rPr>
            </w:pPr>
            <w:r w:rsidRPr="00C6035E">
              <w:rPr>
                <w:rFonts w:ascii="Times New Roman" w:hAnsi="Times New Roman"/>
              </w:rPr>
              <w:t>Использовались выражения: командировка, поездка по делам, поездка к торговому партнеру.</w:t>
            </w:r>
          </w:p>
          <w:p w14:paraId="53601EFD" w14:textId="314BD39E" w:rsidR="001C1762" w:rsidRPr="00C6035E" w:rsidRDefault="001C1762" w:rsidP="00736AEC">
            <w:pPr>
              <w:tabs>
                <w:tab w:val="left" w:pos="456"/>
              </w:tabs>
              <w:spacing w:after="0" w:line="240" w:lineRule="auto"/>
              <w:ind w:left="172"/>
              <w:jc w:val="both"/>
              <w:rPr>
                <w:rFonts w:ascii="Times New Roman" w:hAnsi="Times New Roman"/>
              </w:rPr>
            </w:pPr>
            <w:r w:rsidRPr="00C6035E">
              <w:rPr>
                <w:rFonts w:ascii="Times New Roman" w:hAnsi="Times New Roman"/>
              </w:rPr>
              <w:t>Туризм и деловая поездка воспринимались как противоположные по сути категории: туризм - для отдыха, командировка - для работы.</w:t>
            </w:r>
          </w:p>
        </w:tc>
      </w:tr>
      <w:tr w:rsidR="001C1762" w:rsidRPr="00912E91" w14:paraId="7A7CE2BA" w14:textId="77777777" w:rsidTr="00C6035E">
        <w:trPr>
          <w:jc w:val="center"/>
        </w:trPr>
        <w:tc>
          <w:tcPr>
            <w:tcW w:w="2333" w:type="dxa"/>
          </w:tcPr>
          <w:p w14:paraId="6BAC78AF" w14:textId="4EFD8B3E" w:rsidR="001C1762" w:rsidRPr="00C6035E" w:rsidRDefault="001C1762" w:rsidP="00C6035E">
            <w:pPr>
              <w:spacing w:after="0" w:line="240" w:lineRule="auto"/>
              <w:jc w:val="both"/>
              <w:rPr>
                <w:rFonts w:ascii="Times New Roman" w:hAnsi="Times New Roman"/>
              </w:rPr>
            </w:pPr>
            <w:r w:rsidRPr="00C6035E">
              <w:rPr>
                <w:rFonts w:ascii="Times New Roman" w:hAnsi="Times New Roman"/>
              </w:rPr>
              <w:t>Первые научные подходы (1950</w:t>
            </w:r>
            <w:r w:rsidR="00C6035E">
              <w:rPr>
                <w:rFonts w:ascii="Times New Roman" w:hAnsi="Times New Roman"/>
                <w:lang w:val="kk-KZ"/>
              </w:rPr>
              <w:t>-</w:t>
            </w:r>
            <w:r w:rsidRPr="00C6035E">
              <w:rPr>
                <w:rFonts w:ascii="Times New Roman" w:hAnsi="Times New Roman"/>
              </w:rPr>
              <w:t>1970)</w:t>
            </w:r>
          </w:p>
        </w:tc>
        <w:tc>
          <w:tcPr>
            <w:tcW w:w="7249" w:type="dxa"/>
          </w:tcPr>
          <w:p w14:paraId="529ED3A6" w14:textId="0107803B" w:rsidR="001C1762" w:rsidRPr="00C6035E" w:rsidRDefault="001C1762" w:rsidP="00C56CC6">
            <w:pPr>
              <w:spacing w:after="0" w:line="240" w:lineRule="auto"/>
              <w:ind w:left="251"/>
              <w:jc w:val="both"/>
              <w:rPr>
                <w:rFonts w:ascii="Times New Roman" w:hAnsi="Times New Roman"/>
              </w:rPr>
            </w:pPr>
            <w:r w:rsidRPr="00C6035E">
              <w:rPr>
                <w:rFonts w:ascii="Times New Roman" w:hAnsi="Times New Roman"/>
              </w:rPr>
              <w:t>Впервые вводится понятие «деловой туризм» (</w:t>
            </w:r>
            <w:proofErr w:type="spellStart"/>
            <w:r w:rsidRPr="00C6035E">
              <w:rPr>
                <w:rFonts w:ascii="Times New Roman" w:hAnsi="Times New Roman"/>
              </w:rPr>
              <w:t>business</w:t>
            </w:r>
            <w:proofErr w:type="spellEnd"/>
            <w:r w:rsidRPr="00C6035E">
              <w:rPr>
                <w:rFonts w:ascii="Times New Roman" w:hAnsi="Times New Roman"/>
              </w:rPr>
              <w:t xml:space="preserve"> </w:t>
            </w:r>
            <w:proofErr w:type="spellStart"/>
            <w:r w:rsidRPr="00C6035E">
              <w:rPr>
                <w:rFonts w:ascii="Times New Roman" w:hAnsi="Times New Roman"/>
              </w:rPr>
              <w:t>tourism</w:t>
            </w:r>
            <w:proofErr w:type="spellEnd"/>
            <w:r w:rsidRPr="00C6035E">
              <w:rPr>
                <w:rFonts w:ascii="Times New Roman" w:hAnsi="Times New Roman"/>
              </w:rPr>
              <w:t>) как форма немассового туризма, связанная с рабочими задачами.</w:t>
            </w:r>
          </w:p>
          <w:p w14:paraId="322A6DBC" w14:textId="61C8AF6D" w:rsidR="001C1762" w:rsidRPr="00C6035E" w:rsidRDefault="001C1762" w:rsidP="00C56CC6">
            <w:pPr>
              <w:spacing w:after="0" w:line="240" w:lineRule="auto"/>
              <w:ind w:left="251"/>
              <w:jc w:val="both"/>
              <w:rPr>
                <w:rFonts w:ascii="Times New Roman" w:hAnsi="Times New Roman"/>
              </w:rPr>
            </w:pPr>
            <w:r w:rsidRPr="00C6035E">
              <w:rPr>
                <w:rFonts w:ascii="Times New Roman" w:hAnsi="Times New Roman"/>
              </w:rPr>
              <w:t>Ключевые элементы в определениях:</w:t>
            </w:r>
          </w:p>
          <w:p w14:paraId="20C08464" w14:textId="226EB638" w:rsidR="001C1762" w:rsidRPr="00C6035E" w:rsidRDefault="001C1762" w:rsidP="00C56CC6">
            <w:pPr>
              <w:spacing w:after="0" w:line="240" w:lineRule="auto"/>
              <w:ind w:left="251"/>
              <w:jc w:val="both"/>
              <w:rPr>
                <w:rFonts w:ascii="Times New Roman" w:hAnsi="Times New Roman"/>
                <w:i/>
                <w:lang w:val="kk-KZ"/>
              </w:rPr>
            </w:pPr>
            <w:r w:rsidRPr="00C6035E">
              <w:rPr>
                <w:rFonts w:ascii="Times New Roman" w:hAnsi="Times New Roman"/>
                <w:i/>
              </w:rPr>
              <w:t xml:space="preserve">Цель поездки </w:t>
            </w:r>
            <w:r w:rsidR="00C6035E" w:rsidRPr="00C6035E">
              <w:rPr>
                <w:rFonts w:ascii="Times New Roman" w:hAnsi="Times New Roman"/>
                <w:i/>
              </w:rPr>
              <w:t>–</w:t>
            </w:r>
            <w:r w:rsidRPr="00C6035E">
              <w:rPr>
                <w:rFonts w:ascii="Times New Roman" w:hAnsi="Times New Roman"/>
                <w:i/>
              </w:rPr>
              <w:t xml:space="preserve"> профессиональная</w:t>
            </w:r>
            <w:r w:rsidR="00C6035E" w:rsidRPr="00C6035E">
              <w:rPr>
                <w:rFonts w:ascii="Times New Roman" w:hAnsi="Times New Roman"/>
                <w:i/>
                <w:lang w:val="kk-KZ"/>
              </w:rPr>
              <w:t>.</w:t>
            </w:r>
          </w:p>
          <w:p w14:paraId="14A3A18F" w14:textId="4D240EAF" w:rsidR="001C1762" w:rsidRPr="00C6035E" w:rsidRDefault="001C1762" w:rsidP="00C56CC6">
            <w:pPr>
              <w:spacing w:after="0" w:line="240" w:lineRule="auto"/>
              <w:ind w:left="251"/>
              <w:jc w:val="both"/>
              <w:rPr>
                <w:rFonts w:ascii="Times New Roman" w:hAnsi="Times New Roman"/>
                <w:i/>
                <w:lang w:val="kk-KZ"/>
              </w:rPr>
            </w:pPr>
            <w:r w:rsidRPr="00C6035E">
              <w:rPr>
                <w:rFonts w:ascii="Times New Roman" w:hAnsi="Times New Roman"/>
                <w:i/>
              </w:rPr>
              <w:t>Финансирование - за счет организации</w:t>
            </w:r>
            <w:r w:rsidR="00C6035E" w:rsidRPr="00C6035E">
              <w:rPr>
                <w:rFonts w:ascii="Times New Roman" w:hAnsi="Times New Roman"/>
                <w:i/>
                <w:lang w:val="kk-KZ"/>
              </w:rPr>
              <w:t>.</w:t>
            </w:r>
          </w:p>
          <w:p w14:paraId="6479AB63" w14:textId="2792BB1F" w:rsidR="001C1762" w:rsidRPr="00C6035E" w:rsidRDefault="001C1762" w:rsidP="00C56CC6">
            <w:pPr>
              <w:spacing w:after="0" w:line="240" w:lineRule="auto"/>
              <w:ind w:left="251"/>
              <w:jc w:val="both"/>
              <w:rPr>
                <w:rFonts w:ascii="Times New Roman" w:hAnsi="Times New Roman"/>
                <w:i/>
                <w:lang w:val="kk-KZ"/>
              </w:rPr>
            </w:pPr>
            <w:r w:rsidRPr="00C6035E">
              <w:rPr>
                <w:rFonts w:ascii="Times New Roman" w:hAnsi="Times New Roman"/>
                <w:i/>
              </w:rPr>
              <w:t>Кратковременность и четкий маршрут</w:t>
            </w:r>
            <w:r w:rsidR="00C6035E" w:rsidRPr="00C6035E">
              <w:rPr>
                <w:rFonts w:ascii="Times New Roman" w:hAnsi="Times New Roman"/>
                <w:i/>
                <w:lang w:val="kk-KZ"/>
              </w:rPr>
              <w:t>.</w:t>
            </w:r>
          </w:p>
          <w:p w14:paraId="2AB0D6E6" w14:textId="79456FE2" w:rsidR="001C1762" w:rsidRPr="00C6035E" w:rsidRDefault="001C1762" w:rsidP="00C56CC6">
            <w:pPr>
              <w:spacing w:after="0" w:line="240" w:lineRule="auto"/>
              <w:ind w:left="251"/>
              <w:jc w:val="both"/>
              <w:rPr>
                <w:rFonts w:ascii="Times New Roman" w:hAnsi="Times New Roman"/>
              </w:rPr>
            </w:pPr>
            <w:r w:rsidRPr="00C6035E">
              <w:rPr>
                <w:rFonts w:ascii="Times New Roman" w:hAnsi="Times New Roman"/>
              </w:rPr>
              <w:t>В 1970-х годах появляются термины:</w:t>
            </w:r>
          </w:p>
          <w:p w14:paraId="5D30F88A" w14:textId="407DAAFD" w:rsidR="001C1762" w:rsidRPr="00C6035E" w:rsidRDefault="00C6035E" w:rsidP="00C56CC6">
            <w:pPr>
              <w:spacing w:after="0" w:line="240" w:lineRule="auto"/>
              <w:ind w:left="251"/>
              <w:jc w:val="both"/>
              <w:rPr>
                <w:rFonts w:ascii="Times New Roman" w:hAnsi="Times New Roman"/>
                <w:i/>
                <w:lang w:val="kk-KZ"/>
              </w:rPr>
            </w:pPr>
            <w:r w:rsidRPr="00C6035E">
              <w:rPr>
                <w:rFonts w:ascii="Times New Roman" w:hAnsi="Times New Roman"/>
                <w:i/>
              </w:rPr>
              <w:t xml:space="preserve">Корпоративный </w:t>
            </w:r>
            <w:r w:rsidR="001C1762" w:rsidRPr="00C6035E">
              <w:rPr>
                <w:rFonts w:ascii="Times New Roman" w:hAnsi="Times New Roman"/>
                <w:i/>
              </w:rPr>
              <w:t>туризм</w:t>
            </w:r>
            <w:r w:rsidRPr="00C6035E">
              <w:rPr>
                <w:rFonts w:ascii="Times New Roman" w:hAnsi="Times New Roman"/>
                <w:i/>
                <w:lang w:val="kk-KZ"/>
              </w:rPr>
              <w:t>.</w:t>
            </w:r>
          </w:p>
          <w:p w14:paraId="3ABBAECF" w14:textId="42B06E7E" w:rsidR="001C1762" w:rsidRPr="00C6035E" w:rsidRDefault="00C6035E" w:rsidP="00C56CC6">
            <w:pPr>
              <w:spacing w:after="0" w:line="240" w:lineRule="auto"/>
              <w:ind w:left="251"/>
              <w:jc w:val="both"/>
              <w:rPr>
                <w:rFonts w:ascii="Times New Roman" w:hAnsi="Times New Roman"/>
                <w:i/>
              </w:rPr>
            </w:pPr>
            <w:r w:rsidRPr="00C6035E">
              <w:rPr>
                <w:rFonts w:ascii="Times New Roman" w:hAnsi="Times New Roman"/>
                <w:i/>
              </w:rPr>
              <w:t xml:space="preserve">Индустрия </w:t>
            </w:r>
            <w:r w:rsidR="001C1762" w:rsidRPr="00C6035E">
              <w:rPr>
                <w:rFonts w:ascii="Times New Roman" w:hAnsi="Times New Roman"/>
                <w:i/>
              </w:rPr>
              <w:t>встреч (</w:t>
            </w:r>
            <w:proofErr w:type="spellStart"/>
            <w:r w:rsidR="001C1762" w:rsidRPr="00C6035E">
              <w:rPr>
                <w:rFonts w:ascii="Times New Roman" w:hAnsi="Times New Roman"/>
                <w:i/>
              </w:rPr>
              <w:t>meetings</w:t>
            </w:r>
            <w:proofErr w:type="spellEnd"/>
            <w:r w:rsidR="001C1762" w:rsidRPr="00C6035E">
              <w:rPr>
                <w:rFonts w:ascii="Times New Roman" w:hAnsi="Times New Roman"/>
                <w:i/>
              </w:rPr>
              <w:t xml:space="preserve"> </w:t>
            </w:r>
            <w:proofErr w:type="spellStart"/>
            <w:r w:rsidR="001C1762" w:rsidRPr="00C6035E">
              <w:rPr>
                <w:rFonts w:ascii="Times New Roman" w:hAnsi="Times New Roman"/>
                <w:i/>
              </w:rPr>
              <w:t>industry</w:t>
            </w:r>
            <w:proofErr w:type="spellEnd"/>
            <w:r w:rsidR="001C1762" w:rsidRPr="00C6035E">
              <w:rPr>
                <w:rFonts w:ascii="Times New Roman" w:hAnsi="Times New Roman"/>
                <w:i/>
              </w:rPr>
              <w:t>).</w:t>
            </w:r>
          </w:p>
          <w:p w14:paraId="4D2E0B86" w14:textId="77777777" w:rsidR="001C1762" w:rsidRPr="00C6035E" w:rsidRDefault="001C1762" w:rsidP="00C56CC6">
            <w:pPr>
              <w:tabs>
                <w:tab w:val="left" w:pos="451"/>
              </w:tabs>
              <w:spacing w:after="0" w:line="240" w:lineRule="auto"/>
              <w:ind w:left="251"/>
              <w:jc w:val="both"/>
              <w:rPr>
                <w:rFonts w:ascii="Times New Roman" w:hAnsi="Times New Roman"/>
              </w:rPr>
            </w:pPr>
            <w:r w:rsidRPr="00C6035E">
              <w:rPr>
                <w:rFonts w:ascii="Times New Roman" w:hAnsi="Times New Roman"/>
              </w:rPr>
              <w:t>Построение отелей с конференц-залами, удобствами для бизнес-гостей.</w:t>
            </w:r>
          </w:p>
        </w:tc>
      </w:tr>
      <w:tr w:rsidR="001C1762" w:rsidRPr="00912E91" w14:paraId="52DF4DC3" w14:textId="77777777" w:rsidTr="00C6035E">
        <w:trPr>
          <w:jc w:val="center"/>
        </w:trPr>
        <w:tc>
          <w:tcPr>
            <w:tcW w:w="2333" w:type="dxa"/>
          </w:tcPr>
          <w:p w14:paraId="04E5AB33" w14:textId="571E757C" w:rsidR="001C1762" w:rsidRPr="00C6035E" w:rsidRDefault="001C1762" w:rsidP="00C6035E">
            <w:pPr>
              <w:spacing w:after="0" w:line="240" w:lineRule="auto"/>
              <w:jc w:val="both"/>
              <w:rPr>
                <w:rFonts w:ascii="Times New Roman" w:hAnsi="Times New Roman"/>
              </w:rPr>
            </w:pPr>
            <w:r w:rsidRPr="00C6035E">
              <w:rPr>
                <w:rFonts w:ascii="Times New Roman" w:hAnsi="Times New Roman"/>
              </w:rPr>
              <w:t xml:space="preserve">Расширение и </w:t>
            </w:r>
            <w:proofErr w:type="spellStart"/>
            <w:r w:rsidRPr="00C6035E">
              <w:rPr>
                <w:rFonts w:ascii="Times New Roman" w:hAnsi="Times New Roman"/>
              </w:rPr>
              <w:t>специ</w:t>
            </w:r>
            <w:proofErr w:type="spellEnd"/>
            <w:r w:rsidR="00C6035E">
              <w:rPr>
                <w:rFonts w:ascii="Times New Roman" w:hAnsi="Times New Roman"/>
                <w:lang w:val="kk-KZ"/>
              </w:rPr>
              <w:t xml:space="preserve"> </w:t>
            </w:r>
            <w:proofErr w:type="spellStart"/>
            <w:r w:rsidRPr="00C6035E">
              <w:rPr>
                <w:rFonts w:ascii="Times New Roman" w:hAnsi="Times New Roman"/>
              </w:rPr>
              <w:t>фикация</w:t>
            </w:r>
            <w:proofErr w:type="spellEnd"/>
            <w:r w:rsidRPr="00C6035E">
              <w:rPr>
                <w:rFonts w:ascii="Times New Roman" w:hAnsi="Times New Roman"/>
              </w:rPr>
              <w:t xml:space="preserve"> (1980</w:t>
            </w:r>
            <w:r w:rsidR="00C6035E">
              <w:rPr>
                <w:rFonts w:ascii="Times New Roman" w:hAnsi="Times New Roman"/>
                <w:lang w:val="kk-KZ"/>
              </w:rPr>
              <w:t>-</w:t>
            </w:r>
            <w:r w:rsidRPr="00C6035E">
              <w:rPr>
                <w:rFonts w:ascii="Times New Roman" w:hAnsi="Times New Roman"/>
              </w:rPr>
              <w:t>2000)</w:t>
            </w:r>
          </w:p>
        </w:tc>
        <w:tc>
          <w:tcPr>
            <w:tcW w:w="7249" w:type="dxa"/>
          </w:tcPr>
          <w:p w14:paraId="79E569BD" w14:textId="4C302D2C" w:rsidR="001C1762" w:rsidRPr="00C6035E" w:rsidRDefault="001C1762" w:rsidP="005C56B9">
            <w:pPr>
              <w:spacing w:after="0" w:line="240" w:lineRule="auto"/>
              <w:jc w:val="both"/>
              <w:rPr>
                <w:rFonts w:ascii="Times New Roman" w:hAnsi="Times New Roman"/>
              </w:rPr>
            </w:pPr>
            <w:r w:rsidRPr="00C6035E">
              <w:rPr>
                <w:rFonts w:ascii="Times New Roman" w:hAnsi="Times New Roman"/>
              </w:rPr>
              <w:t>Понятие делового туризма становится многоаспектным.</w:t>
            </w:r>
          </w:p>
          <w:p w14:paraId="711669EC" w14:textId="7E90D774" w:rsidR="001C1762" w:rsidRPr="00C6035E" w:rsidRDefault="001C1762" w:rsidP="005C56B9">
            <w:pPr>
              <w:spacing w:after="0" w:line="240" w:lineRule="auto"/>
              <w:jc w:val="both"/>
              <w:rPr>
                <w:rFonts w:ascii="Times New Roman" w:hAnsi="Times New Roman"/>
              </w:rPr>
            </w:pPr>
            <w:r w:rsidRPr="00C6035E">
              <w:rPr>
                <w:rFonts w:ascii="Times New Roman" w:hAnsi="Times New Roman"/>
              </w:rPr>
              <w:t>Ученые и практики начинают выделять его формы:</w:t>
            </w:r>
          </w:p>
          <w:p w14:paraId="03EA8317" w14:textId="7CCF5076" w:rsidR="001C1762" w:rsidRPr="00C6035E" w:rsidRDefault="001C1762" w:rsidP="00C6035E">
            <w:pPr>
              <w:spacing w:after="0" w:line="240" w:lineRule="auto"/>
              <w:ind w:left="251"/>
              <w:jc w:val="both"/>
              <w:rPr>
                <w:rFonts w:ascii="Times New Roman" w:hAnsi="Times New Roman"/>
                <w:i/>
                <w:lang w:val="kk-KZ"/>
              </w:rPr>
            </w:pPr>
            <w:r w:rsidRPr="00C6035E">
              <w:rPr>
                <w:rFonts w:ascii="Times New Roman" w:hAnsi="Times New Roman"/>
                <w:i/>
              </w:rPr>
              <w:t>Поездки на конференции и симпозиумы</w:t>
            </w:r>
            <w:r w:rsidR="00C6035E" w:rsidRPr="00C6035E">
              <w:rPr>
                <w:rFonts w:ascii="Times New Roman" w:hAnsi="Times New Roman"/>
                <w:i/>
                <w:lang w:val="kk-KZ"/>
              </w:rPr>
              <w:t>.</w:t>
            </w:r>
          </w:p>
          <w:p w14:paraId="56B3C2AD" w14:textId="4F608597" w:rsidR="001C1762" w:rsidRPr="00C6035E" w:rsidRDefault="001C1762" w:rsidP="00C6035E">
            <w:pPr>
              <w:spacing w:after="0" w:line="240" w:lineRule="auto"/>
              <w:ind w:left="251"/>
              <w:jc w:val="both"/>
              <w:rPr>
                <w:rFonts w:ascii="Times New Roman" w:hAnsi="Times New Roman"/>
                <w:i/>
                <w:lang w:val="kk-KZ"/>
              </w:rPr>
            </w:pPr>
            <w:r w:rsidRPr="00C6035E">
              <w:rPr>
                <w:rFonts w:ascii="Times New Roman" w:hAnsi="Times New Roman"/>
                <w:i/>
              </w:rPr>
              <w:t>Участие в выставках</w:t>
            </w:r>
            <w:r w:rsidR="00C6035E" w:rsidRPr="00C6035E">
              <w:rPr>
                <w:rFonts w:ascii="Times New Roman" w:hAnsi="Times New Roman"/>
                <w:i/>
                <w:lang w:val="kk-KZ"/>
              </w:rPr>
              <w:t>.</w:t>
            </w:r>
          </w:p>
          <w:p w14:paraId="49403EF7" w14:textId="27DE499D" w:rsidR="001C1762" w:rsidRPr="00C6035E" w:rsidRDefault="00842909" w:rsidP="00C6035E">
            <w:pPr>
              <w:spacing w:after="0" w:line="240" w:lineRule="auto"/>
              <w:ind w:left="251"/>
              <w:jc w:val="both"/>
              <w:rPr>
                <w:rFonts w:ascii="Times New Roman" w:hAnsi="Times New Roman"/>
                <w:i/>
                <w:lang w:val="kk-KZ"/>
              </w:rPr>
            </w:pPr>
            <w:proofErr w:type="spellStart"/>
            <w:r>
              <w:rPr>
                <w:rFonts w:ascii="Times New Roman" w:hAnsi="Times New Roman"/>
                <w:i/>
              </w:rPr>
              <w:t>Инсентив</w:t>
            </w:r>
            <w:r w:rsidR="001C1762" w:rsidRPr="00C6035E">
              <w:rPr>
                <w:rFonts w:ascii="Times New Roman" w:hAnsi="Times New Roman"/>
                <w:i/>
              </w:rPr>
              <w:t>туры</w:t>
            </w:r>
            <w:proofErr w:type="spellEnd"/>
            <w:r w:rsidR="001C1762" w:rsidRPr="00C6035E">
              <w:rPr>
                <w:rFonts w:ascii="Times New Roman" w:hAnsi="Times New Roman"/>
                <w:i/>
              </w:rPr>
              <w:t xml:space="preserve"> (мотивационные поездки для сотрудников)</w:t>
            </w:r>
            <w:r w:rsidR="00C6035E" w:rsidRPr="00C6035E">
              <w:rPr>
                <w:rFonts w:ascii="Times New Roman" w:hAnsi="Times New Roman"/>
                <w:i/>
                <w:lang w:val="kk-KZ"/>
              </w:rPr>
              <w:t>.</w:t>
            </w:r>
          </w:p>
          <w:p w14:paraId="40BC5496" w14:textId="77777777" w:rsidR="001C1762" w:rsidRPr="00C6035E" w:rsidRDefault="001C1762" w:rsidP="00C6035E">
            <w:pPr>
              <w:spacing w:after="0" w:line="240" w:lineRule="auto"/>
              <w:ind w:left="251"/>
              <w:jc w:val="both"/>
              <w:rPr>
                <w:rFonts w:ascii="Times New Roman" w:hAnsi="Times New Roman"/>
              </w:rPr>
            </w:pPr>
            <w:r w:rsidRPr="00C6035E">
              <w:rPr>
                <w:rFonts w:ascii="Times New Roman" w:hAnsi="Times New Roman"/>
                <w:i/>
              </w:rPr>
              <w:t>Поездки на деловые переговоры и инспекции</w:t>
            </w:r>
            <w:r w:rsidRPr="00C6035E">
              <w:rPr>
                <w:rFonts w:ascii="Times New Roman" w:hAnsi="Times New Roman"/>
              </w:rPr>
              <w:t>.</w:t>
            </w:r>
          </w:p>
          <w:p w14:paraId="1405C394" w14:textId="3E581DF4" w:rsidR="001C1762" w:rsidRPr="00C6035E" w:rsidRDefault="001C1762" w:rsidP="005C56B9">
            <w:pPr>
              <w:spacing w:after="0" w:line="240" w:lineRule="auto"/>
              <w:jc w:val="both"/>
              <w:rPr>
                <w:rFonts w:ascii="Times New Roman" w:hAnsi="Times New Roman"/>
              </w:rPr>
            </w:pPr>
            <w:r w:rsidRPr="00C6035E">
              <w:rPr>
                <w:rFonts w:ascii="Times New Roman" w:hAnsi="Times New Roman"/>
              </w:rPr>
              <w:t>Формируется термин MICE-туризм как разновидность делового:</w:t>
            </w:r>
          </w:p>
          <w:p w14:paraId="3C2CCA60" w14:textId="77777777" w:rsidR="001C1762" w:rsidRPr="00C6035E" w:rsidRDefault="001C1762" w:rsidP="005C56B9">
            <w:pPr>
              <w:spacing w:after="0" w:line="240" w:lineRule="auto"/>
              <w:jc w:val="both"/>
              <w:rPr>
                <w:rFonts w:ascii="Times New Roman" w:hAnsi="Times New Roman"/>
                <w:lang w:val="en-US"/>
              </w:rPr>
            </w:pPr>
            <w:r w:rsidRPr="00C6035E">
              <w:rPr>
                <w:rFonts w:ascii="Times New Roman" w:hAnsi="Times New Roman"/>
                <w:lang w:val="en-US"/>
              </w:rPr>
              <w:t>Meetings, Incentives, Conferences, Exhibitions.</w:t>
            </w:r>
          </w:p>
          <w:p w14:paraId="1D5C94E7" w14:textId="77777777" w:rsidR="001C1762" w:rsidRPr="00C6035E" w:rsidRDefault="001C1762" w:rsidP="00C6035E">
            <w:pPr>
              <w:pStyle w:val="a7"/>
              <w:tabs>
                <w:tab w:val="left" w:pos="421"/>
              </w:tabs>
              <w:spacing w:after="0" w:line="240" w:lineRule="auto"/>
              <w:ind w:left="31"/>
              <w:contextualSpacing w:val="0"/>
              <w:jc w:val="both"/>
              <w:rPr>
                <w:rFonts w:ascii="Times New Roman" w:hAnsi="Times New Roman"/>
                <w:lang w:val="en-US"/>
              </w:rPr>
            </w:pPr>
            <w:r w:rsidRPr="00C6035E">
              <w:rPr>
                <w:rFonts w:ascii="Times New Roman" w:hAnsi="Times New Roman"/>
                <w:lang w:val="en-US"/>
              </w:rPr>
              <w:t xml:space="preserve">ICCA, MPI, SITE </w:t>
            </w:r>
            <w:r w:rsidRPr="00C6035E">
              <w:rPr>
                <w:rFonts w:ascii="Times New Roman" w:hAnsi="Times New Roman"/>
              </w:rPr>
              <w:t>и</w:t>
            </w:r>
            <w:r w:rsidRPr="00C6035E">
              <w:rPr>
                <w:rFonts w:ascii="Times New Roman" w:hAnsi="Times New Roman"/>
                <w:lang w:val="en-US"/>
              </w:rPr>
              <w:t xml:space="preserve"> </w:t>
            </w:r>
            <w:proofErr w:type="spellStart"/>
            <w:r w:rsidRPr="00C6035E">
              <w:rPr>
                <w:rFonts w:ascii="Times New Roman" w:hAnsi="Times New Roman"/>
              </w:rPr>
              <w:t>др</w:t>
            </w:r>
            <w:proofErr w:type="spellEnd"/>
            <w:r w:rsidRPr="00C6035E">
              <w:rPr>
                <w:rFonts w:ascii="Times New Roman" w:hAnsi="Times New Roman"/>
                <w:lang w:val="en-US"/>
              </w:rPr>
              <w:t xml:space="preserve">. </w:t>
            </w:r>
            <w:r w:rsidRPr="00C6035E">
              <w:rPr>
                <w:rFonts w:ascii="Times New Roman" w:hAnsi="Times New Roman"/>
              </w:rPr>
              <w:t>продвигают</w:t>
            </w:r>
            <w:r w:rsidRPr="00C6035E">
              <w:rPr>
                <w:rFonts w:ascii="Times New Roman" w:hAnsi="Times New Roman"/>
                <w:lang w:val="en-US"/>
              </w:rPr>
              <w:t xml:space="preserve"> </w:t>
            </w:r>
            <w:r w:rsidRPr="00C6035E">
              <w:rPr>
                <w:rFonts w:ascii="Times New Roman" w:hAnsi="Times New Roman"/>
              </w:rPr>
              <w:t>стандарты</w:t>
            </w:r>
            <w:r w:rsidRPr="00C6035E">
              <w:rPr>
                <w:rFonts w:ascii="Times New Roman" w:hAnsi="Times New Roman"/>
                <w:lang w:val="en-US"/>
              </w:rPr>
              <w:t xml:space="preserve"> </w:t>
            </w:r>
            <w:r w:rsidRPr="00C6035E">
              <w:rPr>
                <w:rFonts w:ascii="Times New Roman" w:hAnsi="Times New Roman"/>
              </w:rPr>
              <w:t>делового</w:t>
            </w:r>
            <w:r w:rsidRPr="00C6035E">
              <w:rPr>
                <w:rFonts w:ascii="Times New Roman" w:hAnsi="Times New Roman"/>
                <w:lang w:val="en-US"/>
              </w:rPr>
              <w:t xml:space="preserve"> </w:t>
            </w:r>
            <w:r w:rsidRPr="00C6035E">
              <w:rPr>
                <w:rFonts w:ascii="Times New Roman" w:hAnsi="Times New Roman"/>
              </w:rPr>
              <w:t>туризма</w:t>
            </w:r>
            <w:r w:rsidRPr="00C6035E">
              <w:rPr>
                <w:rFonts w:ascii="Times New Roman" w:hAnsi="Times New Roman"/>
                <w:lang w:val="en-US"/>
              </w:rPr>
              <w:t>.</w:t>
            </w:r>
          </w:p>
          <w:p w14:paraId="03C91519" w14:textId="77777777" w:rsidR="001C1762" w:rsidRPr="00C6035E" w:rsidRDefault="001C1762" w:rsidP="00C6035E">
            <w:pPr>
              <w:pStyle w:val="a7"/>
              <w:tabs>
                <w:tab w:val="left" w:pos="361"/>
              </w:tabs>
              <w:spacing w:after="0" w:line="240" w:lineRule="auto"/>
              <w:ind w:left="0"/>
              <w:contextualSpacing w:val="0"/>
              <w:jc w:val="both"/>
              <w:rPr>
                <w:rFonts w:ascii="Times New Roman" w:hAnsi="Times New Roman"/>
              </w:rPr>
            </w:pPr>
            <w:r w:rsidRPr="00C6035E">
              <w:rPr>
                <w:rFonts w:ascii="Times New Roman" w:hAnsi="Times New Roman"/>
              </w:rPr>
              <w:t>Города и страны начинают конкурировать за бизнес-мероприятия.</w:t>
            </w:r>
          </w:p>
          <w:p w14:paraId="543B15E1" w14:textId="77777777" w:rsidR="001C1762" w:rsidRPr="00C6035E" w:rsidRDefault="001C1762" w:rsidP="00C6035E">
            <w:pPr>
              <w:pStyle w:val="a7"/>
              <w:tabs>
                <w:tab w:val="left" w:pos="314"/>
              </w:tabs>
              <w:spacing w:after="0" w:line="240" w:lineRule="auto"/>
              <w:ind w:left="0"/>
              <w:contextualSpacing w:val="0"/>
              <w:jc w:val="both"/>
              <w:rPr>
                <w:rFonts w:ascii="Times New Roman" w:hAnsi="Times New Roman"/>
              </w:rPr>
            </w:pPr>
            <w:r w:rsidRPr="00C6035E">
              <w:rPr>
                <w:rFonts w:ascii="Times New Roman" w:hAnsi="Times New Roman"/>
              </w:rPr>
              <w:t>Мировые форумы, EXPO, технологические выставки.</w:t>
            </w:r>
          </w:p>
          <w:p w14:paraId="79C3429C" w14:textId="77777777" w:rsidR="001C1762" w:rsidRPr="00C6035E" w:rsidRDefault="001C1762" w:rsidP="00C6035E">
            <w:pPr>
              <w:pStyle w:val="a7"/>
              <w:tabs>
                <w:tab w:val="left" w:pos="314"/>
              </w:tabs>
              <w:spacing w:after="0" w:line="240" w:lineRule="auto"/>
              <w:ind w:left="0"/>
              <w:contextualSpacing w:val="0"/>
              <w:jc w:val="both"/>
              <w:rPr>
                <w:rFonts w:ascii="Times New Roman" w:hAnsi="Times New Roman"/>
              </w:rPr>
            </w:pPr>
            <w:r w:rsidRPr="00C6035E">
              <w:rPr>
                <w:rFonts w:ascii="Times New Roman" w:hAnsi="Times New Roman"/>
              </w:rPr>
              <w:t>Рост командировок, тимбилдингов, тренингов.</w:t>
            </w:r>
          </w:p>
        </w:tc>
      </w:tr>
      <w:tr w:rsidR="001C1762" w:rsidRPr="00F569AA" w14:paraId="1E5738A6" w14:textId="77777777" w:rsidTr="00C6035E">
        <w:trPr>
          <w:jc w:val="center"/>
        </w:trPr>
        <w:tc>
          <w:tcPr>
            <w:tcW w:w="2333" w:type="dxa"/>
          </w:tcPr>
          <w:p w14:paraId="1847E3E3" w14:textId="256D37B3" w:rsidR="001C1762" w:rsidRPr="00C6035E" w:rsidRDefault="001C1762" w:rsidP="00C6035E">
            <w:pPr>
              <w:spacing w:after="0" w:line="240" w:lineRule="auto"/>
              <w:jc w:val="both"/>
              <w:rPr>
                <w:rFonts w:ascii="Times New Roman" w:hAnsi="Times New Roman"/>
              </w:rPr>
            </w:pPr>
            <w:r w:rsidRPr="00C6035E">
              <w:rPr>
                <w:rFonts w:ascii="Times New Roman" w:hAnsi="Times New Roman"/>
              </w:rPr>
              <w:t>Трансформация (2010</w:t>
            </w:r>
            <w:r w:rsidR="00C6035E">
              <w:rPr>
                <w:rFonts w:ascii="Times New Roman" w:hAnsi="Times New Roman"/>
                <w:lang w:val="kk-KZ"/>
              </w:rPr>
              <w:t>-</w:t>
            </w:r>
            <w:r w:rsidRPr="00C6035E">
              <w:rPr>
                <w:rFonts w:ascii="Times New Roman" w:hAnsi="Times New Roman"/>
              </w:rPr>
              <w:t>2020)</w:t>
            </w:r>
          </w:p>
        </w:tc>
        <w:tc>
          <w:tcPr>
            <w:tcW w:w="7249" w:type="dxa"/>
          </w:tcPr>
          <w:p w14:paraId="18FE2E7E" w14:textId="76C76C97" w:rsidR="001C1762" w:rsidRPr="00C6035E" w:rsidRDefault="001C1762" w:rsidP="005C56B9">
            <w:pPr>
              <w:spacing w:after="0" w:line="240" w:lineRule="auto"/>
              <w:jc w:val="both"/>
              <w:rPr>
                <w:rFonts w:ascii="Times New Roman" w:hAnsi="Times New Roman"/>
              </w:rPr>
            </w:pPr>
            <w:r w:rsidRPr="00C6035E">
              <w:rPr>
                <w:rFonts w:ascii="Times New Roman" w:hAnsi="Times New Roman"/>
              </w:rPr>
              <w:t>Понятие «деловой туризм» все чаще определяется через его экономическую ценность:</w:t>
            </w:r>
          </w:p>
          <w:p w14:paraId="6A4A65FF" w14:textId="77777777" w:rsidR="001C1762" w:rsidRPr="00C6035E" w:rsidRDefault="001C1762" w:rsidP="005C56B9">
            <w:pPr>
              <w:spacing w:after="0" w:line="240" w:lineRule="auto"/>
              <w:jc w:val="both"/>
              <w:rPr>
                <w:rFonts w:ascii="Times New Roman" w:hAnsi="Times New Roman"/>
              </w:rPr>
            </w:pPr>
            <w:r w:rsidRPr="00C6035E">
              <w:rPr>
                <w:rFonts w:ascii="Times New Roman" w:hAnsi="Times New Roman"/>
              </w:rPr>
              <w:t>Рост расходов на одного делового туриста;</w:t>
            </w:r>
          </w:p>
          <w:p w14:paraId="4337D9C1" w14:textId="77777777" w:rsidR="001C1762" w:rsidRPr="00C6035E" w:rsidRDefault="001C1762" w:rsidP="005C56B9">
            <w:pPr>
              <w:spacing w:after="0" w:line="240" w:lineRule="auto"/>
              <w:jc w:val="both"/>
              <w:rPr>
                <w:rFonts w:ascii="Times New Roman" w:hAnsi="Times New Roman"/>
              </w:rPr>
            </w:pPr>
            <w:r w:rsidRPr="00C6035E">
              <w:rPr>
                <w:rFonts w:ascii="Times New Roman" w:hAnsi="Times New Roman"/>
              </w:rPr>
              <w:t>Появление термина «конгрессная экономика».</w:t>
            </w:r>
          </w:p>
          <w:p w14:paraId="50A98D17" w14:textId="5179CAE3" w:rsidR="001C1762" w:rsidRPr="00C6035E" w:rsidRDefault="001C1762" w:rsidP="005C56B9">
            <w:pPr>
              <w:spacing w:after="0" w:line="240" w:lineRule="auto"/>
              <w:ind w:left="31"/>
              <w:jc w:val="both"/>
              <w:rPr>
                <w:rFonts w:ascii="Times New Roman" w:hAnsi="Times New Roman"/>
              </w:rPr>
            </w:pPr>
            <w:r w:rsidRPr="00C6035E">
              <w:rPr>
                <w:rFonts w:ascii="Times New Roman" w:hAnsi="Times New Roman"/>
              </w:rPr>
              <w:t xml:space="preserve">Появляется модель </w:t>
            </w:r>
            <w:proofErr w:type="spellStart"/>
            <w:r w:rsidRPr="00C6035E">
              <w:rPr>
                <w:rFonts w:ascii="Times New Roman" w:hAnsi="Times New Roman"/>
              </w:rPr>
              <w:t>destination</w:t>
            </w:r>
            <w:proofErr w:type="spellEnd"/>
            <w:r w:rsidRPr="00C6035E">
              <w:rPr>
                <w:rFonts w:ascii="Times New Roman" w:hAnsi="Times New Roman"/>
              </w:rPr>
              <w:t xml:space="preserve"> </w:t>
            </w:r>
            <w:proofErr w:type="spellStart"/>
            <w:r w:rsidRPr="00C6035E">
              <w:rPr>
                <w:rFonts w:ascii="Times New Roman" w:hAnsi="Times New Roman"/>
              </w:rPr>
              <w:t>marketing</w:t>
            </w:r>
            <w:proofErr w:type="spellEnd"/>
            <w:r w:rsidRPr="00C6035E">
              <w:rPr>
                <w:rFonts w:ascii="Times New Roman" w:hAnsi="Times New Roman"/>
              </w:rPr>
              <w:t xml:space="preserve"> - продвижение городов и стран как деловых площадок.</w:t>
            </w:r>
          </w:p>
          <w:p w14:paraId="13968C3E" w14:textId="071AD2ED" w:rsidR="001C1762" w:rsidRPr="00C6035E" w:rsidRDefault="001C1762" w:rsidP="005C56B9">
            <w:pPr>
              <w:spacing w:after="0" w:line="240" w:lineRule="auto"/>
              <w:ind w:left="31"/>
              <w:jc w:val="both"/>
              <w:rPr>
                <w:rFonts w:ascii="Times New Roman" w:hAnsi="Times New Roman"/>
              </w:rPr>
            </w:pPr>
            <w:r w:rsidRPr="00C6035E">
              <w:rPr>
                <w:rFonts w:ascii="Times New Roman" w:hAnsi="Times New Roman"/>
              </w:rPr>
              <w:t xml:space="preserve">Деловой туризм теперь </w:t>
            </w:r>
            <w:proofErr w:type="gramStart"/>
            <w:r w:rsidRPr="00C6035E">
              <w:rPr>
                <w:rFonts w:ascii="Times New Roman" w:hAnsi="Times New Roman"/>
              </w:rPr>
              <w:t>- это</w:t>
            </w:r>
            <w:proofErr w:type="gramEnd"/>
            <w:r w:rsidRPr="00C6035E">
              <w:rPr>
                <w:rFonts w:ascii="Times New Roman" w:hAnsi="Times New Roman"/>
              </w:rPr>
              <w:t xml:space="preserve"> не просто форма перемещения, а отраслевая система с участием:</w:t>
            </w:r>
          </w:p>
          <w:p w14:paraId="118ED4AF" w14:textId="77777777" w:rsidR="001C1762" w:rsidRPr="00C6035E" w:rsidRDefault="001C1762" w:rsidP="005C56B9">
            <w:pPr>
              <w:spacing w:after="0" w:line="240" w:lineRule="auto"/>
              <w:ind w:left="31"/>
              <w:jc w:val="both"/>
              <w:rPr>
                <w:rFonts w:ascii="Times New Roman" w:hAnsi="Times New Roman"/>
              </w:rPr>
            </w:pPr>
            <w:r w:rsidRPr="00C6035E">
              <w:rPr>
                <w:rFonts w:ascii="Times New Roman" w:hAnsi="Times New Roman"/>
              </w:rPr>
              <w:t>авиации, гостиниц, ивент-агентств, переводчиков, транспорта, властей.</w:t>
            </w:r>
          </w:p>
          <w:p w14:paraId="2F81ECDB" w14:textId="77777777" w:rsidR="001C1762" w:rsidRPr="00C6035E" w:rsidRDefault="001C1762" w:rsidP="00C6035E">
            <w:pPr>
              <w:pStyle w:val="a7"/>
              <w:tabs>
                <w:tab w:val="left" w:pos="181"/>
              </w:tabs>
              <w:spacing w:after="0" w:line="240" w:lineRule="auto"/>
              <w:ind w:left="31"/>
              <w:contextualSpacing w:val="0"/>
              <w:jc w:val="both"/>
              <w:rPr>
                <w:rFonts w:ascii="Times New Roman" w:hAnsi="Times New Roman"/>
              </w:rPr>
            </w:pPr>
            <w:r w:rsidRPr="00C6035E">
              <w:rPr>
                <w:rFonts w:ascii="Times New Roman" w:hAnsi="Times New Roman"/>
              </w:rPr>
              <w:t>Цифровизация: Онлайн-бронирование, e-</w:t>
            </w:r>
            <w:proofErr w:type="spellStart"/>
            <w:r w:rsidRPr="00C6035E">
              <w:rPr>
                <w:rFonts w:ascii="Times New Roman" w:hAnsi="Times New Roman"/>
              </w:rPr>
              <w:t>tickets</w:t>
            </w:r>
            <w:proofErr w:type="spellEnd"/>
            <w:r w:rsidRPr="00C6035E">
              <w:rPr>
                <w:rFonts w:ascii="Times New Roman" w:hAnsi="Times New Roman"/>
              </w:rPr>
              <w:t>, виртуальные конференции.</w:t>
            </w:r>
          </w:p>
          <w:p w14:paraId="266858A3" w14:textId="4E61C425" w:rsidR="001C1762" w:rsidRPr="00C6035E" w:rsidRDefault="001C1762" w:rsidP="005C56B9">
            <w:pPr>
              <w:spacing w:after="0" w:line="240" w:lineRule="auto"/>
              <w:ind w:left="31"/>
              <w:jc w:val="both"/>
              <w:rPr>
                <w:rFonts w:ascii="Times New Roman" w:hAnsi="Times New Roman"/>
              </w:rPr>
            </w:pPr>
            <w:proofErr w:type="spellStart"/>
            <w:r w:rsidRPr="00C6035E">
              <w:rPr>
                <w:rFonts w:ascii="Times New Roman" w:hAnsi="Times New Roman"/>
              </w:rPr>
              <w:t>Bleisure</w:t>
            </w:r>
            <w:proofErr w:type="spellEnd"/>
            <w:r w:rsidRPr="00C6035E">
              <w:rPr>
                <w:rFonts w:ascii="Times New Roman" w:hAnsi="Times New Roman"/>
              </w:rPr>
              <w:t>: Тренд на совмещение бизнеса и досуга.</w:t>
            </w:r>
          </w:p>
          <w:p w14:paraId="540262CA" w14:textId="77777777" w:rsidR="00C6035E" w:rsidRPr="00C6035E" w:rsidRDefault="001C1762" w:rsidP="00C6035E">
            <w:pPr>
              <w:spacing w:after="0" w:line="240" w:lineRule="auto"/>
              <w:ind w:left="31"/>
              <w:jc w:val="both"/>
              <w:rPr>
                <w:rFonts w:ascii="Times New Roman" w:hAnsi="Times New Roman"/>
              </w:rPr>
            </w:pPr>
            <w:r w:rsidRPr="00C6035E">
              <w:rPr>
                <w:rFonts w:ascii="Times New Roman" w:hAnsi="Times New Roman"/>
              </w:rPr>
              <w:t>Устойчивое развитие и зеле</w:t>
            </w:r>
            <w:r w:rsidR="00C6035E" w:rsidRPr="00C6035E">
              <w:rPr>
                <w:rFonts w:ascii="Times New Roman" w:hAnsi="Times New Roman"/>
              </w:rPr>
              <w:t>ный MICE</w:t>
            </w:r>
          </w:p>
          <w:p w14:paraId="590E8D7F" w14:textId="56D0B4A8" w:rsidR="001C1762" w:rsidRPr="00C6035E" w:rsidRDefault="001C1762" w:rsidP="00C6035E">
            <w:pPr>
              <w:spacing w:after="0" w:line="240" w:lineRule="auto"/>
              <w:ind w:left="31"/>
              <w:jc w:val="both"/>
              <w:rPr>
                <w:rFonts w:ascii="Times New Roman" w:hAnsi="Times New Roman"/>
              </w:rPr>
            </w:pPr>
            <w:r w:rsidRPr="00C6035E">
              <w:rPr>
                <w:rFonts w:ascii="Times New Roman" w:hAnsi="Times New Roman"/>
              </w:rPr>
              <w:t>Мобильность и гибридность: Видеоконференции, онлайн-встречи, новые форматы.</w:t>
            </w:r>
          </w:p>
        </w:tc>
      </w:tr>
      <w:tr w:rsidR="00C6035E" w:rsidRPr="00F569AA" w14:paraId="7D509627" w14:textId="77777777" w:rsidTr="00C6035E">
        <w:trPr>
          <w:jc w:val="center"/>
        </w:trPr>
        <w:tc>
          <w:tcPr>
            <w:tcW w:w="2333" w:type="dxa"/>
          </w:tcPr>
          <w:p w14:paraId="52C6002B" w14:textId="16C17DD9" w:rsidR="00C6035E" w:rsidRPr="00C6035E" w:rsidRDefault="00C6035E" w:rsidP="00C6035E">
            <w:pPr>
              <w:spacing w:after="0" w:line="240" w:lineRule="auto"/>
              <w:jc w:val="both"/>
              <w:rPr>
                <w:rFonts w:ascii="Times New Roman" w:hAnsi="Times New Roman"/>
              </w:rPr>
            </w:pPr>
            <w:r w:rsidRPr="00C6035E">
              <w:rPr>
                <w:rFonts w:ascii="Times New Roman" w:hAnsi="Times New Roman"/>
              </w:rPr>
              <w:t xml:space="preserve">Период COVID-19 и </w:t>
            </w:r>
            <w:r w:rsidRPr="00C6035E">
              <w:rPr>
                <w:rFonts w:ascii="Times New Roman" w:hAnsi="Times New Roman"/>
              </w:rPr>
              <w:br/>
              <w:t>после (2020</w:t>
            </w:r>
            <w:r>
              <w:rPr>
                <w:rFonts w:ascii="Times New Roman" w:hAnsi="Times New Roman"/>
                <w:lang w:val="kk-KZ"/>
              </w:rPr>
              <w:t>-</w:t>
            </w:r>
            <w:r w:rsidRPr="00C6035E">
              <w:rPr>
                <w:rFonts w:ascii="Times New Roman" w:hAnsi="Times New Roman"/>
              </w:rPr>
              <w:t>2024)</w:t>
            </w:r>
          </w:p>
        </w:tc>
        <w:tc>
          <w:tcPr>
            <w:tcW w:w="7249" w:type="dxa"/>
          </w:tcPr>
          <w:p w14:paraId="367E9893" w14:textId="77777777" w:rsidR="00C6035E" w:rsidRPr="00C6035E" w:rsidRDefault="00C6035E" w:rsidP="00C6035E">
            <w:pPr>
              <w:pStyle w:val="a7"/>
              <w:tabs>
                <w:tab w:val="left" w:pos="391"/>
              </w:tabs>
              <w:spacing w:after="0" w:line="240" w:lineRule="auto"/>
              <w:ind w:left="31"/>
              <w:contextualSpacing w:val="0"/>
              <w:jc w:val="both"/>
              <w:rPr>
                <w:rFonts w:ascii="Times New Roman" w:hAnsi="Times New Roman"/>
              </w:rPr>
            </w:pPr>
            <w:r w:rsidRPr="00C6035E">
              <w:rPr>
                <w:rFonts w:ascii="Times New Roman" w:hAnsi="Times New Roman"/>
              </w:rPr>
              <w:t>Ограничения на поездки: Резкий спад очных мероприятий</w:t>
            </w:r>
          </w:p>
          <w:p w14:paraId="31B0175F" w14:textId="77777777" w:rsidR="00C6035E" w:rsidRPr="00C6035E" w:rsidRDefault="00C6035E" w:rsidP="00C6035E">
            <w:pPr>
              <w:pStyle w:val="a7"/>
              <w:tabs>
                <w:tab w:val="left" w:pos="391"/>
              </w:tabs>
              <w:spacing w:after="0" w:line="240" w:lineRule="auto"/>
              <w:ind w:left="31"/>
              <w:contextualSpacing w:val="0"/>
              <w:jc w:val="both"/>
              <w:rPr>
                <w:rFonts w:ascii="Times New Roman" w:hAnsi="Times New Roman"/>
              </w:rPr>
            </w:pPr>
            <w:r w:rsidRPr="00C6035E">
              <w:rPr>
                <w:rFonts w:ascii="Times New Roman" w:hAnsi="Times New Roman"/>
              </w:rPr>
              <w:t>Рост виртуальных и гибридных событий: Снижение затрат, расширение географии участников</w:t>
            </w:r>
          </w:p>
          <w:p w14:paraId="4B7D546E" w14:textId="77777777" w:rsidR="00C6035E" w:rsidRPr="00C6035E" w:rsidRDefault="00C6035E" w:rsidP="00C6035E">
            <w:pPr>
              <w:pStyle w:val="a7"/>
              <w:tabs>
                <w:tab w:val="left" w:pos="391"/>
              </w:tabs>
              <w:spacing w:after="0" w:line="240" w:lineRule="auto"/>
              <w:ind w:left="31"/>
              <w:contextualSpacing w:val="0"/>
              <w:jc w:val="both"/>
              <w:rPr>
                <w:rFonts w:ascii="Times New Roman" w:hAnsi="Times New Roman"/>
              </w:rPr>
            </w:pPr>
            <w:r w:rsidRPr="00C6035E">
              <w:rPr>
                <w:rFonts w:ascii="Times New Roman" w:hAnsi="Times New Roman"/>
              </w:rPr>
              <w:t>Переосмысление ценности личных встреч: Очные мероприятия стали более значимыми и "премиальными".</w:t>
            </w:r>
          </w:p>
          <w:p w14:paraId="11016371" w14:textId="221CCD4A" w:rsidR="00C6035E" w:rsidRPr="00C6035E" w:rsidRDefault="00C6035E" w:rsidP="00C6035E">
            <w:pPr>
              <w:spacing w:after="0" w:line="240" w:lineRule="auto"/>
              <w:jc w:val="both"/>
              <w:rPr>
                <w:rFonts w:ascii="Times New Roman" w:hAnsi="Times New Roman"/>
              </w:rPr>
            </w:pPr>
            <w:r w:rsidRPr="00C6035E">
              <w:rPr>
                <w:rFonts w:ascii="Times New Roman" w:hAnsi="Times New Roman"/>
              </w:rPr>
              <w:t>Инновации в форматах: VR-конференции, гибридные выставки, ESG</w:t>
            </w:r>
            <w:r w:rsidRPr="00C6035E">
              <w:rPr>
                <w:rFonts w:ascii="Times New Roman" w:hAnsi="Times New Roman"/>
              </w:rPr>
              <w:noBreakHyphen/>
              <w:t>подходы в организации</w:t>
            </w:r>
          </w:p>
        </w:tc>
      </w:tr>
      <w:tr w:rsidR="00C6035E" w:rsidRPr="00F569AA" w14:paraId="262D126B" w14:textId="77777777" w:rsidTr="00856C07">
        <w:trPr>
          <w:jc w:val="center"/>
        </w:trPr>
        <w:tc>
          <w:tcPr>
            <w:tcW w:w="9582" w:type="dxa"/>
            <w:gridSpan w:val="2"/>
          </w:tcPr>
          <w:p w14:paraId="20BDA343" w14:textId="311E49EB" w:rsidR="00C6035E" w:rsidRPr="00C6035E" w:rsidRDefault="00C6035E" w:rsidP="00C6035E">
            <w:pPr>
              <w:tabs>
                <w:tab w:val="left" w:pos="391"/>
              </w:tabs>
              <w:spacing w:after="0" w:line="240" w:lineRule="auto"/>
              <w:ind w:left="31" w:firstLine="569"/>
              <w:jc w:val="both"/>
              <w:rPr>
                <w:rFonts w:ascii="Times New Roman" w:hAnsi="Times New Roman"/>
              </w:rPr>
            </w:pPr>
            <w:r w:rsidRPr="00C6035E">
              <w:rPr>
                <w:rFonts w:ascii="Times New Roman" w:hAnsi="Times New Roman"/>
              </w:rPr>
              <w:t xml:space="preserve">Примечание </w:t>
            </w:r>
            <w:r w:rsidRPr="00C6035E">
              <w:rPr>
                <w:rFonts w:ascii="Times New Roman" w:hAnsi="Times New Roman"/>
                <w:lang w:val="kk-KZ"/>
              </w:rPr>
              <w:t xml:space="preserve">– </w:t>
            </w:r>
            <w:r w:rsidRPr="00C6035E">
              <w:rPr>
                <w:rFonts w:ascii="Times New Roman" w:hAnsi="Times New Roman"/>
              </w:rPr>
              <w:t>Составлено авторо</w:t>
            </w:r>
            <w:r w:rsidR="00736AEC">
              <w:rPr>
                <w:rFonts w:ascii="Times New Roman" w:hAnsi="Times New Roman"/>
              </w:rPr>
              <w:t xml:space="preserve">м </w:t>
            </w:r>
          </w:p>
        </w:tc>
      </w:tr>
    </w:tbl>
    <w:p w14:paraId="6DB9232F" w14:textId="77777777" w:rsidR="00203675" w:rsidRDefault="00203675"/>
    <w:p w14:paraId="30A27A60" w14:textId="25EBB4E9" w:rsidR="009C5306" w:rsidRPr="00377C22" w:rsidRDefault="009C5306" w:rsidP="00C6035E">
      <w:pPr>
        <w:tabs>
          <w:tab w:val="left" w:pos="0"/>
          <w:tab w:val="left" w:pos="1134"/>
        </w:tabs>
        <w:spacing w:after="0" w:line="240" w:lineRule="auto"/>
        <w:ind w:firstLine="709"/>
        <w:jc w:val="both"/>
        <w:rPr>
          <w:rFonts w:ascii="Times New Roman" w:hAnsi="Times New Roman"/>
          <w:sz w:val="28"/>
          <w:szCs w:val="28"/>
        </w:rPr>
      </w:pPr>
      <w:r w:rsidRPr="00377C22">
        <w:rPr>
          <w:rFonts w:ascii="Times New Roman" w:hAnsi="Times New Roman"/>
          <w:sz w:val="28"/>
          <w:szCs w:val="28"/>
        </w:rPr>
        <w:t>Понятие «деловой туризм» прошло значительную трансформацию, отражая изменения в мировой экономике, транспортной доступности и организационных форматах взаимодействия. Изначально деловые поездки не рассматривались как форма туризма: они трактовались как служебные командировки, направленные исключительно на выполнение рабочих задач. Однако с середины XX века, в условиях постиндустриального развития, началось формирование теоретических основ делового туризма как особого вида туристской деятельности, отличающегося целью поездки, источником финансирования и потребительским поведением туриста [</w:t>
      </w:r>
      <w:r>
        <w:rPr>
          <w:rFonts w:ascii="Times New Roman" w:hAnsi="Times New Roman"/>
          <w:sz w:val="28"/>
          <w:szCs w:val="28"/>
        </w:rPr>
        <w:t xml:space="preserve">15, </w:t>
      </w:r>
      <w:r w:rsidR="00842909">
        <w:rPr>
          <w:rFonts w:ascii="Times New Roman" w:hAnsi="Times New Roman"/>
          <w:sz w:val="28"/>
          <w:szCs w:val="28"/>
        </w:rPr>
        <w:t xml:space="preserve">р. 12-36; </w:t>
      </w:r>
      <w:r>
        <w:rPr>
          <w:rFonts w:ascii="Times New Roman" w:hAnsi="Times New Roman"/>
          <w:sz w:val="28"/>
          <w:szCs w:val="28"/>
        </w:rPr>
        <w:t xml:space="preserve">24, </w:t>
      </w:r>
      <w:r w:rsidR="00842909">
        <w:rPr>
          <w:rFonts w:ascii="Times New Roman" w:hAnsi="Times New Roman"/>
          <w:sz w:val="28"/>
          <w:szCs w:val="28"/>
        </w:rPr>
        <w:t xml:space="preserve">р. 15-36; </w:t>
      </w:r>
      <w:r>
        <w:rPr>
          <w:rFonts w:ascii="Times New Roman" w:hAnsi="Times New Roman"/>
          <w:sz w:val="28"/>
          <w:szCs w:val="28"/>
        </w:rPr>
        <w:t xml:space="preserve">44, </w:t>
      </w:r>
      <w:r w:rsidR="00842909">
        <w:rPr>
          <w:rFonts w:ascii="Times New Roman" w:hAnsi="Times New Roman"/>
          <w:sz w:val="28"/>
          <w:szCs w:val="28"/>
        </w:rPr>
        <w:t xml:space="preserve">с. 3-16; </w:t>
      </w:r>
      <w:r>
        <w:rPr>
          <w:rFonts w:ascii="Times New Roman" w:hAnsi="Times New Roman"/>
          <w:sz w:val="28"/>
          <w:szCs w:val="28"/>
        </w:rPr>
        <w:t>48</w:t>
      </w:r>
      <w:r w:rsidR="00D043FE">
        <w:rPr>
          <w:rFonts w:ascii="Times New Roman" w:hAnsi="Times New Roman"/>
          <w:sz w:val="28"/>
          <w:szCs w:val="28"/>
        </w:rPr>
        <w:t xml:space="preserve">, </w:t>
      </w:r>
      <w:r w:rsidR="00842909">
        <w:rPr>
          <w:rFonts w:ascii="Times New Roman" w:hAnsi="Times New Roman"/>
          <w:sz w:val="28"/>
          <w:szCs w:val="28"/>
        </w:rPr>
        <w:t xml:space="preserve">р. 403-427; </w:t>
      </w:r>
      <w:r w:rsidR="00D043FE">
        <w:rPr>
          <w:rFonts w:ascii="Times New Roman" w:hAnsi="Times New Roman"/>
          <w:sz w:val="28"/>
          <w:szCs w:val="28"/>
        </w:rPr>
        <w:t>62</w:t>
      </w:r>
      <w:r w:rsidRPr="00377C22">
        <w:rPr>
          <w:rFonts w:ascii="Times New Roman" w:hAnsi="Times New Roman"/>
          <w:sz w:val="28"/>
          <w:szCs w:val="28"/>
        </w:rPr>
        <w:t>]. В 1970</w:t>
      </w:r>
      <w:r w:rsidR="00842909">
        <w:rPr>
          <w:rFonts w:ascii="Times New Roman" w:hAnsi="Times New Roman"/>
          <w:sz w:val="28"/>
          <w:szCs w:val="28"/>
        </w:rPr>
        <w:t>-</w:t>
      </w:r>
      <w:r w:rsidRPr="00377C22">
        <w:rPr>
          <w:rFonts w:ascii="Times New Roman" w:hAnsi="Times New Roman"/>
          <w:sz w:val="28"/>
          <w:szCs w:val="28"/>
        </w:rPr>
        <w:t>19</w:t>
      </w:r>
      <w:r>
        <w:rPr>
          <w:rFonts w:ascii="Times New Roman" w:hAnsi="Times New Roman"/>
          <w:sz w:val="28"/>
          <w:szCs w:val="28"/>
        </w:rPr>
        <w:t>9</w:t>
      </w:r>
      <w:r w:rsidRPr="00377C22">
        <w:rPr>
          <w:rFonts w:ascii="Times New Roman" w:hAnsi="Times New Roman"/>
          <w:sz w:val="28"/>
          <w:szCs w:val="28"/>
        </w:rPr>
        <w:t>0-х годах усиливается институционализация отрасли: возникают международные организации (например, ICCA, MPI), разрабатываются стандарты проведения мероприятий, появляются первые научные подходы к классификации делового туризма. В этот период широко распространяется концепция MICE (</w:t>
      </w:r>
      <w:proofErr w:type="spellStart"/>
      <w:r w:rsidRPr="00377C22">
        <w:rPr>
          <w:rFonts w:ascii="Times New Roman" w:hAnsi="Times New Roman"/>
          <w:sz w:val="28"/>
          <w:szCs w:val="28"/>
        </w:rPr>
        <w:t>Meetings</w:t>
      </w:r>
      <w:proofErr w:type="spellEnd"/>
      <w:r w:rsidRPr="00377C22">
        <w:rPr>
          <w:rFonts w:ascii="Times New Roman" w:hAnsi="Times New Roman"/>
          <w:sz w:val="28"/>
          <w:szCs w:val="28"/>
        </w:rPr>
        <w:t xml:space="preserve">, </w:t>
      </w:r>
      <w:proofErr w:type="spellStart"/>
      <w:r w:rsidRPr="00377C22">
        <w:rPr>
          <w:rFonts w:ascii="Times New Roman" w:hAnsi="Times New Roman"/>
          <w:sz w:val="28"/>
          <w:szCs w:val="28"/>
        </w:rPr>
        <w:t>Incentives</w:t>
      </w:r>
      <w:proofErr w:type="spellEnd"/>
      <w:r w:rsidRPr="00377C22">
        <w:rPr>
          <w:rFonts w:ascii="Times New Roman" w:hAnsi="Times New Roman"/>
          <w:sz w:val="28"/>
          <w:szCs w:val="28"/>
        </w:rPr>
        <w:t xml:space="preserve">, </w:t>
      </w:r>
      <w:proofErr w:type="spellStart"/>
      <w:r w:rsidRPr="00377C22">
        <w:rPr>
          <w:rFonts w:ascii="Times New Roman" w:hAnsi="Times New Roman"/>
          <w:sz w:val="28"/>
          <w:szCs w:val="28"/>
        </w:rPr>
        <w:t>Conferences</w:t>
      </w:r>
      <w:proofErr w:type="spellEnd"/>
      <w:r w:rsidRPr="00377C22">
        <w:rPr>
          <w:rFonts w:ascii="Times New Roman" w:hAnsi="Times New Roman"/>
          <w:sz w:val="28"/>
          <w:szCs w:val="28"/>
        </w:rPr>
        <w:t xml:space="preserve">, </w:t>
      </w:r>
      <w:proofErr w:type="spellStart"/>
      <w:r w:rsidRPr="00377C22">
        <w:rPr>
          <w:rFonts w:ascii="Times New Roman" w:hAnsi="Times New Roman"/>
          <w:sz w:val="28"/>
          <w:szCs w:val="28"/>
        </w:rPr>
        <w:t>Exhibitions</w:t>
      </w:r>
      <w:proofErr w:type="spellEnd"/>
      <w:r w:rsidRPr="00377C22">
        <w:rPr>
          <w:rFonts w:ascii="Times New Roman" w:hAnsi="Times New Roman"/>
          <w:sz w:val="28"/>
          <w:szCs w:val="28"/>
        </w:rPr>
        <w:t>), объединяющая основные виды бизнес-мероприятий [</w:t>
      </w:r>
      <w:r w:rsidR="00842909">
        <w:rPr>
          <w:rFonts w:ascii="Times New Roman" w:hAnsi="Times New Roman"/>
          <w:sz w:val="28"/>
          <w:szCs w:val="28"/>
        </w:rPr>
        <w:t xml:space="preserve">15, р. 12-36; 24, р. 15-36; </w:t>
      </w:r>
      <w:r w:rsidR="00D043FE">
        <w:rPr>
          <w:rFonts w:ascii="Times New Roman" w:hAnsi="Times New Roman"/>
          <w:sz w:val="28"/>
          <w:szCs w:val="28"/>
        </w:rPr>
        <w:t>25</w:t>
      </w:r>
      <w:r w:rsidR="00842909">
        <w:rPr>
          <w:rFonts w:ascii="Times New Roman" w:hAnsi="Times New Roman"/>
          <w:sz w:val="28"/>
          <w:szCs w:val="28"/>
        </w:rPr>
        <w:t>, р. 13-69</w:t>
      </w:r>
      <w:r w:rsidRPr="00377C22">
        <w:rPr>
          <w:rFonts w:ascii="Times New Roman" w:hAnsi="Times New Roman"/>
          <w:sz w:val="28"/>
          <w:szCs w:val="28"/>
        </w:rPr>
        <w:t>]. С начала XXI века понятие делового туризма расширяется</w:t>
      </w:r>
      <w:r>
        <w:rPr>
          <w:rFonts w:ascii="Times New Roman" w:hAnsi="Times New Roman"/>
          <w:sz w:val="28"/>
          <w:szCs w:val="28"/>
        </w:rPr>
        <w:t xml:space="preserve"> до понятия «</w:t>
      </w:r>
      <w:r>
        <w:rPr>
          <w:rFonts w:ascii="Times New Roman" w:hAnsi="Times New Roman"/>
          <w:sz w:val="28"/>
          <w:szCs w:val="28"/>
          <w:lang w:val="en-US"/>
        </w:rPr>
        <w:t>MICE</w:t>
      </w:r>
      <w:r>
        <w:rPr>
          <w:rFonts w:ascii="Times New Roman" w:hAnsi="Times New Roman"/>
          <w:sz w:val="28"/>
          <w:szCs w:val="28"/>
        </w:rPr>
        <w:t>»</w:t>
      </w:r>
      <w:r w:rsidRPr="00FA766A">
        <w:rPr>
          <w:rFonts w:ascii="Times New Roman" w:hAnsi="Times New Roman"/>
          <w:sz w:val="28"/>
          <w:szCs w:val="28"/>
        </w:rPr>
        <w:t xml:space="preserve"> </w:t>
      </w:r>
      <w:r>
        <w:rPr>
          <w:rFonts w:ascii="Times New Roman" w:hAnsi="Times New Roman"/>
          <w:sz w:val="28"/>
          <w:szCs w:val="28"/>
        </w:rPr>
        <w:t>туризм</w:t>
      </w:r>
      <w:r w:rsidRPr="00377C22">
        <w:rPr>
          <w:rFonts w:ascii="Times New Roman" w:hAnsi="Times New Roman"/>
          <w:sz w:val="28"/>
          <w:szCs w:val="28"/>
        </w:rPr>
        <w:t>: оно охватывает не только деловые поездки, но и включает вопросы маркетинга территорий, развитие инфраструктуры, брендинг дестинаций и взаимодействие с креативной и цифровой экономикой [</w:t>
      </w:r>
      <w:r w:rsidRPr="005C56B9">
        <w:rPr>
          <w:rFonts w:ascii="Times New Roman" w:hAnsi="Times New Roman"/>
          <w:sz w:val="28"/>
          <w:szCs w:val="28"/>
        </w:rPr>
        <w:t>4</w:t>
      </w:r>
      <w:r>
        <w:rPr>
          <w:rFonts w:ascii="Times New Roman" w:hAnsi="Times New Roman"/>
          <w:sz w:val="28"/>
          <w:szCs w:val="28"/>
        </w:rPr>
        <w:t xml:space="preserve">7, </w:t>
      </w:r>
      <w:r w:rsidR="00842909">
        <w:rPr>
          <w:rFonts w:ascii="Times New Roman" w:hAnsi="Times New Roman"/>
          <w:sz w:val="28"/>
          <w:szCs w:val="28"/>
        </w:rPr>
        <w:t xml:space="preserve">р. 12-35; </w:t>
      </w:r>
      <w:r>
        <w:rPr>
          <w:rFonts w:ascii="Times New Roman" w:hAnsi="Times New Roman"/>
          <w:sz w:val="28"/>
          <w:szCs w:val="28"/>
        </w:rPr>
        <w:t xml:space="preserve">48, </w:t>
      </w:r>
      <w:r w:rsidR="00842909">
        <w:rPr>
          <w:rFonts w:ascii="Times New Roman" w:hAnsi="Times New Roman"/>
          <w:sz w:val="28"/>
          <w:szCs w:val="28"/>
        </w:rPr>
        <w:t xml:space="preserve">р. 403-427; </w:t>
      </w:r>
      <w:r>
        <w:rPr>
          <w:rFonts w:ascii="Times New Roman" w:hAnsi="Times New Roman"/>
          <w:sz w:val="28"/>
          <w:szCs w:val="28"/>
        </w:rPr>
        <w:t>56</w:t>
      </w:r>
      <w:r w:rsidR="00842909">
        <w:rPr>
          <w:rFonts w:ascii="Times New Roman" w:hAnsi="Times New Roman"/>
          <w:sz w:val="28"/>
          <w:szCs w:val="28"/>
        </w:rPr>
        <w:t xml:space="preserve">, р. 3-29; </w:t>
      </w:r>
      <w:r>
        <w:rPr>
          <w:rFonts w:ascii="Times New Roman" w:hAnsi="Times New Roman"/>
          <w:sz w:val="28"/>
          <w:szCs w:val="28"/>
        </w:rPr>
        <w:t>6</w:t>
      </w:r>
      <w:r w:rsidRPr="005C56B9">
        <w:rPr>
          <w:rFonts w:ascii="Times New Roman" w:hAnsi="Times New Roman"/>
          <w:sz w:val="28"/>
          <w:szCs w:val="28"/>
        </w:rPr>
        <w:t>3</w:t>
      </w:r>
      <w:r w:rsidRPr="00377C22">
        <w:rPr>
          <w:rFonts w:ascii="Times New Roman" w:hAnsi="Times New Roman"/>
          <w:sz w:val="28"/>
          <w:szCs w:val="28"/>
        </w:rPr>
        <w:t xml:space="preserve">]. Особое место в современной интерпретации занимает тренд </w:t>
      </w:r>
      <w:proofErr w:type="spellStart"/>
      <w:r w:rsidRPr="00377C22">
        <w:rPr>
          <w:rFonts w:ascii="Times New Roman" w:hAnsi="Times New Roman"/>
          <w:sz w:val="28"/>
          <w:szCs w:val="28"/>
        </w:rPr>
        <w:t>bleisure</w:t>
      </w:r>
      <w:proofErr w:type="spellEnd"/>
      <w:r w:rsidRPr="00377C22">
        <w:rPr>
          <w:rFonts w:ascii="Times New Roman" w:hAnsi="Times New Roman"/>
          <w:sz w:val="28"/>
          <w:szCs w:val="28"/>
        </w:rPr>
        <w:t xml:space="preserve"> (</w:t>
      </w:r>
      <w:proofErr w:type="spellStart"/>
      <w:r w:rsidRPr="00377C22">
        <w:rPr>
          <w:rFonts w:ascii="Times New Roman" w:hAnsi="Times New Roman"/>
          <w:sz w:val="28"/>
          <w:szCs w:val="28"/>
        </w:rPr>
        <w:t>business</w:t>
      </w:r>
      <w:proofErr w:type="spellEnd"/>
      <w:r w:rsidRPr="00377C22">
        <w:rPr>
          <w:rFonts w:ascii="Times New Roman" w:hAnsi="Times New Roman"/>
          <w:sz w:val="28"/>
          <w:szCs w:val="28"/>
        </w:rPr>
        <w:t xml:space="preserve"> + </w:t>
      </w:r>
      <w:proofErr w:type="spellStart"/>
      <w:r w:rsidRPr="00377C22">
        <w:rPr>
          <w:rFonts w:ascii="Times New Roman" w:hAnsi="Times New Roman"/>
          <w:sz w:val="28"/>
          <w:szCs w:val="28"/>
        </w:rPr>
        <w:t>leisure</w:t>
      </w:r>
      <w:proofErr w:type="spellEnd"/>
      <w:r w:rsidRPr="00377C22">
        <w:rPr>
          <w:rFonts w:ascii="Times New Roman" w:hAnsi="Times New Roman"/>
          <w:sz w:val="28"/>
          <w:szCs w:val="28"/>
        </w:rPr>
        <w:t>), отражающий интеграцию профессиональной активности с досуговыми практиками [</w:t>
      </w:r>
      <w:r>
        <w:rPr>
          <w:rFonts w:ascii="Times New Roman" w:hAnsi="Times New Roman"/>
          <w:sz w:val="28"/>
          <w:szCs w:val="28"/>
        </w:rPr>
        <w:t xml:space="preserve">15, </w:t>
      </w:r>
      <w:r w:rsidR="00842909">
        <w:rPr>
          <w:rFonts w:ascii="Times New Roman" w:hAnsi="Times New Roman"/>
          <w:sz w:val="28"/>
          <w:szCs w:val="28"/>
        </w:rPr>
        <w:t xml:space="preserve">р. 3-37; </w:t>
      </w:r>
      <w:r>
        <w:rPr>
          <w:rFonts w:ascii="Times New Roman" w:hAnsi="Times New Roman"/>
          <w:sz w:val="28"/>
          <w:szCs w:val="28"/>
        </w:rPr>
        <w:t>41</w:t>
      </w:r>
      <w:r w:rsidRPr="00377C22">
        <w:rPr>
          <w:rFonts w:ascii="Times New Roman" w:hAnsi="Times New Roman"/>
          <w:sz w:val="28"/>
          <w:szCs w:val="28"/>
        </w:rPr>
        <w:t xml:space="preserve">]. </w:t>
      </w:r>
    </w:p>
    <w:p w14:paraId="643D74F0" w14:textId="060264EB" w:rsidR="009C5306" w:rsidRPr="00C86F97" w:rsidRDefault="009C5306" w:rsidP="00C6035E">
      <w:pPr>
        <w:tabs>
          <w:tab w:val="left" w:pos="0"/>
          <w:tab w:val="left" w:pos="1134"/>
        </w:tabs>
        <w:spacing w:after="0" w:line="240" w:lineRule="auto"/>
        <w:ind w:firstLine="709"/>
        <w:jc w:val="both"/>
        <w:rPr>
          <w:rFonts w:ascii="Times New Roman" w:hAnsi="Times New Roman"/>
          <w:sz w:val="28"/>
          <w:szCs w:val="28"/>
        </w:rPr>
      </w:pPr>
      <w:r w:rsidRPr="00901C56">
        <w:rPr>
          <w:rFonts w:ascii="Times New Roman" w:hAnsi="Times New Roman"/>
          <w:sz w:val="28"/>
          <w:szCs w:val="28"/>
        </w:rPr>
        <w:t xml:space="preserve">Разнообразие определений понятия «деловой туризм», данное в работах отечественных и зарубежных авторов, свидетельствует о возрастающем интересе к этому сегменту туристской отрасли, его перспективности как объекта научных исследований, взаимодействия с важными формами жизнедеятельности, такими как экономика, политика и социальная сфера, </w:t>
      </w:r>
      <w:r w:rsidRPr="00C86F97">
        <w:rPr>
          <w:rFonts w:ascii="Times New Roman" w:hAnsi="Times New Roman"/>
          <w:sz w:val="28"/>
          <w:szCs w:val="28"/>
        </w:rPr>
        <w:t>указывает на высокий уровень движения и трансформации.</w:t>
      </w:r>
    </w:p>
    <w:p w14:paraId="24BC00A4" w14:textId="7486CFCD" w:rsidR="009C5306" w:rsidRDefault="009C5306" w:rsidP="00C6035E">
      <w:pPr>
        <w:tabs>
          <w:tab w:val="left" w:pos="0"/>
          <w:tab w:val="left" w:pos="1134"/>
        </w:tabs>
        <w:spacing w:after="0" w:line="240" w:lineRule="auto"/>
        <w:ind w:firstLine="709"/>
        <w:jc w:val="both"/>
        <w:rPr>
          <w:rFonts w:ascii="Times New Roman" w:hAnsi="Times New Roman"/>
          <w:b/>
          <w:bCs/>
          <w:sz w:val="28"/>
          <w:szCs w:val="28"/>
        </w:rPr>
      </w:pPr>
      <w:r w:rsidRPr="00C86F97">
        <w:rPr>
          <w:rFonts w:ascii="Times New Roman" w:hAnsi="Times New Roman"/>
          <w:sz w:val="28"/>
          <w:szCs w:val="28"/>
        </w:rPr>
        <w:t>Учитывая специфику предоставляемых услуг, приводим авторское определения данного термина. Деловой туризм - это отраслевая система с участием</w:t>
      </w:r>
      <w:r w:rsidR="00054A0B">
        <w:rPr>
          <w:rFonts w:ascii="Times New Roman" w:hAnsi="Times New Roman"/>
          <w:sz w:val="28"/>
          <w:szCs w:val="28"/>
        </w:rPr>
        <w:t xml:space="preserve"> ключевых стейкхолдеров</w:t>
      </w:r>
      <w:r w:rsidRPr="00C86F97">
        <w:rPr>
          <w:rFonts w:ascii="Times New Roman" w:hAnsi="Times New Roman"/>
          <w:sz w:val="28"/>
          <w:szCs w:val="28"/>
        </w:rPr>
        <w:t xml:space="preserve">, связанных с индустрией </w:t>
      </w:r>
      <w:r w:rsidRPr="00C86F97">
        <w:rPr>
          <w:rFonts w:ascii="Times New Roman" w:hAnsi="Times New Roman"/>
          <w:sz w:val="28"/>
          <w:szCs w:val="28"/>
          <w:lang w:val="en-US"/>
        </w:rPr>
        <w:t>MICE</w:t>
      </w:r>
      <w:r w:rsidRPr="00C86F97">
        <w:rPr>
          <w:rFonts w:ascii="Times New Roman" w:hAnsi="Times New Roman"/>
          <w:sz w:val="28"/>
          <w:szCs w:val="28"/>
        </w:rPr>
        <w:t xml:space="preserve"> (корпоративные встречи, семинары, конференции и </w:t>
      </w:r>
      <w:proofErr w:type="spellStart"/>
      <w:r w:rsidRPr="00C86F97">
        <w:rPr>
          <w:rFonts w:ascii="Times New Roman" w:hAnsi="Times New Roman"/>
          <w:sz w:val="28"/>
          <w:szCs w:val="28"/>
        </w:rPr>
        <w:t>тп</w:t>
      </w:r>
      <w:proofErr w:type="spellEnd"/>
      <w:r w:rsidRPr="00C86F97">
        <w:rPr>
          <w:rFonts w:ascii="Times New Roman" w:hAnsi="Times New Roman"/>
          <w:sz w:val="28"/>
          <w:szCs w:val="28"/>
        </w:rPr>
        <w:t xml:space="preserve">.), наряду с классическими туристскими услугами (проживание, питание, </w:t>
      </w:r>
      <w:r>
        <w:rPr>
          <w:rFonts w:ascii="Times New Roman" w:hAnsi="Times New Roman"/>
          <w:sz w:val="28"/>
          <w:szCs w:val="28"/>
        </w:rPr>
        <w:t>трансфер</w:t>
      </w:r>
      <w:r w:rsidRPr="00C86F97">
        <w:rPr>
          <w:rFonts w:ascii="Times New Roman" w:hAnsi="Times New Roman"/>
          <w:sz w:val="28"/>
          <w:szCs w:val="28"/>
        </w:rPr>
        <w:t xml:space="preserve">, культурно-развлекательные </w:t>
      </w:r>
      <w:r>
        <w:rPr>
          <w:rFonts w:ascii="Times New Roman" w:hAnsi="Times New Roman"/>
          <w:sz w:val="28"/>
          <w:szCs w:val="28"/>
        </w:rPr>
        <w:t>мероприятия</w:t>
      </w:r>
      <w:r w:rsidRPr="00C86F97">
        <w:rPr>
          <w:rFonts w:ascii="Times New Roman" w:hAnsi="Times New Roman"/>
          <w:sz w:val="28"/>
          <w:szCs w:val="28"/>
        </w:rPr>
        <w:t>, торговые услуги)</w:t>
      </w:r>
      <w:r w:rsidR="00CD09B6">
        <w:rPr>
          <w:rFonts w:ascii="Times New Roman" w:hAnsi="Times New Roman"/>
          <w:sz w:val="28"/>
          <w:szCs w:val="28"/>
        </w:rPr>
        <w:t>;</w:t>
      </w:r>
      <w:r w:rsidRPr="00C86F97">
        <w:rPr>
          <w:rFonts w:ascii="Times New Roman" w:hAnsi="Times New Roman"/>
          <w:sz w:val="28"/>
          <w:szCs w:val="28"/>
        </w:rPr>
        <w:t xml:space="preserve"> </w:t>
      </w:r>
      <w:r w:rsidR="00CD09B6">
        <w:rPr>
          <w:rFonts w:ascii="Times New Roman" w:hAnsi="Times New Roman"/>
          <w:sz w:val="28"/>
          <w:szCs w:val="28"/>
        </w:rPr>
        <w:t>э</w:t>
      </w:r>
      <w:r w:rsidRPr="00C86F97">
        <w:rPr>
          <w:rFonts w:ascii="Times New Roman" w:hAnsi="Times New Roman"/>
          <w:sz w:val="28"/>
          <w:szCs w:val="28"/>
        </w:rPr>
        <w:t xml:space="preserve">то трансформирующийся вид туризма, который может сочетаться с классическим туризмом, формируя гибридные форматы (например, </w:t>
      </w:r>
      <w:proofErr w:type="spellStart"/>
      <w:r w:rsidRPr="00C86F97">
        <w:rPr>
          <w:rFonts w:ascii="Times New Roman" w:hAnsi="Times New Roman"/>
          <w:sz w:val="28"/>
          <w:szCs w:val="28"/>
        </w:rPr>
        <w:t>bleisure</w:t>
      </w:r>
      <w:proofErr w:type="spellEnd"/>
      <w:r w:rsidRPr="00C86F97">
        <w:rPr>
          <w:rFonts w:ascii="Times New Roman" w:hAnsi="Times New Roman"/>
          <w:sz w:val="28"/>
          <w:szCs w:val="28"/>
        </w:rPr>
        <w:t>).</w:t>
      </w:r>
      <w:r>
        <w:rPr>
          <w:rFonts w:ascii="Times New Roman" w:hAnsi="Times New Roman"/>
          <w:sz w:val="28"/>
          <w:szCs w:val="28"/>
        </w:rPr>
        <w:t xml:space="preserve">  </w:t>
      </w:r>
    </w:p>
    <w:p w14:paraId="5B716B2B" w14:textId="022236BE" w:rsidR="009C5306" w:rsidRDefault="009C5306" w:rsidP="00C6035E">
      <w:pPr>
        <w:tabs>
          <w:tab w:val="left" w:pos="0"/>
          <w:tab w:val="left" w:pos="1134"/>
        </w:tabs>
        <w:spacing w:after="0" w:line="240" w:lineRule="auto"/>
        <w:ind w:firstLine="709"/>
        <w:jc w:val="both"/>
        <w:rPr>
          <w:rFonts w:ascii="Times New Roman" w:hAnsi="Times New Roman"/>
          <w:sz w:val="28"/>
          <w:szCs w:val="28"/>
        </w:rPr>
      </w:pPr>
      <w:r w:rsidRPr="00D07C14">
        <w:rPr>
          <w:rFonts w:ascii="Times New Roman" w:hAnsi="Times New Roman"/>
          <w:sz w:val="28"/>
          <w:szCs w:val="28"/>
        </w:rPr>
        <w:t xml:space="preserve">Деловой туризм представляет собой динамично развивающуюся сферу, способную обеспечить устойчивый рост регионов, интеграцию в мировую экономику и повышение инвестиционной привлекательности территории. Индустрия </w:t>
      </w:r>
      <w:r>
        <w:rPr>
          <w:rFonts w:ascii="Times New Roman" w:hAnsi="Times New Roman"/>
          <w:sz w:val="28"/>
          <w:szCs w:val="28"/>
        </w:rPr>
        <w:t xml:space="preserve">делового туризма </w:t>
      </w:r>
      <w:r w:rsidRPr="00D07C14">
        <w:rPr>
          <w:rFonts w:ascii="Times New Roman" w:hAnsi="Times New Roman"/>
          <w:sz w:val="28"/>
          <w:szCs w:val="28"/>
        </w:rPr>
        <w:t>требует стратегического планирования, профессиональной подготовки кадров, развития цифровых и инфраструктурных решений.</w:t>
      </w:r>
    </w:p>
    <w:p w14:paraId="51500999" w14:textId="5E50AE7A"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723DE">
        <w:rPr>
          <w:rFonts w:ascii="Times New Roman" w:hAnsi="Times New Roman"/>
          <w:sz w:val="28"/>
          <w:szCs w:val="28"/>
        </w:rPr>
        <w:t>В методологическом плане развитие делового туризма опирается на несколько ключевых оснований:</w:t>
      </w:r>
    </w:p>
    <w:p w14:paraId="068D1F28" w14:textId="07417289"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316E0">
        <w:rPr>
          <w:rFonts w:ascii="Times New Roman" w:hAnsi="Times New Roman"/>
          <w:i/>
          <w:sz w:val="28"/>
          <w:szCs w:val="28"/>
        </w:rPr>
        <w:t>Системный подход</w:t>
      </w:r>
      <w:r w:rsidRPr="009723DE">
        <w:rPr>
          <w:rFonts w:ascii="Times New Roman" w:hAnsi="Times New Roman"/>
          <w:sz w:val="28"/>
          <w:szCs w:val="28"/>
        </w:rPr>
        <w:t xml:space="preserve"> </w:t>
      </w:r>
      <w:r w:rsidR="009316E0">
        <w:rPr>
          <w:rFonts w:ascii="Times New Roman" w:hAnsi="Times New Roman"/>
          <w:sz w:val="28"/>
          <w:szCs w:val="28"/>
        </w:rPr>
        <w:t>–</w:t>
      </w:r>
      <w:r w:rsidRPr="009723DE">
        <w:rPr>
          <w:rFonts w:ascii="Times New Roman" w:hAnsi="Times New Roman"/>
          <w:sz w:val="28"/>
          <w:szCs w:val="28"/>
        </w:rPr>
        <w:t xml:space="preserve"> рассматривает деловой туризм как элемент глобальной социально-экономической системы, включающей участников рынка, инфраструктуру, туристские потоки, регулирующие институты и внешние вызовы [</w:t>
      </w:r>
      <w:r>
        <w:rPr>
          <w:rFonts w:ascii="Times New Roman" w:hAnsi="Times New Roman"/>
          <w:sz w:val="28"/>
          <w:szCs w:val="28"/>
        </w:rPr>
        <w:t>3</w:t>
      </w:r>
      <w:r w:rsidR="0017205C">
        <w:rPr>
          <w:rFonts w:ascii="Times New Roman" w:hAnsi="Times New Roman"/>
          <w:sz w:val="28"/>
          <w:szCs w:val="28"/>
        </w:rPr>
        <w:t>7</w:t>
      </w:r>
      <w:r>
        <w:rPr>
          <w:rFonts w:ascii="Times New Roman" w:hAnsi="Times New Roman"/>
          <w:sz w:val="28"/>
          <w:szCs w:val="28"/>
        </w:rPr>
        <w:t xml:space="preserve">, </w:t>
      </w:r>
      <w:r w:rsidR="009316E0">
        <w:rPr>
          <w:rFonts w:ascii="Times New Roman" w:hAnsi="Times New Roman"/>
          <w:sz w:val="28"/>
          <w:szCs w:val="28"/>
        </w:rPr>
        <w:t xml:space="preserve">р. 99-119; </w:t>
      </w:r>
      <w:r>
        <w:rPr>
          <w:rFonts w:ascii="Times New Roman" w:hAnsi="Times New Roman"/>
          <w:sz w:val="28"/>
          <w:szCs w:val="28"/>
        </w:rPr>
        <w:t xml:space="preserve">39, </w:t>
      </w:r>
      <w:r w:rsidR="009316E0">
        <w:rPr>
          <w:rFonts w:ascii="Times New Roman" w:hAnsi="Times New Roman"/>
          <w:sz w:val="28"/>
          <w:szCs w:val="28"/>
        </w:rPr>
        <w:t xml:space="preserve">с. 12-25; </w:t>
      </w:r>
      <w:r>
        <w:rPr>
          <w:rFonts w:ascii="Times New Roman" w:hAnsi="Times New Roman"/>
          <w:sz w:val="28"/>
          <w:szCs w:val="28"/>
        </w:rPr>
        <w:t xml:space="preserve">46, </w:t>
      </w:r>
      <w:r w:rsidR="009316E0">
        <w:rPr>
          <w:rFonts w:ascii="Times New Roman" w:hAnsi="Times New Roman"/>
          <w:sz w:val="28"/>
          <w:szCs w:val="28"/>
        </w:rPr>
        <w:t xml:space="preserve">с. 13-24; </w:t>
      </w:r>
      <w:r>
        <w:rPr>
          <w:rFonts w:ascii="Times New Roman" w:hAnsi="Times New Roman"/>
          <w:sz w:val="28"/>
          <w:szCs w:val="28"/>
        </w:rPr>
        <w:t>63</w:t>
      </w:r>
      <w:r w:rsidR="009316E0">
        <w:rPr>
          <w:rFonts w:ascii="Times New Roman" w:hAnsi="Times New Roman"/>
          <w:sz w:val="28"/>
          <w:szCs w:val="28"/>
        </w:rPr>
        <w:t>, р. 13-36</w:t>
      </w:r>
      <w:r w:rsidRPr="009723DE">
        <w:rPr>
          <w:rFonts w:ascii="Times New Roman" w:hAnsi="Times New Roman"/>
          <w:sz w:val="28"/>
          <w:szCs w:val="28"/>
        </w:rPr>
        <w:t>].</w:t>
      </w:r>
    </w:p>
    <w:p w14:paraId="6EF0FC92" w14:textId="37FE31AF"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316E0">
        <w:rPr>
          <w:rFonts w:ascii="Times New Roman" w:hAnsi="Times New Roman"/>
          <w:i/>
          <w:sz w:val="28"/>
          <w:szCs w:val="28"/>
        </w:rPr>
        <w:t>Институциональный подход</w:t>
      </w:r>
      <w:r w:rsidRPr="009723DE">
        <w:rPr>
          <w:rFonts w:ascii="Times New Roman" w:hAnsi="Times New Roman"/>
          <w:sz w:val="28"/>
          <w:szCs w:val="28"/>
        </w:rPr>
        <w:t xml:space="preserve"> </w:t>
      </w:r>
      <w:r w:rsidR="009316E0">
        <w:rPr>
          <w:rFonts w:ascii="Times New Roman" w:hAnsi="Times New Roman"/>
          <w:sz w:val="28"/>
          <w:szCs w:val="28"/>
        </w:rPr>
        <w:t>–</w:t>
      </w:r>
      <w:r w:rsidRPr="009723DE">
        <w:rPr>
          <w:rFonts w:ascii="Times New Roman" w:hAnsi="Times New Roman"/>
          <w:sz w:val="28"/>
          <w:szCs w:val="28"/>
        </w:rPr>
        <w:t xml:space="preserve"> анализирует роль международных и национальных организаций, формирующих стандарты и регламент взаимодействий в </w:t>
      </w:r>
      <w:r w:rsidR="00074CC7">
        <w:rPr>
          <w:rFonts w:ascii="Times New Roman" w:hAnsi="Times New Roman"/>
          <w:sz w:val="28"/>
          <w:szCs w:val="28"/>
        </w:rPr>
        <w:t>деловом туризме</w:t>
      </w:r>
      <w:r w:rsidRPr="009723DE">
        <w:rPr>
          <w:rFonts w:ascii="Times New Roman" w:hAnsi="Times New Roman"/>
          <w:sz w:val="28"/>
          <w:szCs w:val="28"/>
        </w:rPr>
        <w:t xml:space="preserve"> [</w:t>
      </w:r>
      <w:r>
        <w:rPr>
          <w:rFonts w:ascii="Times New Roman" w:hAnsi="Times New Roman"/>
          <w:sz w:val="28"/>
          <w:szCs w:val="28"/>
        </w:rPr>
        <w:t>8</w:t>
      </w:r>
      <w:r w:rsidR="009316E0">
        <w:rPr>
          <w:rFonts w:ascii="Times New Roman" w:hAnsi="Times New Roman"/>
          <w:sz w:val="28"/>
          <w:szCs w:val="28"/>
        </w:rPr>
        <w:t>;</w:t>
      </w:r>
      <w:r>
        <w:rPr>
          <w:rFonts w:ascii="Times New Roman" w:hAnsi="Times New Roman"/>
          <w:sz w:val="28"/>
          <w:szCs w:val="28"/>
        </w:rPr>
        <w:t xml:space="preserve"> 15, </w:t>
      </w:r>
      <w:r w:rsidR="009316E0">
        <w:rPr>
          <w:rFonts w:ascii="Times New Roman" w:hAnsi="Times New Roman"/>
          <w:sz w:val="28"/>
          <w:szCs w:val="28"/>
        </w:rPr>
        <w:t xml:space="preserve">р. 3-15; </w:t>
      </w:r>
      <w:r w:rsidR="00D043FE">
        <w:rPr>
          <w:rFonts w:ascii="Times New Roman" w:hAnsi="Times New Roman"/>
          <w:sz w:val="28"/>
          <w:szCs w:val="28"/>
        </w:rPr>
        <w:t>2</w:t>
      </w:r>
      <w:r w:rsidR="0017205C">
        <w:rPr>
          <w:rFonts w:ascii="Times New Roman" w:hAnsi="Times New Roman"/>
          <w:sz w:val="28"/>
          <w:szCs w:val="28"/>
        </w:rPr>
        <w:t>6</w:t>
      </w:r>
      <w:r w:rsidRPr="009723DE">
        <w:rPr>
          <w:rFonts w:ascii="Times New Roman" w:hAnsi="Times New Roman"/>
          <w:sz w:val="28"/>
          <w:szCs w:val="28"/>
        </w:rPr>
        <w:t>].</w:t>
      </w:r>
    </w:p>
    <w:p w14:paraId="2E167257" w14:textId="3FDDE7B4"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316E0">
        <w:rPr>
          <w:rFonts w:ascii="Times New Roman" w:hAnsi="Times New Roman"/>
          <w:i/>
          <w:sz w:val="28"/>
          <w:szCs w:val="28"/>
        </w:rPr>
        <w:t>Пространственный подход</w:t>
      </w:r>
      <w:r w:rsidRPr="009723DE">
        <w:rPr>
          <w:rFonts w:ascii="Times New Roman" w:hAnsi="Times New Roman"/>
          <w:sz w:val="28"/>
          <w:szCs w:val="28"/>
        </w:rPr>
        <w:t xml:space="preserve"> </w:t>
      </w:r>
      <w:r w:rsidR="009316E0">
        <w:rPr>
          <w:rFonts w:ascii="Times New Roman" w:hAnsi="Times New Roman"/>
          <w:sz w:val="28"/>
          <w:szCs w:val="28"/>
        </w:rPr>
        <w:t>–</w:t>
      </w:r>
      <w:r w:rsidRPr="009723DE">
        <w:rPr>
          <w:rFonts w:ascii="Times New Roman" w:hAnsi="Times New Roman"/>
          <w:sz w:val="28"/>
          <w:szCs w:val="28"/>
        </w:rPr>
        <w:t xml:space="preserve"> акцентирует внимание на территориальной концентрации деловых событий, формировании конгрессно-выставочных кластеров, а также на городах как драйверах развития делового туризма [</w:t>
      </w:r>
      <w:r>
        <w:rPr>
          <w:rFonts w:ascii="Times New Roman" w:hAnsi="Times New Roman"/>
          <w:sz w:val="28"/>
          <w:szCs w:val="28"/>
        </w:rPr>
        <w:t xml:space="preserve">44, </w:t>
      </w:r>
      <w:r w:rsidR="009316E0">
        <w:rPr>
          <w:rFonts w:ascii="Times New Roman" w:hAnsi="Times New Roman"/>
          <w:sz w:val="28"/>
          <w:szCs w:val="28"/>
        </w:rPr>
        <w:t xml:space="preserve">с. 13-18; </w:t>
      </w:r>
      <w:r>
        <w:rPr>
          <w:rFonts w:ascii="Times New Roman" w:hAnsi="Times New Roman"/>
          <w:sz w:val="28"/>
          <w:szCs w:val="28"/>
        </w:rPr>
        <w:t xml:space="preserve">48, </w:t>
      </w:r>
      <w:r w:rsidR="009316E0">
        <w:rPr>
          <w:rFonts w:ascii="Times New Roman" w:hAnsi="Times New Roman"/>
          <w:sz w:val="28"/>
          <w:szCs w:val="28"/>
        </w:rPr>
        <w:t xml:space="preserve">р. 403-427; </w:t>
      </w:r>
      <w:r>
        <w:rPr>
          <w:rFonts w:ascii="Times New Roman" w:hAnsi="Times New Roman"/>
          <w:sz w:val="28"/>
          <w:szCs w:val="28"/>
        </w:rPr>
        <w:t>64, 65</w:t>
      </w:r>
      <w:r w:rsidRPr="009723DE">
        <w:rPr>
          <w:rFonts w:ascii="Times New Roman" w:hAnsi="Times New Roman"/>
          <w:sz w:val="28"/>
          <w:szCs w:val="28"/>
        </w:rPr>
        <w:t>].</w:t>
      </w:r>
    </w:p>
    <w:p w14:paraId="2E2D2C7A" w14:textId="30B6F4C4"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316E0">
        <w:rPr>
          <w:rFonts w:ascii="Times New Roman" w:hAnsi="Times New Roman"/>
          <w:i/>
          <w:sz w:val="28"/>
          <w:szCs w:val="28"/>
        </w:rPr>
        <w:t>Маркетинговый подход</w:t>
      </w:r>
      <w:r w:rsidRPr="009723DE">
        <w:rPr>
          <w:rFonts w:ascii="Times New Roman" w:hAnsi="Times New Roman"/>
          <w:sz w:val="28"/>
          <w:szCs w:val="28"/>
        </w:rPr>
        <w:t xml:space="preserve"> </w:t>
      </w:r>
      <w:r w:rsidR="009316E0">
        <w:rPr>
          <w:rFonts w:ascii="Times New Roman" w:hAnsi="Times New Roman"/>
          <w:sz w:val="28"/>
          <w:szCs w:val="28"/>
        </w:rPr>
        <w:t>–</w:t>
      </w:r>
      <w:r w:rsidRPr="009723DE">
        <w:rPr>
          <w:rFonts w:ascii="Times New Roman" w:hAnsi="Times New Roman"/>
          <w:sz w:val="28"/>
          <w:szCs w:val="28"/>
        </w:rPr>
        <w:t xml:space="preserve"> исследует позиционирование дестинаций, брендинг, целевое продвижение и поведенческие модели деловых туристов [</w:t>
      </w:r>
      <w:r>
        <w:rPr>
          <w:rFonts w:ascii="Times New Roman" w:hAnsi="Times New Roman"/>
          <w:sz w:val="28"/>
          <w:szCs w:val="28"/>
        </w:rPr>
        <w:t>3</w:t>
      </w:r>
      <w:r w:rsidR="0017205C">
        <w:rPr>
          <w:rFonts w:ascii="Times New Roman" w:hAnsi="Times New Roman"/>
          <w:sz w:val="28"/>
          <w:szCs w:val="28"/>
        </w:rPr>
        <w:t>6</w:t>
      </w:r>
      <w:r>
        <w:rPr>
          <w:rFonts w:ascii="Times New Roman" w:hAnsi="Times New Roman"/>
          <w:sz w:val="28"/>
          <w:szCs w:val="28"/>
        </w:rPr>
        <w:t xml:space="preserve">, </w:t>
      </w:r>
      <w:r w:rsidR="009316E0">
        <w:rPr>
          <w:rFonts w:ascii="Times New Roman" w:hAnsi="Times New Roman"/>
          <w:sz w:val="28"/>
          <w:szCs w:val="28"/>
        </w:rPr>
        <w:t xml:space="preserve">р. 97-115; </w:t>
      </w:r>
      <w:r>
        <w:rPr>
          <w:rFonts w:ascii="Times New Roman" w:hAnsi="Times New Roman"/>
          <w:sz w:val="28"/>
          <w:szCs w:val="28"/>
        </w:rPr>
        <w:t xml:space="preserve">47, </w:t>
      </w:r>
      <w:r w:rsidR="009316E0">
        <w:rPr>
          <w:rFonts w:ascii="Times New Roman" w:hAnsi="Times New Roman"/>
          <w:sz w:val="28"/>
          <w:szCs w:val="28"/>
        </w:rPr>
        <w:t xml:space="preserve">р. 10-16; </w:t>
      </w:r>
      <w:r>
        <w:rPr>
          <w:rFonts w:ascii="Times New Roman" w:hAnsi="Times New Roman"/>
          <w:sz w:val="28"/>
          <w:szCs w:val="28"/>
        </w:rPr>
        <w:t xml:space="preserve">49, </w:t>
      </w:r>
      <w:r w:rsidR="009316E0">
        <w:rPr>
          <w:rFonts w:ascii="Times New Roman" w:hAnsi="Times New Roman"/>
          <w:sz w:val="28"/>
          <w:szCs w:val="28"/>
        </w:rPr>
        <w:t xml:space="preserve">р. 175-181; </w:t>
      </w:r>
      <w:r>
        <w:rPr>
          <w:rFonts w:ascii="Times New Roman" w:hAnsi="Times New Roman"/>
          <w:sz w:val="28"/>
          <w:szCs w:val="28"/>
        </w:rPr>
        <w:t>66</w:t>
      </w:r>
      <w:r w:rsidRPr="009723DE">
        <w:rPr>
          <w:rFonts w:ascii="Times New Roman" w:hAnsi="Times New Roman"/>
          <w:sz w:val="28"/>
          <w:szCs w:val="28"/>
        </w:rPr>
        <w:t>].</w:t>
      </w:r>
    </w:p>
    <w:p w14:paraId="161018FE" w14:textId="31A43915"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316E0">
        <w:rPr>
          <w:rFonts w:ascii="Times New Roman" w:hAnsi="Times New Roman"/>
          <w:i/>
          <w:sz w:val="28"/>
          <w:szCs w:val="28"/>
        </w:rPr>
        <w:t>Инновационно-цифровой подход</w:t>
      </w:r>
      <w:r w:rsidRPr="009723DE">
        <w:rPr>
          <w:rFonts w:ascii="Times New Roman" w:hAnsi="Times New Roman"/>
          <w:sz w:val="28"/>
          <w:szCs w:val="28"/>
        </w:rPr>
        <w:t xml:space="preserve"> </w:t>
      </w:r>
      <w:r w:rsidR="009316E0">
        <w:rPr>
          <w:rFonts w:ascii="Times New Roman" w:hAnsi="Times New Roman"/>
          <w:sz w:val="28"/>
          <w:szCs w:val="28"/>
        </w:rPr>
        <w:t>–</w:t>
      </w:r>
      <w:r w:rsidRPr="009723DE">
        <w:rPr>
          <w:rFonts w:ascii="Times New Roman" w:hAnsi="Times New Roman"/>
          <w:sz w:val="28"/>
          <w:szCs w:val="28"/>
        </w:rPr>
        <w:t xml:space="preserve"> охватывает внедрение IT-решений, гибридных форматов мероприятий и цифровизации всей цепочки создания ценности в деловом туризме [</w:t>
      </w:r>
      <w:r>
        <w:rPr>
          <w:rFonts w:ascii="Times New Roman" w:hAnsi="Times New Roman"/>
          <w:sz w:val="28"/>
          <w:szCs w:val="28"/>
        </w:rPr>
        <w:t xml:space="preserve">61, </w:t>
      </w:r>
      <w:r w:rsidR="009316E0">
        <w:rPr>
          <w:rFonts w:ascii="Times New Roman" w:hAnsi="Times New Roman"/>
          <w:sz w:val="28"/>
          <w:szCs w:val="28"/>
        </w:rPr>
        <w:t xml:space="preserve">р. 609-622; </w:t>
      </w:r>
      <w:r>
        <w:rPr>
          <w:rFonts w:ascii="Times New Roman" w:hAnsi="Times New Roman"/>
          <w:sz w:val="28"/>
          <w:szCs w:val="28"/>
        </w:rPr>
        <w:t>67, 68</w:t>
      </w:r>
      <w:r w:rsidRPr="009723DE">
        <w:rPr>
          <w:rFonts w:ascii="Times New Roman" w:hAnsi="Times New Roman"/>
          <w:sz w:val="28"/>
          <w:szCs w:val="28"/>
        </w:rPr>
        <w:t>].</w:t>
      </w:r>
    </w:p>
    <w:p w14:paraId="029B857E" w14:textId="77777777"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316E0">
        <w:rPr>
          <w:rFonts w:ascii="Times New Roman" w:hAnsi="Times New Roman"/>
          <w:i/>
          <w:sz w:val="28"/>
          <w:szCs w:val="28"/>
        </w:rPr>
        <w:t>Устойчивое развитие</w:t>
      </w:r>
      <w:r w:rsidRPr="001F09A7">
        <w:rPr>
          <w:rFonts w:ascii="Times New Roman" w:hAnsi="Times New Roman"/>
          <w:sz w:val="28"/>
          <w:szCs w:val="28"/>
        </w:rPr>
        <w:t xml:space="preserve"> - важная современная парадигма, акцентирующая экологическую ответственность, инклюзивность, социальное воздействие мероприятий [</w:t>
      </w:r>
      <w:r w:rsidRPr="00BF54D0">
        <w:rPr>
          <w:rFonts w:ascii="Times New Roman" w:hAnsi="Times New Roman"/>
          <w:sz w:val="28"/>
          <w:szCs w:val="28"/>
        </w:rPr>
        <w:t>69, 70</w:t>
      </w:r>
      <w:r w:rsidRPr="001F09A7">
        <w:rPr>
          <w:rFonts w:ascii="Times New Roman" w:hAnsi="Times New Roman"/>
          <w:sz w:val="28"/>
          <w:szCs w:val="28"/>
        </w:rPr>
        <w:t>].</w:t>
      </w:r>
    </w:p>
    <w:p w14:paraId="235CF59D" w14:textId="77777777"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rPr>
      </w:pPr>
      <w:r w:rsidRPr="009723DE">
        <w:rPr>
          <w:rFonts w:ascii="Times New Roman" w:hAnsi="Times New Roman"/>
          <w:sz w:val="28"/>
          <w:szCs w:val="28"/>
        </w:rPr>
        <w:t xml:space="preserve">Методология исследования делового туризма должна учитывать как макроэкономический уровень (влияние на ВВП, занятость, инвестиции), так и микроуровень (механизмы взаимодействия субъектов туриндустрии). Эмпирическая база часто формируется с помощью статистических данных </w:t>
      </w:r>
      <w:r w:rsidRPr="009A01EF">
        <w:rPr>
          <w:rFonts w:ascii="Times New Roman" w:hAnsi="Times New Roman"/>
          <w:sz w:val="28"/>
          <w:szCs w:val="28"/>
        </w:rPr>
        <w:t>Бюро национальной статистики,</w:t>
      </w:r>
      <w:r>
        <w:rPr>
          <w:rFonts w:ascii="Times New Roman" w:hAnsi="Times New Roman"/>
          <w:b/>
          <w:bCs/>
          <w:sz w:val="28"/>
          <w:szCs w:val="28"/>
        </w:rPr>
        <w:t xml:space="preserve"> </w:t>
      </w:r>
      <w:r w:rsidRPr="009723DE">
        <w:rPr>
          <w:rFonts w:ascii="Times New Roman" w:hAnsi="Times New Roman"/>
          <w:sz w:val="28"/>
          <w:szCs w:val="28"/>
        </w:rPr>
        <w:t>национальных туроператоров</w:t>
      </w:r>
      <w:r>
        <w:rPr>
          <w:rFonts w:ascii="Times New Roman" w:hAnsi="Times New Roman"/>
          <w:sz w:val="28"/>
          <w:szCs w:val="28"/>
        </w:rPr>
        <w:t xml:space="preserve">; международных организаций, таких как </w:t>
      </w:r>
      <w:r w:rsidRPr="009723DE">
        <w:rPr>
          <w:rFonts w:ascii="Times New Roman" w:hAnsi="Times New Roman"/>
          <w:sz w:val="28"/>
          <w:szCs w:val="28"/>
        </w:rPr>
        <w:t>UNWTO,</w:t>
      </w:r>
      <w:r>
        <w:rPr>
          <w:rFonts w:ascii="Times New Roman" w:hAnsi="Times New Roman"/>
          <w:sz w:val="28"/>
          <w:szCs w:val="28"/>
        </w:rPr>
        <w:t xml:space="preserve"> </w:t>
      </w:r>
      <w:r w:rsidRPr="009723DE">
        <w:rPr>
          <w:rFonts w:ascii="Times New Roman" w:hAnsi="Times New Roman"/>
          <w:sz w:val="28"/>
          <w:szCs w:val="28"/>
        </w:rPr>
        <w:t>ICCA, а также кейс-стадий дестинаций-лидеров (например, Сингапур, Дубай, Барселона).</w:t>
      </w:r>
    </w:p>
    <w:p w14:paraId="40473C6A" w14:textId="77777777" w:rsidR="009C5306" w:rsidRPr="009723DE" w:rsidRDefault="009C5306" w:rsidP="00C6035E">
      <w:pPr>
        <w:tabs>
          <w:tab w:val="left" w:pos="0"/>
          <w:tab w:val="left" w:pos="1134"/>
        </w:tabs>
        <w:spacing w:after="0" w:line="240" w:lineRule="auto"/>
        <w:ind w:firstLine="709"/>
        <w:jc w:val="both"/>
        <w:rPr>
          <w:rFonts w:ascii="Times New Roman" w:hAnsi="Times New Roman"/>
          <w:sz w:val="28"/>
          <w:szCs w:val="28"/>
          <w:highlight w:val="yellow"/>
        </w:rPr>
      </w:pPr>
      <w:r w:rsidRPr="009723DE">
        <w:rPr>
          <w:rFonts w:ascii="Times New Roman" w:hAnsi="Times New Roman"/>
          <w:sz w:val="28"/>
          <w:szCs w:val="28"/>
        </w:rPr>
        <w:t>Таким образом, методологическая база развития делового туризма представляет собой гибкую и многомерную конструкцию, ориентированную на анализ пространственно-временной динамики отрасли, поведенческих паттернов туристов и стратегий устойчивого роста.</w:t>
      </w:r>
    </w:p>
    <w:p w14:paraId="684F0995" w14:textId="77777777" w:rsidR="00054A0B" w:rsidRDefault="00054A0B" w:rsidP="00C6035E">
      <w:pPr>
        <w:tabs>
          <w:tab w:val="left" w:pos="0"/>
          <w:tab w:val="left" w:pos="1134"/>
        </w:tabs>
        <w:spacing w:after="0" w:line="240" w:lineRule="auto"/>
        <w:ind w:firstLine="709"/>
        <w:jc w:val="both"/>
        <w:rPr>
          <w:rFonts w:ascii="Times New Roman" w:hAnsi="Times New Roman"/>
          <w:sz w:val="28"/>
          <w:szCs w:val="28"/>
          <w:highlight w:val="yellow"/>
        </w:rPr>
      </w:pPr>
    </w:p>
    <w:p w14:paraId="246AC564" w14:textId="1E84CEC0" w:rsidR="009C5306" w:rsidRPr="002573CD" w:rsidRDefault="002573CD" w:rsidP="00C6035E">
      <w:pPr>
        <w:pStyle w:val="a7"/>
        <w:numPr>
          <w:ilvl w:val="1"/>
          <w:numId w:val="2"/>
        </w:numPr>
        <w:tabs>
          <w:tab w:val="left" w:pos="0"/>
          <w:tab w:val="left" w:pos="993"/>
          <w:tab w:val="left" w:pos="1134"/>
        </w:tabs>
        <w:spacing w:after="0" w:line="240" w:lineRule="auto"/>
        <w:ind w:left="0" w:firstLine="709"/>
        <w:jc w:val="both"/>
        <w:rPr>
          <w:rFonts w:ascii="Times New Roman" w:hAnsi="Times New Roman"/>
          <w:b/>
          <w:bCs/>
          <w:sz w:val="28"/>
          <w:szCs w:val="28"/>
        </w:rPr>
      </w:pPr>
      <w:r w:rsidRPr="002573CD">
        <w:rPr>
          <w:rFonts w:ascii="Times New Roman" w:hAnsi="Times New Roman"/>
          <w:b/>
          <w:sz w:val="28"/>
          <w:szCs w:val="28"/>
        </w:rPr>
        <w:t>Методические основы и инструменты исследования развития потенциала делового туризма</w:t>
      </w:r>
    </w:p>
    <w:p w14:paraId="1957A188" w14:textId="1FE12E8F" w:rsidR="00391F0A" w:rsidRDefault="00391F0A" w:rsidP="00C6035E">
      <w:pPr>
        <w:tabs>
          <w:tab w:val="left" w:pos="0"/>
          <w:tab w:val="left" w:pos="1134"/>
        </w:tabs>
        <w:spacing w:after="0" w:line="240" w:lineRule="auto"/>
        <w:ind w:firstLine="709"/>
        <w:jc w:val="both"/>
        <w:rPr>
          <w:rFonts w:ascii="Times New Roman" w:hAnsi="Times New Roman"/>
          <w:sz w:val="28"/>
          <w:szCs w:val="28"/>
        </w:rPr>
      </w:pPr>
      <w:r w:rsidRPr="00626106">
        <w:rPr>
          <w:rFonts w:ascii="Times New Roman" w:hAnsi="Times New Roman"/>
          <w:sz w:val="28"/>
          <w:szCs w:val="28"/>
        </w:rPr>
        <w:t xml:space="preserve">Потенциал развития делового туризма отражает возможности роста экономики, </w:t>
      </w:r>
      <w:r>
        <w:rPr>
          <w:rFonts w:ascii="Times New Roman" w:hAnsi="Times New Roman"/>
          <w:sz w:val="28"/>
          <w:szCs w:val="28"/>
        </w:rPr>
        <w:t xml:space="preserve">применения </w:t>
      </w:r>
      <w:r w:rsidRPr="00626106">
        <w:rPr>
          <w:rFonts w:ascii="Times New Roman" w:hAnsi="Times New Roman"/>
          <w:sz w:val="28"/>
          <w:szCs w:val="28"/>
        </w:rPr>
        <w:t>международн</w:t>
      </w:r>
      <w:r>
        <w:rPr>
          <w:rFonts w:ascii="Times New Roman" w:hAnsi="Times New Roman"/>
          <w:sz w:val="28"/>
          <w:szCs w:val="28"/>
        </w:rPr>
        <w:t>ого опыта</w:t>
      </w:r>
      <w:r w:rsidRPr="00626106">
        <w:rPr>
          <w:rFonts w:ascii="Times New Roman" w:hAnsi="Times New Roman"/>
          <w:sz w:val="28"/>
          <w:szCs w:val="28"/>
        </w:rPr>
        <w:t xml:space="preserve">, повышения квалификации сотрудников и совершенствования инфраструктуры, предназначенной для организации </w:t>
      </w:r>
      <w:r>
        <w:rPr>
          <w:rFonts w:ascii="Times New Roman" w:hAnsi="Times New Roman"/>
          <w:sz w:val="28"/>
          <w:szCs w:val="28"/>
        </w:rPr>
        <w:t xml:space="preserve">индивидуальных и </w:t>
      </w:r>
      <w:r w:rsidRPr="00626106">
        <w:rPr>
          <w:rFonts w:ascii="Times New Roman" w:hAnsi="Times New Roman"/>
          <w:sz w:val="28"/>
          <w:szCs w:val="28"/>
        </w:rPr>
        <w:t>корпоративных поездок и мероприятий</w:t>
      </w:r>
      <w:r>
        <w:rPr>
          <w:rFonts w:ascii="Times New Roman" w:hAnsi="Times New Roman"/>
          <w:sz w:val="28"/>
          <w:szCs w:val="28"/>
        </w:rPr>
        <w:t xml:space="preserve"> (рисунок</w:t>
      </w:r>
      <w:r w:rsidR="00C6035E">
        <w:rPr>
          <w:rFonts w:ascii="Times New Roman" w:hAnsi="Times New Roman"/>
          <w:sz w:val="28"/>
          <w:szCs w:val="28"/>
          <w:lang w:val="kk-KZ"/>
        </w:rPr>
        <w:t> </w:t>
      </w:r>
      <w:r>
        <w:rPr>
          <w:rFonts w:ascii="Times New Roman" w:hAnsi="Times New Roman"/>
          <w:sz w:val="28"/>
          <w:szCs w:val="28"/>
        </w:rPr>
        <w:t>2)</w:t>
      </w:r>
      <w:r w:rsidRPr="00626106">
        <w:rPr>
          <w:rFonts w:ascii="Times New Roman" w:hAnsi="Times New Roman"/>
          <w:sz w:val="28"/>
          <w:szCs w:val="28"/>
        </w:rPr>
        <w:t>. Развитие данного направления способствует активизации деятельности</w:t>
      </w:r>
      <w:r>
        <w:rPr>
          <w:rFonts w:ascii="Times New Roman" w:hAnsi="Times New Roman"/>
          <w:sz w:val="28"/>
          <w:szCs w:val="28"/>
        </w:rPr>
        <w:t xml:space="preserve"> государственно-частного партнерства</w:t>
      </w:r>
      <w:r w:rsidRPr="00626106">
        <w:rPr>
          <w:rFonts w:ascii="Times New Roman" w:hAnsi="Times New Roman"/>
          <w:sz w:val="28"/>
          <w:szCs w:val="28"/>
        </w:rPr>
        <w:t>,</w:t>
      </w:r>
      <w:r>
        <w:rPr>
          <w:rFonts w:ascii="Times New Roman" w:hAnsi="Times New Roman"/>
          <w:sz w:val="28"/>
          <w:szCs w:val="28"/>
        </w:rPr>
        <w:t xml:space="preserve"> формированию </w:t>
      </w:r>
      <w:r w:rsidRPr="00626106">
        <w:rPr>
          <w:rFonts w:ascii="Times New Roman" w:hAnsi="Times New Roman"/>
          <w:sz w:val="28"/>
          <w:szCs w:val="28"/>
        </w:rPr>
        <w:t>благоприятного имиджа территории как конкурентоспособной деловой дестинации.</w:t>
      </w:r>
    </w:p>
    <w:p w14:paraId="51DC9720" w14:textId="77777777" w:rsidR="00391F0A" w:rsidRDefault="00391F0A" w:rsidP="00391F0A">
      <w:pPr>
        <w:spacing w:after="0" w:line="240" w:lineRule="auto"/>
        <w:ind w:firstLine="567"/>
        <w:jc w:val="both"/>
        <w:rPr>
          <w:rFonts w:ascii="Times New Roman" w:hAnsi="Times New Roman"/>
          <w:sz w:val="28"/>
          <w:szCs w:val="28"/>
        </w:rPr>
      </w:pPr>
    </w:p>
    <w:p w14:paraId="169E93B9" w14:textId="77777777" w:rsidR="00391F0A" w:rsidRPr="00677FAE" w:rsidRDefault="00391F0A" w:rsidP="00391F0A">
      <w:pPr>
        <w:spacing w:after="0" w:line="240" w:lineRule="auto"/>
        <w:jc w:val="both"/>
        <w:rPr>
          <w:rFonts w:ascii="Times New Roman" w:hAnsi="Times New Roman"/>
          <w:sz w:val="28"/>
          <w:szCs w:val="28"/>
          <w:lang w:val="en-US"/>
        </w:rPr>
      </w:pPr>
      <w:r>
        <w:rPr>
          <w:noProof/>
          <w:lang w:eastAsia="ru-RU"/>
        </w:rPr>
        <mc:AlternateContent>
          <mc:Choice Requires="wps">
            <w:drawing>
              <wp:anchor distT="0" distB="0" distL="114300" distR="114300" simplePos="0" relativeHeight="251728896" behindDoc="0" locked="0" layoutInCell="1" allowOverlap="1" wp14:anchorId="4064B92E" wp14:editId="4E6E3487">
                <wp:simplePos x="0" y="0"/>
                <wp:positionH relativeFrom="column">
                  <wp:posOffset>2197735</wp:posOffset>
                </wp:positionH>
                <wp:positionV relativeFrom="paragraph">
                  <wp:posOffset>918845</wp:posOffset>
                </wp:positionV>
                <wp:extent cx="1828800" cy="1828800"/>
                <wp:effectExtent l="0" t="0" r="0" b="0"/>
                <wp:wrapNone/>
                <wp:docPr id="2062183893"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5A2EFA"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18D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Потенциал развития</w:t>
                            </w:r>
                          </w:p>
                          <w:p w14:paraId="5CC915CB" w14:textId="77777777" w:rsidR="003F7319" w:rsidRPr="00A118D4"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18D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делового туризма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64B92E" id="_x0000_s1033" type="#_x0000_t202" style="position:absolute;left:0;text-align:left;margin-left:173.05pt;margin-top:72.35pt;width:2in;height:2in;z-index:251728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" filled="f" stroked="f">
                <v:textbox style="mso-fit-shape-to-text:t">
                  <w:txbxContent>
                    <w:p w14:paraId="565A2EFA"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18D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Потенциал развития</w:t>
                      </w:r>
                    </w:p>
                    <w:p w14:paraId="5CC915CB" w14:textId="77777777" w:rsidR="003F7319" w:rsidRPr="00A118D4"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18D4">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делового туризма</w:t>
                      </w:r>
                    </w:p>
                  </w:txbxContent>
                </v:textbox>
              </v:shape>
            </w:pict>
          </mc:Fallback>
        </mc:AlternateContent>
      </w:r>
      <w:r>
        <w:rPr>
          <w:noProof/>
          <w:lang w:eastAsia="ru-RU"/>
        </w:rPr>
        <mc:AlternateContent>
          <mc:Choice Requires="wps">
            <w:drawing>
              <wp:anchor distT="0" distB="0" distL="114300" distR="114300" simplePos="0" relativeHeight="251729920" behindDoc="0" locked="0" layoutInCell="1" allowOverlap="1" wp14:anchorId="53880A3F" wp14:editId="74E21128">
                <wp:simplePos x="0" y="0"/>
                <wp:positionH relativeFrom="column">
                  <wp:posOffset>177588</wp:posOffset>
                </wp:positionH>
                <wp:positionV relativeFrom="paragraph">
                  <wp:posOffset>1855369</wp:posOffset>
                </wp:positionV>
                <wp:extent cx="1421130" cy="497079"/>
                <wp:effectExtent l="0" t="0" r="0" b="0"/>
                <wp:wrapNone/>
                <wp:docPr id="1908783664" name="Надпись 1"/>
                <wp:cNvGraphicFramePr/>
                <a:graphic xmlns:a="http://schemas.openxmlformats.org/drawingml/2006/main">
                  <a:graphicData uri="http://schemas.microsoft.com/office/word/2010/wordprocessingShape">
                    <wps:wsp>
                      <wps:cNvSpPr txBox="1"/>
                      <wps:spPr>
                        <a:xfrm>
                          <a:off x="0" y="0"/>
                          <a:ext cx="1421130" cy="497079"/>
                        </a:xfrm>
                        <a:prstGeom prst="rect">
                          <a:avLst/>
                        </a:prstGeom>
                        <a:noFill/>
                        <a:ln>
                          <a:noFill/>
                        </a:ln>
                      </wps:spPr>
                      <wps:txbx>
                        <w:txbxContent>
                          <w:p w14:paraId="2955F8F2"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7FAE">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Кадровый потенциал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80A3F" id="_x0000_s1034" type="#_x0000_t202" style="position:absolute;left:0;text-align:left;margin-left:14pt;margin-top:146.1pt;width:111.9pt;height:39.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" filled="f" stroked="f">
                <v:textbox>
                  <w:txbxContent>
                    <w:p w14:paraId="2955F8F2"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7FAE">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Кадровый потенциал</w:t>
                      </w:r>
                    </w:p>
                  </w:txbxContent>
                </v:textbox>
              </v:shape>
            </w:pict>
          </mc:Fallback>
        </mc:AlternateContent>
      </w:r>
      <w:r>
        <w:rPr>
          <w:noProof/>
          <w:lang w:eastAsia="ru-RU"/>
        </w:rPr>
        <mc:AlternateContent>
          <mc:Choice Requires="wps">
            <w:drawing>
              <wp:anchor distT="0" distB="0" distL="114300" distR="114300" simplePos="0" relativeHeight="251735040" behindDoc="0" locked="0" layoutInCell="1" allowOverlap="1" wp14:anchorId="3C63EDC3" wp14:editId="1FB91DE0">
                <wp:simplePos x="0" y="0"/>
                <wp:positionH relativeFrom="column">
                  <wp:posOffset>1942465</wp:posOffset>
                </wp:positionH>
                <wp:positionV relativeFrom="paragraph">
                  <wp:posOffset>1837478</wp:posOffset>
                </wp:positionV>
                <wp:extent cx="1725930" cy="529230"/>
                <wp:effectExtent l="0" t="0" r="0" b="4445"/>
                <wp:wrapNone/>
                <wp:docPr id="1581384091" name="Надпись 1"/>
                <wp:cNvGraphicFramePr/>
                <a:graphic xmlns:a="http://schemas.openxmlformats.org/drawingml/2006/main">
                  <a:graphicData uri="http://schemas.microsoft.com/office/word/2010/wordprocessingShape">
                    <wps:wsp>
                      <wps:cNvSpPr txBox="1"/>
                      <wps:spPr>
                        <a:xfrm>
                          <a:off x="0" y="0"/>
                          <a:ext cx="1725930" cy="529230"/>
                        </a:xfrm>
                        <a:prstGeom prst="rect">
                          <a:avLst/>
                        </a:prstGeom>
                        <a:noFill/>
                        <a:ln>
                          <a:noFill/>
                        </a:ln>
                      </wps:spPr>
                      <wps:txbx>
                        <w:txbxContent>
                          <w:p w14:paraId="623C1A7A"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маркетинга дестинации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3EDC3" id="_x0000_s1035" type="#_x0000_t202" style="position:absolute;left:0;text-align:left;margin-left:152.95pt;margin-top:144.7pt;width:135.9pt;height:41.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" filled="f" stroked="f">
                <v:textbox>
                  <w:txbxContent>
                    <w:p w14:paraId="623C1A7A"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маркетинга дестинации</w:t>
                      </w:r>
                    </w:p>
                  </w:txbxContent>
                </v:textbox>
              </v:shape>
            </w:pict>
          </mc:Fallback>
        </mc:AlternateContent>
      </w:r>
      <w:r>
        <w:rPr>
          <w:noProof/>
          <w:lang w:eastAsia="ru-RU"/>
        </w:rPr>
        <mc:AlternateContent>
          <mc:Choice Requires="wps">
            <w:drawing>
              <wp:anchor distT="0" distB="0" distL="114300" distR="114300" simplePos="0" relativeHeight="251736064" behindDoc="0" locked="0" layoutInCell="1" allowOverlap="1" wp14:anchorId="3830EA6C" wp14:editId="1BBBD50C">
                <wp:simplePos x="0" y="0"/>
                <wp:positionH relativeFrom="column">
                  <wp:posOffset>4135332</wp:posOffset>
                </wp:positionH>
                <wp:positionV relativeFrom="paragraph">
                  <wp:posOffset>1831302</wp:posOffset>
                </wp:positionV>
                <wp:extent cx="1894114" cy="631372"/>
                <wp:effectExtent l="0" t="0" r="0" b="0"/>
                <wp:wrapNone/>
                <wp:docPr id="1154489024" name="Надпись 1"/>
                <wp:cNvGraphicFramePr/>
                <a:graphic xmlns:a="http://schemas.openxmlformats.org/drawingml/2006/main">
                  <a:graphicData uri="http://schemas.microsoft.com/office/word/2010/wordprocessingShape">
                    <wps:wsp>
                      <wps:cNvSpPr txBox="1"/>
                      <wps:spPr>
                        <a:xfrm>
                          <a:off x="0" y="0"/>
                          <a:ext cx="1894114" cy="631372"/>
                        </a:xfrm>
                        <a:prstGeom prst="rect">
                          <a:avLst/>
                        </a:prstGeom>
                        <a:noFill/>
                        <a:ln>
                          <a:noFill/>
                        </a:ln>
                      </wps:spPr>
                      <wps:txbx>
                        <w:txbxContent>
                          <w:p w14:paraId="36D0ADDC"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Проведение корпоративных мероприятий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0EA6C" id="_x0000_s1036" type="#_x0000_t202" style="position:absolute;left:0;text-align:left;margin-left:325.6pt;margin-top:144.2pt;width:149.15pt;height:49.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" filled="f" stroked="f">
                <v:textbox>
                  <w:txbxContent>
                    <w:p w14:paraId="36D0ADDC"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Проведение корпоративных мероприятий</w:t>
                      </w:r>
                    </w:p>
                  </w:txbxContent>
                </v:textbox>
              </v:shape>
            </w:pict>
          </mc:Fallback>
        </mc:AlternateContent>
      </w:r>
      <w:r>
        <w:rPr>
          <w:noProof/>
          <w:lang w:eastAsia="ru-RU"/>
        </w:rPr>
        <mc:AlternateContent>
          <mc:Choice Requires="wps">
            <w:drawing>
              <wp:anchor distT="0" distB="0" distL="114300" distR="114300" simplePos="0" relativeHeight="251732992" behindDoc="0" locked="0" layoutInCell="1" allowOverlap="1" wp14:anchorId="151BA994" wp14:editId="0FE8E975">
                <wp:simplePos x="0" y="0"/>
                <wp:positionH relativeFrom="column">
                  <wp:posOffset>4136843</wp:posOffset>
                </wp:positionH>
                <wp:positionV relativeFrom="paragraph">
                  <wp:posOffset>922093</wp:posOffset>
                </wp:positionV>
                <wp:extent cx="1727200" cy="446558"/>
                <wp:effectExtent l="0" t="0" r="0" b="0"/>
                <wp:wrapNone/>
                <wp:docPr id="490471133" name="Надпись 1"/>
                <wp:cNvGraphicFramePr/>
                <a:graphic xmlns:a="http://schemas.openxmlformats.org/drawingml/2006/main">
                  <a:graphicData uri="http://schemas.microsoft.com/office/word/2010/wordprocessingShape">
                    <wps:wsp>
                      <wps:cNvSpPr txBox="1"/>
                      <wps:spPr>
                        <a:xfrm>
                          <a:off x="0" y="0"/>
                          <a:ext cx="1727200" cy="446558"/>
                        </a:xfrm>
                        <a:prstGeom prst="rect">
                          <a:avLst/>
                        </a:prstGeom>
                        <a:noFill/>
                        <a:ln>
                          <a:noFill/>
                        </a:ln>
                      </wps:spPr>
                      <wps:txbx>
                        <w:txbxContent>
                          <w:p w14:paraId="7EAAAE34"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486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Потенциал </w:t>
                            </w:r>
                            <w:r w:rsidRPr="0053486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авиадоступности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BA994" id="_x0000_s1037" type="#_x0000_t202" style="position:absolute;left:0;text-align:left;margin-left:325.75pt;margin-top:72.6pt;width:136pt;height:35.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" filled="f" stroked="f">
                <v:textbox>
                  <w:txbxContent>
                    <w:p w14:paraId="7EAAAE34"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486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Потенциал </w:t>
                      </w:r>
                      <w:r w:rsidRPr="0053486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авиадоступности</w:t>
                      </w:r>
                    </w:p>
                  </w:txbxContent>
                </v:textbox>
              </v:shape>
            </w:pict>
          </mc:Fallback>
        </mc:AlternateContent>
      </w:r>
      <w:r>
        <w:rPr>
          <w:noProof/>
          <w:lang w:eastAsia="ru-RU"/>
        </w:rPr>
        <mc:AlternateContent>
          <mc:Choice Requires="wps">
            <w:drawing>
              <wp:anchor distT="0" distB="0" distL="114300" distR="114300" simplePos="0" relativeHeight="251737088" behindDoc="0" locked="0" layoutInCell="1" allowOverlap="1" wp14:anchorId="39934AF9" wp14:editId="7550D48A">
                <wp:simplePos x="0" y="0"/>
                <wp:positionH relativeFrom="column">
                  <wp:posOffset>-29210</wp:posOffset>
                </wp:positionH>
                <wp:positionV relativeFrom="paragraph">
                  <wp:posOffset>33655</wp:posOffset>
                </wp:positionV>
                <wp:extent cx="1725930" cy="500743"/>
                <wp:effectExtent l="0" t="0" r="0" b="0"/>
                <wp:wrapNone/>
                <wp:docPr id="957154435" name="Надпись 1"/>
                <wp:cNvGraphicFramePr/>
                <a:graphic xmlns:a="http://schemas.openxmlformats.org/drawingml/2006/main">
                  <a:graphicData uri="http://schemas.microsoft.com/office/word/2010/wordprocessingShape">
                    <wps:wsp>
                      <wps:cNvSpPr txBox="1"/>
                      <wps:spPr>
                        <a:xfrm>
                          <a:off x="0" y="0"/>
                          <a:ext cx="1725930" cy="500743"/>
                        </a:xfrm>
                        <a:prstGeom prst="rect">
                          <a:avLst/>
                        </a:prstGeom>
                        <a:noFill/>
                        <a:ln>
                          <a:noFill/>
                        </a:ln>
                      </wps:spPr>
                      <wps:txbx>
                        <w:txbxContent>
                          <w:p w14:paraId="74EA068F"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Потенциал увеличения туристских потоков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34AF9" id="_x0000_s1038" type="#_x0000_t202" style="position:absolute;left:0;text-align:left;margin-left:-2.3pt;margin-top:2.65pt;width:135.9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" filled="f" stroked="f">
                <v:textbox>
                  <w:txbxContent>
                    <w:p w14:paraId="74EA068F"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Потенциал увеличения туристских потоков</w:t>
                      </w:r>
                    </w:p>
                  </w:txbxContent>
                </v:textbox>
              </v:shape>
            </w:pict>
          </mc:Fallback>
        </mc:AlternateContent>
      </w:r>
      <w:r>
        <w:rPr>
          <w:noProof/>
          <w:lang w:eastAsia="ru-RU"/>
        </w:rPr>
        <mc:AlternateContent>
          <mc:Choice Requires="wps">
            <w:drawing>
              <wp:anchor distT="0" distB="0" distL="114300" distR="114300" simplePos="0" relativeHeight="251734016" behindDoc="0" locked="0" layoutInCell="1" allowOverlap="1" wp14:anchorId="14B82999" wp14:editId="38F6A453">
                <wp:simplePos x="0" y="0"/>
                <wp:positionH relativeFrom="column">
                  <wp:posOffset>-181</wp:posOffset>
                </wp:positionH>
                <wp:positionV relativeFrom="paragraph">
                  <wp:posOffset>902361</wp:posOffset>
                </wp:positionV>
                <wp:extent cx="1725930" cy="500743"/>
                <wp:effectExtent l="0" t="0" r="0" b="0"/>
                <wp:wrapNone/>
                <wp:docPr id="1282633270" name="Надпись 1"/>
                <wp:cNvGraphicFramePr/>
                <a:graphic xmlns:a="http://schemas.openxmlformats.org/drawingml/2006/main">
                  <a:graphicData uri="http://schemas.microsoft.com/office/word/2010/wordprocessingShape">
                    <wps:wsp>
                      <wps:cNvSpPr txBox="1"/>
                      <wps:spPr>
                        <a:xfrm>
                          <a:off x="0" y="0"/>
                          <a:ext cx="1725930" cy="500743"/>
                        </a:xfrm>
                        <a:prstGeom prst="rect">
                          <a:avLst/>
                        </a:prstGeom>
                        <a:noFill/>
                        <a:ln>
                          <a:noFill/>
                        </a:ln>
                      </wps:spPr>
                      <wps:txbx>
                        <w:txbxContent>
                          <w:p w14:paraId="510A9DF3"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Увеличение среднего чека делового туриста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82999" id="_x0000_s1039" type="#_x0000_t202" style="position:absolute;left:0;text-align:left;margin-left:0;margin-top:71.05pt;width:135.9pt;height:3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" filled="f" stroked="f">
                <v:textbox>
                  <w:txbxContent>
                    <w:p w14:paraId="510A9DF3"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Увеличение среднего чека делового туриста</w:t>
                      </w:r>
                    </w:p>
                  </w:txbxContent>
                </v:textbox>
              </v:shape>
            </w:pict>
          </mc:Fallback>
        </mc:AlternateContent>
      </w:r>
      <w:r>
        <w:rPr>
          <w:noProof/>
          <w:lang w:eastAsia="ru-RU"/>
        </w:rPr>
        <mc:AlternateContent>
          <mc:Choice Requires="wps">
            <w:drawing>
              <wp:anchor distT="0" distB="0" distL="114300" distR="114300" simplePos="0" relativeHeight="251731968" behindDoc="0" locked="0" layoutInCell="1" allowOverlap="1" wp14:anchorId="13D1F2F8" wp14:editId="690AD719">
                <wp:simplePos x="0" y="0"/>
                <wp:positionH relativeFrom="column">
                  <wp:posOffset>2172679</wp:posOffset>
                </wp:positionH>
                <wp:positionV relativeFrom="paragraph">
                  <wp:posOffset>6441</wp:posOffset>
                </wp:positionV>
                <wp:extent cx="1421130" cy="500743"/>
                <wp:effectExtent l="0" t="0" r="0" b="0"/>
                <wp:wrapNone/>
                <wp:docPr id="655217252" name="Надпись 1"/>
                <wp:cNvGraphicFramePr/>
                <a:graphic xmlns:a="http://schemas.openxmlformats.org/drawingml/2006/main">
                  <a:graphicData uri="http://schemas.microsoft.com/office/word/2010/wordprocessingShape">
                    <wps:wsp>
                      <wps:cNvSpPr txBox="1"/>
                      <wps:spPr>
                        <a:xfrm>
                          <a:off x="0" y="0"/>
                          <a:ext cx="1421130" cy="500743"/>
                        </a:xfrm>
                        <a:prstGeom prst="rect">
                          <a:avLst/>
                        </a:prstGeom>
                        <a:noFill/>
                        <a:ln>
                          <a:noFill/>
                        </a:ln>
                      </wps:spPr>
                      <wps:txbx>
                        <w:txbxContent>
                          <w:p w14:paraId="1F5A52D0"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Заинтересованность стейкхолдеров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1F2F8" id="_x0000_s1040" type="#_x0000_t202" style="position:absolute;left:0;text-align:left;margin-left:171.1pt;margin-top:.5pt;width:111.9pt;height:3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" filled="f" stroked="f">
                <v:textbox>
                  <w:txbxContent>
                    <w:p w14:paraId="1F5A52D0"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Заинтересованность стейкхолдеров</w:t>
                      </w:r>
                    </w:p>
                  </w:txbxContent>
                </v:textbox>
              </v:shape>
            </w:pict>
          </mc:Fallback>
        </mc:AlternateContent>
      </w:r>
      <w:r>
        <w:rPr>
          <w:noProof/>
          <w:lang w:eastAsia="ru-RU"/>
        </w:rPr>
        <mc:AlternateContent>
          <mc:Choice Requires="wps">
            <w:drawing>
              <wp:anchor distT="0" distB="0" distL="114300" distR="114300" simplePos="0" relativeHeight="251730944" behindDoc="0" locked="0" layoutInCell="1" allowOverlap="1" wp14:anchorId="7FEE04F3" wp14:editId="5FEAB6D7">
                <wp:simplePos x="0" y="0"/>
                <wp:positionH relativeFrom="column">
                  <wp:posOffset>4264479</wp:posOffset>
                </wp:positionH>
                <wp:positionV relativeFrom="paragraph">
                  <wp:posOffset>6985</wp:posOffset>
                </wp:positionV>
                <wp:extent cx="1421130" cy="500743"/>
                <wp:effectExtent l="0" t="0" r="0" b="0"/>
                <wp:wrapNone/>
                <wp:docPr id="2133231284" name="Надпись 1"/>
                <wp:cNvGraphicFramePr/>
                <a:graphic xmlns:a="http://schemas.openxmlformats.org/drawingml/2006/main">
                  <a:graphicData uri="http://schemas.microsoft.com/office/word/2010/wordprocessingShape">
                    <wps:wsp>
                      <wps:cNvSpPr txBox="1"/>
                      <wps:spPr>
                        <a:xfrm>
                          <a:off x="0" y="0"/>
                          <a:ext cx="1421130" cy="500743"/>
                        </a:xfrm>
                        <a:prstGeom prst="rect">
                          <a:avLst/>
                        </a:prstGeom>
                        <a:noFill/>
                        <a:ln>
                          <a:noFill/>
                        </a:ln>
                      </wps:spPr>
                      <wps:txbx>
                        <w:txbxContent>
                          <w:p w14:paraId="6727BFBD"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Система управления деловым туризмом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E04F3" id="_x0000_s1041" type="#_x0000_t202" style="position:absolute;left:0;text-align:left;margin-left:335.8pt;margin-top:.55pt;width:111.9pt;height:39.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" filled="f" stroked="f">
                <v:textbox>
                  <w:txbxContent>
                    <w:p w14:paraId="6727BFBD" w14:textId="77777777" w:rsidR="003F7319" w:rsidRPr="00677FAE"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Система управления деловым туризмом</w:t>
                      </w:r>
                    </w:p>
                  </w:txbxContent>
                </v:textbox>
              </v:shape>
            </w:pict>
          </mc:Fallback>
        </mc:AlternateContent>
      </w:r>
      <w:r w:rsidRPr="00677FAE">
        <w:rPr>
          <w:rFonts w:ascii="Times New Roman" w:hAnsi="Times New Roman"/>
          <w:noProof/>
          <w:sz w:val="28"/>
          <w:szCs w:val="28"/>
          <w:lang w:eastAsia="ru-RU"/>
        </w:rPr>
        <mc:AlternateContent>
          <mc:Choice Requires="wpg">
            <w:drawing>
              <wp:inline distT="0" distB="0" distL="0" distR="0" wp14:anchorId="78AF65E9" wp14:editId="4A75515D">
                <wp:extent cx="5943600" cy="2366856"/>
                <wp:effectExtent l="0" t="0" r="19050" b="14605"/>
                <wp:docPr id="43" name="Группа 42">
                  <a:extLst xmlns:a="http://schemas.openxmlformats.org/drawingml/2006/main">
                    <a:ext uri="{FF2B5EF4-FFF2-40B4-BE49-F238E27FC236}">
                      <a16:creationId xmlns:a16="http://schemas.microsoft.com/office/drawing/2014/main" id="{7F6272C3-DA0E-F576-6A88-C7D771048518}"/>
                    </a:ext>
                  </a:extLst>
                </wp:docPr>
                <wp:cNvGraphicFramePr/>
                <a:graphic xmlns:a="http://schemas.openxmlformats.org/drawingml/2006/main">
                  <a:graphicData uri="http://schemas.microsoft.com/office/word/2010/wordprocessingGroup">
                    <wpg:wgp>
                      <wpg:cNvGrpSpPr/>
                      <wpg:grpSpPr>
                        <a:xfrm>
                          <a:off x="0" y="0"/>
                          <a:ext cx="5943600" cy="2366856"/>
                          <a:chOff x="0" y="0"/>
                          <a:chExt cx="11094724" cy="5665814"/>
                        </a:xfrm>
                      </wpg:grpSpPr>
                      <wps:wsp>
                        <wps:cNvPr id="1074187615" name="Прямоугольник 1074187615">
                          <a:extLst>
                            <a:ext uri="{FF2B5EF4-FFF2-40B4-BE49-F238E27FC236}">
                              <a16:creationId xmlns:a16="http://schemas.microsoft.com/office/drawing/2014/main" id="{394B342E-9BA1-650C-30E7-4C976E81F775}"/>
                            </a:ext>
                          </a:extLst>
                        </wps:cNvPr>
                        <wps:cNvSpPr/>
                        <wps:spPr>
                          <a:xfrm>
                            <a:off x="3862647" y="4402280"/>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89127887" name="Прямоугольник 1389127887">
                          <a:extLst>
                            <a:ext uri="{FF2B5EF4-FFF2-40B4-BE49-F238E27FC236}">
                              <a16:creationId xmlns:a16="http://schemas.microsoft.com/office/drawing/2014/main" id="{694A5EED-E175-4032-B946-161546FC4D31}"/>
                            </a:ext>
                          </a:extLst>
                        </wps:cNvPr>
                        <wps:cNvSpPr/>
                        <wps:spPr>
                          <a:xfrm>
                            <a:off x="7820531" y="4401922"/>
                            <a:ext cx="3274193"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66992764" name="Прямоугольник 466992764">
                          <a:extLst>
                            <a:ext uri="{FF2B5EF4-FFF2-40B4-BE49-F238E27FC236}">
                              <a16:creationId xmlns:a16="http://schemas.microsoft.com/office/drawing/2014/main" id="{E50B6312-F322-3E39-6A7E-8BD1AEFC2A46}"/>
                            </a:ext>
                          </a:extLst>
                        </wps:cNvPr>
                        <wps:cNvSpPr/>
                        <wps:spPr>
                          <a:xfrm>
                            <a:off x="7935886" y="0"/>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5597563" name="Прямоугольник 105597563">
                          <a:extLst>
                            <a:ext uri="{FF2B5EF4-FFF2-40B4-BE49-F238E27FC236}">
                              <a16:creationId xmlns:a16="http://schemas.microsoft.com/office/drawing/2014/main" id="{D17D6622-4BD6-70BC-65FD-3D0F197E5364}"/>
                            </a:ext>
                          </a:extLst>
                        </wps:cNvPr>
                        <wps:cNvSpPr/>
                        <wps:spPr>
                          <a:xfrm>
                            <a:off x="3851564" y="2423"/>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72704732" name="Прямоугольник 572704732">
                          <a:extLst>
                            <a:ext uri="{FF2B5EF4-FFF2-40B4-BE49-F238E27FC236}">
                              <a16:creationId xmlns:a16="http://schemas.microsoft.com/office/drawing/2014/main" id="{48EDF107-A6A8-C295-B9AA-1E3DCBA08D4A}"/>
                            </a:ext>
                          </a:extLst>
                        </wps:cNvPr>
                        <wps:cNvSpPr/>
                        <wps:spPr>
                          <a:xfrm>
                            <a:off x="0" y="0"/>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23900487" name="Прямоугольник 823900487">
                          <a:extLst>
                            <a:ext uri="{FF2B5EF4-FFF2-40B4-BE49-F238E27FC236}">
                              <a16:creationId xmlns:a16="http://schemas.microsoft.com/office/drawing/2014/main" id="{774A45E4-5E56-DB93-A499-3ECBCB0DE1BF}"/>
                            </a:ext>
                          </a:extLst>
                        </wps:cNvPr>
                        <wps:cNvSpPr/>
                        <wps:spPr>
                          <a:xfrm>
                            <a:off x="0" y="4402280"/>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54895612" name="Прямоугольник 2054895612">
                          <a:extLst>
                            <a:ext uri="{FF2B5EF4-FFF2-40B4-BE49-F238E27FC236}">
                              <a16:creationId xmlns:a16="http://schemas.microsoft.com/office/drawing/2014/main" id="{0F64E6AD-CDC4-0CC7-F154-D6E94E2D95B5}"/>
                            </a:ext>
                          </a:extLst>
                        </wps:cNvPr>
                        <wps:cNvSpPr/>
                        <wps:spPr>
                          <a:xfrm>
                            <a:off x="1" y="2206682"/>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66971334" name="Прямоугольник 1466971334">
                          <a:extLst>
                            <a:ext uri="{FF2B5EF4-FFF2-40B4-BE49-F238E27FC236}">
                              <a16:creationId xmlns:a16="http://schemas.microsoft.com/office/drawing/2014/main" id="{36FF99D5-B65D-F6F0-AB5B-CBF2C33697F6}"/>
                            </a:ext>
                          </a:extLst>
                        </wps:cNvPr>
                        <wps:cNvSpPr/>
                        <wps:spPr>
                          <a:xfrm>
                            <a:off x="7935887" y="2201140"/>
                            <a:ext cx="3158837" cy="126353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9584778" name="Овал 1379584778">
                          <a:extLst>
                            <a:ext uri="{FF2B5EF4-FFF2-40B4-BE49-F238E27FC236}">
                              <a16:creationId xmlns:a16="http://schemas.microsoft.com/office/drawing/2014/main" id="{C44974DE-3810-E13C-D38F-7A4D1FD550CA}"/>
                            </a:ext>
                          </a:extLst>
                        </wps:cNvPr>
                        <wps:cNvSpPr/>
                        <wps:spPr>
                          <a:xfrm>
                            <a:off x="3781317" y="2064268"/>
                            <a:ext cx="3397619" cy="1514993"/>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57404632" name="Прямая соединительная линия 1557404632">
                          <a:extLst>
                            <a:ext uri="{FF2B5EF4-FFF2-40B4-BE49-F238E27FC236}">
                              <a16:creationId xmlns:a16="http://schemas.microsoft.com/office/drawing/2014/main" id="{6ED6FBFF-ECC3-E127-F434-824B32CD8A61}"/>
                            </a:ext>
                          </a:extLst>
                        </wps:cNvPr>
                        <wps:cNvCnPr>
                          <a:cxnSpLocks/>
                        </wps:cNvCnPr>
                        <wps:spPr>
                          <a:xfrm>
                            <a:off x="1645924" y="1668673"/>
                            <a:ext cx="8113222"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530065261" name="Прямая соединительная линия 1530065261">
                          <a:extLst>
                            <a:ext uri="{FF2B5EF4-FFF2-40B4-BE49-F238E27FC236}">
                              <a16:creationId xmlns:a16="http://schemas.microsoft.com/office/drawing/2014/main" id="{E4CD90D9-94BB-AAA2-06D6-983AE8601F86}"/>
                            </a:ext>
                          </a:extLst>
                        </wps:cNvPr>
                        <wps:cNvCnPr>
                          <a:cxnSpLocks/>
                        </wps:cNvCnPr>
                        <wps:spPr>
                          <a:xfrm>
                            <a:off x="1490753" y="3999008"/>
                            <a:ext cx="8113222"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079010126" name="Прямая со стрелкой 1079010126">
                          <a:extLst>
                            <a:ext uri="{FF2B5EF4-FFF2-40B4-BE49-F238E27FC236}">
                              <a16:creationId xmlns:a16="http://schemas.microsoft.com/office/drawing/2014/main" id="{9B511334-AB9C-A386-8747-77F79C5EBC12}"/>
                            </a:ext>
                          </a:extLst>
                        </wps:cNvPr>
                        <wps:cNvCnPr>
                          <a:cxnSpLocks/>
                        </wps:cNvCnPr>
                        <wps:spPr>
                          <a:xfrm>
                            <a:off x="1645924" y="1263534"/>
                            <a:ext cx="0" cy="40513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559569977" name="Прямая со стрелкой 559569977">
                          <a:extLst>
                            <a:ext uri="{FF2B5EF4-FFF2-40B4-BE49-F238E27FC236}">
                              <a16:creationId xmlns:a16="http://schemas.microsoft.com/office/drawing/2014/main" id="{A273A1B8-2C3A-A55D-8867-B33C61C6251E}"/>
                            </a:ext>
                          </a:extLst>
                        </wps:cNvPr>
                        <wps:cNvCnPr>
                          <a:cxnSpLocks/>
                          <a:endCxn id="1379584778" idx="6"/>
                        </wps:cNvCnPr>
                        <wps:spPr>
                          <a:xfrm flipH="1">
                            <a:off x="7178937" y="2821536"/>
                            <a:ext cx="756948"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903333" name="Прямая со стрелкой 23903333">
                          <a:extLst>
                            <a:ext uri="{FF2B5EF4-FFF2-40B4-BE49-F238E27FC236}">
                              <a16:creationId xmlns:a16="http://schemas.microsoft.com/office/drawing/2014/main" id="{B2E26AC3-BB8E-B626-451F-6A1A740DF4CB}"/>
                            </a:ext>
                          </a:extLst>
                        </wps:cNvPr>
                        <wps:cNvCnPr>
                          <a:cxnSpLocks/>
                          <a:endCxn id="1379584778" idx="2"/>
                        </wps:cNvCnPr>
                        <wps:spPr>
                          <a:xfrm flipV="1">
                            <a:off x="3158837" y="2821536"/>
                            <a:ext cx="622480" cy="11141"/>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93577012" name="Прямая со стрелкой 93577012">
                          <a:extLst>
                            <a:ext uri="{FF2B5EF4-FFF2-40B4-BE49-F238E27FC236}">
                              <a16:creationId xmlns:a16="http://schemas.microsoft.com/office/drawing/2014/main" id="{9D019563-63AF-3243-1415-0B2EBE3B6E5C}"/>
                            </a:ext>
                          </a:extLst>
                        </wps:cNvPr>
                        <wps:cNvCnPr>
                          <a:cxnSpLocks/>
                        </wps:cNvCnPr>
                        <wps:spPr>
                          <a:xfrm flipV="1">
                            <a:off x="1490753" y="3999008"/>
                            <a:ext cx="0" cy="403272"/>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913755287" name="Прямая со стрелкой 913755287">
                          <a:extLst>
                            <a:ext uri="{FF2B5EF4-FFF2-40B4-BE49-F238E27FC236}">
                              <a16:creationId xmlns:a16="http://schemas.microsoft.com/office/drawing/2014/main" id="{6046296D-9369-5D67-2B26-94C5F103DC81}"/>
                            </a:ext>
                          </a:extLst>
                        </wps:cNvPr>
                        <wps:cNvCnPr>
                          <a:cxnSpLocks/>
                        </wps:cNvCnPr>
                        <wps:spPr>
                          <a:xfrm>
                            <a:off x="5402135" y="1668673"/>
                            <a:ext cx="0" cy="40513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249092904" name="Прямая со стрелкой 1249092904">
                          <a:extLst>
                            <a:ext uri="{FF2B5EF4-FFF2-40B4-BE49-F238E27FC236}">
                              <a16:creationId xmlns:a16="http://schemas.microsoft.com/office/drawing/2014/main" id="{71D4A262-DE83-1CB5-E839-B21FA6E07F5C}"/>
                            </a:ext>
                          </a:extLst>
                        </wps:cNvPr>
                        <wps:cNvCnPr>
                          <a:cxnSpLocks/>
                        </wps:cNvCnPr>
                        <wps:spPr>
                          <a:xfrm>
                            <a:off x="9759146" y="1263534"/>
                            <a:ext cx="0" cy="40513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99986488" name="Прямая со стрелкой 1099986488">
                          <a:extLst>
                            <a:ext uri="{FF2B5EF4-FFF2-40B4-BE49-F238E27FC236}">
                              <a16:creationId xmlns:a16="http://schemas.microsoft.com/office/drawing/2014/main" id="{24560551-003C-9988-DC95-803D62230E6B}"/>
                            </a:ext>
                          </a:extLst>
                        </wps:cNvPr>
                        <wps:cNvCnPr>
                          <a:cxnSpLocks/>
                        </wps:cNvCnPr>
                        <wps:spPr>
                          <a:xfrm>
                            <a:off x="5402135" y="1263534"/>
                            <a:ext cx="0" cy="40513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443164033" name="Прямая со стрелкой 443164033">
                          <a:extLst>
                            <a:ext uri="{FF2B5EF4-FFF2-40B4-BE49-F238E27FC236}">
                              <a16:creationId xmlns:a16="http://schemas.microsoft.com/office/drawing/2014/main" id="{6B59127F-E141-50FD-8DAC-1E759AEC92F6}"/>
                            </a:ext>
                          </a:extLst>
                        </wps:cNvPr>
                        <wps:cNvCnPr>
                          <a:cxnSpLocks/>
                        </wps:cNvCnPr>
                        <wps:spPr>
                          <a:xfrm flipV="1">
                            <a:off x="5430982" y="3593869"/>
                            <a:ext cx="0" cy="403272"/>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71908602" name="Прямая со стрелкой 71908602">
                          <a:extLst>
                            <a:ext uri="{FF2B5EF4-FFF2-40B4-BE49-F238E27FC236}">
                              <a16:creationId xmlns:a16="http://schemas.microsoft.com/office/drawing/2014/main" id="{64AA9AE8-63DB-C32B-2AED-D89917FCFA28}"/>
                            </a:ext>
                          </a:extLst>
                        </wps:cNvPr>
                        <wps:cNvCnPr>
                          <a:cxnSpLocks/>
                        </wps:cNvCnPr>
                        <wps:spPr>
                          <a:xfrm flipV="1">
                            <a:off x="9603975" y="3999008"/>
                            <a:ext cx="0" cy="403272"/>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55963252" name="Прямая со стрелкой 1955963252">
                          <a:extLst>
                            <a:ext uri="{FF2B5EF4-FFF2-40B4-BE49-F238E27FC236}">
                              <a16:creationId xmlns:a16="http://schemas.microsoft.com/office/drawing/2014/main" id="{DB662A33-7017-D2B8-2F01-78AB9E2B5346}"/>
                            </a:ext>
                          </a:extLst>
                        </wps:cNvPr>
                        <wps:cNvCnPr>
                          <a:cxnSpLocks/>
                        </wps:cNvCnPr>
                        <wps:spPr>
                          <a:xfrm flipV="1">
                            <a:off x="5430982" y="3999008"/>
                            <a:ext cx="0" cy="403272"/>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351C766" id="Группа 42" o:spid="_x0000_s1026" style="width:468pt;height:186.35pt;mso-position-horizontal-relative:char;mso-position-vertical-relative:line" coordsize="110947,56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">
                <v:rect id="Прямоугольник 1074187615" o:spid="_x0000_s1027" style="position:absolute;left:38626;top:44022;width:31588;height:12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" fillcolor="white [3212]" strokecolor="black [3213]" strokeweight="1pt"/>
                <v:rect id="Прямоугольник 1389127887" o:spid="_x0000_s1028" style="position:absolute;left:78205;top:44019;width:32742;height:1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" fillcolor="white [3212]" strokecolor="black [3213]" strokeweight="1pt"/>
                <v:rect id="Прямоугольник 466992764" o:spid="_x0000_s1029" style="position:absolute;left:79358;width:31589;height:1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" fillcolor="white [3212]" strokecolor="black [3213]" strokeweight="1pt"/>
                <v:rect id="Прямоугольник 105597563" o:spid="_x0000_s1030" style="position:absolute;left:38515;top:24;width:31589;height:1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" fillcolor="white [3212]" strokecolor="black [3213]" strokeweight="1pt"/>
                <v:rect id="Прямоугольник 572704732" o:spid="_x0000_s1031" style="position:absolute;width:31588;height:1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" fillcolor="white [3212]" strokecolor="black [3213]" strokeweight="1pt"/>
                <v:rect id="Прямоугольник 823900487" o:spid="_x0000_s1032" style="position:absolute;top:44022;width:31588;height:12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" fillcolor="white [3212]" strokecolor="black [3213]" strokeweight="1pt"/>
                <v:rect id="Прямоугольник 2054895612" o:spid="_x0000_s1033" style="position:absolute;top:22066;width:31588;height:12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" fillcolor="white [3212]" strokecolor="black [3213]" strokeweight="1pt"/>
                <v:rect id="Прямоугольник 1466971334" o:spid="_x0000_s1034" style="position:absolute;left:79358;top:22011;width:31589;height:1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" fillcolor="white [3212]" strokecolor="black [3213]" strokeweight="1pt"/>
                <v:oval id="Овал 1379584778" o:spid="_x0000_s1035" style="position:absolute;left:37813;top:20642;width:33976;height:15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" fillcolor="white [3212]" strokecolor="black [3213]" strokeweight="1pt">
                  <v:stroke joinstyle="miter"/>
                </v:oval>
                <v:line id="Прямая соединительная линия 1557404632" o:spid="_x0000_s1036" style="position:absolute;visibility:visible;mso-wrap-style:square" from="16459,16686" to="97591,1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" strokecolor="black [3213]" strokeweight="1pt">
                  <v:stroke joinstyle="miter"/>
                  <o:lock v:ext="edit" shapetype="f"/>
                </v:line>
                <v:line id="Прямая соединительная линия 1530065261" o:spid="_x0000_s1037" style="position:absolute;visibility:visible;mso-wrap-style:square" from="14907,39990" to="96039,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" strokecolor="black [3213]" strokeweight="1pt">
                  <v:stroke joinstyle="miter"/>
                  <o:lock v:ext="edit" shapetype="f"/>
                </v:line>
                <v:shapetype id="_x0000_t32" coordsize="21600,21600" o:spt="32" o:oned="t" path="m,l21600,21600e" filled="f">
                  <v:path arrowok="t" fillok="f" o:connecttype="none"/>
                  <o:lock v:ext="edit" shapetype="t"/>
                </v:shapetype>
                <v:shape id="Прямая со стрелкой 1079010126" o:spid="_x0000_s1038" type="#_x0000_t32" style="position:absolute;left:16459;top:12635;width:0;height:40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" strokecolor="black [3213]" strokeweight="1pt">
                  <v:stroke endarrow="block" joinstyle="miter"/>
                  <o:lock v:ext="edit" shapetype="f"/>
                </v:shape>
                <v:shape id="Прямая со стрелкой 559569977" o:spid="_x0000_s1039" type="#_x0000_t32" style="position:absolute;left:71789;top:28215;width:75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" strokecolor="black [3213]" strokeweight="1pt">
                  <v:stroke endarrow="block" joinstyle="miter"/>
                  <o:lock v:ext="edit" shapetype="f"/>
                </v:shape>
                <v:shape id="Прямая со стрелкой 23903333" o:spid="_x0000_s1040" type="#_x0000_t32" style="position:absolute;left:31588;top:28215;width:6225;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" strokecolor="black [3213]" strokeweight="1pt">
                  <v:stroke endarrow="block" joinstyle="miter"/>
                  <o:lock v:ext="edit" shapetype="f"/>
                </v:shape>
                <v:shape id="Прямая со стрелкой 93577012" o:spid="_x0000_s1041" type="#_x0000_t32" style="position:absolute;left:14907;top:39990;width:0;height:4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" strokecolor="black [3213]" strokeweight="1pt">
                  <v:stroke endarrow="block" joinstyle="miter"/>
                  <o:lock v:ext="edit" shapetype="f"/>
                </v:shape>
                <v:shape id="Прямая со стрелкой 913755287" o:spid="_x0000_s1042" type="#_x0000_t32" style="position:absolute;left:54021;top:16686;width:0;height:4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" strokecolor="black [3213]" strokeweight="1pt">
                  <v:stroke endarrow="block" joinstyle="miter"/>
                  <o:lock v:ext="edit" shapetype="f"/>
                </v:shape>
                <v:shape id="Прямая со стрелкой 1249092904" o:spid="_x0000_s1043" type="#_x0000_t32" style="position:absolute;left:97591;top:12635;width:0;height:40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" strokecolor="black [3213]" strokeweight="1pt">
                  <v:stroke endarrow="block" joinstyle="miter"/>
                  <o:lock v:ext="edit" shapetype="f"/>
                </v:shape>
                <v:shape id="Прямая со стрелкой 1099986488" o:spid="_x0000_s1044" type="#_x0000_t32" style="position:absolute;left:54021;top:12635;width:0;height:40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" strokecolor="black [3213]" strokeweight="1pt">
                  <v:stroke endarrow="block" joinstyle="miter"/>
                  <o:lock v:ext="edit" shapetype="f"/>
                </v:shape>
                <v:shape id="Прямая со стрелкой 443164033" o:spid="_x0000_s1045" type="#_x0000_t32" style="position:absolute;left:54309;top:35938;width:0;height:40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" strokecolor="black [3213]" strokeweight="1pt">
                  <v:stroke endarrow="block" joinstyle="miter"/>
                  <o:lock v:ext="edit" shapetype="f"/>
                </v:shape>
                <v:shape id="Прямая со стрелкой 71908602" o:spid="_x0000_s1046" type="#_x0000_t32" style="position:absolute;left:96039;top:39990;width:0;height:4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" strokecolor="black [3213]" strokeweight="1pt">
                  <v:stroke endarrow="block" joinstyle="miter"/>
                  <o:lock v:ext="edit" shapetype="f"/>
                </v:shape>
                <v:shape id="Прямая со стрелкой 1955963252" o:spid="_x0000_s1047" type="#_x0000_t32" style="position:absolute;left:54309;top:39990;width:0;height:4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" strokecolor="black [3213]" strokeweight="1pt">
                  <v:stroke endarrow="block" joinstyle="miter"/>
                  <o:lock v:ext="edit" shapetype="f"/>
                </v:shape>
                <w10:anchorlock/>
              </v:group>
            </w:pict>
          </mc:Fallback>
        </mc:AlternateContent>
      </w:r>
    </w:p>
    <w:p w14:paraId="5C95E5AA" w14:textId="77777777" w:rsidR="00391F0A" w:rsidRPr="00C6035E" w:rsidRDefault="00391F0A" w:rsidP="00391F0A">
      <w:pPr>
        <w:spacing w:after="0" w:line="240" w:lineRule="auto"/>
        <w:jc w:val="both"/>
        <w:rPr>
          <w:rFonts w:ascii="Times New Roman" w:hAnsi="Times New Roman"/>
          <w:sz w:val="16"/>
          <w:szCs w:val="16"/>
        </w:rPr>
      </w:pPr>
    </w:p>
    <w:p w14:paraId="7D989334" w14:textId="77777777" w:rsidR="00391F0A" w:rsidRDefault="00391F0A" w:rsidP="00C6035E">
      <w:pPr>
        <w:tabs>
          <w:tab w:val="left" w:pos="0"/>
        </w:tabs>
        <w:spacing w:after="0" w:line="240" w:lineRule="auto"/>
        <w:jc w:val="center"/>
        <w:rPr>
          <w:rFonts w:ascii="Times New Roman" w:hAnsi="Times New Roman"/>
          <w:sz w:val="28"/>
          <w:szCs w:val="28"/>
        </w:rPr>
      </w:pPr>
      <w:r w:rsidRPr="004A2CA9">
        <w:rPr>
          <w:rFonts w:ascii="Times New Roman" w:hAnsi="Times New Roman"/>
          <w:sz w:val="28"/>
          <w:szCs w:val="28"/>
        </w:rPr>
        <w:t>Рис</w:t>
      </w:r>
      <w:r>
        <w:rPr>
          <w:rFonts w:ascii="Times New Roman" w:hAnsi="Times New Roman"/>
          <w:sz w:val="28"/>
          <w:szCs w:val="28"/>
        </w:rPr>
        <w:t>унок</w:t>
      </w:r>
      <w:r w:rsidRPr="004A2CA9">
        <w:rPr>
          <w:rFonts w:ascii="Times New Roman" w:hAnsi="Times New Roman"/>
          <w:sz w:val="28"/>
          <w:szCs w:val="28"/>
        </w:rPr>
        <w:t xml:space="preserve"> </w:t>
      </w:r>
      <w:r>
        <w:rPr>
          <w:rFonts w:ascii="Times New Roman" w:hAnsi="Times New Roman"/>
          <w:sz w:val="28"/>
          <w:szCs w:val="28"/>
        </w:rPr>
        <w:t>2</w:t>
      </w:r>
      <w:r w:rsidRPr="004A2CA9">
        <w:rPr>
          <w:rFonts w:ascii="Times New Roman" w:hAnsi="Times New Roman"/>
          <w:sz w:val="28"/>
          <w:szCs w:val="28"/>
        </w:rPr>
        <w:t xml:space="preserve"> </w:t>
      </w:r>
      <w:r>
        <w:rPr>
          <w:rFonts w:ascii="Times New Roman" w:hAnsi="Times New Roman"/>
          <w:sz w:val="28"/>
          <w:szCs w:val="28"/>
        </w:rPr>
        <w:t>– Потенциал развития делового туризма</w:t>
      </w:r>
    </w:p>
    <w:p w14:paraId="61543A09" w14:textId="77777777" w:rsidR="00391F0A" w:rsidRPr="00C6035E" w:rsidRDefault="00391F0A" w:rsidP="00391F0A">
      <w:pPr>
        <w:tabs>
          <w:tab w:val="left" w:pos="0"/>
        </w:tabs>
        <w:spacing w:after="0" w:line="240" w:lineRule="auto"/>
        <w:ind w:firstLine="567"/>
        <w:jc w:val="both"/>
        <w:rPr>
          <w:rFonts w:ascii="Times New Roman" w:hAnsi="Times New Roman"/>
          <w:sz w:val="16"/>
          <w:szCs w:val="16"/>
        </w:rPr>
      </w:pPr>
    </w:p>
    <w:p w14:paraId="774346C1" w14:textId="167F38F4" w:rsidR="00391F0A" w:rsidRPr="008F10EB" w:rsidRDefault="00391F0A" w:rsidP="00C6035E">
      <w:pPr>
        <w:tabs>
          <w:tab w:val="left" w:pos="0"/>
        </w:tabs>
        <w:spacing w:after="0" w:line="240" w:lineRule="auto"/>
        <w:ind w:firstLine="709"/>
        <w:jc w:val="both"/>
        <w:rPr>
          <w:rFonts w:ascii="Times New Roman" w:hAnsi="Times New Roman"/>
          <w:sz w:val="24"/>
          <w:szCs w:val="24"/>
        </w:rPr>
      </w:pPr>
      <w:r w:rsidRPr="007A3A4F">
        <w:rPr>
          <w:rFonts w:ascii="Times New Roman" w:hAnsi="Times New Roman"/>
          <w:sz w:val="24"/>
          <w:szCs w:val="24"/>
        </w:rPr>
        <w:t>Примечание</w:t>
      </w:r>
      <w:r>
        <w:rPr>
          <w:rFonts w:ascii="Times New Roman" w:hAnsi="Times New Roman"/>
          <w:sz w:val="24"/>
          <w:szCs w:val="24"/>
        </w:rPr>
        <w:t xml:space="preserve"> </w:t>
      </w:r>
      <w:r w:rsidR="00C6035E">
        <w:rPr>
          <w:rFonts w:ascii="Times New Roman" w:hAnsi="Times New Roman"/>
          <w:sz w:val="24"/>
          <w:szCs w:val="24"/>
        </w:rPr>
        <w:t>–</w:t>
      </w:r>
      <w:r w:rsidRPr="007A3A4F">
        <w:rPr>
          <w:rFonts w:ascii="Times New Roman" w:hAnsi="Times New Roman"/>
          <w:sz w:val="24"/>
          <w:szCs w:val="24"/>
        </w:rPr>
        <w:t xml:space="preserve"> </w:t>
      </w:r>
      <w:r w:rsidR="00C6035E" w:rsidRPr="007A3A4F">
        <w:rPr>
          <w:rFonts w:ascii="Times New Roman" w:hAnsi="Times New Roman"/>
          <w:sz w:val="24"/>
          <w:szCs w:val="24"/>
        </w:rPr>
        <w:t xml:space="preserve">Разработано </w:t>
      </w:r>
      <w:r w:rsidRPr="007A3A4F">
        <w:rPr>
          <w:rFonts w:ascii="Times New Roman" w:hAnsi="Times New Roman"/>
          <w:sz w:val="24"/>
          <w:szCs w:val="24"/>
        </w:rPr>
        <w:t>автором на основе источников [3,</w:t>
      </w:r>
      <w:r w:rsidR="009316E0">
        <w:rPr>
          <w:rFonts w:ascii="Times New Roman" w:hAnsi="Times New Roman"/>
          <w:sz w:val="24"/>
          <w:szCs w:val="24"/>
        </w:rPr>
        <w:t xml:space="preserve"> р. 5; </w:t>
      </w:r>
      <w:r w:rsidRPr="007A3A4F">
        <w:rPr>
          <w:rFonts w:ascii="Times New Roman" w:hAnsi="Times New Roman"/>
          <w:sz w:val="24"/>
          <w:szCs w:val="24"/>
        </w:rPr>
        <w:t>8</w:t>
      </w:r>
      <w:r w:rsidR="009316E0">
        <w:rPr>
          <w:rFonts w:ascii="Times New Roman" w:hAnsi="Times New Roman"/>
          <w:sz w:val="24"/>
          <w:szCs w:val="24"/>
        </w:rPr>
        <w:t xml:space="preserve">; </w:t>
      </w:r>
      <w:r w:rsidRPr="007A3A4F">
        <w:rPr>
          <w:rFonts w:ascii="Times New Roman" w:hAnsi="Times New Roman"/>
          <w:sz w:val="24"/>
          <w:szCs w:val="24"/>
        </w:rPr>
        <w:t>13</w:t>
      </w:r>
      <w:r w:rsidR="009316E0">
        <w:rPr>
          <w:rFonts w:ascii="Times New Roman" w:hAnsi="Times New Roman"/>
          <w:sz w:val="24"/>
          <w:szCs w:val="24"/>
        </w:rPr>
        <w:t xml:space="preserve">, р. 10; </w:t>
      </w:r>
      <w:r w:rsidRPr="007A3A4F">
        <w:rPr>
          <w:rFonts w:ascii="Times New Roman" w:hAnsi="Times New Roman"/>
          <w:sz w:val="24"/>
          <w:szCs w:val="24"/>
        </w:rPr>
        <w:t>14</w:t>
      </w:r>
      <w:r w:rsidR="009316E0">
        <w:rPr>
          <w:rFonts w:ascii="Times New Roman" w:hAnsi="Times New Roman"/>
          <w:sz w:val="24"/>
          <w:szCs w:val="24"/>
        </w:rPr>
        <w:t>, р. 11</w:t>
      </w:r>
      <w:r w:rsidRPr="007A3A4F">
        <w:rPr>
          <w:rFonts w:ascii="Times New Roman" w:hAnsi="Times New Roman"/>
          <w:sz w:val="24"/>
          <w:szCs w:val="24"/>
        </w:rPr>
        <w:t>]</w:t>
      </w:r>
    </w:p>
    <w:p w14:paraId="6AFE51FF" w14:textId="77777777" w:rsidR="00391F0A" w:rsidRDefault="00391F0A" w:rsidP="00391F0A">
      <w:pPr>
        <w:spacing w:after="0" w:line="240" w:lineRule="auto"/>
        <w:ind w:firstLine="567"/>
        <w:jc w:val="both"/>
        <w:rPr>
          <w:rFonts w:ascii="Times New Roman" w:hAnsi="Times New Roman"/>
          <w:sz w:val="28"/>
          <w:szCs w:val="28"/>
        </w:rPr>
      </w:pPr>
    </w:p>
    <w:p w14:paraId="399C9574" w14:textId="77777777" w:rsidR="00391F0A" w:rsidRPr="00626106" w:rsidRDefault="00391F0A" w:rsidP="00C6035E">
      <w:pPr>
        <w:spacing w:after="0" w:line="240" w:lineRule="auto"/>
        <w:ind w:firstLine="709"/>
        <w:jc w:val="both"/>
        <w:rPr>
          <w:rFonts w:ascii="Times New Roman" w:hAnsi="Times New Roman"/>
          <w:sz w:val="28"/>
          <w:szCs w:val="28"/>
        </w:rPr>
      </w:pPr>
      <w:r w:rsidRPr="00626106">
        <w:rPr>
          <w:rFonts w:ascii="Times New Roman" w:hAnsi="Times New Roman"/>
          <w:sz w:val="28"/>
          <w:szCs w:val="28"/>
        </w:rPr>
        <w:t>Потенциал развития делового туризма тесно связан с уровнем развития современной инфраструктуры, включающей бизнес-отели, конгрессно-выставочные центры, конференц-залы, транспортную доступность и цифровые технологии, обеспечивающие организацию и сопровождение деловых мероприятий</w:t>
      </w:r>
      <w:r>
        <w:rPr>
          <w:rFonts w:ascii="Times New Roman" w:hAnsi="Times New Roman"/>
          <w:sz w:val="28"/>
          <w:szCs w:val="28"/>
        </w:rPr>
        <w:t>, уровнем развития маркетинга дестинации, эффективностью систему управления деловым туризмом</w:t>
      </w:r>
      <w:r w:rsidRPr="00626106">
        <w:rPr>
          <w:rFonts w:ascii="Times New Roman" w:hAnsi="Times New Roman"/>
          <w:sz w:val="28"/>
          <w:szCs w:val="28"/>
        </w:rPr>
        <w:t>.</w:t>
      </w:r>
      <w:r>
        <w:rPr>
          <w:rFonts w:ascii="Times New Roman" w:hAnsi="Times New Roman"/>
          <w:sz w:val="28"/>
          <w:szCs w:val="28"/>
        </w:rPr>
        <w:t xml:space="preserve"> </w:t>
      </w:r>
      <w:r w:rsidRPr="00626106">
        <w:rPr>
          <w:rFonts w:ascii="Times New Roman" w:hAnsi="Times New Roman"/>
          <w:sz w:val="28"/>
          <w:szCs w:val="28"/>
        </w:rPr>
        <w:t xml:space="preserve">Современные тенденции развития делового туризма ориентированы на интеграцию деловых и досуговых компонентов в рамках концепции </w:t>
      </w:r>
      <w:proofErr w:type="spellStart"/>
      <w:r w:rsidRPr="00626106">
        <w:rPr>
          <w:rFonts w:ascii="Times New Roman" w:hAnsi="Times New Roman"/>
          <w:sz w:val="28"/>
          <w:szCs w:val="28"/>
        </w:rPr>
        <w:t>bleisure</w:t>
      </w:r>
      <w:proofErr w:type="spellEnd"/>
      <w:r w:rsidRPr="00626106">
        <w:rPr>
          <w:rFonts w:ascii="Times New Roman" w:hAnsi="Times New Roman"/>
          <w:sz w:val="28"/>
          <w:szCs w:val="28"/>
        </w:rPr>
        <w:t xml:space="preserve"> (</w:t>
      </w:r>
      <w:proofErr w:type="spellStart"/>
      <w:r w:rsidRPr="00626106">
        <w:rPr>
          <w:rFonts w:ascii="Times New Roman" w:hAnsi="Times New Roman"/>
          <w:sz w:val="28"/>
          <w:szCs w:val="28"/>
        </w:rPr>
        <w:t>business</w:t>
      </w:r>
      <w:proofErr w:type="spellEnd"/>
      <w:r w:rsidRPr="00626106">
        <w:rPr>
          <w:rFonts w:ascii="Times New Roman" w:hAnsi="Times New Roman"/>
          <w:sz w:val="28"/>
          <w:szCs w:val="28"/>
        </w:rPr>
        <w:t xml:space="preserve"> + </w:t>
      </w:r>
      <w:proofErr w:type="spellStart"/>
      <w:r w:rsidRPr="00626106">
        <w:rPr>
          <w:rFonts w:ascii="Times New Roman" w:hAnsi="Times New Roman"/>
          <w:sz w:val="28"/>
          <w:szCs w:val="28"/>
        </w:rPr>
        <w:t>leisure</w:t>
      </w:r>
      <w:proofErr w:type="spellEnd"/>
      <w:r w:rsidRPr="00626106">
        <w:rPr>
          <w:rFonts w:ascii="Times New Roman" w:hAnsi="Times New Roman"/>
          <w:sz w:val="28"/>
          <w:szCs w:val="28"/>
        </w:rPr>
        <w:t xml:space="preserve">). </w:t>
      </w:r>
    </w:p>
    <w:p w14:paraId="471E59AF" w14:textId="77777777" w:rsidR="00391F0A" w:rsidRDefault="00391F0A" w:rsidP="00C6035E">
      <w:pPr>
        <w:spacing w:after="0" w:line="240" w:lineRule="auto"/>
        <w:ind w:firstLine="709"/>
        <w:jc w:val="both"/>
        <w:rPr>
          <w:rFonts w:ascii="Times New Roman" w:hAnsi="Times New Roman"/>
          <w:sz w:val="28"/>
          <w:szCs w:val="28"/>
        </w:rPr>
      </w:pPr>
      <w:r w:rsidRPr="00626106">
        <w:rPr>
          <w:rFonts w:ascii="Times New Roman" w:hAnsi="Times New Roman"/>
          <w:sz w:val="28"/>
          <w:szCs w:val="28"/>
        </w:rPr>
        <w:t>Таким образом, потенциал развития делового туризма проявляется в его способности формировать значимые экономические и социальные эффекты, включая рост доходов, расширение рынк</w:t>
      </w:r>
      <w:r>
        <w:rPr>
          <w:rFonts w:ascii="Times New Roman" w:hAnsi="Times New Roman"/>
          <w:sz w:val="28"/>
          <w:szCs w:val="28"/>
        </w:rPr>
        <w:t>а делового туризма</w:t>
      </w:r>
      <w:r w:rsidRPr="00626106">
        <w:rPr>
          <w:rFonts w:ascii="Times New Roman" w:hAnsi="Times New Roman"/>
          <w:sz w:val="28"/>
          <w:szCs w:val="28"/>
        </w:rPr>
        <w:t xml:space="preserve">, повышение </w:t>
      </w:r>
      <w:r>
        <w:rPr>
          <w:rFonts w:ascii="Times New Roman" w:hAnsi="Times New Roman"/>
          <w:sz w:val="28"/>
          <w:szCs w:val="28"/>
        </w:rPr>
        <w:t>квалификации экспертов,</w:t>
      </w:r>
      <w:r w:rsidRPr="00626106">
        <w:rPr>
          <w:rFonts w:ascii="Times New Roman" w:hAnsi="Times New Roman"/>
          <w:sz w:val="28"/>
          <w:szCs w:val="28"/>
        </w:rPr>
        <w:t xml:space="preserve"> укрепление</w:t>
      </w:r>
      <w:r>
        <w:rPr>
          <w:rFonts w:ascii="Times New Roman" w:hAnsi="Times New Roman"/>
          <w:sz w:val="28"/>
          <w:szCs w:val="28"/>
        </w:rPr>
        <w:t xml:space="preserve"> маркетинговых позиций</w:t>
      </w:r>
      <w:r w:rsidRPr="00626106">
        <w:rPr>
          <w:rFonts w:ascii="Times New Roman" w:hAnsi="Times New Roman"/>
          <w:sz w:val="28"/>
          <w:szCs w:val="28"/>
        </w:rPr>
        <w:t>.</w:t>
      </w:r>
    </w:p>
    <w:p w14:paraId="7263608B" w14:textId="5882DF42" w:rsidR="00391F0A" w:rsidRDefault="00391F0A" w:rsidP="00C6035E">
      <w:pPr>
        <w:spacing w:after="0" w:line="240" w:lineRule="auto"/>
        <w:ind w:firstLine="709"/>
        <w:jc w:val="both"/>
        <w:rPr>
          <w:rFonts w:ascii="Times New Roman" w:hAnsi="Times New Roman"/>
          <w:sz w:val="28"/>
          <w:szCs w:val="28"/>
        </w:rPr>
      </w:pPr>
      <w:r w:rsidRPr="005E27F5">
        <w:rPr>
          <w:rFonts w:ascii="Times New Roman" w:hAnsi="Times New Roman"/>
          <w:sz w:val="28"/>
          <w:szCs w:val="28"/>
        </w:rPr>
        <w:t xml:space="preserve">Развитие делового туризма обеспечивается совокупностью </w:t>
      </w:r>
      <w:r>
        <w:rPr>
          <w:rFonts w:ascii="Times New Roman" w:hAnsi="Times New Roman"/>
          <w:sz w:val="28"/>
          <w:szCs w:val="28"/>
        </w:rPr>
        <w:t>системы механизмов</w:t>
      </w:r>
      <w:r w:rsidRPr="005E27F5">
        <w:rPr>
          <w:rFonts w:ascii="Times New Roman" w:hAnsi="Times New Roman"/>
          <w:sz w:val="28"/>
          <w:szCs w:val="28"/>
        </w:rPr>
        <w:t>, направленных на повышение эффективности функционирования отрасли и укрепление е</w:t>
      </w:r>
      <w:r w:rsidR="004A717A">
        <w:rPr>
          <w:rFonts w:ascii="Times New Roman" w:hAnsi="Times New Roman"/>
          <w:sz w:val="28"/>
          <w:szCs w:val="28"/>
        </w:rPr>
        <w:t>е</w:t>
      </w:r>
      <w:r w:rsidRPr="005E27F5">
        <w:rPr>
          <w:rFonts w:ascii="Times New Roman" w:hAnsi="Times New Roman"/>
          <w:sz w:val="28"/>
          <w:szCs w:val="28"/>
        </w:rPr>
        <w:t xml:space="preserve"> конкурентоспособности на национальном и международном уровнях</w:t>
      </w:r>
      <w:r>
        <w:rPr>
          <w:rFonts w:ascii="Times New Roman" w:hAnsi="Times New Roman"/>
          <w:sz w:val="28"/>
          <w:szCs w:val="28"/>
        </w:rPr>
        <w:t xml:space="preserve"> (рисунок 3)</w:t>
      </w:r>
      <w:r w:rsidRPr="005E27F5">
        <w:rPr>
          <w:rFonts w:ascii="Times New Roman" w:hAnsi="Times New Roman"/>
          <w:sz w:val="28"/>
          <w:szCs w:val="28"/>
        </w:rPr>
        <w:t xml:space="preserve">. </w:t>
      </w:r>
    </w:p>
    <w:p w14:paraId="777E5AB4" w14:textId="3FE2907A" w:rsidR="00CE47F4" w:rsidRDefault="00CE47F4" w:rsidP="00CE47F4">
      <w:pPr>
        <w:spacing w:after="0" w:line="240" w:lineRule="auto"/>
        <w:ind w:firstLine="709"/>
        <w:jc w:val="both"/>
        <w:rPr>
          <w:rFonts w:ascii="Times New Roman" w:hAnsi="Times New Roman"/>
          <w:sz w:val="28"/>
          <w:szCs w:val="28"/>
        </w:rPr>
      </w:pPr>
      <w:r w:rsidRPr="004077B0">
        <w:rPr>
          <w:rFonts w:ascii="Times New Roman" w:hAnsi="Times New Roman"/>
          <w:sz w:val="28"/>
          <w:szCs w:val="28"/>
        </w:rPr>
        <w:t xml:space="preserve">Можно выделить </w:t>
      </w:r>
      <w:r>
        <w:rPr>
          <w:rFonts w:ascii="Times New Roman" w:hAnsi="Times New Roman"/>
          <w:sz w:val="28"/>
          <w:szCs w:val="28"/>
        </w:rPr>
        <w:t>следующие</w:t>
      </w:r>
      <w:r w:rsidRPr="004077B0">
        <w:rPr>
          <w:rFonts w:ascii="Times New Roman" w:hAnsi="Times New Roman"/>
          <w:sz w:val="28"/>
          <w:szCs w:val="28"/>
        </w:rPr>
        <w:t xml:space="preserve"> ключевы</w:t>
      </w:r>
      <w:r>
        <w:rPr>
          <w:rFonts w:ascii="Times New Roman" w:hAnsi="Times New Roman"/>
          <w:sz w:val="28"/>
          <w:szCs w:val="28"/>
        </w:rPr>
        <w:t>е</w:t>
      </w:r>
      <w:r w:rsidRPr="004077B0">
        <w:rPr>
          <w:rFonts w:ascii="Times New Roman" w:hAnsi="Times New Roman"/>
          <w:sz w:val="28"/>
          <w:szCs w:val="28"/>
        </w:rPr>
        <w:t xml:space="preserve"> механизм</w:t>
      </w:r>
      <w:r>
        <w:rPr>
          <w:rFonts w:ascii="Times New Roman" w:hAnsi="Times New Roman"/>
          <w:sz w:val="28"/>
          <w:szCs w:val="28"/>
        </w:rPr>
        <w:t>ы</w:t>
      </w:r>
      <w:r w:rsidRPr="004077B0">
        <w:rPr>
          <w:rFonts w:ascii="Times New Roman" w:hAnsi="Times New Roman"/>
          <w:sz w:val="28"/>
          <w:szCs w:val="28"/>
        </w:rPr>
        <w:t xml:space="preserve">: институциональный, инфраструктурный, финансово-экономический, маркетинговый, организационный, </w:t>
      </w:r>
      <w:r w:rsidRPr="00C21324">
        <w:rPr>
          <w:rFonts w:ascii="Times New Roman" w:hAnsi="Times New Roman"/>
          <w:sz w:val="28"/>
          <w:szCs w:val="28"/>
        </w:rPr>
        <w:t xml:space="preserve">кадровый [1, </w:t>
      </w:r>
      <w:r w:rsidR="009316E0">
        <w:rPr>
          <w:rFonts w:ascii="Times New Roman" w:hAnsi="Times New Roman"/>
          <w:sz w:val="28"/>
          <w:szCs w:val="28"/>
        </w:rPr>
        <w:t xml:space="preserve">р. 2-30; </w:t>
      </w:r>
      <w:r>
        <w:rPr>
          <w:rFonts w:ascii="Times New Roman" w:hAnsi="Times New Roman"/>
          <w:sz w:val="28"/>
          <w:szCs w:val="28"/>
        </w:rPr>
        <w:t>8</w:t>
      </w:r>
      <w:r w:rsidR="009316E0">
        <w:rPr>
          <w:rFonts w:ascii="Times New Roman" w:hAnsi="Times New Roman"/>
          <w:sz w:val="28"/>
          <w:szCs w:val="28"/>
        </w:rPr>
        <w:t>;</w:t>
      </w:r>
      <w:r>
        <w:rPr>
          <w:rFonts w:ascii="Times New Roman" w:hAnsi="Times New Roman"/>
          <w:sz w:val="28"/>
          <w:szCs w:val="28"/>
        </w:rPr>
        <w:t xml:space="preserve"> 24, </w:t>
      </w:r>
      <w:r w:rsidR="009316E0">
        <w:rPr>
          <w:rFonts w:ascii="Times New Roman" w:hAnsi="Times New Roman"/>
          <w:sz w:val="28"/>
          <w:szCs w:val="28"/>
        </w:rPr>
        <w:t xml:space="preserve">р. 10-12; </w:t>
      </w:r>
      <w:r>
        <w:rPr>
          <w:rFonts w:ascii="Times New Roman" w:hAnsi="Times New Roman"/>
          <w:sz w:val="28"/>
          <w:szCs w:val="28"/>
        </w:rPr>
        <w:t>34</w:t>
      </w:r>
      <w:r w:rsidR="009316E0">
        <w:rPr>
          <w:rFonts w:ascii="Times New Roman" w:hAnsi="Times New Roman"/>
          <w:sz w:val="28"/>
          <w:szCs w:val="28"/>
        </w:rPr>
        <w:t>, р. 12-15</w:t>
      </w:r>
      <w:r w:rsidRPr="00377C22">
        <w:rPr>
          <w:rFonts w:ascii="Times New Roman" w:hAnsi="Times New Roman"/>
          <w:sz w:val="28"/>
          <w:szCs w:val="28"/>
        </w:rPr>
        <w:t>]</w:t>
      </w:r>
      <w:r>
        <w:rPr>
          <w:rFonts w:ascii="Times New Roman" w:hAnsi="Times New Roman"/>
          <w:sz w:val="28"/>
          <w:szCs w:val="28"/>
          <w:lang w:val="kk-KZ"/>
        </w:rPr>
        <w:t>:</w:t>
      </w:r>
    </w:p>
    <w:p w14:paraId="456A9856" w14:textId="77777777" w:rsidR="00CE47F4" w:rsidRPr="0021781A" w:rsidRDefault="00CE47F4" w:rsidP="00CE47F4">
      <w:pPr>
        <w:pStyle w:val="a7"/>
        <w:numPr>
          <w:ilvl w:val="0"/>
          <w:numId w:val="32"/>
        </w:numPr>
        <w:tabs>
          <w:tab w:val="left" w:pos="993"/>
        </w:tabs>
        <w:spacing w:after="0" w:line="240" w:lineRule="auto"/>
        <w:ind w:left="0" w:firstLine="709"/>
        <w:jc w:val="both"/>
        <w:rPr>
          <w:rFonts w:ascii="Times New Roman" w:hAnsi="Times New Roman"/>
          <w:sz w:val="28"/>
          <w:szCs w:val="28"/>
        </w:rPr>
      </w:pPr>
      <w:r w:rsidRPr="0021781A">
        <w:rPr>
          <w:rFonts w:ascii="Times New Roman" w:hAnsi="Times New Roman"/>
          <w:sz w:val="28"/>
          <w:szCs w:val="28"/>
        </w:rPr>
        <w:t xml:space="preserve">Институциональный механизм (создание/работа </w:t>
      </w:r>
      <w:proofErr w:type="spellStart"/>
      <w:r w:rsidRPr="0021781A">
        <w:rPr>
          <w:rFonts w:ascii="Times New Roman" w:hAnsi="Times New Roman"/>
          <w:sz w:val="28"/>
          <w:szCs w:val="28"/>
        </w:rPr>
        <w:t>convention</w:t>
      </w:r>
      <w:proofErr w:type="spellEnd"/>
      <w:r w:rsidRPr="0021781A">
        <w:rPr>
          <w:rFonts w:ascii="Times New Roman" w:hAnsi="Times New Roman"/>
          <w:sz w:val="28"/>
          <w:szCs w:val="28"/>
        </w:rPr>
        <w:t xml:space="preserve"> </w:t>
      </w:r>
      <w:proofErr w:type="spellStart"/>
      <w:r w:rsidRPr="0021781A">
        <w:rPr>
          <w:rFonts w:ascii="Times New Roman" w:hAnsi="Times New Roman"/>
          <w:sz w:val="28"/>
          <w:szCs w:val="28"/>
        </w:rPr>
        <w:t>bureau</w:t>
      </w:r>
      <w:proofErr w:type="spellEnd"/>
      <w:r w:rsidRPr="0021781A">
        <w:rPr>
          <w:rFonts w:ascii="Times New Roman" w:hAnsi="Times New Roman"/>
          <w:sz w:val="28"/>
          <w:szCs w:val="28"/>
        </w:rPr>
        <w:t>, координация между государством, акиматом, бизнесом, отелями, площадками, туроператорами</w:t>
      </w:r>
      <w:r>
        <w:rPr>
          <w:rFonts w:ascii="Times New Roman" w:hAnsi="Times New Roman"/>
          <w:sz w:val="28"/>
          <w:szCs w:val="28"/>
        </w:rPr>
        <w:t>).</w:t>
      </w:r>
    </w:p>
    <w:p w14:paraId="2562F947" w14:textId="77777777" w:rsidR="00CE47F4" w:rsidRPr="004077B0" w:rsidRDefault="00CE47F4" w:rsidP="00CE47F4">
      <w:pPr>
        <w:tabs>
          <w:tab w:val="left" w:pos="993"/>
        </w:tabs>
        <w:spacing w:after="0" w:line="240" w:lineRule="auto"/>
        <w:ind w:firstLine="709"/>
        <w:jc w:val="both"/>
        <w:rPr>
          <w:rFonts w:ascii="Times New Roman" w:hAnsi="Times New Roman"/>
          <w:sz w:val="28"/>
          <w:szCs w:val="28"/>
        </w:rPr>
      </w:pPr>
      <w:r w:rsidRPr="004077B0">
        <w:rPr>
          <w:rFonts w:ascii="Times New Roman" w:hAnsi="Times New Roman"/>
          <w:sz w:val="28"/>
          <w:szCs w:val="28"/>
        </w:rPr>
        <w:t>2.</w:t>
      </w:r>
      <w:r w:rsidRPr="004077B0">
        <w:rPr>
          <w:rFonts w:ascii="Times New Roman" w:hAnsi="Times New Roman"/>
          <w:sz w:val="28"/>
          <w:szCs w:val="28"/>
        </w:rPr>
        <w:tab/>
        <w:t>Инфраструктурный механизм</w:t>
      </w:r>
      <w:r>
        <w:rPr>
          <w:rFonts w:ascii="Times New Roman" w:hAnsi="Times New Roman"/>
          <w:sz w:val="28"/>
          <w:szCs w:val="28"/>
        </w:rPr>
        <w:t xml:space="preserve"> (</w:t>
      </w:r>
      <w:r w:rsidRPr="004077B0">
        <w:rPr>
          <w:rFonts w:ascii="Times New Roman" w:hAnsi="Times New Roman"/>
          <w:sz w:val="28"/>
          <w:szCs w:val="28"/>
        </w:rPr>
        <w:t>развитие конгресс-центров, выставочных площадок, отелей, транспорта, аэропорта, городской навигации, цифровой инфраструктуры</w:t>
      </w:r>
      <w:r>
        <w:rPr>
          <w:rFonts w:ascii="Times New Roman" w:hAnsi="Times New Roman"/>
          <w:sz w:val="28"/>
          <w:szCs w:val="28"/>
        </w:rPr>
        <w:t>).</w:t>
      </w:r>
    </w:p>
    <w:p w14:paraId="6101F10F" w14:textId="77777777" w:rsidR="00CE47F4" w:rsidRPr="004077B0" w:rsidRDefault="00CE47F4" w:rsidP="00CE47F4">
      <w:pPr>
        <w:tabs>
          <w:tab w:val="left" w:pos="993"/>
        </w:tabs>
        <w:spacing w:after="0" w:line="240" w:lineRule="auto"/>
        <w:ind w:firstLine="709"/>
        <w:jc w:val="both"/>
        <w:rPr>
          <w:rFonts w:ascii="Times New Roman" w:hAnsi="Times New Roman"/>
          <w:sz w:val="28"/>
          <w:szCs w:val="28"/>
        </w:rPr>
      </w:pPr>
      <w:r w:rsidRPr="004077B0">
        <w:rPr>
          <w:rFonts w:ascii="Times New Roman" w:hAnsi="Times New Roman"/>
          <w:sz w:val="28"/>
          <w:szCs w:val="28"/>
        </w:rPr>
        <w:t>3.</w:t>
      </w:r>
      <w:r w:rsidRPr="004077B0">
        <w:rPr>
          <w:rFonts w:ascii="Times New Roman" w:hAnsi="Times New Roman"/>
          <w:sz w:val="28"/>
          <w:szCs w:val="28"/>
        </w:rPr>
        <w:tab/>
        <w:t>Финансово-экономический механизм</w:t>
      </w:r>
      <w:r>
        <w:rPr>
          <w:rFonts w:ascii="Times New Roman" w:hAnsi="Times New Roman"/>
          <w:sz w:val="28"/>
          <w:szCs w:val="28"/>
        </w:rPr>
        <w:t xml:space="preserve"> (</w:t>
      </w:r>
      <w:r w:rsidRPr="004077B0">
        <w:rPr>
          <w:rFonts w:ascii="Times New Roman" w:hAnsi="Times New Roman"/>
          <w:sz w:val="28"/>
          <w:szCs w:val="28"/>
        </w:rPr>
        <w:t>субсидии, гранты, льготы, софинансирование международных мероприятий, поддержка организаторов и инвесторов</w:t>
      </w:r>
      <w:r>
        <w:rPr>
          <w:rFonts w:ascii="Times New Roman" w:hAnsi="Times New Roman"/>
          <w:sz w:val="28"/>
          <w:szCs w:val="28"/>
        </w:rPr>
        <w:t>)</w:t>
      </w:r>
      <w:r w:rsidRPr="004077B0">
        <w:rPr>
          <w:rFonts w:ascii="Times New Roman" w:hAnsi="Times New Roman"/>
          <w:sz w:val="28"/>
          <w:szCs w:val="28"/>
        </w:rPr>
        <w:t>.</w:t>
      </w:r>
    </w:p>
    <w:p w14:paraId="2289A53E" w14:textId="77777777" w:rsidR="00CE47F4" w:rsidRPr="004077B0" w:rsidRDefault="00CE47F4" w:rsidP="00CE47F4">
      <w:pPr>
        <w:tabs>
          <w:tab w:val="left" w:pos="993"/>
        </w:tabs>
        <w:spacing w:after="0" w:line="240" w:lineRule="auto"/>
        <w:ind w:firstLine="709"/>
        <w:jc w:val="both"/>
        <w:rPr>
          <w:rFonts w:ascii="Times New Roman" w:hAnsi="Times New Roman"/>
          <w:sz w:val="28"/>
          <w:szCs w:val="28"/>
        </w:rPr>
      </w:pPr>
      <w:r w:rsidRPr="004077B0">
        <w:rPr>
          <w:rFonts w:ascii="Times New Roman" w:hAnsi="Times New Roman"/>
          <w:sz w:val="28"/>
          <w:szCs w:val="28"/>
        </w:rPr>
        <w:t>4.</w:t>
      </w:r>
      <w:r w:rsidRPr="004077B0">
        <w:rPr>
          <w:rFonts w:ascii="Times New Roman" w:hAnsi="Times New Roman"/>
          <w:sz w:val="28"/>
          <w:szCs w:val="28"/>
        </w:rPr>
        <w:tab/>
        <w:t>Маркетинговый механизм</w:t>
      </w:r>
      <w:r>
        <w:rPr>
          <w:rFonts w:ascii="Times New Roman" w:hAnsi="Times New Roman"/>
          <w:sz w:val="28"/>
          <w:szCs w:val="28"/>
        </w:rPr>
        <w:t xml:space="preserve"> (</w:t>
      </w:r>
      <w:r w:rsidRPr="004077B0">
        <w:rPr>
          <w:rFonts w:ascii="Times New Roman" w:hAnsi="Times New Roman"/>
          <w:sz w:val="28"/>
          <w:szCs w:val="28"/>
        </w:rPr>
        <w:t>продвижение города/страны как MICE-направления, участие в международных выставках, брендирование, рекламные кампании, работа с ассоциациями</w:t>
      </w:r>
      <w:r>
        <w:rPr>
          <w:rFonts w:ascii="Times New Roman" w:hAnsi="Times New Roman"/>
          <w:sz w:val="28"/>
          <w:szCs w:val="28"/>
        </w:rPr>
        <w:t>)</w:t>
      </w:r>
      <w:r w:rsidRPr="004077B0">
        <w:rPr>
          <w:rFonts w:ascii="Times New Roman" w:hAnsi="Times New Roman"/>
          <w:sz w:val="28"/>
          <w:szCs w:val="28"/>
        </w:rPr>
        <w:t>.</w:t>
      </w:r>
    </w:p>
    <w:p w14:paraId="1594F85E" w14:textId="77777777" w:rsidR="00CE47F4" w:rsidRPr="004077B0" w:rsidRDefault="00CE47F4" w:rsidP="00CE47F4">
      <w:pPr>
        <w:tabs>
          <w:tab w:val="left" w:pos="993"/>
        </w:tabs>
        <w:spacing w:after="0" w:line="240" w:lineRule="auto"/>
        <w:ind w:firstLine="709"/>
        <w:jc w:val="both"/>
        <w:rPr>
          <w:rFonts w:ascii="Times New Roman" w:hAnsi="Times New Roman"/>
          <w:sz w:val="28"/>
          <w:szCs w:val="28"/>
        </w:rPr>
      </w:pPr>
      <w:r w:rsidRPr="004077B0">
        <w:rPr>
          <w:rFonts w:ascii="Times New Roman" w:hAnsi="Times New Roman"/>
          <w:sz w:val="28"/>
          <w:szCs w:val="28"/>
        </w:rPr>
        <w:t>5.</w:t>
      </w:r>
      <w:r w:rsidRPr="004077B0">
        <w:rPr>
          <w:rFonts w:ascii="Times New Roman" w:hAnsi="Times New Roman"/>
          <w:sz w:val="28"/>
          <w:szCs w:val="28"/>
        </w:rPr>
        <w:tab/>
        <w:t>Организационный механизм</w:t>
      </w:r>
      <w:r>
        <w:rPr>
          <w:rFonts w:ascii="Times New Roman" w:hAnsi="Times New Roman"/>
          <w:sz w:val="28"/>
          <w:szCs w:val="28"/>
        </w:rPr>
        <w:t xml:space="preserve"> (</w:t>
      </w:r>
      <w:r w:rsidRPr="004077B0">
        <w:rPr>
          <w:rFonts w:ascii="Times New Roman" w:hAnsi="Times New Roman"/>
          <w:sz w:val="28"/>
          <w:szCs w:val="28"/>
        </w:rPr>
        <w:t>система привлечения, подготовки и проведения мероприятий: заявки на международные конгрессы, сопровождение организаторов</w:t>
      </w:r>
      <w:r>
        <w:rPr>
          <w:rFonts w:ascii="Times New Roman" w:hAnsi="Times New Roman"/>
          <w:sz w:val="28"/>
          <w:szCs w:val="28"/>
        </w:rPr>
        <w:t>)</w:t>
      </w:r>
      <w:r w:rsidRPr="004077B0">
        <w:rPr>
          <w:rFonts w:ascii="Times New Roman" w:hAnsi="Times New Roman"/>
          <w:sz w:val="28"/>
          <w:szCs w:val="28"/>
        </w:rPr>
        <w:t>.</w:t>
      </w:r>
    </w:p>
    <w:p w14:paraId="0F08F482" w14:textId="77777777" w:rsidR="00CE47F4" w:rsidRDefault="00CE47F4" w:rsidP="00CE47F4">
      <w:pPr>
        <w:tabs>
          <w:tab w:val="left" w:pos="993"/>
        </w:tabs>
        <w:spacing w:after="0" w:line="240" w:lineRule="auto"/>
        <w:ind w:firstLine="709"/>
        <w:jc w:val="both"/>
        <w:rPr>
          <w:rFonts w:ascii="Times New Roman" w:hAnsi="Times New Roman"/>
          <w:sz w:val="28"/>
          <w:szCs w:val="28"/>
        </w:rPr>
      </w:pPr>
      <w:r w:rsidRPr="004077B0">
        <w:rPr>
          <w:rFonts w:ascii="Times New Roman" w:hAnsi="Times New Roman"/>
          <w:sz w:val="28"/>
          <w:szCs w:val="28"/>
        </w:rPr>
        <w:t>6.</w:t>
      </w:r>
      <w:r w:rsidRPr="004077B0">
        <w:rPr>
          <w:rFonts w:ascii="Times New Roman" w:hAnsi="Times New Roman"/>
          <w:sz w:val="28"/>
          <w:szCs w:val="28"/>
        </w:rPr>
        <w:tab/>
        <w:t>Кадровый механизм</w:t>
      </w:r>
      <w:r>
        <w:rPr>
          <w:rFonts w:ascii="Times New Roman" w:hAnsi="Times New Roman"/>
          <w:sz w:val="28"/>
          <w:szCs w:val="28"/>
        </w:rPr>
        <w:t xml:space="preserve"> (</w:t>
      </w:r>
      <w:r w:rsidRPr="004077B0">
        <w:rPr>
          <w:rFonts w:ascii="Times New Roman" w:hAnsi="Times New Roman"/>
          <w:sz w:val="28"/>
          <w:szCs w:val="28"/>
        </w:rPr>
        <w:t>подготовка специалистов для MICE, гидов, переводчиков, технического персонала</w:t>
      </w:r>
      <w:r>
        <w:rPr>
          <w:rFonts w:ascii="Times New Roman" w:hAnsi="Times New Roman"/>
          <w:sz w:val="28"/>
          <w:szCs w:val="28"/>
        </w:rPr>
        <w:t>)</w:t>
      </w:r>
      <w:r w:rsidRPr="004077B0">
        <w:rPr>
          <w:rFonts w:ascii="Times New Roman" w:hAnsi="Times New Roman"/>
          <w:sz w:val="28"/>
          <w:szCs w:val="28"/>
        </w:rPr>
        <w:t>.</w:t>
      </w:r>
    </w:p>
    <w:p w14:paraId="697BA9C2" w14:textId="77777777" w:rsidR="00391F0A" w:rsidRDefault="00391F0A" w:rsidP="00C6035E">
      <w:pPr>
        <w:spacing w:after="0" w:line="240" w:lineRule="auto"/>
        <w:ind w:firstLine="709"/>
        <w:jc w:val="both"/>
        <w:rPr>
          <w:rFonts w:ascii="Times New Roman" w:hAnsi="Times New Roman"/>
          <w:sz w:val="28"/>
          <w:szCs w:val="28"/>
        </w:rPr>
      </w:pPr>
    </w:p>
    <w:p w14:paraId="68C51040" w14:textId="3B050A9A" w:rsidR="00391F0A" w:rsidRDefault="00C0571A" w:rsidP="00391F0A">
      <w:pPr>
        <w:spacing w:after="0" w:line="240" w:lineRule="auto"/>
        <w:jc w:val="both"/>
        <w:rPr>
          <w:rFonts w:ascii="Times New Roman" w:hAnsi="Times New Roman"/>
          <w:sz w:val="28"/>
          <w:szCs w:val="28"/>
        </w:rPr>
      </w:pPr>
      <w:r>
        <w:rPr>
          <w:rFonts w:ascii="Times New Roman" w:hAnsi="Times New Roman"/>
          <w:noProof/>
          <w:sz w:val="28"/>
          <w:szCs w:val="28"/>
          <w:lang w:eastAsia="ru-RU"/>
          <w14:ligatures w14:val="standardContextual"/>
        </w:rPr>
        <mc:AlternateContent>
          <mc:Choice Requires="wpg">
            <w:drawing>
              <wp:anchor distT="0" distB="0" distL="114300" distR="114300" simplePos="0" relativeHeight="251744256" behindDoc="0" locked="0" layoutInCell="1" allowOverlap="1" wp14:anchorId="4B7493D5" wp14:editId="39A7C7B8">
                <wp:simplePos x="0" y="0"/>
                <wp:positionH relativeFrom="column">
                  <wp:posOffset>596265</wp:posOffset>
                </wp:positionH>
                <wp:positionV relativeFrom="paragraph">
                  <wp:posOffset>831619</wp:posOffset>
                </wp:positionV>
                <wp:extent cx="4957601" cy="2254366"/>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4957601" cy="2254366"/>
                          <a:chOff x="0" y="0"/>
                          <a:chExt cx="4957601" cy="2254366"/>
                        </a:xfrm>
                      </wpg:grpSpPr>
                      <wps:wsp>
                        <wps:cNvPr id="166004640" name="Надпись 1"/>
                        <wps:cNvSpPr txBox="1"/>
                        <wps:spPr>
                          <a:xfrm>
                            <a:off x="1489237" y="1800976"/>
                            <a:ext cx="1224915" cy="453390"/>
                          </a:xfrm>
                          <a:prstGeom prst="rect">
                            <a:avLst/>
                          </a:prstGeom>
                          <a:noFill/>
                          <a:ln>
                            <a:noFill/>
                          </a:ln>
                        </wps:spPr>
                        <wps:txbx>
                          <w:txbxContent>
                            <w:p w14:paraId="19740BDB"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792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Институционный</w:t>
                              </w:r>
                            </w:p>
                            <w:p w14:paraId="13F7828A"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902011242" name="Надпись 1"/>
                        <wps:cNvSpPr txBox="1"/>
                        <wps:spPr>
                          <a:xfrm>
                            <a:off x="2569799" y="0"/>
                            <a:ext cx="783590" cy="453390"/>
                          </a:xfrm>
                          <a:prstGeom prst="rect">
                            <a:avLst/>
                          </a:prstGeom>
                          <a:noFill/>
                          <a:ln>
                            <a:noFill/>
                          </a:ln>
                        </wps:spPr>
                        <wps:txbx>
                          <w:txbxContent>
                            <w:p w14:paraId="1D0EDBCA"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Кадровый </w:t>
                              </w:r>
                            </w:p>
                            <w:p w14:paraId="5E1282E9"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501913891" name="Надпись 1"/>
                        <wps:cNvSpPr txBox="1"/>
                        <wps:spPr>
                          <a:xfrm>
                            <a:off x="3449489" y="1606857"/>
                            <a:ext cx="1344295" cy="453390"/>
                          </a:xfrm>
                          <a:prstGeom prst="rect">
                            <a:avLst/>
                          </a:prstGeom>
                          <a:noFill/>
                          <a:ln>
                            <a:noFill/>
                          </a:ln>
                        </wps:spPr>
                        <wps:txbx>
                          <w:txbxContent>
                            <w:p w14:paraId="07351D22"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Организационны</w:t>
                              </w:r>
                              <w:r w:rsidRPr="009A792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й</w:t>
                              </w:r>
                            </w:p>
                            <w:p w14:paraId="1BAB57D4"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061690717" name="Надпись 1"/>
                        <wps:cNvSpPr txBox="1"/>
                        <wps:spPr>
                          <a:xfrm>
                            <a:off x="0" y="1052904"/>
                            <a:ext cx="1141730" cy="453390"/>
                          </a:xfrm>
                          <a:prstGeom prst="rect">
                            <a:avLst/>
                          </a:prstGeom>
                          <a:noFill/>
                          <a:ln>
                            <a:noFill/>
                          </a:ln>
                        </wps:spPr>
                        <wps:txbx>
                          <w:txbxContent>
                            <w:p w14:paraId="17551584"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Маркетинговый</w:t>
                              </w:r>
                            </w:p>
                            <w:p w14:paraId="362736F4"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59734151" name="Надпись 1"/>
                        <wps:cNvSpPr txBox="1"/>
                        <wps:spPr>
                          <a:xfrm>
                            <a:off x="782715" y="13854"/>
                            <a:ext cx="1132840" cy="453390"/>
                          </a:xfrm>
                          <a:prstGeom prst="rect">
                            <a:avLst/>
                          </a:prstGeom>
                          <a:noFill/>
                          <a:ln>
                            <a:noFill/>
                          </a:ln>
                        </wps:spPr>
                        <wps:txbx>
                          <w:txbxContent>
                            <w:p w14:paraId="0894463D"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Экономический </w:t>
                              </w:r>
                            </w:p>
                            <w:p w14:paraId="3B573EBE"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064284267" name="Надпись 1"/>
                        <wps:cNvSpPr txBox="1"/>
                        <wps:spPr>
                          <a:xfrm>
                            <a:off x="3601876" y="124685"/>
                            <a:ext cx="1355725" cy="453390"/>
                          </a:xfrm>
                          <a:prstGeom prst="rect">
                            <a:avLst/>
                          </a:prstGeom>
                          <a:noFill/>
                          <a:ln>
                            <a:noFill/>
                          </a:ln>
                        </wps:spPr>
                        <wps:txbx>
                          <w:txbxContent>
                            <w:p w14:paraId="7AF3AF1E"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Инфраструктурный </w:t>
                              </w:r>
                            </w:p>
                            <w:p w14:paraId="7191FC98"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4B7493D5" id="Группа 1" o:spid="_x0000_s1042" style="position:absolute;left:0;text-align:left;margin-left:46.95pt;margin-top:65.5pt;width:390.35pt;height:177.5pt;z-index:251744256" coordsize="49576,22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">
                <v:shape id="_x0000_s1043" type="#_x0000_t202" style="position:absolute;left:14892;top:18009;width:12249;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" filled="f" stroked="f">
                  <v:textbox style="mso-fit-shape-to-text:t">
                    <w:txbxContent>
                      <w:p w14:paraId="19740BDB"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792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Институционный</w:t>
                        </w:r>
                      </w:p>
                      <w:p w14:paraId="13F7828A"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v:textbox>
                </v:shape>
                <v:shape id="_x0000_s1044" type="#_x0000_t202" style="position:absolute;left:25697;width:7836;height:45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" filled="f" stroked="f">
                  <v:textbox style="mso-fit-shape-to-text:t">
                    <w:txbxContent>
                      <w:p w14:paraId="1D0EDBCA"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Кадровый </w:t>
                        </w:r>
                      </w:p>
                      <w:p w14:paraId="5E1282E9"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v:textbox>
                </v:shape>
                <v:shape id="_x0000_s1045" type="#_x0000_t202" style="position:absolute;left:34494;top:16068;width:13443;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" filled="f" stroked="f">
                  <v:textbox style="mso-fit-shape-to-text:t">
                    <w:txbxContent>
                      <w:p w14:paraId="07351D22"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Организационны</w:t>
                        </w:r>
                        <w:r w:rsidRPr="009A792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й</w:t>
                        </w:r>
                      </w:p>
                      <w:p w14:paraId="1BAB57D4"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v:textbox>
                </v:shape>
                <v:shape id="_x0000_s1046" type="#_x0000_t202" style="position:absolute;top:10529;width:11417;height:45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" filled="f" stroked="f">
                  <v:textbox style="mso-fit-shape-to-text:t">
                    <w:txbxContent>
                      <w:p w14:paraId="17551584"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Маркетинговый</w:t>
                        </w:r>
                      </w:p>
                      <w:p w14:paraId="362736F4"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v:textbox>
                </v:shape>
                <v:shape id="_x0000_s1047" type="#_x0000_t202" style="position:absolute;left:7827;top:138;width:11328;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" filled="f" stroked="f">
                  <v:textbox style="mso-fit-shape-to-text:t">
                    <w:txbxContent>
                      <w:p w14:paraId="0894463D"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Экономический </w:t>
                        </w:r>
                      </w:p>
                      <w:p w14:paraId="3B573EBE"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v:textbox>
                </v:shape>
                <v:shape id="_x0000_s1048" type="#_x0000_t202" style="position:absolute;left:36018;top:1246;width:13558;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" filled="f" stroked="f">
                  <v:textbox style="mso-fit-shape-to-text:t">
                    <w:txbxContent>
                      <w:p w14:paraId="7AF3AF1E" w14:textId="77777777" w:rsidR="003F7319"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Инфраструктурный </w:t>
                        </w:r>
                      </w:p>
                      <w:p w14:paraId="7191FC98" w14:textId="77777777" w:rsidR="003F7319" w:rsidRPr="009A7922" w:rsidRDefault="003F7319" w:rsidP="00391F0A">
                        <w:pPr>
                          <w:spacing w:after="0" w:line="240" w:lineRule="auto"/>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механизм</w:t>
                        </w:r>
                      </w:p>
                    </w:txbxContent>
                  </v:textbox>
                </v:shape>
              </v:group>
            </w:pict>
          </mc:Fallback>
        </mc:AlternateContent>
      </w:r>
      <w:r w:rsidR="00391F0A" w:rsidRPr="009A7922">
        <w:rPr>
          <w:rFonts w:ascii="Times New Roman" w:hAnsi="Times New Roman"/>
          <w:noProof/>
          <w:sz w:val="28"/>
          <w:szCs w:val="28"/>
          <w:lang w:eastAsia="ru-RU"/>
        </w:rPr>
        <mc:AlternateContent>
          <mc:Choice Requires="wpg">
            <w:drawing>
              <wp:inline distT="0" distB="0" distL="0" distR="0" wp14:anchorId="4ACE4EB7" wp14:editId="1D6AB273">
                <wp:extent cx="6172200" cy="4010025"/>
                <wp:effectExtent l="0" t="0" r="0" b="0"/>
                <wp:docPr id="12" name="Группа 11">
                  <a:extLst xmlns:a="http://schemas.openxmlformats.org/drawingml/2006/main">
                    <a:ext uri="{FF2B5EF4-FFF2-40B4-BE49-F238E27FC236}">
                      <a16:creationId xmlns:a16="http://schemas.microsoft.com/office/drawing/2014/main" id="{6F8F77DE-4F64-A97D-5645-87F83A677B09}"/>
                    </a:ext>
                  </a:extLst>
                </wp:docPr>
                <wp:cNvGraphicFramePr/>
                <a:graphic xmlns:a="http://schemas.openxmlformats.org/drawingml/2006/main">
                  <a:graphicData uri="http://schemas.microsoft.com/office/word/2010/wordprocessingGroup">
                    <wpg:wgp>
                      <wpg:cNvGrpSpPr/>
                      <wpg:grpSpPr>
                        <a:xfrm>
                          <a:off x="0" y="0"/>
                          <a:ext cx="6172200" cy="4010025"/>
                          <a:chOff x="0" y="0"/>
                          <a:chExt cx="10293835" cy="5826825"/>
                        </a:xfrm>
                      </wpg:grpSpPr>
                      <wpg:graphicFrame>
                        <wpg:cNvPr id="220525174" name="Схема 220525174">
                          <a:extLst>
                            <a:ext uri="{FF2B5EF4-FFF2-40B4-BE49-F238E27FC236}">
                              <a16:creationId xmlns:a16="http://schemas.microsoft.com/office/drawing/2014/main" id="{55CBF79C-E642-020E-5F91-E61D7E665F86}"/>
                            </a:ext>
                          </a:extLst>
                        </wpg:cNvPr>
                        <wpg:cNvFrPr/>
                        <wpg:xfrm>
                          <a:off x="0" y="282851"/>
                          <a:ext cx="6156960" cy="5543974"/>
                        </wpg:xfrm>
                        <a:graphic>
                          <a:graphicData uri="http://schemas.openxmlformats.org/drawingml/2006/diagram">
                            <dgm:relIds xmlns:dgm="http://schemas.openxmlformats.org/drawingml/2006/diagram" xmlns:r="http://schemas.openxmlformats.org/officeDocument/2006/relationships" r:dm="rId7" r:lo="rId8" r:qs="rId9" r:cs="rId10"/>
                          </a:graphicData>
                        </a:graphic>
                      </wpg:graphicFrame>
                      <wpg:grpSp>
                        <wpg:cNvPr id="1403737130" name="Группа 1403737130">
                          <a:extLst>
                            <a:ext uri="{FF2B5EF4-FFF2-40B4-BE49-F238E27FC236}">
                              <a16:creationId xmlns:a16="http://schemas.microsoft.com/office/drawing/2014/main" id="{390F7718-0F68-EAAC-06D8-D6A03E5EFE3C}"/>
                            </a:ext>
                          </a:extLst>
                        </wpg:cNvPr>
                        <wpg:cNvGrpSpPr/>
                        <wpg:grpSpPr>
                          <a:xfrm>
                            <a:off x="1457301" y="0"/>
                            <a:ext cx="8836534" cy="5589167"/>
                            <a:chOff x="1457301" y="0"/>
                            <a:chExt cx="8836534" cy="5589167"/>
                          </a:xfrm>
                        </wpg:grpSpPr>
                        <wps:wsp>
                          <wps:cNvPr id="2044620989" name="Полилиния: фигура 2044620989">
                            <a:extLst>
                              <a:ext uri="{FF2B5EF4-FFF2-40B4-BE49-F238E27FC236}">
                                <a16:creationId xmlns:a16="http://schemas.microsoft.com/office/drawing/2014/main" id="{99F4C5E0-D8D0-DE67-0B68-2CFACF8208F8}"/>
                              </a:ext>
                            </a:extLst>
                          </wps:cNvPr>
                          <wps:cNvSpPr/>
                          <wps:spPr>
                            <a:xfrm>
                              <a:off x="6356652" y="2456162"/>
                              <a:ext cx="3049185" cy="3049185"/>
                            </a:xfrm>
                            <a:custGeom>
                              <a:avLst/>
                              <a:gdLst>
                                <a:gd name="csX0" fmla="*/ 2164325 w 3049185"/>
                                <a:gd name="csY0" fmla="*/ 486157 h 3049185"/>
                                <a:gd name="csX1" fmla="*/ 2401503 w 3049185"/>
                                <a:gd name="csY1" fmla="*/ 287131 h 3049185"/>
                                <a:gd name="csX2" fmla="*/ 2590981 w 3049185"/>
                                <a:gd name="csY2" fmla="*/ 446121 h 3049185"/>
                                <a:gd name="csX3" fmla="*/ 2436163 w 3049185"/>
                                <a:gd name="csY3" fmla="*/ 714257 h 3049185"/>
                                <a:gd name="csX4" fmla="*/ 2682149 w 3049185"/>
                                <a:gd name="csY4" fmla="*/ 1140317 h 3049185"/>
                                <a:gd name="csX5" fmla="*/ 2991770 w 3049185"/>
                                <a:gd name="csY5" fmla="*/ 1140309 h 3049185"/>
                                <a:gd name="csX6" fmla="*/ 3034721 w 3049185"/>
                                <a:gd name="csY6" fmla="*/ 1383897 h 3049185"/>
                                <a:gd name="csX7" fmla="*/ 2743770 w 3049185"/>
                                <a:gd name="csY7" fmla="*/ 1489786 h 3049185"/>
                                <a:gd name="csX8" fmla="*/ 2658340 w 3049185"/>
                                <a:gd name="csY8" fmla="*/ 1974283 h 3049185"/>
                                <a:gd name="csX9" fmla="*/ 2895528 w 3049185"/>
                                <a:gd name="csY9" fmla="*/ 2173298 h 3049185"/>
                                <a:gd name="csX10" fmla="*/ 2771855 w 3049185"/>
                                <a:gd name="csY10" fmla="*/ 2387505 h 3049185"/>
                                <a:gd name="csX11" fmla="*/ 2480910 w 3049185"/>
                                <a:gd name="csY11" fmla="*/ 2281601 h 3049185"/>
                                <a:gd name="csX12" fmla="*/ 2104038 w 3049185"/>
                                <a:gd name="csY12" fmla="*/ 2597834 h 3049185"/>
                                <a:gd name="csX13" fmla="*/ 2157811 w 3049185"/>
                                <a:gd name="csY13" fmla="*/ 2902750 h 3049185"/>
                                <a:gd name="csX14" fmla="*/ 1925382 w 3049185"/>
                                <a:gd name="csY14" fmla="*/ 2987347 h 3049185"/>
                                <a:gd name="csX15" fmla="*/ 1770578 w 3049185"/>
                                <a:gd name="csY15" fmla="*/ 2719204 h 3049185"/>
                                <a:gd name="csX16" fmla="*/ 1278607 w 3049185"/>
                                <a:gd name="csY16" fmla="*/ 2719204 h 3049185"/>
                                <a:gd name="csX17" fmla="*/ 1123803 w 3049185"/>
                                <a:gd name="csY17" fmla="*/ 2987347 h 3049185"/>
                                <a:gd name="csX18" fmla="*/ 891374 w 3049185"/>
                                <a:gd name="csY18" fmla="*/ 2902750 h 3049185"/>
                                <a:gd name="csX19" fmla="*/ 945147 w 3049185"/>
                                <a:gd name="csY19" fmla="*/ 2597834 h 3049185"/>
                                <a:gd name="csX20" fmla="*/ 568275 w 3049185"/>
                                <a:gd name="csY20" fmla="*/ 2281601 h 3049185"/>
                                <a:gd name="csX21" fmla="*/ 277330 w 3049185"/>
                                <a:gd name="csY21" fmla="*/ 2387505 h 3049185"/>
                                <a:gd name="csX22" fmla="*/ 153657 w 3049185"/>
                                <a:gd name="csY22" fmla="*/ 2173298 h 3049185"/>
                                <a:gd name="csX23" fmla="*/ 390845 w 3049185"/>
                                <a:gd name="csY23" fmla="*/ 1974283 h 3049185"/>
                                <a:gd name="csX24" fmla="*/ 305415 w 3049185"/>
                                <a:gd name="csY24" fmla="*/ 1489786 h 3049185"/>
                                <a:gd name="csX25" fmla="*/ 14464 w 3049185"/>
                                <a:gd name="csY25" fmla="*/ 1383897 h 3049185"/>
                                <a:gd name="csX26" fmla="*/ 57415 w 3049185"/>
                                <a:gd name="csY26" fmla="*/ 1140309 h 3049185"/>
                                <a:gd name="csX27" fmla="*/ 367036 w 3049185"/>
                                <a:gd name="csY27" fmla="*/ 1140317 h 3049185"/>
                                <a:gd name="csX28" fmla="*/ 613022 w 3049185"/>
                                <a:gd name="csY28" fmla="*/ 714257 h 3049185"/>
                                <a:gd name="csX29" fmla="*/ 458204 w 3049185"/>
                                <a:gd name="csY29" fmla="*/ 446121 h 3049185"/>
                                <a:gd name="csX30" fmla="*/ 647682 w 3049185"/>
                                <a:gd name="csY30" fmla="*/ 287131 h 3049185"/>
                                <a:gd name="csX31" fmla="*/ 884860 w 3049185"/>
                                <a:gd name="csY31" fmla="*/ 486157 h 3049185"/>
                                <a:gd name="csX32" fmla="*/ 1347162 w 3049185"/>
                                <a:gd name="csY32" fmla="*/ 317893 h 3049185"/>
                                <a:gd name="csX33" fmla="*/ 1400920 w 3049185"/>
                                <a:gd name="csY33" fmla="*/ 12975 h 3049185"/>
                                <a:gd name="csX34" fmla="*/ 1648265 w 3049185"/>
                                <a:gd name="csY34" fmla="*/ 12975 h 3049185"/>
                                <a:gd name="csX35" fmla="*/ 1702023 w 3049185"/>
                                <a:gd name="csY35" fmla="*/ 317893 h 3049185"/>
                                <a:gd name="csX36" fmla="*/ 2164325 w 3049185"/>
                                <a:gd name="csY36" fmla="*/ 486157 h 30491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Lst>
                              <a:rect l="l" t="t" r="r" b="b"/>
                              <a:pathLst>
                                <a:path w="3049185" h="3049185">
                                  <a:moveTo>
                                    <a:pt x="2164325" y="486157"/>
                                  </a:moveTo>
                                  <a:lnTo>
                                    <a:pt x="2401503" y="287131"/>
                                  </a:lnTo>
                                  <a:lnTo>
                                    <a:pt x="2590981" y="446121"/>
                                  </a:lnTo>
                                  <a:lnTo>
                                    <a:pt x="2436163" y="714257"/>
                                  </a:lnTo>
                                  <a:cubicBezTo>
                                    <a:pt x="2546247" y="838094"/>
                                    <a:pt x="2629945" y="983063"/>
                                    <a:pt x="2682149" y="1140317"/>
                                  </a:cubicBezTo>
                                  <a:lnTo>
                                    <a:pt x="2991770" y="1140309"/>
                                  </a:lnTo>
                                  <a:lnTo>
                                    <a:pt x="3034721" y="1383897"/>
                                  </a:lnTo>
                                  <a:lnTo>
                                    <a:pt x="2743770" y="1489786"/>
                                  </a:lnTo>
                                  <a:cubicBezTo>
                                    <a:pt x="2748499" y="1655411"/>
                                    <a:pt x="2719431" y="1820264"/>
                                    <a:pt x="2658340" y="1974283"/>
                                  </a:cubicBezTo>
                                  <a:lnTo>
                                    <a:pt x="2895528" y="2173298"/>
                                  </a:lnTo>
                                  <a:lnTo>
                                    <a:pt x="2771855" y="2387505"/>
                                  </a:lnTo>
                                  <a:lnTo>
                                    <a:pt x="2480910" y="2281601"/>
                                  </a:lnTo>
                                  <a:cubicBezTo>
                                    <a:pt x="2378070" y="2411517"/>
                                    <a:pt x="2249838" y="2519116"/>
                                    <a:pt x="2104038" y="2597834"/>
                                  </a:cubicBezTo>
                                  <a:lnTo>
                                    <a:pt x="2157811" y="2902750"/>
                                  </a:lnTo>
                                  <a:lnTo>
                                    <a:pt x="1925382" y="2987347"/>
                                  </a:lnTo>
                                  <a:lnTo>
                                    <a:pt x="1770578" y="2719204"/>
                                  </a:lnTo>
                                  <a:cubicBezTo>
                                    <a:pt x="1608290" y="2752621"/>
                                    <a:pt x="1440895" y="2752621"/>
                                    <a:pt x="1278607" y="2719204"/>
                                  </a:cubicBezTo>
                                  <a:lnTo>
                                    <a:pt x="1123803" y="2987347"/>
                                  </a:lnTo>
                                  <a:lnTo>
                                    <a:pt x="891374" y="2902750"/>
                                  </a:lnTo>
                                  <a:lnTo>
                                    <a:pt x="945147" y="2597834"/>
                                  </a:lnTo>
                                  <a:cubicBezTo>
                                    <a:pt x="799347" y="2519116"/>
                                    <a:pt x="671115" y="2411517"/>
                                    <a:pt x="568275" y="2281601"/>
                                  </a:cubicBezTo>
                                  <a:lnTo>
                                    <a:pt x="277330" y="2387505"/>
                                  </a:lnTo>
                                  <a:lnTo>
                                    <a:pt x="153657" y="2173298"/>
                                  </a:lnTo>
                                  <a:lnTo>
                                    <a:pt x="390845" y="1974283"/>
                                  </a:lnTo>
                                  <a:cubicBezTo>
                                    <a:pt x="329754" y="1820263"/>
                                    <a:pt x="300687" y="1655411"/>
                                    <a:pt x="305415" y="1489786"/>
                                  </a:cubicBezTo>
                                  <a:lnTo>
                                    <a:pt x="14464" y="1383897"/>
                                  </a:lnTo>
                                  <a:lnTo>
                                    <a:pt x="57415" y="1140309"/>
                                  </a:lnTo>
                                  <a:lnTo>
                                    <a:pt x="367036" y="1140317"/>
                                  </a:lnTo>
                                  <a:cubicBezTo>
                                    <a:pt x="419240" y="983063"/>
                                    <a:pt x="502938" y="838094"/>
                                    <a:pt x="613022" y="714257"/>
                                  </a:cubicBezTo>
                                  <a:lnTo>
                                    <a:pt x="458204" y="446121"/>
                                  </a:lnTo>
                                  <a:lnTo>
                                    <a:pt x="647682" y="287131"/>
                                  </a:lnTo>
                                  <a:lnTo>
                                    <a:pt x="884860" y="486157"/>
                                  </a:lnTo>
                                  <a:cubicBezTo>
                                    <a:pt x="1025932" y="399249"/>
                                    <a:pt x="1183232" y="341997"/>
                                    <a:pt x="1347162" y="317893"/>
                                  </a:cubicBezTo>
                                  <a:lnTo>
                                    <a:pt x="1400920" y="12975"/>
                                  </a:lnTo>
                                  <a:lnTo>
                                    <a:pt x="1648265" y="12975"/>
                                  </a:lnTo>
                                  <a:lnTo>
                                    <a:pt x="1702023" y="317893"/>
                                  </a:lnTo>
                                  <a:cubicBezTo>
                                    <a:pt x="1865953" y="341997"/>
                                    <a:pt x="2023253" y="399249"/>
                                    <a:pt x="2164325" y="486157"/>
                                  </a:cubicBezTo>
                                  <a:close/>
                                </a:path>
                              </a:pathLst>
                            </a:custGeom>
                            <a:solidFill>
                              <a:schemeClr val="bg2">
                                <a:lumMod val="75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spcFirstLastPara="0" vert="horz" wrap="square" lIns="630802" tIns="732037" rIns="630802" bIns="785364" numCol="1" spcCol="1270" anchor="ctr" anchorCtr="0">
                            <a:noAutofit/>
                          </wps:bodyPr>
                        </wps:wsp>
                        <wps:wsp>
                          <wps:cNvPr id="424450138" name="Полилиния: фигура 424450138">
                            <a:extLst>
                              <a:ext uri="{FF2B5EF4-FFF2-40B4-BE49-F238E27FC236}">
                                <a16:creationId xmlns:a16="http://schemas.microsoft.com/office/drawing/2014/main" id="{747B8BC8-0D89-B099-BDCB-DEB955EF1D74}"/>
                              </a:ext>
                            </a:extLst>
                          </wps:cNvPr>
                          <wps:cNvSpPr/>
                          <wps:spPr>
                            <a:xfrm>
                              <a:off x="4720068" y="479278"/>
                              <a:ext cx="2469152" cy="2450192"/>
                            </a:xfrm>
                            <a:custGeom>
                              <a:avLst/>
                              <a:gdLst>
                                <a:gd name="csX0" fmla="*/ 1849553 w 2469152"/>
                                <a:gd name="csY0" fmla="*/ 620571 h 2450192"/>
                                <a:gd name="csX1" fmla="*/ 2210515 w 2469152"/>
                                <a:gd name="csY1" fmla="*/ 509902 h 2450192"/>
                                <a:gd name="csX2" fmla="*/ 2345240 w 2469152"/>
                                <a:gd name="csY2" fmla="*/ 740702 h 2450192"/>
                                <a:gd name="csX3" fmla="*/ 2071385 w 2469152"/>
                                <a:gd name="csY3" fmla="*/ 1000596 h 2450192"/>
                                <a:gd name="csX4" fmla="*/ 2071385 w 2469152"/>
                                <a:gd name="csY4" fmla="*/ 1449596 h 2450192"/>
                                <a:gd name="csX5" fmla="*/ 2345240 w 2469152"/>
                                <a:gd name="csY5" fmla="*/ 1709490 h 2450192"/>
                                <a:gd name="csX6" fmla="*/ 2210515 w 2469152"/>
                                <a:gd name="csY6" fmla="*/ 1940290 h 2450192"/>
                                <a:gd name="csX7" fmla="*/ 1849553 w 2469152"/>
                                <a:gd name="csY7" fmla="*/ 1829621 h 2450192"/>
                                <a:gd name="csX8" fmla="*/ 1456409 w 2469152"/>
                                <a:gd name="csY8" fmla="*/ 2054121 h 2450192"/>
                                <a:gd name="csX9" fmla="*/ 1370015 w 2469152"/>
                                <a:gd name="csY9" fmla="*/ 2421649 h 2450192"/>
                                <a:gd name="csX10" fmla="*/ 1099137 w 2469152"/>
                                <a:gd name="csY10" fmla="*/ 2421649 h 2450192"/>
                                <a:gd name="csX11" fmla="*/ 1012743 w 2469152"/>
                                <a:gd name="csY11" fmla="*/ 2054121 h 2450192"/>
                                <a:gd name="csX12" fmla="*/ 619599 w 2469152"/>
                                <a:gd name="csY12" fmla="*/ 1829621 h 2450192"/>
                                <a:gd name="csX13" fmla="*/ 258637 w 2469152"/>
                                <a:gd name="csY13" fmla="*/ 1940290 h 2450192"/>
                                <a:gd name="csX14" fmla="*/ 123912 w 2469152"/>
                                <a:gd name="csY14" fmla="*/ 1709490 h 2450192"/>
                                <a:gd name="csX15" fmla="*/ 397767 w 2469152"/>
                                <a:gd name="csY15" fmla="*/ 1449596 h 2450192"/>
                                <a:gd name="csX16" fmla="*/ 397767 w 2469152"/>
                                <a:gd name="csY16" fmla="*/ 1000596 h 2450192"/>
                                <a:gd name="csX17" fmla="*/ 123912 w 2469152"/>
                                <a:gd name="csY17" fmla="*/ 740702 h 2450192"/>
                                <a:gd name="csX18" fmla="*/ 258637 w 2469152"/>
                                <a:gd name="csY18" fmla="*/ 509902 h 2450192"/>
                                <a:gd name="csX19" fmla="*/ 619599 w 2469152"/>
                                <a:gd name="csY19" fmla="*/ 620571 h 2450192"/>
                                <a:gd name="csX20" fmla="*/ 1012743 w 2469152"/>
                                <a:gd name="csY20" fmla="*/ 396071 h 2450192"/>
                                <a:gd name="csX21" fmla="*/ 1099137 w 2469152"/>
                                <a:gd name="csY21" fmla="*/ 28543 h 2450192"/>
                                <a:gd name="csX22" fmla="*/ 1370015 w 2469152"/>
                                <a:gd name="csY22" fmla="*/ 28543 h 2450192"/>
                                <a:gd name="csX23" fmla="*/ 1456409 w 2469152"/>
                                <a:gd name="csY23" fmla="*/ 396071 h 2450192"/>
                                <a:gd name="csX24" fmla="*/ 1849553 w 2469152"/>
                                <a:gd name="csY24" fmla="*/ 620571 h 24501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2469152" h="2450192">
                                  <a:moveTo>
                                    <a:pt x="1849553" y="620571"/>
                                  </a:moveTo>
                                  <a:lnTo>
                                    <a:pt x="2210515" y="509902"/>
                                  </a:lnTo>
                                  <a:lnTo>
                                    <a:pt x="2345240" y="740702"/>
                                  </a:lnTo>
                                  <a:lnTo>
                                    <a:pt x="2071385" y="1000596"/>
                                  </a:lnTo>
                                  <a:cubicBezTo>
                                    <a:pt x="2111702" y="1147607"/>
                                    <a:pt x="2111702" y="1302585"/>
                                    <a:pt x="2071385" y="1449596"/>
                                  </a:cubicBezTo>
                                  <a:lnTo>
                                    <a:pt x="2345240" y="1709490"/>
                                  </a:lnTo>
                                  <a:lnTo>
                                    <a:pt x="2210515" y="1940290"/>
                                  </a:lnTo>
                                  <a:lnTo>
                                    <a:pt x="1849553" y="1829621"/>
                                  </a:lnTo>
                                  <a:cubicBezTo>
                                    <a:pt x="1740989" y="1937660"/>
                                    <a:pt x="1605290" y="2015149"/>
                                    <a:pt x="1456409" y="2054121"/>
                                  </a:cubicBezTo>
                                  <a:lnTo>
                                    <a:pt x="1370015" y="2421649"/>
                                  </a:lnTo>
                                  <a:lnTo>
                                    <a:pt x="1099137" y="2421649"/>
                                  </a:lnTo>
                                  <a:lnTo>
                                    <a:pt x="1012743" y="2054121"/>
                                  </a:lnTo>
                                  <a:cubicBezTo>
                                    <a:pt x="863862" y="2015149"/>
                                    <a:pt x="728163" y="1937660"/>
                                    <a:pt x="619599" y="1829621"/>
                                  </a:cubicBezTo>
                                  <a:lnTo>
                                    <a:pt x="258637" y="1940290"/>
                                  </a:lnTo>
                                  <a:lnTo>
                                    <a:pt x="123912" y="1709490"/>
                                  </a:lnTo>
                                  <a:lnTo>
                                    <a:pt x="397767" y="1449596"/>
                                  </a:lnTo>
                                  <a:cubicBezTo>
                                    <a:pt x="357450" y="1302585"/>
                                    <a:pt x="357450" y="1147607"/>
                                    <a:pt x="397767" y="1000596"/>
                                  </a:cubicBezTo>
                                  <a:lnTo>
                                    <a:pt x="123912" y="740702"/>
                                  </a:lnTo>
                                  <a:lnTo>
                                    <a:pt x="258637" y="509902"/>
                                  </a:lnTo>
                                  <a:lnTo>
                                    <a:pt x="619599" y="620571"/>
                                  </a:lnTo>
                                  <a:cubicBezTo>
                                    <a:pt x="728163" y="512532"/>
                                    <a:pt x="863862" y="435043"/>
                                    <a:pt x="1012743" y="396071"/>
                                  </a:cubicBezTo>
                                  <a:lnTo>
                                    <a:pt x="1099137" y="28543"/>
                                  </a:lnTo>
                                  <a:lnTo>
                                    <a:pt x="1370015" y="28543"/>
                                  </a:lnTo>
                                  <a:lnTo>
                                    <a:pt x="1456409" y="396071"/>
                                  </a:lnTo>
                                  <a:cubicBezTo>
                                    <a:pt x="1605290" y="435043"/>
                                    <a:pt x="1740989" y="512532"/>
                                    <a:pt x="1849553" y="620571"/>
                                  </a:cubicBezTo>
                                  <a:close/>
                                </a:path>
                              </a:pathLst>
                            </a:custGeom>
                            <a:solidFill>
                              <a:schemeClr val="bg2">
                                <a:lumMod val="75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spcFirstLastPara="0" vert="horz" wrap="square" lIns="637379" tIns="638351" rIns="637379" bIns="638351" numCol="1" spcCol="1270" anchor="ctr" anchorCtr="0">
                            <a:noAutofit/>
                          </wps:bodyPr>
                        </wps:wsp>
                        <wps:wsp>
                          <wps:cNvPr id="1920678980" name="Полилиния: фигура 1920678980">
                            <a:extLst>
                              <a:ext uri="{FF2B5EF4-FFF2-40B4-BE49-F238E27FC236}">
                                <a16:creationId xmlns:a16="http://schemas.microsoft.com/office/drawing/2014/main" id="{7B793ACD-F32B-61DF-6EB1-B608E6602B0C}"/>
                              </a:ext>
                            </a:extLst>
                          </wps:cNvPr>
                          <wps:cNvSpPr/>
                          <wps:spPr>
                            <a:xfrm>
                              <a:off x="6760486" y="476829"/>
                              <a:ext cx="3183867" cy="2663559"/>
                            </a:xfrm>
                            <a:custGeom>
                              <a:avLst/>
                              <a:gdLst>
                                <a:gd name="csX0" fmla="*/ 1625780 w 2172785"/>
                                <a:gd name="csY0" fmla="*/ 550311 h 2172785"/>
                                <a:gd name="csX1" fmla="*/ 1946339 w 2172785"/>
                                <a:gd name="csY1" fmla="*/ 453701 h 2172785"/>
                                <a:gd name="csX2" fmla="*/ 2064293 w 2172785"/>
                                <a:gd name="csY2" fmla="*/ 658003 h 2172785"/>
                                <a:gd name="csX3" fmla="*/ 1820346 w 2172785"/>
                                <a:gd name="csY3" fmla="*/ 887310 h 2172785"/>
                                <a:gd name="csX4" fmla="*/ 1820346 w 2172785"/>
                                <a:gd name="csY4" fmla="*/ 1285475 h 2172785"/>
                                <a:gd name="csX5" fmla="*/ 2064293 w 2172785"/>
                                <a:gd name="csY5" fmla="*/ 1514782 h 2172785"/>
                                <a:gd name="csX6" fmla="*/ 1946339 w 2172785"/>
                                <a:gd name="csY6" fmla="*/ 1719084 h 2172785"/>
                                <a:gd name="csX7" fmla="*/ 1625780 w 2172785"/>
                                <a:gd name="csY7" fmla="*/ 1622474 h 2172785"/>
                                <a:gd name="csX8" fmla="*/ 1280959 w 2172785"/>
                                <a:gd name="csY8" fmla="*/ 1821557 h 2172785"/>
                                <a:gd name="csX9" fmla="*/ 1204346 w 2172785"/>
                                <a:gd name="csY9" fmla="*/ 2147474 h 2172785"/>
                                <a:gd name="csX10" fmla="*/ 968439 w 2172785"/>
                                <a:gd name="csY10" fmla="*/ 2147474 h 2172785"/>
                                <a:gd name="csX11" fmla="*/ 891826 w 2172785"/>
                                <a:gd name="csY11" fmla="*/ 1821556 h 2172785"/>
                                <a:gd name="csX12" fmla="*/ 547005 w 2172785"/>
                                <a:gd name="csY12" fmla="*/ 1622473 h 2172785"/>
                                <a:gd name="csX13" fmla="*/ 226446 w 2172785"/>
                                <a:gd name="csY13" fmla="*/ 1719084 h 2172785"/>
                                <a:gd name="csX14" fmla="*/ 108492 w 2172785"/>
                                <a:gd name="csY14" fmla="*/ 1514782 h 2172785"/>
                                <a:gd name="csX15" fmla="*/ 352439 w 2172785"/>
                                <a:gd name="csY15" fmla="*/ 1285475 h 2172785"/>
                                <a:gd name="csX16" fmla="*/ 352439 w 2172785"/>
                                <a:gd name="csY16" fmla="*/ 887310 h 2172785"/>
                                <a:gd name="csX17" fmla="*/ 108492 w 2172785"/>
                                <a:gd name="csY17" fmla="*/ 658003 h 2172785"/>
                                <a:gd name="csX18" fmla="*/ 226446 w 2172785"/>
                                <a:gd name="csY18" fmla="*/ 453701 h 2172785"/>
                                <a:gd name="csX19" fmla="*/ 547005 w 2172785"/>
                                <a:gd name="csY19" fmla="*/ 550311 h 2172785"/>
                                <a:gd name="csX20" fmla="*/ 891826 w 2172785"/>
                                <a:gd name="csY20" fmla="*/ 351228 h 2172785"/>
                                <a:gd name="csX21" fmla="*/ 968439 w 2172785"/>
                                <a:gd name="csY21" fmla="*/ 25311 h 2172785"/>
                                <a:gd name="csX22" fmla="*/ 1204346 w 2172785"/>
                                <a:gd name="csY22" fmla="*/ 25311 h 2172785"/>
                                <a:gd name="csX23" fmla="*/ 1280959 w 2172785"/>
                                <a:gd name="csY23" fmla="*/ 351229 h 2172785"/>
                                <a:gd name="csX24" fmla="*/ 1625780 w 2172785"/>
                                <a:gd name="csY24" fmla="*/ 550312 h 2172785"/>
                                <a:gd name="csX25" fmla="*/ 1625780 w 2172785"/>
                                <a:gd name="csY25" fmla="*/ 550311 h 21727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2172785" h="2172785">
                                  <a:moveTo>
                                    <a:pt x="1398506" y="549613"/>
                                  </a:moveTo>
                                  <a:lnTo>
                                    <a:pt x="1630907" y="405677"/>
                                  </a:lnTo>
                                  <a:lnTo>
                                    <a:pt x="1767109" y="541878"/>
                                  </a:lnTo>
                                  <a:lnTo>
                                    <a:pt x="1623172" y="774279"/>
                                  </a:lnTo>
                                  <a:cubicBezTo>
                                    <a:pt x="1678610" y="869622"/>
                                    <a:pt x="1707653" y="978012"/>
                                    <a:pt x="1707314" y="1088301"/>
                                  </a:cubicBezTo>
                                  <a:lnTo>
                                    <a:pt x="1948167" y="1217598"/>
                                  </a:lnTo>
                                  <a:lnTo>
                                    <a:pt x="1898314" y="1403652"/>
                                  </a:lnTo>
                                  <a:lnTo>
                                    <a:pt x="1625081" y="1395200"/>
                                  </a:lnTo>
                                  <a:cubicBezTo>
                                    <a:pt x="1570230" y="1490883"/>
                                    <a:pt x="1490883" y="1570230"/>
                                    <a:pt x="1395201" y="1625081"/>
                                  </a:cubicBezTo>
                                  <a:lnTo>
                                    <a:pt x="1403652" y="1898314"/>
                                  </a:lnTo>
                                  <a:lnTo>
                                    <a:pt x="1217598" y="1948167"/>
                                  </a:lnTo>
                                  <a:lnTo>
                                    <a:pt x="1088301" y="1707314"/>
                                  </a:lnTo>
                                  <a:cubicBezTo>
                                    <a:pt x="978012" y="1707653"/>
                                    <a:pt x="869622" y="1678610"/>
                                    <a:pt x="774278" y="1623172"/>
                                  </a:cubicBezTo>
                                  <a:lnTo>
                                    <a:pt x="541878" y="1767108"/>
                                  </a:lnTo>
                                  <a:lnTo>
                                    <a:pt x="405676" y="1630907"/>
                                  </a:lnTo>
                                  <a:lnTo>
                                    <a:pt x="549613" y="1398506"/>
                                  </a:lnTo>
                                  <a:cubicBezTo>
                                    <a:pt x="494175" y="1303163"/>
                                    <a:pt x="465132" y="1194773"/>
                                    <a:pt x="465471" y="1084484"/>
                                  </a:cubicBezTo>
                                  <a:lnTo>
                                    <a:pt x="224618" y="955187"/>
                                  </a:lnTo>
                                  <a:lnTo>
                                    <a:pt x="274471" y="769133"/>
                                  </a:lnTo>
                                  <a:lnTo>
                                    <a:pt x="547704" y="777585"/>
                                  </a:lnTo>
                                  <a:cubicBezTo>
                                    <a:pt x="602555" y="681902"/>
                                    <a:pt x="681902" y="602555"/>
                                    <a:pt x="777584" y="547704"/>
                                  </a:cubicBezTo>
                                  <a:lnTo>
                                    <a:pt x="769133" y="274471"/>
                                  </a:lnTo>
                                  <a:lnTo>
                                    <a:pt x="955187" y="224618"/>
                                  </a:lnTo>
                                  <a:lnTo>
                                    <a:pt x="1084484" y="465471"/>
                                  </a:lnTo>
                                  <a:cubicBezTo>
                                    <a:pt x="1194773" y="465132"/>
                                    <a:pt x="1303163" y="494175"/>
                                    <a:pt x="1398507" y="549613"/>
                                  </a:cubicBezTo>
                                  <a:lnTo>
                                    <a:pt x="1398506" y="549613"/>
                                  </a:lnTo>
                                  <a:close/>
                                </a:path>
                              </a:pathLst>
                            </a:custGeom>
                            <a:solidFill>
                              <a:schemeClr val="bg2">
                                <a:lumMod val="75000"/>
                              </a:schemeClr>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bodyPr spcFirstLastPara="0" vert="horz" wrap="square" lIns="738497" tIns="738497" rIns="738498" bIns="738498" numCol="1" spcCol="1270" anchor="ctr" anchorCtr="0">
                            <a:noAutofit/>
                          </wps:bodyPr>
                        </wps:wsp>
                        <wps:wsp>
                          <wps:cNvPr id="945563651" name="Стрелка: круговая 945563651">
                            <a:extLst>
                              <a:ext uri="{FF2B5EF4-FFF2-40B4-BE49-F238E27FC236}">
                                <a16:creationId xmlns:a16="http://schemas.microsoft.com/office/drawing/2014/main" id="{EA921E38-1654-FAB6-69A0-C91C63AF0B96}"/>
                              </a:ext>
                            </a:extLst>
                          </wps:cNvPr>
                          <wps:cNvSpPr/>
                          <wps:spPr>
                            <a:xfrm>
                              <a:off x="6390878" y="476829"/>
                              <a:ext cx="3902957" cy="3902957"/>
                            </a:xfrm>
                            <a:prstGeom prst="circularArrow">
                              <a:avLst>
                                <a:gd name="adj1" fmla="val 4687"/>
                                <a:gd name="adj2" fmla="val 299029"/>
                                <a:gd name="adj3" fmla="val 2541138"/>
                                <a:gd name="adj4" fmla="val 15808494"/>
                                <a:gd name="adj5" fmla="val 5469"/>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2009713384" name="Shape 2009713384">
                            <a:extLst>
                              <a:ext uri="{FF2B5EF4-FFF2-40B4-BE49-F238E27FC236}">
                                <a16:creationId xmlns:a16="http://schemas.microsoft.com/office/drawing/2014/main" id="{48B9D81B-66CC-615E-2CEA-9F25E34148D3}"/>
                              </a:ext>
                            </a:extLst>
                          </wps:cNvPr>
                          <wps:cNvSpPr/>
                          <wps:spPr>
                            <a:xfrm rot="16485146">
                              <a:off x="1457301" y="2753425"/>
                              <a:ext cx="2835742" cy="2835742"/>
                            </a:xfrm>
                            <a:prstGeom prst="leftCircularArrow">
                              <a:avLst>
                                <a:gd name="adj1" fmla="val 6452"/>
                                <a:gd name="adj2" fmla="val 429999"/>
                                <a:gd name="adj3" fmla="val 10489124"/>
                                <a:gd name="adj4" fmla="val 14837806"/>
                                <a:gd name="adj5" fmla="val 7527"/>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s:wsp>
                          <wps:cNvPr id="1145131983" name="Стрелка: круговая 1145131983">
                            <a:extLst>
                              <a:ext uri="{FF2B5EF4-FFF2-40B4-BE49-F238E27FC236}">
                                <a16:creationId xmlns:a16="http://schemas.microsoft.com/office/drawing/2014/main" id="{07B70D05-4564-2E28-2EAE-267BA894BF37}"/>
                              </a:ext>
                            </a:extLst>
                          </wps:cNvPr>
                          <wps:cNvSpPr/>
                          <wps:spPr>
                            <a:xfrm rot="3202401">
                              <a:off x="4680745" y="0"/>
                              <a:ext cx="3057501" cy="3057501"/>
                            </a:xfrm>
                            <a:prstGeom prst="circularArrow">
                              <a:avLst>
                                <a:gd name="adj1" fmla="val 5984"/>
                                <a:gd name="adj2" fmla="val 394124"/>
                                <a:gd name="adj3" fmla="val 13313824"/>
                                <a:gd name="adj4" fmla="val 10508221"/>
                                <a:gd name="adj5" fmla="val 6981"/>
                              </a:avLst>
                            </a:pr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wps:style>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75760A2" id="Группа 11" o:spid="_x0000_s1026" style="width:486pt;height:315.75pt;mso-position-horizontal-relative:char;mso-position-vertical-relative:line" coordsize="102938,58268"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220525174" o:spid="_x0000_s1027" type="#_x0000_t75" style="position:absolute;left:3660;top:6111;width:63338;height:51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">
                  <v:imagedata r:id="rId12" o:title=""/>
                  <o:lock v:ext="edit" aspectratio="f"/>
                </v:shape>
                <v:group id="Группа 1403737130" o:spid="_x0000_s1028" style="position:absolute;left:14573;width:88365;height:55891" coordorigin="14573" coordsize="88365,5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">
                  <v:shape id="Полилиния: фигура 2044620989" o:spid="_x0000_s1029" style="position:absolute;left:63566;top:24561;width:30492;height:30492;visibility:visible;mso-wrap-style:square;v-text-anchor:middle" coordsize="3049185,304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" path="m2164325,486157l2401503,287131r189478,158990l2436163,714257v110084,123837,193782,268806,245986,426060l2991770,1140309r42951,243588l2743770,1489786v4729,165625,-24339,330478,-85430,484497l2895528,2173298r-123673,214207l2480910,2281601v-102840,129916,-231072,237515,-376872,316233l2157811,2902750r-232429,84597l1770578,2719204v-162288,33417,-329683,33417,-491971,l1123803,2987347,891374,2902750r53773,-304916c799347,2519116,671115,2411517,568275,2281601l277330,2387505,153657,2173298,390845,1974283c329754,1820263,300687,1655411,305415,1489786l14464,1383897,57415,1140309r309621,8c419240,983063,502938,838094,613022,714257l458204,446121,647682,287131,884860,486157v141072,-86908,298372,-144160,462302,-168264l1400920,12975r247345,l1702023,317893v163930,24104,321230,81356,462302,168264xe" fillcolor="#aeaaaa [2414]" strokecolor="white [3201]" strokeweight="1pt">
                    <v:stroke joinstyle="miter"/>
                    <v:path arrowok="t" o:connecttype="custom" o:connectlocs="2164325,486157;2401503,287131;2590981,446121;2436163,714257;2682149,1140317;2991770,1140309;3034721,1383897;2743770,1489786;2658340,1974283;2895528,2173298;2771855,2387505;2480910,2281601;2104038,2597834;2157811,2902750;1925382,2987347;1770578,2719204;1278607,2719204;1123803,2987347;891374,2902750;945147,2597834;568275,2281601;277330,2387505;153657,2173298;390845,1974283;305415,1489786;14464,1383897;57415,1140309;367036,1140317;613022,714257;458204,446121;647682,287131;884860,486157;1347162,317893;1400920,12975;1648265,12975;1702023,317893;2164325,486157" o:connectangles="0,0,0,0,0,0,0,0,0,0,0,0,0,0,0,0,0,0,0,0,0,0,0,0,0,0,0,0,0,0,0,0,0,0,0,0,0"/>
                  </v:shape>
                  <v:shape id="Полилиния: фигура 424450138" o:spid="_x0000_s1030" style="position:absolute;left:47200;top:4792;width:24692;height:24502;visibility:visible;mso-wrap-style:square;v-text-anchor:middle" coordsize="2469152,245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" path="m1849553,620571l2210515,509902r134725,230800l2071385,1000596v40317,147011,40317,301989,,449000l2345240,1709490r-134725,230800l1849553,1829621v-108564,108039,-244263,185528,-393144,224500l1370015,2421649r-270878,l1012743,2054121c863862,2015149,728163,1937660,619599,1829621l258637,1940290,123912,1709490,397767,1449596v-40317,-147011,-40317,-301989,,-449000l123912,740702,258637,509902,619599,620571c728163,512532,863862,435043,1012743,396071l1099137,28543r270878,l1456409,396071v148881,38972,284580,116461,393144,224500xe" fillcolor="#aeaaaa [2414]" strokecolor="white [3201]" strokeweight="1pt">
                    <v:stroke joinstyle="miter"/>
                    <v:path arrowok="t" o:connecttype="custom" o:connectlocs="1849553,620571;2210515,509902;2345240,740702;2071385,1000596;2071385,1449596;2345240,1709490;2210515,1940290;1849553,1829621;1456409,2054121;1370015,2421649;1099137,2421649;1012743,2054121;619599,1829621;258637,1940290;123912,1709490;397767,1449596;397767,1000596;123912,740702;258637,509902;619599,620571;1012743,396071;1099137,28543;1370015,28543;1456409,396071;1849553,620571" o:connectangles="0,0,0,0,0,0,0,0,0,0,0,0,0,0,0,0,0,0,0,0,0,0,0,0,0"/>
                  </v:shape>
                  <v:shape id="Полилиния: фигура 1920678980" o:spid="_x0000_s1031" style="position:absolute;left:67604;top:4768;width:31839;height:26635;visibility:visible;mso-wrap-style:square;v-text-anchor:middle" coordsize="2172785,217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" path="m1398506,549613l1630907,405677r136202,136201l1623172,774279v55438,95343,84481,203733,84142,314022l1948167,1217598r-49853,186054l1625081,1395200v-54851,95683,-134198,175030,-229880,229881l1403652,1898314r-186054,49853l1088301,1707314v-110289,339,-218679,-28704,-314023,-84142l541878,1767108,405676,1630907,549613,1398506v-55438,-95343,-84481,-203733,-84142,-314022l224618,955187,274471,769133r273233,8452c602555,681902,681902,602555,777584,547704l769133,274471,955187,224618r129297,240853c1194773,465132,1303163,494175,1398507,549613r-1,xe" fillcolor="#aeaaaa [2414]" strokecolor="white [3201]" strokeweight="1pt">
                    <v:stroke joinstyle="miter"/>
                    <v:path arrowok="t" o:connecttype="custom" o:connectlocs="2382319,674612;2852047,556180;3024889,806628;2667424,1087730;2667424,1575829;3024889,1856931;2852047,2107379;2382319,1988947;1877039,2232998;1764775,2632531;1419092,2632531;1306828,2232997;801548,1988946;331820,2107379;158978,1856931;516443,1575829;516443,1087730;158978,806628;331820,556180;801548,674612;1306828,430561;1419092,31028;1764775,31028;1877039,430562;2382319,674613;2382319,674612" o:connectangles="0,0,0,0,0,0,0,0,0,0,0,0,0,0,0,0,0,0,0,0,0,0,0,0,0,0"/>
                  </v:shape>
                  <v:shape id="Стрелка: круговая 945563651" o:spid="_x0000_s1032" style="position:absolute;left:63908;top:4768;width:39030;height:39029;visibility:visible;mso-wrap-style:square;v-text-anchor:top" coordsize="3902957,390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" path="m1743578,133838v759063,-86821,1492151,307192,1838547,988164c3928522,1802974,3815279,2627499,3298117,3189867r82447,89458l3129332,3229522r-38080,-264118l3173674,3054836v458914,-508341,555260,-1247667,241951,-1856641c3102316,589220,2444775,237760,1764366,315585l1743578,133838xe" fillcolor="#8eaadb [1940]" stroked="f">
                    <v:path arrowok="t" o:connecttype="custom" o:connectlocs="1743578,133838;3582125,1122002;3298117,3189867;3380564,3279325;3129332,3229522;3091252,2965404;3173674,3054836;3415625,1198195;1764366,315585;1743578,133838" o:connectangles="0,0,0,0,0,0,0,0,0,0"/>
                  </v:shape>
                  <v:shape id="Shape 2009713384" o:spid="_x0000_s1033" style="position:absolute;left:14573;top:27534;width:28357;height:28357;rotation:-5586785fd;visibility:visible;mso-wrap-style:square;v-text-anchor:top" coordsize="2835742,283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" path="m917706,222377r70615,168785c544280,576938,269986,1027115,308494,1506909r118382,-25915l241308,1675434,9859,1572284r118490,-25939c71875,979498,392191,442239,917706,222377xe" fillcolor="#8eaadb [1940]" stroked="f">
                    <v:path arrowok="t" o:connecttype="custom" o:connectlocs="917706,222377;988321,391162;308494,1506909;426876,1480994;241308,1675434;9859,1572284;128349,1546345;917706,222377" o:connectangles="0,0,0,0,0,0,0,0"/>
                  </v:shape>
                  <v:shape id="Стрелка: круговая 1145131983" o:spid="_x0000_s1034" style="position:absolute;left:46807;width:30575;height:30575;rotation:3497876fd;visibility:visible;mso-wrap-style:square;v-text-anchor:top" coordsize="3057501,305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" path="m127028,1648008c93817,1257656,224884,871135,488676,581494l408180,490620r248434,53545l691236,810172,610797,719362c389926,969858,281019,1299737,309330,1632499r-182302,15509xe" fillcolor="#8eaadb [1940]" stroked="f">
                    <v:path arrowok="t" o:connecttype="custom" o:connectlocs="127028,1648008;488676,581494;408180,490620;656614,544165;691236,810172;610797,719362;309330,1632499;127028,1648008" o:connectangles="0,0,0,0,0,0,0,0"/>
                  </v:shape>
                </v:group>
                <w10:anchorlock/>
              </v:group>
            </w:pict>
          </mc:Fallback>
        </mc:AlternateContent>
      </w:r>
    </w:p>
    <w:p w14:paraId="04B5F425" w14:textId="77777777" w:rsidR="006859BF" w:rsidRPr="00C0571A" w:rsidRDefault="006859BF" w:rsidP="00391F0A">
      <w:pPr>
        <w:spacing w:after="0" w:line="240" w:lineRule="auto"/>
        <w:jc w:val="center"/>
        <w:rPr>
          <w:rFonts w:ascii="Times New Roman" w:hAnsi="Times New Roman"/>
          <w:sz w:val="16"/>
          <w:szCs w:val="16"/>
        </w:rPr>
      </w:pPr>
    </w:p>
    <w:p w14:paraId="6B0D4761" w14:textId="4CAF8609" w:rsidR="00391F0A" w:rsidRDefault="00391F0A" w:rsidP="00391F0A">
      <w:pPr>
        <w:spacing w:after="0" w:line="240" w:lineRule="auto"/>
        <w:jc w:val="center"/>
        <w:rPr>
          <w:rFonts w:ascii="Times New Roman" w:hAnsi="Times New Roman"/>
          <w:sz w:val="28"/>
          <w:szCs w:val="28"/>
        </w:rPr>
      </w:pPr>
      <w:r w:rsidRPr="004A2CA9">
        <w:rPr>
          <w:rFonts w:ascii="Times New Roman" w:hAnsi="Times New Roman"/>
          <w:sz w:val="28"/>
          <w:szCs w:val="28"/>
        </w:rPr>
        <w:t>Рис</w:t>
      </w:r>
      <w:r>
        <w:rPr>
          <w:rFonts w:ascii="Times New Roman" w:hAnsi="Times New Roman"/>
          <w:sz w:val="28"/>
          <w:szCs w:val="28"/>
        </w:rPr>
        <w:t>унок</w:t>
      </w:r>
      <w:r w:rsidRPr="004A2CA9">
        <w:rPr>
          <w:rFonts w:ascii="Times New Roman" w:hAnsi="Times New Roman"/>
          <w:sz w:val="28"/>
          <w:szCs w:val="28"/>
        </w:rPr>
        <w:t xml:space="preserve"> </w:t>
      </w:r>
      <w:r>
        <w:rPr>
          <w:rFonts w:ascii="Times New Roman" w:hAnsi="Times New Roman"/>
          <w:sz w:val="28"/>
          <w:szCs w:val="28"/>
        </w:rPr>
        <w:t>3</w:t>
      </w:r>
      <w:r w:rsidRPr="004A2CA9">
        <w:rPr>
          <w:rFonts w:ascii="Times New Roman" w:hAnsi="Times New Roman"/>
          <w:sz w:val="28"/>
          <w:szCs w:val="28"/>
        </w:rPr>
        <w:t xml:space="preserve"> </w:t>
      </w:r>
      <w:r>
        <w:rPr>
          <w:rFonts w:ascii="Times New Roman" w:hAnsi="Times New Roman"/>
          <w:sz w:val="28"/>
          <w:szCs w:val="28"/>
        </w:rPr>
        <w:t>– Механизмы развития делового туризма</w:t>
      </w:r>
    </w:p>
    <w:p w14:paraId="77785629" w14:textId="77777777" w:rsidR="00391F0A" w:rsidRPr="00C0571A" w:rsidRDefault="00391F0A" w:rsidP="00391F0A">
      <w:pPr>
        <w:tabs>
          <w:tab w:val="left" w:pos="0"/>
        </w:tabs>
        <w:spacing w:after="0" w:line="240" w:lineRule="auto"/>
        <w:ind w:firstLine="567"/>
        <w:jc w:val="both"/>
        <w:rPr>
          <w:rFonts w:ascii="Times New Roman" w:hAnsi="Times New Roman"/>
          <w:sz w:val="16"/>
          <w:szCs w:val="16"/>
        </w:rPr>
      </w:pPr>
    </w:p>
    <w:p w14:paraId="5E8E61E5" w14:textId="5FBF5E5F" w:rsidR="00391F0A" w:rsidRPr="008F10EB" w:rsidRDefault="00391F0A" w:rsidP="00C0571A">
      <w:pPr>
        <w:tabs>
          <w:tab w:val="left" w:pos="0"/>
        </w:tabs>
        <w:spacing w:after="0" w:line="240" w:lineRule="auto"/>
        <w:ind w:firstLine="709"/>
        <w:jc w:val="both"/>
        <w:rPr>
          <w:rFonts w:ascii="Times New Roman" w:hAnsi="Times New Roman"/>
          <w:sz w:val="24"/>
          <w:szCs w:val="24"/>
        </w:rPr>
      </w:pPr>
      <w:r w:rsidRPr="007A3A4F">
        <w:rPr>
          <w:rFonts w:ascii="Times New Roman" w:hAnsi="Times New Roman"/>
          <w:sz w:val="24"/>
          <w:szCs w:val="24"/>
        </w:rPr>
        <w:t>Примечание</w:t>
      </w:r>
      <w:r>
        <w:rPr>
          <w:rFonts w:ascii="Times New Roman" w:hAnsi="Times New Roman"/>
          <w:sz w:val="24"/>
          <w:szCs w:val="24"/>
        </w:rPr>
        <w:t xml:space="preserve"> </w:t>
      </w:r>
      <w:r w:rsidR="00C0571A">
        <w:rPr>
          <w:rFonts w:ascii="Times New Roman" w:hAnsi="Times New Roman"/>
          <w:sz w:val="24"/>
          <w:szCs w:val="24"/>
        </w:rPr>
        <w:t>–</w:t>
      </w:r>
      <w:r w:rsidRPr="007A3A4F">
        <w:rPr>
          <w:rFonts w:ascii="Times New Roman" w:hAnsi="Times New Roman"/>
          <w:sz w:val="24"/>
          <w:szCs w:val="24"/>
        </w:rPr>
        <w:t xml:space="preserve"> </w:t>
      </w:r>
      <w:r w:rsidR="00C0571A" w:rsidRPr="007A3A4F">
        <w:rPr>
          <w:rFonts w:ascii="Times New Roman" w:hAnsi="Times New Roman"/>
          <w:sz w:val="24"/>
          <w:szCs w:val="24"/>
        </w:rPr>
        <w:t xml:space="preserve">Разработано </w:t>
      </w:r>
      <w:r w:rsidRPr="007A3A4F">
        <w:rPr>
          <w:rFonts w:ascii="Times New Roman" w:hAnsi="Times New Roman"/>
          <w:sz w:val="24"/>
          <w:szCs w:val="24"/>
        </w:rPr>
        <w:t>автором на основе источников [</w:t>
      </w:r>
      <w:r w:rsidR="009316E0" w:rsidRPr="007A3A4F">
        <w:rPr>
          <w:rFonts w:ascii="Times New Roman" w:hAnsi="Times New Roman"/>
          <w:sz w:val="24"/>
          <w:szCs w:val="24"/>
        </w:rPr>
        <w:t>3,</w:t>
      </w:r>
      <w:r w:rsidR="009316E0">
        <w:rPr>
          <w:rFonts w:ascii="Times New Roman" w:hAnsi="Times New Roman"/>
          <w:sz w:val="24"/>
          <w:szCs w:val="24"/>
        </w:rPr>
        <w:t xml:space="preserve"> р. 5; </w:t>
      </w:r>
      <w:r w:rsidR="009316E0" w:rsidRPr="007A3A4F">
        <w:rPr>
          <w:rFonts w:ascii="Times New Roman" w:hAnsi="Times New Roman"/>
          <w:sz w:val="24"/>
          <w:szCs w:val="24"/>
        </w:rPr>
        <w:t>8</w:t>
      </w:r>
      <w:r w:rsidR="009316E0">
        <w:rPr>
          <w:rFonts w:ascii="Times New Roman" w:hAnsi="Times New Roman"/>
          <w:sz w:val="24"/>
          <w:szCs w:val="24"/>
        </w:rPr>
        <w:t xml:space="preserve">; </w:t>
      </w:r>
      <w:r w:rsidR="009316E0" w:rsidRPr="007A3A4F">
        <w:rPr>
          <w:rFonts w:ascii="Times New Roman" w:hAnsi="Times New Roman"/>
          <w:sz w:val="24"/>
          <w:szCs w:val="24"/>
        </w:rPr>
        <w:t>13</w:t>
      </w:r>
      <w:r w:rsidR="009316E0">
        <w:rPr>
          <w:rFonts w:ascii="Times New Roman" w:hAnsi="Times New Roman"/>
          <w:sz w:val="24"/>
          <w:szCs w:val="24"/>
        </w:rPr>
        <w:t xml:space="preserve">, р. 10; </w:t>
      </w:r>
      <w:r w:rsidR="009316E0" w:rsidRPr="007A3A4F">
        <w:rPr>
          <w:rFonts w:ascii="Times New Roman" w:hAnsi="Times New Roman"/>
          <w:sz w:val="24"/>
          <w:szCs w:val="24"/>
        </w:rPr>
        <w:t>14</w:t>
      </w:r>
      <w:r w:rsidR="009316E0">
        <w:rPr>
          <w:rFonts w:ascii="Times New Roman" w:hAnsi="Times New Roman"/>
          <w:sz w:val="24"/>
          <w:szCs w:val="24"/>
        </w:rPr>
        <w:t>, р. 11</w:t>
      </w:r>
      <w:r w:rsidRPr="007A3A4F">
        <w:rPr>
          <w:rFonts w:ascii="Times New Roman" w:hAnsi="Times New Roman"/>
          <w:sz w:val="24"/>
          <w:szCs w:val="24"/>
        </w:rPr>
        <w:t>]</w:t>
      </w:r>
    </w:p>
    <w:p w14:paraId="174E89E7" w14:textId="77777777" w:rsidR="00391F0A" w:rsidRDefault="00391F0A" w:rsidP="00C0571A">
      <w:pPr>
        <w:tabs>
          <w:tab w:val="left" w:pos="0"/>
        </w:tabs>
        <w:spacing w:after="0" w:line="240" w:lineRule="auto"/>
        <w:ind w:firstLine="709"/>
        <w:jc w:val="both"/>
        <w:rPr>
          <w:rFonts w:ascii="Times New Roman" w:hAnsi="Times New Roman"/>
          <w:sz w:val="28"/>
          <w:szCs w:val="28"/>
          <w:highlight w:val="yellow"/>
        </w:rPr>
      </w:pPr>
    </w:p>
    <w:p w14:paraId="683AFE46" w14:textId="06EDA9C2" w:rsidR="00391F0A" w:rsidRPr="005E27F5" w:rsidRDefault="00391F0A" w:rsidP="00C0571A">
      <w:pPr>
        <w:tabs>
          <w:tab w:val="left" w:pos="993"/>
        </w:tabs>
        <w:spacing w:after="0" w:line="240" w:lineRule="auto"/>
        <w:ind w:firstLine="709"/>
        <w:jc w:val="both"/>
        <w:rPr>
          <w:rFonts w:ascii="Times New Roman" w:hAnsi="Times New Roman"/>
          <w:sz w:val="28"/>
          <w:szCs w:val="28"/>
        </w:rPr>
      </w:pPr>
      <w:r w:rsidRPr="005E27F5">
        <w:rPr>
          <w:rFonts w:ascii="Times New Roman" w:hAnsi="Times New Roman"/>
          <w:sz w:val="28"/>
          <w:szCs w:val="28"/>
        </w:rPr>
        <w:t>Комплексный подход к развитию делового туризма способствует формированию благоприятной институциональной среды, привлечению инвестиций, совершенствованию инфраструктуры и повышению качества предоставляемых услуг.</w:t>
      </w:r>
    </w:p>
    <w:p w14:paraId="3A39BED6" w14:textId="77777777" w:rsidR="00391F0A" w:rsidRPr="005E27F5" w:rsidRDefault="00391F0A" w:rsidP="00C0571A">
      <w:pPr>
        <w:spacing w:after="0" w:line="240" w:lineRule="auto"/>
        <w:ind w:firstLine="709"/>
        <w:jc w:val="both"/>
        <w:rPr>
          <w:rFonts w:ascii="Times New Roman" w:hAnsi="Times New Roman"/>
          <w:sz w:val="28"/>
          <w:szCs w:val="28"/>
        </w:rPr>
      </w:pPr>
      <w:r w:rsidRPr="005E27F5">
        <w:rPr>
          <w:rFonts w:ascii="Times New Roman" w:hAnsi="Times New Roman"/>
          <w:sz w:val="28"/>
          <w:szCs w:val="28"/>
        </w:rPr>
        <w:t>Экономические механизмы развития делового туризма связаны с финансовым стимулированием отрасли и поддержкой субъектов туристского бизнеса. К ним относятся государственное и частное финансирование</w:t>
      </w:r>
      <w:r>
        <w:rPr>
          <w:rFonts w:ascii="Times New Roman" w:hAnsi="Times New Roman"/>
          <w:sz w:val="28"/>
          <w:szCs w:val="28"/>
        </w:rPr>
        <w:t xml:space="preserve"> и субсидирование </w:t>
      </w:r>
      <w:r w:rsidRPr="005E27F5">
        <w:rPr>
          <w:rFonts w:ascii="Times New Roman" w:hAnsi="Times New Roman"/>
          <w:sz w:val="28"/>
          <w:szCs w:val="28"/>
        </w:rPr>
        <w:t>инфраструктурных проектов, инвестиции в развитие гостиничного сектора, транспортной системы и цифровых сервисов. Существенную роль играет поддержка организаций, занимающихся организацией деловых мероприятий и продвижением туристских дестинаций. Реализация данных механизмов способствует снижению издержек, росту качества туристских услуг и увеличению экономического эффекта от проведения деловых мероприятий.</w:t>
      </w:r>
    </w:p>
    <w:p w14:paraId="545AF7CD" w14:textId="77777777" w:rsidR="00391F0A" w:rsidRPr="005E27F5" w:rsidRDefault="00391F0A" w:rsidP="00C0571A">
      <w:pPr>
        <w:spacing w:after="0" w:line="240" w:lineRule="auto"/>
        <w:ind w:firstLine="709"/>
        <w:jc w:val="both"/>
        <w:rPr>
          <w:rFonts w:ascii="Times New Roman" w:hAnsi="Times New Roman"/>
          <w:sz w:val="28"/>
          <w:szCs w:val="28"/>
        </w:rPr>
      </w:pPr>
      <w:r w:rsidRPr="005E27F5">
        <w:rPr>
          <w:rFonts w:ascii="Times New Roman" w:hAnsi="Times New Roman"/>
          <w:sz w:val="28"/>
          <w:szCs w:val="28"/>
        </w:rPr>
        <w:t>Организационные и институциональные механизмы направлены на обеспечение координации взаимодействия между государственными органами, бизнесом, профессиональными ассоциациями и другими участниками индустрии. Важным направлением является создание специализированных структур, занимающихся продвижением дестинации, организацией конгрессно-выставочной деятельности и консалтинговой поддержкой субъектов рынка. Существенное значение имеет участие в международных выставках, конференциях и форумах, способствующее продвижению национального туристского продукта на глобальном рынке. Кроме того, развитие отрасли требует внедрения современных методик оценки эффективности и прогнозирования перспектив развития делового туризма.</w:t>
      </w:r>
    </w:p>
    <w:p w14:paraId="40E14811" w14:textId="7B7A5F7E" w:rsidR="00391F0A" w:rsidRDefault="00391F0A" w:rsidP="00C0571A">
      <w:pPr>
        <w:spacing w:after="0" w:line="240" w:lineRule="auto"/>
        <w:ind w:firstLine="709"/>
        <w:jc w:val="both"/>
        <w:rPr>
          <w:rFonts w:ascii="Times New Roman" w:hAnsi="Times New Roman"/>
          <w:sz w:val="28"/>
          <w:szCs w:val="28"/>
        </w:rPr>
      </w:pPr>
      <w:r w:rsidRPr="00A118D4">
        <w:rPr>
          <w:rFonts w:ascii="Times New Roman" w:hAnsi="Times New Roman"/>
          <w:sz w:val="28"/>
          <w:szCs w:val="28"/>
        </w:rPr>
        <w:t>Инфраструктурные механизмы включают развитие материально-технической базы делового туризма, строительство современных конгресс-центров, выставочных комплексов, бизнес-отелей и модернизацию транспортной инфраструктуры. Современная инфраструктура повышает привлекательность дестинации для проведения международных мероприятий и способствует росту туристского потока.</w:t>
      </w:r>
    </w:p>
    <w:p w14:paraId="1D9690CA" w14:textId="77777777" w:rsidR="00391F0A" w:rsidRPr="005E27F5" w:rsidRDefault="00391F0A" w:rsidP="00C0571A">
      <w:pPr>
        <w:spacing w:after="0" w:line="240" w:lineRule="auto"/>
        <w:ind w:firstLine="709"/>
        <w:jc w:val="both"/>
        <w:rPr>
          <w:rFonts w:ascii="Times New Roman" w:hAnsi="Times New Roman"/>
          <w:sz w:val="28"/>
          <w:szCs w:val="28"/>
        </w:rPr>
      </w:pPr>
      <w:r w:rsidRPr="005E27F5">
        <w:rPr>
          <w:rFonts w:ascii="Times New Roman" w:hAnsi="Times New Roman"/>
          <w:sz w:val="28"/>
          <w:szCs w:val="28"/>
        </w:rPr>
        <w:t>Развитие делового туризма оказывает значительное влияние на социально-экономическое развитие регионов и государства в целом. Деловой туризм способствует росту доходов, созданию новых рабочих мест, развитию смежных отраслей экономики и укреплению международных связей. Участие в международных конференциях, выставках и форумах обеспечивает обмен опытом, развитие профессиональных компетенций и повышение квалификации специалистов. Использование международных стандартов и лучших мировых практик позволяет дестинациям повышать уровень конкурентоспособности на мировом рынке делового туризма.</w:t>
      </w:r>
    </w:p>
    <w:p w14:paraId="343D5C57" w14:textId="5AEF2F5D" w:rsidR="00391F0A" w:rsidRDefault="005D1B77" w:rsidP="00C0571A">
      <w:pPr>
        <w:spacing w:after="0" w:line="240" w:lineRule="auto"/>
        <w:ind w:firstLine="709"/>
        <w:jc w:val="both"/>
        <w:rPr>
          <w:rFonts w:ascii="Times New Roman" w:hAnsi="Times New Roman"/>
          <w:sz w:val="28"/>
          <w:szCs w:val="28"/>
        </w:rPr>
      </w:pPr>
      <w:bookmarkStart w:id="1" w:name="_Hlk201780492"/>
      <w:r>
        <w:rPr>
          <w:rFonts w:ascii="Times New Roman" w:hAnsi="Times New Roman"/>
          <w:sz w:val="28"/>
          <w:szCs w:val="28"/>
        </w:rPr>
        <w:t>Д</w:t>
      </w:r>
      <w:r w:rsidR="00391F0A" w:rsidRPr="009231C3">
        <w:rPr>
          <w:rFonts w:ascii="Times New Roman" w:hAnsi="Times New Roman"/>
          <w:sz w:val="28"/>
          <w:szCs w:val="28"/>
        </w:rPr>
        <w:t>еловой туризм очень многогранен. Он включает индивидуальные и групповые деловые поездки руководителей и сотрудников, участие в мероприятиях, организуемых промышленными и торговыми корпорациями, участие в съездах, конференциях, семинарах, устраиваемых политическими, экономическими, научными, культурными, религиозными и другими организациями, посещение торгово-промышленных выставок и ярмарок и участие в их работе, бизнес-курсы, бизнес-тренинги, поощрительные поездки для сотрудников и клиентов</w:t>
      </w:r>
      <w:bookmarkEnd w:id="1"/>
      <w:r w:rsidR="00391F0A" w:rsidRPr="009231C3">
        <w:rPr>
          <w:rFonts w:ascii="Times New Roman" w:hAnsi="Times New Roman"/>
          <w:sz w:val="28"/>
          <w:szCs w:val="28"/>
        </w:rPr>
        <w:t>. Обычно насыщенная деловая часть сочетается с обширной экскурсионной программой.</w:t>
      </w:r>
      <w:r w:rsidR="00391F0A" w:rsidRPr="004E3E9D">
        <w:rPr>
          <w:rFonts w:ascii="Times New Roman" w:hAnsi="Times New Roman"/>
          <w:sz w:val="28"/>
          <w:szCs w:val="28"/>
        </w:rPr>
        <w:t xml:space="preserve"> </w:t>
      </w:r>
    </w:p>
    <w:p w14:paraId="310C4FF8" w14:textId="4B8F6187" w:rsidR="00391F0A" w:rsidRPr="005E27F5" w:rsidRDefault="00391F0A" w:rsidP="00C0571A">
      <w:pPr>
        <w:spacing w:after="0" w:line="240" w:lineRule="auto"/>
        <w:ind w:firstLine="709"/>
        <w:jc w:val="both"/>
        <w:rPr>
          <w:rFonts w:ascii="Times New Roman" w:hAnsi="Times New Roman"/>
          <w:sz w:val="28"/>
          <w:szCs w:val="28"/>
        </w:rPr>
      </w:pPr>
      <w:r>
        <w:rPr>
          <w:rFonts w:ascii="Times New Roman" w:hAnsi="Times New Roman"/>
          <w:sz w:val="28"/>
          <w:szCs w:val="28"/>
        </w:rPr>
        <w:t>Э</w:t>
      </w:r>
      <w:r w:rsidRPr="005E27F5">
        <w:rPr>
          <w:rFonts w:ascii="Times New Roman" w:hAnsi="Times New Roman"/>
          <w:sz w:val="28"/>
          <w:szCs w:val="28"/>
        </w:rPr>
        <w:t xml:space="preserve">ффективное </w:t>
      </w:r>
      <w:r>
        <w:rPr>
          <w:rFonts w:ascii="Times New Roman" w:hAnsi="Times New Roman"/>
          <w:sz w:val="28"/>
          <w:szCs w:val="28"/>
        </w:rPr>
        <w:t xml:space="preserve">использование потенциала и </w:t>
      </w:r>
      <w:r w:rsidRPr="005E27F5">
        <w:rPr>
          <w:rFonts w:ascii="Times New Roman" w:hAnsi="Times New Roman"/>
          <w:sz w:val="28"/>
          <w:szCs w:val="28"/>
        </w:rPr>
        <w:t>сочетани</w:t>
      </w:r>
      <w:r>
        <w:rPr>
          <w:rFonts w:ascii="Times New Roman" w:hAnsi="Times New Roman"/>
          <w:sz w:val="28"/>
          <w:szCs w:val="28"/>
        </w:rPr>
        <w:t>я</w:t>
      </w:r>
      <w:r w:rsidRPr="005E27F5">
        <w:rPr>
          <w:rFonts w:ascii="Times New Roman" w:hAnsi="Times New Roman"/>
          <w:sz w:val="28"/>
          <w:szCs w:val="28"/>
        </w:rPr>
        <w:t xml:space="preserve"> </w:t>
      </w:r>
      <w:r>
        <w:rPr>
          <w:rFonts w:ascii="Times New Roman" w:hAnsi="Times New Roman"/>
          <w:sz w:val="28"/>
          <w:szCs w:val="28"/>
        </w:rPr>
        <w:t>э</w:t>
      </w:r>
      <w:r w:rsidRPr="005E27F5">
        <w:rPr>
          <w:rFonts w:ascii="Times New Roman" w:hAnsi="Times New Roman"/>
          <w:sz w:val="28"/>
          <w:szCs w:val="28"/>
        </w:rPr>
        <w:t>кономических, организационных и инфраструктурных механизмов созда</w:t>
      </w:r>
      <w:r w:rsidR="004A717A">
        <w:rPr>
          <w:rFonts w:ascii="Times New Roman" w:hAnsi="Times New Roman"/>
          <w:sz w:val="28"/>
          <w:szCs w:val="28"/>
        </w:rPr>
        <w:t>е</w:t>
      </w:r>
      <w:r w:rsidRPr="005E27F5">
        <w:rPr>
          <w:rFonts w:ascii="Times New Roman" w:hAnsi="Times New Roman"/>
          <w:sz w:val="28"/>
          <w:szCs w:val="28"/>
        </w:rPr>
        <w:t>т основу для устойчивого развития делового туризма, повышения его конкурентоспособности и усиления вклада отрасли в экономическое и социальное развитие страны.</w:t>
      </w:r>
    </w:p>
    <w:p w14:paraId="7C05F09E" w14:textId="67449282" w:rsidR="009C5306" w:rsidRDefault="009C5306" w:rsidP="00C0571A">
      <w:pPr>
        <w:spacing w:after="0" w:line="240" w:lineRule="auto"/>
        <w:ind w:firstLine="709"/>
        <w:jc w:val="both"/>
        <w:rPr>
          <w:rFonts w:ascii="Times New Roman" w:hAnsi="Times New Roman"/>
          <w:sz w:val="28"/>
          <w:szCs w:val="28"/>
        </w:rPr>
      </w:pPr>
      <w:r w:rsidRPr="00FB1ED4">
        <w:rPr>
          <w:rFonts w:ascii="Times New Roman" w:hAnsi="Times New Roman"/>
          <w:sz w:val="28"/>
          <w:szCs w:val="28"/>
        </w:rPr>
        <w:t>Для комплексного исследования потенциала и механизмов развития делового туризма необходимо применение системы критериев анализа, позволяющих оценить состояние отрасли, уровень е</w:t>
      </w:r>
      <w:r w:rsidR="004A717A">
        <w:rPr>
          <w:rFonts w:ascii="Times New Roman" w:hAnsi="Times New Roman"/>
          <w:sz w:val="28"/>
          <w:szCs w:val="28"/>
        </w:rPr>
        <w:t>е</w:t>
      </w:r>
      <w:r w:rsidRPr="00FB1ED4">
        <w:rPr>
          <w:rFonts w:ascii="Times New Roman" w:hAnsi="Times New Roman"/>
          <w:sz w:val="28"/>
          <w:szCs w:val="28"/>
        </w:rPr>
        <w:t xml:space="preserve"> конкурентоспособности, эффективность институционального взаимодействия и перспективы дальнейшего развития</w:t>
      </w:r>
      <w:r>
        <w:rPr>
          <w:rFonts w:ascii="Times New Roman" w:hAnsi="Times New Roman"/>
          <w:sz w:val="28"/>
          <w:szCs w:val="28"/>
        </w:rPr>
        <w:t xml:space="preserve"> (таблица 5)</w:t>
      </w:r>
      <w:r w:rsidRPr="00FB1ED4">
        <w:rPr>
          <w:rFonts w:ascii="Times New Roman" w:hAnsi="Times New Roman"/>
          <w:sz w:val="28"/>
          <w:szCs w:val="28"/>
        </w:rPr>
        <w:t>. Использование совокупности количественных и качественных критериев обеспечивает объективность исследования и позволяет выявить ключевые факторы, влияющие на функционирование делового туризма в современных условиях. В рамках настоящего исследования критерии анализа сформированы с уч</w:t>
      </w:r>
      <w:r w:rsidR="004A717A">
        <w:rPr>
          <w:rFonts w:ascii="Times New Roman" w:hAnsi="Times New Roman"/>
          <w:sz w:val="28"/>
          <w:szCs w:val="28"/>
        </w:rPr>
        <w:t>е</w:t>
      </w:r>
      <w:r w:rsidRPr="00FB1ED4">
        <w:rPr>
          <w:rFonts w:ascii="Times New Roman" w:hAnsi="Times New Roman"/>
          <w:sz w:val="28"/>
          <w:szCs w:val="28"/>
        </w:rPr>
        <w:t>том специфики индустрии</w:t>
      </w:r>
      <w:r>
        <w:rPr>
          <w:rFonts w:ascii="Times New Roman" w:hAnsi="Times New Roman"/>
          <w:sz w:val="28"/>
          <w:szCs w:val="28"/>
        </w:rPr>
        <w:t xml:space="preserve"> встреч</w:t>
      </w:r>
      <w:r w:rsidRPr="00FB1ED4">
        <w:rPr>
          <w:rFonts w:ascii="Times New Roman" w:hAnsi="Times New Roman"/>
          <w:sz w:val="28"/>
          <w:szCs w:val="28"/>
        </w:rPr>
        <w:t xml:space="preserve">, международных подходов к оценке делового туризма, а также особенностей развития столичной дестинации. </w:t>
      </w:r>
    </w:p>
    <w:p w14:paraId="0AECDA9B" w14:textId="77777777" w:rsidR="009C5306" w:rsidRDefault="009C5306" w:rsidP="009C5306">
      <w:pPr>
        <w:spacing w:after="0" w:line="240" w:lineRule="auto"/>
        <w:jc w:val="both"/>
        <w:rPr>
          <w:rFonts w:ascii="Times New Roman" w:hAnsi="Times New Roman"/>
          <w:sz w:val="28"/>
          <w:szCs w:val="28"/>
        </w:rPr>
      </w:pPr>
    </w:p>
    <w:p w14:paraId="3B8B33DE" w14:textId="77777777" w:rsidR="009C5306" w:rsidRDefault="009C5306" w:rsidP="009C5306">
      <w:pPr>
        <w:spacing w:after="0" w:line="240" w:lineRule="auto"/>
        <w:jc w:val="both"/>
        <w:rPr>
          <w:rFonts w:ascii="Times New Roman" w:hAnsi="Times New Roman"/>
          <w:sz w:val="28"/>
          <w:szCs w:val="28"/>
        </w:rPr>
      </w:pPr>
      <w:r>
        <w:rPr>
          <w:rFonts w:ascii="Times New Roman" w:hAnsi="Times New Roman"/>
          <w:sz w:val="28"/>
          <w:szCs w:val="28"/>
        </w:rPr>
        <w:t xml:space="preserve">Таблица 5 – Критерии анализа и оценки потенциала развития делового туризма  </w:t>
      </w:r>
    </w:p>
    <w:p w14:paraId="14460C00" w14:textId="77777777" w:rsidR="00203675" w:rsidRPr="00C0571A" w:rsidRDefault="00203675" w:rsidP="009C5306">
      <w:pPr>
        <w:spacing w:after="0" w:line="240" w:lineRule="auto"/>
        <w:jc w:val="both"/>
        <w:rPr>
          <w:rFonts w:ascii="Times New Roman" w:hAnsi="Times New Roman"/>
          <w:sz w:val="16"/>
          <w:szCs w:val="16"/>
        </w:rPr>
      </w:pPr>
    </w:p>
    <w:tbl>
      <w:tblPr>
        <w:tblStyle w:val="ac"/>
        <w:tblW w:w="9639" w:type="dxa"/>
        <w:jc w:val="center"/>
        <w:tblLayout w:type="fixed"/>
        <w:tblLook w:val="04A0" w:firstRow="1" w:lastRow="0" w:firstColumn="1" w:lastColumn="0" w:noHBand="0" w:noVBand="1"/>
      </w:tblPr>
      <w:tblGrid>
        <w:gridCol w:w="2298"/>
        <w:gridCol w:w="2160"/>
        <w:gridCol w:w="2446"/>
        <w:gridCol w:w="2735"/>
      </w:tblGrid>
      <w:tr w:rsidR="009C5306" w:rsidRPr="00C0571A" w14:paraId="0F629C46" w14:textId="77777777" w:rsidTr="00CE47F4">
        <w:trPr>
          <w:trHeight w:val="827"/>
          <w:jc w:val="center"/>
        </w:trPr>
        <w:tc>
          <w:tcPr>
            <w:tcW w:w="2298" w:type="dxa"/>
            <w:vAlign w:val="center"/>
            <w:hideMark/>
          </w:tcPr>
          <w:p w14:paraId="6235C163" w14:textId="29ADC71C" w:rsidR="009C5306" w:rsidRPr="00C0571A" w:rsidRDefault="009C5306" w:rsidP="00C0571A">
            <w:pPr>
              <w:spacing w:after="0" w:line="240" w:lineRule="auto"/>
              <w:jc w:val="center"/>
              <w:rPr>
                <w:rFonts w:ascii="Times New Roman" w:eastAsia="Times New Roman" w:hAnsi="Times New Roman"/>
                <w:bCs/>
                <w:sz w:val="22"/>
                <w:szCs w:val="22"/>
              </w:rPr>
            </w:pPr>
            <w:r w:rsidRPr="00C0571A">
              <w:rPr>
                <w:rFonts w:ascii="Times New Roman" w:eastAsia="Times New Roman" w:hAnsi="Times New Roman"/>
                <w:bCs/>
                <w:sz w:val="22"/>
                <w:szCs w:val="22"/>
              </w:rPr>
              <w:t>Компонент потенциала развития делового туризма</w:t>
            </w:r>
          </w:p>
        </w:tc>
        <w:tc>
          <w:tcPr>
            <w:tcW w:w="2160" w:type="dxa"/>
            <w:vAlign w:val="center"/>
            <w:hideMark/>
          </w:tcPr>
          <w:p w14:paraId="4348D8DE" w14:textId="77777777" w:rsidR="009C5306" w:rsidRPr="00C0571A" w:rsidRDefault="009C5306" w:rsidP="00C0571A">
            <w:pPr>
              <w:spacing w:after="0" w:line="240" w:lineRule="auto"/>
              <w:jc w:val="center"/>
              <w:rPr>
                <w:rFonts w:ascii="Times New Roman" w:eastAsia="Times New Roman" w:hAnsi="Times New Roman"/>
                <w:bCs/>
                <w:sz w:val="22"/>
                <w:szCs w:val="22"/>
              </w:rPr>
            </w:pPr>
            <w:r w:rsidRPr="00C0571A">
              <w:rPr>
                <w:rFonts w:ascii="Times New Roman" w:eastAsia="Times New Roman" w:hAnsi="Times New Roman"/>
                <w:bCs/>
                <w:sz w:val="22"/>
                <w:szCs w:val="22"/>
              </w:rPr>
              <w:t>Критерии оценки</w:t>
            </w:r>
          </w:p>
        </w:tc>
        <w:tc>
          <w:tcPr>
            <w:tcW w:w="2446" w:type="dxa"/>
            <w:vAlign w:val="center"/>
            <w:hideMark/>
          </w:tcPr>
          <w:p w14:paraId="5CB497AF" w14:textId="77777777" w:rsidR="009C5306" w:rsidRPr="00C0571A" w:rsidRDefault="009C5306" w:rsidP="00C0571A">
            <w:pPr>
              <w:spacing w:after="0" w:line="240" w:lineRule="auto"/>
              <w:jc w:val="center"/>
              <w:rPr>
                <w:rFonts w:ascii="Times New Roman" w:eastAsia="Times New Roman" w:hAnsi="Times New Roman"/>
                <w:bCs/>
                <w:sz w:val="22"/>
                <w:szCs w:val="22"/>
              </w:rPr>
            </w:pPr>
            <w:r w:rsidRPr="00C0571A">
              <w:rPr>
                <w:rFonts w:ascii="Times New Roman" w:eastAsia="Times New Roman" w:hAnsi="Times New Roman"/>
                <w:bCs/>
                <w:sz w:val="22"/>
                <w:szCs w:val="22"/>
              </w:rPr>
              <w:t>Методы исследования</w:t>
            </w:r>
          </w:p>
        </w:tc>
        <w:tc>
          <w:tcPr>
            <w:tcW w:w="2735" w:type="dxa"/>
            <w:vAlign w:val="center"/>
          </w:tcPr>
          <w:p w14:paraId="172C0904" w14:textId="77777777" w:rsidR="009C5306" w:rsidRPr="00C0571A" w:rsidRDefault="009C5306" w:rsidP="00C0571A">
            <w:pPr>
              <w:spacing w:after="0" w:line="240" w:lineRule="auto"/>
              <w:jc w:val="center"/>
              <w:rPr>
                <w:rFonts w:ascii="Times New Roman" w:eastAsia="Times New Roman" w:hAnsi="Times New Roman"/>
                <w:bCs/>
                <w:sz w:val="22"/>
                <w:szCs w:val="22"/>
              </w:rPr>
            </w:pPr>
            <w:r w:rsidRPr="00C0571A">
              <w:rPr>
                <w:rFonts w:ascii="Times New Roman" w:eastAsia="Times New Roman" w:hAnsi="Times New Roman"/>
                <w:bCs/>
                <w:sz w:val="22"/>
                <w:szCs w:val="22"/>
              </w:rPr>
              <w:t>Показатели оценки</w:t>
            </w:r>
          </w:p>
        </w:tc>
      </w:tr>
      <w:tr w:rsidR="009C5306" w:rsidRPr="00C0571A" w14:paraId="23ABE76E" w14:textId="77777777" w:rsidTr="00C0571A">
        <w:trPr>
          <w:jc w:val="center"/>
        </w:trPr>
        <w:tc>
          <w:tcPr>
            <w:tcW w:w="2298" w:type="dxa"/>
            <w:hideMark/>
          </w:tcPr>
          <w:p w14:paraId="5511D749" w14:textId="77777777" w:rsidR="009C5306" w:rsidRPr="00C0571A" w:rsidRDefault="009C5306" w:rsidP="005C56B9">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1</w:t>
            </w:r>
          </w:p>
        </w:tc>
        <w:tc>
          <w:tcPr>
            <w:tcW w:w="2160" w:type="dxa"/>
            <w:hideMark/>
          </w:tcPr>
          <w:p w14:paraId="287CEBA7" w14:textId="77777777" w:rsidR="009C5306" w:rsidRPr="00C0571A" w:rsidRDefault="009C5306" w:rsidP="005C56B9">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2</w:t>
            </w:r>
          </w:p>
        </w:tc>
        <w:tc>
          <w:tcPr>
            <w:tcW w:w="2446" w:type="dxa"/>
            <w:hideMark/>
          </w:tcPr>
          <w:p w14:paraId="5B69413B" w14:textId="77777777" w:rsidR="009C5306" w:rsidRPr="00C0571A" w:rsidRDefault="009C5306" w:rsidP="005C56B9">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3</w:t>
            </w:r>
          </w:p>
        </w:tc>
        <w:tc>
          <w:tcPr>
            <w:tcW w:w="2735" w:type="dxa"/>
          </w:tcPr>
          <w:p w14:paraId="6FF84CEC" w14:textId="77777777" w:rsidR="009C5306" w:rsidRPr="00C0571A" w:rsidRDefault="009C5306" w:rsidP="005C56B9">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4</w:t>
            </w:r>
          </w:p>
        </w:tc>
      </w:tr>
      <w:tr w:rsidR="009C5306" w:rsidRPr="00C0571A" w14:paraId="1381CF52" w14:textId="77777777" w:rsidTr="00C0571A">
        <w:trPr>
          <w:jc w:val="center"/>
        </w:trPr>
        <w:tc>
          <w:tcPr>
            <w:tcW w:w="9639" w:type="dxa"/>
            <w:gridSpan w:val="4"/>
          </w:tcPr>
          <w:p w14:paraId="14DA3DCE"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А. Экономическое направление</w:t>
            </w:r>
          </w:p>
        </w:tc>
      </w:tr>
      <w:tr w:rsidR="009C5306" w:rsidRPr="00C0571A" w14:paraId="550CE616" w14:textId="77777777" w:rsidTr="00C0571A">
        <w:trPr>
          <w:jc w:val="center"/>
        </w:trPr>
        <w:tc>
          <w:tcPr>
            <w:tcW w:w="2298" w:type="dxa"/>
          </w:tcPr>
          <w:p w14:paraId="75FB3B34"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А1. Потенциал увеличения туристских потоков</w:t>
            </w:r>
          </w:p>
        </w:tc>
        <w:tc>
          <w:tcPr>
            <w:tcW w:w="2160" w:type="dxa"/>
          </w:tcPr>
          <w:p w14:paraId="421B1F7E"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Динамика деловых туристских прибытий</w:t>
            </w:r>
          </w:p>
        </w:tc>
        <w:tc>
          <w:tcPr>
            <w:tcW w:w="2446" w:type="dxa"/>
          </w:tcPr>
          <w:p w14:paraId="25940A4E" w14:textId="77777777" w:rsidR="009C5306" w:rsidRPr="00C0571A" w:rsidRDefault="009C5306" w:rsidP="005C56B9">
            <w:pPr>
              <w:spacing w:after="0" w:line="240" w:lineRule="auto"/>
              <w:rPr>
                <w:rFonts w:ascii="Times New Roman" w:eastAsia="Times New Roman" w:hAnsi="Times New Roman"/>
                <w:b/>
                <w:bCs/>
                <w:sz w:val="22"/>
                <w:szCs w:val="22"/>
              </w:rPr>
            </w:pPr>
            <w:r w:rsidRPr="00C0571A">
              <w:rPr>
                <w:rFonts w:ascii="Times New Roman" w:eastAsia="Times New Roman" w:hAnsi="Times New Roman"/>
                <w:sz w:val="22"/>
                <w:szCs w:val="22"/>
              </w:rPr>
              <w:t>Статистический анализ; анализ динамических рядов; прогнозирование; сценарный метод</w:t>
            </w:r>
          </w:p>
        </w:tc>
        <w:tc>
          <w:tcPr>
            <w:tcW w:w="2735" w:type="dxa"/>
          </w:tcPr>
          <w:p w14:paraId="3B5C0A88"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Количество деловых туристов; темпы прироста туристских потоков; доля иностранных деловых туристов</w:t>
            </w:r>
          </w:p>
        </w:tc>
      </w:tr>
      <w:tr w:rsidR="009C5306" w:rsidRPr="00C0571A" w14:paraId="39FA4D2E" w14:textId="77777777" w:rsidTr="00C0571A">
        <w:trPr>
          <w:jc w:val="center"/>
        </w:trPr>
        <w:tc>
          <w:tcPr>
            <w:tcW w:w="2298" w:type="dxa"/>
          </w:tcPr>
          <w:p w14:paraId="6AE3BC4C"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Увеличение среднего чека делового туриста</w:t>
            </w:r>
          </w:p>
        </w:tc>
        <w:tc>
          <w:tcPr>
            <w:tcW w:w="2160" w:type="dxa"/>
          </w:tcPr>
          <w:p w14:paraId="3DBB9570"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Экономическая эффективность делового туризма</w:t>
            </w:r>
          </w:p>
        </w:tc>
        <w:tc>
          <w:tcPr>
            <w:tcW w:w="2446" w:type="dxa"/>
          </w:tcPr>
          <w:p w14:paraId="6060BDD5" w14:textId="18497DCF" w:rsidR="00D4414B"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Анализ цепочки создания стоимости продукта делового туризма; расчет индекса </w:t>
            </w:r>
            <w:proofErr w:type="gramStart"/>
            <w:r w:rsidRPr="00C0571A">
              <w:rPr>
                <w:rFonts w:ascii="Times New Roman" w:eastAsia="Times New Roman" w:hAnsi="Times New Roman"/>
                <w:sz w:val="22"/>
                <w:szCs w:val="22"/>
                <w:lang w:val="en-US"/>
              </w:rPr>
              <w:t>HHI</w:t>
            </w:r>
            <w:r w:rsidRPr="00C0571A">
              <w:rPr>
                <w:rFonts w:ascii="Times New Roman" w:eastAsia="Times New Roman" w:hAnsi="Times New Roman"/>
                <w:sz w:val="22"/>
                <w:szCs w:val="22"/>
              </w:rPr>
              <w:t xml:space="preserve">;   </w:t>
            </w:r>
            <w:proofErr w:type="gramEnd"/>
            <w:r w:rsidRPr="00C0571A">
              <w:rPr>
                <w:rFonts w:ascii="Times New Roman" w:eastAsia="Times New Roman" w:hAnsi="Times New Roman"/>
                <w:sz w:val="22"/>
                <w:szCs w:val="22"/>
              </w:rPr>
              <w:t>анализ статистических данных; статистический анализ</w:t>
            </w:r>
          </w:p>
        </w:tc>
        <w:tc>
          <w:tcPr>
            <w:tcW w:w="2735" w:type="dxa"/>
          </w:tcPr>
          <w:p w14:paraId="7A5F6D8A"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Средние расходы туриста; продолжительность пребывания; объем расходов на проживание, транспорт и мероприятия; индекса </w:t>
            </w:r>
            <w:r w:rsidRPr="00C0571A">
              <w:rPr>
                <w:rFonts w:ascii="Times New Roman" w:eastAsia="Times New Roman" w:hAnsi="Times New Roman"/>
                <w:sz w:val="22"/>
                <w:szCs w:val="22"/>
                <w:lang w:val="en-US"/>
              </w:rPr>
              <w:t>HHI</w:t>
            </w:r>
            <w:r w:rsidRPr="00C0571A">
              <w:rPr>
                <w:rFonts w:ascii="Times New Roman" w:eastAsia="Times New Roman" w:hAnsi="Times New Roman"/>
                <w:sz w:val="22"/>
                <w:szCs w:val="22"/>
              </w:rPr>
              <w:t xml:space="preserve"> </w:t>
            </w:r>
          </w:p>
        </w:tc>
      </w:tr>
      <w:tr w:rsidR="009C5306" w:rsidRPr="00C0571A" w14:paraId="22A230BE" w14:textId="77777777" w:rsidTr="00C0571A">
        <w:trPr>
          <w:jc w:val="center"/>
        </w:trPr>
        <w:tc>
          <w:tcPr>
            <w:tcW w:w="9639" w:type="dxa"/>
            <w:gridSpan w:val="4"/>
          </w:tcPr>
          <w:p w14:paraId="526FB5E7"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Б. Организационно - институциональное направление</w:t>
            </w:r>
          </w:p>
        </w:tc>
      </w:tr>
      <w:tr w:rsidR="009C5306" w:rsidRPr="00C0571A" w14:paraId="2257019F" w14:textId="77777777" w:rsidTr="00C0571A">
        <w:trPr>
          <w:jc w:val="center"/>
        </w:trPr>
        <w:tc>
          <w:tcPr>
            <w:tcW w:w="2298" w:type="dxa"/>
          </w:tcPr>
          <w:p w14:paraId="4334A9FD"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Б.1 Вовлеченность стейкхолдеров</w:t>
            </w:r>
          </w:p>
        </w:tc>
        <w:tc>
          <w:tcPr>
            <w:tcW w:w="2160" w:type="dxa"/>
          </w:tcPr>
          <w:p w14:paraId="566A14E4"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Уровень заинтересованности субъектов делового туризма</w:t>
            </w:r>
          </w:p>
        </w:tc>
        <w:tc>
          <w:tcPr>
            <w:tcW w:w="2446" w:type="dxa"/>
          </w:tcPr>
          <w:p w14:paraId="3EB061B2"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экспертные опрос; интервью; контент-анализ</w:t>
            </w:r>
          </w:p>
        </w:tc>
        <w:tc>
          <w:tcPr>
            <w:tcW w:w="2735" w:type="dxa"/>
          </w:tcPr>
          <w:p w14:paraId="0FA0AE9A" w14:textId="66829009"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наличие партн</w:t>
            </w:r>
            <w:r w:rsidR="004A717A" w:rsidRPr="00C0571A">
              <w:rPr>
                <w:rFonts w:ascii="Times New Roman" w:eastAsia="Times New Roman" w:hAnsi="Times New Roman"/>
                <w:sz w:val="22"/>
                <w:szCs w:val="22"/>
              </w:rPr>
              <w:t>е</w:t>
            </w:r>
            <w:r w:rsidRPr="00C0571A">
              <w:rPr>
                <w:rFonts w:ascii="Times New Roman" w:eastAsia="Times New Roman" w:hAnsi="Times New Roman"/>
                <w:sz w:val="22"/>
                <w:szCs w:val="22"/>
              </w:rPr>
              <w:t>рских программ; участие бизнеса и государства; активность отраслевых ассоциаций</w:t>
            </w:r>
          </w:p>
        </w:tc>
      </w:tr>
      <w:tr w:rsidR="009C5306" w:rsidRPr="00C0571A" w14:paraId="7A0CEEA3" w14:textId="77777777" w:rsidTr="00C0571A">
        <w:trPr>
          <w:trHeight w:val="1179"/>
          <w:jc w:val="center"/>
        </w:trPr>
        <w:tc>
          <w:tcPr>
            <w:tcW w:w="2298" w:type="dxa"/>
          </w:tcPr>
          <w:p w14:paraId="7EE5E2A9"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Б.2 Кадровый потенциал</w:t>
            </w:r>
          </w:p>
        </w:tc>
        <w:tc>
          <w:tcPr>
            <w:tcW w:w="2160" w:type="dxa"/>
          </w:tcPr>
          <w:p w14:paraId="54356C8C"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Уровень профессионального обеспечения отрасли</w:t>
            </w:r>
          </w:p>
        </w:tc>
        <w:tc>
          <w:tcPr>
            <w:tcW w:w="2446" w:type="dxa"/>
          </w:tcPr>
          <w:p w14:paraId="20921A24"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анкетирование; экспертный анализ</w:t>
            </w:r>
          </w:p>
        </w:tc>
        <w:tc>
          <w:tcPr>
            <w:tcW w:w="2735" w:type="dxa"/>
            <w:vAlign w:val="center"/>
          </w:tcPr>
          <w:p w14:paraId="2001A468"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количество сертифицированных специалистов MICE; уровень квалификации персонала; стаж работы</w:t>
            </w:r>
          </w:p>
        </w:tc>
      </w:tr>
      <w:tr w:rsidR="009C5306" w:rsidRPr="00C0571A" w14:paraId="15E8458D" w14:textId="77777777" w:rsidTr="00C0571A">
        <w:trPr>
          <w:jc w:val="center"/>
        </w:trPr>
        <w:tc>
          <w:tcPr>
            <w:tcW w:w="2298" w:type="dxa"/>
          </w:tcPr>
          <w:p w14:paraId="5D2BE0A5"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Б.3 Система управления деловым туризмом</w:t>
            </w:r>
          </w:p>
        </w:tc>
        <w:tc>
          <w:tcPr>
            <w:tcW w:w="2160" w:type="dxa"/>
          </w:tcPr>
          <w:p w14:paraId="7755F67A"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Эффективность институционального управления</w:t>
            </w:r>
          </w:p>
        </w:tc>
        <w:tc>
          <w:tcPr>
            <w:tcW w:w="2446" w:type="dxa"/>
          </w:tcPr>
          <w:p w14:paraId="37DD8CAC" w14:textId="0C5B51EF"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институциональный анализ; сравнительный анализ; SWOT-анализ; дисперсионный анализ, анализ хи квадрат Пирсона количествен</w:t>
            </w:r>
            <w:r w:rsidR="00856C07">
              <w:rPr>
                <w:rFonts w:ascii="Times New Roman" w:eastAsia="Times New Roman" w:hAnsi="Times New Roman"/>
                <w:sz w:val="22"/>
                <w:szCs w:val="22"/>
                <w:lang w:val="kk-KZ"/>
              </w:rPr>
              <w:t xml:space="preserve"> </w:t>
            </w:r>
            <w:proofErr w:type="spellStart"/>
            <w:r w:rsidRPr="00C0571A">
              <w:rPr>
                <w:rFonts w:ascii="Times New Roman" w:eastAsia="Times New Roman" w:hAnsi="Times New Roman"/>
                <w:sz w:val="22"/>
                <w:szCs w:val="22"/>
              </w:rPr>
              <w:t>ных</w:t>
            </w:r>
            <w:proofErr w:type="spellEnd"/>
            <w:r w:rsidRPr="00C0571A">
              <w:rPr>
                <w:rFonts w:ascii="Times New Roman" w:eastAsia="Times New Roman" w:hAnsi="Times New Roman"/>
                <w:sz w:val="22"/>
                <w:szCs w:val="22"/>
              </w:rPr>
              <w:t xml:space="preserve"> и качественных показателей</w:t>
            </w:r>
          </w:p>
        </w:tc>
        <w:tc>
          <w:tcPr>
            <w:tcW w:w="2735" w:type="dxa"/>
          </w:tcPr>
          <w:p w14:paraId="496A811E"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наличие взаимосвязи между кадровым потенциалом, уровнем развития маркетинга дестинации, частоты проведения мероприятий; наличие DMO/Convention Bureau;</w:t>
            </w:r>
          </w:p>
        </w:tc>
      </w:tr>
      <w:tr w:rsidR="009C5306" w:rsidRPr="00C0571A" w14:paraId="25DF8E33" w14:textId="77777777" w:rsidTr="00C0571A">
        <w:trPr>
          <w:jc w:val="center"/>
        </w:trPr>
        <w:tc>
          <w:tcPr>
            <w:tcW w:w="9639" w:type="dxa"/>
            <w:gridSpan w:val="4"/>
          </w:tcPr>
          <w:p w14:paraId="0AC0EA0C"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В. Направление по усилению </w:t>
            </w:r>
            <w:r w:rsidRPr="00C0571A">
              <w:rPr>
                <w:rFonts w:ascii="Times New Roman" w:eastAsia="Times New Roman" w:hAnsi="Times New Roman"/>
                <w:sz w:val="22"/>
                <w:szCs w:val="22"/>
                <w:lang w:val="en-US"/>
              </w:rPr>
              <w:t>MICE</w:t>
            </w:r>
          </w:p>
        </w:tc>
      </w:tr>
      <w:tr w:rsidR="009C5306" w:rsidRPr="00C0571A" w14:paraId="4FFD6FAF" w14:textId="77777777" w:rsidTr="00CE47F4">
        <w:trPr>
          <w:jc w:val="center"/>
        </w:trPr>
        <w:tc>
          <w:tcPr>
            <w:tcW w:w="2298" w:type="dxa"/>
            <w:tcBorders>
              <w:bottom w:val="nil"/>
            </w:tcBorders>
          </w:tcPr>
          <w:p w14:paraId="0C5F0B14"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В.1 Потенциал </w:t>
            </w:r>
            <w:proofErr w:type="spellStart"/>
            <w:r w:rsidRPr="00C0571A">
              <w:rPr>
                <w:rFonts w:ascii="Times New Roman" w:eastAsia="Times New Roman" w:hAnsi="Times New Roman"/>
                <w:sz w:val="22"/>
                <w:szCs w:val="22"/>
              </w:rPr>
              <w:t>авиадоступности</w:t>
            </w:r>
            <w:proofErr w:type="spellEnd"/>
          </w:p>
        </w:tc>
        <w:tc>
          <w:tcPr>
            <w:tcW w:w="2160" w:type="dxa"/>
            <w:tcBorders>
              <w:bottom w:val="nil"/>
            </w:tcBorders>
          </w:tcPr>
          <w:p w14:paraId="3538BBDC"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Уровень развития международного и внутреннего авиасообщения</w:t>
            </w:r>
          </w:p>
        </w:tc>
        <w:tc>
          <w:tcPr>
            <w:tcW w:w="2446" w:type="dxa"/>
            <w:tcBorders>
              <w:bottom w:val="nil"/>
            </w:tcBorders>
          </w:tcPr>
          <w:p w14:paraId="5C8BA63C" w14:textId="77777777" w:rsidR="009C5306" w:rsidRPr="00C0571A" w:rsidRDefault="009C5306" w:rsidP="005C56B9">
            <w:pPr>
              <w:spacing w:after="0" w:line="240" w:lineRule="auto"/>
              <w:rPr>
                <w:rFonts w:ascii="Times New Roman" w:eastAsia="Times New Roman" w:hAnsi="Times New Roman"/>
                <w:sz w:val="22"/>
                <w:szCs w:val="22"/>
                <w:lang w:val="en-US"/>
              </w:rPr>
            </w:pPr>
            <w:r w:rsidRPr="00C0571A">
              <w:rPr>
                <w:rFonts w:ascii="Times New Roman" w:eastAsia="Times New Roman" w:hAnsi="Times New Roman"/>
                <w:sz w:val="22"/>
                <w:szCs w:val="22"/>
              </w:rPr>
              <w:t>контент-анализ</w:t>
            </w:r>
          </w:p>
        </w:tc>
        <w:tc>
          <w:tcPr>
            <w:tcW w:w="2735" w:type="dxa"/>
            <w:tcBorders>
              <w:bottom w:val="nil"/>
            </w:tcBorders>
            <w:vAlign w:val="center"/>
          </w:tcPr>
          <w:p w14:paraId="7475384A" w14:textId="5BF545A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количество </w:t>
            </w:r>
            <w:proofErr w:type="spellStart"/>
            <w:r w:rsidRPr="00C0571A">
              <w:rPr>
                <w:rFonts w:ascii="Times New Roman" w:eastAsia="Times New Roman" w:hAnsi="Times New Roman"/>
                <w:sz w:val="22"/>
                <w:szCs w:val="22"/>
              </w:rPr>
              <w:t>международ</w:t>
            </w:r>
            <w:proofErr w:type="spellEnd"/>
            <w:r w:rsidR="00856C07">
              <w:rPr>
                <w:rFonts w:ascii="Times New Roman" w:eastAsia="Times New Roman" w:hAnsi="Times New Roman"/>
                <w:sz w:val="22"/>
                <w:szCs w:val="22"/>
                <w:lang w:val="kk-KZ"/>
              </w:rPr>
              <w:t xml:space="preserve"> </w:t>
            </w:r>
            <w:proofErr w:type="spellStart"/>
            <w:r w:rsidRPr="00C0571A">
              <w:rPr>
                <w:rFonts w:ascii="Times New Roman" w:eastAsia="Times New Roman" w:hAnsi="Times New Roman"/>
                <w:sz w:val="22"/>
                <w:szCs w:val="22"/>
              </w:rPr>
              <w:t>ных</w:t>
            </w:r>
            <w:proofErr w:type="spellEnd"/>
            <w:r w:rsidRPr="00C0571A">
              <w:rPr>
                <w:rFonts w:ascii="Times New Roman" w:eastAsia="Times New Roman" w:hAnsi="Times New Roman"/>
                <w:sz w:val="22"/>
                <w:szCs w:val="22"/>
              </w:rPr>
              <w:t xml:space="preserve"> авиарейсов; число авиаперевозчиков; география пол</w:t>
            </w:r>
            <w:r w:rsidR="004A717A" w:rsidRPr="00C0571A">
              <w:rPr>
                <w:rFonts w:ascii="Times New Roman" w:eastAsia="Times New Roman" w:hAnsi="Times New Roman"/>
                <w:sz w:val="22"/>
                <w:szCs w:val="22"/>
              </w:rPr>
              <w:t>е</w:t>
            </w:r>
            <w:r w:rsidRPr="00C0571A">
              <w:rPr>
                <w:rFonts w:ascii="Times New Roman" w:eastAsia="Times New Roman" w:hAnsi="Times New Roman"/>
                <w:sz w:val="22"/>
                <w:szCs w:val="22"/>
              </w:rPr>
              <w:t>тов; пассажиропоток аэропорта</w:t>
            </w:r>
          </w:p>
        </w:tc>
      </w:tr>
      <w:tr w:rsidR="00CE47F4" w:rsidRPr="00C0571A" w14:paraId="7738B0A1" w14:textId="77777777" w:rsidTr="00CE47F4">
        <w:trPr>
          <w:jc w:val="center"/>
        </w:trPr>
        <w:tc>
          <w:tcPr>
            <w:tcW w:w="9639" w:type="dxa"/>
            <w:gridSpan w:val="4"/>
            <w:tcBorders>
              <w:top w:val="nil"/>
              <w:left w:val="nil"/>
              <w:right w:val="nil"/>
            </w:tcBorders>
          </w:tcPr>
          <w:p w14:paraId="3B1AD260" w14:textId="77777777" w:rsidR="00CE47F4" w:rsidRPr="00CE47F4" w:rsidRDefault="00CE47F4" w:rsidP="00CE47F4">
            <w:pPr>
              <w:spacing w:after="0" w:line="240" w:lineRule="auto"/>
              <w:ind w:hanging="95"/>
              <w:jc w:val="both"/>
              <w:rPr>
                <w:rFonts w:ascii="Times New Roman" w:eastAsia="Times New Roman" w:hAnsi="Times New Roman"/>
                <w:sz w:val="28"/>
                <w:szCs w:val="28"/>
                <w:lang w:val="kk-KZ"/>
              </w:rPr>
            </w:pPr>
            <w:r w:rsidRPr="00CE47F4">
              <w:rPr>
                <w:rFonts w:ascii="Times New Roman" w:eastAsia="Times New Roman" w:hAnsi="Times New Roman"/>
                <w:sz w:val="28"/>
                <w:szCs w:val="28"/>
                <w:lang w:val="kk-KZ"/>
              </w:rPr>
              <w:t>Продолжение таблицы 5</w:t>
            </w:r>
          </w:p>
          <w:p w14:paraId="5D509388" w14:textId="57CBA8E2" w:rsidR="00CE47F4" w:rsidRPr="00CE47F4" w:rsidRDefault="00CE47F4" w:rsidP="00CE47F4">
            <w:pPr>
              <w:spacing w:after="0" w:line="240" w:lineRule="auto"/>
              <w:ind w:hanging="95"/>
              <w:jc w:val="both"/>
              <w:rPr>
                <w:rFonts w:ascii="Times New Roman" w:eastAsia="Times New Roman" w:hAnsi="Times New Roman"/>
                <w:sz w:val="16"/>
                <w:szCs w:val="16"/>
                <w:lang w:val="kk-KZ"/>
              </w:rPr>
            </w:pPr>
          </w:p>
        </w:tc>
      </w:tr>
      <w:tr w:rsidR="00CE47F4" w:rsidRPr="00C0571A" w14:paraId="6D0D3BC5" w14:textId="77777777" w:rsidTr="00CE47F4">
        <w:trPr>
          <w:jc w:val="center"/>
        </w:trPr>
        <w:tc>
          <w:tcPr>
            <w:tcW w:w="2298" w:type="dxa"/>
          </w:tcPr>
          <w:p w14:paraId="54DD03BA" w14:textId="77777777" w:rsidR="00CE47F4" w:rsidRPr="00C0571A" w:rsidRDefault="00CE47F4" w:rsidP="00CE47F4">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1</w:t>
            </w:r>
          </w:p>
        </w:tc>
        <w:tc>
          <w:tcPr>
            <w:tcW w:w="2160" w:type="dxa"/>
          </w:tcPr>
          <w:p w14:paraId="3DE4DE7F" w14:textId="77777777" w:rsidR="00CE47F4" w:rsidRPr="00C0571A" w:rsidRDefault="00CE47F4" w:rsidP="00CE47F4">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2</w:t>
            </w:r>
          </w:p>
        </w:tc>
        <w:tc>
          <w:tcPr>
            <w:tcW w:w="2446" w:type="dxa"/>
          </w:tcPr>
          <w:p w14:paraId="10388582" w14:textId="77777777" w:rsidR="00CE47F4" w:rsidRPr="00C0571A" w:rsidRDefault="00CE47F4" w:rsidP="00CE47F4">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3</w:t>
            </w:r>
          </w:p>
        </w:tc>
        <w:tc>
          <w:tcPr>
            <w:tcW w:w="2735" w:type="dxa"/>
          </w:tcPr>
          <w:p w14:paraId="636677C2" w14:textId="77777777" w:rsidR="00CE47F4" w:rsidRPr="00C0571A" w:rsidRDefault="00CE47F4" w:rsidP="00CE47F4">
            <w:pPr>
              <w:spacing w:after="0" w:line="240" w:lineRule="auto"/>
              <w:jc w:val="center"/>
              <w:rPr>
                <w:rFonts w:ascii="Times New Roman" w:eastAsia="Times New Roman" w:hAnsi="Times New Roman"/>
                <w:sz w:val="22"/>
                <w:szCs w:val="22"/>
              </w:rPr>
            </w:pPr>
            <w:r w:rsidRPr="00C0571A">
              <w:rPr>
                <w:rFonts w:ascii="Times New Roman" w:eastAsia="Times New Roman" w:hAnsi="Times New Roman"/>
                <w:sz w:val="22"/>
                <w:szCs w:val="22"/>
              </w:rPr>
              <w:t>4</w:t>
            </w:r>
          </w:p>
        </w:tc>
      </w:tr>
      <w:tr w:rsidR="009C5306" w:rsidRPr="00C0571A" w14:paraId="6956EE7D" w14:textId="77777777" w:rsidTr="00C0571A">
        <w:trPr>
          <w:jc w:val="center"/>
        </w:trPr>
        <w:tc>
          <w:tcPr>
            <w:tcW w:w="2298" w:type="dxa"/>
          </w:tcPr>
          <w:p w14:paraId="48B26FB4"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В.2 Развитие маркетинга дестинации</w:t>
            </w:r>
          </w:p>
        </w:tc>
        <w:tc>
          <w:tcPr>
            <w:tcW w:w="2160" w:type="dxa"/>
          </w:tcPr>
          <w:p w14:paraId="00743226"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Эффективность продвижения дестинации</w:t>
            </w:r>
          </w:p>
        </w:tc>
        <w:tc>
          <w:tcPr>
            <w:tcW w:w="2446" w:type="dxa"/>
          </w:tcPr>
          <w:p w14:paraId="04B4828C"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контент-анализ; анкетирование; экспертный анализ</w:t>
            </w:r>
          </w:p>
        </w:tc>
        <w:tc>
          <w:tcPr>
            <w:tcW w:w="2735" w:type="dxa"/>
            <w:vAlign w:val="center"/>
          </w:tcPr>
          <w:p w14:paraId="1C00E4D1" w14:textId="59D50456"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узнаваемость бренда города; участие </w:t>
            </w:r>
            <w:proofErr w:type="gramStart"/>
            <w:r w:rsidRPr="00C0571A">
              <w:rPr>
                <w:rFonts w:ascii="Times New Roman" w:eastAsia="Times New Roman" w:hAnsi="Times New Roman"/>
                <w:sz w:val="22"/>
                <w:szCs w:val="22"/>
              </w:rPr>
              <w:t>в между</w:t>
            </w:r>
            <w:proofErr w:type="gramEnd"/>
            <w:r w:rsidR="00CE47F4">
              <w:rPr>
                <w:rFonts w:ascii="Times New Roman" w:eastAsia="Times New Roman" w:hAnsi="Times New Roman"/>
                <w:sz w:val="22"/>
                <w:szCs w:val="22"/>
                <w:lang w:val="kk-KZ"/>
              </w:rPr>
              <w:t xml:space="preserve"> </w:t>
            </w:r>
            <w:r w:rsidRPr="00C0571A">
              <w:rPr>
                <w:rFonts w:ascii="Times New Roman" w:eastAsia="Times New Roman" w:hAnsi="Times New Roman"/>
                <w:sz w:val="22"/>
                <w:szCs w:val="22"/>
              </w:rPr>
              <w:t>народных выставках; маркетинговая активность</w:t>
            </w:r>
          </w:p>
        </w:tc>
      </w:tr>
      <w:tr w:rsidR="009C5306" w:rsidRPr="00C0571A" w14:paraId="0A74BADD" w14:textId="77777777" w:rsidTr="00C0571A">
        <w:trPr>
          <w:jc w:val="center"/>
        </w:trPr>
        <w:tc>
          <w:tcPr>
            <w:tcW w:w="2298" w:type="dxa"/>
          </w:tcPr>
          <w:p w14:paraId="470813AE"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В.3 Проведение корпоративных мероприятий</w:t>
            </w:r>
          </w:p>
        </w:tc>
        <w:tc>
          <w:tcPr>
            <w:tcW w:w="2160" w:type="dxa"/>
          </w:tcPr>
          <w:p w14:paraId="1BE7C956"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Активность MICE-мероприятий</w:t>
            </w:r>
          </w:p>
        </w:tc>
        <w:tc>
          <w:tcPr>
            <w:tcW w:w="2446" w:type="dxa"/>
          </w:tcPr>
          <w:p w14:paraId="2623BAE4" w14:textId="2D97AFF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 xml:space="preserve">контент-анализ; сравнительный анализ; анализ </w:t>
            </w:r>
            <w:proofErr w:type="spellStart"/>
            <w:r w:rsidRPr="00C0571A">
              <w:rPr>
                <w:rFonts w:ascii="Times New Roman" w:eastAsia="Times New Roman" w:hAnsi="Times New Roman"/>
                <w:sz w:val="22"/>
                <w:szCs w:val="22"/>
              </w:rPr>
              <w:t>инфраструк</w:t>
            </w:r>
            <w:proofErr w:type="spellEnd"/>
            <w:r w:rsidR="00CE47F4">
              <w:rPr>
                <w:rFonts w:ascii="Times New Roman" w:eastAsia="Times New Roman" w:hAnsi="Times New Roman"/>
                <w:sz w:val="22"/>
                <w:szCs w:val="22"/>
                <w:lang w:val="kk-KZ"/>
              </w:rPr>
              <w:t xml:space="preserve"> </w:t>
            </w:r>
            <w:r w:rsidRPr="00C0571A">
              <w:rPr>
                <w:rFonts w:ascii="Times New Roman" w:eastAsia="Times New Roman" w:hAnsi="Times New Roman"/>
                <w:sz w:val="22"/>
                <w:szCs w:val="22"/>
              </w:rPr>
              <w:t xml:space="preserve">туры </w:t>
            </w:r>
            <w:r w:rsidRPr="00C0571A">
              <w:rPr>
                <w:rFonts w:ascii="Times New Roman" w:eastAsia="Times New Roman" w:hAnsi="Times New Roman"/>
                <w:sz w:val="22"/>
                <w:szCs w:val="22"/>
                <w:lang w:val="en-US"/>
              </w:rPr>
              <w:t>MICE</w:t>
            </w:r>
          </w:p>
        </w:tc>
        <w:tc>
          <w:tcPr>
            <w:tcW w:w="2735" w:type="dxa"/>
            <w:vAlign w:val="center"/>
          </w:tcPr>
          <w:p w14:paraId="43C57DB7" w14:textId="77777777" w:rsidR="009C5306" w:rsidRPr="00C0571A" w:rsidRDefault="009C5306" w:rsidP="005C56B9">
            <w:pPr>
              <w:spacing w:after="0" w:line="240" w:lineRule="auto"/>
              <w:rPr>
                <w:rFonts w:ascii="Times New Roman" w:eastAsia="Times New Roman" w:hAnsi="Times New Roman"/>
                <w:sz w:val="22"/>
                <w:szCs w:val="22"/>
              </w:rPr>
            </w:pPr>
            <w:r w:rsidRPr="00C0571A">
              <w:rPr>
                <w:rFonts w:ascii="Times New Roman" w:eastAsia="Times New Roman" w:hAnsi="Times New Roman"/>
                <w:sz w:val="22"/>
                <w:szCs w:val="22"/>
              </w:rPr>
              <w:t>количество конференций, форумов и выставок; число участников</w:t>
            </w:r>
          </w:p>
        </w:tc>
      </w:tr>
      <w:tr w:rsidR="000B57AB" w:rsidRPr="00C0571A" w14:paraId="5125D454" w14:textId="77777777" w:rsidTr="00C0571A">
        <w:trPr>
          <w:jc w:val="center"/>
        </w:trPr>
        <w:tc>
          <w:tcPr>
            <w:tcW w:w="9639" w:type="dxa"/>
            <w:gridSpan w:val="4"/>
          </w:tcPr>
          <w:p w14:paraId="11930B51" w14:textId="0756D9FC" w:rsidR="000B57AB" w:rsidRPr="00C0571A" w:rsidRDefault="000B57AB" w:rsidP="009316E0">
            <w:pPr>
              <w:spacing w:after="0" w:line="240" w:lineRule="auto"/>
              <w:ind w:firstLine="589"/>
              <w:rPr>
                <w:rFonts w:ascii="Times New Roman" w:eastAsia="Times New Roman" w:hAnsi="Times New Roman"/>
                <w:sz w:val="22"/>
                <w:szCs w:val="22"/>
              </w:rPr>
            </w:pPr>
            <w:r w:rsidRPr="00C0571A">
              <w:rPr>
                <w:rFonts w:ascii="Times New Roman" w:hAnsi="Times New Roman"/>
                <w:sz w:val="22"/>
                <w:szCs w:val="22"/>
              </w:rPr>
              <w:t xml:space="preserve">Примечание </w:t>
            </w:r>
            <w:r w:rsidR="00C0571A">
              <w:rPr>
                <w:rFonts w:ascii="Times New Roman" w:hAnsi="Times New Roman"/>
                <w:sz w:val="22"/>
                <w:szCs w:val="22"/>
                <w:lang w:val="kk-KZ"/>
              </w:rPr>
              <w:t xml:space="preserve">– </w:t>
            </w:r>
            <w:r w:rsidR="00C0571A" w:rsidRPr="00C0571A">
              <w:rPr>
                <w:rFonts w:ascii="Times New Roman" w:hAnsi="Times New Roman"/>
                <w:sz w:val="22"/>
                <w:szCs w:val="22"/>
              </w:rPr>
              <w:t xml:space="preserve">Составлено </w:t>
            </w:r>
            <w:r w:rsidRPr="00C0571A">
              <w:rPr>
                <w:rFonts w:ascii="Times New Roman" w:hAnsi="Times New Roman"/>
                <w:sz w:val="22"/>
                <w:szCs w:val="22"/>
              </w:rPr>
              <w:t xml:space="preserve">автором на основе </w:t>
            </w:r>
            <w:r w:rsidRPr="009316E0">
              <w:rPr>
                <w:rFonts w:ascii="Times New Roman" w:eastAsia="Times New Roman" w:hAnsi="Times New Roman"/>
                <w:sz w:val="22"/>
                <w:szCs w:val="22"/>
              </w:rPr>
              <w:t>источников [</w:t>
            </w:r>
            <w:r w:rsidR="009316E0" w:rsidRPr="009316E0">
              <w:rPr>
                <w:rFonts w:ascii="Times New Roman" w:hAnsi="Times New Roman"/>
                <w:sz w:val="22"/>
                <w:szCs w:val="22"/>
              </w:rPr>
              <w:t xml:space="preserve">3, р. </w:t>
            </w:r>
            <w:r w:rsidR="009316E0">
              <w:rPr>
                <w:rFonts w:ascii="Times New Roman" w:hAnsi="Times New Roman"/>
                <w:sz w:val="22"/>
                <w:szCs w:val="22"/>
              </w:rPr>
              <w:t>7-8</w:t>
            </w:r>
            <w:r w:rsidR="009316E0" w:rsidRPr="009316E0">
              <w:rPr>
                <w:rFonts w:ascii="Times New Roman" w:hAnsi="Times New Roman"/>
                <w:sz w:val="22"/>
                <w:szCs w:val="22"/>
              </w:rPr>
              <w:t>; 8; 13, р. 10; 14, р. 11</w:t>
            </w:r>
            <w:r w:rsidRPr="009316E0">
              <w:rPr>
                <w:rFonts w:ascii="Times New Roman" w:eastAsia="Times New Roman" w:hAnsi="Times New Roman"/>
                <w:sz w:val="22"/>
                <w:szCs w:val="22"/>
              </w:rPr>
              <w:t>]</w:t>
            </w:r>
          </w:p>
        </w:tc>
      </w:tr>
    </w:tbl>
    <w:p w14:paraId="3B315A8C" w14:textId="77777777" w:rsidR="009C5306" w:rsidRDefault="009C5306" w:rsidP="009C5306">
      <w:pPr>
        <w:spacing w:after="0" w:line="240" w:lineRule="auto"/>
        <w:ind w:firstLine="567"/>
        <w:jc w:val="both"/>
        <w:rPr>
          <w:rFonts w:ascii="Times New Roman" w:hAnsi="Times New Roman"/>
          <w:sz w:val="28"/>
          <w:szCs w:val="28"/>
        </w:rPr>
      </w:pPr>
    </w:p>
    <w:p w14:paraId="6F6B716B" w14:textId="6BF2736D" w:rsidR="009C5306" w:rsidRPr="00A92346" w:rsidRDefault="009C5306" w:rsidP="00C0571A">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Современный рынок делового туризма – это широкий спектр услуг по организации различных мероприятий деловой направленности. При этом деловой туризм сочетает в себе два вида деятельности: базовую (классическую, личную) деятельность и деловую (корпоративную) деятельность. К основным услугам относятся проживание, транспорт, питание, организация экскурсий, развлечений продажа товаров и т.д. Во время поощрительных поездок сотрудников, участия в конференциях, выставках, для бизнес-услуг нужны переводчики, услуги охраны.</w:t>
      </w:r>
    </w:p>
    <w:p w14:paraId="07EAF76E" w14:textId="77777777" w:rsidR="009C5306" w:rsidRPr="00A92346" w:rsidRDefault="009C5306" w:rsidP="00C0571A">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Услуги делового туризма оказывают основные туристские организации. Формирование, продвижение и реализацию комплекса туристских услуг, объединенных общей целью, обеспечивают туристские организации (туроператоры и турагенты), обслуживающие деловой туризм и составляющие основу его существования.</w:t>
      </w:r>
    </w:p>
    <w:p w14:paraId="5C22FD9E" w14:textId="77777777" w:rsidR="009C5306" w:rsidRPr="00A92346" w:rsidRDefault="009C5306" w:rsidP="00C0571A">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В ходе своей работы основные туристские организации взаимодействуют с производителями туристских услуг (гостиницами, транспортными организациями, предприятиями общественного питания и т.д.), а также с предприятиями, оказывающие услуги всем жителям туристской дестинации (торговли, связи, предприятия быта и медицинского обслуживания, культурно-просветительские учреждения и т.д.)</w:t>
      </w:r>
    </w:p>
    <w:p w14:paraId="45687B40" w14:textId="57B86FA4" w:rsidR="009C5306" w:rsidRPr="00A92346" w:rsidRDefault="009C5306" w:rsidP="00C0571A">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Специализированные профессиональные туристские организации участвуют в процессах предоставления дополнительных туристских услуг.</w:t>
      </w:r>
    </w:p>
    <w:p w14:paraId="544D32D2" w14:textId="5FDF4377" w:rsidR="009C5306" w:rsidRPr="00A92346" w:rsidRDefault="009C5306" w:rsidP="00C0571A">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В их состав входят государственные, общественные и частные организационно-правовые лица, которые регулируют и координируют развитие туризма в регионе, обеспечивают условия для эффективного функционирования системы делового туризма (инфраструктура, информационная безопасность, свобода передвижения, доступность и сохранность туристских объектов, формирование и продвижение туристского имиджа дестинации, предоставление профессиональных площадок и оборудования и др.) структуры.</w:t>
      </w:r>
    </w:p>
    <w:p w14:paraId="30A383B2" w14:textId="1D3EF7B4" w:rsidR="009C5306" w:rsidRPr="00A92346" w:rsidRDefault="009C5306" w:rsidP="00CE47F4">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Эти организации формируют туристскую политику и осуществляют свою деятельность на национальном региональном и местном уровнях, направленную на удовлетворение разнообразных потребностей людей в различных видах отдыха и путешествий при обеспечении рационального использования имеющихся туристских ресурсов и предоставлении туристам качественных услуг.</w:t>
      </w:r>
    </w:p>
    <w:p w14:paraId="0C00229A" w14:textId="76453204" w:rsidR="009C5306" w:rsidRPr="00A92346" w:rsidRDefault="009C5306" w:rsidP="00C0571A">
      <w:pPr>
        <w:tabs>
          <w:tab w:val="left" w:pos="284"/>
        </w:tabs>
        <w:spacing w:after="0" w:line="240" w:lineRule="auto"/>
        <w:ind w:firstLine="709"/>
        <w:jc w:val="both"/>
        <w:rPr>
          <w:rFonts w:ascii="Times New Roman" w:hAnsi="Times New Roman"/>
          <w:sz w:val="28"/>
          <w:szCs w:val="28"/>
        </w:rPr>
      </w:pPr>
      <w:r w:rsidRPr="00A92346">
        <w:rPr>
          <w:rFonts w:ascii="Times New Roman" w:hAnsi="Times New Roman"/>
          <w:sz w:val="28"/>
          <w:szCs w:val="28"/>
        </w:rPr>
        <w:t>В стоимость входят расходы на проживание, питание и напитки; местные и международные перевозки, участие в развлекательных, культурных и спортивных мероприятиях; страховые выплаты, комиссионные и т</w:t>
      </w:r>
      <w:r w:rsidR="00C0571A">
        <w:rPr>
          <w:rFonts w:ascii="Times New Roman" w:hAnsi="Times New Roman"/>
          <w:sz w:val="28"/>
          <w:szCs w:val="28"/>
          <w:lang w:val="kk-KZ"/>
        </w:rPr>
        <w:t>.</w:t>
      </w:r>
      <w:r w:rsidRPr="00A92346">
        <w:rPr>
          <w:rFonts w:ascii="Times New Roman" w:hAnsi="Times New Roman"/>
          <w:sz w:val="28"/>
          <w:szCs w:val="28"/>
        </w:rPr>
        <w:t>д.</w:t>
      </w:r>
    </w:p>
    <w:p w14:paraId="43A760FA" w14:textId="77777777" w:rsidR="009C5306" w:rsidRDefault="009C5306" w:rsidP="009C5306">
      <w:pPr>
        <w:tabs>
          <w:tab w:val="left" w:pos="0"/>
        </w:tabs>
        <w:spacing w:after="0" w:line="240" w:lineRule="auto"/>
        <w:ind w:firstLine="567"/>
        <w:jc w:val="both"/>
        <w:rPr>
          <w:rFonts w:ascii="Times New Roman" w:hAnsi="Times New Roman"/>
          <w:sz w:val="28"/>
          <w:szCs w:val="28"/>
          <w:highlight w:val="yellow"/>
        </w:rPr>
      </w:pPr>
    </w:p>
    <w:p w14:paraId="074030F6" w14:textId="68164ADB" w:rsidR="009C5306" w:rsidRPr="009231C3" w:rsidRDefault="00FF74B6" w:rsidP="009C5306">
      <w:pPr>
        <w:tabs>
          <w:tab w:val="left" w:pos="0"/>
        </w:tabs>
        <w:spacing w:after="0" w:line="240" w:lineRule="auto"/>
        <w:jc w:val="both"/>
        <w:rPr>
          <w:rFonts w:ascii="Times New Roman" w:hAnsi="Times New Roman"/>
          <w:sz w:val="28"/>
          <w:szCs w:val="28"/>
        </w:rPr>
      </w:pPr>
      <w:r>
        <w:rPr>
          <w:noProof/>
          <w:lang w:eastAsia="ru-RU"/>
        </w:rPr>
        <mc:AlternateContent>
          <mc:Choice Requires="wps">
            <w:drawing>
              <wp:anchor distT="0" distB="0" distL="114300" distR="114300" simplePos="0" relativeHeight="251722752" behindDoc="0" locked="0" layoutInCell="1" allowOverlap="1" wp14:anchorId="592BCA89" wp14:editId="36315DA0">
                <wp:simplePos x="0" y="0"/>
                <wp:positionH relativeFrom="column">
                  <wp:posOffset>3374100</wp:posOffset>
                </wp:positionH>
                <wp:positionV relativeFrom="paragraph">
                  <wp:posOffset>597593</wp:posOffset>
                </wp:positionV>
                <wp:extent cx="1135543" cy="387927"/>
                <wp:effectExtent l="0" t="0" r="64770" b="69850"/>
                <wp:wrapNone/>
                <wp:docPr id="586358871" name="Прямая со стрелкой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5543" cy="38792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8CC4BE4" id="Прямая со стрелкой 452" o:spid="_x0000_s1026" type="#_x0000_t32" style="position:absolute;margin-left:265.7pt;margin-top:47.05pt;width:89.4pt;height:30.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" strokecolor="windowText"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726848" behindDoc="0" locked="0" layoutInCell="1" allowOverlap="1" wp14:anchorId="600FC3AD" wp14:editId="38542977">
                <wp:simplePos x="0" y="0"/>
                <wp:positionH relativeFrom="column">
                  <wp:posOffset>5109845</wp:posOffset>
                </wp:positionH>
                <wp:positionV relativeFrom="paragraph">
                  <wp:posOffset>1298901</wp:posOffset>
                </wp:positionV>
                <wp:extent cx="45720" cy="313690"/>
                <wp:effectExtent l="38100" t="0" r="68580" b="48260"/>
                <wp:wrapNone/>
                <wp:docPr id="1557558315" name="Прямая со стрелкой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3136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7A1A9BB" id="Прямая со стрелкой 448" o:spid="_x0000_s1026" type="#_x0000_t32" style="position:absolute;margin-left:402.35pt;margin-top:102.3pt;width:3.6pt;height:24.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" strokecolor="windowText"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723776" behindDoc="0" locked="0" layoutInCell="1" allowOverlap="1" wp14:anchorId="305A0A75" wp14:editId="3A06EE80">
                <wp:simplePos x="0" y="0"/>
                <wp:positionH relativeFrom="column">
                  <wp:posOffset>781050</wp:posOffset>
                </wp:positionH>
                <wp:positionV relativeFrom="paragraph">
                  <wp:posOffset>2314979</wp:posOffset>
                </wp:positionV>
                <wp:extent cx="45720" cy="264795"/>
                <wp:effectExtent l="57150" t="0" r="49530" b="59055"/>
                <wp:wrapNone/>
                <wp:docPr id="1181753057" name="Прямая со стрелкой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2647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4A5809A" id="Прямая со стрелкой 454" o:spid="_x0000_s1026" type="#_x0000_t32" style="position:absolute;margin-left:61.5pt;margin-top:182.3pt;width:3.6pt;height:20.8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" strokecolor="windowText"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725824" behindDoc="0" locked="0" layoutInCell="1" allowOverlap="1" wp14:anchorId="77BDEE62" wp14:editId="2F18479A">
                <wp:simplePos x="0" y="0"/>
                <wp:positionH relativeFrom="column">
                  <wp:posOffset>2369647</wp:posOffset>
                </wp:positionH>
                <wp:positionV relativeFrom="paragraph">
                  <wp:posOffset>2246284</wp:posOffset>
                </wp:positionV>
                <wp:extent cx="55418" cy="332872"/>
                <wp:effectExtent l="57150" t="0" r="40005" b="48260"/>
                <wp:wrapNone/>
                <wp:docPr id="642201770" name="Прямая со стрелкой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418" cy="33287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6508431" id="Прямая со стрелкой 450" o:spid="_x0000_s1026" type="#_x0000_t32" style="position:absolute;margin-left:186.6pt;margin-top:176.85pt;width:4.35pt;height:26.2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" strokecolor="windowText"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724800" behindDoc="0" locked="0" layoutInCell="1" allowOverlap="1" wp14:anchorId="3A395C1D" wp14:editId="07151378">
                <wp:simplePos x="0" y="0"/>
                <wp:positionH relativeFrom="column">
                  <wp:posOffset>3280473</wp:posOffset>
                </wp:positionH>
                <wp:positionV relativeFrom="paragraph">
                  <wp:posOffset>2256317</wp:posOffset>
                </wp:positionV>
                <wp:extent cx="449246" cy="340995"/>
                <wp:effectExtent l="0" t="0" r="65405" b="59055"/>
                <wp:wrapNone/>
                <wp:docPr id="2101928170" name="Прямая со стрелкой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246" cy="3409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9372E67" id="Прямая со стрелкой 446" o:spid="_x0000_s1026" type="#_x0000_t32" style="position:absolute;margin-left:258.3pt;margin-top:177.65pt;width:35.35pt;height:26.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" strokecolor="windowText"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721728" behindDoc="0" locked="0" layoutInCell="1" allowOverlap="1" wp14:anchorId="45F55ABD" wp14:editId="2A4C7D89">
                <wp:simplePos x="0" y="0"/>
                <wp:positionH relativeFrom="column">
                  <wp:posOffset>1703467</wp:posOffset>
                </wp:positionH>
                <wp:positionV relativeFrom="paragraph">
                  <wp:posOffset>450850</wp:posOffset>
                </wp:positionV>
                <wp:extent cx="482600" cy="335280"/>
                <wp:effectExtent l="38100" t="0" r="31750" b="64770"/>
                <wp:wrapNone/>
                <wp:docPr id="1436097986" name="Прямая со стрелкой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2600" cy="3352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DB0CA6F" id="Прямая со стрелкой 444" o:spid="_x0000_s1026" type="#_x0000_t32" style="position:absolute;margin-left:134.15pt;margin-top:35.5pt;width:38pt;height:26.4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" strokecolor="windowText" strokeweight=".5pt">
                <v:stroke endarrow="block" joinstyle="miter"/>
                <o:lock v:ext="edit" shapetype="f"/>
              </v:shape>
            </w:pict>
          </mc:Fallback>
        </mc:AlternateContent>
      </w:r>
      <w:r w:rsidR="009C5306">
        <w:rPr>
          <w:noProof/>
          <w:lang w:eastAsia="ru-RU"/>
        </w:rPr>
        <mc:AlternateContent>
          <mc:Choice Requires="wpg">
            <w:drawing>
              <wp:inline distT="0" distB="0" distL="0" distR="0" wp14:anchorId="4D3F7FD6" wp14:editId="0389881B">
                <wp:extent cx="6054436" cy="5250873"/>
                <wp:effectExtent l="0" t="0" r="3810" b="6985"/>
                <wp:docPr id="1262976476" name="Группа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4436" cy="5250873"/>
                          <a:chOff x="65018" y="120500"/>
                          <a:chExt cx="8117936" cy="5927089"/>
                        </a:xfrm>
                      </wpg:grpSpPr>
                      <wpg:grpSp>
                        <wpg:cNvPr id="782690751" name="Группа 782690751"/>
                        <wpg:cNvGrpSpPr/>
                        <wpg:grpSpPr>
                          <a:xfrm>
                            <a:off x="65018" y="120500"/>
                            <a:ext cx="8117936" cy="5927089"/>
                            <a:chOff x="91351" y="136064"/>
                            <a:chExt cx="11405822" cy="6692627"/>
                          </a:xfrm>
                        </wpg:grpSpPr>
                        <wps:wsp>
                          <wps:cNvPr id="648056419" name="Прямоугольник 648056419"/>
                          <wps:cNvSpPr/>
                          <wps:spPr>
                            <a:xfrm>
                              <a:off x="91351" y="136064"/>
                              <a:ext cx="11162329" cy="6692627"/>
                            </a:xfrm>
                            <a:prstGeom prst="rect">
                              <a:avLst/>
                            </a:prstGeom>
                            <a:solidFill>
                              <a:sysClr val="window" lastClr="FFFFFF"/>
                            </a:solidFill>
                            <a:ln w="12700" cap="flat" cmpd="sng" algn="ctr">
                              <a:noFill/>
                              <a:prstDash val="solid"/>
                              <a:miter lim="800000"/>
                            </a:ln>
                            <a:effectLst/>
                          </wps:spPr>
                          <wps:bodyPr rtlCol="0" anchor="ctr"/>
                        </wps:wsp>
                        <wpg:grpSp>
                          <wpg:cNvPr id="375824577" name="Группа 375824577"/>
                          <wpg:cNvGrpSpPr/>
                          <wpg:grpSpPr>
                            <a:xfrm>
                              <a:off x="253443" y="326320"/>
                              <a:ext cx="11243730" cy="6365768"/>
                              <a:chOff x="253443" y="326320"/>
                              <a:chExt cx="11243730" cy="6365768"/>
                            </a:xfrm>
                          </wpg:grpSpPr>
                          <wps:wsp>
                            <wps:cNvPr id="519994553" name="Прямоугольник: скругленные углы 519994553"/>
                            <wps:cNvSpPr/>
                            <wps:spPr>
                              <a:xfrm>
                                <a:off x="4211610" y="326320"/>
                                <a:ext cx="2140527" cy="830220"/>
                              </a:xfrm>
                              <a:prstGeom prst="roundRect">
                                <a:avLst/>
                              </a:prstGeom>
                              <a:solidFill>
                                <a:sysClr val="window" lastClr="FFFFFF"/>
                              </a:solidFill>
                              <a:ln w="12700" cap="flat" cmpd="sng" algn="ctr">
                                <a:solidFill>
                                  <a:srgbClr val="70AD47"/>
                                </a:solidFill>
                                <a:prstDash val="solid"/>
                                <a:miter lim="800000"/>
                              </a:ln>
                              <a:effectLst/>
                            </wps:spPr>
                            <wps:txbx>
                              <w:txbxContent>
                                <w:p w14:paraId="79CC6C29" w14:textId="77777777" w:rsidR="003F7319" w:rsidRPr="00C0571A" w:rsidRDefault="003F7319" w:rsidP="00FF74B6">
                                  <w:pPr>
                                    <w:spacing w:after="0" w:line="240" w:lineRule="auto"/>
                                    <w:jc w:val="center"/>
                                    <w:rPr>
                                      <w:rFonts w:ascii="Times New Roman" w:hAnsi="Times New Roman"/>
                                      <w:bCs/>
                                      <w:i/>
                                      <w:color w:val="000000"/>
                                      <w:kern w:val="24"/>
                                      <w:sz w:val="24"/>
                                      <w:szCs w:val="24"/>
                                    </w:rPr>
                                  </w:pPr>
                                  <w:r w:rsidRPr="00C0571A">
                                    <w:rPr>
                                      <w:rFonts w:ascii="Times New Roman" w:hAnsi="Times New Roman"/>
                                      <w:bCs/>
                                      <w:i/>
                                      <w:color w:val="000000"/>
                                      <w:kern w:val="24"/>
                                    </w:rPr>
                                    <w:t>Продукт делового туризма</w:t>
                                  </w:r>
                                </w:p>
                              </w:txbxContent>
                            </wps:txbx>
                            <wps:bodyPr rtlCol="0" anchor="ctr"/>
                          </wps:wsp>
                          <wps:wsp>
                            <wps:cNvPr id="411312533" name="Прямоугольник: скругленные углы 411312533"/>
                            <wps:cNvSpPr/>
                            <wps:spPr>
                              <a:xfrm>
                                <a:off x="2277917" y="1207884"/>
                                <a:ext cx="1549867" cy="567132"/>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1106845324" name="Прямоугольник: скругленные углы 1106845324"/>
                            <wps:cNvSpPr/>
                            <wps:spPr>
                              <a:xfrm>
                                <a:off x="253443" y="3421072"/>
                                <a:ext cx="2460048" cy="2318093"/>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1098049177" name="Прямоугольник: скругленные углы 1098049177"/>
                            <wps:cNvSpPr/>
                            <wps:spPr>
                              <a:xfrm>
                                <a:off x="2935907" y="2028012"/>
                                <a:ext cx="4199853" cy="942234"/>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1563682478" name="Прямоугольник: скругленные углы 1563682478"/>
                            <wps:cNvSpPr/>
                            <wps:spPr>
                              <a:xfrm>
                                <a:off x="449408" y="2044687"/>
                                <a:ext cx="2264083" cy="1055340"/>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2040233733" name="Прямоугольник: скругленные углы 2040233733"/>
                            <wps:cNvSpPr/>
                            <wps:spPr>
                              <a:xfrm>
                                <a:off x="8587348" y="1207883"/>
                                <a:ext cx="2277142" cy="578374"/>
                              </a:xfrm>
                              <a:prstGeom prst="roundRect">
                                <a:avLst/>
                              </a:prstGeom>
                              <a:solidFill>
                                <a:sysClr val="window" lastClr="FFFFFF"/>
                              </a:solidFill>
                              <a:ln w="12700" cap="flat" cmpd="sng" algn="ctr">
                                <a:solidFill>
                                  <a:srgbClr val="70AD47"/>
                                </a:solidFill>
                                <a:prstDash val="solid"/>
                                <a:miter lim="800000"/>
                              </a:ln>
                              <a:effectLst/>
                            </wps:spPr>
                            <wps:txbx>
                              <w:txbxContent>
                                <w:p w14:paraId="325E5E67" w14:textId="77777777" w:rsidR="003F7319" w:rsidRPr="00C0571A" w:rsidRDefault="003F7319" w:rsidP="009C5306">
                                  <w:pPr>
                                    <w:spacing w:after="0" w:line="240" w:lineRule="auto"/>
                                    <w:jc w:val="center"/>
                                    <w:rPr>
                                      <w:rFonts w:ascii="Times New Roman" w:hAnsi="Times New Roman"/>
                                      <w:bCs/>
                                      <w:i/>
                                      <w:color w:val="000000"/>
                                      <w:kern w:val="24"/>
                                      <w:sz w:val="20"/>
                                      <w:szCs w:val="20"/>
                                    </w:rPr>
                                  </w:pPr>
                                  <w:r w:rsidRPr="00C0571A">
                                    <w:rPr>
                                      <w:rFonts w:ascii="Times New Roman" w:hAnsi="Times New Roman"/>
                                      <w:bCs/>
                                      <w:i/>
                                      <w:color w:val="000000"/>
                                      <w:kern w:val="24"/>
                                      <w:sz w:val="20"/>
                                      <w:szCs w:val="20"/>
                                    </w:rPr>
                                    <w:t>Сопутствующие товары</w:t>
                                  </w:r>
                                </w:p>
                              </w:txbxContent>
                            </wps:txbx>
                            <wps:bodyPr rtlCol="0" anchor="ctr"/>
                          </wps:wsp>
                          <wps:wsp>
                            <wps:cNvPr id="496622655" name="Прямоугольник: скругленные углы 496622655"/>
                            <wps:cNvSpPr/>
                            <wps:spPr>
                              <a:xfrm>
                                <a:off x="6277066" y="3491725"/>
                                <a:ext cx="2309795" cy="2937811"/>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135571100" name="Прямоугольник: скругленные углы 135571100"/>
                            <wps:cNvSpPr/>
                            <wps:spPr>
                              <a:xfrm>
                                <a:off x="8662482" y="2147547"/>
                                <a:ext cx="2756390" cy="2956797"/>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1148288532" name="Прямоугольник: скругленные углы 1148288532"/>
                            <wps:cNvSpPr/>
                            <wps:spPr>
                              <a:xfrm>
                                <a:off x="2858261" y="3441894"/>
                                <a:ext cx="3270327" cy="3104257"/>
                              </a:xfrm>
                              <a:prstGeom prst="roundRect">
                                <a:avLst/>
                              </a:prstGeom>
                              <a:solidFill>
                                <a:sysClr val="window" lastClr="FFFFFF"/>
                              </a:solidFill>
                              <a:ln w="12700" cap="flat" cmpd="sng" algn="ctr">
                                <a:solidFill>
                                  <a:srgbClr val="70AD47"/>
                                </a:solidFill>
                                <a:prstDash val="solid"/>
                                <a:miter lim="800000"/>
                              </a:ln>
                              <a:effectLst/>
                            </wps:spPr>
                            <wps:bodyPr rtlCol="0" anchor="ctr"/>
                          </wps:wsp>
                          <wps:wsp>
                            <wps:cNvPr id="17684270" name="TextBox 15"/>
                            <wps:cNvSpPr txBox="1"/>
                            <wps:spPr>
                              <a:xfrm>
                                <a:off x="2395634" y="1333970"/>
                                <a:ext cx="1274316" cy="312551"/>
                              </a:xfrm>
                              <a:prstGeom prst="rect">
                                <a:avLst/>
                              </a:prstGeom>
                              <a:noFill/>
                            </wps:spPr>
                            <wps:txbx>
                              <w:txbxContent>
                                <w:p w14:paraId="6958527B" w14:textId="77777777" w:rsidR="003F7319" w:rsidRPr="00C0571A" w:rsidRDefault="003F7319" w:rsidP="009C5306">
                                  <w:pPr>
                                    <w:jc w:val="center"/>
                                    <w:rPr>
                                      <w:rFonts w:ascii="Times New Roman" w:hAnsi="Times New Roman"/>
                                      <w:bCs/>
                                      <w:i/>
                                      <w:color w:val="000000"/>
                                      <w:kern w:val="24"/>
                                    </w:rPr>
                                  </w:pPr>
                                  <w:r w:rsidRPr="00C0571A">
                                    <w:rPr>
                                      <w:rFonts w:ascii="Times New Roman" w:hAnsi="Times New Roman"/>
                                      <w:bCs/>
                                      <w:i/>
                                      <w:color w:val="000000"/>
                                      <w:kern w:val="24"/>
                                    </w:rPr>
                                    <w:t>Услуги</w:t>
                                  </w:r>
                                </w:p>
                              </w:txbxContent>
                            </wps:txbx>
                            <wps:bodyPr wrap="square">
                              <a:noAutofit/>
                            </wps:bodyPr>
                          </wps:wsp>
                          <wps:wsp>
                            <wps:cNvPr id="63811381" name="TextBox 21"/>
                            <wps:cNvSpPr txBox="1"/>
                            <wps:spPr>
                              <a:xfrm>
                                <a:off x="3060460" y="2059639"/>
                                <a:ext cx="4075291" cy="910639"/>
                              </a:xfrm>
                              <a:prstGeom prst="rect">
                                <a:avLst/>
                              </a:prstGeom>
                              <a:noFill/>
                            </wps:spPr>
                            <wps:txbx>
                              <w:txbxContent>
                                <w:p w14:paraId="7C613A4E" w14:textId="77777777" w:rsidR="003F7319" w:rsidRPr="00C0571A" w:rsidRDefault="003F7319" w:rsidP="009C5306">
                                  <w:pPr>
                                    <w:spacing w:after="0" w:line="240" w:lineRule="auto"/>
                                    <w:rPr>
                                      <w:rFonts w:ascii="Times New Roman" w:hAnsi="Times New Roman"/>
                                      <w:bCs/>
                                      <w:i/>
                                      <w:color w:val="000000"/>
                                      <w:kern w:val="24"/>
                                      <w:sz w:val="20"/>
                                      <w:szCs w:val="20"/>
                                    </w:rPr>
                                  </w:pPr>
                                  <w:r w:rsidRPr="00C0571A">
                                    <w:rPr>
                                      <w:rFonts w:ascii="Times New Roman" w:hAnsi="Times New Roman"/>
                                      <w:bCs/>
                                      <w:i/>
                                      <w:color w:val="000000"/>
                                      <w:kern w:val="24"/>
                                      <w:sz w:val="20"/>
                                      <w:szCs w:val="20"/>
                                    </w:rPr>
                                    <w:t>Дополнительные</w:t>
                                  </w:r>
                                </w:p>
                                <w:p w14:paraId="3906CBAE" w14:textId="77777777"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Планировщики, организаторы встреч, приемов</w:t>
                                  </w:r>
                                  <w:r w:rsidRPr="00FF74B6">
                                    <w:rPr>
                                      <w:rFonts w:ascii="Times New Roman" w:hAnsi="Times New Roman"/>
                                      <w:bCs/>
                                      <w:color w:val="000000"/>
                                      <w:kern w:val="24"/>
                                      <w:sz w:val="20"/>
                                      <w:szCs w:val="20"/>
                                    </w:rPr>
                                    <w:t>:</w:t>
                                  </w:r>
                                </w:p>
                                <w:p w14:paraId="54C0AA1A" w14:textId="6564C65C"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 xml:space="preserve">услуги </w:t>
                                  </w:r>
                                  <w:r>
                                    <w:rPr>
                                      <w:rFonts w:ascii="Times New Roman" w:hAnsi="Times New Roman"/>
                                      <w:color w:val="000000"/>
                                      <w:kern w:val="24"/>
                                      <w:sz w:val="20"/>
                                      <w:szCs w:val="20"/>
                                    </w:rPr>
                                    <w:t>посредников и контрагентов</w:t>
                                  </w:r>
                                </w:p>
                              </w:txbxContent>
                            </wps:txbx>
                            <wps:bodyPr wrap="square">
                              <a:noAutofit/>
                            </wps:bodyPr>
                          </wps:wsp>
                          <wps:wsp>
                            <wps:cNvPr id="1806624026" name="TextBox 23"/>
                            <wps:cNvSpPr txBox="1"/>
                            <wps:spPr>
                              <a:xfrm>
                                <a:off x="315879" y="3492442"/>
                                <a:ext cx="2542540" cy="2140831"/>
                              </a:xfrm>
                              <a:prstGeom prst="rect">
                                <a:avLst/>
                              </a:prstGeom>
                              <a:noFill/>
                            </wps:spPr>
                            <wps:txbx>
                              <w:txbxContent>
                                <w:p w14:paraId="7E4A83C1"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бронирование мест и размещение в отелях;</w:t>
                                  </w:r>
                                </w:p>
                                <w:p w14:paraId="0BAD7AED"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xml:space="preserve">- услуги авиа и </w:t>
                                  </w:r>
                                  <w:r w:rsidRPr="00504798">
                                    <w:rPr>
                                      <w:rFonts w:ascii="Times New Roman" w:hAnsi="Times New Roman"/>
                                      <w:color w:val="000000"/>
                                      <w:kern w:val="24"/>
                                      <w:sz w:val="20"/>
                                      <w:szCs w:val="20"/>
                                    </w:rPr>
                                    <w:t>жд транспорта;</w:t>
                                  </w:r>
                                </w:p>
                                <w:p w14:paraId="19519AA9"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трансфера по городу;</w:t>
                                  </w:r>
                                </w:p>
                                <w:p w14:paraId="6AA70096"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питание;</w:t>
                                  </w:r>
                                </w:p>
                                <w:p w14:paraId="23CE675D"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гидов и экскурсоводов;</w:t>
                                  </w:r>
                                </w:p>
                                <w:p w14:paraId="406031B4"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развлечений</w:t>
                                  </w:r>
                                </w:p>
                              </w:txbxContent>
                            </wps:txbx>
                            <wps:bodyPr wrap="square">
                              <a:noAutofit/>
                            </wps:bodyPr>
                          </wps:wsp>
                          <wps:wsp>
                            <wps:cNvPr id="78384573" name="TextBox 25"/>
                            <wps:cNvSpPr txBox="1"/>
                            <wps:spPr>
                              <a:xfrm>
                                <a:off x="3097050" y="3491889"/>
                                <a:ext cx="3179776" cy="3200199"/>
                              </a:xfrm>
                              <a:prstGeom prst="rect">
                                <a:avLst/>
                              </a:prstGeom>
                              <a:noFill/>
                            </wps:spPr>
                            <wps:txbx>
                              <w:txbxContent>
                                <w:p w14:paraId="455F94D7"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предоставление конференц и выставочных залов;</w:t>
                                  </w:r>
                                </w:p>
                                <w:p w14:paraId="7EDDDCC2"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кейтеринг;</w:t>
                                  </w:r>
                                </w:p>
                                <w:p w14:paraId="206B0AD2"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строительство и дизайн стендов;</w:t>
                                  </w:r>
                                </w:p>
                                <w:p w14:paraId="458AD602" w14:textId="74290370"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xml:space="preserve">- предоставление </w:t>
                                  </w:r>
                                  <w:r w:rsidRPr="00504798">
                                    <w:rPr>
                                      <w:rFonts w:ascii="Times New Roman" w:hAnsi="Times New Roman"/>
                                      <w:color w:val="000000"/>
                                      <w:kern w:val="24"/>
                                      <w:sz w:val="20"/>
                                      <w:szCs w:val="20"/>
                                    </w:rPr>
                                    <w:t>специа</w:t>
                                  </w:r>
                                  <w:r>
                                    <w:rPr>
                                      <w:rFonts w:ascii="Times New Roman" w:hAnsi="Times New Roman"/>
                                      <w:color w:val="000000"/>
                                      <w:kern w:val="24"/>
                                      <w:sz w:val="20"/>
                                      <w:szCs w:val="20"/>
                                      <w:lang w:val="kk-KZ"/>
                                    </w:rPr>
                                    <w:t xml:space="preserve"> </w:t>
                                  </w:r>
                                  <w:r w:rsidRPr="00504798">
                                    <w:rPr>
                                      <w:rFonts w:ascii="Times New Roman" w:hAnsi="Times New Roman"/>
                                      <w:color w:val="000000"/>
                                      <w:kern w:val="24"/>
                                      <w:sz w:val="20"/>
                                      <w:szCs w:val="20"/>
                                    </w:rPr>
                                    <w:t xml:space="preserve">льного оборудования для проведения выставок и конференций (микрофоны, </w:t>
                                  </w:r>
                                  <w:r w:rsidRPr="00504798">
                                    <w:rPr>
                                      <w:rFonts w:ascii="Times New Roman" w:hAnsi="Times New Roman"/>
                                      <w:color w:val="000000"/>
                                      <w:kern w:val="24"/>
                                      <w:sz w:val="20"/>
                                      <w:szCs w:val="20"/>
                                      <w:lang w:val="en-US"/>
                                    </w:rPr>
                                    <w:t>LED</w:t>
                                  </w:r>
                                  <w:r w:rsidRPr="00504798">
                                    <w:rPr>
                                      <w:rFonts w:ascii="Times New Roman" w:hAnsi="Times New Roman"/>
                                      <w:color w:val="000000"/>
                                      <w:kern w:val="24"/>
                                      <w:sz w:val="20"/>
                                      <w:szCs w:val="20"/>
                                    </w:rPr>
                                    <w:t xml:space="preserve"> экраны, проекторы, наушники и т.д.);</w:t>
                                  </w:r>
                                </w:p>
                                <w:p w14:paraId="7A40DBA5"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маркетинговые и рекламные услуги</w:t>
                                  </w:r>
                                </w:p>
                                <w:p w14:paraId="25374FBD"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синхронного перевода</w:t>
                                  </w:r>
                                </w:p>
                              </w:txbxContent>
                            </wps:txbx>
                            <wps:bodyPr wrap="square">
                              <a:noAutofit/>
                            </wps:bodyPr>
                          </wps:wsp>
                          <wps:wsp>
                            <wps:cNvPr id="616305503" name="TextBox 27"/>
                            <wps:cNvSpPr txBox="1"/>
                            <wps:spPr>
                              <a:xfrm>
                                <a:off x="6334590" y="3637835"/>
                                <a:ext cx="2406092" cy="2728764"/>
                              </a:xfrm>
                              <a:prstGeom prst="rect">
                                <a:avLst/>
                              </a:prstGeom>
                              <a:noFill/>
                            </wps:spPr>
                            <wps:txbx>
                              <w:txbxContent>
                                <w:p w14:paraId="55FAD6CE"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страхование;</w:t>
                                  </w:r>
                                </w:p>
                                <w:p w14:paraId="130F922D"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w:t>
                                  </w:r>
                                  <w:r>
                                    <w:rPr>
                                      <w:rFonts w:ascii="Times New Roman" w:hAnsi="Times New Roman"/>
                                      <w:color w:val="000000"/>
                                      <w:kern w:val="24"/>
                                      <w:sz w:val="20"/>
                                      <w:szCs w:val="20"/>
                                    </w:rPr>
                                    <w:t>и</w:t>
                                  </w:r>
                                  <w:r w:rsidRPr="00002695">
                                    <w:rPr>
                                      <w:rFonts w:ascii="Times New Roman" w:hAnsi="Times New Roman"/>
                                      <w:color w:val="000000"/>
                                      <w:kern w:val="24"/>
                                      <w:sz w:val="20"/>
                                      <w:szCs w:val="20"/>
                                    </w:rPr>
                                    <w:t xml:space="preserve">нформационные; </w:t>
                                  </w:r>
                                </w:p>
                                <w:p w14:paraId="57678D0E"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финансовые;</w:t>
                                  </w:r>
                                </w:p>
                                <w:p w14:paraId="3A9B4194"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банковские услуги;</w:t>
                                  </w:r>
                                </w:p>
                                <w:p w14:paraId="712FAF64"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фото и видео услуги;</w:t>
                                  </w:r>
                                </w:p>
                                <w:p w14:paraId="4D688D5B"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предоставление безопасности;</w:t>
                                  </w:r>
                                </w:p>
                                <w:p w14:paraId="3F03C9FB"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связь между клиентами и организаторами (мобильная, интернет)</w:t>
                                  </w:r>
                                </w:p>
                              </w:txbxContent>
                            </wps:txbx>
                            <wps:bodyPr wrap="square">
                              <a:noAutofit/>
                            </wps:bodyPr>
                          </wps:wsp>
                          <wps:wsp>
                            <wps:cNvPr id="1940246580" name="TextBox 29"/>
                            <wps:cNvSpPr txBox="1"/>
                            <wps:spPr>
                              <a:xfrm>
                                <a:off x="8586479" y="2322163"/>
                                <a:ext cx="2910694" cy="2968574"/>
                              </a:xfrm>
                              <a:prstGeom prst="rect">
                                <a:avLst/>
                              </a:prstGeom>
                              <a:noFill/>
                            </wps:spPr>
                            <wps:txbx>
                              <w:txbxContent>
                                <w:p w14:paraId="0F686792"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xml:space="preserve">- атрибуты для входа и выхода (бейджи, электронные браслеты, </w:t>
                                  </w:r>
                                  <w:r w:rsidRPr="00E921AA">
                                    <w:rPr>
                                      <w:rFonts w:ascii="Times New Roman" w:hAnsi="Times New Roman"/>
                                      <w:color w:val="000000"/>
                                      <w:kern w:val="24"/>
                                      <w:sz w:val="20"/>
                                      <w:szCs w:val="20"/>
                                    </w:rPr>
                                    <w:t>qr коды, а также их считыватели и сканеры);</w:t>
                                  </w:r>
                                </w:p>
                                <w:p w14:paraId="335A0729"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сувениры и презентационная продукция;</w:t>
                                  </w:r>
                                </w:p>
                                <w:p w14:paraId="1FD16F70"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информационная продукция;</w:t>
                                  </w:r>
                                </w:p>
                                <w:p w14:paraId="40ACD05D"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рекламная продукция;</w:t>
                                  </w:r>
                                </w:p>
                                <w:p w14:paraId="40C24DDC"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-специализированная одежда</w:t>
                                  </w:r>
                                </w:p>
                              </w:txbxContent>
                            </wps:txbx>
                            <wps:bodyPr wrap="square">
                              <a:noAutofit/>
                            </wps:bodyPr>
                          </wps:wsp>
                          <wps:wsp>
                            <wps:cNvPr id="43376944" name="TextBox 19"/>
                            <wps:cNvSpPr txBox="1"/>
                            <wps:spPr>
                              <a:xfrm>
                                <a:off x="467460" y="2044879"/>
                                <a:ext cx="2308526" cy="1055385"/>
                              </a:xfrm>
                              <a:prstGeom prst="rect">
                                <a:avLst/>
                              </a:prstGeom>
                              <a:noFill/>
                            </wps:spPr>
                            <wps:txbx>
                              <w:txbxContent>
                                <w:p w14:paraId="7931D519" w14:textId="77777777" w:rsidR="003F7319" w:rsidRPr="00C0571A" w:rsidRDefault="003F7319" w:rsidP="009C5306">
                                  <w:pPr>
                                    <w:spacing w:after="0" w:line="240" w:lineRule="auto"/>
                                    <w:rPr>
                                      <w:rFonts w:ascii="Times New Roman" w:hAnsi="Times New Roman"/>
                                      <w:bCs/>
                                      <w:i/>
                                      <w:color w:val="000000"/>
                                      <w:kern w:val="24"/>
                                      <w:sz w:val="20"/>
                                      <w:szCs w:val="20"/>
                                    </w:rPr>
                                  </w:pPr>
                                  <w:r w:rsidRPr="00C0571A">
                                    <w:rPr>
                                      <w:rFonts w:ascii="Times New Roman" w:hAnsi="Times New Roman"/>
                                      <w:bCs/>
                                      <w:i/>
                                      <w:color w:val="000000"/>
                                      <w:kern w:val="24"/>
                                      <w:sz w:val="20"/>
                                      <w:szCs w:val="20"/>
                                    </w:rPr>
                                    <w:t xml:space="preserve">Основные </w:t>
                                  </w:r>
                                </w:p>
                                <w:p w14:paraId="07C91AAB" w14:textId="77777777"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Поставщики туруслуг:</w:t>
                                  </w:r>
                                </w:p>
                                <w:p w14:paraId="4910CBE4" w14:textId="77777777"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(Туроператор</w:t>
                                  </w:r>
                                  <w:r>
                                    <w:rPr>
                                      <w:rFonts w:ascii="Times New Roman" w:hAnsi="Times New Roman"/>
                                      <w:color w:val="000000"/>
                                      <w:kern w:val="24"/>
                                      <w:sz w:val="20"/>
                                      <w:szCs w:val="20"/>
                                    </w:rPr>
                                    <w:t>/турагент</w:t>
                                  </w:r>
                                  <w:r w:rsidRPr="00587D40">
                                    <w:rPr>
                                      <w:rFonts w:ascii="Times New Roman" w:hAnsi="Times New Roman"/>
                                      <w:color w:val="000000"/>
                                      <w:kern w:val="24"/>
                                      <w:sz w:val="20"/>
                                      <w:szCs w:val="20"/>
                                    </w:rPr>
                                    <w:t>)</w:t>
                                  </w:r>
                                </w:p>
                              </w:txbxContent>
                            </wps:txbx>
                            <wps:bodyPr wrap="square">
                              <a:noAutofit/>
                            </wps:bodyPr>
                          </wps:wsp>
                        </wpg:grpSp>
                      </wpg:grpSp>
                      <wps:wsp>
                        <wps:cNvPr id="862071369" name="Прямая со стрелкой 862071369"/>
                        <wps:cNvCnPr/>
                        <wps:spPr>
                          <a:xfrm flipH="1">
                            <a:off x="1265077" y="1410323"/>
                            <a:ext cx="356199" cy="379261"/>
                          </a:xfrm>
                          <a:prstGeom prst="straightConnector1">
                            <a:avLst/>
                          </a:prstGeom>
                          <a:noFill/>
                          <a:ln w="6350" cap="flat" cmpd="sng" algn="ctr">
                            <a:solidFill>
                              <a:sysClr val="windowText" lastClr="000000"/>
                            </a:solidFill>
                            <a:prstDash val="solid"/>
                            <a:miter lim="800000"/>
                            <a:tailEnd type="triangle"/>
                          </a:ln>
                          <a:effectLst/>
                        </wps:spPr>
                        <wps:bodyPr/>
                      </wps:wsp>
                      <wps:wsp>
                        <wps:cNvPr id="812178689" name="Прямая со стрелкой 812178689"/>
                        <wps:cNvCnPr>
                          <a:cxnSpLocks/>
                        </wps:cNvCnPr>
                        <wps:spPr>
                          <a:xfrm>
                            <a:off x="2724373" y="1388066"/>
                            <a:ext cx="361767" cy="401517"/>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4D3F7FD6" id="Группа 440" o:spid="_x0000_s1049" style="width:476.75pt;height:413.45pt;mso-position-horizontal-relative:char;mso-position-vertical-relative:line" coordorigin="650,1205" coordsize="81179,5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">
                <v:group id="Группа 782690751" o:spid="_x0000_s1050" style="position:absolute;left:650;top:1205;width:81179;height:59270" coordorigin="913,1360" coordsize="114058,6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">
                  <v:rect id="Прямоугольник 648056419" o:spid="_x0000_s1051" style="position:absolute;left:913;top:1360;width:111623;height:66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" fillcolor="window" stroked="f" strokeweight="1pt"/>
                  <v:group id="Группа 375824577" o:spid="_x0000_s1052" style="position:absolute;left:2534;top:3263;width:112437;height:63657" coordorigin="2534,3263" coordsize="112437,6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">
                    <v:roundrect id="Прямоугольник: скругленные углы 519994553" o:spid="_x0000_s1053" style="position:absolute;left:42116;top:3263;width:21405;height:83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" fillcolor="window" strokecolor="#70ad47" strokeweight="1pt">
                      <v:stroke joinstyle="miter"/>
                      <v:textbox>
                        <w:txbxContent>
                          <w:p w14:paraId="79CC6C29" w14:textId="77777777" w:rsidR="003F7319" w:rsidRPr="00C0571A" w:rsidRDefault="003F7319" w:rsidP="00FF74B6">
                            <w:pPr>
                              <w:spacing w:after="0" w:line="240" w:lineRule="auto"/>
                              <w:jc w:val="center"/>
                              <w:rPr>
                                <w:rFonts w:ascii="Times New Roman" w:hAnsi="Times New Roman"/>
                                <w:bCs/>
                                <w:i/>
                                <w:color w:val="000000"/>
                                <w:kern w:val="24"/>
                                <w:sz w:val="24"/>
                                <w:szCs w:val="24"/>
                              </w:rPr>
                            </w:pPr>
                            <w:r w:rsidRPr="00C0571A">
                              <w:rPr>
                                <w:rFonts w:ascii="Times New Roman" w:hAnsi="Times New Roman"/>
                                <w:bCs/>
                                <w:i/>
                                <w:color w:val="000000"/>
                                <w:kern w:val="24"/>
                              </w:rPr>
                              <w:t>Продукт делового туризма</w:t>
                            </w:r>
                          </w:p>
                        </w:txbxContent>
                      </v:textbox>
                    </v:roundrect>
                    <v:roundrect id="Прямоугольник: скругленные углы 411312533" o:spid="_x0000_s1054" style="position:absolute;left:22779;top:12078;width:15498;height:56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" fillcolor="window" strokecolor="#70ad47" strokeweight="1pt">
                      <v:stroke joinstyle="miter"/>
                    </v:roundrect>
                    <v:roundrect id="Прямоугольник: скругленные углы 1106845324" o:spid="_x0000_s1055" style="position:absolute;left:2534;top:34210;width:24600;height:23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" fillcolor="window" strokecolor="#70ad47" strokeweight="1pt">
                      <v:stroke joinstyle="miter"/>
                    </v:roundrect>
                    <v:roundrect id="Прямоугольник: скругленные углы 1098049177" o:spid="_x0000_s1056" style="position:absolute;left:29359;top:20280;width:41998;height:9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" fillcolor="window" strokecolor="#70ad47" strokeweight="1pt">
                      <v:stroke joinstyle="miter"/>
                    </v:roundrect>
                    <v:roundrect id="Прямоугольник: скругленные углы 1563682478" o:spid="_x0000_s1057" style="position:absolute;left:4494;top:20446;width:22640;height:105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" fillcolor="window" strokecolor="#70ad47" strokeweight="1pt">
                      <v:stroke joinstyle="miter"/>
                    </v:roundrect>
                    <v:roundrect id="Прямоугольник: скругленные углы 2040233733" o:spid="_x0000_s1058" style="position:absolute;left:85873;top:12078;width:22771;height:5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" fillcolor="window" strokecolor="#70ad47" strokeweight="1pt">
                      <v:stroke joinstyle="miter"/>
                      <v:textbox>
                        <w:txbxContent>
                          <w:p w14:paraId="325E5E67" w14:textId="77777777" w:rsidR="003F7319" w:rsidRPr="00C0571A" w:rsidRDefault="003F7319" w:rsidP="009C5306">
                            <w:pPr>
                              <w:spacing w:after="0" w:line="240" w:lineRule="auto"/>
                              <w:jc w:val="center"/>
                              <w:rPr>
                                <w:rFonts w:ascii="Times New Roman" w:hAnsi="Times New Roman"/>
                                <w:bCs/>
                                <w:i/>
                                <w:color w:val="000000"/>
                                <w:kern w:val="24"/>
                                <w:sz w:val="20"/>
                                <w:szCs w:val="20"/>
                              </w:rPr>
                            </w:pPr>
                            <w:r w:rsidRPr="00C0571A">
                              <w:rPr>
                                <w:rFonts w:ascii="Times New Roman" w:hAnsi="Times New Roman"/>
                                <w:bCs/>
                                <w:i/>
                                <w:color w:val="000000"/>
                                <w:kern w:val="24"/>
                                <w:sz w:val="20"/>
                                <w:szCs w:val="20"/>
                              </w:rPr>
                              <w:t>Сопутствующие товары</w:t>
                            </w:r>
                          </w:p>
                        </w:txbxContent>
                      </v:textbox>
                    </v:roundrect>
                    <v:roundrect id="Прямоугольник: скругленные углы 496622655" o:spid="_x0000_s1059" style="position:absolute;left:62770;top:34917;width:23098;height:29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" fillcolor="window" strokecolor="#70ad47" strokeweight="1pt">
                      <v:stroke joinstyle="miter"/>
                    </v:roundrect>
                    <v:roundrect id="Прямоугольник: скругленные углы 135571100" o:spid="_x0000_s1060" style="position:absolute;left:86624;top:21475;width:27564;height:29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" fillcolor="window" strokecolor="#70ad47" strokeweight="1pt">
                      <v:stroke joinstyle="miter"/>
                    </v:roundrect>
                    <v:roundrect id="Прямоугольник: скругленные углы 1148288532" o:spid="_x0000_s1061" style="position:absolute;left:28582;top:34418;width:32703;height:310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" fillcolor="window" strokecolor="#70ad47" strokeweight="1pt">
                      <v:stroke joinstyle="miter"/>
                    </v:roundrect>
                    <v:shape id="TextBox 15" o:spid="_x0000_s1062" type="#_x0000_t202" style="position:absolute;left:23956;top:13339;width:12743;height:3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" filled="f" stroked="f">
                      <v:textbox>
                        <w:txbxContent>
                          <w:p w14:paraId="6958527B" w14:textId="77777777" w:rsidR="003F7319" w:rsidRPr="00C0571A" w:rsidRDefault="003F7319" w:rsidP="009C5306">
                            <w:pPr>
                              <w:jc w:val="center"/>
                              <w:rPr>
                                <w:rFonts w:ascii="Times New Roman" w:hAnsi="Times New Roman"/>
                                <w:bCs/>
                                <w:i/>
                                <w:color w:val="000000"/>
                                <w:kern w:val="24"/>
                              </w:rPr>
                            </w:pPr>
                            <w:r w:rsidRPr="00C0571A">
                              <w:rPr>
                                <w:rFonts w:ascii="Times New Roman" w:hAnsi="Times New Roman"/>
                                <w:bCs/>
                                <w:i/>
                                <w:color w:val="000000"/>
                                <w:kern w:val="24"/>
                              </w:rPr>
                              <w:t>Услуги</w:t>
                            </w:r>
                          </w:p>
                        </w:txbxContent>
                      </v:textbox>
                    </v:shape>
                    <v:shape id="TextBox 21" o:spid="_x0000_s1063" type="#_x0000_t202" style="position:absolute;left:30604;top:20596;width:40753;height:9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" filled="f" stroked="f">
                      <v:textbox>
                        <w:txbxContent>
                          <w:p w14:paraId="7C613A4E" w14:textId="77777777" w:rsidR="003F7319" w:rsidRPr="00C0571A" w:rsidRDefault="003F7319" w:rsidP="009C5306">
                            <w:pPr>
                              <w:spacing w:after="0" w:line="240" w:lineRule="auto"/>
                              <w:rPr>
                                <w:rFonts w:ascii="Times New Roman" w:hAnsi="Times New Roman"/>
                                <w:bCs/>
                                <w:i/>
                                <w:color w:val="000000"/>
                                <w:kern w:val="24"/>
                                <w:sz w:val="20"/>
                                <w:szCs w:val="20"/>
                              </w:rPr>
                            </w:pPr>
                            <w:r w:rsidRPr="00C0571A">
                              <w:rPr>
                                <w:rFonts w:ascii="Times New Roman" w:hAnsi="Times New Roman"/>
                                <w:bCs/>
                                <w:i/>
                                <w:color w:val="000000"/>
                                <w:kern w:val="24"/>
                                <w:sz w:val="20"/>
                                <w:szCs w:val="20"/>
                              </w:rPr>
                              <w:t>Дополнительные</w:t>
                            </w:r>
                          </w:p>
                          <w:p w14:paraId="3906CBAE" w14:textId="77777777"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Планировщики, организаторы встреч, приемов</w:t>
                            </w:r>
                            <w:r w:rsidRPr="00FF74B6">
                              <w:rPr>
                                <w:rFonts w:ascii="Times New Roman" w:hAnsi="Times New Roman"/>
                                <w:bCs/>
                                <w:color w:val="000000"/>
                                <w:kern w:val="24"/>
                                <w:sz w:val="20"/>
                                <w:szCs w:val="20"/>
                              </w:rPr>
                              <w:t>:</w:t>
                            </w:r>
                          </w:p>
                          <w:p w14:paraId="54C0AA1A" w14:textId="6564C65C"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 xml:space="preserve">услуги </w:t>
                            </w:r>
                            <w:r>
                              <w:rPr>
                                <w:rFonts w:ascii="Times New Roman" w:hAnsi="Times New Roman"/>
                                <w:color w:val="000000"/>
                                <w:kern w:val="24"/>
                                <w:sz w:val="20"/>
                                <w:szCs w:val="20"/>
                              </w:rPr>
                              <w:t>посредников и контрагентов</w:t>
                            </w:r>
                          </w:p>
                        </w:txbxContent>
                      </v:textbox>
                    </v:shape>
                    <v:shape id="TextBox 23" o:spid="_x0000_s1064" type="#_x0000_t202" style="position:absolute;left:3158;top:34924;width:25426;height:2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" filled="f" stroked="f">
                      <v:textbox>
                        <w:txbxContent>
                          <w:p w14:paraId="7E4A83C1"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бронирование мест и размещение в отелях;</w:t>
                            </w:r>
                          </w:p>
                          <w:p w14:paraId="0BAD7AED"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xml:space="preserve">- услуги авиа и </w:t>
                            </w:r>
                            <w:r w:rsidRPr="00504798">
                              <w:rPr>
                                <w:rFonts w:ascii="Times New Roman" w:hAnsi="Times New Roman"/>
                                <w:color w:val="000000"/>
                                <w:kern w:val="24"/>
                                <w:sz w:val="20"/>
                                <w:szCs w:val="20"/>
                              </w:rPr>
                              <w:t>жд транспорта;</w:t>
                            </w:r>
                          </w:p>
                          <w:p w14:paraId="19519AA9"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трансфера по городу;</w:t>
                            </w:r>
                          </w:p>
                          <w:p w14:paraId="6AA70096"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питание;</w:t>
                            </w:r>
                          </w:p>
                          <w:p w14:paraId="23CE675D"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гидов и экскурсоводов;</w:t>
                            </w:r>
                          </w:p>
                          <w:p w14:paraId="406031B4"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развлечений</w:t>
                            </w:r>
                          </w:p>
                        </w:txbxContent>
                      </v:textbox>
                    </v:shape>
                    <v:shape id="TextBox 25" o:spid="_x0000_s1065" type="#_x0000_t202" style="position:absolute;left:30970;top:34918;width:31798;height:3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" filled="f" stroked="f">
                      <v:textbox>
                        <w:txbxContent>
                          <w:p w14:paraId="455F94D7"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предоставление конференц и выставочных залов;</w:t>
                            </w:r>
                          </w:p>
                          <w:p w14:paraId="7EDDDCC2"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кейтеринг;</w:t>
                            </w:r>
                          </w:p>
                          <w:p w14:paraId="206B0AD2"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строительство и дизайн стендов;</w:t>
                            </w:r>
                          </w:p>
                          <w:p w14:paraId="458AD602" w14:textId="74290370"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xml:space="preserve">- предоставление </w:t>
                            </w:r>
                            <w:r w:rsidRPr="00504798">
                              <w:rPr>
                                <w:rFonts w:ascii="Times New Roman" w:hAnsi="Times New Roman"/>
                                <w:color w:val="000000"/>
                                <w:kern w:val="24"/>
                                <w:sz w:val="20"/>
                                <w:szCs w:val="20"/>
                              </w:rPr>
                              <w:t>специа</w:t>
                            </w:r>
                            <w:r>
                              <w:rPr>
                                <w:rFonts w:ascii="Times New Roman" w:hAnsi="Times New Roman"/>
                                <w:color w:val="000000"/>
                                <w:kern w:val="24"/>
                                <w:sz w:val="20"/>
                                <w:szCs w:val="20"/>
                                <w:lang w:val="kk-KZ"/>
                              </w:rPr>
                              <w:t xml:space="preserve"> </w:t>
                            </w:r>
                            <w:r w:rsidRPr="00504798">
                              <w:rPr>
                                <w:rFonts w:ascii="Times New Roman" w:hAnsi="Times New Roman"/>
                                <w:color w:val="000000"/>
                                <w:kern w:val="24"/>
                                <w:sz w:val="20"/>
                                <w:szCs w:val="20"/>
                              </w:rPr>
                              <w:t xml:space="preserve">льного оборудования для проведения выставок и конференций (микрофоны, </w:t>
                            </w:r>
                            <w:r w:rsidRPr="00504798">
                              <w:rPr>
                                <w:rFonts w:ascii="Times New Roman" w:hAnsi="Times New Roman"/>
                                <w:color w:val="000000"/>
                                <w:kern w:val="24"/>
                                <w:sz w:val="20"/>
                                <w:szCs w:val="20"/>
                                <w:lang w:val="en-US"/>
                              </w:rPr>
                              <w:t>LED</w:t>
                            </w:r>
                            <w:r w:rsidRPr="00504798">
                              <w:rPr>
                                <w:rFonts w:ascii="Times New Roman" w:hAnsi="Times New Roman"/>
                                <w:color w:val="000000"/>
                                <w:kern w:val="24"/>
                                <w:sz w:val="20"/>
                                <w:szCs w:val="20"/>
                              </w:rPr>
                              <w:t xml:space="preserve"> экраны, проекторы, наушники и т.д.);</w:t>
                            </w:r>
                          </w:p>
                          <w:p w14:paraId="7A40DBA5"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маркетинговые и рекламные услуги</w:t>
                            </w:r>
                          </w:p>
                          <w:p w14:paraId="25374FBD" w14:textId="77777777" w:rsidR="003F7319" w:rsidRPr="00504798" w:rsidRDefault="003F7319" w:rsidP="009C5306">
                            <w:pPr>
                              <w:spacing w:after="0" w:line="240" w:lineRule="auto"/>
                              <w:rPr>
                                <w:rFonts w:ascii="Times New Roman" w:hAnsi="Times New Roman"/>
                                <w:color w:val="000000"/>
                                <w:kern w:val="24"/>
                                <w:sz w:val="20"/>
                                <w:szCs w:val="20"/>
                              </w:rPr>
                            </w:pPr>
                            <w:r w:rsidRPr="00504798">
                              <w:rPr>
                                <w:rFonts w:ascii="Times New Roman" w:hAnsi="Times New Roman"/>
                                <w:color w:val="000000"/>
                                <w:kern w:val="24"/>
                                <w:sz w:val="20"/>
                                <w:szCs w:val="20"/>
                              </w:rPr>
                              <w:t>- услуги синхронного перевода</w:t>
                            </w:r>
                          </w:p>
                        </w:txbxContent>
                      </v:textbox>
                    </v:shape>
                    <v:shape id="TextBox 27" o:spid="_x0000_s1066" type="#_x0000_t202" style="position:absolute;left:63345;top:36378;width:24061;height:27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" filled="f" stroked="f">
                      <v:textbox>
                        <w:txbxContent>
                          <w:p w14:paraId="55FAD6CE"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страхование;</w:t>
                            </w:r>
                          </w:p>
                          <w:p w14:paraId="130F922D"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w:t>
                            </w:r>
                            <w:r>
                              <w:rPr>
                                <w:rFonts w:ascii="Times New Roman" w:hAnsi="Times New Roman"/>
                                <w:color w:val="000000"/>
                                <w:kern w:val="24"/>
                                <w:sz w:val="20"/>
                                <w:szCs w:val="20"/>
                              </w:rPr>
                              <w:t>и</w:t>
                            </w:r>
                            <w:r w:rsidRPr="00002695">
                              <w:rPr>
                                <w:rFonts w:ascii="Times New Roman" w:hAnsi="Times New Roman"/>
                                <w:color w:val="000000"/>
                                <w:kern w:val="24"/>
                                <w:sz w:val="20"/>
                                <w:szCs w:val="20"/>
                              </w:rPr>
                              <w:t xml:space="preserve">нформационные; </w:t>
                            </w:r>
                          </w:p>
                          <w:p w14:paraId="57678D0E"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финансовые;</w:t>
                            </w:r>
                          </w:p>
                          <w:p w14:paraId="3A9B4194"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банковские услуги;</w:t>
                            </w:r>
                          </w:p>
                          <w:p w14:paraId="712FAF64"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фото и видео услуги;</w:t>
                            </w:r>
                          </w:p>
                          <w:p w14:paraId="4D688D5B"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предоставление безопасности;</w:t>
                            </w:r>
                          </w:p>
                          <w:p w14:paraId="3F03C9FB" w14:textId="77777777" w:rsidR="003F7319" w:rsidRPr="00002695" w:rsidRDefault="003F7319" w:rsidP="009C5306">
                            <w:pPr>
                              <w:spacing w:after="0" w:line="240" w:lineRule="auto"/>
                              <w:rPr>
                                <w:rFonts w:ascii="Times New Roman" w:hAnsi="Times New Roman"/>
                                <w:color w:val="000000"/>
                                <w:kern w:val="24"/>
                                <w:sz w:val="20"/>
                                <w:szCs w:val="20"/>
                              </w:rPr>
                            </w:pPr>
                            <w:r w:rsidRPr="00002695">
                              <w:rPr>
                                <w:rFonts w:ascii="Times New Roman" w:hAnsi="Times New Roman"/>
                                <w:color w:val="000000"/>
                                <w:kern w:val="24"/>
                                <w:sz w:val="20"/>
                                <w:szCs w:val="20"/>
                              </w:rPr>
                              <w:t>- связь между клиентами и организаторами (мобильная, интернет)</w:t>
                            </w:r>
                          </w:p>
                        </w:txbxContent>
                      </v:textbox>
                    </v:shape>
                    <v:shape id="TextBox 29" o:spid="_x0000_s1067" type="#_x0000_t202" style="position:absolute;left:85864;top:23221;width:29107;height:29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" filled="f" stroked="f">
                      <v:textbox>
                        <w:txbxContent>
                          <w:p w14:paraId="0F686792"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xml:space="preserve">- атрибуты для входа и выхода (бейджи, электронные браслеты, </w:t>
                            </w:r>
                            <w:r w:rsidRPr="00E921AA">
                              <w:rPr>
                                <w:rFonts w:ascii="Times New Roman" w:hAnsi="Times New Roman"/>
                                <w:color w:val="000000"/>
                                <w:kern w:val="24"/>
                                <w:sz w:val="20"/>
                                <w:szCs w:val="20"/>
                              </w:rPr>
                              <w:t>qr коды, а также их считыватели и сканеры);</w:t>
                            </w:r>
                          </w:p>
                          <w:p w14:paraId="335A0729"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сувениры и презентационная продукция;</w:t>
                            </w:r>
                          </w:p>
                          <w:p w14:paraId="1FD16F70"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информационная продукция;</w:t>
                            </w:r>
                          </w:p>
                          <w:p w14:paraId="40ACD05D"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 рекламная продукция;</w:t>
                            </w:r>
                          </w:p>
                          <w:p w14:paraId="40C24DDC" w14:textId="77777777" w:rsidR="003F7319" w:rsidRPr="00E921AA" w:rsidRDefault="003F7319" w:rsidP="009C5306">
                            <w:pPr>
                              <w:spacing w:after="0" w:line="240" w:lineRule="auto"/>
                              <w:rPr>
                                <w:rFonts w:ascii="Times New Roman" w:hAnsi="Times New Roman"/>
                                <w:color w:val="000000"/>
                                <w:kern w:val="24"/>
                                <w:sz w:val="20"/>
                                <w:szCs w:val="20"/>
                              </w:rPr>
                            </w:pPr>
                            <w:r w:rsidRPr="00E921AA">
                              <w:rPr>
                                <w:rFonts w:ascii="Times New Roman" w:hAnsi="Times New Roman"/>
                                <w:color w:val="000000"/>
                                <w:kern w:val="24"/>
                                <w:sz w:val="20"/>
                                <w:szCs w:val="20"/>
                              </w:rPr>
                              <w:t>-специализированная одежда</w:t>
                            </w:r>
                          </w:p>
                        </w:txbxContent>
                      </v:textbox>
                    </v:shape>
                    <v:shape id="TextBox 19" o:spid="_x0000_s1068" type="#_x0000_t202" style="position:absolute;left:4674;top:20448;width:23085;height:10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" filled="f" stroked="f">
                      <v:textbox>
                        <w:txbxContent>
                          <w:p w14:paraId="7931D519" w14:textId="77777777" w:rsidR="003F7319" w:rsidRPr="00C0571A" w:rsidRDefault="003F7319" w:rsidP="009C5306">
                            <w:pPr>
                              <w:spacing w:after="0" w:line="240" w:lineRule="auto"/>
                              <w:rPr>
                                <w:rFonts w:ascii="Times New Roman" w:hAnsi="Times New Roman"/>
                                <w:bCs/>
                                <w:i/>
                                <w:color w:val="000000"/>
                                <w:kern w:val="24"/>
                                <w:sz w:val="20"/>
                                <w:szCs w:val="20"/>
                              </w:rPr>
                            </w:pPr>
                            <w:r w:rsidRPr="00C0571A">
                              <w:rPr>
                                <w:rFonts w:ascii="Times New Roman" w:hAnsi="Times New Roman"/>
                                <w:bCs/>
                                <w:i/>
                                <w:color w:val="000000"/>
                                <w:kern w:val="24"/>
                                <w:sz w:val="20"/>
                                <w:szCs w:val="20"/>
                              </w:rPr>
                              <w:t xml:space="preserve">Основные </w:t>
                            </w:r>
                          </w:p>
                          <w:p w14:paraId="07C91AAB" w14:textId="77777777"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Поставщики туруслуг:</w:t>
                            </w:r>
                          </w:p>
                          <w:p w14:paraId="4910CBE4" w14:textId="77777777" w:rsidR="003F7319" w:rsidRPr="00587D40" w:rsidRDefault="003F7319" w:rsidP="009C5306">
                            <w:pPr>
                              <w:spacing w:after="0" w:line="240" w:lineRule="auto"/>
                              <w:rPr>
                                <w:rFonts w:ascii="Times New Roman" w:hAnsi="Times New Roman"/>
                                <w:color w:val="000000"/>
                                <w:kern w:val="24"/>
                                <w:sz w:val="20"/>
                                <w:szCs w:val="20"/>
                              </w:rPr>
                            </w:pPr>
                            <w:r w:rsidRPr="00587D40">
                              <w:rPr>
                                <w:rFonts w:ascii="Times New Roman" w:hAnsi="Times New Roman"/>
                                <w:color w:val="000000"/>
                                <w:kern w:val="24"/>
                                <w:sz w:val="20"/>
                                <w:szCs w:val="20"/>
                              </w:rPr>
                              <w:t>(Туроператор</w:t>
                            </w:r>
                            <w:r>
                              <w:rPr>
                                <w:rFonts w:ascii="Times New Roman" w:hAnsi="Times New Roman"/>
                                <w:color w:val="000000"/>
                                <w:kern w:val="24"/>
                                <w:sz w:val="20"/>
                                <w:szCs w:val="20"/>
                              </w:rPr>
                              <w:t>/турагент</w:t>
                            </w:r>
                            <w:r w:rsidRPr="00587D40">
                              <w:rPr>
                                <w:rFonts w:ascii="Times New Roman" w:hAnsi="Times New Roman"/>
                                <w:color w:val="000000"/>
                                <w:kern w:val="24"/>
                                <w:sz w:val="20"/>
                                <w:szCs w:val="20"/>
                              </w:rPr>
                              <w:t>)</w:t>
                            </w:r>
                          </w:p>
                        </w:txbxContent>
                      </v:textbox>
                    </v:shape>
                  </v:group>
                </v:group>
                <v:shapetype id="_x0000_t32" coordsize="21600,21600" o:spt="32" o:oned="t" path="m,l21600,21600e" filled="f">
                  <v:path arrowok="t" fillok="f" o:connecttype="none"/>
                  <o:lock v:ext="edit" shapetype="t"/>
                </v:shapetype>
                <v:shape id="Прямая со стрелкой 862071369" o:spid="_x0000_s1069" type="#_x0000_t32" style="position:absolute;left:12650;top:14103;width:3562;height:37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" strokecolor="windowText" strokeweight=".5pt">
                  <v:stroke endarrow="block" joinstyle="miter"/>
                </v:shape>
                <v:shape id="Прямая со стрелкой 812178689" o:spid="_x0000_s1070" type="#_x0000_t32" style="position:absolute;left:27243;top:13880;width:3618;height:40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" strokecolor="windowText" strokeweight=".5pt">
                  <v:stroke endarrow="block" joinstyle="miter"/>
                  <o:lock v:ext="edit" shapetype="f"/>
                </v:shape>
                <w10:anchorlock/>
              </v:group>
            </w:pict>
          </mc:Fallback>
        </mc:AlternateContent>
      </w:r>
    </w:p>
    <w:p w14:paraId="3F582E21" w14:textId="3939A923" w:rsidR="009C5306" w:rsidRDefault="009C5306" w:rsidP="00C0571A">
      <w:pPr>
        <w:tabs>
          <w:tab w:val="left" w:pos="0"/>
        </w:tabs>
        <w:spacing w:after="0" w:line="240" w:lineRule="auto"/>
        <w:jc w:val="center"/>
        <w:rPr>
          <w:rFonts w:ascii="Times New Roman" w:hAnsi="Times New Roman"/>
          <w:sz w:val="28"/>
          <w:szCs w:val="28"/>
        </w:rPr>
      </w:pPr>
      <w:r w:rsidRPr="004A2CA9">
        <w:rPr>
          <w:rFonts w:ascii="Times New Roman" w:hAnsi="Times New Roman"/>
          <w:sz w:val="28"/>
          <w:szCs w:val="28"/>
        </w:rPr>
        <w:t>Рис</w:t>
      </w:r>
      <w:r>
        <w:rPr>
          <w:rFonts w:ascii="Times New Roman" w:hAnsi="Times New Roman"/>
          <w:sz w:val="28"/>
          <w:szCs w:val="28"/>
        </w:rPr>
        <w:t>унок</w:t>
      </w:r>
      <w:r w:rsidRPr="004A2CA9">
        <w:rPr>
          <w:rFonts w:ascii="Times New Roman" w:hAnsi="Times New Roman"/>
          <w:sz w:val="28"/>
          <w:szCs w:val="28"/>
        </w:rPr>
        <w:t xml:space="preserve"> </w:t>
      </w:r>
      <w:r>
        <w:rPr>
          <w:rFonts w:ascii="Times New Roman" w:hAnsi="Times New Roman"/>
          <w:sz w:val="28"/>
          <w:szCs w:val="28"/>
        </w:rPr>
        <w:t>4</w:t>
      </w:r>
      <w:r w:rsidRPr="004A2CA9">
        <w:rPr>
          <w:rFonts w:ascii="Times New Roman" w:hAnsi="Times New Roman"/>
          <w:sz w:val="28"/>
          <w:szCs w:val="28"/>
        </w:rPr>
        <w:t xml:space="preserve"> </w:t>
      </w:r>
      <w:r w:rsidR="00C0571A">
        <w:rPr>
          <w:rFonts w:ascii="Times New Roman" w:hAnsi="Times New Roman"/>
          <w:sz w:val="28"/>
          <w:szCs w:val="28"/>
        </w:rPr>
        <w:t>–</w:t>
      </w:r>
      <w:r>
        <w:rPr>
          <w:rFonts w:ascii="Times New Roman" w:hAnsi="Times New Roman"/>
          <w:sz w:val="28"/>
          <w:szCs w:val="28"/>
        </w:rPr>
        <w:t xml:space="preserve"> </w:t>
      </w:r>
      <w:r w:rsidRPr="004A2CA9">
        <w:rPr>
          <w:rFonts w:ascii="Times New Roman" w:hAnsi="Times New Roman"/>
          <w:sz w:val="28"/>
          <w:szCs w:val="28"/>
        </w:rPr>
        <w:t>Продукт делового туризма</w:t>
      </w:r>
    </w:p>
    <w:p w14:paraId="34EE77B7" w14:textId="77777777" w:rsidR="009C5306" w:rsidRPr="00C0571A" w:rsidRDefault="009C5306" w:rsidP="009C5306">
      <w:pPr>
        <w:tabs>
          <w:tab w:val="left" w:pos="0"/>
        </w:tabs>
        <w:spacing w:after="0" w:line="240" w:lineRule="auto"/>
        <w:ind w:firstLine="567"/>
        <w:jc w:val="both"/>
        <w:rPr>
          <w:rFonts w:ascii="Times New Roman" w:hAnsi="Times New Roman"/>
          <w:sz w:val="16"/>
          <w:szCs w:val="16"/>
        </w:rPr>
      </w:pPr>
    </w:p>
    <w:p w14:paraId="3B736526" w14:textId="549C5BBD" w:rsidR="009C5306" w:rsidRPr="008F10EB" w:rsidRDefault="009C5306" w:rsidP="00C0571A">
      <w:pPr>
        <w:tabs>
          <w:tab w:val="left" w:pos="0"/>
        </w:tabs>
        <w:spacing w:after="0" w:line="240" w:lineRule="auto"/>
        <w:ind w:firstLine="709"/>
        <w:jc w:val="both"/>
        <w:rPr>
          <w:rFonts w:ascii="Times New Roman" w:hAnsi="Times New Roman"/>
          <w:sz w:val="24"/>
          <w:szCs w:val="24"/>
        </w:rPr>
      </w:pPr>
      <w:r w:rsidRPr="007A3A4F">
        <w:rPr>
          <w:rFonts w:ascii="Times New Roman" w:hAnsi="Times New Roman"/>
          <w:sz w:val="24"/>
          <w:szCs w:val="24"/>
        </w:rPr>
        <w:t>Примечание</w:t>
      </w:r>
      <w:r>
        <w:rPr>
          <w:rFonts w:ascii="Times New Roman" w:hAnsi="Times New Roman"/>
          <w:sz w:val="24"/>
          <w:szCs w:val="24"/>
        </w:rPr>
        <w:t xml:space="preserve"> </w:t>
      </w:r>
      <w:r w:rsidR="00C0571A">
        <w:rPr>
          <w:rFonts w:ascii="Times New Roman" w:hAnsi="Times New Roman"/>
          <w:sz w:val="24"/>
          <w:szCs w:val="24"/>
        </w:rPr>
        <w:t>–</w:t>
      </w:r>
      <w:r w:rsidRPr="007A3A4F">
        <w:rPr>
          <w:rFonts w:ascii="Times New Roman" w:hAnsi="Times New Roman"/>
          <w:sz w:val="24"/>
          <w:szCs w:val="24"/>
        </w:rPr>
        <w:t xml:space="preserve"> </w:t>
      </w:r>
      <w:r w:rsidR="00C0571A" w:rsidRPr="007A3A4F">
        <w:rPr>
          <w:rFonts w:ascii="Times New Roman" w:hAnsi="Times New Roman"/>
          <w:sz w:val="24"/>
          <w:szCs w:val="24"/>
        </w:rPr>
        <w:t xml:space="preserve">Разработано </w:t>
      </w:r>
      <w:r w:rsidRPr="007A3A4F">
        <w:rPr>
          <w:rFonts w:ascii="Times New Roman" w:hAnsi="Times New Roman"/>
          <w:sz w:val="24"/>
          <w:szCs w:val="24"/>
        </w:rPr>
        <w:t>автором на основе источников [</w:t>
      </w:r>
      <w:r w:rsidR="008B2466" w:rsidRPr="007A3A4F">
        <w:rPr>
          <w:rFonts w:ascii="Times New Roman" w:hAnsi="Times New Roman"/>
          <w:sz w:val="24"/>
          <w:szCs w:val="24"/>
        </w:rPr>
        <w:t>3,</w:t>
      </w:r>
      <w:r w:rsidR="008B2466">
        <w:rPr>
          <w:rFonts w:ascii="Times New Roman" w:hAnsi="Times New Roman"/>
          <w:sz w:val="24"/>
          <w:szCs w:val="24"/>
        </w:rPr>
        <w:t xml:space="preserve"> р. 5; </w:t>
      </w:r>
      <w:r w:rsidR="008B2466" w:rsidRPr="007A3A4F">
        <w:rPr>
          <w:rFonts w:ascii="Times New Roman" w:hAnsi="Times New Roman"/>
          <w:sz w:val="24"/>
          <w:szCs w:val="24"/>
        </w:rPr>
        <w:t>8</w:t>
      </w:r>
      <w:r w:rsidR="008B2466">
        <w:rPr>
          <w:rFonts w:ascii="Times New Roman" w:hAnsi="Times New Roman"/>
          <w:sz w:val="24"/>
          <w:szCs w:val="24"/>
        </w:rPr>
        <w:t xml:space="preserve">; </w:t>
      </w:r>
      <w:r w:rsidR="008B2466" w:rsidRPr="007A3A4F">
        <w:rPr>
          <w:rFonts w:ascii="Times New Roman" w:hAnsi="Times New Roman"/>
          <w:sz w:val="24"/>
          <w:szCs w:val="24"/>
        </w:rPr>
        <w:t>13</w:t>
      </w:r>
      <w:r w:rsidR="008B2466">
        <w:rPr>
          <w:rFonts w:ascii="Times New Roman" w:hAnsi="Times New Roman"/>
          <w:sz w:val="24"/>
          <w:szCs w:val="24"/>
        </w:rPr>
        <w:t xml:space="preserve">, р. 10; </w:t>
      </w:r>
      <w:r w:rsidR="008B2466" w:rsidRPr="007A3A4F">
        <w:rPr>
          <w:rFonts w:ascii="Times New Roman" w:hAnsi="Times New Roman"/>
          <w:sz w:val="24"/>
          <w:szCs w:val="24"/>
        </w:rPr>
        <w:t>14</w:t>
      </w:r>
      <w:r w:rsidR="008B2466">
        <w:rPr>
          <w:rFonts w:ascii="Times New Roman" w:hAnsi="Times New Roman"/>
          <w:sz w:val="24"/>
          <w:szCs w:val="24"/>
        </w:rPr>
        <w:t>, р. 11</w:t>
      </w:r>
      <w:r w:rsidRPr="007A3A4F">
        <w:rPr>
          <w:rFonts w:ascii="Times New Roman" w:hAnsi="Times New Roman"/>
          <w:sz w:val="24"/>
          <w:szCs w:val="24"/>
        </w:rPr>
        <w:t>]</w:t>
      </w:r>
    </w:p>
    <w:p w14:paraId="156D76B0" w14:textId="77777777" w:rsidR="00CE47F4" w:rsidRDefault="00CE47F4" w:rsidP="00FF74B6">
      <w:pPr>
        <w:tabs>
          <w:tab w:val="left" w:pos="284"/>
        </w:tabs>
        <w:spacing w:after="0" w:line="240" w:lineRule="auto"/>
        <w:ind w:firstLine="709"/>
        <w:jc w:val="both"/>
        <w:rPr>
          <w:rFonts w:ascii="Times New Roman" w:hAnsi="Times New Roman"/>
          <w:sz w:val="28"/>
          <w:szCs w:val="28"/>
          <w:lang w:val="kk-KZ"/>
        </w:rPr>
      </w:pPr>
    </w:p>
    <w:p w14:paraId="2BB568C2" w14:textId="73E78F32" w:rsidR="00FF74B6" w:rsidRPr="006317CD" w:rsidRDefault="00FF74B6" w:rsidP="00FF74B6">
      <w:pPr>
        <w:tabs>
          <w:tab w:val="left" w:pos="284"/>
        </w:tabs>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В соответствии с рисунком 4, </w:t>
      </w:r>
      <w:r w:rsidRPr="00A92346">
        <w:rPr>
          <w:rFonts w:ascii="Times New Roman" w:hAnsi="Times New Roman"/>
          <w:sz w:val="28"/>
          <w:szCs w:val="28"/>
        </w:rPr>
        <w:t xml:space="preserve">продукт делового туризма, </w:t>
      </w:r>
      <w:r>
        <w:rPr>
          <w:rFonts w:ascii="Times New Roman" w:hAnsi="Times New Roman"/>
          <w:sz w:val="28"/>
          <w:szCs w:val="28"/>
          <w:lang w:val="kk-KZ"/>
        </w:rPr>
        <w:t>с</w:t>
      </w:r>
      <w:proofErr w:type="spellStart"/>
      <w:r w:rsidRPr="00A92346">
        <w:rPr>
          <w:rFonts w:ascii="Times New Roman" w:hAnsi="Times New Roman"/>
          <w:sz w:val="28"/>
          <w:szCs w:val="28"/>
        </w:rPr>
        <w:t>остоит</w:t>
      </w:r>
      <w:proofErr w:type="spellEnd"/>
      <w:r w:rsidRPr="00A92346">
        <w:rPr>
          <w:rFonts w:ascii="Times New Roman" w:hAnsi="Times New Roman"/>
          <w:sz w:val="28"/>
          <w:szCs w:val="28"/>
        </w:rPr>
        <w:t xml:space="preserve"> из основных туристских услуг, а также услуг дополнительной расширенной туристской </w:t>
      </w:r>
      <w:r w:rsidRPr="006317CD">
        <w:rPr>
          <w:rFonts w:ascii="Times New Roman" w:hAnsi="Times New Roman"/>
          <w:sz w:val="28"/>
          <w:szCs w:val="28"/>
        </w:rPr>
        <w:t>деятельности и со</w:t>
      </w:r>
      <w:r>
        <w:rPr>
          <w:rFonts w:ascii="Times New Roman" w:hAnsi="Times New Roman"/>
          <w:sz w:val="28"/>
          <w:szCs w:val="28"/>
        </w:rPr>
        <w:t>путствующих туристских товаров</w:t>
      </w:r>
      <w:r w:rsidRPr="006317CD">
        <w:rPr>
          <w:rFonts w:ascii="Times New Roman" w:hAnsi="Times New Roman"/>
          <w:sz w:val="28"/>
          <w:szCs w:val="28"/>
        </w:rPr>
        <w:t>.</w:t>
      </w:r>
    </w:p>
    <w:p w14:paraId="3D616FD8" w14:textId="073225C5" w:rsidR="00FF74B6" w:rsidRPr="006317CD" w:rsidRDefault="00FF74B6" w:rsidP="00FF74B6">
      <w:pPr>
        <w:tabs>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Особенность </w:t>
      </w:r>
      <w:r w:rsidRPr="006317CD">
        <w:rPr>
          <w:rFonts w:ascii="Times New Roman" w:hAnsi="Times New Roman"/>
          <w:sz w:val="28"/>
          <w:szCs w:val="28"/>
        </w:rPr>
        <w:t>делового туризма отражается во взаимоотношениях туристов и организаторов деловых поездок, то есть в алгоритме создания продукта делового туризма.</w:t>
      </w:r>
    </w:p>
    <w:p w14:paraId="5E0C8948" w14:textId="77777777" w:rsidR="00FF74B6" w:rsidRPr="009231C3" w:rsidRDefault="00FF74B6" w:rsidP="00FF74B6">
      <w:pPr>
        <w:tabs>
          <w:tab w:val="left" w:pos="284"/>
        </w:tabs>
        <w:spacing w:after="0" w:line="240" w:lineRule="auto"/>
        <w:ind w:firstLine="709"/>
        <w:jc w:val="both"/>
        <w:rPr>
          <w:rFonts w:ascii="Times New Roman" w:hAnsi="Times New Roman"/>
          <w:sz w:val="28"/>
          <w:szCs w:val="28"/>
        </w:rPr>
      </w:pPr>
      <w:r w:rsidRPr="006317CD">
        <w:rPr>
          <w:rFonts w:ascii="Times New Roman" w:hAnsi="Times New Roman"/>
          <w:sz w:val="28"/>
          <w:szCs w:val="28"/>
        </w:rPr>
        <w:t>Агентства делового туризма обычно связаны со многими поставщиками услуг. В число с сотрудников и предприятий, участвующих в бизнес-рынке, входят организаторы корпоративных встреч, отделы конференций в отелях, конференц-центрах или круизных лайнерах, менеджеры по общественному питанию и напиткам, логистические фирмы, частные туроператоры и трансферные компании, туристские торговые ассоциации, менеджеры по продажам и многие другие.</w:t>
      </w:r>
    </w:p>
    <w:p w14:paraId="21FB8ADD" w14:textId="77777777" w:rsidR="00FF74B6" w:rsidRPr="006317CD" w:rsidRDefault="00FF74B6" w:rsidP="00FF74B6">
      <w:pPr>
        <w:tabs>
          <w:tab w:val="left" w:pos="284"/>
        </w:tabs>
        <w:spacing w:after="0" w:line="240" w:lineRule="auto"/>
        <w:ind w:firstLine="709"/>
        <w:jc w:val="both"/>
        <w:rPr>
          <w:rFonts w:ascii="Times New Roman" w:hAnsi="Times New Roman"/>
          <w:sz w:val="28"/>
          <w:szCs w:val="28"/>
        </w:rPr>
      </w:pPr>
      <w:r w:rsidRPr="006317CD">
        <w:rPr>
          <w:rFonts w:ascii="Times New Roman" w:hAnsi="Times New Roman"/>
          <w:sz w:val="28"/>
          <w:szCs w:val="28"/>
        </w:rPr>
        <w:t>Агенты, работающие в этой сфере, должны предлагать полный комплекс туристских услуг для больших и малых групп, а также мероприятия различной продолжительности. Направления, указанные в качестве деловых мест, полагаются на проведение мероприятий через конференц-центры и бюро для посетителей.</w:t>
      </w:r>
    </w:p>
    <w:p w14:paraId="4A0B15DA" w14:textId="77777777" w:rsidR="00FF74B6" w:rsidRDefault="00FF74B6" w:rsidP="00FF74B6">
      <w:pPr>
        <w:tabs>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 xml:space="preserve">В разрезе экономической плоскости более детально автор предлагает уделить внимание на цепочку ценообразования стандартного пакета в </w:t>
      </w:r>
      <w:r w:rsidRPr="009231C3">
        <w:rPr>
          <w:rFonts w:ascii="Times New Roman" w:hAnsi="Times New Roman"/>
          <w:sz w:val="28"/>
          <w:szCs w:val="28"/>
        </w:rPr>
        <w:t>сфере делового туризма</w:t>
      </w:r>
      <w:r>
        <w:rPr>
          <w:rFonts w:ascii="Times New Roman" w:hAnsi="Times New Roman"/>
          <w:sz w:val="28"/>
          <w:szCs w:val="28"/>
        </w:rPr>
        <w:t xml:space="preserve"> </w:t>
      </w:r>
      <w:r w:rsidRPr="009F740F">
        <w:rPr>
          <w:rFonts w:ascii="Times New Roman" w:hAnsi="Times New Roman"/>
          <w:sz w:val="28"/>
          <w:szCs w:val="28"/>
        </w:rPr>
        <w:t>(рисунок 5).</w:t>
      </w:r>
    </w:p>
    <w:p w14:paraId="1BCCA119" w14:textId="1EDB40F0" w:rsidR="009C5306" w:rsidRDefault="009C5306" w:rsidP="00C0571A">
      <w:pPr>
        <w:tabs>
          <w:tab w:val="left" w:pos="0"/>
        </w:tabs>
        <w:spacing w:after="0" w:line="240" w:lineRule="auto"/>
        <w:ind w:firstLine="709"/>
        <w:jc w:val="both"/>
        <w:rPr>
          <w:rFonts w:ascii="Times New Roman" w:hAnsi="Times New Roman"/>
          <w:sz w:val="28"/>
          <w:szCs w:val="28"/>
        </w:rPr>
      </w:pPr>
    </w:p>
    <w:p w14:paraId="144D0F2E" w14:textId="77777777" w:rsidR="009C5306" w:rsidRDefault="009C5306" w:rsidP="00FF74B6">
      <w:pPr>
        <w:tabs>
          <w:tab w:val="left" w:pos="0"/>
        </w:tabs>
        <w:spacing w:after="0" w:line="240" w:lineRule="auto"/>
        <w:jc w:val="center"/>
        <w:rPr>
          <w:rFonts w:ascii="Times New Roman" w:hAnsi="Times New Roman"/>
          <w:sz w:val="28"/>
          <w:szCs w:val="28"/>
        </w:rPr>
      </w:pPr>
      <w:r w:rsidRPr="001355E9">
        <w:rPr>
          <w:rFonts w:ascii="Times New Roman" w:hAnsi="Times New Roman"/>
          <w:noProof/>
          <w:sz w:val="28"/>
          <w:szCs w:val="28"/>
          <w:lang w:eastAsia="ru-RU"/>
        </w:rPr>
        <w:drawing>
          <wp:inline distT="0" distB="0" distL="0" distR="0" wp14:anchorId="6C61CDE7" wp14:editId="1CC247F0">
            <wp:extent cx="5857875" cy="4023013"/>
            <wp:effectExtent l="0" t="0" r="0" b="0"/>
            <wp:docPr id="162525768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3">
                      <a:extLst>
                        <a:ext uri="{28A0092B-C50C-407E-A947-70E740481C1C}">
                          <a14:useLocalDpi xmlns:a14="http://schemas.microsoft.com/office/drawing/2010/main" val="0"/>
                        </a:ext>
                      </a:extLst>
                    </a:blip>
                    <a:srcRect t="5861" b="4559"/>
                    <a:stretch/>
                  </pic:blipFill>
                  <pic:spPr bwMode="auto">
                    <a:xfrm>
                      <a:off x="0" y="0"/>
                      <a:ext cx="5857875" cy="4023013"/>
                    </a:xfrm>
                    <a:prstGeom prst="rect">
                      <a:avLst/>
                    </a:prstGeom>
                    <a:noFill/>
                    <a:ln>
                      <a:noFill/>
                    </a:ln>
                    <a:extLst>
                      <a:ext uri="{53640926-AAD7-44D8-BBD7-CCE9431645EC}">
                        <a14:shadowObscured xmlns:a14="http://schemas.microsoft.com/office/drawing/2010/main"/>
                      </a:ext>
                    </a:extLst>
                  </pic:spPr>
                </pic:pic>
              </a:graphicData>
            </a:graphic>
          </wp:inline>
        </w:drawing>
      </w:r>
    </w:p>
    <w:p w14:paraId="6B4C1C0B" w14:textId="0D7CEE18" w:rsidR="009C5306" w:rsidRPr="000F2CEF" w:rsidRDefault="009C5306" w:rsidP="00FF74B6">
      <w:pPr>
        <w:spacing w:after="0" w:line="240" w:lineRule="auto"/>
        <w:jc w:val="center"/>
        <w:rPr>
          <w:rFonts w:ascii="Times New Roman" w:hAnsi="Times New Roman"/>
          <w:sz w:val="28"/>
          <w:szCs w:val="28"/>
        </w:rPr>
      </w:pPr>
      <w:r w:rsidRPr="000F2CEF">
        <w:rPr>
          <w:rFonts w:ascii="Times New Roman" w:hAnsi="Times New Roman"/>
          <w:sz w:val="28"/>
          <w:szCs w:val="28"/>
        </w:rPr>
        <w:t>Рис</w:t>
      </w:r>
      <w:r>
        <w:rPr>
          <w:rFonts w:ascii="Times New Roman" w:hAnsi="Times New Roman"/>
          <w:sz w:val="28"/>
          <w:szCs w:val="28"/>
        </w:rPr>
        <w:t xml:space="preserve">унок 5 </w:t>
      </w:r>
      <w:r w:rsidR="00FF74B6">
        <w:rPr>
          <w:rFonts w:ascii="Times New Roman" w:hAnsi="Times New Roman"/>
          <w:sz w:val="28"/>
          <w:szCs w:val="28"/>
        </w:rPr>
        <w:t>–</w:t>
      </w:r>
      <w:r w:rsidRPr="000F2CEF">
        <w:rPr>
          <w:rFonts w:ascii="Times New Roman" w:hAnsi="Times New Roman"/>
          <w:sz w:val="28"/>
          <w:szCs w:val="28"/>
        </w:rPr>
        <w:t xml:space="preserve"> Модель цепочки создания стоимости </w:t>
      </w:r>
      <w:r>
        <w:rPr>
          <w:rFonts w:ascii="Times New Roman" w:hAnsi="Times New Roman"/>
          <w:sz w:val="28"/>
          <w:szCs w:val="28"/>
        </w:rPr>
        <w:t>делового</w:t>
      </w:r>
      <w:r w:rsidRPr="000F2CEF">
        <w:rPr>
          <w:rFonts w:ascii="Times New Roman" w:hAnsi="Times New Roman"/>
          <w:sz w:val="28"/>
          <w:szCs w:val="28"/>
        </w:rPr>
        <w:t xml:space="preserve"> туризма</w:t>
      </w:r>
    </w:p>
    <w:p w14:paraId="61DCC502" w14:textId="77777777" w:rsidR="009C5306" w:rsidRPr="00FF74B6" w:rsidRDefault="009C5306" w:rsidP="009C5306">
      <w:pPr>
        <w:spacing w:after="0" w:line="240" w:lineRule="auto"/>
        <w:ind w:firstLine="567"/>
        <w:jc w:val="both"/>
        <w:rPr>
          <w:rFonts w:ascii="Times New Roman" w:hAnsi="Times New Roman"/>
          <w:sz w:val="16"/>
          <w:szCs w:val="16"/>
        </w:rPr>
      </w:pPr>
    </w:p>
    <w:p w14:paraId="6D7ED708" w14:textId="33F0BE74" w:rsidR="009C5306" w:rsidRPr="000F2CEF" w:rsidRDefault="009C5306" w:rsidP="009C5306">
      <w:pPr>
        <w:spacing w:after="0" w:line="240" w:lineRule="auto"/>
        <w:ind w:firstLine="567"/>
        <w:jc w:val="both"/>
        <w:rPr>
          <w:rFonts w:ascii="Times New Roman" w:hAnsi="Times New Roman"/>
          <w:sz w:val="24"/>
          <w:szCs w:val="24"/>
        </w:rPr>
      </w:pPr>
      <w:r w:rsidRPr="000F2CEF">
        <w:rPr>
          <w:rFonts w:ascii="Times New Roman" w:hAnsi="Times New Roman"/>
          <w:sz w:val="24"/>
          <w:szCs w:val="24"/>
        </w:rPr>
        <w:t xml:space="preserve">Примечание </w:t>
      </w:r>
      <w:r w:rsidR="00FF74B6">
        <w:rPr>
          <w:rFonts w:ascii="Times New Roman" w:hAnsi="Times New Roman"/>
          <w:sz w:val="24"/>
          <w:szCs w:val="24"/>
          <w:lang w:val="kk-KZ"/>
        </w:rPr>
        <w:t xml:space="preserve">– </w:t>
      </w:r>
      <w:r w:rsidR="00FF74B6" w:rsidRPr="000F2CEF">
        <w:rPr>
          <w:rFonts w:ascii="Times New Roman" w:hAnsi="Times New Roman"/>
          <w:sz w:val="24"/>
          <w:szCs w:val="24"/>
        </w:rPr>
        <w:t xml:space="preserve">Разработано </w:t>
      </w:r>
      <w:r w:rsidRPr="000F2CEF">
        <w:rPr>
          <w:rFonts w:ascii="Times New Roman" w:hAnsi="Times New Roman"/>
          <w:sz w:val="24"/>
          <w:szCs w:val="24"/>
        </w:rPr>
        <w:t>автором на базе источника [</w:t>
      </w:r>
      <w:r>
        <w:rPr>
          <w:rFonts w:ascii="Times New Roman" w:hAnsi="Times New Roman"/>
          <w:sz w:val="24"/>
          <w:szCs w:val="24"/>
        </w:rPr>
        <w:t xml:space="preserve">15, </w:t>
      </w:r>
      <w:r w:rsidR="008B2466">
        <w:rPr>
          <w:rFonts w:ascii="Times New Roman" w:hAnsi="Times New Roman"/>
          <w:sz w:val="24"/>
          <w:szCs w:val="24"/>
        </w:rPr>
        <w:t xml:space="preserve">р. 13; </w:t>
      </w:r>
      <w:r>
        <w:rPr>
          <w:rFonts w:ascii="Times New Roman" w:hAnsi="Times New Roman"/>
          <w:sz w:val="24"/>
          <w:szCs w:val="24"/>
        </w:rPr>
        <w:t>3</w:t>
      </w:r>
      <w:r w:rsidR="0017205C">
        <w:rPr>
          <w:rFonts w:ascii="Times New Roman" w:hAnsi="Times New Roman"/>
          <w:sz w:val="24"/>
          <w:szCs w:val="24"/>
        </w:rPr>
        <w:t>6</w:t>
      </w:r>
      <w:r>
        <w:rPr>
          <w:rFonts w:ascii="Times New Roman" w:hAnsi="Times New Roman"/>
          <w:sz w:val="24"/>
          <w:szCs w:val="24"/>
        </w:rPr>
        <w:t xml:space="preserve">, </w:t>
      </w:r>
      <w:r w:rsidR="008B2466">
        <w:rPr>
          <w:rFonts w:ascii="Times New Roman" w:hAnsi="Times New Roman"/>
          <w:sz w:val="24"/>
          <w:szCs w:val="24"/>
        </w:rPr>
        <w:t xml:space="preserve">р. 97; </w:t>
      </w:r>
      <w:r>
        <w:rPr>
          <w:rFonts w:ascii="Times New Roman" w:hAnsi="Times New Roman"/>
          <w:sz w:val="24"/>
          <w:szCs w:val="24"/>
        </w:rPr>
        <w:t>48</w:t>
      </w:r>
      <w:r w:rsidR="008B2466">
        <w:rPr>
          <w:rFonts w:ascii="Times New Roman" w:hAnsi="Times New Roman"/>
          <w:sz w:val="24"/>
          <w:szCs w:val="24"/>
        </w:rPr>
        <w:t>, р. 403</w:t>
      </w:r>
      <w:r w:rsidRPr="000F2CEF">
        <w:rPr>
          <w:rFonts w:ascii="Times New Roman" w:hAnsi="Times New Roman"/>
          <w:sz w:val="24"/>
          <w:szCs w:val="24"/>
        </w:rPr>
        <w:t>]</w:t>
      </w:r>
    </w:p>
    <w:p w14:paraId="360C5108" w14:textId="77777777" w:rsidR="009C5306" w:rsidRPr="009231C3" w:rsidRDefault="009C5306" w:rsidP="009C5306">
      <w:pPr>
        <w:tabs>
          <w:tab w:val="left" w:pos="0"/>
        </w:tabs>
        <w:spacing w:after="0" w:line="240" w:lineRule="auto"/>
        <w:jc w:val="both"/>
        <w:rPr>
          <w:rFonts w:ascii="Times New Roman" w:hAnsi="Times New Roman"/>
          <w:sz w:val="28"/>
          <w:szCs w:val="28"/>
        </w:rPr>
      </w:pPr>
    </w:p>
    <w:p w14:paraId="089C8AB5" w14:textId="77777777" w:rsidR="00FF74B6" w:rsidRDefault="00FF74B6" w:rsidP="00FF74B6">
      <w:pPr>
        <w:tabs>
          <w:tab w:val="left" w:pos="284"/>
        </w:tabs>
        <w:spacing w:after="0" w:line="240" w:lineRule="auto"/>
        <w:ind w:firstLine="709"/>
        <w:jc w:val="both"/>
        <w:rPr>
          <w:rFonts w:ascii="Times New Roman" w:hAnsi="Times New Roman"/>
          <w:sz w:val="28"/>
          <w:szCs w:val="28"/>
        </w:rPr>
      </w:pPr>
      <w:r w:rsidRPr="009231C3">
        <w:rPr>
          <w:rFonts w:ascii="Times New Roman" w:hAnsi="Times New Roman"/>
          <w:sz w:val="28"/>
          <w:szCs w:val="28"/>
        </w:rPr>
        <w:t>В цепочку стоимости входят расходы на проживание, питание и напитки; местные и международные перевозки, участие в развлекательных, культурных и спортивных мероприятиях; страховые выплаты, комиссионные и т</w:t>
      </w:r>
      <w:r>
        <w:rPr>
          <w:rFonts w:ascii="Times New Roman" w:hAnsi="Times New Roman"/>
          <w:sz w:val="28"/>
          <w:szCs w:val="28"/>
          <w:lang w:val="kk-KZ"/>
        </w:rPr>
        <w:t>.</w:t>
      </w:r>
      <w:r w:rsidRPr="009231C3">
        <w:rPr>
          <w:rFonts w:ascii="Times New Roman" w:hAnsi="Times New Roman"/>
          <w:sz w:val="28"/>
          <w:szCs w:val="28"/>
        </w:rPr>
        <w:t>д.</w:t>
      </w:r>
    </w:p>
    <w:p w14:paraId="788207BC" w14:textId="1793DDF5" w:rsidR="00FF74B6" w:rsidRPr="009231C3" w:rsidRDefault="00FF74B6" w:rsidP="00FF74B6">
      <w:pPr>
        <w:tabs>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Деловой туризм</w:t>
      </w:r>
      <w:r w:rsidRPr="009231C3">
        <w:rPr>
          <w:rFonts w:ascii="Times New Roman" w:hAnsi="Times New Roman"/>
          <w:sz w:val="28"/>
          <w:szCs w:val="28"/>
        </w:rPr>
        <w:t xml:space="preserve"> имеет некоторые отличительные особенности: высокие средние расходы, небольшие сезонные колебания, глобализация, финансовая, экономическая и экологическая ответственность, требовательные и опытные путешественники, превосходное качество обслуживания, индивидуальное обслуживание и участие в финансовых аспектах покупки путешествия </w:t>
      </w:r>
      <w:r w:rsidRPr="00377C22">
        <w:rPr>
          <w:rFonts w:ascii="Times New Roman" w:hAnsi="Times New Roman"/>
          <w:sz w:val="28"/>
          <w:szCs w:val="28"/>
        </w:rPr>
        <w:t>[</w:t>
      </w:r>
      <w:r>
        <w:rPr>
          <w:rFonts w:ascii="Times New Roman" w:hAnsi="Times New Roman"/>
          <w:sz w:val="28"/>
          <w:szCs w:val="28"/>
        </w:rPr>
        <w:t xml:space="preserve">15, </w:t>
      </w:r>
      <w:r w:rsidR="008B2466">
        <w:rPr>
          <w:rFonts w:ascii="Times New Roman" w:hAnsi="Times New Roman"/>
          <w:sz w:val="28"/>
          <w:szCs w:val="28"/>
        </w:rPr>
        <w:t xml:space="preserve">р. 13-19; </w:t>
      </w:r>
      <w:r>
        <w:rPr>
          <w:rFonts w:ascii="Times New Roman" w:hAnsi="Times New Roman"/>
          <w:sz w:val="28"/>
          <w:szCs w:val="28"/>
        </w:rPr>
        <w:t xml:space="preserve">25, </w:t>
      </w:r>
      <w:r w:rsidR="008B2466">
        <w:rPr>
          <w:rFonts w:ascii="Times New Roman" w:hAnsi="Times New Roman"/>
          <w:sz w:val="28"/>
          <w:szCs w:val="28"/>
        </w:rPr>
        <w:t xml:space="preserve">р. 13-17; </w:t>
      </w:r>
      <w:r>
        <w:rPr>
          <w:rFonts w:ascii="Times New Roman" w:hAnsi="Times New Roman"/>
          <w:sz w:val="28"/>
          <w:szCs w:val="28"/>
        </w:rPr>
        <w:t>71</w:t>
      </w:r>
      <w:r w:rsidR="008B2466">
        <w:rPr>
          <w:rFonts w:ascii="Times New Roman" w:hAnsi="Times New Roman"/>
          <w:sz w:val="28"/>
          <w:szCs w:val="28"/>
        </w:rPr>
        <w:t xml:space="preserve">, </w:t>
      </w:r>
      <w:r>
        <w:rPr>
          <w:rFonts w:ascii="Times New Roman" w:hAnsi="Times New Roman"/>
          <w:sz w:val="28"/>
          <w:szCs w:val="28"/>
        </w:rPr>
        <w:t>72</w:t>
      </w:r>
      <w:r w:rsidRPr="00377C22">
        <w:rPr>
          <w:rFonts w:ascii="Times New Roman" w:hAnsi="Times New Roman"/>
          <w:sz w:val="28"/>
          <w:szCs w:val="28"/>
        </w:rPr>
        <w:t>]</w:t>
      </w:r>
      <w:r w:rsidRPr="009231C3">
        <w:rPr>
          <w:rFonts w:ascii="Times New Roman" w:hAnsi="Times New Roman"/>
          <w:sz w:val="28"/>
          <w:szCs w:val="28"/>
        </w:rPr>
        <w:t>.</w:t>
      </w:r>
    </w:p>
    <w:p w14:paraId="69DFD244" w14:textId="7CCD5742" w:rsidR="00FF74B6" w:rsidRPr="009231C3" w:rsidRDefault="00FF74B6" w:rsidP="00FF74B6">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Вместе с тем, в качестве ключевых элементов </w:t>
      </w:r>
      <w:r>
        <w:rPr>
          <w:rFonts w:ascii="Times New Roman" w:hAnsi="Times New Roman"/>
          <w:sz w:val="28"/>
          <w:szCs w:val="28"/>
        </w:rPr>
        <w:t xml:space="preserve">делового </w:t>
      </w:r>
      <w:r w:rsidRPr="009231C3">
        <w:rPr>
          <w:rFonts w:ascii="Times New Roman" w:hAnsi="Times New Roman"/>
          <w:sz w:val="28"/>
          <w:szCs w:val="28"/>
        </w:rPr>
        <w:t xml:space="preserve">туризма существуют рыночные тенденции, которые приводят к серьезным изменениям в цепочке создания стоимости и вызывают разногласия среди заинтересованных сторон. Эти тенденции можно сгруппировать в следующие категории: устойчивое развитие, социальные сети и рентабельность инвестиций </w:t>
      </w:r>
      <w:r w:rsidRPr="00377C22">
        <w:rPr>
          <w:rFonts w:ascii="Times New Roman" w:hAnsi="Times New Roman"/>
          <w:sz w:val="28"/>
          <w:szCs w:val="28"/>
        </w:rPr>
        <w:t>[</w:t>
      </w:r>
      <w:r>
        <w:rPr>
          <w:rFonts w:ascii="Times New Roman" w:hAnsi="Times New Roman"/>
          <w:sz w:val="28"/>
          <w:szCs w:val="28"/>
        </w:rPr>
        <w:t xml:space="preserve">25, </w:t>
      </w:r>
      <w:r w:rsidR="008B2466">
        <w:rPr>
          <w:rFonts w:ascii="Times New Roman" w:hAnsi="Times New Roman"/>
          <w:sz w:val="28"/>
          <w:szCs w:val="28"/>
        </w:rPr>
        <w:t xml:space="preserve">р. 13-25; </w:t>
      </w:r>
      <w:r>
        <w:rPr>
          <w:rFonts w:ascii="Times New Roman" w:hAnsi="Times New Roman"/>
          <w:sz w:val="28"/>
          <w:szCs w:val="28"/>
        </w:rPr>
        <w:t xml:space="preserve">48, </w:t>
      </w:r>
      <w:r w:rsidR="008B2466">
        <w:rPr>
          <w:rFonts w:ascii="Times New Roman" w:hAnsi="Times New Roman"/>
          <w:sz w:val="28"/>
          <w:szCs w:val="28"/>
        </w:rPr>
        <w:t xml:space="preserve">р. 403-427; </w:t>
      </w:r>
      <w:r>
        <w:rPr>
          <w:rFonts w:ascii="Times New Roman" w:hAnsi="Times New Roman"/>
          <w:sz w:val="28"/>
          <w:szCs w:val="28"/>
        </w:rPr>
        <w:t>68</w:t>
      </w:r>
      <w:r w:rsidR="008B2466">
        <w:rPr>
          <w:rFonts w:ascii="Times New Roman" w:hAnsi="Times New Roman"/>
          <w:sz w:val="28"/>
          <w:szCs w:val="28"/>
        </w:rPr>
        <w:t>, р. 243-253</w:t>
      </w:r>
      <w:r w:rsidRPr="00377C22">
        <w:rPr>
          <w:rFonts w:ascii="Times New Roman" w:hAnsi="Times New Roman"/>
          <w:sz w:val="28"/>
          <w:szCs w:val="28"/>
        </w:rPr>
        <w:t>]</w:t>
      </w:r>
      <w:r w:rsidRPr="009231C3">
        <w:rPr>
          <w:rFonts w:ascii="Times New Roman" w:hAnsi="Times New Roman"/>
          <w:sz w:val="28"/>
          <w:szCs w:val="28"/>
        </w:rPr>
        <w:t xml:space="preserve">. </w:t>
      </w:r>
    </w:p>
    <w:p w14:paraId="0FB1ADD7" w14:textId="789AF8A5" w:rsidR="009C5306" w:rsidRPr="009231C3" w:rsidRDefault="009C5306" w:rsidP="00FF74B6">
      <w:pPr>
        <w:spacing w:after="0" w:line="240" w:lineRule="auto"/>
        <w:ind w:firstLine="709"/>
        <w:jc w:val="both"/>
        <w:rPr>
          <w:rFonts w:ascii="Times New Roman" w:hAnsi="Times New Roman"/>
          <w:sz w:val="28"/>
          <w:szCs w:val="28"/>
        </w:rPr>
      </w:pPr>
      <w:r w:rsidRPr="00FF74B6">
        <w:rPr>
          <w:rFonts w:ascii="Times New Roman" w:hAnsi="Times New Roman"/>
          <w:i/>
          <w:sz w:val="28"/>
          <w:szCs w:val="28"/>
        </w:rPr>
        <w:t>Экономические:</w:t>
      </w:r>
      <w:r w:rsidRPr="009231C3">
        <w:rPr>
          <w:rFonts w:ascii="Times New Roman" w:hAnsi="Times New Roman"/>
          <w:sz w:val="28"/>
          <w:szCs w:val="28"/>
        </w:rPr>
        <w:t xml:space="preserve"> Сокращение расходов на деловые поездки, которое вынуждает компании разработать более строгую политику в отношении поездок. Поиск более низких цен вынудил организаторов встреч напрямую взаимодействовать с поставщиками </w:t>
      </w:r>
      <w:r w:rsidRPr="00377C22">
        <w:rPr>
          <w:rFonts w:ascii="Times New Roman" w:hAnsi="Times New Roman"/>
          <w:sz w:val="28"/>
          <w:szCs w:val="28"/>
        </w:rPr>
        <w:t>[</w:t>
      </w:r>
      <w:r>
        <w:rPr>
          <w:rFonts w:ascii="Times New Roman" w:hAnsi="Times New Roman"/>
          <w:sz w:val="28"/>
          <w:szCs w:val="28"/>
        </w:rPr>
        <w:t xml:space="preserve">2, </w:t>
      </w:r>
      <w:r w:rsidR="008B2466">
        <w:rPr>
          <w:rFonts w:ascii="Times New Roman" w:hAnsi="Times New Roman"/>
          <w:sz w:val="28"/>
          <w:szCs w:val="28"/>
        </w:rPr>
        <w:t xml:space="preserve">р. 10-12; </w:t>
      </w:r>
      <w:r>
        <w:rPr>
          <w:rFonts w:ascii="Times New Roman" w:hAnsi="Times New Roman"/>
          <w:sz w:val="28"/>
          <w:szCs w:val="28"/>
        </w:rPr>
        <w:t xml:space="preserve">15, </w:t>
      </w:r>
      <w:r w:rsidR="008B2466">
        <w:rPr>
          <w:rFonts w:ascii="Times New Roman" w:hAnsi="Times New Roman"/>
          <w:sz w:val="28"/>
          <w:szCs w:val="28"/>
        </w:rPr>
        <w:t xml:space="preserve">р. 5-12; </w:t>
      </w:r>
      <w:r w:rsidR="0017205C">
        <w:rPr>
          <w:rFonts w:ascii="Times New Roman" w:hAnsi="Times New Roman"/>
          <w:sz w:val="28"/>
          <w:szCs w:val="28"/>
        </w:rPr>
        <w:t>25</w:t>
      </w:r>
      <w:r>
        <w:rPr>
          <w:rFonts w:ascii="Times New Roman" w:hAnsi="Times New Roman"/>
          <w:sz w:val="28"/>
          <w:szCs w:val="28"/>
        </w:rPr>
        <w:t xml:space="preserve">, </w:t>
      </w:r>
      <w:r w:rsidR="008B2466">
        <w:rPr>
          <w:rFonts w:ascii="Times New Roman" w:hAnsi="Times New Roman"/>
          <w:sz w:val="28"/>
          <w:szCs w:val="28"/>
        </w:rPr>
        <w:t xml:space="preserve">р. 4-8; </w:t>
      </w:r>
      <w:r>
        <w:rPr>
          <w:rFonts w:ascii="Times New Roman" w:hAnsi="Times New Roman"/>
          <w:sz w:val="28"/>
          <w:szCs w:val="28"/>
        </w:rPr>
        <w:t>73</w:t>
      </w:r>
      <w:r w:rsidRPr="00377C22">
        <w:rPr>
          <w:rFonts w:ascii="Times New Roman" w:hAnsi="Times New Roman"/>
          <w:sz w:val="28"/>
          <w:szCs w:val="28"/>
        </w:rPr>
        <w:t>]</w:t>
      </w:r>
      <w:r>
        <w:rPr>
          <w:rFonts w:ascii="Times New Roman" w:hAnsi="Times New Roman"/>
          <w:sz w:val="28"/>
          <w:szCs w:val="28"/>
        </w:rPr>
        <w:t>.</w:t>
      </w:r>
    </w:p>
    <w:p w14:paraId="2E66C76E" w14:textId="0CDA265C" w:rsidR="009C5306" w:rsidRPr="009231C3" w:rsidRDefault="009C5306" w:rsidP="00FF74B6">
      <w:pPr>
        <w:spacing w:after="0" w:line="240" w:lineRule="auto"/>
        <w:ind w:firstLine="709"/>
        <w:jc w:val="both"/>
        <w:rPr>
          <w:rFonts w:ascii="Times New Roman" w:hAnsi="Times New Roman"/>
          <w:sz w:val="28"/>
          <w:szCs w:val="28"/>
        </w:rPr>
      </w:pPr>
      <w:r w:rsidRPr="00FF74B6">
        <w:rPr>
          <w:rFonts w:ascii="Times New Roman" w:hAnsi="Times New Roman"/>
          <w:i/>
          <w:sz w:val="28"/>
          <w:szCs w:val="28"/>
        </w:rPr>
        <w:t>Технологические:</w:t>
      </w:r>
      <w:r w:rsidRPr="00663C65">
        <w:rPr>
          <w:rFonts w:ascii="Times New Roman" w:hAnsi="Times New Roman"/>
          <w:sz w:val="28"/>
          <w:szCs w:val="28"/>
        </w:rPr>
        <w:t xml:space="preserve"> Разработка инструментов онлайн-бронирования, изменившая отношения между посредниками и поставщиками [</w:t>
      </w:r>
      <w:r w:rsidR="0017205C">
        <w:rPr>
          <w:rFonts w:ascii="Times New Roman" w:hAnsi="Times New Roman"/>
          <w:sz w:val="28"/>
          <w:szCs w:val="28"/>
        </w:rPr>
        <w:t>25</w:t>
      </w:r>
      <w:r w:rsidRPr="00BF54D0">
        <w:rPr>
          <w:rFonts w:ascii="Times New Roman" w:hAnsi="Times New Roman"/>
          <w:sz w:val="28"/>
          <w:szCs w:val="28"/>
        </w:rPr>
        <w:t xml:space="preserve">, </w:t>
      </w:r>
      <w:r w:rsidR="008B2466">
        <w:rPr>
          <w:rFonts w:ascii="Times New Roman" w:hAnsi="Times New Roman"/>
          <w:sz w:val="28"/>
          <w:szCs w:val="28"/>
        </w:rPr>
        <w:t xml:space="preserve">р. 6-9; </w:t>
      </w:r>
      <w:r w:rsidRPr="00BF54D0">
        <w:rPr>
          <w:rFonts w:ascii="Times New Roman" w:hAnsi="Times New Roman"/>
          <w:sz w:val="28"/>
          <w:szCs w:val="28"/>
        </w:rPr>
        <w:t xml:space="preserve">61, </w:t>
      </w:r>
      <w:r w:rsidR="008B2466">
        <w:rPr>
          <w:rFonts w:ascii="Times New Roman" w:hAnsi="Times New Roman"/>
          <w:sz w:val="28"/>
          <w:szCs w:val="28"/>
        </w:rPr>
        <w:t xml:space="preserve">р. 609; </w:t>
      </w:r>
      <w:r w:rsidRPr="00BF54D0">
        <w:rPr>
          <w:rFonts w:ascii="Times New Roman" w:hAnsi="Times New Roman"/>
          <w:sz w:val="28"/>
          <w:szCs w:val="28"/>
        </w:rPr>
        <w:t>68</w:t>
      </w:r>
      <w:r w:rsidR="0017205C">
        <w:rPr>
          <w:rFonts w:ascii="Times New Roman" w:hAnsi="Times New Roman"/>
          <w:sz w:val="28"/>
          <w:szCs w:val="28"/>
        </w:rPr>
        <w:t xml:space="preserve">, </w:t>
      </w:r>
      <w:r w:rsidR="008B2466">
        <w:rPr>
          <w:rFonts w:ascii="Times New Roman" w:hAnsi="Times New Roman"/>
          <w:sz w:val="28"/>
          <w:szCs w:val="28"/>
        </w:rPr>
        <w:t xml:space="preserve">р. 243; </w:t>
      </w:r>
      <w:r w:rsidR="0017205C">
        <w:rPr>
          <w:rFonts w:ascii="Times New Roman" w:hAnsi="Times New Roman"/>
          <w:sz w:val="28"/>
          <w:szCs w:val="28"/>
        </w:rPr>
        <w:t>74</w:t>
      </w:r>
      <w:r w:rsidRPr="00663C65">
        <w:rPr>
          <w:rFonts w:ascii="Times New Roman" w:hAnsi="Times New Roman"/>
          <w:sz w:val="28"/>
          <w:szCs w:val="28"/>
        </w:rPr>
        <w:t>]. Все</w:t>
      </w:r>
      <w:r w:rsidRPr="009231C3">
        <w:rPr>
          <w:rFonts w:ascii="Times New Roman" w:hAnsi="Times New Roman"/>
          <w:sz w:val="28"/>
          <w:szCs w:val="28"/>
        </w:rPr>
        <w:t xml:space="preserve"> эти тенденции, и особенно те, которые связаны со снижением издержек и вторжение Интернета привели к серьезной асимметрии власти среди заинтересованных сторон </w:t>
      </w:r>
      <w:r w:rsidR="00074CC7">
        <w:rPr>
          <w:rFonts w:ascii="Times New Roman" w:hAnsi="Times New Roman"/>
          <w:sz w:val="28"/>
          <w:szCs w:val="28"/>
        </w:rPr>
        <w:t>делового туризма</w:t>
      </w:r>
      <w:r w:rsidRPr="009231C3">
        <w:rPr>
          <w:rFonts w:ascii="Times New Roman" w:hAnsi="Times New Roman"/>
          <w:sz w:val="28"/>
          <w:szCs w:val="28"/>
        </w:rPr>
        <w:t xml:space="preserve"> и привели к постепенному процессу </w:t>
      </w:r>
      <w:proofErr w:type="spellStart"/>
      <w:r w:rsidRPr="009231C3">
        <w:rPr>
          <w:rFonts w:ascii="Times New Roman" w:hAnsi="Times New Roman"/>
          <w:sz w:val="28"/>
          <w:szCs w:val="28"/>
        </w:rPr>
        <w:t>дезинтермедиации</w:t>
      </w:r>
      <w:proofErr w:type="spellEnd"/>
      <w:r>
        <w:rPr>
          <w:rFonts w:ascii="Times New Roman" w:hAnsi="Times New Roman"/>
          <w:sz w:val="28"/>
          <w:szCs w:val="28"/>
        </w:rPr>
        <w:t xml:space="preserve"> </w:t>
      </w:r>
      <w:r w:rsidRPr="00377C22">
        <w:rPr>
          <w:rFonts w:ascii="Times New Roman" w:hAnsi="Times New Roman"/>
          <w:sz w:val="28"/>
          <w:szCs w:val="28"/>
        </w:rPr>
        <w:t>[</w:t>
      </w:r>
      <w:r>
        <w:rPr>
          <w:rFonts w:ascii="Times New Roman" w:hAnsi="Times New Roman"/>
          <w:sz w:val="28"/>
          <w:szCs w:val="28"/>
        </w:rPr>
        <w:t xml:space="preserve">15, </w:t>
      </w:r>
      <w:r w:rsidR="008B2466">
        <w:rPr>
          <w:rFonts w:ascii="Times New Roman" w:hAnsi="Times New Roman"/>
          <w:sz w:val="28"/>
          <w:szCs w:val="28"/>
        </w:rPr>
        <w:t xml:space="preserve">р. 5-12; </w:t>
      </w:r>
      <w:r w:rsidR="0017205C">
        <w:rPr>
          <w:rFonts w:ascii="Times New Roman" w:hAnsi="Times New Roman"/>
          <w:sz w:val="28"/>
          <w:szCs w:val="28"/>
        </w:rPr>
        <w:t>25</w:t>
      </w:r>
      <w:r>
        <w:rPr>
          <w:rFonts w:ascii="Times New Roman" w:hAnsi="Times New Roman"/>
          <w:sz w:val="28"/>
          <w:szCs w:val="28"/>
        </w:rPr>
        <w:t xml:space="preserve">, </w:t>
      </w:r>
      <w:r w:rsidR="008B2466">
        <w:rPr>
          <w:rFonts w:ascii="Times New Roman" w:hAnsi="Times New Roman"/>
          <w:sz w:val="28"/>
          <w:szCs w:val="28"/>
        </w:rPr>
        <w:t xml:space="preserve">р. 4-8; </w:t>
      </w:r>
      <w:r>
        <w:rPr>
          <w:rFonts w:ascii="Times New Roman" w:hAnsi="Times New Roman"/>
          <w:sz w:val="28"/>
          <w:szCs w:val="28"/>
        </w:rPr>
        <w:t xml:space="preserve">61, </w:t>
      </w:r>
      <w:r w:rsidR="008B2466">
        <w:rPr>
          <w:rFonts w:ascii="Times New Roman" w:hAnsi="Times New Roman"/>
          <w:sz w:val="28"/>
          <w:szCs w:val="28"/>
        </w:rPr>
        <w:t xml:space="preserve">р. 609; </w:t>
      </w:r>
      <w:r>
        <w:rPr>
          <w:rFonts w:ascii="Times New Roman" w:hAnsi="Times New Roman"/>
          <w:sz w:val="28"/>
          <w:szCs w:val="28"/>
        </w:rPr>
        <w:t>75</w:t>
      </w:r>
      <w:r w:rsidRPr="00377C22">
        <w:rPr>
          <w:rFonts w:ascii="Times New Roman" w:hAnsi="Times New Roman"/>
          <w:sz w:val="28"/>
          <w:szCs w:val="28"/>
        </w:rPr>
        <w:t>]</w:t>
      </w:r>
      <w:r w:rsidRPr="009231C3">
        <w:rPr>
          <w:rFonts w:ascii="Times New Roman" w:hAnsi="Times New Roman"/>
          <w:sz w:val="28"/>
          <w:szCs w:val="28"/>
        </w:rPr>
        <w:t>.</w:t>
      </w:r>
    </w:p>
    <w:p w14:paraId="37FD94E3" w14:textId="546CD2EB" w:rsidR="009C5306" w:rsidRPr="009231C3" w:rsidRDefault="009C5306" w:rsidP="00FF74B6">
      <w:pPr>
        <w:spacing w:after="0" w:line="240" w:lineRule="auto"/>
        <w:ind w:firstLine="709"/>
        <w:jc w:val="both"/>
        <w:rPr>
          <w:rFonts w:ascii="Times New Roman" w:hAnsi="Times New Roman"/>
          <w:sz w:val="28"/>
          <w:szCs w:val="28"/>
        </w:rPr>
      </w:pPr>
      <w:r w:rsidRPr="00FF74B6">
        <w:rPr>
          <w:rFonts w:ascii="Times New Roman" w:hAnsi="Times New Roman"/>
          <w:i/>
          <w:sz w:val="28"/>
          <w:szCs w:val="28"/>
        </w:rPr>
        <w:t>Профессиональные/оперативные:</w:t>
      </w:r>
      <w:r w:rsidRPr="009231C3">
        <w:rPr>
          <w:rFonts w:ascii="Times New Roman" w:hAnsi="Times New Roman"/>
          <w:sz w:val="28"/>
          <w:szCs w:val="28"/>
        </w:rPr>
        <w:t xml:space="preserve"> Высокая текучесть кадров, что приводит к серьезным проблемам в построение отношений между поставщиками и организаторами встреч </w:t>
      </w:r>
      <w:r w:rsidRPr="00377C22">
        <w:rPr>
          <w:rFonts w:ascii="Times New Roman" w:hAnsi="Times New Roman"/>
          <w:sz w:val="28"/>
          <w:szCs w:val="28"/>
        </w:rPr>
        <w:t>[</w:t>
      </w:r>
      <w:r>
        <w:rPr>
          <w:rFonts w:ascii="Times New Roman" w:hAnsi="Times New Roman"/>
          <w:sz w:val="28"/>
          <w:szCs w:val="28"/>
        </w:rPr>
        <w:t xml:space="preserve">71, </w:t>
      </w:r>
      <w:r w:rsidR="008B2466">
        <w:rPr>
          <w:rFonts w:ascii="Times New Roman" w:hAnsi="Times New Roman"/>
          <w:sz w:val="28"/>
          <w:szCs w:val="28"/>
        </w:rPr>
        <w:t xml:space="preserve">р. 4-39; </w:t>
      </w:r>
      <w:r>
        <w:rPr>
          <w:rFonts w:ascii="Times New Roman" w:hAnsi="Times New Roman"/>
          <w:sz w:val="28"/>
          <w:szCs w:val="28"/>
        </w:rPr>
        <w:t>76</w:t>
      </w:r>
      <w:r w:rsidRPr="00377C22">
        <w:rPr>
          <w:rFonts w:ascii="Times New Roman" w:hAnsi="Times New Roman"/>
          <w:sz w:val="28"/>
          <w:szCs w:val="28"/>
        </w:rPr>
        <w:t>]</w:t>
      </w:r>
      <w:r w:rsidRPr="009231C3">
        <w:rPr>
          <w:rFonts w:ascii="Times New Roman" w:hAnsi="Times New Roman"/>
          <w:sz w:val="28"/>
          <w:szCs w:val="28"/>
        </w:rPr>
        <w:t>. Растущие знания и требования клиентов сосредоточивают внимание на способности поставщиков соблюдать требования к качеству</w:t>
      </w:r>
      <w:r>
        <w:rPr>
          <w:rFonts w:ascii="Times New Roman" w:hAnsi="Times New Roman"/>
          <w:sz w:val="28"/>
          <w:szCs w:val="28"/>
        </w:rPr>
        <w:t xml:space="preserve"> </w:t>
      </w:r>
      <w:r w:rsidRPr="00377C22">
        <w:rPr>
          <w:rFonts w:ascii="Times New Roman" w:hAnsi="Times New Roman"/>
          <w:sz w:val="28"/>
          <w:szCs w:val="28"/>
        </w:rPr>
        <w:t>[</w:t>
      </w:r>
      <w:r>
        <w:rPr>
          <w:rFonts w:ascii="Times New Roman" w:hAnsi="Times New Roman"/>
          <w:sz w:val="28"/>
          <w:szCs w:val="28"/>
        </w:rPr>
        <w:t>77</w:t>
      </w:r>
      <w:r w:rsidR="008B2466">
        <w:rPr>
          <w:rFonts w:ascii="Times New Roman" w:hAnsi="Times New Roman"/>
          <w:sz w:val="28"/>
          <w:szCs w:val="28"/>
        </w:rPr>
        <w:t>-</w:t>
      </w:r>
      <w:r>
        <w:rPr>
          <w:rFonts w:ascii="Times New Roman" w:hAnsi="Times New Roman"/>
          <w:sz w:val="28"/>
          <w:szCs w:val="28"/>
        </w:rPr>
        <w:t>79</w:t>
      </w:r>
      <w:r w:rsidRPr="00377C22">
        <w:rPr>
          <w:rFonts w:ascii="Times New Roman" w:hAnsi="Times New Roman"/>
          <w:sz w:val="28"/>
          <w:szCs w:val="28"/>
        </w:rPr>
        <w:t>]</w:t>
      </w:r>
      <w:r w:rsidRPr="009231C3">
        <w:rPr>
          <w:rFonts w:ascii="Times New Roman" w:hAnsi="Times New Roman"/>
          <w:sz w:val="28"/>
          <w:szCs w:val="28"/>
        </w:rPr>
        <w:t xml:space="preserve">. </w:t>
      </w:r>
    </w:p>
    <w:p w14:paraId="16459EB6" w14:textId="5F5D1D49" w:rsidR="009C5306" w:rsidRPr="009231C3" w:rsidRDefault="009C5306" w:rsidP="00FF74B6">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 </w:t>
      </w:r>
      <w:r w:rsidRPr="00216700">
        <w:rPr>
          <w:rFonts w:ascii="Times New Roman" w:hAnsi="Times New Roman"/>
          <w:sz w:val="28"/>
          <w:szCs w:val="28"/>
        </w:rPr>
        <w:t xml:space="preserve">секторе </w:t>
      </w:r>
      <w:r>
        <w:rPr>
          <w:rFonts w:ascii="Times New Roman" w:hAnsi="Times New Roman"/>
          <w:sz w:val="28"/>
          <w:szCs w:val="28"/>
        </w:rPr>
        <w:t>делового туризма</w:t>
      </w:r>
      <w:r w:rsidRPr="009231C3">
        <w:rPr>
          <w:rFonts w:ascii="Times New Roman" w:hAnsi="Times New Roman"/>
          <w:sz w:val="28"/>
          <w:szCs w:val="28"/>
        </w:rPr>
        <w:t xml:space="preserve">, где успех во многом зависит от тесного сотрудничества между сторонами, эти изменения также пагубны с точки зрения межгрупповой динамики и фактически создают враждебную отраслевую среду </w:t>
      </w:r>
      <w:r w:rsidRPr="00377C22">
        <w:rPr>
          <w:rFonts w:ascii="Times New Roman" w:hAnsi="Times New Roman"/>
          <w:sz w:val="28"/>
          <w:szCs w:val="28"/>
        </w:rPr>
        <w:t>[</w:t>
      </w:r>
      <w:r>
        <w:rPr>
          <w:rFonts w:ascii="Times New Roman" w:hAnsi="Times New Roman"/>
          <w:sz w:val="28"/>
          <w:szCs w:val="28"/>
        </w:rPr>
        <w:t>80</w:t>
      </w:r>
      <w:r w:rsidR="008B2466">
        <w:rPr>
          <w:rFonts w:ascii="Times New Roman" w:hAnsi="Times New Roman"/>
          <w:sz w:val="28"/>
          <w:szCs w:val="28"/>
        </w:rPr>
        <w:t>-</w:t>
      </w:r>
      <w:r>
        <w:rPr>
          <w:rFonts w:ascii="Times New Roman" w:hAnsi="Times New Roman"/>
          <w:sz w:val="28"/>
          <w:szCs w:val="28"/>
        </w:rPr>
        <w:t>82</w:t>
      </w:r>
      <w:r w:rsidRPr="00377C22">
        <w:rPr>
          <w:rFonts w:ascii="Times New Roman" w:hAnsi="Times New Roman"/>
          <w:sz w:val="28"/>
          <w:szCs w:val="28"/>
        </w:rPr>
        <w:t>]</w:t>
      </w:r>
      <w:r>
        <w:rPr>
          <w:rFonts w:ascii="Times New Roman" w:hAnsi="Times New Roman"/>
          <w:sz w:val="28"/>
          <w:szCs w:val="28"/>
        </w:rPr>
        <w:t xml:space="preserve">. </w:t>
      </w:r>
    </w:p>
    <w:p w14:paraId="07E66238" w14:textId="75BAAECB" w:rsidR="009C5306" w:rsidRPr="009231C3" w:rsidRDefault="009C5306" w:rsidP="00FF74B6">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Как и на других рынках, туризм требует участия посредников для доступа к туристским продуктам и их приобретения. Традиционно существует три различных типа посредников в туризме: выездные </w:t>
      </w:r>
      <w:r>
        <w:rPr>
          <w:rFonts w:ascii="Times New Roman" w:hAnsi="Times New Roman"/>
          <w:sz w:val="28"/>
          <w:szCs w:val="28"/>
        </w:rPr>
        <w:t>турист</w:t>
      </w:r>
      <w:r w:rsidRPr="009231C3">
        <w:rPr>
          <w:rFonts w:ascii="Times New Roman" w:hAnsi="Times New Roman"/>
          <w:sz w:val="28"/>
          <w:szCs w:val="28"/>
        </w:rPr>
        <w:t xml:space="preserve">ские агентства (розничные торговцы), туроператоры (оптовые торговцы) и принимающие (обслуживающие) </w:t>
      </w:r>
      <w:r>
        <w:rPr>
          <w:rFonts w:ascii="Times New Roman" w:hAnsi="Times New Roman"/>
          <w:sz w:val="28"/>
          <w:szCs w:val="28"/>
        </w:rPr>
        <w:t>турист</w:t>
      </w:r>
      <w:r w:rsidRPr="009231C3">
        <w:rPr>
          <w:rFonts w:ascii="Times New Roman" w:hAnsi="Times New Roman"/>
          <w:sz w:val="28"/>
          <w:szCs w:val="28"/>
        </w:rPr>
        <w:t>ские агентства.</w:t>
      </w:r>
    </w:p>
    <w:p w14:paraId="5612D0AA" w14:textId="7C33D97D" w:rsidR="009C5306" w:rsidRPr="009231C3" w:rsidRDefault="009C5306" w:rsidP="00FF74B6">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Роль, которую играют посредники и определяющие отношения между заинтересованными сторонами в </w:t>
      </w:r>
      <w:r>
        <w:rPr>
          <w:rFonts w:ascii="Times New Roman" w:hAnsi="Times New Roman"/>
          <w:sz w:val="28"/>
          <w:szCs w:val="28"/>
        </w:rPr>
        <w:t>деловом туризме</w:t>
      </w:r>
      <w:r w:rsidRPr="009231C3">
        <w:rPr>
          <w:rFonts w:ascii="Times New Roman" w:hAnsi="Times New Roman"/>
          <w:sz w:val="28"/>
          <w:szCs w:val="28"/>
        </w:rPr>
        <w:t xml:space="preserve">, </w:t>
      </w:r>
      <w:r>
        <w:rPr>
          <w:rFonts w:ascii="Times New Roman" w:hAnsi="Times New Roman"/>
          <w:sz w:val="28"/>
          <w:szCs w:val="28"/>
        </w:rPr>
        <w:t>-</w:t>
      </w:r>
      <w:r w:rsidRPr="009231C3">
        <w:rPr>
          <w:rFonts w:ascii="Times New Roman" w:hAnsi="Times New Roman"/>
          <w:sz w:val="28"/>
          <w:szCs w:val="28"/>
        </w:rPr>
        <w:t xml:space="preserve"> это вопрос, который привлекает все больше внимания в исследованиях, которые касаются: отношений между организаторами конгрессов и </w:t>
      </w:r>
      <w:r w:rsidRPr="009231C3">
        <w:rPr>
          <w:rFonts w:ascii="Times New Roman" w:hAnsi="Times New Roman"/>
          <w:sz w:val="28"/>
          <w:szCs w:val="28"/>
          <w:lang w:val="en-US"/>
        </w:rPr>
        <w:t>PCO</w:t>
      </w:r>
      <w:r w:rsidRPr="009231C3">
        <w:rPr>
          <w:rFonts w:ascii="Times New Roman" w:hAnsi="Times New Roman"/>
          <w:sz w:val="28"/>
          <w:szCs w:val="28"/>
        </w:rPr>
        <w:t xml:space="preserve">; переменные отношений между организаторами встреч и поставщиками </w:t>
      </w:r>
      <w:r w:rsidR="00074CC7">
        <w:rPr>
          <w:rFonts w:ascii="Times New Roman" w:hAnsi="Times New Roman"/>
          <w:sz w:val="28"/>
          <w:szCs w:val="28"/>
        </w:rPr>
        <w:t>делового туризма</w:t>
      </w:r>
      <w:r w:rsidRPr="009231C3">
        <w:rPr>
          <w:rFonts w:ascii="Times New Roman" w:hAnsi="Times New Roman"/>
          <w:sz w:val="28"/>
          <w:szCs w:val="28"/>
        </w:rPr>
        <w:t xml:space="preserve">; детерминанты, влияющие на использование посредника при покупке услуг по организации встреч; определяющие факторы во взаимодействии между организаторами встреч и сотрудниками отеля: ИТ и стандарты обслуживания в </w:t>
      </w:r>
      <w:r w:rsidR="00074CC7">
        <w:rPr>
          <w:rFonts w:ascii="Times New Roman" w:hAnsi="Times New Roman"/>
          <w:sz w:val="28"/>
          <w:szCs w:val="28"/>
        </w:rPr>
        <w:t xml:space="preserve">деловом </w:t>
      </w:r>
      <w:r w:rsidRPr="009231C3">
        <w:rPr>
          <w:rFonts w:ascii="Times New Roman" w:hAnsi="Times New Roman"/>
          <w:sz w:val="28"/>
          <w:szCs w:val="28"/>
        </w:rPr>
        <w:t xml:space="preserve">туризме; или факторы, определяющие готовность организаторов встреч развивать отношения с </w:t>
      </w:r>
      <w:r w:rsidRPr="009231C3">
        <w:rPr>
          <w:rFonts w:ascii="Times New Roman" w:hAnsi="Times New Roman"/>
          <w:sz w:val="28"/>
          <w:szCs w:val="28"/>
          <w:lang w:val="en-US"/>
        </w:rPr>
        <w:t>DMCs</w:t>
      </w:r>
      <w:r w:rsidRPr="009231C3">
        <w:rPr>
          <w:rFonts w:ascii="Times New Roman" w:hAnsi="Times New Roman"/>
          <w:sz w:val="28"/>
          <w:szCs w:val="28"/>
        </w:rPr>
        <w:t xml:space="preserve"> </w:t>
      </w:r>
      <w:r w:rsidRPr="00377C22">
        <w:rPr>
          <w:rFonts w:ascii="Times New Roman" w:hAnsi="Times New Roman"/>
          <w:sz w:val="28"/>
          <w:szCs w:val="28"/>
        </w:rPr>
        <w:t>[</w:t>
      </w:r>
      <w:r>
        <w:rPr>
          <w:rFonts w:ascii="Times New Roman" w:hAnsi="Times New Roman"/>
          <w:sz w:val="28"/>
          <w:szCs w:val="28"/>
        </w:rPr>
        <w:t>71</w:t>
      </w:r>
      <w:r w:rsidR="008B2466">
        <w:rPr>
          <w:rFonts w:ascii="Times New Roman" w:hAnsi="Times New Roman"/>
          <w:sz w:val="28"/>
          <w:szCs w:val="28"/>
        </w:rPr>
        <w:t>, р. 4-65</w:t>
      </w:r>
      <w:r w:rsidRPr="00377C22">
        <w:rPr>
          <w:rFonts w:ascii="Times New Roman" w:hAnsi="Times New Roman"/>
          <w:sz w:val="28"/>
          <w:szCs w:val="28"/>
        </w:rPr>
        <w:t>]</w:t>
      </w:r>
      <w:r w:rsidRPr="009231C3">
        <w:rPr>
          <w:rFonts w:ascii="Times New Roman" w:hAnsi="Times New Roman"/>
          <w:sz w:val="28"/>
          <w:szCs w:val="28"/>
        </w:rPr>
        <w:t xml:space="preserve">. </w:t>
      </w:r>
    </w:p>
    <w:p w14:paraId="2ADBF3C8" w14:textId="68401627" w:rsidR="009C5306" w:rsidRPr="00B6005C" w:rsidRDefault="005D1B77" w:rsidP="00FF74B6">
      <w:pPr>
        <w:spacing w:after="0" w:line="240" w:lineRule="auto"/>
        <w:ind w:firstLine="709"/>
        <w:jc w:val="both"/>
        <w:rPr>
          <w:rFonts w:ascii="Times New Roman" w:hAnsi="Times New Roman"/>
          <w:sz w:val="28"/>
          <w:szCs w:val="28"/>
        </w:rPr>
      </w:pPr>
      <w:r>
        <w:rPr>
          <w:rFonts w:ascii="Times New Roman" w:hAnsi="Times New Roman"/>
          <w:sz w:val="28"/>
          <w:szCs w:val="28"/>
        </w:rPr>
        <w:t>П</w:t>
      </w:r>
      <w:r w:rsidR="009C5306" w:rsidRPr="00B6005C">
        <w:rPr>
          <w:rFonts w:ascii="Times New Roman" w:hAnsi="Times New Roman"/>
          <w:sz w:val="28"/>
          <w:szCs w:val="28"/>
        </w:rPr>
        <w:t>роцесс ценообразования стандартного пакета в сфере делового туризма позволяет определить структуру формирования среднего чека делового туриста и выявить основные элементы затрат на организацию поездки. Специфика делового туризма заключается в многоуровневой системе взаимодействия участников рынка, включающей авиаперевозчиков, гостиницы, MICE-агентства, туроператоров, конгрессно-выставочные площадки, транспортные компании, цифровые платформы бронирования и иных посредников.</w:t>
      </w:r>
    </w:p>
    <w:p w14:paraId="53241A52" w14:textId="77777777" w:rsidR="009C5306" w:rsidRPr="00B6005C" w:rsidRDefault="009C5306" w:rsidP="00FF74B6">
      <w:pPr>
        <w:spacing w:after="0" w:line="240" w:lineRule="auto"/>
        <w:ind w:firstLine="709"/>
        <w:jc w:val="both"/>
        <w:rPr>
          <w:rFonts w:ascii="Times New Roman" w:hAnsi="Times New Roman"/>
          <w:sz w:val="28"/>
          <w:szCs w:val="28"/>
        </w:rPr>
      </w:pPr>
      <w:r w:rsidRPr="00B6005C">
        <w:rPr>
          <w:rFonts w:ascii="Times New Roman" w:hAnsi="Times New Roman"/>
          <w:sz w:val="28"/>
          <w:szCs w:val="28"/>
        </w:rPr>
        <w:t>В результате стоимость деловой поездки формируется под влиянием совокупности услуг и комиссионных механизмов, возникающих на различных этапах организации путешествия. Значительную роль в структуре цены играют транспортные расходы, размещение, регистрационные взносы за участие в мероприятиях, трансферы, питание, организационное сопровождение и дополнительные сервисы.</w:t>
      </w:r>
    </w:p>
    <w:p w14:paraId="7EDC2968" w14:textId="77777777" w:rsidR="00BA2A42" w:rsidRDefault="009C5306" w:rsidP="00FF74B6">
      <w:pPr>
        <w:spacing w:after="0" w:line="240" w:lineRule="auto"/>
        <w:ind w:firstLine="709"/>
        <w:jc w:val="both"/>
        <w:rPr>
          <w:rFonts w:ascii="Times New Roman" w:hAnsi="Times New Roman"/>
          <w:sz w:val="28"/>
          <w:szCs w:val="28"/>
        </w:rPr>
      </w:pPr>
      <w:r w:rsidRPr="00B6005C">
        <w:rPr>
          <w:rFonts w:ascii="Times New Roman" w:hAnsi="Times New Roman"/>
          <w:sz w:val="28"/>
          <w:szCs w:val="28"/>
        </w:rPr>
        <w:t>Анализ процесса формирования стоимости стандартного пакета делового туризма позволяет оценить распределение финансовых потоков между участниками рынка, определить долю локальных расходов в экономике дестинации и выявить факторы, влияющие на увеличение среднего чека делового туриста.</w:t>
      </w:r>
    </w:p>
    <w:p w14:paraId="7B2DDAAD" w14:textId="77777777" w:rsidR="00AF112A" w:rsidRDefault="00AF112A" w:rsidP="009C5306">
      <w:pPr>
        <w:tabs>
          <w:tab w:val="left" w:pos="0"/>
        </w:tabs>
        <w:spacing w:after="0" w:line="240" w:lineRule="auto"/>
        <w:jc w:val="both"/>
        <w:rPr>
          <w:rFonts w:ascii="Times New Roman" w:hAnsi="Times New Roman"/>
          <w:sz w:val="28"/>
          <w:szCs w:val="28"/>
        </w:rPr>
      </w:pPr>
    </w:p>
    <w:p w14:paraId="0837CA8E" w14:textId="5E764B26" w:rsidR="009C5306" w:rsidRPr="00612F62" w:rsidRDefault="009C5306" w:rsidP="009C5306">
      <w:pPr>
        <w:tabs>
          <w:tab w:val="left" w:pos="0"/>
        </w:tabs>
        <w:spacing w:after="0" w:line="240" w:lineRule="auto"/>
        <w:jc w:val="both"/>
        <w:rPr>
          <w:rFonts w:ascii="Times New Roman" w:hAnsi="Times New Roman"/>
          <w:sz w:val="28"/>
          <w:szCs w:val="28"/>
        </w:rPr>
      </w:pPr>
      <w:r w:rsidRPr="00612F62">
        <w:rPr>
          <w:rFonts w:ascii="Times New Roman" w:hAnsi="Times New Roman"/>
          <w:sz w:val="28"/>
          <w:szCs w:val="28"/>
        </w:rPr>
        <w:t xml:space="preserve">Таблица </w:t>
      </w:r>
      <w:r>
        <w:rPr>
          <w:rFonts w:ascii="Times New Roman" w:hAnsi="Times New Roman"/>
          <w:sz w:val="28"/>
          <w:szCs w:val="28"/>
        </w:rPr>
        <w:t>6</w:t>
      </w:r>
      <w:r w:rsidRPr="00612F62">
        <w:rPr>
          <w:rFonts w:ascii="Times New Roman" w:hAnsi="Times New Roman"/>
          <w:sz w:val="28"/>
          <w:szCs w:val="28"/>
        </w:rPr>
        <w:t xml:space="preserve"> </w:t>
      </w:r>
      <w:r w:rsidR="00FF74B6">
        <w:rPr>
          <w:rFonts w:ascii="Times New Roman" w:hAnsi="Times New Roman"/>
          <w:sz w:val="28"/>
          <w:szCs w:val="28"/>
        </w:rPr>
        <w:t>–</w:t>
      </w:r>
      <w:r w:rsidRPr="00612F62">
        <w:rPr>
          <w:rFonts w:ascii="Times New Roman" w:hAnsi="Times New Roman"/>
          <w:sz w:val="28"/>
          <w:szCs w:val="28"/>
        </w:rPr>
        <w:t xml:space="preserve"> Основные структурные организации в сфере развития делового туризма</w:t>
      </w:r>
    </w:p>
    <w:p w14:paraId="5F626FA4" w14:textId="77777777" w:rsidR="009C5306" w:rsidRPr="00FF74B6" w:rsidRDefault="009C5306" w:rsidP="009C5306">
      <w:pPr>
        <w:tabs>
          <w:tab w:val="left" w:pos="0"/>
        </w:tabs>
        <w:spacing w:after="0" w:line="240" w:lineRule="auto"/>
        <w:ind w:firstLine="567"/>
        <w:jc w:val="both"/>
        <w:rPr>
          <w:rFonts w:ascii="Times New Roman" w:hAnsi="Times New Roman"/>
          <w:sz w:val="16"/>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229"/>
      </w:tblGrid>
      <w:tr w:rsidR="00AF112A" w:rsidRPr="00912E91" w14:paraId="28E45C46" w14:textId="77777777" w:rsidTr="00AF112A">
        <w:trPr>
          <w:trHeight w:val="611"/>
          <w:jc w:val="center"/>
        </w:trPr>
        <w:tc>
          <w:tcPr>
            <w:tcW w:w="2405" w:type="dxa"/>
            <w:vAlign w:val="center"/>
          </w:tcPr>
          <w:p w14:paraId="6BEB0352" w14:textId="77777777" w:rsidR="00AF112A" w:rsidRPr="00CE47F4" w:rsidRDefault="00AF112A" w:rsidP="00AF112A">
            <w:pPr>
              <w:spacing w:after="0" w:line="240" w:lineRule="auto"/>
              <w:jc w:val="center"/>
              <w:rPr>
                <w:rFonts w:ascii="Times New Roman" w:hAnsi="Times New Roman"/>
              </w:rPr>
            </w:pPr>
            <w:r w:rsidRPr="00CE47F4">
              <w:rPr>
                <w:rFonts w:ascii="Times New Roman" w:hAnsi="Times New Roman"/>
              </w:rPr>
              <w:t>Наименование организации</w:t>
            </w:r>
          </w:p>
        </w:tc>
        <w:tc>
          <w:tcPr>
            <w:tcW w:w="7229" w:type="dxa"/>
            <w:vAlign w:val="center"/>
          </w:tcPr>
          <w:p w14:paraId="31EB3F33" w14:textId="77777777" w:rsidR="00AF112A" w:rsidRPr="00CE47F4" w:rsidRDefault="00AF112A" w:rsidP="00AF112A">
            <w:pPr>
              <w:spacing w:after="0" w:line="240" w:lineRule="auto"/>
              <w:jc w:val="center"/>
              <w:rPr>
                <w:rFonts w:ascii="Times New Roman" w:hAnsi="Times New Roman"/>
              </w:rPr>
            </w:pPr>
            <w:r w:rsidRPr="00CE47F4">
              <w:rPr>
                <w:rFonts w:ascii="Times New Roman" w:hAnsi="Times New Roman"/>
              </w:rPr>
              <w:t>Функциональные обязанности</w:t>
            </w:r>
          </w:p>
        </w:tc>
      </w:tr>
      <w:tr w:rsidR="00AF112A" w:rsidRPr="00912E91" w14:paraId="4DFB6959" w14:textId="77777777" w:rsidTr="00AF112A">
        <w:trPr>
          <w:jc w:val="center"/>
        </w:trPr>
        <w:tc>
          <w:tcPr>
            <w:tcW w:w="2405" w:type="dxa"/>
          </w:tcPr>
          <w:p w14:paraId="3D75451D" w14:textId="532F7876" w:rsidR="00AF112A" w:rsidRPr="00CE47F4" w:rsidRDefault="00AF112A" w:rsidP="005C56B9">
            <w:pPr>
              <w:spacing w:after="0" w:line="240" w:lineRule="auto"/>
              <w:jc w:val="center"/>
              <w:rPr>
                <w:rFonts w:ascii="Times New Roman" w:hAnsi="Times New Roman"/>
                <w:lang w:val="kk-KZ"/>
              </w:rPr>
            </w:pPr>
            <w:r w:rsidRPr="00CE47F4">
              <w:rPr>
                <w:rFonts w:ascii="Times New Roman" w:hAnsi="Times New Roman"/>
                <w:lang w:val="kk-KZ"/>
              </w:rPr>
              <w:t>1</w:t>
            </w:r>
          </w:p>
        </w:tc>
        <w:tc>
          <w:tcPr>
            <w:tcW w:w="7229" w:type="dxa"/>
          </w:tcPr>
          <w:p w14:paraId="56E944A6" w14:textId="444D4CE3" w:rsidR="00AF112A" w:rsidRPr="00CE47F4" w:rsidRDefault="00AF112A" w:rsidP="005C56B9">
            <w:pPr>
              <w:spacing w:after="0" w:line="240" w:lineRule="auto"/>
              <w:jc w:val="center"/>
              <w:rPr>
                <w:rFonts w:ascii="Times New Roman" w:hAnsi="Times New Roman"/>
                <w:lang w:val="kk-KZ"/>
              </w:rPr>
            </w:pPr>
            <w:r w:rsidRPr="00CE47F4">
              <w:rPr>
                <w:rFonts w:ascii="Times New Roman" w:hAnsi="Times New Roman"/>
                <w:lang w:val="kk-KZ"/>
              </w:rPr>
              <w:t>2</w:t>
            </w:r>
          </w:p>
        </w:tc>
      </w:tr>
      <w:tr w:rsidR="00AF112A" w:rsidRPr="00912E91" w14:paraId="1AD4464B" w14:textId="77777777" w:rsidTr="00AF112A">
        <w:trPr>
          <w:jc w:val="center"/>
        </w:trPr>
        <w:tc>
          <w:tcPr>
            <w:tcW w:w="2405" w:type="dxa"/>
          </w:tcPr>
          <w:p w14:paraId="058FDFED" w14:textId="77777777" w:rsidR="00AF112A" w:rsidRPr="00CE47F4" w:rsidRDefault="00AF112A" w:rsidP="00CE47F4">
            <w:pPr>
              <w:spacing w:after="0" w:line="228" w:lineRule="auto"/>
              <w:jc w:val="both"/>
              <w:rPr>
                <w:rFonts w:ascii="Times New Roman" w:hAnsi="Times New Roman"/>
                <w:lang w:val="en-US"/>
              </w:rPr>
            </w:pPr>
            <w:r w:rsidRPr="00CE47F4">
              <w:rPr>
                <w:rFonts w:ascii="Times New Roman" w:hAnsi="Times New Roman"/>
              </w:rPr>
              <w:t>Компании</w:t>
            </w:r>
            <w:r w:rsidRPr="00CE47F4">
              <w:rPr>
                <w:rFonts w:ascii="Times New Roman" w:hAnsi="Times New Roman"/>
                <w:lang w:val="en-US"/>
              </w:rPr>
              <w:t xml:space="preserve"> PCO (Professional Conference Organizer) </w:t>
            </w:r>
          </w:p>
        </w:tc>
        <w:tc>
          <w:tcPr>
            <w:tcW w:w="7229" w:type="dxa"/>
          </w:tcPr>
          <w:p w14:paraId="7B8E3D58"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Организации, обеспечивающие профессиональную помощь в планировании и организации разного рода собраний (конференций, конгрессов, симпозиумов), включающую финансовый менеджмент, планирование бюджета, подготовку деловой программы, коммуникации со спикерами, прием и правки тезисов, поддержку веб-среды мероприятия, предварительную регистрацию участников, планирование и реализацию PR-кампании мероприятия.</w:t>
            </w:r>
          </w:p>
        </w:tc>
      </w:tr>
      <w:tr w:rsidR="00AF112A" w:rsidRPr="00912E91" w14:paraId="2F4DE4AF" w14:textId="77777777" w:rsidTr="00AF112A">
        <w:trPr>
          <w:jc w:val="center"/>
        </w:trPr>
        <w:tc>
          <w:tcPr>
            <w:tcW w:w="2405" w:type="dxa"/>
          </w:tcPr>
          <w:p w14:paraId="02EAAFD9" w14:textId="77777777" w:rsidR="00AF112A" w:rsidRPr="00CE47F4" w:rsidRDefault="00AF112A" w:rsidP="00CE47F4">
            <w:pPr>
              <w:spacing w:after="0" w:line="228" w:lineRule="auto"/>
              <w:jc w:val="both"/>
              <w:rPr>
                <w:rFonts w:ascii="Times New Roman" w:hAnsi="Times New Roman"/>
                <w:lang w:val="en-US"/>
              </w:rPr>
            </w:pPr>
            <w:r w:rsidRPr="00CE47F4">
              <w:rPr>
                <w:rFonts w:ascii="Times New Roman" w:hAnsi="Times New Roman"/>
              </w:rPr>
              <w:t>Компании</w:t>
            </w:r>
            <w:r w:rsidRPr="00CE47F4">
              <w:rPr>
                <w:rFonts w:ascii="Times New Roman" w:hAnsi="Times New Roman"/>
                <w:lang w:val="en-US"/>
              </w:rPr>
              <w:t xml:space="preserve"> PEO</w:t>
            </w:r>
          </w:p>
          <w:p w14:paraId="0068D042" w14:textId="77777777" w:rsidR="00AF112A" w:rsidRPr="00CE47F4" w:rsidRDefault="00AF112A" w:rsidP="00CE47F4">
            <w:pPr>
              <w:spacing w:after="0" w:line="228" w:lineRule="auto"/>
              <w:jc w:val="both"/>
              <w:rPr>
                <w:rFonts w:ascii="Times New Roman" w:hAnsi="Times New Roman"/>
                <w:lang w:val="en-US"/>
              </w:rPr>
            </w:pPr>
            <w:r w:rsidRPr="00CE47F4">
              <w:rPr>
                <w:rFonts w:ascii="Times New Roman" w:hAnsi="Times New Roman"/>
                <w:lang w:val="en-US"/>
              </w:rPr>
              <w:t>(Professional Exhibition Organizers)</w:t>
            </w:r>
          </w:p>
        </w:tc>
        <w:tc>
          <w:tcPr>
            <w:tcW w:w="7229" w:type="dxa"/>
          </w:tcPr>
          <w:p w14:paraId="500A1ED6"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 xml:space="preserve">Организации, обеспечивающие профессиональную помощь в планировании и организации выставок </w:t>
            </w:r>
          </w:p>
        </w:tc>
      </w:tr>
      <w:tr w:rsidR="00AF112A" w:rsidRPr="00912E91" w14:paraId="39357F9F" w14:textId="77777777" w:rsidTr="00AF112A">
        <w:trPr>
          <w:jc w:val="center"/>
        </w:trPr>
        <w:tc>
          <w:tcPr>
            <w:tcW w:w="2405" w:type="dxa"/>
          </w:tcPr>
          <w:p w14:paraId="04C81444" w14:textId="77777777" w:rsidR="00AF112A" w:rsidRPr="00CE47F4" w:rsidRDefault="00AF112A" w:rsidP="00CE47F4">
            <w:pPr>
              <w:spacing w:after="0" w:line="228" w:lineRule="auto"/>
              <w:jc w:val="both"/>
              <w:rPr>
                <w:rFonts w:ascii="Times New Roman" w:hAnsi="Times New Roman"/>
                <w:lang w:val="en-US"/>
              </w:rPr>
            </w:pPr>
            <w:r w:rsidRPr="00CE47F4">
              <w:rPr>
                <w:rFonts w:ascii="Times New Roman" w:hAnsi="Times New Roman"/>
              </w:rPr>
              <w:t>Компании</w:t>
            </w:r>
            <w:r w:rsidRPr="00CE47F4">
              <w:rPr>
                <w:rFonts w:ascii="Times New Roman" w:hAnsi="Times New Roman"/>
                <w:lang w:val="en-US"/>
              </w:rPr>
              <w:t xml:space="preserve"> TMC (Travel management company) </w:t>
            </w:r>
          </w:p>
        </w:tc>
        <w:tc>
          <w:tcPr>
            <w:tcW w:w="7229" w:type="dxa"/>
          </w:tcPr>
          <w:p w14:paraId="0ABE14ED"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Агентства, специализирующиеся на выездном туризме. Часто их клиентами являются корпорации, а агентство предоставляет услуги по проведению мероприятий крупных компаний за рубежом. Оно содействует в подборе дестинации, площадки для проведения мероприятия, обеспечении авиаперелета, бронирования номеров в отеле</w:t>
            </w:r>
          </w:p>
        </w:tc>
      </w:tr>
      <w:tr w:rsidR="00AF112A" w:rsidRPr="00912E91" w14:paraId="043311F2" w14:textId="77777777" w:rsidTr="00CE47F4">
        <w:trPr>
          <w:jc w:val="center"/>
        </w:trPr>
        <w:tc>
          <w:tcPr>
            <w:tcW w:w="2405" w:type="dxa"/>
            <w:tcBorders>
              <w:bottom w:val="single" w:sz="4" w:space="0" w:color="auto"/>
            </w:tcBorders>
          </w:tcPr>
          <w:p w14:paraId="11957064" w14:textId="77777777" w:rsidR="00AF112A" w:rsidRPr="00CE47F4" w:rsidRDefault="00AF112A" w:rsidP="00CE47F4">
            <w:pPr>
              <w:spacing w:after="0" w:line="228" w:lineRule="auto"/>
              <w:jc w:val="both"/>
              <w:rPr>
                <w:rFonts w:ascii="Times New Roman" w:hAnsi="Times New Roman"/>
                <w:lang w:val="en-US"/>
              </w:rPr>
            </w:pPr>
            <w:r w:rsidRPr="00CE47F4">
              <w:rPr>
                <w:rFonts w:ascii="Times New Roman" w:hAnsi="Times New Roman"/>
              </w:rPr>
              <w:t>Компании</w:t>
            </w:r>
            <w:r w:rsidRPr="00CE47F4">
              <w:rPr>
                <w:rFonts w:ascii="Times New Roman" w:hAnsi="Times New Roman"/>
                <w:lang w:val="en-US"/>
              </w:rPr>
              <w:t xml:space="preserve"> DMC (Destination Management Companies) </w:t>
            </w:r>
          </w:p>
        </w:tc>
        <w:tc>
          <w:tcPr>
            <w:tcW w:w="7229" w:type="dxa"/>
            <w:tcBorders>
              <w:bottom w:val="single" w:sz="4" w:space="0" w:color="auto"/>
            </w:tcBorders>
          </w:tcPr>
          <w:p w14:paraId="2D05686C"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 xml:space="preserve">Организации, которые специализируются на подготовке и проведении различных встреч и мероприятий в регионе, в особенности для иностранных бизнес-туристов. </w:t>
            </w:r>
          </w:p>
          <w:p w14:paraId="4383C4A3" w14:textId="2D3F1C9E" w:rsidR="00AF112A" w:rsidRPr="00CE47F4" w:rsidRDefault="00AF112A" w:rsidP="00CE47F4">
            <w:pPr>
              <w:spacing w:after="0" w:line="228" w:lineRule="auto"/>
              <w:jc w:val="both"/>
              <w:rPr>
                <w:rFonts w:ascii="Times New Roman" w:hAnsi="Times New Roman"/>
              </w:rPr>
            </w:pPr>
            <w:r w:rsidRPr="00CE47F4">
              <w:rPr>
                <w:rFonts w:ascii="Times New Roman" w:hAnsi="Times New Roman"/>
              </w:rPr>
              <w:t xml:space="preserve">Компании обеспечивают кейтеринг, банкеты, развлекательные мероприятия, предоставляют транспортные услуги, гидов, переводчиков, распорядителей и др., т.е. </w:t>
            </w:r>
          </w:p>
          <w:p w14:paraId="311B6D0B"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Это принимающие компании, которые работают в сфере въездного туризма.</w:t>
            </w:r>
          </w:p>
        </w:tc>
      </w:tr>
      <w:tr w:rsidR="00AF112A" w:rsidRPr="00912E91" w14:paraId="7A283D7A" w14:textId="77777777" w:rsidTr="00CE47F4">
        <w:trPr>
          <w:jc w:val="center"/>
        </w:trPr>
        <w:tc>
          <w:tcPr>
            <w:tcW w:w="2405" w:type="dxa"/>
            <w:tcBorders>
              <w:bottom w:val="nil"/>
            </w:tcBorders>
          </w:tcPr>
          <w:p w14:paraId="6FA4FCF4"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DMO</w:t>
            </w:r>
          </w:p>
          <w:p w14:paraId="27891521" w14:textId="77777777" w:rsidR="00AF112A" w:rsidRPr="00CE47F4" w:rsidRDefault="00AF112A" w:rsidP="00CE47F4">
            <w:pPr>
              <w:shd w:val="clear" w:color="auto" w:fill="FFFFFF"/>
              <w:spacing w:after="0" w:line="228" w:lineRule="auto"/>
              <w:textAlignment w:val="baseline"/>
              <w:outlineLvl w:val="0"/>
              <w:rPr>
                <w:rFonts w:ascii="Times New Roman" w:hAnsi="Times New Roman"/>
              </w:rPr>
            </w:pPr>
            <w:r w:rsidRPr="00CE47F4">
              <w:rPr>
                <w:rFonts w:ascii="Times New Roman" w:hAnsi="Times New Roman"/>
              </w:rPr>
              <w:t>(</w:t>
            </w:r>
            <w:proofErr w:type="spellStart"/>
            <w:r w:rsidRPr="00CE47F4">
              <w:rPr>
                <w:rFonts w:ascii="Times New Roman" w:hAnsi="Times New Roman"/>
              </w:rPr>
              <w:t>Destination</w:t>
            </w:r>
            <w:proofErr w:type="spellEnd"/>
            <w:r w:rsidRPr="00CE47F4">
              <w:rPr>
                <w:rFonts w:ascii="Times New Roman" w:hAnsi="Times New Roman"/>
              </w:rPr>
              <w:t xml:space="preserve"> </w:t>
            </w:r>
            <w:proofErr w:type="spellStart"/>
            <w:r w:rsidRPr="00CE47F4">
              <w:rPr>
                <w:rFonts w:ascii="Times New Roman" w:hAnsi="Times New Roman"/>
              </w:rPr>
              <w:t>Management</w:t>
            </w:r>
            <w:proofErr w:type="spellEnd"/>
            <w:r w:rsidRPr="00CE47F4">
              <w:rPr>
                <w:rFonts w:ascii="Times New Roman" w:hAnsi="Times New Roman"/>
              </w:rPr>
              <w:t xml:space="preserve"> </w:t>
            </w:r>
            <w:proofErr w:type="spellStart"/>
            <w:r w:rsidRPr="00CE47F4">
              <w:rPr>
                <w:rFonts w:ascii="Times New Roman" w:hAnsi="Times New Roman"/>
              </w:rPr>
              <w:t>Organization</w:t>
            </w:r>
            <w:proofErr w:type="spellEnd"/>
            <w:r w:rsidRPr="00CE47F4">
              <w:rPr>
                <w:rFonts w:ascii="Times New Roman" w:hAnsi="Times New Roman"/>
              </w:rPr>
              <w:t>)</w:t>
            </w:r>
          </w:p>
          <w:p w14:paraId="50FC4976" w14:textId="77777777" w:rsidR="00AF112A" w:rsidRPr="00CE47F4" w:rsidRDefault="00AF112A" w:rsidP="00CE47F4">
            <w:pPr>
              <w:spacing w:after="0" w:line="228" w:lineRule="auto"/>
              <w:jc w:val="both"/>
              <w:rPr>
                <w:rFonts w:ascii="Times New Roman" w:hAnsi="Times New Roman"/>
              </w:rPr>
            </w:pPr>
          </w:p>
        </w:tc>
        <w:tc>
          <w:tcPr>
            <w:tcW w:w="7229" w:type="dxa"/>
            <w:tcBorders>
              <w:bottom w:val="nil"/>
            </w:tcBorders>
          </w:tcPr>
          <w:p w14:paraId="799B0FBA" w14:textId="77777777" w:rsidR="00AF112A" w:rsidRPr="00CE47F4" w:rsidRDefault="00AF112A" w:rsidP="00CE47F4">
            <w:pPr>
              <w:spacing w:after="0" w:line="228" w:lineRule="auto"/>
              <w:jc w:val="both"/>
              <w:rPr>
                <w:rFonts w:ascii="Times New Roman" w:hAnsi="Times New Roman"/>
              </w:rPr>
            </w:pPr>
            <w:r w:rsidRPr="00CE47F4">
              <w:rPr>
                <w:rFonts w:ascii="Times New Roman" w:hAnsi="Times New Roman"/>
              </w:rPr>
              <w:t xml:space="preserve">Организация, которая продвигает какое-либо место как привлекательное туристское направление. DMO известны как советы по туризму, органы по туризму или </w:t>
            </w:r>
            <w:proofErr w:type="spellStart"/>
            <w:r w:rsidRPr="00CE47F4">
              <w:rPr>
                <w:rFonts w:ascii="Times New Roman" w:hAnsi="Times New Roman"/>
              </w:rPr>
              <w:t>Конвешн</w:t>
            </w:r>
            <w:proofErr w:type="spellEnd"/>
            <w:r w:rsidRPr="00CE47F4">
              <w:rPr>
                <w:rFonts w:ascii="Times New Roman" w:hAnsi="Times New Roman"/>
              </w:rPr>
              <w:t>/конгресс бюро. В первую очередь они существуют для предоставления информации туристам. Кроме того, при наличии подходящей инфраструктуры они поощряют организаторов мероприятий выбирать место для проведения встреч, мероприятий, конференций и выставок, сокращенно называемых MICE.</w:t>
            </w:r>
          </w:p>
          <w:p w14:paraId="4CB746EF" w14:textId="77777777" w:rsidR="00AF112A" w:rsidRPr="00CE47F4" w:rsidRDefault="00AF112A" w:rsidP="00CE47F4">
            <w:pPr>
              <w:pStyle w:val="ad"/>
              <w:shd w:val="clear" w:color="auto" w:fill="FFFFFF"/>
              <w:spacing w:before="0" w:beforeAutospacing="0" w:after="0" w:afterAutospacing="0" w:line="228" w:lineRule="auto"/>
              <w:jc w:val="both"/>
              <w:textAlignment w:val="baseline"/>
              <w:rPr>
                <w:rFonts w:eastAsia="Calibri"/>
                <w:sz w:val="22"/>
                <w:szCs w:val="22"/>
              </w:rPr>
            </w:pPr>
            <w:r w:rsidRPr="00CE47F4">
              <w:rPr>
                <w:rFonts w:eastAsia="Calibri"/>
                <w:sz w:val="22"/>
                <w:szCs w:val="22"/>
              </w:rPr>
              <w:t>Такая система управления туристскими направлениями активно работает за рубежом. Основная функция − управление и маркетинг территорий.</w:t>
            </w:r>
          </w:p>
          <w:p w14:paraId="2E291C1D" w14:textId="2AFBE5D6" w:rsidR="00AF112A" w:rsidRPr="00CE47F4" w:rsidRDefault="00AF112A" w:rsidP="00CE47F4">
            <w:pPr>
              <w:spacing w:after="0" w:line="228" w:lineRule="auto"/>
              <w:jc w:val="both"/>
              <w:rPr>
                <w:rFonts w:ascii="Times New Roman" w:hAnsi="Times New Roman"/>
              </w:rPr>
            </w:pPr>
            <w:r w:rsidRPr="00CE47F4">
              <w:rPr>
                <w:rFonts w:ascii="Times New Roman" w:hAnsi="Times New Roman"/>
              </w:rPr>
              <w:t>Управление туристским направлением – это процесс, в котором лидеры туристской отрасли, малого и среднего бизнеса, правительства и общественных организаций планируют развитие туристского направления и управляют им.</w:t>
            </w:r>
          </w:p>
        </w:tc>
      </w:tr>
      <w:tr w:rsidR="00CE47F4" w:rsidRPr="00912E91" w14:paraId="443A741C" w14:textId="77777777" w:rsidTr="00CE47F4">
        <w:trPr>
          <w:jc w:val="center"/>
        </w:trPr>
        <w:tc>
          <w:tcPr>
            <w:tcW w:w="9634" w:type="dxa"/>
            <w:gridSpan w:val="2"/>
            <w:tcBorders>
              <w:top w:val="nil"/>
              <w:left w:val="nil"/>
              <w:right w:val="nil"/>
            </w:tcBorders>
          </w:tcPr>
          <w:p w14:paraId="04B3E225" w14:textId="77777777" w:rsidR="00CE47F4" w:rsidRPr="00AF112A" w:rsidRDefault="00CE47F4" w:rsidP="00CE47F4">
            <w:pPr>
              <w:spacing w:after="0" w:line="240" w:lineRule="auto"/>
              <w:ind w:hanging="123"/>
              <w:jc w:val="both"/>
              <w:rPr>
                <w:rFonts w:ascii="Times New Roman" w:hAnsi="Times New Roman"/>
                <w:sz w:val="28"/>
                <w:szCs w:val="28"/>
                <w:lang w:val="kk-KZ"/>
              </w:rPr>
            </w:pPr>
            <w:r w:rsidRPr="00AF112A">
              <w:rPr>
                <w:rFonts w:ascii="Times New Roman" w:hAnsi="Times New Roman"/>
                <w:sz w:val="28"/>
                <w:szCs w:val="28"/>
                <w:lang w:val="kk-KZ"/>
              </w:rPr>
              <w:t>Продолжение таблицы 6</w:t>
            </w:r>
          </w:p>
          <w:p w14:paraId="03F7606A" w14:textId="77777777" w:rsidR="00CE47F4" w:rsidRPr="00AF112A" w:rsidRDefault="00CE47F4" w:rsidP="00CE47F4">
            <w:pPr>
              <w:spacing w:after="0" w:line="240" w:lineRule="auto"/>
              <w:ind w:hanging="123"/>
              <w:jc w:val="both"/>
              <w:rPr>
                <w:rFonts w:ascii="Times New Roman" w:hAnsi="Times New Roman"/>
                <w:sz w:val="16"/>
                <w:szCs w:val="16"/>
                <w:lang w:val="kk-KZ"/>
              </w:rPr>
            </w:pPr>
          </w:p>
        </w:tc>
      </w:tr>
      <w:tr w:rsidR="00CE47F4" w:rsidRPr="00912E91" w14:paraId="13BE9475" w14:textId="77777777" w:rsidTr="00CE47F4">
        <w:trPr>
          <w:jc w:val="center"/>
        </w:trPr>
        <w:tc>
          <w:tcPr>
            <w:tcW w:w="2405" w:type="dxa"/>
          </w:tcPr>
          <w:p w14:paraId="11853974" w14:textId="77777777" w:rsidR="00CE47F4" w:rsidRPr="00AF112A" w:rsidRDefault="00CE47F4" w:rsidP="00CE47F4">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7229" w:type="dxa"/>
          </w:tcPr>
          <w:p w14:paraId="3EF9E478" w14:textId="77777777" w:rsidR="00CE47F4" w:rsidRPr="00AF112A" w:rsidRDefault="00CE47F4" w:rsidP="00CE47F4">
            <w:pPr>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r>
      <w:tr w:rsidR="00AF112A" w:rsidRPr="00912E91" w14:paraId="697FD20B" w14:textId="77777777" w:rsidTr="00AF112A">
        <w:trPr>
          <w:jc w:val="center"/>
        </w:trPr>
        <w:tc>
          <w:tcPr>
            <w:tcW w:w="2405" w:type="dxa"/>
          </w:tcPr>
          <w:p w14:paraId="3C13F053" w14:textId="77777777" w:rsidR="00AF112A" w:rsidRPr="00CE47F4" w:rsidRDefault="00AF112A" w:rsidP="005C56B9">
            <w:pPr>
              <w:spacing w:after="0" w:line="240" w:lineRule="auto"/>
              <w:jc w:val="both"/>
              <w:rPr>
                <w:rFonts w:ascii="Times New Roman" w:hAnsi="Times New Roman"/>
                <w:lang w:val="en-US"/>
              </w:rPr>
            </w:pPr>
            <w:r w:rsidRPr="00CE47F4">
              <w:rPr>
                <w:rFonts w:ascii="Times New Roman" w:hAnsi="Times New Roman"/>
                <w:lang w:val="en-US"/>
              </w:rPr>
              <w:t>CVB</w:t>
            </w:r>
          </w:p>
          <w:p w14:paraId="63F76A68" w14:textId="77777777" w:rsidR="00AF112A" w:rsidRPr="00CE47F4" w:rsidRDefault="00AF112A" w:rsidP="005C56B9">
            <w:pPr>
              <w:spacing w:after="0" w:line="240" w:lineRule="auto"/>
              <w:jc w:val="both"/>
              <w:rPr>
                <w:rFonts w:ascii="Times New Roman" w:hAnsi="Times New Roman"/>
                <w:lang w:val="en-US"/>
              </w:rPr>
            </w:pPr>
            <w:r w:rsidRPr="00CE47F4">
              <w:rPr>
                <w:rFonts w:ascii="Times New Roman" w:hAnsi="Times New Roman"/>
                <w:lang w:val="en-US"/>
              </w:rPr>
              <w:t>Convention bureau/Congress bureau</w:t>
            </w:r>
          </w:p>
        </w:tc>
        <w:tc>
          <w:tcPr>
            <w:tcW w:w="7229" w:type="dxa"/>
            <w:tcBorders>
              <w:bottom w:val="single" w:sz="4" w:space="0" w:color="auto"/>
            </w:tcBorders>
          </w:tcPr>
          <w:p w14:paraId="25B9F1D9" w14:textId="1358E956" w:rsidR="00AF112A" w:rsidRPr="00CE47F4" w:rsidRDefault="00AF112A" w:rsidP="00AF112A">
            <w:pPr>
              <w:spacing w:after="0" w:line="240" w:lineRule="auto"/>
              <w:jc w:val="both"/>
              <w:rPr>
                <w:rFonts w:ascii="Times New Roman" w:hAnsi="Times New Roman"/>
              </w:rPr>
            </w:pPr>
            <w:proofErr w:type="spellStart"/>
            <w:r w:rsidRPr="00CE47F4">
              <w:rPr>
                <w:rFonts w:ascii="Times New Roman" w:hAnsi="Times New Roman"/>
              </w:rPr>
              <w:t>Конвеншн</w:t>
            </w:r>
            <w:proofErr w:type="spellEnd"/>
            <w:r w:rsidRPr="00CE47F4">
              <w:rPr>
                <w:rFonts w:ascii="Times New Roman" w:hAnsi="Times New Roman"/>
              </w:rPr>
              <w:t>/конгресс бюро обычно представляет собой некоммерческую организацию в крупных городах и туристских направлениях, которая отвечает за предоставление информации о местоположении и поддержку организаторов мероприятий. Конгресс-бюро часто является частью региональной туристской организации, департаментом или полностью независимым или иным образом поддерживается городом или страной. Некоммерческая маркетинговая</w:t>
            </w:r>
            <w:r w:rsidRPr="00CE47F4">
              <w:rPr>
                <w:rFonts w:ascii="Times New Roman" w:hAnsi="Times New Roman"/>
                <w:lang w:val="kk-KZ"/>
              </w:rPr>
              <w:t xml:space="preserve"> </w:t>
            </w:r>
            <w:r w:rsidRPr="00CE47F4">
              <w:rPr>
                <w:rFonts w:ascii="Times New Roman" w:hAnsi="Times New Roman"/>
              </w:rPr>
              <w:t>организация,</w:t>
            </w:r>
            <w:r w:rsidRPr="00CE47F4">
              <w:rPr>
                <w:rFonts w:ascii="Times New Roman" w:hAnsi="Times New Roman"/>
                <w:lang w:val="kk-KZ"/>
              </w:rPr>
              <w:t xml:space="preserve"> </w:t>
            </w:r>
            <w:r w:rsidRPr="00CE47F4">
              <w:rPr>
                <w:rFonts w:ascii="Times New Roman" w:hAnsi="Times New Roman"/>
              </w:rPr>
              <w:t>официально</w:t>
            </w:r>
            <w:r w:rsidRPr="00CE47F4">
              <w:rPr>
                <w:rFonts w:ascii="Times New Roman" w:hAnsi="Times New Roman"/>
                <w:lang w:val="kk-KZ"/>
              </w:rPr>
              <w:t xml:space="preserve"> </w:t>
            </w:r>
            <w:r w:rsidRPr="00CE47F4">
              <w:rPr>
                <w:rFonts w:ascii="Times New Roman" w:hAnsi="Times New Roman"/>
              </w:rPr>
              <w:t>представляющая</w:t>
            </w:r>
            <w:r w:rsidRPr="00CE47F4">
              <w:rPr>
                <w:rFonts w:ascii="Times New Roman" w:hAnsi="Times New Roman"/>
                <w:lang w:val="kk-KZ"/>
              </w:rPr>
              <w:t xml:space="preserve"> </w:t>
            </w:r>
            <w:r w:rsidRPr="00CE47F4">
              <w:rPr>
                <w:rFonts w:ascii="Times New Roman" w:hAnsi="Times New Roman"/>
              </w:rPr>
              <w:t>город,</w:t>
            </w:r>
            <w:r w:rsidRPr="00CE47F4">
              <w:rPr>
                <w:rFonts w:ascii="Times New Roman" w:hAnsi="Times New Roman"/>
                <w:lang w:val="kk-KZ"/>
              </w:rPr>
              <w:t xml:space="preserve"> </w:t>
            </w:r>
            <w:r w:rsidRPr="00CE47F4">
              <w:rPr>
                <w:rFonts w:ascii="Times New Roman" w:hAnsi="Times New Roman"/>
              </w:rPr>
              <w:t>регион</w:t>
            </w:r>
            <w:r w:rsidRPr="00CE47F4">
              <w:rPr>
                <w:rFonts w:ascii="Times New Roman" w:hAnsi="Times New Roman"/>
                <w:lang w:val="kk-KZ"/>
              </w:rPr>
              <w:t xml:space="preserve"> </w:t>
            </w:r>
            <w:r w:rsidRPr="00CE47F4">
              <w:rPr>
                <w:rFonts w:ascii="Times New Roman" w:hAnsi="Times New Roman"/>
              </w:rPr>
              <w:t>на</w:t>
            </w:r>
            <w:r w:rsidRPr="00CE47F4">
              <w:rPr>
                <w:rFonts w:ascii="Times New Roman" w:hAnsi="Times New Roman"/>
                <w:lang w:val="kk-KZ"/>
              </w:rPr>
              <w:t xml:space="preserve"> </w:t>
            </w:r>
            <w:r w:rsidRPr="00CE47F4">
              <w:rPr>
                <w:rFonts w:ascii="Times New Roman" w:hAnsi="Times New Roman"/>
              </w:rPr>
              <w:t>рынке конгрессных</w:t>
            </w:r>
            <w:r w:rsidRPr="00CE47F4">
              <w:rPr>
                <w:rFonts w:ascii="Times New Roman" w:hAnsi="Times New Roman"/>
                <w:lang w:val="kk-KZ"/>
              </w:rPr>
              <w:t xml:space="preserve"> </w:t>
            </w:r>
            <w:r w:rsidRPr="00CE47F4">
              <w:rPr>
                <w:rFonts w:ascii="Times New Roman" w:hAnsi="Times New Roman"/>
              </w:rPr>
              <w:t>услуг с</w:t>
            </w:r>
            <w:r w:rsidRPr="00CE47F4">
              <w:rPr>
                <w:rFonts w:ascii="Times New Roman" w:hAnsi="Times New Roman"/>
                <w:lang w:val="kk-KZ"/>
              </w:rPr>
              <w:t xml:space="preserve"> </w:t>
            </w:r>
            <w:r w:rsidRPr="00CE47F4">
              <w:rPr>
                <w:rFonts w:ascii="Times New Roman" w:hAnsi="Times New Roman"/>
              </w:rPr>
              <w:t>целью привлечения</w:t>
            </w:r>
            <w:r w:rsidRPr="00CE47F4">
              <w:rPr>
                <w:rFonts w:ascii="Times New Roman" w:hAnsi="Times New Roman"/>
                <w:lang w:val="kk-KZ"/>
              </w:rPr>
              <w:t xml:space="preserve"> </w:t>
            </w:r>
            <w:r w:rsidRPr="00CE47F4">
              <w:rPr>
                <w:rFonts w:ascii="Times New Roman" w:hAnsi="Times New Roman"/>
              </w:rPr>
              <w:t>конгрессных</w:t>
            </w:r>
            <w:r w:rsidRPr="00CE47F4">
              <w:rPr>
                <w:rFonts w:ascii="Times New Roman" w:hAnsi="Times New Roman"/>
                <w:lang w:val="kk-KZ"/>
              </w:rPr>
              <w:t xml:space="preserve"> </w:t>
            </w:r>
            <w:r w:rsidRPr="00CE47F4">
              <w:rPr>
                <w:rFonts w:ascii="Times New Roman" w:hAnsi="Times New Roman"/>
              </w:rPr>
              <w:t>мероприятий</w:t>
            </w:r>
            <w:r w:rsidRPr="00CE47F4">
              <w:rPr>
                <w:rFonts w:ascii="Times New Roman" w:hAnsi="Times New Roman"/>
                <w:lang w:val="kk-KZ"/>
              </w:rPr>
              <w:t xml:space="preserve"> </w:t>
            </w:r>
            <w:r w:rsidRPr="00CE47F4">
              <w:rPr>
                <w:rFonts w:ascii="Times New Roman" w:hAnsi="Times New Roman"/>
              </w:rPr>
              <w:t>в свой</w:t>
            </w:r>
            <w:r w:rsidRPr="00CE47F4">
              <w:rPr>
                <w:rFonts w:ascii="Times New Roman" w:hAnsi="Times New Roman"/>
                <w:lang w:val="kk-KZ"/>
              </w:rPr>
              <w:t xml:space="preserve"> </w:t>
            </w:r>
            <w:r w:rsidRPr="00CE47F4">
              <w:rPr>
                <w:rFonts w:ascii="Times New Roman" w:hAnsi="Times New Roman"/>
              </w:rPr>
              <w:t>город</w:t>
            </w:r>
            <w:r w:rsidRPr="00CE47F4">
              <w:rPr>
                <w:rFonts w:ascii="Times New Roman" w:hAnsi="Times New Roman"/>
                <w:lang w:val="kk-KZ"/>
              </w:rPr>
              <w:t xml:space="preserve"> </w:t>
            </w:r>
            <w:r w:rsidRPr="00CE47F4">
              <w:rPr>
                <w:rFonts w:ascii="Times New Roman" w:hAnsi="Times New Roman"/>
              </w:rPr>
              <w:t>и/или</w:t>
            </w:r>
            <w:r w:rsidRPr="00CE47F4">
              <w:rPr>
                <w:rFonts w:ascii="Times New Roman" w:hAnsi="Times New Roman"/>
                <w:lang w:val="kk-KZ"/>
              </w:rPr>
              <w:t xml:space="preserve"> </w:t>
            </w:r>
            <w:r w:rsidRPr="00CE47F4">
              <w:rPr>
                <w:rFonts w:ascii="Times New Roman" w:hAnsi="Times New Roman"/>
              </w:rPr>
              <w:t>регион</w:t>
            </w:r>
            <w:r w:rsidRPr="00CE47F4">
              <w:rPr>
                <w:rFonts w:ascii="Times New Roman" w:hAnsi="Times New Roman"/>
                <w:lang w:val="kk-KZ"/>
              </w:rPr>
              <w:t xml:space="preserve"> </w:t>
            </w:r>
            <w:r w:rsidRPr="00CE47F4">
              <w:rPr>
                <w:rFonts w:ascii="Times New Roman" w:hAnsi="Times New Roman"/>
              </w:rPr>
              <w:t>и</w:t>
            </w:r>
            <w:r w:rsidRPr="00CE47F4">
              <w:rPr>
                <w:rFonts w:ascii="Times New Roman" w:hAnsi="Times New Roman"/>
                <w:lang w:val="kk-KZ"/>
              </w:rPr>
              <w:t xml:space="preserve"> </w:t>
            </w:r>
            <w:r w:rsidRPr="00CE47F4">
              <w:rPr>
                <w:rFonts w:ascii="Times New Roman" w:hAnsi="Times New Roman"/>
              </w:rPr>
              <w:t>оказывающая информационные</w:t>
            </w:r>
            <w:r w:rsidRPr="00CE47F4">
              <w:rPr>
                <w:rFonts w:ascii="Times New Roman" w:hAnsi="Times New Roman"/>
                <w:lang w:val="kk-KZ"/>
              </w:rPr>
              <w:t xml:space="preserve"> </w:t>
            </w:r>
            <w:r w:rsidRPr="00CE47F4">
              <w:rPr>
                <w:rFonts w:ascii="Times New Roman" w:hAnsi="Times New Roman"/>
              </w:rPr>
              <w:t>и консультационные услуги</w:t>
            </w:r>
            <w:r w:rsidRPr="00CE47F4">
              <w:rPr>
                <w:rFonts w:ascii="Times New Roman" w:hAnsi="Times New Roman"/>
                <w:lang w:val="kk-KZ"/>
              </w:rPr>
              <w:t xml:space="preserve"> </w:t>
            </w:r>
            <w:r w:rsidRPr="00CE47F4">
              <w:rPr>
                <w:rFonts w:ascii="Times New Roman" w:hAnsi="Times New Roman"/>
              </w:rPr>
              <w:t>организаторам конгрессных</w:t>
            </w:r>
            <w:r w:rsidRPr="00CE47F4">
              <w:rPr>
                <w:rFonts w:ascii="Times New Roman" w:hAnsi="Times New Roman"/>
                <w:lang w:val="kk-KZ"/>
              </w:rPr>
              <w:t xml:space="preserve"> </w:t>
            </w:r>
            <w:r w:rsidRPr="00CE47F4">
              <w:rPr>
                <w:rFonts w:ascii="Times New Roman" w:hAnsi="Times New Roman"/>
              </w:rPr>
              <w:t>мероприятий</w:t>
            </w:r>
          </w:p>
        </w:tc>
      </w:tr>
      <w:tr w:rsidR="00AF112A" w:rsidRPr="00F569AA" w14:paraId="1C2BD0FB" w14:textId="77777777" w:rsidTr="00AF112A">
        <w:trPr>
          <w:jc w:val="center"/>
        </w:trPr>
        <w:tc>
          <w:tcPr>
            <w:tcW w:w="2405" w:type="dxa"/>
          </w:tcPr>
          <w:p w14:paraId="7B851C50" w14:textId="77777777" w:rsidR="00AF112A" w:rsidRPr="00CE47F4" w:rsidRDefault="00AF112A" w:rsidP="005C56B9">
            <w:pPr>
              <w:spacing w:after="0" w:line="240" w:lineRule="auto"/>
              <w:jc w:val="both"/>
              <w:rPr>
                <w:rFonts w:ascii="Times New Roman" w:hAnsi="Times New Roman"/>
                <w:lang w:val="en-US"/>
              </w:rPr>
            </w:pPr>
            <w:r w:rsidRPr="00CE47F4">
              <w:rPr>
                <w:rFonts w:ascii="Times New Roman" w:hAnsi="Times New Roman"/>
                <w:lang w:val="en-US"/>
              </w:rPr>
              <w:t>Tourist informational centre TIC/ Visitors bureau/ Visit centre</w:t>
            </w:r>
          </w:p>
        </w:tc>
        <w:tc>
          <w:tcPr>
            <w:tcW w:w="7229" w:type="dxa"/>
          </w:tcPr>
          <w:p w14:paraId="3C9C109D" w14:textId="2BB27A13" w:rsidR="00AF112A" w:rsidRPr="00CE47F4" w:rsidRDefault="00AF112A" w:rsidP="005C56B9">
            <w:pPr>
              <w:spacing w:after="0" w:line="240" w:lineRule="auto"/>
              <w:jc w:val="both"/>
              <w:rPr>
                <w:rFonts w:ascii="Times New Roman" w:hAnsi="Times New Roman"/>
              </w:rPr>
            </w:pPr>
            <w:r w:rsidRPr="00CE47F4">
              <w:rPr>
                <w:rFonts w:ascii="Times New Roman" w:hAnsi="Times New Roman"/>
              </w:rPr>
              <w:t xml:space="preserve">Туристско-информационный центр – это сервисная служба, которая предоставляет информацию о местных туристских продуктах, достопримечательностях, исторических ценностях региона, мероприятиях, экскурсионных маршрутах, транспорте, шопинге, развлечениях и </w:t>
            </w:r>
            <w:proofErr w:type="spellStart"/>
            <w:r w:rsidRPr="00CE47F4">
              <w:rPr>
                <w:rFonts w:ascii="Times New Roman" w:hAnsi="Times New Roman"/>
              </w:rPr>
              <w:t>т.д</w:t>
            </w:r>
            <w:proofErr w:type="spellEnd"/>
            <w:r w:rsidRPr="00CE47F4">
              <w:rPr>
                <w:rFonts w:ascii="Times New Roman" w:hAnsi="Times New Roman"/>
                <w:lang w:val="kk-KZ"/>
              </w:rPr>
              <w:t>.</w:t>
            </w:r>
            <w:r w:rsidRPr="00CE47F4">
              <w:rPr>
                <w:rFonts w:ascii="Times New Roman" w:hAnsi="Times New Roman"/>
              </w:rPr>
              <w:t xml:space="preserve"> ТИЦ могут также продавать билеты на местный общественный транспорт, продавать или бесплатно раздавать туристские материалы – карты, буклеты, краеведческую и историческую литературу, и др.</w:t>
            </w:r>
          </w:p>
          <w:p w14:paraId="4A363213" w14:textId="77777777" w:rsidR="00AF112A" w:rsidRPr="00CE47F4" w:rsidRDefault="00AF112A" w:rsidP="005C56B9">
            <w:pPr>
              <w:spacing w:after="0" w:line="240" w:lineRule="auto"/>
              <w:jc w:val="both"/>
              <w:rPr>
                <w:rFonts w:ascii="Times New Roman" w:hAnsi="Times New Roman"/>
              </w:rPr>
            </w:pPr>
            <w:r w:rsidRPr="00CE47F4">
              <w:rPr>
                <w:rFonts w:ascii="Times New Roman" w:hAnsi="Times New Roman"/>
              </w:rPr>
              <w:t>А также могут торговать сувенирами, продукцией местных ремесленников, мастеров, художников.</w:t>
            </w:r>
          </w:p>
        </w:tc>
      </w:tr>
      <w:tr w:rsidR="009C5306" w:rsidRPr="00F569AA" w14:paraId="1CD03339" w14:textId="77777777" w:rsidTr="00AF112A">
        <w:trPr>
          <w:jc w:val="center"/>
        </w:trPr>
        <w:tc>
          <w:tcPr>
            <w:tcW w:w="9634" w:type="dxa"/>
            <w:gridSpan w:val="2"/>
          </w:tcPr>
          <w:p w14:paraId="57FCEB00" w14:textId="5338AC9F" w:rsidR="009C5306" w:rsidRPr="00CE47F4" w:rsidRDefault="009C5306" w:rsidP="008B2466">
            <w:pPr>
              <w:spacing w:after="0" w:line="240" w:lineRule="auto"/>
              <w:ind w:firstLine="589"/>
              <w:jc w:val="both"/>
              <w:rPr>
                <w:rFonts w:ascii="Times New Roman" w:hAnsi="Times New Roman"/>
              </w:rPr>
            </w:pPr>
            <w:r w:rsidRPr="00CE47F4">
              <w:rPr>
                <w:rFonts w:ascii="Times New Roman" w:hAnsi="Times New Roman"/>
              </w:rPr>
              <w:t xml:space="preserve">Примечание </w:t>
            </w:r>
            <w:r w:rsidR="00CE47F4">
              <w:rPr>
                <w:rFonts w:ascii="Times New Roman" w:hAnsi="Times New Roman"/>
                <w:lang w:val="kk-KZ"/>
              </w:rPr>
              <w:t xml:space="preserve">– </w:t>
            </w:r>
            <w:r w:rsidR="00CE47F4" w:rsidRPr="00CE47F4">
              <w:rPr>
                <w:rFonts w:ascii="Times New Roman" w:hAnsi="Times New Roman"/>
              </w:rPr>
              <w:t xml:space="preserve">Составлено </w:t>
            </w:r>
            <w:r w:rsidRPr="00CE47F4">
              <w:rPr>
                <w:rFonts w:ascii="Times New Roman" w:hAnsi="Times New Roman"/>
              </w:rPr>
              <w:t>авторо</w:t>
            </w:r>
            <w:r w:rsidR="00F13095">
              <w:rPr>
                <w:rFonts w:ascii="Times New Roman" w:hAnsi="Times New Roman"/>
              </w:rPr>
              <w:t>м</w:t>
            </w:r>
            <w:r w:rsidRPr="00CE47F4">
              <w:rPr>
                <w:rFonts w:ascii="Times New Roman" w:hAnsi="Times New Roman"/>
              </w:rPr>
              <w:t xml:space="preserve"> на основе источников [2, </w:t>
            </w:r>
            <w:r w:rsidR="008B2466">
              <w:rPr>
                <w:rFonts w:ascii="Times New Roman" w:hAnsi="Times New Roman"/>
              </w:rPr>
              <w:t xml:space="preserve">р. 12; </w:t>
            </w:r>
            <w:r w:rsidRPr="00CE47F4">
              <w:rPr>
                <w:rFonts w:ascii="Times New Roman" w:hAnsi="Times New Roman"/>
              </w:rPr>
              <w:t>8</w:t>
            </w:r>
            <w:r w:rsidR="008B2466">
              <w:rPr>
                <w:rFonts w:ascii="Times New Roman" w:hAnsi="Times New Roman"/>
              </w:rPr>
              <w:t>;</w:t>
            </w:r>
            <w:r w:rsidRPr="00CE47F4">
              <w:rPr>
                <w:rFonts w:ascii="Times New Roman" w:hAnsi="Times New Roman"/>
              </w:rPr>
              <w:t xml:space="preserve"> 15, </w:t>
            </w:r>
            <w:r w:rsidR="008B2466">
              <w:rPr>
                <w:rFonts w:ascii="Times New Roman" w:hAnsi="Times New Roman"/>
              </w:rPr>
              <w:t xml:space="preserve">р. 15; </w:t>
            </w:r>
            <w:r w:rsidR="000A60A1" w:rsidRPr="00CE47F4">
              <w:rPr>
                <w:rFonts w:ascii="Times New Roman" w:hAnsi="Times New Roman"/>
              </w:rPr>
              <w:t>25</w:t>
            </w:r>
            <w:r w:rsidRPr="00CE47F4">
              <w:rPr>
                <w:rFonts w:ascii="Times New Roman" w:hAnsi="Times New Roman"/>
              </w:rPr>
              <w:t xml:space="preserve">, </w:t>
            </w:r>
            <w:r w:rsidR="008B2466">
              <w:rPr>
                <w:rFonts w:ascii="Times New Roman" w:hAnsi="Times New Roman"/>
              </w:rPr>
              <w:t xml:space="preserve">р.13; </w:t>
            </w:r>
            <w:r w:rsidRPr="00CE47F4">
              <w:rPr>
                <w:rFonts w:ascii="Times New Roman" w:hAnsi="Times New Roman"/>
              </w:rPr>
              <w:t>72</w:t>
            </w:r>
            <w:r w:rsidR="008B2466">
              <w:rPr>
                <w:rFonts w:ascii="Times New Roman" w:hAnsi="Times New Roman"/>
              </w:rPr>
              <w:t>;</w:t>
            </w:r>
            <w:r w:rsidRPr="00CE47F4">
              <w:rPr>
                <w:rFonts w:ascii="Times New Roman" w:hAnsi="Times New Roman"/>
              </w:rPr>
              <w:t xml:space="preserve"> 73</w:t>
            </w:r>
            <w:r w:rsidR="008B2466">
              <w:rPr>
                <w:rFonts w:ascii="Times New Roman" w:hAnsi="Times New Roman"/>
              </w:rPr>
              <w:t>, р. 13-14</w:t>
            </w:r>
            <w:r w:rsidRPr="00CE47F4">
              <w:rPr>
                <w:rFonts w:ascii="Times New Roman" w:hAnsi="Times New Roman"/>
              </w:rPr>
              <w:t>]</w:t>
            </w:r>
          </w:p>
        </w:tc>
      </w:tr>
    </w:tbl>
    <w:p w14:paraId="339BD8F0" w14:textId="77777777" w:rsidR="00AF112A" w:rsidRDefault="00AF112A" w:rsidP="009C5306">
      <w:pPr>
        <w:spacing w:after="0" w:line="240" w:lineRule="auto"/>
        <w:ind w:firstLine="720"/>
        <w:jc w:val="both"/>
        <w:rPr>
          <w:rFonts w:ascii="Times New Roman" w:hAnsi="Times New Roman"/>
          <w:sz w:val="28"/>
          <w:szCs w:val="28"/>
        </w:rPr>
      </w:pPr>
    </w:p>
    <w:p w14:paraId="62382DEF" w14:textId="0F188815" w:rsidR="00CE47F4" w:rsidRPr="00BA2A42" w:rsidRDefault="00CE47F4" w:rsidP="00CE47F4">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В соответствии с таблицей 6, </w:t>
      </w:r>
      <w:r>
        <w:rPr>
          <w:rFonts w:ascii="Times New Roman" w:hAnsi="Times New Roman"/>
          <w:sz w:val="28"/>
          <w:szCs w:val="28"/>
        </w:rPr>
        <w:t xml:space="preserve">в рамках изучения компонента </w:t>
      </w:r>
      <w:r w:rsidRPr="00FD01FD">
        <w:rPr>
          <w:rFonts w:ascii="Times New Roman" w:hAnsi="Times New Roman"/>
          <w:sz w:val="28"/>
          <w:szCs w:val="28"/>
        </w:rPr>
        <w:t>с</w:t>
      </w:r>
      <w:r w:rsidRPr="00FD01FD">
        <w:rPr>
          <w:rFonts w:ascii="Times New Roman" w:eastAsia="Times New Roman" w:hAnsi="Times New Roman"/>
          <w:sz w:val="28"/>
          <w:szCs w:val="28"/>
        </w:rPr>
        <w:t>истемы управления деловым туризмом</w:t>
      </w:r>
      <w:r w:rsidRPr="009231C3">
        <w:rPr>
          <w:rFonts w:ascii="Times New Roman" w:hAnsi="Times New Roman"/>
          <w:sz w:val="28"/>
          <w:szCs w:val="28"/>
        </w:rPr>
        <w:t xml:space="preserve"> </w:t>
      </w:r>
      <w:r>
        <w:rPr>
          <w:rFonts w:ascii="Times New Roman" w:hAnsi="Times New Roman"/>
          <w:sz w:val="28"/>
          <w:szCs w:val="28"/>
        </w:rPr>
        <w:t>необходимо уделить внимание</w:t>
      </w:r>
      <w:r w:rsidRPr="009231C3">
        <w:rPr>
          <w:rFonts w:ascii="Times New Roman" w:hAnsi="Times New Roman"/>
          <w:sz w:val="28"/>
          <w:szCs w:val="28"/>
        </w:rPr>
        <w:t xml:space="preserve"> основны</w:t>
      </w:r>
      <w:r>
        <w:rPr>
          <w:rFonts w:ascii="Times New Roman" w:hAnsi="Times New Roman"/>
          <w:sz w:val="28"/>
          <w:szCs w:val="28"/>
        </w:rPr>
        <w:t>м</w:t>
      </w:r>
      <w:r w:rsidRPr="009231C3">
        <w:rPr>
          <w:rFonts w:ascii="Times New Roman" w:hAnsi="Times New Roman"/>
          <w:sz w:val="28"/>
          <w:szCs w:val="28"/>
        </w:rPr>
        <w:t xml:space="preserve"> </w:t>
      </w:r>
      <w:r>
        <w:rPr>
          <w:rFonts w:ascii="Times New Roman" w:hAnsi="Times New Roman"/>
          <w:sz w:val="28"/>
          <w:szCs w:val="28"/>
        </w:rPr>
        <w:t>структурным организациям</w:t>
      </w:r>
      <w:r w:rsidRPr="009231C3">
        <w:rPr>
          <w:rFonts w:ascii="Times New Roman" w:hAnsi="Times New Roman"/>
          <w:sz w:val="28"/>
          <w:szCs w:val="28"/>
        </w:rPr>
        <w:t xml:space="preserve"> в сфере развития делового туризма, согласно международной практике</w:t>
      </w:r>
      <w:r>
        <w:rPr>
          <w:rFonts w:ascii="Times New Roman" w:hAnsi="Times New Roman"/>
          <w:sz w:val="28"/>
          <w:szCs w:val="28"/>
        </w:rPr>
        <w:t xml:space="preserve">. </w:t>
      </w:r>
    </w:p>
    <w:p w14:paraId="3EEB5F86" w14:textId="51863091" w:rsidR="00AF112A" w:rsidRPr="009231C3" w:rsidRDefault="00AF112A" w:rsidP="00AF112A">
      <w:pPr>
        <w:spacing w:after="0" w:line="240" w:lineRule="auto"/>
        <w:ind w:firstLine="709"/>
        <w:jc w:val="both"/>
        <w:rPr>
          <w:rFonts w:ascii="Times New Roman" w:hAnsi="Times New Roman"/>
          <w:sz w:val="28"/>
          <w:szCs w:val="28"/>
        </w:rPr>
      </w:pPr>
      <w:r>
        <w:rPr>
          <w:rFonts w:ascii="Times New Roman" w:hAnsi="Times New Roman"/>
          <w:sz w:val="28"/>
          <w:szCs w:val="28"/>
        </w:rPr>
        <w:t>Данное направление является одним из важных</w:t>
      </w:r>
      <w:r w:rsidRPr="009231C3">
        <w:rPr>
          <w:rFonts w:ascii="Times New Roman" w:hAnsi="Times New Roman"/>
          <w:sz w:val="28"/>
          <w:szCs w:val="28"/>
        </w:rPr>
        <w:t xml:space="preserve"> в развитии делового туризма</w:t>
      </w:r>
      <w:r>
        <w:rPr>
          <w:rFonts w:ascii="Times New Roman" w:hAnsi="Times New Roman"/>
          <w:sz w:val="28"/>
          <w:szCs w:val="28"/>
        </w:rPr>
        <w:t>.</w:t>
      </w:r>
      <w:r w:rsidRPr="009231C3">
        <w:rPr>
          <w:rFonts w:ascii="Times New Roman" w:hAnsi="Times New Roman"/>
          <w:sz w:val="28"/>
          <w:szCs w:val="28"/>
        </w:rPr>
        <w:t xml:space="preserve"> </w:t>
      </w:r>
      <w:r>
        <w:rPr>
          <w:rFonts w:ascii="Times New Roman" w:hAnsi="Times New Roman"/>
          <w:sz w:val="28"/>
          <w:szCs w:val="28"/>
        </w:rPr>
        <w:t>О</w:t>
      </w:r>
      <w:r w:rsidRPr="009231C3">
        <w:rPr>
          <w:rFonts w:ascii="Times New Roman" w:hAnsi="Times New Roman"/>
          <w:sz w:val="28"/>
          <w:szCs w:val="28"/>
        </w:rPr>
        <w:t xml:space="preserve">собую роль </w:t>
      </w:r>
      <w:r>
        <w:rPr>
          <w:rFonts w:ascii="Times New Roman" w:hAnsi="Times New Roman"/>
          <w:sz w:val="28"/>
          <w:szCs w:val="28"/>
        </w:rPr>
        <w:t xml:space="preserve">здесь </w:t>
      </w:r>
      <w:r w:rsidRPr="009231C3">
        <w:rPr>
          <w:rFonts w:ascii="Times New Roman" w:hAnsi="Times New Roman"/>
          <w:sz w:val="28"/>
          <w:szCs w:val="28"/>
        </w:rPr>
        <w:t>играет public–private partnership</w:t>
      </w:r>
      <w:r w:rsidR="008B2466">
        <w:rPr>
          <w:rFonts w:ascii="Times New Roman" w:hAnsi="Times New Roman"/>
          <w:sz w:val="28"/>
          <w:szCs w:val="28"/>
        </w:rPr>
        <w:t xml:space="preserve"> </w:t>
      </w:r>
      <w:r w:rsidRPr="009231C3">
        <w:rPr>
          <w:rFonts w:ascii="Times New Roman" w:hAnsi="Times New Roman"/>
          <w:sz w:val="28"/>
          <w:szCs w:val="28"/>
        </w:rPr>
        <w:t>(PPP, 3P или P3), что означает государственно-частное партнерство (ГЧП).</w:t>
      </w:r>
    </w:p>
    <w:p w14:paraId="7C0FE2E1" w14:textId="5DF259F8" w:rsidR="009C5306" w:rsidRDefault="009C5306" w:rsidP="00AF112A">
      <w:pPr>
        <w:spacing w:after="0" w:line="240" w:lineRule="auto"/>
        <w:ind w:firstLine="709"/>
        <w:jc w:val="both"/>
        <w:rPr>
          <w:rFonts w:ascii="Times New Roman" w:hAnsi="Times New Roman"/>
          <w:sz w:val="28"/>
          <w:szCs w:val="28"/>
        </w:rPr>
      </w:pPr>
      <w:r w:rsidRPr="009231C3">
        <w:rPr>
          <w:rFonts w:ascii="Times New Roman" w:hAnsi="Times New Roman"/>
          <w:sz w:val="28"/>
          <w:szCs w:val="28"/>
        </w:rPr>
        <w:t>В соответствии с подходом М. Портера к глобализации формулируется идея ГЧП, позволяющая укрепить доверие между государством и представителями бизнеса на региональном уровне</w:t>
      </w:r>
      <w:r>
        <w:rPr>
          <w:rFonts w:ascii="Times New Roman" w:hAnsi="Times New Roman"/>
          <w:sz w:val="28"/>
          <w:szCs w:val="28"/>
        </w:rPr>
        <w:t xml:space="preserve"> </w:t>
      </w:r>
      <w:r w:rsidRPr="00377C22">
        <w:rPr>
          <w:rFonts w:ascii="Times New Roman" w:hAnsi="Times New Roman"/>
          <w:sz w:val="28"/>
          <w:szCs w:val="28"/>
        </w:rPr>
        <w:t>[</w:t>
      </w:r>
      <w:r w:rsidR="000A60A1">
        <w:rPr>
          <w:rFonts w:ascii="Times New Roman" w:hAnsi="Times New Roman"/>
          <w:sz w:val="28"/>
          <w:szCs w:val="28"/>
        </w:rPr>
        <w:t>83</w:t>
      </w:r>
      <w:r w:rsidRPr="00377C22">
        <w:rPr>
          <w:rFonts w:ascii="Times New Roman" w:hAnsi="Times New Roman"/>
          <w:sz w:val="28"/>
          <w:szCs w:val="28"/>
        </w:rPr>
        <w:t>]</w:t>
      </w:r>
      <w:r w:rsidRPr="009231C3">
        <w:rPr>
          <w:rFonts w:ascii="Times New Roman" w:hAnsi="Times New Roman"/>
          <w:sz w:val="28"/>
          <w:szCs w:val="28"/>
        </w:rPr>
        <w:t xml:space="preserve">. Авторы Х. Маркес и </w:t>
      </w:r>
      <w:proofErr w:type="spellStart"/>
      <w:r w:rsidRPr="009231C3">
        <w:rPr>
          <w:rFonts w:ascii="Times New Roman" w:hAnsi="Times New Roman"/>
          <w:sz w:val="28"/>
          <w:szCs w:val="28"/>
        </w:rPr>
        <w:t>Пиньо</w:t>
      </w:r>
      <w:proofErr w:type="spellEnd"/>
      <w:r w:rsidRPr="009231C3">
        <w:rPr>
          <w:rFonts w:ascii="Times New Roman" w:hAnsi="Times New Roman"/>
          <w:sz w:val="28"/>
          <w:szCs w:val="28"/>
        </w:rPr>
        <w:t xml:space="preserve"> считают, что создание организационной структуры (CVB, </w:t>
      </w:r>
      <w:proofErr w:type="spellStart"/>
      <w:r w:rsidRPr="009231C3">
        <w:rPr>
          <w:rFonts w:ascii="Times New Roman" w:hAnsi="Times New Roman"/>
          <w:sz w:val="28"/>
          <w:szCs w:val="28"/>
        </w:rPr>
        <w:t>конвеншн</w:t>
      </w:r>
      <w:proofErr w:type="spellEnd"/>
      <w:r w:rsidRPr="009231C3">
        <w:rPr>
          <w:rFonts w:ascii="Times New Roman" w:hAnsi="Times New Roman"/>
          <w:sz w:val="28"/>
          <w:szCs w:val="28"/>
        </w:rPr>
        <w:t>-бюро, конгресс-бюро) с использованием общих интересов заинтересованных сторон можно рассматривать как успешный пример ГЧП на региональном уровне</w:t>
      </w:r>
      <w:r>
        <w:rPr>
          <w:rFonts w:ascii="Times New Roman" w:hAnsi="Times New Roman"/>
          <w:sz w:val="28"/>
          <w:szCs w:val="28"/>
        </w:rPr>
        <w:t xml:space="preserve"> </w:t>
      </w:r>
      <w:r w:rsidRPr="00377C22">
        <w:rPr>
          <w:rFonts w:ascii="Times New Roman" w:hAnsi="Times New Roman"/>
          <w:sz w:val="28"/>
          <w:szCs w:val="28"/>
        </w:rPr>
        <w:t>[</w:t>
      </w:r>
      <w:r w:rsidR="000A60A1">
        <w:rPr>
          <w:rFonts w:ascii="Times New Roman" w:hAnsi="Times New Roman"/>
          <w:sz w:val="28"/>
          <w:szCs w:val="28"/>
        </w:rPr>
        <w:t>84</w:t>
      </w:r>
      <w:r w:rsidRPr="00377C22">
        <w:rPr>
          <w:rFonts w:ascii="Times New Roman" w:hAnsi="Times New Roman"/>
          <w:sz w:val="28"/>
          <w:szCs w:val="28"/>
        </w:rPr>
        <w:t>]</w:t>
      </w:r>
      <w:r w:rsidRPr="009231C3">
        <w:rPr>
          <w:rFonts w:ascii="Times New Roman" w:hAnsi="Times New Roman"/>
          <w:sz w:val="28"/>
          <w:szCs w:val="28"/>
        </w:rPr>
        <w:t xml:space="preserve">. Следовательно, для развития сотрудничества между заинтересованными сторонами и </w:t>
      </w:r>
      <w:r>
        <w:rPr>
          <w:rFonts w:ascii="Times New Roman" w:hAnsi="Times New Roman"/>
          <w:sz w:val="28"/>
          <w:szCs w:val="28"/>
        </w:rPr>
        <w:t xml:space="preserve">взаимодействия между основными стейкхолдерами, </w:t>
      </w:r>
      <w:r w:rsidRPr="009F740F">
        <w:rPr>
          <w:rFonts w:ascii="Times New Roman" w:hAnsi="Times New Roman"/>
          <w:sz w:val="28"/>
          <w:szCs w:val="28"/>
        </w:rPr>
        <w:t>упомянутыми в таблице 7 с</w:t>
      </w:r>
      <w:r w:rsidRPr="009231C3">
        <w:rPr>
          <w:rFonts w:ascii="Times New Roman" w:hAnsi="Times New Roman"/>
          <w:sz w:val="28"/>
          <w:szCs w:val="28"/>
        </w:rPr>
        <w:t xml:space="preserve"> целью разработки согласованной политики, соответствующего брендинга и маркетинговых стратегий на конкретной территории необходимо наличие такой организационной структуры.</w:t>
      </w:r>
    </w:p>
    <w:p w14:paraId="087FD0BF" w14:textId="1C4A7C02" w:rsidR="009C5306" w:rsidRDefault="009C5306" w:rsidP="00AF112A">
      <w:pPr>
        <w:spacing w:after="0" w:line="240" w:lineRule="auto"/>
        <w:ind w:firstLine="709"/>
        <w:jc w:val="both"/>
        <w:rPr>
          <w:rFonts w:ascii="Times New Roman" w:hAnsi="Times New Roman"/>
          <w:sz w:val="28"/>
          <w:szCs w:val="28"/>
        </w:rPr>
      </w:pPr>
      <w:r w:rsidRPr="009231C3">
        <w:rPr>
          <w:rFonts w:ascii="Times New Roman" w:hAnsi="Times New Roman"/>
          <w:sz w:val="28"/>
          <w:szCs w:val="28"/>
        </w:rPr>
        <w:t>Согласно исследованиям ученых</w:t>
      </w:r>
      <w:r>
        <w:rPr>
          <w:rFonts w:ascii="Times New Roman" w:hAnsi="Times New Roman"/>
          <w:sz w:val="28"/>
          <w:szCs w:val="28"/>
        </w:rPr>
        <w:t>:</w:t>
      </w:r>
      <w:r w:rsidRPr="009231C3">
        <w:rPr>
          <w:rFonts w:ascii="Times New Roman" w:hAnsi="Times New Roman"/>
          <w:sz w:val="28"/>
          <w:szCs w:val="28"/>
        </w:rPr>
        <w:t xml:space="preserve"> Х. Маркес и Н. Сантос, организации по менеджменту дестинациями (DMO), а более конкретно </w:t>
      </w:r>
      <w:proofErr w:type="spellStart"/>
      <w:r w:rsidRPr="009231C3">
        <w:rPr>
          <w:rFonts w:ascii="Times New Roman" w:hAnsi="Times New Roman"/>
          <w:sz w:val="28"/>
          <w:szCs w:val="28"/>
        </w:rPr>
        <w:t>конвеншн</w:t>
      </w:r>
      <w:proofErr w:type="spellEnd"/>
      <w:r w:rsidRPr="009231C3">
        <w:rPr>
          <w:rFonts w:ascii="Times New Roman" w:hAnsi="Times New Roman"/>
          <w:sz w:val="28"/>
          <w:szCs w:val="28"/>
        </w:rPr>
        <w:t xml:space="preserve">-бюро (CVB), играют ключевую роль в структуре предложения, связанной с территорией, а также в управлении, планировании и развитии </w:t>
      </w:r>
      <w:r>
        <w:rPr>
          <w:rFonts w:ascii="Times New Roman" w:hAnsi="Times New Roman"/>
          <w:sz w:val="28"/>
          <w:szCs w:val="28"/>
        </w:rPr>
        <w:t>турист</w:t>
      </w:r>
      <w:r w:rsidRPr="009231C3">
        <w:rPr>
          <w:rFonts w:ascii="Times New Roman" w:hAnsi="Times New Roman"/>
          <w:sz w:val="28"/>
          <w:szCs w:val="28"/>
        </w:rPr>
        <w:t>ских дестинаций, особенно тех, которые хотят заявить о себе как об успешном направлении делового туризма [</w:t>
      </w:r>
      <w:r w:rsidR="000A60A1">
        <w:rPr>
          <w:rFonts w:ascii="Times New Roman" w:hAnsi="Times New Roman"/>
          <w:sz w:val="28"/>
          <w:szCs w:val="28"/>
        </w:rPr>
        <w:t>85</w:t>
      </w:r>
      <w:r w:rsidRPr="009231C3">
        <w:rPr>
          <w:rFonts w:ascii="Times New Roman" w:hAnsi="Times New Roman"/>
          <w:sz w:val="28"/>
          <w:szCs w:val="28"/>
        </w:rPr>
        <w:t>].</w:t>
      </w:r>
    </w:p>
    <w:p w14:paraId="2A77DE5E" w14:textId="77777777" w:rsidR="009C5306" w:rsidRDefault="009C5306" w:rsidP="009C5306">
      <w:pPr>
        <w:spacing w:after="0" w:line="240" w:lineRule="auto"/>
        <w:jc w:val="both"/>
        <w:rPr>
          <w:rFonts w:ascii="Times New Roman" w:hAnsi="Times New Roman"/>
          <w:sz w:val="28"/>
          <w:szCs w:val="28"/>
        </w:rPr>
      </w:pPr>
      <w:r>
        <w:rPr>
          <w:rFonts w:ascii="Times New Roman" w:hAnsi="Times New Roman"/>
          <w:sz w:val="28"/>
          <w:szCs w:val="28"/>
        </w:rPr>
        <w:t>Таблица 7 – Основные участники рынка делового туризма</w:t>
      </w:r>
    </w:p>
    <w:p w14:paraId="539A91B7" w14:textId="77777777" w:rsidR="009C5306" w:rsidRPr="00AF112A" w:rsidRDefault="009C5306" w:rsidP="009C5306">
      <w:pPr>
        <w:spacing w:after="0" w:line="240" w:lineRule="auto"/>
        <w:jc w:val="both"/>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35"/>
      </w:tblGrid>
      <w:tr w:rsidR="009C5306" w:rsidRPr="00F569AA" w14:paraId="7CE8F5FB" w14:textId="77777777" w:rsidTr="008B2466">
        <w:trPr>
          <w:jc w:val="center"/>
        </w:trPr>
        <w:tc>
          <w:tcPr>
            <w:tcW w:w="2547" w:type="dxa"/>
          </w:tcPr>
          <w:p w14:paraId="6BD503F4" w14:textId="77777777" w:rsidR="009C5306" w:rsidRPr="00F569AA" w:rsidRDefault="009C5306" w:rsidP="00AF112A">
            <w:pPr>
              <w:tabs>
                <w:tab w:val="left" w:pos="0"/>
              </w:tabs>
              <w:spacing w:after="0" w:line="240" w:lineRule="auto"/>
              <w:jc w:val="center"/>
              <w:rPr>
                <w:rFonts w:ascii="Times New Roman" w:hAnsi="Times New Roman"/>
              </w:rPr>
            </w:pPr>
            <w:r>
              <w:rPr>
                <w:rFonts w:ascii="Times New Roman" w:hAnsi="Times New Roman"/>
              </w:rPr>
              <w:t>Участники</w:t>
            </w:r>
          </w:p>
        </w:tc>
        <w:tc>
          <w:tcPr>
            <w:tcW w:w="7035" w:type="dxa"/>
          </w:tcPr>
          <w:p w14:paraId="660585C0" w14:textId="6EBD21AE" w:rsidR="009C5306" w:rsidRPr="00F569AA" w:rsidRDefault="009C5306" w:rsidP="00AF112A">
            <w:pPr>
              <w:tabs>
                <w:tab w:val="left" w:pos="0"/>
              </w:tabs>
              <w:spacing w:after="0" w:line="240" w:lineRule="auto"/>
              <w:jc w:val="center"/>
              <w:rPr>
                <w:rFonts w:ascii="Times New Roman" w:hAnsi="Times New Roman"/>
              </w:rPr>
            </w:pPr>
            <w:r w:rsidRPr="00F569AA">
              <w:rPr>
                <w:rFonts w:ascii="Times New Roman" w:hAnsi="Times New Roman"/>
              </w:rPr>
              <w:t>Связанные группы</w:t>
            </w:r>
          </w:p>
        </w:tc>
      </w:tr>
      <w:tr w:rsidR="009C5306" w:rsidRPr="00F569AA" w14:paraId="10A134E5" w14:textId="77777777" w:rsidTr="008B2466">
        <w:trPr>
          <w:jc w:val="center"/>
        </w:trPr>
        <w:tc>
          <w:tcPr>
            <w:tcW w:w="2547" w:type="dxa"/>
            <w:vMerge w:val="restart"/>
          </w:tcPr>
          <w:p w14:paraId="10319938"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Клиенты (Покупатели)</w:t>
            </w:r>
          </w:p>
        </w:tc>
        <w:tc>
          <w:tcPr>
            <w:tcW w:w="7035" w:type="dxa"/>
          </w:tcPr>
          <w:p w14:paraId="59CFB6B5"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Корпоративные клиенты</w:t>
            </w:r>
          </w:p>
        </w:tc>
      </w:tr>
      <w:tr w:rsidR="009C5306" w:rsidRPr="00F569AA" w14:paraId="1F97F0DA" w14:textId="77777777" w:rsidTr="008B2466">
        <w:trPr>
          <w:jc w:val="center"/>
        </w:trPr>
        <w:tc>
          <w:tcPr>
            <w:tcW w:w="2547" w:type="dxa"/>
            <w:vMerge/>
          </w:tcPr>
          <w:p w14:paraId="1376E154" w14:textId="77777777" w:rsidR="009C5306" w:rsidRPr="00F569AA" w:rsidRDefault="009C5306" w:rsidP="005C56B9">
            <w:pPr>
              <w:tabs>
                <w:tab w:val="left" w:pos="0"/>
              </w:tabs>
              <w:spacing w:after="0" w:line="240" w:lineRule="auto"/>
              <w:jc w:val="both"/>
              <w:rPr>
                <w:rFonts w:ascii="Times New Roman" w:hAnsi="Times New Roman"/>
              </w:rPr>
            </w:pPr>
          </w:p>
        </w:tc>
        <w:tc>
          <w:tcPr>
            <w:tcW w:w="7035" w:type="dxa"/>
          </w:tcPr>
          <w:p w14:paraId="52AF0677"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Некорпоративные клиенты, включая ассоциации, государственный сектор</w:t>
            </w:r>
          </w:p>
        </w:tc>
      </w:tr>
      <w:tr w:rsidR="009C5306" w:rsidRPr="00F569AA" w14:paraId="0D63527C" w14:textId="77777777" w:rsidTr="008B2466">
        <w:trPr>
          <w:jc w:val="center"/>
        </w:trPr>
        <w:tc>
          <w:tcPr>
            <w:tcW w:w="2547" w:type="dxa"/>
          </w:tcPr>
          <w:p w14:paraId="22FFAB12"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 xml:space="preserve">Организаторы мероприятий </w:t>
            </w:r>
          </w:p>
        </w:tc>
        <w:tc>
          <w:tcPr>
            <w:tcW w:w="7035" w:type="dxa"/>
          </w:tcPr>
          <w:p w14:paraId="45529D24"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 xml:space="preserve">Профессиональные организаторы выставок, конгрессов, симпозиумов и </w:t>
            </w:r>
            <w:proofErr w:type="spellStart"/>
            <w:r w:rsidRPr="00F569AA">
              <w:rPr>
                <w:rFonts w:ascii="Times New Roman" w:hAnsi="Times New Roman"/>
              </w:rPr>
              <w:t>тд</w:t>
            </w:r>
            <w:proofErr w:type="spellEnd"/>
            <w:r w:rsidRPr="00F569AA">
              <w:rPr>
                <w:rFonts w:ascii="Times New Roman" w:hAnsi="Times New Roman"/>
              </w:rPr>
              <w:t xml:space="preserve"> (</w:t>
            </w:r>
            <w:r w:rsidRPr="00F569AA">
              <w:rPr>
                <w:rFonts w:ascii="Times New Roman" w:hAnsi="Times New Roman"/>
                <w:lang w:val="en-US"/>
              </w:rPr>
              <w:t>PCO</w:t>
            </w:r>
            <w:r w:rsidRPr="00F569AA">
              <w:rPr>
                <w:rFonts w:ascii="Times New Roman" w:hAnsi="Times New Roman"/>
              </w:rPr>
              <w:t xml:space="preserve">, PEO, </w:t>
            </w:r>
            <w:r w:rsidRPr="00F569AA">
              <w:rPr>
                <w:rFonts w:ascii="Times New Roman" w:hAnsi="Times New Roman"/>
                <w:lang w:val="en-US"/>
              </w:rPr>
              <w:t>event</w:t>
            </w:r>
            <w:r w:rsidRPr="00F569AA">
              <w:rPr>
                <w:rFonts w:ascii="Times New Roman" w:hAnsi="Times New Roman"/>
              </w:rPr>
              <w:t xml:space="preserve">- агентства, коммуникационные агентства) </w:t>
            </w:r>
          </w:p>
        </w:tc>
      </w:tr>
      <w:tr w:rsidR="009C5306" w:rsidRPr="00F569AA" w14:paraId="450667C8" w14:textId="77777777" w:rsidTr="008B2466">
        <w:trPr>
          <w:jc w:val="center"/>
        </w:trPr>
        <w:tc>
          <w:tcPr>
            <w:tcW w:w="2547" w:type="dxa"/>
          </w:tcPr>
          <w:p w14:paraId="366021CF"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Агентства и посредники</w:t>
            </w:r>
          </w:p>
        </w:tc>
        <w:tc>
          <w:tcPr>
            <w:tcW w:w="7035" w:type="dxa"/>
          </w:tcPr>
          <w:p w14:paraId="20FDD5F9"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lang w:val="en-US"/>
              </w:rPr>
              <w:t>DMC</w:t>
            </w:r>
            <w:r w:rsidRPr="00F569AA">
              <w:rPr>
                <w:rFonts w:ascii="Times New Roman" w:hAnsi="Times New Roman"/>
              </w:rPr>
              <w:t xml:space="preserve">, туроператоры и турагенты </w:t>
            </w:r>
          </w:p>
        </w:tc>
      </w:tr>
      <w:tr w:rsidR="009C5306" w:rsidRPr="00F569AA" w14:paraId="1078D3FA" w14:textId="77777777" w:rsidTr="008B2466">
        <w:trPr>
          <w:jc w:val="center"/>
        </w:trPr>
        <w:tc>
          <w:tcPr>
            <w:tcW w:w="2547" w:type="dxa"/>
            <w:vMerge w:val="restart"/>
          </w:tcPr>
          <w:p w14:paraId="21C83195"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 xml:space="preserve">Поставщики </w:t>
            </w:r>
          </w:p>
        </w:tc>
        <w:tc>
          <w:tcPr>
            <w:tcW w:w="7035" w:type="dxa"/>
          </w:tcPr>
          <w:p w14:paraId="1822F760"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Подрядчики, предоставляющие места размещения, питания, транспорт, связь, безопасность, медицинские услуги, площадки для проведения мероприятия, экскурсионные и развлекательные услуги и т.д.</w:t>
            </w:r>
          </w:p>
        </w:tc>
      </w:tr>
      <w:tr w:rsidR="009C5306" w:rsidRPr="00F569AA" w14:paraId="44B49974" w14:textId="77777777" w:rsidTr="008B2466">
        <w:trPr>
          <w:jc w:val="center"/>
        </w:trPr>
        <w:tc>
          <w:tcPr>
            <w:tcW w:w="2547" w:type="dxa"/>
            <w:vMerge/>
          </w:tcPr>
          <w:p w14:paraId="0668D6D8" w14:textId="77777777" w:rsidR="009C5306" w:rsidRPr="00F569AA" w:rsidRDefault="009C5306" w:rsidP="005C56B9">
            <w:pPr>
              <w:tabs>
                <w:tab w:val="left" w:pos="0"/>
              </w:tabs>
              <w:spacing w:after="0" w:line="240" w:lineRule="auto"/>
              <w:jc w:val="both"/>
              <w:rPr>
                <w:rFonts w:ascii="Times New Roman" w:hAnsi="Times New Roman"/>
              </w:rPr>
            </w:pPr>
          </w:p>
        </w:tc>
        <w:tc>
          <w:tcPr>
            <w:tcW w:w="7035" w:type="dxa"/>
          </w:tcPr>
          <w:p w14:paraId="7F06D8B5"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Подрядчики предоставляющие услуги по организации мероприятий, включая дизайн и строительство стендов, аренду оборудования, синхронный перевод, реклама и информационное продвижение, временных работников и т.д.</w:t>
            </w:r>
          </w:p>
        </w:tc>
      </w:tr>
      <w:tr w:rsidR="009C5306" w:rsidRPr="00F569AA" w14:paraId="2F974955" w14:textId="77777777" w:rsidTr="008B2466">
        <w:trPr>
          <w:jc w:val="center"/>
        </w:trPr>
        <w:tc>
          <w:tcPr>
            <w:tcW w:w="2547" w:type="dxa"/>
          </w:tcPr>
          <w:p w14:paraId="5F6FE12A"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 xml:space="preserve">Маркетинговая организация </w:t>
            </w:r>
          </w:p>
        </w:tc>
        <w:tc>
          <w:tcPr>
            <w:tcW w:w="7035" w:type="dxa"/>
          </w:tcPr>
          <w:p w14:paraId="621DE2EB" w14:textId="77777777" w:rsidR="009C5306" w:rsidRPr="00F569AA" w:rsidRDefault="009C5306" w:rsidP="005C56B9">
            <w:pPr>
              <w:tabs>
                <w:tab w:val="left" w:pos="0"/>
              </w:tabs>
              <w:spacing w:after="0" w:line="240" w:lineRule="auto"/>
              <w:jc w:val="both"/>
              <w:rPr>
                <w:rFonts w:ascii="Times New Roman" w:hAnsi="Times New Roman"/>
              </w:rPr>
            </w:pPr>
            <w:r w:rsidRPr="00F569AA">
              <w:rPr>
                <w:rFonts w:ascii="Times New Roman" w:hAnsi="Times New Roman"/>
              </w:rPr>
              <w:t>Организация национального и местного уровня, ответственная за продвижение страны/региона как места проведения мероприятия (конгресс/</w:t>
            </w:r>
            <w:proofErr w:type="spellStart"/>
            <w:r w:rsidRPr="00F569AA">
              <w:rPr>
                <w:rFonts w:ascii="Times New Roman" w:hAnsi="Times New Roman"/>
              </w:rPr>
              <w:t>конвеншн</w:t>
            </w:r>
            <w:proofErr w:type="spellEnd"/>
            <w:r w:rsidRPr="00F569AA">
              <w:rPr>
                <w:rFonts w:ascii="Times New Roman" w:hAnsi="Times New Roman"/>
              </w:rPr>
              <w:t xml:space="preserve"> бюро, </w:t>
            </w:r>
            <w:r w:rsidRPr="00F569AA">
              <w:rPr>
                <w:rFonts w:ascii="Times New Roman" w:hAnsi="Times New Roman"/>
                <w:lang w:val="en-US"/>
              </w:rPr>
              <w:t>DMO</w:t>
            </w:r>
            <w:r w:rsidRPr="00F569AA">
              <w:rPr>
                <w:rFonts w:ascii="Times New Roman" w:hAnsi="Times New Roman"/>
              </w:rPr>
              <w:t>, туристский информационный центр)</w:t>
            </w:r>
          </w:p>
        </w:tc>
      </w:tr>
      <w:tr w:rsidR="009C5306" w:rsidRPr="00F569AA" w14:paraId="4448A052" w14:textId="77777777" w:rsidTr="00856C07">
        <w:trPr>
          <w:jc w:val="center"/>
        </w:trPr>
        <w:tc>
          <w:tcPr>
            <w:tcW w:w="9582" w:type="dxa"/>
            <w:gridSpan w:val="2"/>
          </w:tcPr>
          <w:p w14:paraId="59E5144C" w14:textId="434483A2" w:rsidR="009C5306" w:rsidRPr="00F569AA" w:rsidRDefault="009C5306" w:rsidP="00856C07">
            <w:pPr>
              <w:tabs>
                <w:tab w:val="left" w:pos="0"/>
              </w:tabs>
              <w:spacing w:after="0" w:line="240" w:lineRule="auto"/>
              <w:ind w:firstLine="589"/>
              <w:jc w:val="both"/>
              <w:rPr>
                <w:rFonts w:ascii="Times New Roman" w:hAnsi="Times New Roman"/>
              </w:rPr>
            </w:pPr>
            <w:r w:rsidRPr="00F569AA">
              <w:rPr>
                <w:rFonts w:ascii="Times New Roman" w:hAnsi="Times New Roman"/>
              </w:rPr>
              <w:t xml:space="preserve">Примечание </w:t>
            </w:r>
            <w:r w:rsidR="00856C07">
              <w:rPr>
                <w:rFonts w:ascii="Times New Roman" w:hAnsi="Times New Roman"/>
                <w:lang w:val="kk-KZ"/>
              </w:rPr>
              <w:t xml:space="preserve">– </w:t>
            </w:r>
            <w:r w:rsidR="00856C07" w:rsidRPr="00F569AA">
              <w:rPr>
                <w:rFonts w:ascii="Times New Roman" w:hAnsi="Times New Roman"/>
              </w:rPr>
              <w:t xml:space="preserve">Составлено </w:t>
            </w:r>
            <w:r w:rsidRPr="00F569AA">
              <w:rPr>
                <w:rFonts w:ascii="Times New Roman" w:hAnsi="Times New Roman"/>
              </w:rPr>
              <w:t>авторо</w:t>
            </w:r>
            <w:r w:rsidR="007F60EF">
              <w:rPr>
                <w:rFonts w:ascii="Times New Roman" w:hAnsi="Times New Roman"/>
              </w:rPr>
              <w:t>м</w:t>
            </w:r>
            <w:r w:rsidRPr="00F569AA">
              <w:rPr>
                <w:rFonts w:ascii="Times New Roman" w:hAnsi="Times New Roman"/>
              </w:rPr>
              <w:t xml:space="preserve"> на основе источников [</w:t>
            </w:r>
            <w:r w:rsidRPr="005C56B9">
              <w:rPr>
                <w:rFonts w:ascii="Times New Roman" w:hAnsi="Times New Roman"/>
              </w:rPr>
              <w:t>1</w:t>
            </w:r>
            <w:r>
              <w:rPr>
                <w:rFonts w:ascii="Times New Roman" w:hAnsi="Times New Roman"/>
              </w:rPr>
              <w:t>5</w:t>
            </w:r>
            <w:r w:rsidRPr="00F569AA">
              <w:rPr>
                <w:rFonts w:ascii="Times New Roman" w:hAnsi="Times New Roman"/>
              </w:rPr>
              <w:t xml:space="preserve">, </w:t>
            </w:r>
            <w:r w:rsidR="008B2466">
              <w:rPr>
                <w:rFonts w:ascii="Times New Roman" w:hAnsi="Times New Roman"/>
              </w:rPr>
              <w:t xml:space="preserve">р. 10-12; </w:t>
            </w:r>
            <w:r w:rsidR="000A60A1">
              <w:rPr>
                <w:rFonts w:ascii="Times New Roman" w:hAnsi="Times New Roman"/>
              </w:rPr>
              <w:t>25</w:t>
            </w:r>
            <w:r w:rsidRPr="00F569AA">
              <w:rPr>
                <w:rFonts w:ascii="Times New Roman" w:hAnsi="Times New Roman"/>
              </w:rPr>
              <w:t>,</w:t>
            </w:r>
            <w:r w:rsidRPr="005C56B9">
              <w:rPr>
                <w:rFonts w:ascii="Times New Roman" w:hAnsi="Times New Roman"/>
              </w:rPr>
              <w:t xml:space="preserve"> </w:t>
            </w:r>
            <w:r w:rsidR="008B2466">
              <w:rPr>
                <w:rFonts w:ascii="Times New Roman" w:hAnsi="Times New Roman"/>
              </w:rPr>
              <w:t xml:space="preserve">р. 13-15; </w:t>
            </w:r>
            <w:r w:rsidRPr="005C56B9">
              <w:rPr>
                <w:rFonts w:ascii="Times New Roman" w:hAnsi="Times New Roman"/>
              </w:rPr>
              <w:t>5</w:t>
            </w:r>
            <w:r>
              <w:rPr>
                <w:rFonts w:ascii="Times New Roman" w:hAnsi="Times New Roman"/>
              </w:rPr>
              <w:t>2</w:t>
            </w:r>
            <w:r w:rsidRPr="00F569AA">
              <w:rPr>
                <w:rFonts w:ascii="Times New Roman" w:hAnsi="Times New Roman"/>
              </w:rPr>
              <w:t xml:space="preserve">, </w:t>
            </w:r>
            <w:r w:rsidR="008B2466">
              <w:rPr>
                <w:rFonts w:ascii="Times New Roman" w:hAnsi="Times New Roman"/>
              </w:rPr>
              <w:t xml:space="preserve">р. 8-10; </w:t>
            </w:r>
            <w:r w:rsidRPr="00F569AA">
              <w:rPr>
                <w:rFonts w:ascii="Times New Roman" w:hAnsi="Times New Roman"/>
              </w:rPr>
              <w:t>71</w:t>
            </w:r>
            <w:r w:rsidR="008B2466">
              <w:rPr>
                <w:rFonts w:ascii="Times New Roman" w:hAnsi="Times New Roman"/>
              </w:rPr>
              <w:t>, р. 6-9</w:t>
            </w:r>
            <w:r w:rsidRPr="00F569AA">
              <w:rPr>
                <w:rFonts w:ascii="Times New Roman" w:hAnsi="Times New Roman"/>
              </w:rPr>
              <w:t>]</w:t>
            </w:r>
          </w:p>
        </w:tc>
      </w:tr>
    </w:tbl>
    <w:p w14:paraId="313B352B" w14:textId="77777777" w:rsidR="009C5306" w:rsidRDefault="009C5306" w:rsidP="009C5306">
      <w:pPr>
        <w:spacing w:after="0" w:line="240" w:lineRule="auto"/>
        <w:ind w:firstLine="720"/>
        <w:jc w:val="both"/>
        <w:rPr>
          <w:rFonts w:ascii="Times New Roman" w:hAnsi="Times New Roman"/>
          <w:sz w:val="28"/>
          <w:szCs w:val="28"/>
        </w:rPr>
      </w:pPr>
    </w:p>
    <w:p w14:paraId="4773821F" w14:textId="217E6EB4" w:rsidR="009C5306" w:rsidRDefault="009C5306" w:rsidP="00856C07">
      <w:pPr>
        <w:spacing w:after="0" w:line="240" w:lineRule="auto"/>
        <w:ind w:firstLine="709"/>
        <w:jc w:val="both"/>
        <w:rPr>
          <w:rFonts w:ascii="Times New Roman" w:hAnsi="Times New Roman"/>
          <w:sz w:val="28"/>
          <w:szCs w:val="28"/>
        </w:rPr>
      </w:pPr>
      <w:r w:rsidRPr="003C4482">
        <w:rPr>
          <w:rFonts w:ascii="Times New Roman" w:hAnsi="Times New Roman"/>
          <w:sz w:val="28"/>
          <w:szCs w:val="28"/>
        </w:rPr>
        <w:t>Туристское</w:t>
      </w:r>
      <w:r w:rsidRPr="009231C3">
        <w:rPr>
          <w:rFonts w:ascii="Times New Roman" w:hAnsi="Times New Roman"/>
          <w:sz w:val="28"/>
          <w:szCs w:val="28"/>
        </w:rPr>
        <w:t xml:space="preserve"> направление включает в себя атрибуты, которые являются очень многомерными, где целью является упаковка объектов и услуг </w:t>
      </w:r>
      <w:r w:rsidRPr="00377C22">
        <w:rPr>
          <w:rFonts w:ascii="Times New Roman" w:hAnsi="Times New Roman"/>
          <w:sz w:val="28"/>
          <w:szCs w:val="28"/>
        </w:rPr>
        <w:t>[</w:t>
      </w:r>
      <w:r>
        <w:rPr>
          <w:rFonts w:ascii="Times New Roman" w:hAnsi="Times New Roman"/>
          <w:sz w:val="28"/>
          <w:szCs w:val="28"/>
        </w:rPr>
        <w:t>35</w:t>
      </w:r>
      <w:r w:rsidR="008B2466">
        <w:rPr>
          <w:rFonts w:ascii="Times New Roman" w:hAnsi="Times New Roman"/>
          <w:sz w:val="28"/>
          <w:szCs w:val="28"/>
        </w:rPr>
        <w:t>, р. 132-150</w:t>
      </w:r>
      <w:r w:rsidRPr="00377C22">
        <w:rPr>
          <w:rFonts w:ascii="Times New Roman" w:hAnsi="Times New Roman"/>
          <w:sz w:val="28"/>
          <w:szCs w:val="28"/>
        </w:rPr>
        <w:t>]</w:t>
      </w:r>
      <w:r w:rsidRPr="009231C3">
        <w:rPr>
          <w:rFonts w:ascii="Times New Roman" w:hAnsi="Times New Roman"/>
          <w:sz w:val="28"/>
          <w:szCs w:val="28"/>
        </w:rPr>
        <w:t xml:space="preserve">. Атрибуты </w:t>
      </w:r>
      <w:r w:rsidR="005C56B9">
        <w:rPr>
          <w:rFonts w:ascii="Times New Roman" w:hAnsi="Times New Roman"/>
          <w:sz w:val="28"/>
          <w:szCs w:val="28"/>
        </w:rPr>
        <w:t>–</w:t>
      </w:r>
      <w:r w:rsidRPr="009231C3">
        <w:rPr>
          <w:rFonts w:ascii="Times New Roman" w:hAnsi="Times New Roman"/>
          <w:sz w:val="28"/>
          <w:szCs w:val="28"/>
        </w:rPr>
        <w:t xml:space="preserve"> это характеристика или качество, характеризующее что-либо, что в данном случае является идентификатором места назначения </w:t>
      </w:r>
      <w:r w:rsidR="00074CC7">
        <w:rPr>
          <w:rFonts w:ascii="Times New Roman" w:hAnsi="Times New Roman"/>
          <w:sz w:val="28"/>
          <w:szCs w:val="28"/>
        </w:rPr>
        <w:t>делового туризма</w:t>
      </w:r>
      <w:r w:rsidRPr="009231C3">
        <w:rPr>
          <w:rFonts w:ascii="Times New Roman" w:hAnsi="Times New Roman"/>
          <w:sz w:val="28"/>
          <w:szCs w:val="28"/>
        </w:rPr>
        <w:t xml:space="preserve">. В результатах исследования Крауча и Ричи говорится, что организаторы собраний при принятии решений об определении места назначения/принимающей стороны (с английского языка - </w:t>
      </w:r>
      <w:proofErr w:type="spellStart"/>
      <w:r w:rsidRPr="009231C3">
        <w:rPr>
          <w:rFonts w:ascii="Times New Roman" w:hAnsi="Times New Roman"/>
          <w:sz w:val="28"/>
          <w:szCs w:val="28"/>
        </w:rPr>
        <w:t>host</w:t>
      </w:r>
      <w:proofErr w:type="spellEnd"/>
      <w:r w:rsidRPr="009231C3">
        <w:rPr>
          <w:rFonts w:ascii="Times New Roman" w:hAnsi="Times New Roman"/>
          <w:sz w:val="28"/>
          <w:szCs w:val="28"/>
        </w:rPr>
        <w:t xml:space="preserve">) для места назначения должны учитывать такие атрибуты, как доступность, помещения для проведения собраний, средства размещения, местная поддержка, возможности во время конференции и окружение места проведения собрания </w:t>
      </w:r>
      <w:r w:rsidRPr="00377C22">
        <w:rPr>
          <w:rFonts w:ascii="Times New Roman" w:hAnsi="Times New Roman"/>
          <w:sz w:val="28"/>
          <w:szCs w:val="28"/>
        </w:rPr>
        <w:t>[</w:t>
      </w:r>
      <w:r w:rsidR="000A60A1">
        <w:rPr>
          <w:rFonts w:ascii="Times New Roman" w:hAnsi="Times New Roman"/>
          <w:sz w:val="28"/>
          <w:szCs w:val="28"/>
        </w:rPr>
        <w:t>86</w:t>
      </w:r>
      <w:r w:rsidRPr="00377C22">
        <w:rPr>
          <w:rFonts w:ascii="Times New Roman" w:hAnsi="Times New Roman"/>
          <w:sz w:val="28"/>
          <w:szCs w:val="28"/>
        </w:rPr>
        <w:t>]</w:t>
      </w:r>
      <w:r w:rsidRPr="009231C3">
        <w:rPr>
          <w:rFonts w:ascii="Times New Roman" w:hAnsi="Times New Roman"/>
          <w:sz w:val="28"/>
          <w:szCs w:val="28"/>
        </w:rPr>
        <w:t>.</w:t>
      </w:r>
      <w:r>
        <w:rPr>
          <w:rFonts w:ascii="Times New Roman" w:hAnsi="Times New Roman"/>
          <w:sz w:val="28"/>
          <w:szCs w:val="28"/>
        </w:rPr>
        <w:t xml:space="preserve"> </w:t>
      </w:r>
    </w:p>
    <w:p w14:paraId="3553AE63" w14:textId="77777777" w:rsidR="009C5306" w:rsidRPr="00F569AA" w:rsidRDefault="009C5306" w:rsidP="00856C07">
      <w:pPr>
        <w:spacing w:after="0" w:line="240" w:lineRule="auto"/>
        <w:ind w:firstLine="709"/>
        <w:jc w:val="both"/>
        <w:rPr>
          <w:rFonts w:ascii="Times New Roman" w:hAnsi="Times New Roman"/>
          <w:sz w:val="28"/>
          <w:szCs w:val="28"/>
        </w:rPr>
      </w:pPr>
      <w:r w:rsidRPr="00F569AA">
        <w:rPr>
          <w:rFonts w:ascii="Times New Roman" w:hAnsi="Times New Roman"/>
          <w:sz w:val="28"/>
          <w:szCs w:val="28"/>
        </w:rPr>
        <w:t>В рамках раздела</w:t>
      </w:r>
      <w:r>
        <w:rPr>
          <w:rFonts w:ascii="Times New Roman" w:hAnsi="Times New Roman"/>
          <w:sz w:val="28"/>
          <w:szCs w:val="28"/>
        </w:rPr>
        <w:t xml:space="preserve"> 1.2</w:t>
      </w:r>
      <w:r w:rsidRPr="00F569AA">
        <w:rPr>
          <w:rFonts w:ascii="Times New Roman" w:hAnsi="Times New Roman"/>
          <w:sz w:val="28"/>
          <w:szCs w:val="28"/>
        </w:rPr>
        <w:t xml:space="preserve"> рассмотрены </w:t>
      </w:r>
      <w:r>
        <w:rPr>
          <w:rFonts w:ascii="Times New Roman" w:hAnsi="Times New Roman"/>
          <w:sz w:val="28"/>
          <w:szCs w:val="28"/>
        </w:rPr>
        <w:t>кл</w:t>
      </w:r>
      <w:r w:rsidRPr="00F569AA">
        <w:rPr>
          <w:rFonts w:ascii="Times New Roman" w:hAnsi="Times New Roman"/>
          <w:sz w:val="28"/>
          <w:szCs w:val="28"/>
        </w:rPr>
        <w:t>ючевые метод</w:t>
      </w:r>
      <w:r>
        <w:rPr>
          <w:rFonts w:ascii="Times New Roman" w:hAnsi="Times New Roman"/>
          <w:sz w:val="28"/>
          <w:szCs w:val="28"/>
        </w:rPr>
        <w:t>и</w:t>
      </w:r>
      <w:r w:rsidRPr="00F569AA">
        <w:rPr>
          <w:rFonts w:ascii="Times New Roman" w:hAnsi="Times New Roman"/>
          <w:sz w:val="28"/>
          <w:szCs w:val="28"/>
        </w:rPr>
        <w:t>ческие подходы</w:t>
      </w:r>
      <w:r>
        <w:rPr>
          <w:rFonts w:ascii="Times New Roman" w:hAnsi="Times New Roman"/>
          <w:sz w:val="28"/>
          <w:szCs w:val="28"/>
        </w:rPr>
        <w:t xml:space="preserve"> и критерии </w:t>
      </w:r>
      <w:r w:rsidRPr="00F569AA">
        <w:rPr>
          <w:rFonts w:ascii="Times New Roman" w:hAnsi="Times New Roman"/>
          <w:sz w:val="28"/>
          <w:szCs w:val="28"/>
        </w:rPr>
        <w:t>исследовани</w:t>
      </w:r>
      <w:r>
        <w:rPr>
          <w:rFonts w:ascii="Times New Roman" w:hAnsi="Times New Roman"/>
          <w:sz w:val="28"/>
          <w:szCs w:val="28"/>
        </w:rPr>
        <w:t>я потенциала</w:t>
      </w:r>
      <w:r w:rsidRPr="00F569AA">
        <w:rPr>
          <w:rFonts w:ascii="Times New Roman" w:hAnsi="Times New Roman"/>
          <w:sz w:val="28"/>
          <w:szCs w:val="28"/>
        </w:rPr>
        <w:t xml:space="preserve"> развития делового туризма, а также обоснован выбор применяемых инструментов анализа. Установлено, что изучение </w:t>
      </w:r>
      <w:r>
        <w:rPr>
          <w:rFonts w:ascii="Times New Roman" w:hAnsi="Times New Roman"/>
          <w:sz w:val="28"/>
          <w:szCs w:val="28"/>
        </w:rPr>
        <w:t>потенциала делового туризма</w:t>
      </w:r>
      <w:r w:rsidRPr="00F569AA">
        <w:rPr>
          <w:rFonts w:ascii="Times New Roman" w:hAnsi="Times New Roman"/>
          <w:sz w:val="28"/>
          <w:szCs w:val="28"/>
        </w:rPr>
        <w:t xml:space="preserve"> требует комплексного подхода, сочетающего общенаучные методы, экономико-статистические инструменты и специальные методы обработки данных, включая сравнительный анализ, методы оценки взаимосвязей и анализа структуры показателей. Это позволяет учитывать многофакторный характер развития делового туризма и его тесную связь с инфраструктурными, институциональными и рыночными условиями.</w:t>
      </w:r>
    </w:p>
    <w:p w14:paraId="6655DE9C" w14:textId="77777777" w:rsidR="009C5306" w:rsidRPr="00F569AA" w:rsidRDefault="009C5306" w:rsidP="00856C07">
      <w:pPr>
        <w:spacing w:after="0" w:line="240" w:lineRule="auto"/>
        <w:ind w:firstLine="709"/>
        <w:jc w:val="both"/>
        <w:rPr>
          <w:rFonts w:ascii="Times New Roman" w:hAnsi="Times New Roman"/>
          <w:sz w:val="28"/>
          <w:szCs w:val="28"/>
        </w:rPr>
      </w:pPr>
      <w:r w:rsidRPr="00F569AA">
        <w:rPr>
          <w:rFonts w:ascii="Times New Roman" w:hAnsi="Times New Roman"/>
          <w:sz w:val="28"/>
          <w:szCs w:val="28"/>
        </w:rPr>
        <w:t>Применение выбранного инструментария обеспечивает возможность не только описания текущего состояния рынка делового туризма, но и выявления закономерностей его развития, оценки влияния различных факторов и обоснования направлений повышения его эффективности. Таким образом, сформированная методическая база служит основой для проведения последующего аналитического этапа исследования и разработки практических рекомендаций.</w:t>
      </w:r>
    </w:p>
    <w:p w14:paraId="73ECA452" w14:textId="77777777" w:rsidR="009C5306" w:rsidRDefault="009C5306" w:rsidP="00856C07">
      <w:pPr>
        <w:tabs>
          <w:tab w:val="left" w:pos="0"/>
        </w:tabs>
        <w:spacing w:after="0" w:line="240" w:lineRule="auto"/>
        <w:ind w:firstLine="709"/>
        <w:jc w:val="both"/>
        <w:rPr>
          <w:rFonts w:ascii="Times New Roman" w:hAnsi="Times New Roman"/>
          <w:sz w:val="28"/>
          <w:szCs w:val="28"/>
          <w:highlight w:val="yellow"/>
        </w:rPr>
      </w:pPr>
    </w:p>
    <w:p w14:paraId="070448E5" w14:textId="76477F24" w:rsidR="00E03F4C" w:rsidRPr="005C56B9" w:rsidRDefault="00A8216A" w:rsidP="00856C07">
      <w:pPr>
        <w:spacing w:after="0" w:line="240" w:lineRule="auto"/>
        <w:ind w:firstLine="709"/>
        <w:jc w:val="both"/>
        <w:rPr>
          <w:rFonts w:ascii="Times New Roman" w:hAnsi="Times New Roman"/>
          <w:b/>
          <w:sz w:val="28"/>
          <w:szCs w:val="28"/>
        </w:rPr>
      </w:pPr>
      <w:r w:rsidRPr="00DA0099">
        <w:rPr>
          <w:rFonts w:ascii="Times New Roman" w:hAnsi="Times New Roman"/>
          <w:b/>
          <w:bCs/>
          <w:sz w:val="28"/>
          <w:szCs w:val="28"/>
        </w:rPr>
        <w:t xml:space="preserve">1.3 </w:t>
      </w:r>
      <w:r w:rsidR="00E03F4C" w:rsidRPr="00E03F4C">
        <w:rPr>
          <w:rFonts w:ascii="Times New Roman" w:hAnsi="Times New Roman"/>
          <w:b/>
          <w:bCs/>
          <w:sz w:val="28"/>
          <w:szCs w:val="28"/>
        </w:rPr>
        <w:t xml:space="preserve">Международный опыт развития </w:t>
      </w:r>
      <w:r w:rsidR="00074CC7">
        <w:rPr>
          <w:rFonts w:ascii="Times New Roman" w:hAnsi="Times New Roman"/>
          <w:b/>
          <w:bCs/>
          <w:sz w:val="28"/>
          <w:szCs w:val="28"/>
        </w:rPr>
        <w:t>делового туризма</w:t>
      </w:r>
    </w:p>
    <w:p w14:paraId="06398CC3" w14:textId="282451EC" w:rsidR="00A8216A" w:rsidRPr="005C78EF" w:rsidRDefault="00A8216A" w:rsidP="00856C07">
      <w:pPr>
        <w:spacing w:after="0" w:line="240" w:lineRule="auto"/>
        <w:ind w:firstLine="709"/>
        <w:jc w:val="both"/>
        <w:rPr>
          <w:rFonts w:ascii="Times New Roman" w:hAnsi="Times New Roman"/>
          <w:sz w:val="28"/>
          <w:szCs w:val="28"/>
        </w:rPr>
      </w:pPr>
      <w:r w:rsidRPr="005C78EF">
        <w:rPr>
          <w:rFonts w:ascii="Times New Roman" w:hAnsi="Times New Roman"/>
          <w:sz w:val="28"/>
          <w:szCs w:val="28"/>
        </w:rPr>
        <w:t xml:space="preserve">Как известно, </w:t>
      </w:r>
      <w:r w:rsidR="00074CC7">
        <w:rPr>
          <w:rFonts w:ascii="Times New Roman" w:hAnsi="Times New Roman"/>
          <w:sz w:val="28"/>
          <w:szCs w:val="28"/>
        </w:rPr>
        <w:t>деловой</w:t>
      </w:r>
      <w:r w:rsidRPr="005C78EF">
        <w:rPr>
          <w:rFonts w:ascii="Times New Roman" w:hAnsi="Times New Roman"/>
          <w:sz w:val="28"/>
          <w:szCs w:val="28"/>
        </w:rPr>
        <w:t xml:space="preserve"> туризм в последние годы является одним из приоритетных видов туризма в </w:t>
      </w:r>
      <w:r>
        <w:rPr>
          <w:rFonts w:ascii="Times New Roman" w:hAnsi="Times New Roman"/>
          <w:sz w:val="28"/>
          <w:szCs w:val="28"/>
        </w:rPr>
        <w:t xml:space="preserve">не только во всем мире, но и </w:t>
      </w:r>
      <w:r w:rsidRPr="005C78EF">
        <w:rPr>
          <w:rFonts w:ascii="Times New Roman" w:hAnsi="Times New Roman"/>
          <w:sz w:val="28"/>
          <w:szCs w:val="28"/>
        </w:rPr>
        <w:t xml:space="preserve">Казахстане. Мировой объем рынка </w:t>
      </w:r>
      <w:r w:rsidR="00074CC7">
        <w:rPr>
          <w:rFonts w:ascii="Times New Roman" w:hAnsi="Times New Roman"/>
          <w:sz w:val="28"/>
          <w:szCs w:val="28"/>
        </w:rPr>
        <w:t>делового</w:t>
      </w:r>
      <w:r w:rsidRPr="005C78EF">
        <w:rPr>
          <w:rFonts w:ascii="Times New Roman" w:hAnsi="Times New Roman"/>
          <w:sz w:val="28"/>
          <w:szCs w:val="28"/>
        </w:rPr>
        <w:t xml:space="preserve"> туризма до пандемии оценивался в 725 млрд долларов США с ежегодным приростом в 7,5%. Согласно рейтингу Международной ассоциации конгрессов и конференций, Казахстан по итогам 20</w:t>
      </w:r>
      <w:r>
        <w:rPr>
          <w:rFonts w:ascii="Times New Roman" w:hAnsi="Times New Roman"/>
          <w:sz w:val="28"/>
          <w:szCs w:val="28"/>
        </w:rPr>
        <w:t>24</w:t>
      </w:r>
      <w:r w:rsidRPr="005C78EF">
        <w:rPr>
          <w:rFonts w:ascii="Times New Roman" w:hAnsi="Times New Roman"/>
          <w:sz w:val="28"/>
          <w:szCs w:val="28"/>
        </w:rPr>
        <w:t xml:space="preserve"> года занял 7</w:t>
      </w:r>
      <w:r>
        <w:rPr>
          <w:rFonts w:ascii="Times New Roman" w:hAnsi="Times New Roman"/>
          <w:sz w:val="28"/>
          <w:szCs w:val="28"/>
        </w:rPr>
        <w:t>8</w:t>
      </w:r>
      <w:r w:rsidRPr="005C78EF">
        <w:rPr>
          <w:rFonts w:ascii="Times New Roman" w:hAnsi="Times New Roman"/>
          <w:sz w:val="28"/>
          <w:szCs w:val="28"/>
        </w:rPr>
        <w:t xml:space="preserve">-е место в мире по развитию </w:t>
      </w:r>
      <w:r w:rsidR="00074CC7">
        <w:rPr>
          <w:rFonts w:ascii="Times New Roman" w:hAnsi="Times New Roman"/>
          <w:sz w:val="28"/>
          <w:szCs w:val="28"/>
        </w:rPr>
        <w:t xml:space="preserve">делового </w:t>
      </w:r>
      <w:r w:rsidRPr="005C78EF">
        <w:rPr>
          <w:rFonts w:ascii="Times New Roman" w:hAnsi="Times New Roman"/>
          <w:sz w:val="28"/>
          <w:szCs w:val="28"/>
        </w:rPr>
        <w:t>туризма</w:t>
      </w:r>
      <w:r>
        <w:rPr>
          <w:rFonts w:ascii="Times New Roman" w:hAnsi="Times New Roman"/>
          <w:sz w:val="28"/>
          <w:szCs w:val="28"/>
        </w:rPr>
        <w:t xml:space="preserve"> </w:t>
      </w:r>
      <w:r w:rsidRPr="00CF25F6">
        <w:rPr>
          <w:rFonts w:ascii="Times New Roman" w:hAnsi="Times New Roman"/>
          <w:sz w:val="28"/>
          <w:szCs w:val="28"/>
        </w:rPr>
        <w:t>при 134 странах в рейтинге</w:t>
      </w:r>
      <w:r>
        <w:rPr>
          <w:rFonts w:ascii="Times New Roman" w:hAnsi="Times New Roman"/>
          <w:sz w:val="28"/>
          <w:szCs w:val="28"/>
        </w:rPr>
        <w:t xml:space="preserve">, </w:t>
      </w:r>
      <w:r w:rsidRPr="005C78EF">
        <w:rPr>
          <w:rFonts w:ascii="Times New Roman" w:hAnsi="Times New Roman"/>
          <w:sz w:val="28"/>
          <w:szCs w:val="28"/>
        </w:rPr>
        <w:t xml:space="preserve">улучшив свой показатель на </w:t>
      </w:r>
      <w:r>
        <w:rPr>
          <w:rFonts w:ascii="Times New Roman" w:hAnsi="Times New Roman"/>
          <w:sz w:val="28"/>
          <w:szCs w:val="28"/>
        </w:rPr>
        <w:t>21</w:t>
      </w:r>
      <w:r w:rsidRPr="005C78EF">
        <w:rPr>
          <w:rFonts w:ascii="Times New Roman" w:hAnsi="Times New Roman"/>
          <w:sz w:val="28"/>
          <w:szCs w:val="28"/>
        </w:rPr>
        <w:t xml:space="preserve"> </w:t>
      </w:r>
      <w:r>
        <w:rPr>
          <w:rFonts w:ascii="Times New Roman" w:hAnsi="Times New Roman"/>
          <w:sz w:val="28"/>
          <w:szCs w:val="28"/>
        </w:rPr>
        <w:t>строчку по сравнению с 2018 годом</w:t>
      </w:r>
      <w:r w:rsidR="00856C07">
        <w:rPr>
          <w:rFonts w:ascii="Times New Roman" w:hAnsi="Times New Roman"/>
          <w:sz w:val="28"/>
          <w:szCs w:val="28"/>
          <w:lang w:val="kk-KZ"/>
        </w:rPr>
        <w:t> </w:t>
      </w:r>
      <w:r w:rsidRPr="00377C22">
        <w:rPr>
          <w:rFonts w:ascii="Times New Roman" w:hAnsi="Times New Roman"/>
          <w:sz w:val="28"/>
          <w:szCs w:val="28"/>
        </w:rPr>
        <w:t>[</w:t>
      </w:r>
      <w:r>
        <w:rPr>
          <w:rFonts w:ascii="Times New Roman" w:hAnsi="Times New Roman"/>
          <w:sz w:val="28"/>
          <w:szCs w:val="28"/>
        </w:rPr>
        <w:t>8</w:t>
      </w:r>
      <w:r w:rsidRPr="00377C22">
        <w:rPr>
          <w:rFonts w:ascii="Times New Roman" w:hAnsi="Times New Roman"/>
          <w:sz w:val="28"/>
          <w:szCs w:val="28"/>
        </w:rPr>
        <w:t>]</w:t>
      </w:r>
      <w:r w:rsidRPr="009231C3">
        <w:rPr>
          <w:rFonts w:ascii="Times New Roman" w:hAnsi="Times New Roman"/>
          <w:sz w:val="28"/>
          <w:szCs w:val="28"/>
        </w:rPr>
        <w:t>.</w:t>
      </w:r>
      <w:r w:rsidRPr="005C78EF">
        <w:rPr>
          <w:rFonts w:ascii="Times New Roman" w:hAnsi="Times New Roman"/>
          <w:sz w:val="28"/>
          <w:szCs w:val="28"/>
        </w:rPr>
        <w:t xml:space="preserve"> </w:t>
      </w:r>
    </w:p>
    <w:p w14:paraId="6D3AD95A" w14:textId="0191B83C" w:rsidR="000538E4" w:rsidRDefault="00A8216A" w:rsidP="00856C07">
      <w:pPr>
        <w:spacing w:after="0" w:line="240" w:lineRule="auto"/>
        <w:ind w:firstLine="709"/>
        <w:jc w:val="both"/>
        <w:rPr>
          <w:rFonts w:ascii="Times New Roman" w:hAnsi="Times New Roman"/>
          <w:sz w:val="28"/>
          <w:szCs w:val="28"/>
        </w:rPr>
      </w:pPr>
      <w:r w:rsidRPr="005C78EF">
        <w:rPr>
          <w:rFonts w:ascii="Times New Roman" w:hAnsi="Times New Roman"/>
          <w:sz w:val="28"/>
          <w:szCs w:val="28"/>
        </w:rPr>
        <w:t>Вместе с этим необходимо отметить, что Казахстан значительно уступает по привлечению международных мероприятий</w:t>
      </w:r>
      <w:r w:rsidR="000538E4">
        <w:rPr>
          <w:rFonts w:ascii="Times New Roman" w:hAnsi="Times New Roman"/>
          <w:sz w:val="28"/>
          <w:szCs w:val="28"/>
        </w:rPr>
        <w:t xml:space="preserve"> на международной арене.</w:t>
      </w:r>
    </w:p>
    <w:p w14:paraId="27A47825" w14:textId="26410371" w:rsidR="00A8216A" w:rsidRPr="0023388B" w:rsidRDefault="00A8216A" w:rsidP="00856C07">
      <w:pPr>
        <w:tabs>
          <w:tab w:val="left" w:pos="0"/>
        </w:tabs>
        <w:spacing w:after="0" w:line="240" w:lineRule="auto"/>
        <w:ind w:firstLine="709"/>
        <w:jc w:val="both"/>
        <w:rPr>
          <w:rFonts w:ascii="Times New Roman" w:hAnsi="Times New Roman"/>
          <w:sz w:val="28"/>
          <w:szCs w:val="28"/>
        </w:rPr>
      </w:pPr>
      <w:r w:rsidRPr="0023388B">
        <w:rPr>
          <w:rFonts w:ascii="Times New Roman" w:hAnsi="Times New Roman"/>
          <w:sz w:val="28"/>
          <w:szCs w:val="28"/>
        </w:rPr>
        <w:t xml:space="preserve">Опыт развития </w:t>
      </w:r>
      <w:r w:rsidR="00074CC7">
        <w:rPr>
          <w:rFonts w:ascii="Times New Roman" w:hAnsi="Times New Roman"/>
          <w:sz w:val="28"/>
          <w:szCs w:val="28"/>
        </w:rPr>
        <w:t>делового</w:t>
      </w:r>
      <w:r w:rsidRPr="0023388B">
        <w:rPr>
          <w:rFonts w:ascii="Times New Roman" w:hAnsi="Times New Roman"/>
          <w:sz w:val="28"/>
          <w:szCs w:val="28"/>
        </w:rPr>
        <w:t xml:space="preserve"> туризма в таких стран как Австрия, Венгрия, Германия, Израиль, Мексика, Япония, Азербайджан, Армения, Узбекистан рассматриваются в Концепция развития туристской отрасли Республики Казахстан на 2023-2029 годы</w:t>
      </w:r>
      <w:r>
        <w:rPr>
          <w:rFonts w:ascii="Times New Roman" w:hAnsi="Times New Roman"/>
          <w:sz w:val="28"/>
          <w:szCs w:val="28"/>
        </w:rPr>
        <w:t xml:space="preserve"> </w:t>
      </w:r>
      <w:r w:rsidRPr="00377C22">
        <w:rPr>
          <w:rFonts w:ascii="Times New Roman" w:hAnsi="Times New Roman"/>
          <w:sz w:val="28"/>
          <w:szCs w:val="28"/>
        </w:rPr>
        <w:t>[</w:t>
      </w:r>
      <w:r>
        <w:rPr>
          <w:rFonts w:ascii="Times New Roman" w:hAnsi="Times New Roman"/>
          <w:sz w:val="28"/>
          <w:szCs w:val="28"/>
        </w:rPr>
        <w:t>6</w:t>
      </w:r>
      <w:r w:rsidRPr="00377C22">
        <w:rPr>
          <w:rFonts w:ascii="Times New Roman" w:hAnsi="Times New Roman"/>
          <w:sz w:val="28"/>
          <w:szCs w:val="28"/>
        </w:rPr>
        <w:t>]</w:t>
      </w:r>
      <w:r w:rsidRPr="009231C3">
        <w:rPr>
          <w:rFonts w:ascii="Times New Roman" w:hAnsi="Times New Roman"/>
          <w:sz w:val="28"/>
          <w:szCs w:val="28"/>
        </w:rPr>
        <w:t>.</w:t>
      </w:r>
    </w:p>
    <w:p w14:paraId="6BA1DF88" w14:textId="77777777" w:rsidR="00A8216A" w:rsidRPr="0023388B" w:rsidRDefault="00A8216A" w:rsidP="00856C07">
      <w:pPr>
        <w:spacing w:after="0" w:line="240" w:lineRule="auto"/>
        <w:ind w:firstLine="709"/>
        <w:jc w:val="both"/>
        <w:rPr>
          <w:rFonts w:ascii="Times New Roman" w:hAnsi="Times New Roman"/>
          <w:sz w:val="28"/>
          <w:szCs w:val="28"/>
        </w:rPr>
      </w:pPr>
      <w:r w:rsidRPr="0023388B">
        <w:rPr>
          <w:rFonts w:ascii="Times New Roman" w:hAnsi="Times New Roman"/>
          <w:sz w:val="28"/>
          <w:szCs w:val="28"/>
        </w:rPr>
        <w:t xml:space="preserve">Между тем, в рамках проанализированной литературы, нами было принято решение за основу эталона оценки и сопоставления выбрать систему управления развития делового туризма по направлению – Сингапур. </w:t>
      </w:r>
    </w:p>
    <w:p w14:paraId="3C09582C" w14:textId="77777777" w:rsidR="00A8216A" w:rsidRPr="0023388B" w:rsidRDefault="00A8216A" w:rsidP="00856C07">
      <w:pPr>
        <w:spacing w:after="0" w:line="240" w:lineRule="auto"/>
        <w:ind w:firstLine="709"/>
        <w:jc w:val="both"/>
        <w:rPr>
          <w:rFonts w:ascii="Times New Roman" w:hAnsi="Times New Roman"/>
          <w:sz w:val="28"/>
          <w:szCs w:val="28"/>
        </w:rPr>
      </w:pPr>
      <w:r w:rsidRPr="0023388B">
        <w:rPr>
          <w:rFonts w:ascii="Times New Roman" w:hAnsi="Times New Roman"/>
          <w:sz w:val="28"/>
          <w:szCs w:val="28"/>
        </w:rPr>
        <w:t>Само понятие «</w:t>
      </w:r>
      <w:proofErr w:type="spellStart"/>
      <w:r w:rsidRPr="0023388B">
        <w:rPr>
          <w:rFonts w:ascii="Times New Roman" w:hAnsi="Times New Roman"/>
          <w:sz w:val="28"/>
          <w:szCs w:val="28"/>
        </w:rPr>
        <w:t>benchmark</w:t>
      </w:r>
      <w:proofErr w:type="spellEnd"/>
      <w:r w:rsidRPr="0023388B">
        <w:rPr>
          <w:rFonts w:ascii="Times New Roman" w:hAnsi="Times New Roman"/>
          <w:sz w:val="28"/>
          <w:szCs w:val="28"/>
        </w:rPr>
        <w:t>» с английского языка можно перевести как «опорный показатель» или «целевой ориентир». В качестве такого ориентира как раз и выступает более успешный конкурент, на которого можно ориентироваться.</w:t>
      </w:r>
    </w:p>
    <w:p w14:paraId="4D885BE3" w14:textId="1B900410" w:rsidR="00A8216A" w:rsidRPr="000640E9" w:rsidRDefault="00A8216A" w:rsidP="00856C07">
      <w:pPr>
        <w:spacing w:after="0" w:line="240" w:lineRule="auto"/>
        <w:ind w:firstLine="709"/>
        <w:jc w:val="both"/>
        <w:rPr>
          <w:rFonts w:ascii="Times New Roman" w:hAnsi="Times New Roman"/>
          <w:sz w:val="28"/>
          <w:szCs w:val="28"/>
        </w:rPr>
      </w:pPr>
      <w:r w:rsidRPr="0023388B">
        <w:rPr>
          <w:rFonts w:ascii="Times New Roman" w:hAnsi="Times New Roman"/>
          <w:sz w:val="28"/>
          <w:szCs w:val="28"/>
        </w:rPr>
        <w:t>Согласно определению профессора Энтони Аткинсона</w:t>
      </w:r>
      <w:r w:rsidR="008B2466">
        <w:rPr>
          <w:rFonts w:ascii="Times New Roman" w:hAnsi="Times New Roman"/>
          <w:sz w:val="28"/>
          <w:szCs w:val="28"/>
        </w:rPr>
        <w:t xml:space="preserve"> </w:t>
      </w:r>
      <w:r w:rsidRPr="0023388B">
        <w:rPr>
          <w:rFonts w:ascii="Times New Roman" w:hAnsi="Times New Roman"/>
          <w:sz w:val="28"/>
          <w:szCs w:val="28"/>
        </w:rPr>
        <w:t>бэнчмаркинг</w:t>
      </w:r>
      <w:r w:rsidR="008B2466">
        <w:rPr>
          <w:rFonts w:ascii="Times New Roman" w:hAnsi="Times New Roman"/>
          <w:sz w:val="28"/>
          <w:szCs w:val="28"/>
        </w:rPr>
        <w:t xml:space="preserve"> </w:t>
      </w:r>
      <w:r w:rsidR="005C56B9">
        <w:rPr>
          <w:rFonts w:ascii="Times New Roman" w:hAnsi="Times New Roman"/>
          <w:sz w:val="28"/>
          <w:szCs w:val="28"/>
        </w:rPr>
        <w:t>–</w:t>
      </w:r>
      <w:r w:rsidRPr="0023388B">
        <w:rPr>
          <w:rFonts w:ascii="Times New Roman" w:hAnsi="Times New Roman"/>
          <w:sz w:val="28"/>
          <w:szCs w:val="28"/>
        </w:rPr>
        <w:t xml:space="preserve"> это процесс изучения и адаптации наилучших методов других предприятий для совершенствования собственных результатов, создание эталона оценки внутренних показателей исполнения на предприятии, способ сбора информации предприятиями с целью выявления наилучших практик других </w:t>
      </w:r>
      <w:r w:rsidRPr="005770D9">
        <w:rPr>
          <w:rFonts w:ascii="Times New Roman" w:hAnsi="Times New Roman"/>
          <w:sz w:val="28"/>
          <w:szCs w:val="28"/>
        </w:rPr>
        <w:t>предприятий</w:t>
      </w:r>
      <w:r w:rsidR="009A2C77" w:rsidRPr="005770D9">
        <w:rPr>
          <w:rFonts w:ascii="Times New Roman" w:hAnsi="Times New Roman"/>
          <w:sz w:val="28"/>
          <w:szCs w:val="28"/>
        </w:rPr>
        <w:t xml:space="preserve"> [</w:t>
      </w:r>
      <w:r w:rsidR="000A60A1">
        <w:rPr>
          <w:rFonts w:ascii="Times New Roman" w:hAnsi="Times New Roman"/>
          <w:sz w:val="28"/>
          <w:szCs w:val="28"/>
        </w:rPr>
        <w:t>87</w:t>
      </w:r>
      <w:r w:rsidR="009A2C77" w:rsidRPr="005770D9">
        <w:rPr>
          <w:rFonts w:ascii="Times New Roman" w:hAnsi="Times New Roman"/>
          <w:sz w:val="28"/>
          <w:szCs w:val="28"/>
        </w:rPr>
        <w:t>].</w:t>
      </w:r>
      <w:r w:rsidRPr="005770D9">
        <w:rPr>
          <w:rFonts w:ascii="Times New Roman" w:hAnsi="Times New Roman"/>
          <w:sz w:val="28"/>
          <w:szCs w:val="28"/>
        </w:rPr>
        <w:t xml:space="preserve"> В рамках анализа эффективного развития делового туризма</w:t>
      </w:r>
      <w:r w:rsidRPr="000640E9">
        <w:rPr>
          <w:rFonts w:ascii="Times New Roman" w:hAnsi="Times New Roman"/>
          <w:sz w:val="28"/>
          <w:szCs w:val="28"/>
        </w:rPr>
        <w:t xml:space="preserve">, Сингапур позиционируется как лучший город в Азии для конвенций, динамичный, лидер в инновациях, город, который предлагает впечатления от деловых встреч мирового </w:t>
      </w:r>
      <w:r w:rsidRPr="00641E45">
        <w:rPr>
          <w:rFonts w:ascii="Times New Roman" w:hAnsi="Times New Roman"/>
          <w:sz w:val="28"/>
          <w:szCs w:val="28"/>
        </w:rPr>
        <w:t>уровня</w:t>
      </w:r>
      <w:r w:rsidR="009A2C77" w:rsidRPr="00641E45">
        <w:rPr>
          <w:rFonts w:ascii="Times New Roman" w:hAnsi="Times New Roman"/>
          <w:sz w:val="28"/>
          <w:szCs w:val="28"/>
        </w:rPr>
        <w:t xml:space="preserve"> [</w:t>
      </w:r>
      <w:r w:rsidR="000A60A1">
        <w:rPr>
          <w:rFonts w:ascii="Times New Roman" w:hAnsi="Times New Roman"/>
          <w:sz w:val="28"/>
          <w:szCs w:val="28"/>
        </w:rPr>
        <w:t>88</w:t>
      </w:r>
      <w:r w:rsidR="009A2C77" w:rsidRPr="00641E45">
        <w:rPr>
          <w:rFonts w:ascii="Times New Roman" w:hAnsi="Times New Roman"/>
          <w:sz w:val="28"/>
          <w:szCs w:val="28"/>
        </w:rPr>
        <w:t>]</w:t>
      </w:r>
      <w:r w:rsidRPr="00641E45">
        <w:rPr>
          <w:rFonts w:ascii="Times New Roman" w:hAnsi="Times New Roman"/>
          <w:sz w:val="28"/>
          <w:szCs w:val="28"/>
        </w:rPr>
        <w:t>.</w:t>
      </w:r>
      <w:r w:rsidRPr="000640E9">
        <w:rPr>
          <w:rFonts w:ascii="Times New Roman" w:hAnsi="Times New Roman"/>
          <w:sz w:val="28"/>
          <w:szCs w:val="28"/>
        </w:rPr>
        <w:t xml:space="preserve"> </w:t>
      </w:r>
    </w:p>
    <w:p w14:paraId="0339ED62" w14:textId="0C7463AB" w:rsidR="00A8216A" w:rsidRPr="000640E9" w:rsidRDefault="00A8216A" w:rsidP="00856C07">
      <w:pPr>
        <w:pStyle w:val="a7"/>
        <w:tabs>
          <w:tab w:val="left" w:pos="567"/>
        </w:tabs>
        <w:spacing w:after="0" w:line="240" w:lineRule="auto"/>
        <w:ind w:left="0" w:firstLine="709"/>
        <w:jc w:val="both"/>
        <w:rPr>
          <w:rFonts w:ascii="Times New Roman" w:hAnsi="Times New Roman"/>
          <w:sz w:val="28"/>
          <w:szCs w:val="28"/>
        </w:rPr>
      </w:pPr>
      <w:r w:rsidRPr="000640E9">
        <w:rPr>
          <w:rFonts w:ascii="Times New Roman" w:hAnsi="Times New Roman"/>
          <w:sz w:val="28"/>
          <w:szCs w:val="28"/>
        </w:rPr>
        <w:t xml:space="preserve">Несмотря на маленький физический размер, Сингапур является экономическим гигантом и одним из самых современных, хорошо организованных городов в Азии. Сингапур – это глобальный транспортный, коммерческий и финансовых хаб, что делает его отличным местом для деловых встреч, инициатив, конференций и выставок. Сингапур позиционируется как пионер в отрасли </w:t>
      </w:r>
      <w:r w:rsidR="00074CC7">
        <w:rPr>
          <w:rFonts w:ascii="Times New Roman" w:hAnsi="Times New Roman"/>
          <w:sz w:val="28"/>
          <w:szCs w:val="28"/>
        </w:rPr>
        <w:t>делового туризма</w:t>
      </w:r>
      <w:r w:rsidRPr="000640E9">
        <w:rPr>
          <w:rFonts w:ascii="Times New Roman" w:hAnsi="Times New Roman"/>
          <w:sz w:val="28"/>
          <w:szCs w:val="28"/>
        </w:rPr>
        <w:t xml:space="preserve"> в Азии. Сингапур является штаб-квартирой для более 150 международных ассоциаций и более 7000 мультинациональных компаний, что предлагает клиентам расширять сеть, членство и бизнес. Сингапур является одним из главных авиа, морских и телекоммуникационных хабов в Азии с доступом к рынку в 4 млрд</w:t>
      </w:r>
      <w:r w:rsidR="002573CD">
        <w:rPr>
          <w:rFonts w:ascii="Times New Roman" w:hAnsi="Times New Roman"/>
          <w:sz w:val="28"/>
          <w:szCs w:val="28"/>
        </w:rPr>
        <w:t>.</w:t>
      </w:r>
      <w:r w:rsidRPr="000640E9">
        <w:rPr>
          <w:rFonts w:ascii="Times New Roman" w:hAnsi="Times New Roman"/>
          <w:sz w:val="28"/>
          <w:szCs w:val="28"/>
        </w:rPr>
        <w:t xml:space="preserve"> человек в радиусе 7 часов полета. Здесь представлено более 100 международных авиакомпаний, летающих в почти 300 городов около 70 странах по всему миру. Сингапур предлагает великолепный спектр самых современных конференц-центров, выставочных залов и центров для проведения встреч в сфере MICE.  </w:t>
      </w:r>
    </w:p>
    <w:p w14:paraId="32CFF48E" w14:textId="7BD74C4F" w:rsidR="00A8216A" w:rsidRPr="000640E9" w:rsidRDefault="00A8216A" w:rsidP="00856C07">
      <w:pPr>
        <w:pStyle w:val="a7"/>
        <w:tabs>
          <w:tab w:val="left" w:pos="567"/>
        </w:tabs>
        <w:spacing w:after="0" w:line="240" w:lineRule="auto"/>
        <w:ind w:left="0" w:firstLine="709"/>
        <w:jc w:val="both"/>
        <w:rPr>
          <w:rFonts w:ascii="Times New Roman" w:hAnsi="Times New Roman"/>
          <w:sz w:val="28"/>
          <w:szCs w:val="28"/>
        </w:rPr>
      </w:pPr>
      <w:r w:rsidRPr="000640E9">
        <w:rPr>
          <w:rFonts w:ascii="Times New Roman" w:hAnsi="Times New Roman"/>
          <w:sz w:val="28"/>
          <w:szCs w:val="28"/>
        </w:rPr>
        <w:t>Согласно отчету по статистике ICCA на 2024 год по количеству встреч город Сингапур входит в топ 3 стран (144 мероприятия</w:t>
      </w:r>
      <w:r w:rsidRPr="00641E45">
        <w:rPr>
          <w:rFonts w:ascii="Times New Roman" w:hAnsi="Times New Roman"/>
          <w:sz w:val="28"/>
          <w:szCs w:val="28"/>
        </w:rPr>
        <w:t>)</w:t>
      </w:r>
      <w:r w:rsidR="00677832" w:rsidRPr="00641E45">
        <w:rPr>
          <w:rFonts w:ascii="Times New Roman" w:hAnsi="Times New Roman"/>
          <w:sz w:val="28"/>
          <w:szCs w:val="28"/>
        </w:rPr>
        <w:t xml:space="preserve"> [</w:t>
      </w:r>
      <w:r w:rsidR="00641E45" w:rsidRPr="00641E45">
        <w:rPr>
          <w:rFonts w:ascii="Times New Roman" w:hAnsi="Times New Roman"/>
          <w:sz w:val="28"/>
          <w:szCs w:val="28"/>
        </w:rPr>
        <w:t>8</w:t>
      </w:r>
      <w:r w:rsidR="00677832" w:rsidRPr="00641E45">
        <w:rPr>
          <w:rFonts w:ascii="Times New Roman" w:hAnsi="Times New Roman"/>
          <w:sz w:val="28"/>
          <w:szCs w:val="28"/>
        </w:rPr>
        <w:t>].</w:t>
      </w:r>
    </w:p>
    <w:p w14:paraId="782072EF" w14:textId="55DA11DB" w:rsidR="00A8216A" w:rsidRPr="009231C3" w:rsidRDefault="00A8216A" w:rsidP="00856C07">
      <w:pPr>
        <w:pStyle w:val="a7"/>
        <w:tabs>
          <w:tab w:val="left" w:pos="709"/>
          <w:tab w:val="left" w:pos="993"/>
        </w:tabs>
        <w:spacing w:after="0" w:line="240" w:lineRule="auto"/>
        <w:ind w:left="0" w:firstLine="709"/>
        <w:jc w:val="both"/>
        <w:rPr>
          <w:rFonts w:ascii="Times New Roman" w:hAnsi="Times New Roman"/>
          <w:sz w:val="28"/>
          <w:szCs w:val="28"/>
        </w:rPr>
      </w:pPr>
      <w:r w:rsidRPr="000640E9">
        <w:rPr>
          <w:rFonts w:ascii="Times New Roman" w:hAnsi="Times New Roman"/>
          <w:sz w:val="28"/>
          <w:szCs w:val="28"/>
        </w:rPr>
        <w:t xml:space="preserve">Бюро выставок и конференций Сингапура (Singapore </w:t>
      </w:r>
      <w:proofErr w:type="spellStart"/>
      <w:r w:rsidRPr="000640E9">
        <w:rPr>
          <w:rFonts w:ascii="Times New Roman" w:hAnsi="Times New Roman"/>
          <w:sz w:val="28"/>
          <w:szCs w:val="28"/>
        </w:rPr>
        <w:t>Exhibition</w:t>
      </w:r>
      <w:proofErr w:type="spellEnd"/>
      <w:r w:rsidRPr="009231C3">
        <w:rPr>
          <w:rFonts w:ascii="Times New Roman" w:hAnsi="Times New Roman"/>
          <w:sz w:val="28"/>
          <w:szCs w:val="28"/>
        </w:rPr>
        <w:t xml:space="preserve"> &amp; </w:t>
      </w:r>
      <w:proofErr w:type="spellStart"/>
      <w:r w:rsidRPr="009231C3">
        <w:rPr>
          <w:rFonts w:ascii="Times New Roman" w:hAnsi="Times New Roman"/>
          <w:sz w:val="28"/>
          <w:szCs w:val="28"/>
        </w:rPr>
        <w:t>Convention</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bureau</w:t>
      </w:r>
      <w:proofErr w:type="spellEnd"/>
      <w:r w:rsidRPr="009231C3">
        <w:rPr>
          <w:rFonts w:ascii="Times New Roman" w:hAnsi="Times New Roman"/>
          <w:sz w:val="28"/>
          <w:szCs w:val="28"/>
        </w:rPr>
        <w:t xml:space="preserve"> - SECB) является частью Совета по туризму Сингапура в составе группы развития бизнеса (департамента). </w:t>
      </w:r>
      <w:r w:rsidRPr="009231C3">
        <w:rPr>
          <w:rFonts w:ascii="Times New Roman" w:hAnsi="Times New Roman"/>
          <w:sz w:val="28"/>
          <w:szCs w:val="28"/>
          <w:lang w:val="en-US"/>
        </w:rPr>
        <w:t xml:space="preserve">SECB </w:t>
      </w:r>
      <w:r w:rsidRPr="009231C3">
        <w:rPr>
          <w:rFonts w:ascii="Times New Roman" w:hAnsi="Times New Roman"/>
          <w:sz w:val="28"/>
          <w:szCs w:val="28"/>
        </w:rPr>
        <w:t>имеет</w:t>
      </w:r>
      <w:r w:rsidRPr="009231C3">
        <w:rPr>
          <w:rFonts w:ascii="Times New Roman" w:hAnsi="Times New Roman"/>
          <w:sz w:val="28"/>
          <w:szCs w:val="28"/>
          <w:lang w:val="en-US"/>
        </w:rPr>
        <w:t xml:space="preserve"> </w:t>
      </w:r>
      <w:r w:rsidRPr="009231C3">
        <w:rPr>
          <w:rFonts w:ascii="Times New Roman" w:hAnsi="Times New Roman"/>
          <w:sz w:val="28"/>
          <w:szCs w:val="28"/>
        </w:rPr>
        <w:t>три</w:t>
      </w:r>
      <w:r w:rsidRPr="009231C3">
        <w:rPr>
          <w:rFonts w:ascii="Times New Roman" w:hAnsi="Times New Roman"/>
          <w:sz w:val="28"/>
          <w:szCs w:val="28"/>
          <w:lang w:val="en-US"/>
        </w:rPr>
        <w:t xml:space="preserve"> </w:t>
      </w:r>
      <w:r w:rsidRPr="009231C3">
        <w:rPr>
          <w:rFonts w:ascii="Times New Roman" w:hAnsi="Times New Roman"/>
          <w:sz w:val="28"/>
          <w:szCs w:val="28"/>
        </w:rPr>
        <w:t>основных</w:t>
      </w:r>
      <w:r w:rsidRPr="009231C3">
        <w:rPr>
          <w:rFonts w:ascii="Times New Roman" w:hAnsi="Times New Roman"/>
          <w:sz w:val="28"/>
          <w:szCs w:val="28"/>
          <w:lang w:val="en-US"/>
        </w:rPr>
        <w:t xml:space="preserve"> </w:t>
      </w:r>
      <w:r w:rsidRPr="009231C3">
        <w:rPr>
          <w:rFonts w:ascii="Times New Roman" w:hAnsi="Times New Roman"/>
          <w:sz w:val="28"/>
          <w:szCs w:val="28"/>
        </w:rPr>
        <w:t>отдела</w:t>
      </w:r>
      <w:r w:rsidRPr="009231C3">
        <w:rPr>
          <w:rFonts w:ascii="Times New Roman" w:hAnsi="Times New Roman"/>
          <w:sz w:val="28"/>
          <w:szCs w:val="28"/>
          <w:lang w:val="en-US"/>
        </w:rPr>
        <w:t xml:space="preserve">: Conventions &amp; Meetings, Exhibition &amp; Conferences, and Business Tourism Development. </w:t>
      </w:r>
      <w:r w:rsidRPr="009231C3">
        <w:rPr>
          <w:rFonts w:ascii="Times New Roman" w:hAnsi="Times New Roman"/>
          <w:sz w:val="28"/>
          <w:szCs w:val="28"/>
        </w:rPr>
        <w:t>SECB основано в 1974</w:t>
      </w:r>
      <w:r w:rsidR="00B96364">
        <w:rPr>
          <w:rFonts w:ascii="Times New Roman" w:hAnsi="Times New Roman"/>
          <w:sz w:val="28"/>
          <w:szCs w:val="28"/>
        </w:rPr>
        <w:t xml:space="preserve"> </w:t>
      </w:r>
      <w:r w:rsidRPr="009231C3">
        <w:rPr>
          <w:rFonts w:ascii="Times New Roman" w:hAnsi="Times New Roman"/>
          <w:sz w:val="28"/>
          <w:szCs w:val="28"/>
        </w:rPr>
        <w:t xml:space="preserve">г. с миссией продвижения Сингапура как дестинации для бизнес-туризма и бизнес ивентов с целью создания и поддержания позиционирования Сингапура как динамичной дестинации делового хаба. SECB реализует разные инициативы для дальнейшего развития и продвижения живой среды </w:t>
      </w:r>
      <w:r w:rsidR="00074CC7">
        <w:rPr>
          <w:rFonts w:ascii="Times New Roman" w:hAnsi="Times New Roman"/>
          <w:sz w:val="28"/>
          <w:szCs w:val="28"/>
        </w:rPr>
        <w:t xml:space="preserve">делового туризма </w:t>
      </w:r>
      <w:r w:rsidRPr="009231C3">
        <w:rPr>
          <w:rFonts w:ascii="Times New Roman" w:hAnsi="Times New Roman"/>
          <w:sz w:val="28"/>
          <w:szCs w:val="28"/>
        </w:rPr>
        <w:t xml:space="preserve">Сингапура и достижения бизнес конкурентоспособности как дестинации в целом. SECB стремится укрепить и усилить позиции как </w:t>
      </w:r>
      <w:proofErr w:type="spellStart"/>
      <w:r w:rsidRPr="009231C3">
        <w:rPr>
          <w:rFonts w:ascii="Times New Roman" w:hAnsi="Times New Roman"/>
          <w:sz w:val="28"/>
          <w:szCs w:val="28"/>
        </w:rPr>
        <w:t>хаба</w:t>
      </w:r>
      <w:proofErr w:type="spellEnd"/>
      <w:r w:rsidRPr="009231C3">
        <w:rPr>
          <w:rFonts w:ascii="Times New Roman" w:hAnsi="Times New Roman"/>
          <w:sz w:val="28"/>
          <w:szCs w:val="28"/>
        </w:rPr>
        <w:t xml:space="preserve"> региональных </w:t>
      </w:r>
      <w:proofErr w:type="spellStart"/>
      <w:r w:rsidRPr="009231C3">
        <w:rPr>
          <w:rFonts w:ascii="Times New Roman" w:hAnsi="Times New Roman"/>
          <w:sz w:val="28"/>
          <w:szCs w:val="28"/>
        </w:rPr>
        <w:t>инвентов</w:t>
      </w:r>
      <w:proofErr w:type="spellEnd"/>
      <w:r w:rsidRPr="009231C3">
        <w:rPr>
          <w:rFonts w:ascii="Times New Roman" w:hAnsi="Times New Roman"/>
          <w:sz w:val="28"/>
          <w:szCs w:val="28"/>
        </w:rPr>
        <w:t>, связывая организаторов ивентов с объектами и поддерживающими услугами, ведущими правительственными агентствами, местными ассоциациями и деловыми партнерами. SECB работает в тесном сотрудничестве с отраслевыми партнерами для обеспечения исключительных ощущений для организаторов и делегатов. С</w:t>
      </w:r>
      <w:r w:rsidR="00B96364">
        <w:rPr>
          <w:rFonts w:ascii="Times New Roman" w:hAnsi="Times New Roman"/>
          <w:sz w:val="28"/>
          <w:szCs w:val="28"/>
        </w:rPr>
        <w:t> </w:t>
      </w:r>
      <w:r w:rsidRPr="009231C3">
        <w:rPr>
          <w:rFonts w:ascii="Times New Roman" w:hAnsi="Times New Roman"/>
          <w:sz w:val="28"/>
          <w:szCs w:val="28"/>
        </w:rPr>
        <w:t>другой стороны, SECB способствует маркетинговой и публичной поддержке, чтобы ивенты достигали региональной и глобальной целевой аудитории, включая перечисление ивентов на официально веб-сайте. Четыре ключевые роли SECB: создавать, взращивать и привлекать деловые ивенты, которые укрепляют репутацию Сингапура как делового и интеллектуального хаба</w:t>
      </w:r>
      <w:r w:rsidR="00434717">
        <w:rPr>
          <w:rFonts w:ascii="Times New Roman" w:hAnsi="Times New Roman"/>
          <w:sz w:val="28"/>
          <w:szCs w:val="28"/>
        </w:rPr>
        <w:t xml:space="preserve">; </w:t>
      </w:r>
      <w:r w:rsidRPr="009231C3">
        <w:rPr>
          <w:rFonts w:ascii="Times New Roman" w:hAnsi="Times New Roman"/>
          <w:sz w:val="28"/>
          <w:szCs w:val="28"/>
        </w:rPr>
        <w:t>поддерживать и предоставлять исключительные впечатления бизнес делегатам</w:t>
      </w:r>
      <w:r w:rsidR="00434717">
        <w:rPr>
          <w:rFonts w:ascii="Times New Roman" w:hAnsi="Times New Roman"/>
          <w:sz w:val="28"/>
          <w:szCs w:val="28"/>
        </w:rPr>
        <w:t xml:space="preserve">; </w:t>
      </w:r>
      <w:r w:rsidRPr="009231C3">
        <w:rPr>
          <w:rFonts w:ascii="Times New Roman" w:hAnsi="Times New Roman"/>
          <w:sz w:val="28"/>
          <w:szCs w:val="28"/>
        </w:rPr>
        <w:t>организовывать маркетинговую деятельность и продвижение, чтобы подтверждать позиции Сингапура как лучшей дестинации</w:t>
      </w:r>
      <w:r w:rsidR="00074CC7">
        <w:rPr>
          <w:rFonts w:ascii="Times New Roman" w:hAnsi="Times New Roman"/>
          <w:sz w:val="28"/>
          <w:szCs w:val="28"/>
        </w:rPr>
        <w:t xml:space="preserve"> делового туризма</w:t>
      </w:r>
      <w:r w:rsidR="00434717">
        <w:rPr>
          <w:rFonts w:ascii="Times New Roman" w:hAnsi="Times New Roman"/>
          <w:sz w:val="28"/>
          <w:szCs w:val="28"/>
        </w:rPr>
        <w:t xml:space="preserve">; </w:t>
      </w:r>
      <w:r w:rsidRPr="009231C3">
        <w:rPr>
          <w:rFonts w:ascii="Times New Roman" w:hAnsi="Times New Roman"/>
          <w:sz w:val="28"/>
          <w:szCs w:val="28"/>
        </w:rPr>
        <w:t>создавать и развивать сильных отраслевых игроков, сильные альянсы, инфраструктуру мирового класса.</w:t>
      </w:r>
    </w:p>
    <w:p w14:paraId="0FE63CE7" w14:textId="2D9247D9" w:rsidR="00A8216A" w:rsidRDefault="00A8216A" w:rsidP="00856C07">
      <w:pPr>
        <w:pStyle w:val="a7"/>
        <w:tabs>
          <w:tab w:val="left" w:pos="567"/>
        </w:tabs>
        <w:spacing w:after="0" w:line="240" w:lineRule="auto"/>
        <w:ind w:left="0" w:firstLine="709"/>
        <w:jc w:val="both"/>
        <w:rPr>
          <w:rFonts w:ascii="Times New Roman" w:hAnsi="Times New Roman"/>
          <w:sz w:val="28"/>
          <w:szCs w:val="28"/>
          <w:lang w:val="kk-KZ"/>
        </w:rPr>
      </w:pPr>
      <w:r w:rsidRPr="00BF54D0">
        <w:rPr>
          <w:rFonts w:ascii="Times New Roman" w:hAnsi="Times New Roman"/>
          <w:sz w:val="28"/>
          <w:szCs w:val="28"/>
          <w:lang w:val="en-US"/>
        </w:rPr>
        <w:t xml:space="preserve">SECB </w:t>
      </w:r>
      <w:r w:rsidRPr="00BF54D0">
        <w:rPr>
          <w:rFonts w:ascii="Times New Roman" w:hAnsi="Times New Roman"/>
          <w:sz w:val="28"/>
          <w:szCs w:val="28"/>
        </w:rPr>
        <w:t>является</w:t>
      </w:r>
      <w:r w:rsidRPr="00BF54D0">
        <w:rPr>
          <w:rFonts w:ascii="Times New Roman" w:hAnsi="Times New Roman"/>
          <w:sz w:val="28"/>
          <w:szCs w:val="28"/>
          <w:lang w:val="en-US"/>
        </w:rPr>
        <w:t xml:space="preserve"> </w:t>
      </w:r>
      <w:r w:rsidRPr="00BF54D0">
        <w:rPr>
          <w:rFonts w:ascii="Times New Roman" w:hAnsi="Times New Roman"/>
          <w:sz w:val="28"/>
          <w:szCs w:val="28"/>
        </w:rPr>
        <w:t>членом</w:t>
      </w:r>
      <w:r w:rsidRPr="00BF54D0">
        <w:rPr>
          <w:rFonts w:ascii="Times New Roman" w:hAnsi="Times New Roman"/>
          <w:sz w:val="28"/>
          <w:szCs w:val="28"/>
          <w:lang w:val="en-US"/>
        </w:rPr>
        <w:t xml:space="preserve"> International Congress and Convention Association (ICCA), Best Cities global Alliance, Global Association Hubs Partnership, International Association of Exhibitions and Events (IAEE), Incentive Conference &amp; Event Society Asia Pacific (ICESAP), Professional Convention Management Association (PCMA)</w:t>
      </w:r>
      <w:r w:rsidRPr="005C56B9">
        <w:rPr>
          <w:rFonts w:ascii="Times New Roman" w:hAnsi="Times New Roman"/>
          <w:sz w:val="28"/>
          <w:szCs w:val="28"/>
          <w:lang w:val="en-US"/>
        </w:rPr>
        <w:t xml:space="preserve"> </w:t>
      </w:r>
      <w:r w:rsidRPr="005C56B9">
        <w:rPr>
          <w:rFonts w:ascii="Times New Roman" w:hAnsi="Times New Roman"/>
          <w:sz w:val="24"/>
          <w:szCs w:val="24"/>
          <w:lang w:val="en-US"/>
        </w:rPr>
        <w:t>[</w:t>
      </w:r>
      <w:r w:rsidR="000A60A1" w:rsidRPr="005C56B9">
        <w:rPr>
          <w:rFonts w:ascii="Times New Roman" w:hAnsi="Times New Roman"/>
          <w:sz w:val="28"/>
          <w:szCs w:val="28"/>
          <w:lang w:val="en-US"/>
        </w:rPr>
        <w:t>88</w:t>
      </w:r>
      <w:r w:rsidRPr="005C56B9">
        <w:rPr>
          <w:rFonts w:ascii="Times New Roman" w:hAnsi="Times New Roman"/>
          <w:sz w:val="28"/>
          <w:szCs w:val="28"/>
          <w:lang w:val="en-US"/>
        </w:rPr>
        <w:t>]</w:t>
      </w:r>
      <w:r w:rsidRPr="00BF54D0">
        <w:rPr>
          <w:rFonts w:ascii="Times New Roman" w:hAnsi="Times New Roman"/>
          <w:sz w:val="28"/>
          <w:szCs w:val="28"/>
          <w:lang w:val="en-US"/>
        </w:rPr>
        <w:t>.</w:t>
      </w:r>
      <w:r w:rsidRPr="009231C3">
        <w:rPr>
          <w:rFonts w:ascii="Times New Roman" w:hAnsi="Times New Roman"/>
          <w:sz w:val="28"/>
          <w:szCs w:val="28"/>
          <w:lang w:val="en-US"/>
        </w:rPr>
        <w:t xml:space="preserve"> </w:t>
      </w:r>
      <w:r w:rsidRPr="009231C3">
        <w:rPr>
          <w:rFonts w:ascii="Times New Roman" w:hAnsi="Times New Roman"/>
          <w:sz w:val="28"/>
          <w:szCs w:val="28"/>
          <w:lang w:val="kk-KZ"/>
        </w:rPr>
        <w:t>Организационн</w:t>
      </w:r>
      <w:r>
        <w:rPr>
          <w:rFonts w:ascii="Times New Roman" w:hAnsi="Times New Roman"/>
          <w:sz w:val="28"/>
          <w:szCs w:val="28"/>
          <w:lang w:val="kk-KZ"/>
        </w:rPr>
        <w:t xml:space="preserve">ые </w:t>
      </w:r>
      <w:r w:rsidRPr="009231C3">
        <w:rPr>
          <w:rFonts w:ascii="Times New Roman" w:hAnsi="Times New Roman"/>
          <w:sz w:val="28"/>
          <w:szCs w:val="28"/>
          <w:lang w:val="kk-KZ"/>
        </w:rPr>
        <w:t>структур</w:t>
      </w:r>
      <w:r>
        <w:rPr>
          <w:rFonts w:ascii="Times New Roman" w:hAnsi="Times New Roman"/>
          <w:sz w:val="28"/>
          <w:szCs w:val="28"/>
          <w:lang w:val="kk-KZ"/>
        </w:rPr>
        <w:t>ы</w:t>
      </w:r>
      <w:r w:rsidRPr="009231C3">
        <w:rPr>
          <w:rFonts w:ascii="Times New Roman" w:hAnsi="Times New Roman"/>
          <w:sz w:val="28"/>
          <w:szCs w:val="28"/>
          <w:lang w:val="kk-KZ"/>
        </w:rPr>
        <w:t>а Совета по туризму Сигапура</w:t>
      </w:r>
      <w:r>
        <w:rPr>
          <w:rFonts w:ascii="Times New Roman" w:hAnsi="Times New Roman"/>
          <w:sz w:val="28"/>
          <w:szCs w:val="28"/>
          <w:lang w:val="kk-KZ"/>
        </w:rPr>
        <w:t xml:space="preserve"> и </w:t>
      </w:r>
      <w:r w:rsidRPr="009231C3">
        <w:rPr>
          <w:rFonts w:ascii="Times New Roman" w:hAnsi="Times New Roman"/>
          <w:sz w:val="28"/>
          <w:szCs w:val="28"/>
        </w:rPr>
        <w:t xml:space="preserve">Бюро выставок и конференций Сингапура </w:t>
      </w:r>
      <w:r w:rsidRPr="000640E9">
        <w:rPr>
          <w:rFonts w:ascii="Times New Roman" w:hAnsi="Times New Roman"/>
          <w:sz w:val="28"/>
          <w:szCs w:val="28"/>
          <w:lang w:val="kk-KZ"/>
        </w:rPr>
        <w:t>представлены на рисунке</w:t>
      </w:r>
      <w:r w:rsidR="00856C07">
        <w:rPr>
          <w:rFonts w:ascii="Times New Roman" w:hAnsi="Times New Roman"/>
          <w:sz w:val="28"/>
          <w:szCs w:val="28"/>
          <w:lang w:val="kk-KZ"/>
        </w:rPr>
        <w:t> </w:t>
      </w:r>
      <w:r w:rsidR="00335DB3">
        <w:rPr>
          <w:rFonts w:ascii="Times New Roman" w:hAnsi="Times New Roman"/>
          <w:sz w:val="28"/>
          <w:szCs w:val="28"/>
          <w:lang w:val="kk-KZ"/>
        </w:rPr>
        <w:t>6</w:t>
      </w:r>
      <w:r w:rsidRPr="000640E9">
        <w:rPr>
          <w:rFonts w:ascii="Times New Roman" w:hAnsi="Times New Roman"/>
          <w:sz w:val="28"/>
          <w:szCs w:val="28"/>
          <w:lang w:val="kk-KZ"/>
        </w:rPr>
        <w:t>.</w:t>
      </w:r>
    </w:p>
    <w:p w14:paraId="696D7D8D" w14:textId="77777777" w:rsidR="00856C07" w:rsidRPr="009231C3" w:rsidRDefault="00856C07" w:rsidP="00856C07">
      <w:pPr>
        <w:spacing w:after="0" w:line="240" w:lineRule="auto"/>
        <w:ind w:firstLine="567"/>
        <w:jc w:val="both"/>
        <w:rPr>
          <w:rFonts w:ascii="Times New Roman" w:hAnsi="Times New Roman"/>
          <w:sz w:val="28"/>
          <w:szCs w:val="28"/>
        </w:rPr>
      </w:pPr>
      <w:r w:rsidRPr="000640E9">
        <w:rPr>
          <w:rFonts w:ascii="Times New Roman" w:hAnsi="Times New Roman"/>
          <w:sz w:val="28"/>
          <w:szCs w:val="28"/>
        </w:rPr>
        <w:t>В общем в SECB работает 20 человек, включая одного исполнительного директора, одного директора и в среднем по 3 сотрудника</w:t>
      </w:r>
      <w:r w:rsidRPr="009231C3">
        <w:rPr>
          <w:rFonts w:ascii="Times New Roman" w:hAnsi="Times New Roman"/>
          <w:sz w:val="28"/>
          <w:szCs w:val="28"/>
        </w:rPr>
        <w:t xml:space="preserve"> в каждом департамента. </w:t>
      </w:r>
    </w:p>
    <w:p w14:paraId="28766DE1" w14:textId="77777777" w:rsidR="00856C07" w:rsidRPr="009231C3" w:rsidRDefault="00856C07" w:rsidP="00856C07">
      <w:pPr>
        <w:spacing w:after="0" w:line="240" w:lineRule="auto"/>
        <w:ind w:firstLine="567"/>
        <w:jc w:val="both"/>
        <w:rPr>
          <w:rFonts w:ascii="Times New Roman" w:hAnsi="Times New Roman"/>
          <w:sz w:val="28"/>
          <w:szCs w:val="28"/>
        </w:rPr>
      </w:pPr>
      <w:r w:rsidRPr="009231C3">
        <w:rPr>
          <w:rFonts w:ascii="Times New Roman" w:hAnsi="Times New Roman"/>
          <w:sz w:val="28"/>
          <w:szCs w:val="28"/>
        </w:rPr>
        <w:t>Департамент «</w:t>
      </w:r>
      <w:r w:rsidRPr="00BF54D0">
        <w:rPr>
          <w:rFonts w:ascii="Times New Roman" w:hAnsi="Times New Roman"/>
          <w:sz w:val="28"/>
          <w:szCs w:val="28"/>
        </w:rPr>
        <w:t xml:space="preserve">Съезды, саммиты </w:t>
      </w:r>
      <w:r w:rsidRPr="009231C3">
        <w:rPr>
          <w:rFonts w:ascii="Times New Roman" w:hAnsi="Times New Roman"/>
          <w:sz w:val="28"/>
          <w:szCs w:val="28"/>
        </w:rPr>
        <w:t xml:space="preserve">I» фокусируется на продажах в отношении международных и местных ассоциаций, главным образом через конкурсные процедуры. Департамент </w:t>
      </w:r>
      <w:bookmarkStart w:id="2" w:name="_Hlk149482830"/>
      <w:r w:rsidRPr="009231C3">
        <w:rPr>
          <w:rFonts w:ascii="Times New Roman" w:hAnsi="Times New Roman"/>
          <w:sz w:val="28"/>
          <w:szCs w:val="28"/>
        </w:rPr>
        <w:t>«</w:t>
      </w:r>
      <w:r w:rsidRPr="00BF54D0">
        <w:rPr>
          <w:rFonts w:ascii="Times New Roman" w:hAnsi="Times New Roman"/>
          <w:sz w:val="28"/>
          <w:szCs w:val="28"/>
        </w:rPr>
        <w:t xml:space="preserve">Съезды, </w:t>
      </w:r>
      <w:bookmarkEnd w:id="2"/>
      <w:r w:rsidRPr="00BF54D0">
        <w:rPr>
          <w:rFonts w:ascii="Times New Roman" w:hAnsi="Times New Roman"/>
          <w:sz w:val="28"/>
          <w:szCs w:val="28"/>
        </w:rPr>
        <w:t xml:space="preserve">саммиты </w:t>
      </w:r>
      <w:r w:rsidRPr="009231C3">
        <w:rPr>
          <w:rFonts w:ascii="Times New Roman" w:hAnsi="Times New Roman"/>
          <w:sz w:val="28"/>
          <w:szCs w:val="28"/>
        </w:rPr>
        <w:t>II» отслеживает текущую ситуацию на рынке (статистика, поддержка и прочее) в отношении ивентов, который уже организуются или подтверждены для Сингапура.</w:t>
      </w:r>
    </w:p>
    <w:p w14:paraId="6A1D4FC3" w14:textId="77777777" w:rsidR="00856C07" w:rsidRPr="00856C07" w:rsidRDefault="00856C07" w:rsidP="00856C07">
      <w:pPr>
        <w:pStyle w:val="a7"/>
        <w:tabs>
          <w:tab w:val="left" w:pos="567"/>
        </w:tabs>
        <w:spacing w:after="0" w:line="240" w:lineRule="auto"/>
        <w:ind w:left="0" w:firstLine="709"/>
        <w:jc w:val="both"/>
        <w:rPr>
          <w:rFonts w:ascii="Times New Roman" w:hAnsi="Times New Roman"/>
          <w:sz w:val="28"/>
          <w:szCs w:val="28"/>
        </w:rPr>
      </w:pPr>
    </w:p>
    <w:p w14:paraId="7D9A0677" w14:textId="3C77B3C5" w:rsidR="00434717" w:rsidRPr="000640E9" w:rsidRDefault="00856C07" w:rsidP="00856C07">
      <w:pPr>
        <w:pStyle w:val="a7"/>
        <w:tabs>
          <w:tab w:val="left" w:pos="567"/>
        </w:tabs>
        <w:spacing w:after="0" w:line="240" w:lineRule="auto"/>
        <w:ind w:left="0" w:firstLine="284"/>
        <w:jc w:val="both"/>
        <w:rPr>
          <w:rFonts w:ascii="Times New Roman" w:hAnsi="Times New Roman"/>
          <w:sz w:val="24"/>
          <w:szCs w:val="24"/>
        </w:rPr>
      </w:pPr>
      <w:r>
        <w:rPr>
          <w:noProof/>
          <w:lang w:eastAsia="ru-RU"/>
        </w:rPr>
        <mc:AlternateContent>
          <mc:Choice Requires="wpg">
            <w:drawing>
              <wp:inline distT="0" distB="0" distL="0" distR="0" wp14:anchorId="573862CF" wp14:editId="29337BAA">
                <wp:extent cx="5940425" cy="2649282"/>
                <wp:effectExtent l="0" t="0" r="22225" b="17780"/>
                <wp:docPr id="1655556056" name="Группа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2649282"/>
                          <a:chOff x="0" y="0"/>
                          <a:chExt cx="5897880" cy="4160520"/>
                        </a:xfrm>
                      </wpg:grpSpPr>
                      <wps:wsp>
                        <wps:cNvPr id="2090426575" name="Прямоугольник 2090426575"/>
                        <wps:cNvSpPr/>
                        <wps:spPr>
                          <a:xfrm>
                            <a:off x="502920" y="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1513810215" name="Прямоугольник 1513810215"/>
                        <wps:cNvSpPr/>
                        <wps:spPr>
                          <a:xfrm>
                            <a:off x="502920" y="342900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774073513" name="Прямоугольник 774073513"/>
                        <wps:cNvSpPr/>
                        <wps:spPr>
                          <a:xfrm>
                            <a:off x="502920" y="228600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1616601406" name="Прямоугольник 1616601406"/>
                        <wps:cNvSpPr/>
                        <wps:spPr>
                          <a:xfrm>
                            <a:off x="482458" y="1142999"/>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986085720" name="Прямоугольник 986085720"/>
                        <wps:cNvSpPr/>
                        <wps:spPr>
                          <a:xfrm>
                            <a:off x="3657600" y="345948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280682323" name="Прямоугольник 280682323"/>
                        <wps:cNvSpPr/>
                        <wps:spPr>
                          <a:xfrm>
                            <a:off x="3657600" y="228600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1192811568" name="Прямоугольник 1192811568"/>
                        <wps:cNvSpPr/>
                        <wps:spPr>
                          <a:xfrm>
                            <a:off x="3657600" y="114300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s:wsp>
                        <wps:cNvPr id="836481406" name="Прямоугольник 836481406"/>
                        <wps:cNvSpPr/>
                        <wps:spPr>
                          <a:xfrm>
                            <a:off x="3657600" y="0"/>
                            <a:ext cx="2240280" cy="701040"/>
                          </a:xfrm>
                          <a:prstGeom prst="rect">
                            <a:avLst/>
                          </a:prstGeom>
                          <a:solidFill>
                            <a:sysClr val="window" lastClr="FFFFFF"/>
                          </a:solidFill>
                          <a:ln w="12700" cap="flat" cmpd="sng" algn="ctr">
                            <a:solidFill>
                              <a:srgbClr val="70AD47"/>
                            </a:solidFill>
                            <a:prstDash val="solid"/>
                            <a:miter lim="800000"/>
                          </a:ln>
                          <a:effectLst/>
                        </wps:spPr>
                        <wps:bodyPr rtlCol="0" anchor="ctr"/>
                      </wps:wsp>
                      <wpg:grpSp>
                        <wpg:cNvPr id="718650829" name="Группа 718650829"/>
                        <wpg:cNvGrpSpPr/>
                        <wpg:grpSpPr>
                          <a:xfrm>
                            <a:off x="0" y="335280"/>
                            <a:ext cx="502920" cy="3429000"/>
                            <a:chOff x="0" y="335280"/>
                            <a:chExt cx="502920" cy="3429000"/>
                          </a:xfrm>
                        </wpg:grpSpPr>
                        <wps:wsp>
                          <wps:cNvPr id="1344179724" name="Прямая соединительная линия 1344179724"/>
                          <wps:cNvCnPr/>
                          <wps:spPr>
                            <a:xfrm>
                              <a:off x="0" y="335280"/>
                              <a:ext cx="0" cy="3429000"/>
                            </a:xfrm>
                            <a:prstGeom prst="line">
                              <a:avLst/>
                            </a:prstGeom>
                            <a:noFill/>
                            <a:ln w="6350" cap="flat" cmpd="sng" algn="ctr">
                              <a:solidFill>
                                <a:sysClr val="windowText" lastClr="000000"/>
                              </a:solidFill>
                              <a:prstDash val="solid"/>
                              <a:miter lim="800000"/>
                            </a:ln>
                            <a:effectLst/>
                          </wps:spPr>
                          <wps:bodyPr/>
                        </wps:wsp>
                        <wps:wsp>
                          <wps:cNvPr id="955052432" name="Прямая соединительная линия 955052432"/>
                          <wps:cNvCnPr>
                            <a:cxnSpLocks/>
                          </wps:cNvCnPr>
                          <wps:spPr>
                            <a:xfrm>
                              <a:off x="0" y="3733800"/>
                              <a:ext cx="502920" cy="0"/>
                            </a:xfrm>
                            <a:prstGeom prst="line">
                              <a:avLst/>
                            </a:prstGeom>
                            <a:noFill/>
                            <a:ln w="6350" cap="flat" cmpd="sng" algn="ctr">
                              <a:solidFill>
                                <a:sysClr val="windowText" lastClr="000000"/>
                              </a:solidFill>
                              <a:prstDash val="solid"/>
                              <a:miter lim="800000"/>
                            </a:ln>
                            <a:effectLst/>
                          </wps:spPr>
                          <wps:bodyPr/>
                        </wps:wsp>
                        <wps:wsp>
                          <wps:cNvPr id="1056205231" name="Прямая соединительная линия 1056205231"/>
                          <wps:cNvCnPr>
                            <a:cxnSpLocks/>
                          </wps:cNvCnPr>
                          <wps:spPr>
                            <a:xfrm>
                              <a:off x="0" y="2575560"/>
                              <a:ext cx="502920" cy="0"/>
                            </a:xfrm>
                            <a:prstGeom prst="line">
                              <a:avLst/>
                            </a:prstGeom>
                            <a:noFill/>
                            <a:ln w="6350" cap="flat" cmpd="sng" algn="ctr">
                              <a:solidFill>
                                <a:sysClr val="windowText" lastClr="000000"/>
                              </a:solidFill>
                              <a:prstDash val="solid"/>
                              <a:miter lim="800000"/>
                            </a:ln>
                            <a:effectLst/>
                          </wps:spPr>
                          <wps:bodyPr/>
                        </wps:wsp>
                        <wps:wsp>
                          <wps:cNvPr id="338000291" name="Прямая соединительная линия 338000291"/>
                          <wps:cNvCnPr>
                            <a:cxnSpLocks/>
                          </wps:cNvCnPr>
                          <wps:spPr>
                            <a:xfrm>
                              <a:off x="0" y="1463040"/>
                              <a:ext cx="502920" cy="0"/>
                            </a:xfrm>
                            <a:prstGeom prst="line">
                              <a:avLst/>
                            </a:prstGeom>
                            <a:noFill/>
                            <a:ln w="6350" cap="flat" cmpd="sng" algn="ctr">
                              <a:solidFill>
                                <a:sysClr val="windowText" lastClr="000000"/>
                              </a:solidFill>
                              <a:prstDash val="solid"/>
                              <a:miter lim="800000"/>
                            </a:ln>
                            <a:effectLst/>
                          </wps:spPr>
                          <wps:bodyPr/>
                        </wps:wsp>
                        <wps:wsp>
                          <wps:cNvPr id="1268463747" name="Прямая соединительная линия 1268463747"/>
                          <wps:cNvCnPr>
                            <a:cxnSpLocks/>
                          </wps:cNvCnPr>
                          <wps:spPr>
                            <a:xfrm>
                              <a:off x="0" y="350520"/>
                              <a:ext cx="502920" cy="0"/>
                            </a:xfrm>
                            <a:prstGeom prst="line">
                              <a:avLst/>
                            </a:prstGeom>
                            <a:noFill/>
                            <a:ln w="6350" cap="flat" cmpd="sng" algn="ctr">
                              <a:solidFill>
                                <a:sysClr val="windowText" lastClr="000000"/>
                              </a:solidFill>
                              <a:prstDash val="solid"/>
                              <a:miter lim="800000"/>
                            </a:ln>
                            <a:effectLst/>
                          </wps:spPr>
                          <wps:bodyPr/>
                        </wps:wsp>
                      </wpg:grpSp>
                      <wpg:grpSp>
                        <wpg:cNvPr id="994737685" name="Группа 994737685"/>
                        <wpg:cNvGrpSpPr/>
                        <wpg:grpSpPr>
                          <a:xfrm>
                            <a:off x="3154680" y="381000"/>
                            <a:ext cx="502920" cy="3429000"/>
                            <a:chOff x="3154680" y="381000"/>
                            <a:chExt cx="502920" cy="3429000"/>
                          </a:xfrm>
                        </wpg:grpSpPr>
                        <wps:wsp>
                          <wps:cNvPr id="1521162727" name="Прямая соединительная линия 1521162727"/>
                          <wps:cNvCnPr/>
                          <wps:spPr>
                            <a:xfrm>
                              <a:off x="3154680" y="381000"/>
                              <a:ext cx="0" cy="3429000"/>
                            </a:xfrm>
                            <a:prstGeom prst="line">
                              <a:avLst/>
                            </a:prstGeom>
                            <a:noFill/>
                            <a:ln w="6350" cap="flat" cmpd="sng" algn="ctr">
                              <a:solidFill>
                                <a:sysClr val="windowText" lastClr="000000"/>
                              </a:solidFill>
                              <a:prstDash val="solid"/>
                              <a:miter lim="800000"/>
                            </a:ln>
                            <a:effectLst/>
                          </wps:spPr>
                          <wps:bodyPr/>
                        </wps:wsp>
                        <wps:wsp>
                          <wps:cNvPr id="1993599753" name="Прямая соединительная линия 1993599753"/>
                          <wps:cNvCnPr>
                            <a:cxnSpLocks/>
                          </wps:cNvCnPr>
                          <wps:spPr>
                            <a:xfrm>
                              <a:off x="3154680" y="3779520"/>
                              <a:ext cx="502920" cy="0"/>
                            </a:xfrm>
                            <a:prstGeom prst="line">
                              <a:avLst/>
                            </a:prstGeom>
                            <a:noFill/>
                            <a:ln w="6350" cap="flat" cmpd="sng" algn="ctr">
                              <a:solidFill>
                                <a:sysClr val="windowText" lastClr="000000"/>
                              </a:solidFill>
                              <a:prstDash val="solid"/>
                              <a:miter lim="800000"/>
                            </a:ln>
                            <a:effectLst/>
                          </wps:spPr>
                          <wps:bodyPr/>
                        </wps:wsp>
                        <wps:wsp>
                          <wps:cNvPr id="1501997047" name="Прямая соединительная линия 1501997047"/>
                          <wps:cNvCnPr>
                            <a:cxnSpLocks/>
                          </wps:cNvCnPr>
                          <wps:spPr>
                            <a:xfrm>
                              <a:off x="3154680" y="2621280"/>
                              <a:ext cx="502920" cy="0"/>
                            </a:xfrm>
                            <a:prstGeom prst="line">
                              <a:avLst/>
                            </a:prstGeom>
                            <a:noFill/>
                            <a:ln w="6350" cap="flat" cmpd="sng" algn="ctr">
                              <a:solidFill>
                                <a:sysClr val="windowText" lastClr="000000"/>
                              </a:solidFill>
                              <a:prstDash val="solid"/>
                              <a:miter lim="800000"/>
                            </a:ln>
                            <a:effectLst/>
                          </wps:spPr>
                          <wps:bodyPr/>
                        </wps:wsp>
                        <wps:wsp>
                          <wps:cNvPr id="568106534" name="Прямая соединительная линия 568106534"/>
                          <wps:cNvCnPr>
                            <a:cxnSpLocks/>
                          </wps:cNvCnPr>
                          <wps:spPr>
                            <a:xfrm>
                              <a:off x="3154680" y="1508760"/>
                              <a:ext cx="502920" cy="0"/>
                            </a:xfrm>
                            <a:prstGeom prst="line">
                              <a:avLst/>
                            </a:prstGeom>
                            <a:noFill/>
                            <a:ln w="6350" cap="flat" cmpd="sng" algn="ctr">
                              <a:solidFill>
                                <a:sysClr val="windowText" lastClr="000000"/>
                              </a:solidFill>
                              <a:prstDash val="solid"/>
                              <a:miter lim="800000"/>
                            </a:ln>
                            <a:effectLst/>
                          </wps:spPr>
                          <wps:bodyPr/>
                        </wps:wsp>
                        <wps:wsp>
                          <wps:cNvPr id="1983340948" name="Прямая соединительная линия 1983340948"/>
                          <wps:cNvCnPr>
                            <a:cxnSpLocks/>
                          </wps:cNvCnPr>
                          <wps:spPr>
                            <a:xfrm>
                              <a:off x="3154680" y="396240"/>
                              <a:ext cx="502920" cy="0"/>
                            </a:xfrm>
                            <a:prstGeom prst="line">
                              <a:avLst/>
                            </a:prstGeom>
                            <a:noFill/>
                            <a:ln w="6350" cap="flat" cmpd="sng" algn="ctr">
                              <a:solidFill>
                                <a:sysClr val="windowText" lastClr="000000"/>
                              </a:solidFill>
                              <a:prstDash val="solid"/>
                              <a:miter lim="800000"/>
                            </a:ln>
                            <a:effectLst/>
                          </wps:spPr>
                          <wps:bodyPr/>
                        </wps:wsp>
                      </wpg:grpSp>
                      <wps:wsp>
                        <wps:cNvPr id="1462996523" name="TextBox 31"/>
                        <wps:cNvSpPr txBox="1"/>
                        <wps:spPr>
                          <a:xfrm>
                            <a:off x="448232" y="0"/>
                            <a:ext cx="2171143" cy="883398"/>
                          </a:xfrm>
                          <a:prstGeom prst="rect">
                            <a:avLst/>
                          </a:prstGeom>
                          <a:noFill/>
                        </wps:spPr>
                        <wps:txbx>
                          <w:txbxContent>
                            <w:p w14:paraId="73C5917C" w14:textId="77777777" w:rsidR="003F7319" w:rsidRPr="001355E9" w:rsidRDefault="003F7319" w:rsidP="00856C07">
                              <w:pPr>
                                <w:spacing w:after="0" w:line="240" w:lineRule="auto"/>
                                <w:jc w:val="center"/>
                                <w:rPr>
                                  <w:rFonts w:ascii="Times New Roman" w:hAnsi="Times New Roman"/>
                                  <w:color w:val="000000"/>
                                  <w:kern w:val="24"/>
                                  <w:sz w:val="18"/>
                                  <w:szCs w:val="18"/>
                                </w:rPr>
                              </w:pPr>
                              <w:r w:rsidRPr="001355E9">
                                <w:rPr>
                                  <w:rFonts w:ascii="Times New Roman" w:hAnsi="Times New Roman"/>
                                  <w:color w:val="000000"/>
                                  <w:kern w:val="24"/>
                                  <w:sz w:val="18"/>
                                  <w:szCs w:val="18"/>
                                </w:rPr>
                                <w:t xml:space="preserve">Конвенции, совещания и </w:t>
                              </w:r>
                            </w:p>
                            <w:p w14:paraId="7D6B2C5E" w14:textId="77777777" w:rsidR="003F7319" w:rsidRPr="001355E9" w:rsidRDefault="003F7319" w:rsidP="00856C07">
                              <w:pPr>
                                <w:spacing w:after="0" w:line="240" w:lineRule="auto"/>
                                <w:jc w:val="center"/>
                                <w:rPr>
                                  <w:rFonts w:ascii="Times New Roman" w:hAnsi="Times New Roman"/>
                                  <w:color w:val="000000"/>
                                  <w:kern w:val="24"/>
                                  <w:sz w:val="18"/>
                                  <w:szCs w:val="18"/>
                                </w:rPr>
                              </w:pPr>
                              <w:r w:rsidRPr="001355E9">
                                <w:rPr>
                                  <w:rFonts w:ascii="Times New Roman" w:hAnsi="Times New Roman"/>
                                  <w:color w:val="000000"/>
                                  <w:kern w:val="24"/>
                                  <w:sz w:val="18"/>
                                  <w:szCs w:val="18"/>
                                </w:rPr>
                                <w:t>Поощрительные поездки</w:t>
                              </w:r>
                            </w:p>
                            <w:p w14:paraId="139208C3" w14:textId="77777777" w:rsidR="003F7319" w:rsidRPr="001355E9" w:rsidRDefault="003F7319" w:rsidP="00856C07">
                              <w:pPr>
                                <w:spacing w:after="0" w:line="240" w:lineRule="auto"/>
                                <w:jc w:val="center"/>
                                <w:rPr>
                                  <w:rFonts w:ascii="Times New Roman" w:hAnsi="Times New Roman"/>
                                  <w:color w:val="000000"/>
                                  <w:kern w:val="24"/>
                                  <w:sz w:val="18"/>
                                  <w:szCs w:val="18"/>
                                </w:rPr>
                              </w:pPr>
                              <w:r w:rsidRPr="001355E9">
                                <w:rPr>
                                  <w:rFonts w:ascii="Times New Roman" w:hAnsi="Times New Roman"/>
                                  <w:color w:val="000000"/>
                                  <w:kern w:val="24"/>
                                  <w:sz w:val="18"/>
                                  <w:szCs w:val="18"/>
                                </w:rPr>
                                <w:t>- Исполнительный</w:t>
                              </w:r>
                              <w:r w:rsidRPr="001355E9">
                                <w:rPr>
                                  <w:rFonts w:ascii="Times New Roman" w:hAnsi="Times New Roman"/>
                                  <w:color w:val="000000"/>
                                  <w:kern w:val="24"/>
                                </w:rPr>
                                <w:t xml:space="preserve"> </w:t>
                              </w:r>
                              <w:r w:rsidRPr="001355E9">
                                <w:rPr>
                                  <w:rFonts w:ascii="Times New Roman" w:hAnsi="Times New Roman"/>
                                  <w:color w:val="000000"/>
                                  <w:kern w:val="24"/>
                                  <w:sz w:val="18"/>
                                  <w:szCs w:val="18"/>
                                </w:rPr>
                                <w:t>директор</w:t>
                              </w:r>
                            </w:p>
                          </w:txbxContent>
                        </wps:txbx>
                        <wps:bodyPr wrap="square" rtlCol="0">
                          <a:noAutofit/>
                        </wps:bodyPr>
                      </wps:wsp>
                      <wps:wsp>
                        <wps:cNvPr id="878859977" name="TextBox 32"/>
                        <wps:cNvSpPr txBox="1"/>
                        <wps:spPr>
                          <a:xfrm>
                            <a:off x="857620" y="1283658"/>
                            <a:ext cx="1629513" cy="504408"/>
                          </a:xfrm>
                          <a:prstGeom prst="rect">
                            <a:avLst/>
                          </a:prstGeom>
                          <a:noFill/>
                        </wps:spPr>
                        <wps:txbx>
                          <w:txbxContent>
                            <w:p w14:paraId="6466E8FE"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Съезды, саммиты</w:t>
                              </w:r>
                              <w:r w:rsidRPr="00F3564D">
                                <w:rPr>
                                  <w:rFonts w:ascii="Times New Roman" w:hAnsi="Times New Roman"/>
                                  <w:sz w:val="24"/>
                                  <w:szCs w:val="24"/>
                                </w:rPr>
                                <w:t xml:space="preserve"> I</w:t>
                              </w:r>
                            </w:p>
                          </w:txbxContent>
                        </wps:txbx>
                        <wps:bodyPr wrap="square" rtlCol="0">
                          <a:noAutofit/>
                        </wps:bodyPr>
                      </wps:wsp>
                      <wps:wsp>
                        <wps:cNvPr id="1819198568" name="TextBox 33"/>
                        <wps:cNvSpPr txBox="1"/>
                        <wps:spPr>
                          <a:xfrm>
                            <a:off x="914360" y="2450662"/>
                            <a:ext cx="1572774" cy="536377"/>
                          </a:xfrm>
                          <a:prstGeom prst="rect">
                            <a:avLst/>
                          </a:prstGeom>
                          <a:noFill/>
                        </wps:spPr>
                        <wps:txbx>
                          <w:txbxContent>
                            <w:p w14:paraId="5B055567"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Съезды, саммиты</w:t>
                              </w:r>
                              <w:r w:rsidRPr="00F3564D">
                                <w:rPr>
                                  <w:rFonts w:ascii="Times New Roman" w:hAnsi="Times New Roman"/>
                                  <w:sz w:val="24"/>
                                  <w:szCs w:val="24"/>
                                </w:rPr>
                                <w:t xml:space="preserve"> II</w:t>
                              </w:r>
                            </w:p>
                          </w:txbxContent>
                        </wps:txbx>
                        <wps:bodyPr wrap="square" rtlCol="0">
                          <a:noAutofit/>
                        </wps:bodyPr>
                      </wps:wsp>
                      <wps:wsp>
                        <wps:cNvPr id="2061879550" name="TextBox 34"/>
                        <wps:cNvSpPr txBox="1"/>
                        <wps:spPr>
                          <a:xfrm>
                            <a:off x="595777" y="3459480"/>
                            <a:ext cx="2023598" cy="701040"/>
                          </a:xfrm>
                          <a:prstGeom prst="rect">
                            <a:avLst/>
                          </a:prstGeom>
                          <a:noFill/>
                        </wps:spPr>
                        <wps:txbx>
                          <w:txbxContent>
                            <w:p w14:paraId="76AA374B" w14:textId="77777777" w:rsidR="003F7319" w:rsidRPr="001355E9" w:rsidRDefault="003F7319" w:rsidP="00856C07">
                              <w:pPr>
                                <w:spacing w:after="0" w:line="240" w:lineRule="auto"/>
                                <w:jc w:val="center"/>
                                <w:rPr>
                                  <w:rFonts w:ascii="Times New Roman" w:hAnsi="Times New Roman"/>
                                  <w:color w:val="000000"/>
                                  <w:kern w:val="24"/>
                                  <w:sz w:val="24"/>
                                  <w:szCs w:val="24"/>
                                </w:rPr>
                              </w:pPr>
                              <w:r>
                                <w:rPr>
                                  <w:rFonts w:ascii="Times New Roman" w:hAnsi="Times New Roman"/>
                                  <w:sz w:val="24"/>
                                  <w:szCs w:val="24"/>
                                </w:rPr>
                                <w:t>Встречи и поощрительные поездки</w:t>
                              </w:r>
                            </w:p>
                          </w:txbxContent>
                        </wps:txbx>
                        <wps:bodyPr wrap="square" rtlCol="0">
                          <a:noAutofit/>
                        </wps:bodyPr>
                      </wps:wsp>
                      <wps:wsp>
                        <wps:cNvPr id="320171476" name="TextBox 35"/>
                        <wps:cNvSpPr txBox="1"/>
                        <wps:spPr>
                          <a:xfrm>
                            <a:off x="3831590" y="109320"/>
                            <a:ext cx="1837055" cy="581649"/>
                          </a:xfrm>
                          <a:prstGeom prst="rect">
                            <a:avLst/>
                          </a:prstGeom>
                          <a:noFill/>
                        </wps:spPr>
                        <wps:txbx>
                          <w:txbxContent>
                            <w:p w14:paraId="7B182124" w14:textId="77777777" w:rsidR="003F7319" w:rsidRPr="001355E9" w:rsidRDefault="003F7319" w:rsidP="00856C07">
                              <w:pPr>
                                <w:spacing w:after="0" w:line="240" w:lineRule="auto"/>
                                <w:jc w:val="center"/>
                                <w:rPr>
                                  <w:rFonts w:ascii="Times New Roman" w:hAnsi="Times New Roman"/>
                                  <w:color w:val="000000"/>
                                  <w:kern w:val="24"/>
                                  <w:sz w:val="20"/>
                                  <w:szCs w:val="20"/>
                                </w:rPr>
                              </w:pPr>
                              <w:r w:rsidRPr="001355E9">
                                <w:rPr>
                                  <w:rFonts w:ascii="Times New Roman" w:hAnsi="Times New Roman"/>
                                  <w:color w:val="000000"/>
                                  <w:kern w:val="24"/>
                                  <w:sz w:val="20"/>
                                  <w:szCs w:val="20"/>
                                </w:rPr>
                                <w:t>Выставки и конференции</w:t>
                              </w:r>
                            </w:p>
                            <w:p w14:paraId="67BC6DAB" w14:textId="77777777" w:rsidR="003F7319" w:rsidRPr="001355E9" w:rsidRDefault="003F7319" w:rsidP="00856C07">
                              <w:pPr>
                                <w:spacing w:after="0" w:line="240" w:lineRule="auto"/>
                                <w:jc w:val="center"/>
                                <w:rPr>
                                  <w:rFonts w:ascii="Times New Roman" w:hAnsi="Times New Roman"/>
                                  <w:color w:val="000000"/>
                                  <w:kern w:val="24"/>
                                  <w:sz w:val="20"/>
                                  <w:szCs w:val="20"/>
                                </w:rPr>
                              </w:pPr>
                              <w:r w:rsidRPr="001355E9">
                                <w:rPr>
                                  <w:rFonts w:ascii="Times New Roman" w:hAnsi="Times New Roman"/>
                                  <w:color w:val="000000"/>
                                  <w:kern w:val="24"/>
                                  <w:sz w:val="20"/>
                                  <w:szCs w:val="20"/>
                                </w:rPr>
                                <w:t>- Директор</w:t>
                              </w:r>
                            </w:p>
                          </w:txbxContent>
                        </wps:txbx>
                        <wps:bodyPr wrap="square" rtlCol="0">
                          <a:noAutofit/>
                        </wps:bodyPr>
                      </wps:wsp>
                      <wps:wsp>
                        <wps:cNvPr id="517946946" name="TextBox 37"/>
                        <wps:cNvSpPr txBox="1"/>
                        <wps:spPr>
                          <a:xfrm>
                            <a:off x="3657451" y="1238644"/>
                            <a:ext cx="2240428" cy="534889"/>
                          </a:xfrm>
                          <a:prstGeom prst="rect">
                            <a:avLst/>
                          </a:prstGeom>
                          <a:noFill/>
                        </wps:spPr>
                        <wps:txbx>
                          <w:txbxContent>
                            <w:p w14:paraId="42C8223F"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Выставки и конференции</w:t>
                              </w:r>
                              <w:r w:rsidRPr="001355E9">
                                <w:rPr>
                                  <w:rFonts w:ascii="Times New Roman" w:hAnsi="Times New Roman"/>
                                  <w:color w:val="000000"/>
                                  <w:kern w:val="24"/>
                                  <w:sz w:val="24"/>
                                  <w:szCs w:val="24"/>
                                </w:rPr>
                                <w:t xml:space="preserve"> </w:t>
                              </w:r>
                              <w:r w:rsidRPr="001355E9">
                                <w:rPr>
                                  <w:rFonts w:ascii="Times New Roman" w:hAnsi="Times New Roman"/>
                                  <w:color w:val="000000"/>
                                  <w:kern w:val="24"/>
                                  <w:sz w:val="24"/>
                                  <w:szCs w:val="24"/>
                                  <w:lang w:val="en-US"/>
                                </w:rPr>
                                <w:t>I</w:t>
                              </w:r>
                            </w:p>
                          </w:txbxContent>
                        </wps:txbx>
                        <wps:bodyPr wrap="square" rtlCol="0">
                          <a:noAutofit/>
                        </wps:bodyPr>
                      </wps:wsp>
                      <wps:wsp>
                        <wps:cNvPr id="7470272" name="TextBox 39"/>
                        <wps:cNvSpPr txBox="1"/>
                        <wps:spPr>
                          <a:xfrm>
                            <a:off x="3749517" y="2482631"/>
                            <a:ext cx="1976120" cy="419735"/>
                          </a:xfrm>
                          <a:prstGeom prst="rect">
                            <a:avLst/>
                          </a:prstGeom>
                          <a:noFill/>
                        </wps:spPr>
                        <wps:txbx>
                          <w:txbxContent>
                            <w:p w14:paraId="12D69EA9"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Выставки и конференции</w:t>
                              </w:r>
                              <w:r w:rsidRPr="001355E9">
                                <w:rPr>
                                  <w:rFonts w:ascii="Times New Roman" w:hAnsi="Times New Roman"/>
                                  <w:color w:val="000000"/>
                                  <w:kern w:val="24"/>
                                  <w:sz w:val="24"/>
                                  <w:szCs w:val="24"/>
                                </w:rPr>
                                <w:t xml:space="preserve"> </w:t>
                              </w:r>
                              <w:r w:rsidRPr="001355E9">
                                <w:rPr>
                                  <w:rFonts w:ascii="Times New Roman" w:hAnsi="Times New Roman"/>
                                  <w:color w:val="000000"/>
                                  <w:kern w:val="24"/>
                                  <w:sz w:val="24"/>
                                  <w:szCs w:val="24"/>
                                  <w:lang w:val="en-US"/>
                                </w:rPr>
                                <w:t>II</w:t>
                              </w:r>
                            </w:p>
                          </w:txbxContent>
                        </wps:txbx>
                        <wps:bodyPr wrap="square" rtlCol="0">
                          <a:noAutofit/>
                        </wps:bodyPr>
                      </wps:wsp>
                      <wps:wsp>
                        <wps:cNvPr id="823233255" name="TextBox 40"/>
                        <wps:cNvSpPr txBox="1"/>
                        <wps:spPr>
                          <a:xfrm>
                            <a:off x="3657451" y="3543301"/>
                            <a:ext cx="2240278" cy="419735"/>
                          </a:xfrm>
                          <a:prstGeom prst="rect">
                            <a:avLst/>
                          </a:prstGeom>
                          <a:noFill/>
                        </wps:spPr>
                        <wps:txbx>
                          <w:txbxContent>
                            <w:p w14:paraId="4E916FB8"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Выставки и конференции</w:t>
                              </w:r>
                              <w:r w:rsidRPr="001355E9">
                                <w:rPr>
                                  <w:rFonts w:ascii="Times New Roman" w:hAnsi="Times New Roman"/>
                                  <w:color w:val="000000"/>
                                  <w:kern w:val="24"/>
                                  <w:sz w:val="24"/>
                                  <w:szCs w:val="24"/>
                                </w:rPr>
                                <w:t xml:space="preserve"> </w:t>
                              </w:r>
                              <w:r w:rsidRPr="001355E9">
                                <w:rPr>
                                  <w:rFonts w:ascii="Times New Roman" w:hAnsi="Times New Roman"/>
                                  <w:color w:val="000000"/>
                                  <w:kern w:val="24"/>
                                  <w:sz w:val="24"/>
                                  <w:szCs w:val="24"/>
                                  <w:lang w:val="en-US"/>
                                </w:rPr>
                                <w:t>III</w:t>
                              </w:r>
                            </w:p>
                          </w:txbxContent>
                        </wps:txbx>
                        <wps:bodyPr wrap="square" rtlCol="0">
                          <a:noAutofit/>
                        </wps:bodyPr>
                      </wps:wsp>
                    </wpg:wgp>
                  </a:graphicData>
                </a:graphic>
              </wp:inline>
            </w:drawing>
          </mc:Choice>
          <mc:Fallback>
            <w:pict>
              <v:group w14:anchorId="573862CF" id="Группа 263" o:spid="_x0000_s1071" style="width:467.75pt;height:208.6pt;mso-position-horizontal-relative:char;mso-position-vertical-relative:line" coordsize="58978,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">
                <v:rect id="Прямоугольник 2090426575" o:spid="_x0000_s1072" style="position:absolute;left:5029;width:22403;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" fillcolor="window" strokecolor="#70ad47" strokeweight="1pt"/>
                <v:rect id="Прямоугольник 1513810215" o:spid="_x0000_s1073" style="position:absolute;left:5029;top:34290;width:22403;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" fillcolor="window" strokecolor="#70ad47" strokeweight="1pt"/>
                <v:rect id="Прямоугольник 774073513" o:spid="_x0000_s1074" style="position:absolute;left:5029;top:22860;width:22403;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" fillcolor="window" strokecolor="#70ad47" strokeweight="1pt"/>
                <v:rect id="Прямоугольник 1616601406" o:spid="_x0000_s1075" style="position:absolute;left:4824;top:11429;width:22403;height:7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" fillcolor="window" strokecolor="#70ad47" strokeweight="1pt"/>
                <v:rect id="Прямоугольник 986085720" o:spid="_x0000_s1076" style="position:absolute;left:36576;top:34594;width:22402;height:7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" fillcolor="window" strokecolor="#70ad47" strokeweight="1pt"/>
                <v:rect id="Прямоугольник 280682323" o:spid="_x0000_s1077" style="position:absolute;left:36576;top:22860;width:22402;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" fillcolor="window" strokecolor="#70ad47" strokeweight="1pt"/>
                <v:rect id="Прямоугольник 1192811568" o:spid="_x0000_s1078" style="position:absolute;left:36576;top:11430;width:22402;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" fillcolor="window" strokecolor="#70ad47" strokeweight="1pt"/>
                <v:rect id="Прямоугольник 836481406" o:spid="_x0000_s1079" style="position:absolute;left:36576;width:22402;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" fillcolor="window" strokecolor="#70ad47" strokeweight="1pt"/>
                <v:group id="Группа 718650829" o:spid="_x0000_s1080" style="position:absolute;top:3352;width:5029;height:34290" coordorigin=",3352" coordsize="5029,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">
                  <v:line id="Прямая соединительная линия 1344179724" o:spid="_x0000_s1081" style="position:absolute;visibility:visible;mso-wrap-style:square" from="0,3352" to="0,37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" strokecolor="windowText" strokeweight=".5pt">
                    <v:stroke joinstyle="miter"/>
                  </v:line>
                  <v:line id="Прямая соединительная линия 955052432" o:spid="_x0000_s1082" style="position:absolute;visibility:visible;mso-wrap-style:square" from="0,37338" to="5029,3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" strokecolor="windowText" strokeweight=".5pt">
                    <v:stroke joinstyle="miter"/>
                    <o:lock v:ext="edit" shapetype="f"/>
                  </v:line>
                  <v:line id="Прямая соединительная линия 1056205231" o:spid="_x0000_s1083" style="position:absolute;visibility:visible;mso-wrap-style:square" from="0,25755" to="5029,25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" strokecolor="windowText" strokeweight=".5pt">
                    <v:stroke joinstyle="miter"/>
                    <o:lock v:ext="edit" shapetype="f"/>
                  </v:line>
                  <v:line id="Прямая соединительная линия 338000291" o:spid="_x0000_s1084" style="position:absolute;visibility:visible;mso-wrap-style:square" from="0,14630" to="5029,14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" strokecolor="windowText" strokeweight=".5pt">
                    <v:stroke joinstyle="miter"/>
                    <o:lock v:ext="edit" shapetype="f"/>
                  </v:line>
                  <v:line id="Прямая соединительная линия 1268463747" o:spid="_x0000_s1085" style="position:absolute;visibility:visible;mso-wrap-style:square" from="0,3505" to="5029,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" strokecolor="windowText" strokeweight=".5pt">
                    <v:stroke joinstyle="miter"/>
                    <o:lock v:ext="edit" shapetype="f"/>
                  </v:line>
                </v:group>
                <v:group id="Группа 994737685" o:spid="_x0000_s1086" style="position:absolute;left:31546;top:3810;width:5030;height:34290" coordorigin="31546,3810" coordsize="5029,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">
                  <v:line id="Прямая соединительная линия 1521162727" o:spid="_x0000_s1087" style="position:absolute;visibility:visible;mso-wrap-style:square" from="31546,3810" to="31546,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" strokecolor="windowText" strokeweight=".5pt">
                    <v:stroke joinstyle="miter"/>
                  </v:line>
                  <v:line id="Прямая соединительная линия 1993599753" o:spid="_x0000_s1088" style="position:absolute;visibility:visible;mso-wrap-style:square" from="31546,37795" to="36576,37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" strokecolor="windowText" strokeweight=".5pt">
                    <v:stroke joinstyle="miter"/>
                    <o:lock v:ext="edit" shapetype="f"/>
                  </v:line>
                  <v:line id="Прямая соединительная линия 1501997047" o:spid="_x0000_s1089" style="position:absolute;visibility:visible;mso-wrap-style:square" from="31546,26212" to="36576,2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" strokecolor="windowText" strokeweight=".5pt">
                    <v:stroke joinstyle="miter"/>
                    <o:lock v:ext="edit" shapetype="f"/>
                  </v:line>
                  <v:line id="Прямая соединительная линия 568106534" o:spid="_x0000_s1090" style="position:absolute;visibility:visible;mso-wrap-style:square" from="31546,15087" to="36576,1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" strokecolor="windowText" strokeweight=".5pt">
                    <v:stroke joinstyle="miter"/>
                    <o:lock v:ext="edit" shapetype="f"/>
                  </v:line>
                  <v:line id="Прямая соединительная линия 1983340948" o:spid="_x0000_s1091" style="position:absolute;visibility:visible;mso-wrap-style:square" from="31546,3962" to="36576,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" strokecolor="windowText" strokeweight=".5pt">
                    <v:stroke joinstyle="miter"/>
                    <o:lock v:ext="edit" shapetype="f"/>
                  </v:line>
                </v:group>
                <v:shape id="TextBox 31" o:spid="_x0000_s1092" type="#_x0000_t202" style="position:absolute;left:4482;width:21711;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" filled="f" stroked="f">
                  <v:textbox>
                    <w:txbxContent>
                      <w:p w14:paraId="73C5917C" w14:textId="77777777" w:rsidR="003F7319" w:rsidRPr="001355E9" w:rsidRDefault="003F7319" w:rsidP="00856C07">
                        <w:pPr>
                          <w:spacing w:after="0" w:line="240" w:lineRule="auto"/>
                          <w:jc w:val="center"/>
                          <w:rPr>
                            <w:rFonts w:ascii="Times New Roman" w:hAnsi="Times New Roman"/>
                            <w:color w:val="000000"/>
                            <w:kern w:val="24"/>
                            <w:sz w:val="18"/>
                            <w:szCs w:val="18"/>
                          </w:rPr>
                        </w:pPr>
                        <w:r w:rsidRPr="001355E9">
                          <w:rPr>
                            <w:rFonts w:ascii="Times New Roman" w:hAnsi="Times New Roman"/>
                            <w:color w:val="000000"/>
                            <w:kern w:val="24"/>
                            <w:sz w:val="18"/>
                            <w:szCs w:val="18"/>
                          </w:rPr>
                          <w:t xml:space="preserve">Конвенции, совещания и </w:t>
                        </w:r>
                      </w:p>
                      <w:p w14:paraId="7D6B2C5E" w14:textId="77777777" w:rsidR="003F7319" w:rsidRPr="001355E9" w:rsidRDefault="003F7319" w:rsidP="00856C07">
                        <w:pPr>
                          <w:spacing w:after="0" w:line="240" w:lineRule="auto"/>
                          <w:jc w:val="center"/>
                          <w:rPr>
                            <w:rFonts w:ascii="Times New Roman" w:hAnsi="Times New Roman"/>
                            <w:color w:val="000000"/>
                            <w:kern w:val="24"/>
                            <w:sz w:val="18"/>
                            <w:szCs w:val="18"/>
                          </w:rPr>
                        </w:pPr>
                        <w:r w:rsidRPr="001355E9">
                          <w:rPr>
                            <w:rFonts w:ascii="Times New Roman" w:hAnsi="Times New Roman"/>
                            <w:color w:val="000000"/>
                            <w:kern w:val="24"/>
                            <w:sz w:val="18"/>
                            <w:szCs w:val="18"/>
                          </w:rPr>
                          <w:t>Поощрительные поездки</w:t>
                        </w:r>
                      </w:p>
                      <w:p w14:paraId="139208C3" w14:textId="77777777" w:rsidR="003F7319" w:rsidRPr="001355E9" w:rsidRDefault="003F7319" w:rsidP="00856C07">
                        <w:pPr>
                          <w:spacing w:after="0" w:line="240" w:lineRule="auto"/>
                          <w:jc w:val="center"/>
                          <w:rPr>
                            <w:rFonts w:ascii="Times New Roman" w:hAnsi="Times New Roman"/>
                            <w:color w:val="000000"/>
                            <w:kern w:val="24"/>
                            <w:sz w:val="18"/>
                            <w:szCs w:val="18"/>
                          </w:rPr>
                        </w:pPr>
                        <w:r w:rsidRPr="001355E9">
                          <w:rPr>
                            <w:rFonts w:ascii="Times New Roman" w:hAnsi="Times New Roman"/>
                            <w:color w:val="000000"/>
                            <w:kern w:val="24"/>
                            <w:sz w:val="18"/>
                            <w:szCs w:val="18"/>
                          </w:rPr>
                          <w:t>- Исполнительный</w:t>
                        </w:r>
                        <w:r w:rsidRPr="001355E9">
                          <w:rPr>
                            <w:rFonts w:ascii="Times New Roman" w:hAnsi="Times New Roman"/>
                            <w:color w:val="000000"/>
                            <w:kern w:val="24"/>
                          </w:rPr>
                          <w:t xml:space="preserve"> </w:t>
                        </w:r>
                        <w:r w:rsidRPr="001355E9">
                          <w:rPr>
                            <w:rFonts w:ascii="Times New Roman" w:hAnsi="Times New Roman"/>
                            <w:color w:val="000000"/>
                            <w:kern w:val="24"/>
                            <w:sz w:val="18"/>
                            <w:szCs w:val="18"/>
                          </w:rPr>
                          <w:t>директор</w:t>
                        </w:r>
                      </w:p>
                    </w:txbxContent>
                  </v:textbox>
                </v:shape>
                <v:shape id="TextBox 32" o:spid="_x0000_s1093" type="#_x0000_t202" style="position:absolute;left:8576;top:12836;width:16295;height:5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" filled="f" stroked="f">
                  <v:textbox>
                    <w:txbxContent>
                      <w:p w14:paraId="6466E8FE"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Съезды, саммиты</w:t>
                        </w:r>
                        <w:r w:rsidRPr="00F3564D">
                          <w:rPr>
                            <w:rFonts w:ascii="Times New Roman" w:hAnsi="Times New Roman"/>
                            <w:sz w:val="24"/>
                            <w:szCs w:val="24"/>
                          </w:rPr>
                          <w:t xml:space="preserve"> I</w:t>
                        </w:r>
                      </w:p>
                    </w:txbxContent>
                  </v:textbox>
                </v:shape>
                <v:shape id="TextBox 33" o:spid="_x0000_s1094" type="#_x0000_t202" style="position:absolute;left:9143;top:24506;width:15728;height: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" filled="f" stroked="f">
                  <v:textbox>
                    <w:txbxContent>
                      <w:p w14:paraId="5B055567"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Съезды, саммиты</w:t>
                        </w:r>
                        <w:r w:rsidRPr="00F3564D">
                          <w:rPr>
                            <w:rFonts w:ascii="Times New Roman" w:hAnsi="Times New Roman"/>
                            <w:sz w:val="24"/>
                            <w:szCs w:val="24"/>
                          </w:rPr>
                          <w:t xml:space="preserve"> II</w:t>
                        </w:r>
                      </w:p>
                    </w:txbxContent>
                  </v:textbox>
                </v:shape>
                <v:shape id="TextBox 34" o:spid="_x0000_s1095" type="#_x0000_t202" style="position:absolute;left:5957;top:34594;width:20236;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" filled="f" stroked="f">
                  <v:textbox>
                    <w:txbxContent>
                      <w:p w14:paraId="76AA374B" w14:textId="77777777" w:rsidR="003F7319" w:rsidRPr="001355E9" w:rsidRDefault="003F7319" w:rsidP="00856C07">
                        <w:pPr>
                          <w:spacing w:after="0" w:line="240" w:lineRule="auto"/>
                          <w:jc w:val="center"/>
                          <w:rPr>
                            <w:rFonts w:ascii="Times New Roman" w:hAnsi="Times New Roman"/>
                            <w:color w:val="000000"/>
                            <w:kern w:val="24"/>
                            <w:sz w:val="24"/>
                            <w:szCs w:val="24"/>
                          </w:rPr>
                        </w:pPr>
                        <w:r>
                          <w:rPr>
                            <w:rFonts w:ascii="Times New Roman" w:hAnsi="Times New Roman"/>
                            <w:sz w:val="24"/>
                            <w:szCs w:val="24"/>
                          </w:rPr>
                          <w:t>Встречи и поощрительные поездки</w:t>
                        </w:r>
                      </w:p>
                    </w:txbxContent>
                  </v:textbox>
                </v:shape>
                <v:shape id="TextBox 35" o:spid="_x0000_s1096" type="#_x0000_t202" style="position:absolute;left:38315;top:1093;width:18371;height:5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" filled="f" stroked="f">
                  <v:textbox>
                    <w:txbxContent>
                      <w:p w14:paraId="7B182124" w14:textId="77777777" w:rsidR="003F7319" w:rsidRPr="001355E9" w:rsidRDefault="003F7319" w:rsidP="00856C07">
                        <w:pPr>
                          <w:spacing w:after="0" w:line="240" w:lineRule="auto"/>
                          <w:jc w:val="center"/>
                          <w:rPr>
                            <w:rFonts w:ascii="Times New Roman" w:hAnsi="Times New Roman"/>
                            <w:color w:val="000000"/>
                            <w:kern w:val="24"/>
                            <w:sz w:val="20"/>
                            <w:szCs w:val="20"/>
                          </w:rPr>
                        </w:pPr>
                        <w:r w:rsidRPr="001355E9">
                          <w:rPr>
                            <w:rFonts w:ascii="Times New Roman" w:hAnsi="Times New Roman"/>
                            <w:color w:val="000000"/>
                            <w:kern w:val="24"/>
                            <w:sz w:val="20"/>
                            <w:szCs w:val="20"/>
                          </w:rPr>
                          <w:t>Выставки и конференции</w:t>
                        </w:r>
                      </w:p>
                      <w:p w14:paraId="67BC6DAB" w14:textId="77777777" w:rsidR="003F7319" w:rsidRPr="001355E9" w:rsidRDefault="003F7319" w:rsidP="00856C07">
                        <w:pPr>
                          <w:spacing w:after="0" w:line="240" w:lineRule="auto"/>
                          <w:jc w:val="center"/>
                          <w:rPr>
                            <w:rFonts w:ascii="Times New Roman" w:hAnsi="Times New Roman"/>
                            <w:color w:val="000000"/>
                            <w:kern w:val="24"/>
                            <w:sz w:val="20"/>
                            <w:szCs w:val="20"/>
                          </w:rPr>
                        </w:pPr>
                        <w:r w:rsidRPr="001355E9">
                          <w:rPr>
                            <w:rFonts w:ascii="Times New Roman" w:hAnsi="Times New Roman"/>
                            <w:color w:val="000000"/>
                            <w:kern w:val="24"/>
                            <w:sz w:val="20"/>
                            <w:szCs w:val="20"/>
                          </w:rPr>
                          <w:t>- Директор</w:t>
                        </w:r>
                      </w:p>
                    </w:txbxContent>
                  </v:textbox>
                </v:shape>
                <v:shape id="TextBox 37" o:spid="_x0000_s1097" type="#_x0000_t202" style="position:absolute;left:36574;top:12386;width:22404;height:5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" filled="f" stroked="f">
                  <v:textbox>
                    <w:txbxContent>
                      <w:p w14:paraId="42C8223F"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Выставки и конференции</w:t>
                        </w:r>
                        <w:r w:rsidRPr="001355E9">
                          <w:rPr>
                            <w:rFonts w:ascii="Times New Roman" w:hAnsi="Times New Roman"/>
                            <w:color w:val="000000"/>
                            <w:kern w:val="24"/>
                            <w:sz w:val="24"/>
                            <w:szCs w:val="24"/>
                          </w:rPr>
                          <w:t xml:space="preserve"> </w:t>
                        </w:r>
                        <w:r w:rsidRPr="001355E9">
                          <w:rPr>
                            <w:rFonts w:ascii="Times New Roman" w:hAnsi="Times New Roman"/>
                            <w:color w:val="000000"/>
                            <w:kern w:val="24"/>
                            <w:sz w:val="24"/>
                            <w:szCs w:val="24"/>
                            <w:lang w:val="en-US"/>
                          </w:rPr>
                          <w:t>I</w:t>
                        </w:r>
                      </w:p>
                    </w:txbxContent>
                  </v:textbox>
                </v:shape>
                <v:shape id="TextBox 39" o:spid="_x0000_s1098" type="#_x0000_t202" style="position:absolute;left:37495;top:24826;width:19761;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" filled="f" stroked="f">
                  <v:textbox>
                    <w:txbxContent>
                      <w:p w14:paraId="12D69EA9"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Выставки и конференции</w:t>
                        </w:r>
                        <w:r w:rsidRPr="001355E9">
                          <w:rPr>
                            <w:rFonts w:ascii="Times New Roman" w:hAnsi="Times New Roman"/>
                            <w:color w:val="000000"/>
                            <w:kern w:val="24"/>
                            <w:sz w:val="24"/>
                            <w:szCs w:val="24"/>
                          </w:rPr>
                          <w:t xml:space="preserve"> </w:t>
                        </w:r>
                        <w:r w:rsidRPr="001355E9">
                          <w:rPr>
                            <w:rFonts w:ascii="Times New Roman" w:hAnsi="Times New Roman"/>
                            <w:color w:val="000000"/>
                            <w:kern w:val="24"/>
                            <w:sz w:val="24"/>
                            <w:szCs w:val="24"/>
                            <w:lang w:val="en-US"/>
                          </w:rPr>
                          <w:t>II</w:t>
                        </w:r>
                      </w:p>
                    </w:txbxContent>
                  </v:textbox>
                </v:shape>
                <v:shape id="TextBox 40" o:spid="_x0000_s1099" type="#_x0000_t202" style="position:absolute;left:36574;top:35433;width:22403;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" filled="f" stroked="f">
                  <v:textbox>
                    <w:txbxContent>
                      <w:p w14:paraId="4E916FB8" w14:textId="77777777" w:rsidR="003F7319" w:rsidRPr="001355E9" w:rsidRDefault="003F7319" w:rsidP="00856C07">
                        <w:pPr>
                          <w:jc w:val="center"/>
                          <w:rPr>
                            <w:rFonts w:ascii="Times New Roman" w:hAnsi="Times New Roman"/>
                            <w:color w:val="000000"/>
                            <w:kern w:val="24"/>
                            <w:sz w:val="24"/>
                            <w:szCs w:val="24"/>
                          </w:rPr>
                        </w:pPr>
                        <w:r>
                          <w:rPr>
                            <w:rFonts w:ascii="Times New Roman" w:hAnsi="Times New Roman"/>
                            <w:sz w:val="24"/>
                            <w:szCs w:val="24"/>
                          </w:rPr>
                          <w:t>Выставки и конференции</w:t>
                        </w:r>
                        <w:r w:rsidRPr="001355E9">
                          <w:rPr>
                            <w:rFonts w:ascii="Times New Roman" w:hAnsi="Times New Roman"/>
                            <w:color w:val="000000"/>
                            <w:kern w:val="24"/>
                            <w:sz w:val="24"/>
                            <w:szCs w:val="24"/>
                          </w:rPr>
                          <w:t xml:space="preserve"> </w:t>
                        </w:r>
                        <w:r w:rsidRPr="001355E9">
                          <w:rPr>
                            <w:rFonts w:ascii="Times New Roman" w:hAnsi="Times New Roman"/>
                            <w:color w:val="000000"/>
                            <w:kern w:val="24"/>
                            <w:sz w:val="24"/>
                            <w:szCs w:val="24"/>
                            <w:lang w:val="en-US"/>
                          </w:rPr>
                          <w:t>III</w:t>
                        </w:r>
                      </w:p>
                    </w:txbxContent>
                  </v:textbox>
                </v:shape>
                <w10:anchorlock/>
              </v:group>
            </w:pict>
          </mc:Fallback>
        </mc:AlternateContent>
      </w:r>
    </w:p>
    <w:p w14:paraId="73942A50" w14:textId="77777777" w:rsidR="00434717" w:rsidRPr="00856C07" w:rsidRDefault="00434717" w:rsidP="00434717">
      <w:pPr>
        <w:pStyle w:val="a7"/>
        <w:tabs>
          <w:tab w:val="left" w:pos="709"/>
          <w:tab w:val="left" w:pos="993"/>
        </w:tabs>
        <w:spacing w:after="0" w:line="240" w:lineRule="auto"/>
        <w:ind w:left="0"/>
        <w:jc w:val="both"/>
        <w:rPr>
          <w:rFonts w:ascii="Times New Roman" w:hAnsi="Times New Roman"/>
          <w:sz w:val="16"/>
          <w:szCs w:val="16"/>
          <w:lang w:val="kk-KZ"/>
        </w:rPr>
      </w:pPr>
    </w:p>
    <w:p w14:paraId="16282844" w14:textId="5D2C8B79" w:rsidR="00434717" w:rsidRDefault="00434717" w:rsidP="00434717">
      <w:pPr>
        <w:pStyle w:val="a7"/>
        <w:tabs>
          <w:tab w:val="left" w:pos="709"/>
          <w:tab w:val="left" w:pos="993"/>
        </w:tabs>
        <w:spacing w:after="0" w:line="240" w:lineRule="auto"/>
        <w:ind w:left="0"/>
        <w:jc w:val="center"/>
        <w:rPr>
          <w:rFonts w:ascii="Times New Roman" w:hAnsi="Times New Roman"/>
          <w:sz w:val="28"/>
          <w:szCs w:val="28"/>
        </w:rPr>
      </w:pPr>
      <w:r w:rsidRPr="00F6153F">
        <w:rPr>
          <w:rFonts w:ascii="Times New Roman" w:hAnsi="Times New Roman"/>
          <w:sz w:val="28"/>
          <w:szCs w:val="28"/>
          <w:lang w:val="kk-KZ"/>
        </w:rPr>
        <w:t>Рис</w:t>
      </w:r>
      <w:r>
        <w:rPr>
          <w:rFonts w:ascii="Times New Roman" w:hAnsi="Times New Roman"/>
          <w:sz w:val="28"/>
          <w:szCs w:val="28"/>
          <w:lang w:val="kk-KZ"/>
        </w:rPr>
        <w:t xml:space="preserve">унок </w:t>
      </w:r>
      <w:r w:rsidR="00335DB3">
        <w:rPr>
          <w:rFonts w:ascii="Times New Roman" w:hAnsi="Times New Roman"/>
          <w:sz w:val="28"/>
          <w:szCs w:val="28"/>
          <w:lang w:val="kk-KZ"/>
        </w:rPr>
        <w:t>6</w:t>
      </w:r>
      <w:r>
        <w:rPr>
          <w:rFonts w:ascii="Times New Roman" w:hAnsi="Times New Roman"/>
          <w:sz w:val="28"/>
          <w:szCs w:val="28"/>
          <w:lang w:val="kk-KZ"/>
        </w:rPr>
        <w:t xml:space="preserve"> </w:t>
      </w:r>
      <w:r w:rsidR="00856C07">
        <w:rPr>
          <w:rFonts w:ascii="Times New Roman" w:hAnsi="Times New Roman"/>
          <w:sz w:val="28"/>
          <w:szCs w:val="28"/>
          <w:lang w:val="kk-KZ"/>
        </w:rPr>
        <w:t>–</w:t>
      </w:r>
      <w:r w:rsidRPr="00F6153F">
        <w:rPr>
          <w:rFonts w:ascii="Times New Roman" w:hAnsi="Times New Roman"/>
          <w:sz w:val="28"/>
          <w:szCs w:val="28"/>
          <w:lang w:val="kk-KZ"/>
        </w:rPr>
        <w:t xml:space="preserve"> Организационная структура </w:t>
      </w:r>
      <w:r w:rsidRPr="00F6153F">
        <w:rPr>
          <w:rFonts w:ascii="Times New Roman" w:hAnsi="Times New Roman"/>
          <w:sz w:val="28"/>
          <w:szCs w:val="28"/>
          <w:lang w:val="en-US"/>
        </w:rPr>
        <w:t>SECB</w:t>
      </w:r>
    </w:p>
    <w:p w14:paraId="1D9D6D15" w14:textId="77777777" w:rsidR="00434717" w:rsidRPr="00856C07" w:rsidRDefault="00434717" w:rsidP="00434717">
      <w:pPr>
        <w:pStyle w:val="a7"/>
        <w:tabs>
          <w:tab w:val="left" w:pos="709"/>
          <w:tab w:val="left" w:pos="993"/>
        </w:tabs>
        <w:spacing w:after="0" w:line="240" w:lineRule="auto"/>
        <w:ind w:left="0"/>
        <w:jc w:val="center"/>
        <w:rPr>
          <w:rFonts w:ascii="Times New Roman" w:hAnsi="Times New Roman"/>
          <w:sz w:val="16"/>
          <w:szCs w:val="16"/>
        </w:rPr>
      </w:pPr>
    </w:p>
    <w:p w14:paraId="3B6E70D5" w14:textId="5141209B" w:rsidR="00434717" w:rsidRDefault="00434717" w:rsidP="00856C07">
      <w:pPr>
        <w:tabs>
          <w:tab w:val="left" w:pos="0"/>
        </w:tabs>
        <w:spacing w:after="0" w:line="240" w:lineRule="auto"/>
        <w:ind w:firstLine="709"/>
        <w:jc w:val="both"/>
        <w:rPr>
          <w:rFonts w:ascii="Times New Roman" w:hAnsi="Times New Roman"/>
          <w:sz w:val="24"/>
          <w:szCs w:val="24"/>
        </w:rPr>
      </w:pPr>
      <w:r w:rsidRPr="008F10EB">
        <w:rPr>
          <w:rFonts w:ascii="Times New Roman" w:hAnsi="Times New Roman"/>
          <w:sz w:val="24"/>
          <w:szCs w:val="24"/>
        </w:rPr>
        <w:t xml:space="preserve">Примечание </w:t>
      </w:r>
      <w:r w:rsidR="00CE47F4">
        <w:rPr>
          <w:rFonts w:ascii="Times New Roman" w:hAnsi="Times New Roman"/>
          <w:sz w:val="24"/>
          <w:szCs w:val="24"/>
          <w:lang w:val="kk-KZ"/>
        </w:rPr>
        <w:t xml:space="preserve">– </w:t>
      </w:r>
      <w:r w:rsidR="00CE47F4"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sidR="003B21F1">
        <w:rPr>
          <w:rFonts w:ascii="Times New Roman" w:hAnsi="Times New Roman"/>
          <w:sz w:val="24"/>
          <w:szCs w:val="24"/>
        </w:rPr>
        <w:t>м</w:t>
      </w:r>
      <w:r w:rsidRPr="008F10EB">
        <w:rPr>
          <w:rFonts w:ascii="Times New Roman" w:hAnsi="Times New Roman"/>
          <w:sz w:val="24"/>
          <w:szCs w:val="24"/>
        </w:rPr>
        <w:t xml:space="preserve"> на основе источник</w:t>
      </w:r>
      <w:r w:rsidR="00CE47F4">
        <w:rPr>
          <w:rFonts w:ascii="Times New Roman" w:hAnsi="Times New Roman"/>
          <w:sz w:val="24"/>
          <w:szCs w:val="24"/>
          <w:lang w:val="kk-KZ"/>
        </w:rPr>
        <w:t>а</w:t>
      </w:r>
      <w:r w:rsidRPr="008F10EB">
        <w:rPr>
          <w:rFonts w:ascii="Times New Roman" w:hAnsi="Times New Roman"/>
          <w:sz w:val="24"/>
          <w:szCs w:val="24"/>
        </w:rPr>
        <w:t xml:space="preserve"> [</w:t>
      </w:r>
      <w:r w:rsidR="000A60A1">
        <w:rPr>
          <w:rFonts w:ascii="Times New Roman" w:hAnsi="Times New Roman"/>
          <w:sz w:val="24"/>
          <w:szCs w:val="24"/>
        </w:rPr>
        <w:t>88</w:t>
      </w:r>
      <w:r w:rsidRPr="008F10EB">
        <w:rPr>
          <w:rFonts w:ascii="Times New Roman" w:hAnsi="Times New Roman"/>
          <w:sz w:val="24"/>
          <w:szCs w:val="24"/>
        </w:rPr>
        <w:t>]</w:t>
      </w:r>
    </w:p>
    <w:p w14:paraId="33AE42CD" w14:textId="77777777" w:rsidR="00434717" w:rsidRPr="00CE47F4" w:rsidRDefault="00434717" w:rsidP="00434717">
      <w:pPr>
        <w:tabs>
          <w:tab w:val="left" w:pos="0"/>
        </w:tabs>
        <w:spacing w:after="0" w:line="240" w:lineRule="auto"/>
        <w:jc w:val="both"/>
        <w:rPr>
          <w:rFonts w:ascii="Times New Roman" w:hAnsi="Times New Roman"/>
          <w:sz w:val="28"/>
          <w:szCs w:val="28"/>
        </w:rPr>
      </w:pPr>
    </w:p>
    <w:p w14:paraId="11F2BBFB" w14:textId="77777777" w:rsidR="00556DA1" w:rsidRPr="009231C3" w:rsidRDefault="00556DA1"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Департамент «</w:t>
      </w:r>
      <w:r w:rsidRPr="00BF54D0">
        <w:rPr>
          <w:rFonts w:ascii="Times New Roman" w:hAnsi="Times New Roman"/>
          <w:sz w:val="28"/>
          <w:szCs w:val="28"/>
        </w:rPr>
        <w:t>Встречи и поощрительные</w:t>
      </w:r>
      <w:r>
        <w:rPr>
          <w:rFonts w:ascii="Times New Roman" w:hAnsi="Times New Roman"/>
          <w:sz w:val="28"/>
          <w:szCs w:val="28"/>
        </w:rPr>
        <w:t xml:space="preserve"> поездки</w:t>
      </w:r>
      <w:r w:rsidRPr="009231C3">
        <w:rPr>
          <w:rFonts w:ascii="Times New Roman" w:hAnsi="Times New Roman"/>
          <w:sz w:val="28"/>
          <w:szCs w:val="28"/>
        </w:rPr>
        <w:t xml:space="preserve">» фокусируется на развитии бизнеса, как например поездки и поддержка менеджеров функциональных направлений корпоративным клиентам. Количество заявок и поездок менеджеров варьируется из года в год, и иногда SECB занимается только поддержкой местной отрасли в конкурсах, а иногда оно занимает ведущую позицию. </w:t>
      </w:r>
    </w:p>
    <w:p w14:paraId="41AF01D8" w14:textId="77777777" w:rsidR="00F569AA" w:rsidRPr="009231C3" w:rsidRDefault="00F569A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Поскольку выставки составляют большую часть рынка Сингапура, существовала необходимость в департаменте выставок. </w:t>
      </w:r>
    </w:p>
    <w:p w14:paraId="71E696CE" w14:textId="77777777" w:rsidR="00F569AA" w:rsidRPr="009231C3" w:rsidRDefault="00F569A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Этот департамент “</w:t>
      </w:r>
      <w:r w:rsidRPr="00BF54D0">
        <w:rPr>
          <w:rFonts w:ascii="Times New Roman" w:hAnsi="Times New Roman"/>
          <w:sz w:val="28"/>
          <w:szCs w:val="28"/>
        </w:rPr>
        <w:t>Выставки и конференции</w:t>
      </w:r>
      <w:r w:rsidRPr="009231C3">
        <w:rPr>
          <w:rFonts w:ascii="Times New Roman" w:hAnsi="Times New Roman"/>
          <w:sz w:val="28"/>
          <w:szCs w:val="28"/>
        </w:rPr>
        <w:t xml:space="preserve">” фокусируется чисто на выставках, торговых ярмарках и конференциях (b2b). Он тесно работает с международными и местными организаторами для поддержки ивентов, приходящих в Сингапур, но также и для создания ивентов, которые своей тематикой соответствуют некоторым из приоритетов Сингапура. Этот департамент также обеспечивает систему поддержки. </w:t>
      </w:r>
    </w:p>
    <w:p w14:paraId="242C0E4E" w14:textId="685A3782" w:rsidR="00A8216A" w:rsidRDefault="00F569A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Все виды маркетинговой деятельности SECB планируются как составная часть деятельности Совета по туризму Сингапура и реализуется работниками департамента маркетинговой группы Совета, включая: коммуникации, отраслевой маркетинг, управление брендом, цифровой маркетинг и маркетинговые партнерства.</w:t>
      </w:r>
    </w:p>
    <w:p w14:paraId="3743D930" w14:textId="223E89BF" w:rsidR="00201934" w:rsidRPr="009231C3" w:rsidRDefault="00201934"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В рамках программы "Бизнес ивенты в Сингапуре» (</w:t>
      </w:r>
      <w:r w:rsidRPr="009231C3">
        <w:rPr>
          <w:rFonts w:ascii="Times New Roman" w:hAnsi="Times New Roman"/>
          <w:sz w:val="28"/>
          <w:szCs w:val="28"/>
          <w:lang w:val="en-US"/>
        </w:rPr>
        <w:t>Business</w:t>
      </w:r>
      <w:r w:rsidRPr="009231C3">
        <w:rPr>
          <w:rFonts w:ascii="Times New Roman" w:hAnsi="Times New Roman"/>
          <w:sz w:val="28"/>
          <w:szCs w:val="28"/>
        </w:rPr>
        <w:t xml:space="preserve"> </w:t>
      </w:r>
      <w:r w:rsidRPr="009231C3">
        <w:rPr>
          <w:rFonts w:ascii="Times New Roman" w:hAnsi="Times New Roman"/>
          <w:sz w:val="28"/>
          <w:szCs w:val="28"/>
          <w:lang w:val="en-US"/>
        </w:rPr>
        <w:t>events</w:t>
      </w:r>
      <w:r w:rsidRPr="009231C3">
        <w:rPr>
          <w:rFonts w:ascii="Times New Roman" w:hAnsi="Times New Roman"/>
          <w:sz w:val="28"/>
          <w:szCs w:val="28"/>
        </w:rPr>
        <w:t xml:space="preserve"> </w:t>
      </w:r>
      <w:r w:rsidRPr="009231C3">
        <w:rPr>
          <w:rFonts w:ascii="Times New Roman" w:hAnsi="Times New Roman"/>
          <w:sz w:val="28"/>
          <w:szCs w:val="28"/>
          <w:lang w:val="en-US"/>
        </w:rPr>
        <w:t>in</w:t>
      </w:r>
      <w:r w:rsidRPr="009231C3">
        <w:rPr>
          <w:rFonts w:ascii="Times New Roman" w:hAnsi="Times New Roman"/>
          <w:sz w:val="28"/>
          <w:szCs w:val="28"/>
        </w:rPr>
        <w:t xml:space="preserve"> </w:t>
      </w:r>
      <w:r w:rsidRPr="009231C3">
        <w:rPr>
          <w:rFonts w:ascii="Times New Roman" w:hAnsi="Times New Roman"/>
          <w:sz w:val="28"/>
          <w:szCs w:val="28"/>
          <w:lang w:val="en-US"/>
        </w:rPr>
        <w:t>Singapore</w:t>
      </w:r>
      <w:r w:rsidRPr="009231C3">
        <w:rPr>
          <w:rFonts w:ascii="Times New Roman" w:hAnsi="Times New Roman"/>
          <w:sz w:val="28"/>
          <w:szCs w:val="28"/>
        </w:rPr>
        <w:t xml:space="preserve"> -</w:t>
      </w:r>
      <w:r w:rsidR="00B96364">
        <w:rPr>
          <w:rFonts w:ascii="Times New Roman" w:hAnsi="Times New Roman"/>
          <w:sz w:val="28"/>
          <w:szCs w:val="28"/>
        </w:rPr>
        <w:t xml:space="preserve"> </w:t>
      </w:r>
      <w:r w:rsidRPr="009231C3">
        <w:rPr>
          <w:rFonts w:ascii="Times New Roman" w:hAnsi="Times New Roman"/>
          <w:sz w:val="28"/>
          <w:szCs w:val="28"/>
        </w:rPr>
        <w:t xml:space="preserve">сокращенно </w:t>
      </w:r>
      <w:proofErr w:type="spellStart"/>
      <w:r w:rsidRPr="009231C3">
        <w:rPr>
          <w:rFonts w:ascii="Times New Roman" w:hAnsi="Times New Roman"/>
          <w:sz w:val="28"/>
          <w:szCs w:val="28"/>
        </w:rPr>
        <w:t>BEiS</w:t>
      </w:r>
      <w:proofErr w:type="spellEnd"/>
      <w:r w:rsidRPr="009231C3">
        <w:rPr>
          <w:rFonts w:ascii="Times New Roman" w:hAnsi="Times New Roman"/>
          <w:sz w:val="28"/>
          <w:szCs w:val="28"/>
        </w:rPr>
        <w:t xml:space="preserve">) распространяется поддержка в виде финансовых стимулов на организаторов мероприятий, конвенций, торговых конференций и выставок при выполнении определенных условий. SECB поощряет индустрию бизнес-мероприятий тем самым повышая качество мероприятий, также как и поддерживает инновации в новом контенте. </w:t>
      </w:r>
    </w:p>
    <w:p w14:paraId="6AF2B8FD" w14:textId="3DF1C8CF"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Кроме клиентов, SECB следит за местной отраслью и экономикой, поддерживая таким образом развивающиеся различные потребности местных отраслей и создавая устойчивый поток бизнес-мероприятий в Сингапуре, которые могут стать платформой для продвижения этих отраслей. </w:t>
      </w:r>
    </w:p>
    <w:p w14:paraId="7CAFB6DF" w14:textId="28F93301"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Выдвигаемые требования к организаторам: получатель должен являться бизнесом, компанией или ассоциацией в секторе </w:t>
      </w:r>
      <w:r w:rsidR="00A0530E">
        <w:rPr>
          <w:rFonts w:ascii="Times New Roman" w:hAnsi="Times New Roman"/>
          <w:sz w:val="28"/>
          <w:szCs w:val="28"/>
        </w:rPr>
        <w:t>делового туризма</w:t>
      </w:r>
      <w:r w:rsidRPr="009231C3">
        <w:rPr>
          <w:rFonts w:ascii="Times New Roman" w:hAnsi="Times New Roman"/>
          <w:sz w:val="28"/>
          <w:szCs w:val="28"/>
        </w:rPr>
        <w:t xml:space="preserve">. Мероприятия будут рассматриваться по контенту, бренду и профилю участников, включая уровень иностранных посетителей. При выполнении этих критериев и достижении определенных результатов, успешные заявители получат финансовую поддержку на покрытие расходов третьих лиц, в зависимости от задач проекта и оценки SECB достижений проекта. </w:t>
      </w:r>
    </w:p>
    <w:p w14:paraId="6EBBF996" w14:textId="77777777"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SECB партнерствует с основными игроками в сфере туризма по запуску “</w:t>
      </w:r>
      <w:proofErr w:type="spellStart"/>
      <w:r w:rsidRPr="009231C3">
        <w:rPr>
          <w:rFonts w:ascii="Times New Roman" w:hAnsi="Times New Roman"/>
          <w:sz w:val="28"/>
          <w:szCs w:val="28"/>
        </w:rPr>
        <w:t>In</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Singapore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Incentives</w:t>
      </w:r>
      <w:proofErr w:type="spellEnd"/>
      <w:r w:rsidRPr="009231C3">
        <w:rPr>
          <w:rFonts w:ascii="Times New Roman" w:hAnsi="Times New Roman"/>
          <w:sz w:val="28"/>
          <w:szCs w:val="28"/>
        </w:rPr>
        <w:t xml:space="preserve"> &amp; </w:t>
      </w:r>
      <w:proofErr w:type="spellStart"/>
      <w:r w:rsidRPr="009231C3">
        <w:rPr>
          <w:rFonts w:ascii="Times New Roman" w:hAnsi="Times New Roman"/>
          <w:sz w:val="28"/>
          <w:szCs w:val="28"/>
        </w:rPr>
        <w:t>Rewards</w:t>
      </w:r>
      <w:proofErr w:type="spellEnd"/>
      <w:r w:rsidRPr="009231C3">
        <w:rPr>
          <w:rFonts w:ascii="Times New Roman" w:hAnsi="Times New Roman"/>
          <w:sz w:val="28"/>
          <w:szCs w:val="28"/>
        </w:rPr>
        <w:t xml:space="preserve">” (INSPIRE) – программы вознаграждений, которая основывается на уникальных достопримечательностях мирового класса Сингапура, уникальных впечатлениях, создающих стоимость, и сильных местных особенностях. </w:t>
      </w:r>
    </w:p>
    <w:p w14:paraId="3C62DBFD" w14:textId="77777777" w:rsidR="00A8216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 xml:space="preserve">В их перечень входят питание, развлечения, достопримечательности и виды деятельности, которые туристы с конкретных рынков хотят испытать во время пребывания в Сингапуре. </w:t>
      </w:r>
    </w:p>
    <w:p w14:paraId="379E5359" w14:textId="77777777" w:rsidR="00A8216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В</w:t>
      </w:r>
      <w:r w:rsidRPr="00CE47F4">
        <w:rPr>
          <w:rFonts w:ascii="Times New Roman" w:hAnsi="Times New Roman"/>
          <w:sz w:val="28"/>
          <w:szCs w:val="28"/>
          <w:lang w:val="en-US"/>
        </w:rPr>
        <w:t xml:space="preserve"> </w:t>
      </w:r>
      <w:r w:rsidRPr="00CE47F4">
        <w:rPr>
          <w:rFonts w:ascii="Times New Roman" w:hAnsi="Times New Roman"/>
          <w:sz w:val="28"/>
          <w:szCs w:val="28"/>
        </w:rPr>
        <w:t>рамках</w:t>
      </w:r>
      <w:r w:rsidRPr="00CE47F4">
        <w:rPr>
          <w:rFonts w:ascii="Times New Roman" w:hAnsi="Times New Roman"/>
          <w:sz w:val="28"/>
          <w:szCs w:val="28"/>
          <w:lang w:val="en-US"/>
        </w:rPr>
        <w:t xml:space="preserve"> INSPIRE SECB </w:t>
      </w:r>
      <w:r w:rsidRPr="00CE47F4">
        <w:rPr>
          <w:rFonts w:ascii="Times New Roman" w:hAnsi="Times New Roman"/>
          <w:sz w:val="28"/>
          <w:szCs w:val="28"/>
        </w:rPr>
        <w:t>партнерствует</w:t>
      </w:r>
      <w:r w:rsidRPr="00CE47F4">
        <w:rPr>
          <w:rFonts w:ascii="Times New Roman" w:hAnsi="Times New Roman"/>
          <w:sz w:val="28"/>
          <w:szCs w:val="28"/>
          <w:lang w:val="en-US"/>
        </w:rPr>
        <w:t xml:space="preserve"> </w:t>
      </w:r>
      <w:r w:rsidRPr="00CE47F4">
        <w:rPr>
          <w:rFonts w:ascii="Times New Roman" w:hAnsi="Times New Roman"/>
          <w:sz w:val="28"/>
          <w:szCs w:val="28"/>
        </w:rPr>
        <w:t>с</w:t>
      </w:r>
      <w:r w:rsidRPr="00CE47F4">
        <w:rPr>
          <w:rFonts w:ascii="Times New Roman" w:hAnsi="Times New Roman"/>
          <w:sz w:val="28"/>
          <w:szCs w:val="28"/>
          <w:lang w:val="en-US"/>
        </w:rPr>
        <w:t xml:space="preserve"> Changi Airport Group, Singapore Airlines, Sentosa Leisure Group, Gardens by the Bay, Resorts World Sentosa, Singapore Turf Club </w:t>
      </w:r>
      <w:r w:rsidRPr="00CE47F4">
        <w:rPr>
          <w:rFonts w:ascii="Times New Roman" w:hAnsi="Times New Roman"/>
          <w:sz w:val="28"/>
          <w:szCs w:val="28"/>
        </w:rPr>
        <w:t>и</w:t>
      </w:r>
      <w:r w:rsidRPr="00CE47F4">
        <w:rPr>
          <w:rFonts w:ascii="Times New Roman" w:hAnsi="Times New Roman"/>
          <w:sz w:val="28"/>
          <w:szCs w:val="28"/>
          <w:lang w:val="en-US"/>
        </w:rPr>
        <w:t xml:space="preserve"> Wildlife Reserves Singapore. </w:t>
      </w:r>
      <w:r w:rsidRPr="00CE47F4">
        <w:rPr>
          <w:rFonts w:ascii="Times New Roman" w:hAnsi="Times New Roman"/>
          <w:sz w:val="28"/>
          <w:szCs w:val="28"/>
        </w:rPr>
        <w:t>В партнерстве с SECB эти партнеры предлагают специальные пакеты впечатлений и предложений, которые будут привлекательны для бизнес</w:t>
      </w:r>
      <w:r w:rsidRPr="00CE47F4">
        <w:rPr>
          <w:rFonts w:ascii="Times New Roman" w:hAnsi="Times New Roman"/>
          <w:sz w:val="28"/>
          <w:szCs w:val="28"/>
          <w:lang w:val="kk-KZ"/>
        </w:rPr>
        <w:t>-туристов</w:t>
      </w:r>
      <w:r w:rsidRPr="00CE47F4">
        <w:rPr>
          <w:rFonts w:ascii="Times New Roman" w:hAnsi="Times New Roman"/>
          <w:sz w:val="28"/>
          <w:szCs w:val="28"/>
        </w:rPr>
        <w:t xml:space="preserve">. </w:t>
      </w:r>
    </w:p>
    <w:p w14:paraId="4FF06063" w14:textId="2CCA5F38" w:rsidR="00A8216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 xml:space="preserve">Для получения этих выгод группа должна состоять не менее чем из 20 человек, быть из Европы и/или США и пребывать в Сингапуре не менее 3 дней (2 ночей). Singapore Airlines предлагают последующую поддержку организатором, которая включает скидки на билеты и привлекательные групповые тарифы, на каждые потраченные 18000 </w:t>
      </w:r>
      <w:r w:rsidR="00E91BD3" w:rsidRPr="00CE47F4">
        <w:rPr>
          <w:rFonts w:ascii="Times New Roman" w:hAnsi="Times New Roman"/>
          <w:sz w:val="28"/>
          <w:szCs w:val="28"/>
        </w:rPr>
        <w:t xml:space="preserve">долларов </w:t>
      </w:r>
      <w:r w:rsidRPr="00CE47F4">
        <w:rPr>
          <w:rFonts w:ascii="Times New Roman" w:hAnsi="Times New Roman"/>
          <w:sz w:val="28"/>
          <w:szCs w:val="28"/>
        </w:rPr>
        <w:t>организаторам предоставляют 1 бесплатный билет в эконом классе, на каждые потраченные  32000</w:t>
      </w:r>
      <w:r w:rsidR="00E91BD3" w:rsidRPr="00CE47F4">
        <w:rPr>
          <w:rFonts w:ascii="Times New Roman" w:hAnsi="Times New Roman"/>
          <w:sz w:val="28"/>
          <w:szCs w:val="28"/>
        </w:rPr>
        <w:t xml:space="preserve"> долларов</w:t>
      </w:r>
      <w:r w:rsidRPr="00CE47F4">
        <w:rPr>
          <w:rFonts w:ascii="Times New Roman" w:hAnsi="Times New Roman"/>
          <w:sz w:val="28"/>
          <w:szCs w:val="28"/>
        </w:rPr>
        <w:t xml:space="preserve"> – 1 билет в премиум-эконом классе, и на каждые потраченные  64000</w:t>
      </w:r>
      <w:r w:rsidR="00E91BD3" w:rsidRPr="00CE47F4">
        <w:rPr>
          <w:rFonts w:ascii="Times New Roman" w:hAnsi="Times New Roman"/>
          <w:sz w:val="28"/>
          <w:szCs w:val="28"/>
        </w:rPr>
        <w:t xml:space="preserve"> долларов</w:t>
      </w:r>
      <w:r w:rsidRPr="00CE47F4">
        <w:rPr>
          <w:rFonts w:ascii="Times New Roman" w:hAnsi="Times New Roman"/>
          <w:sz w:val="28"/>
          <w:szCs w:val="28"/>
        </w:rPr>
        <w:t xml:space="preserve"> – 1 билет в бизнес классе, с правом провоза дополнительно 10</w:t>
      </w:r>
      <w:r w:rsidR="00B96364">
        <w:rPr>
          <w:rFonts w:ascii="Times New Roman" w:hAnsi="Times New Roman"/>
          <w:sz w:val="28"/>
          <w:szCs w:val="28"/>
        </w:rPr>
        <w:t> </w:t>
      </w:r>
      <w:r w:rsidR="00640176" w:rsidRPr="00CE47F4">
        <w:rPr>
          <w:rFonts w:ascii="Times New Roman" w:hAnsi="Times New Roman"/>
          <w:sz w:val="28"/>
          <w:szCs w:val="28"/>
        </w:rPr>
        <w:t>кг.</w:t>
      </w:r>
      <w:r w:rsidRPr="00CE47F4">
        <w:rPr>
          <w:rFonts w:ascii="Times New Roman" w:hAnsi="Times New Roman"/>
          <w:sz w:val="28"/>
          <w:szCs w:val="28"/>
        </w:rPr>
        <w:t xml:space="preserve"> багажа. В дополнение к этому организаторы могут выбрать 1 из 14 бесплатных впечатлений во время проведения мероприятия в Сингапуре. </w:t>
      </w:r>
    </w:p>
    <w:p w14:paraId="6B8D5AF8" w14:textId="7BCA352F" w:rsidR="00A8216A" w:rsidRPr="00CE47F4" w:rsidRDefault="00A8216A" w:rsidP="00CE47F4">
      <w:pPr>
        <w:spacing w:after="0" w:line="240" w:lineRule="auto"/>
        <w:ind w:firstLine="709"/>
        <w:jc w:val="both"/>
        <w:rPr>
          <w:rFonts w:ascii="Times New Roman" w:hAnsi="Times New Roman"/>
          <w:sz w:val="28"/>
          <w:szCs w:val="28"/>
          <w:lang w:val="kk-KZ"/>
        </w:rPr>
      </w:pPr>
      <w:r w:rsidRPr="00CE47F4">
        <w:rPr>
          <w:rFonts w:ascii="Times New Roman" w:hAnsi="Times New Roman"/>
          <w:sz w:val="28"/>
          <w:szCs w:val="28"/>
        </w:rPr>
        <w:t xml:space="preserve">SMAP – это партнерство между SECB, </w:t>
      </w:r>
      <w:proofErr w:type="spellStart"/>
      <w:r w:rsidRPr="00CE47F4">
        <w:rPr>
          <w:rFonts w:ascii="Times New Roman" w:hAnsi="Times New Roman"/>
          <w:sz w:val="28"/>
          <w:szCs w:val="28"/>
        </w:rPr>
        <w:t>Changi</w:t>
      </w:r>
      <w:proofErr w:type="spellEnd"/>
      <w:r w:rsidRPr="00CE47F4">
        <w:rPr>
          <w:rFonts w:ascii="Times New Roman" w:hAnsi="Times New Roman"/>
          <w:sz w:val="28"/>
          <w:szCs w:val="28"/>
        </w:rPr>
        <w:t xml:space="preserve"> </w:t>
      </w:r>
      <w:proofErr w:type="spellStart"/>
      <w:r w:rsidRPr="00CE47F4">
        <w:rPr>
          <w:rFonts w:ascii="Times New Roman" w:hAnsi="Times New Roman"/>
          <w:sz w:val="28"/>
          <w:szCs w:val="28"/>
        </w:rPr>
        <w:t>Airport</w:t>
      </w:r>
      <w:proofErr w:type="spellEnd"/>
      <w:r w:rsidRPr="00CE47F4">
        <w:rPr>
          <w:rFonts w:ascii="Times New Roman" w:hAnsi="Times New Roman"/>
          <w:sz w:val="28"/>
          <w:szCs w:val="28"/>
        </w:rPr>
        <w:t xml:space="preserve"> </w:t>
      </w:r>
      <w:proofErr w:type="spellStart"/>
      <w:r w:rsidRPr="00CE47F4">
        <w:rPr>
          <w:rFonts w:ascii="Times New Roman" w:hAnsi="Times New Roman"/>
          <w:sz w:val="28"/>
          <w:szCs w:val="28"/>
        </w:rPr>
        <w:t>group</w:t>
      </w:r>
      <w:proofErr w:type="spellEnd"/>
      <w:r w:rsidRPr="00CE47F4">
        <w:rPr>
          <w:rFonts w:ascii="Times New Roman" w:hAnsi="Times New Roman"/>
          <w:sz w:val="28"/>
          <w:szCs w:val="28"/>
        </w:rPr>
        <w:t xml:space="preserve"> и </w:t>
      </w:r>
      <w:proofErr w:type="spellStart"/>
      <w:r w:rsidRPr="00CE47F4">
        <w:rPr>
          <w:rFonts w:ascii="Times New Roman" w:hAnsi="Times New Roman"/>
          <w:sz w:val="28"/>
          <w:szCs w:val="28"/>
        </w:rPr>
        <w:t>Singapore</w:t>
      </w:r>
      <w:proofErr w:type="spellEnd"/>
      <w:r w:rsidRPr="00CE47F4">
        <w:rPr>
          <w:rFonts w:ascii="Times New Roman" w:hAnsi="Times New Roman"/>
          <w:sz w:val="28"/>
          <w:szCs w:val="28"/>
        </w:rPr>
        <w:t xml:space="preserve"> Airlines для оказания организаторам бизнес-мероприятий и делегатам особого обращения</w:t>
      </w:r>
      <w:r w:rsidR="000B7464" w:rsidRPr="00CE47F4">
        <w:rPr>
          <w:rFonts w:ascii="Times New Roman" w:hAnsi="Times New Roman"/>
          <w:sz w:val="28"/>
          <w:szCs w:val="28"/>
        </w:rPr>
        <w:t xml:space="preserve"> [</w:t>
      </w:r>
      <w:r w:rsidR="00CB3A6E" w:rsidRPr="00CE47F4">
        <w:rPr>
          <w:rFonts w:ascii="Times New Roman" w:hAnsi="Times New Roman"/>
          <w:sz w:val="28"/>
          <w:szCs w:val="28"/>
        </w:rPr>
        <w:t>89</w:t>
      </w:r>
      <w:r w:rsidR="000B7464" w:rsidRPr="00CE47F4">
        <w:rPr>
          <w:rFonts w:ascii="Times New Roman" w:hAnsi="Times New Roman"/>
          <w:sz w:val="28"/>
          <w:szCs w:val="28"/>
        </w:rPr>
        <w:t>].</w:t>
      </w:r>
      <w:r w:rsidRPr="00CE47F4">
        <w:rPr>
          <w:rFonts w:ascii="Times New Roman" w:hAnsi="Times New Roman"/>
          <w:sz w:val="28"/>
          <w:szCs w:val="28"/>
        </w:rPr>
        <w:t xml:space="preserve"> Выгоды включают финансовые гранты и скидки на рекламные места в аэропорту Changi. Эта программа предлагает расширенный набор впечатлений в рамках мероприятий для организаторов мероприятий и зарубежных посетителей мероприятий, и дополняет программу </w:t>
      </w:r>
      <w:proofErr w:type="spellStart"/>
      <w:r w:rsidRPr="00CE47F4">
        <w:rPr>
          <w:rFonts w:ascii="Times New Roman" w:hAnsi="Times New Roman"/>
          <w:sz w:val="28"/>
          <w:szCs w:val="28"/>
        </w:rPr>
        <w:t>BeiS</w:t>
      </w:r>
      <w:proofErr w:type="spellEnd"/>
      <w:r w:rsidRPr="00CE47F4">
        <w:rPr>
          <w:rFonts w:ascii="Times New Roman" w:hAnsi="Times New Roman"/>
          <w:sz w:val="28"/>
          <w:szCs w:val="28"/>
        </w:rPr>
        <w:t>, предлагаемую SECB. Выдвигаемые требования к организаторам: мероприятия оцениваются по минимальному числу иностранным участников</w:t>
      </w:r>
      <w:r w:rsidR="00192D8F" w:rsidRPr="00CE47F4">
        <w:rPr>
          <w:rFonts w:ascii="Times New Roman" w:hAnsi="Times New Roman"/>
          <w:sz w:val="28"/>
          <w:szCs w:val="28"/>
        </w:rPr>
        <w:t xml:space="preserve"> (</w:t>
      </w:r>
      <w:r w:rsidR="00660761">
        <w:rPr>
          <w:rFonts w:ascii="Times New Roman" w:hAnsi="Times New Roman"/>
          <w:sz w:val="28"/>
          <w:szCs w:val="28"/>
        </w:rPr>
        <w:t>Приложение </w:t>
      </w:r>
      <w:r w:rsidR="004607D0" w:rsidRPr="00CE47F4">
        <w:rPr>
          <w:rFonts w:ascii="Times New Roman" w:hAnsi="Times New Roman"/>
          <w:sz w:val="28"/>
          <w:szCs w:val="28"/>
        </w:rPr>
        <w:t>Б</w:t>
      </w:r>
      <w:r w:rsidR="00192D8F" w:rsidRPr="00CE47F4">
        <w:rPr>
          <w:rFonts w:ascii="Times New Roman" w:hAnsi="Times New Roman"/>
          <w:sz w:val="28"/>
          <w:szCs w:val="28"/>
        </w:rPr>
        <w:t>)</w:t>
      </w:r>
      <w:r w:rsidRPr="00CE47F4">
        <w:rPr>
          <w:rFonts w:ascii="Times New Roman" w:hAnsi="Times New Roman"/>
          <w:sz w:val="28"/>
          <w:szCs w:val="28"/>
        </w:rPr>
        <w:t>.</w:t>
      </w:r>
      <w:r w:rsidRPr="00CE47F4">
        <w:rPr>
          <w:rFonts w:ascii="Times New Roman" w:hAnsi="Times New Roman"/>
          <w:sz w:val="28"/>
          <w:szCs w:val="28"/>
          <w:lang w:val="kk-KZ"/>
        </w:rPr>
        <w:t xml:space="preserve"> </w:t>
      </w:r>
    </w:p>
    <w:p w14:paraId="230EC061" w14:textId="43FB2F43" w:rsidR="00A8216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 xml:space="preserve">Следующая программа </w:t>
      </w:r>
      <w:r w:rsidRPr="00CE47F4">
        <w:rPr>
          <w:rFonts w:ascii="Times New Roman" w:hAnsi="Times New Roman"/>
          <w:sz w:val="28"/>
          <w:szCs w:val="28"/>
          <w:lang w:val="en-US"/>
        </w:rPr>
        <w:t>SECB</w:t>
      </w:r>
      <w:r w:rsidRPr="00CE47F4">
        <w:rPr>
          <w:rFonts w:ascii="Times New Roman" w:hAnsi="Times New Roman"/>
          <w:sz w:val="28"/>
          <w:szCs w:val="28"/>
        </w:rPr>
        <w:t xml:space="preserve"> - "Программа послов" (</w:t>
      </w:r>
      <w:r w:rsidRPr="00CE47F4">
        <w:rPr>
          <w:rFonts w:ascii="Times New Roman" w:hAnsi="Times New Roman"/>
          <w:sz w:val="28"/>
          <w:szCs w:val="28"/>
          <w:lang w:val="en-US"/>
        </w:rPr>
        <w:t>Conference</w:t>
      </w:r>
      <w:r w:rsidRPr="00CE47F4">
        <w:rPr>
          <w:rFonts w:ascii="Times New Roman" w:hAnsi="Times New Roman"/>
          <w:sz w:val="28"/>
          <w:szCs w:val="28"/>
        </w:rPr>
        <w:t xml:space="preserve"> </w:t>
      </w:r>
      <w:r w:rsidRPr="00CE47F4">
        <w:rPr>
          <w:rFonts w:ascii="Times New Roman" w:hAnsi="Times New Roman"/>
          <w:sz w:val="28"/>
          <w:szCs w:val="28"/>
          <w:lang w:val="en-US"/>
        </w:rPr>
        <w:t>ambassador</w:t>
      </w:r>
      <w:r w:rsidRPr="00CE47F4">
        <w:rPr>
          <w:rFonts w:ascii="Times New Roman" w:hAnsi="Times New Roman"/>
          <w:sz w:val="28"/>
          <w:szCs w:val="28"/>
        </w:rPr>
        <w:t xml:space="preserve"> </w:t>
      </w:r>
      <w:proofErr w:type="spellStart"/>
      <w:r w:rsidRPr="00CE47F4">
        <w:rPr>
          <w:rFonts w:ascii="Times New Roman" w:hAnsi="Times New Roman"/>
          <w:sz w:val="28"/>
          <w:szCs w:val="28"/>
          <w:lang w:val="en-US"/>
        </w:rPr>
        <w:t>programme</w:t>
      </w:r>
      <w:proofErr w:type="spellEnd"/>
      <w:r w:rsidR="00660761">
        <w:rPr>
          <w:rFonts w:ascii="Times New Roman" w:hAnsi="Times New Roman"/>
          <w:sz w:val="28"/>
          <w:szCs w:val="28"/>
        </w:rPr>
        <w:t xml:space="preserve"> </w:t>
      </w:r>
      <w:r w:rsidRPr="00CE47F4">
        <w:rPr>
          <w:rFonts w:ascii="Times New Roman" w:hAnsi="Times New Roman"/>
          <w:sz w:val="28"/>
          <w:szCs w:val="28"/>
        </w:rPr>
        <w:t xml:space="preserve">- сокращенно </w:t>
      </w:r>
      <w:r w:rsidRPr="00CE47F4">
        <w:rPr>
          <w:rFonts w:ascii="Times New Roman" w:hAnsi="Times New Roman"/>
          <w:sz w:val="28"/>
          <w:szCs w:val="28"/>
          <w:lang w:val="en-US"/>
        </w:rPr>
        <w:t>CAP</w:t>
      </w:r>
      <w:r w:rsidRPr="00CE47F4">
        <w:rPr>
          <w:rFonts w:ascii="Times New Roman" w:hAnsi="Times New Roman"/>
          <w:sz w:val="28"/>
          <w:szCs w:val="28"/>
        </w:rPr>
        <w:t xml:space="preserve">), выявляет и признает вклад выдающихся профессионалов и ключевых лидеров мнений, которые выступают адвокатами </w:t>
      </w:r>
      <w:r w:rsidR="00A0530E" w:rsidRPr="00CE47F4">
        <w:rPr>
          <w:rFonts w:ascii="Times New Roman" w:hAnsi="Times New Roman"/>
          <w:sz w:val="28"/>
          <w:szCs w:val="28"/>
        </w:rPr>
        <w:t>делового туризма</w:t>
      </w:r>
      <w:r w:rsidRPr="00CE47F4">
        <w:rPr>
          <w:rFonts w:ascii="Times New Roman" w:hAnsi="Times New Roman"/>
          <w:sz w:val="28"/>
          <w:szCs w:val="28"/>
        </w:rPr>
        <w:t xml:space="preserve"> Сингапура. Амбассадоры конференций являются профессионалами, признанными экспертами или ключевыми лидерами мнений в своих областях. Обычно они имеют региональные и международные аффилированные позиции в ассоциациях. Благодаря своему влиянию и связям они играют ключевую роль в продвижении Сингапура и подготовке выигрышных заявок. Членство в CAP дается только по приглашению.</w:t>
      </w:r>
    </w:p>
    <w:p w14:paraId="07F70BDA" w14:textId="77777777" w:rsidR="00A8216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 xml:space="preserve">Официальная статистика в Сингапуре охватывает все объекты для проживания, где отели играют наиболее важную роль, также как и апартаменты. Дополнительно расходы иностранных туристов отслеживаются через прямые расходы туристов на проживание, шопинг, еду и напитки, осмотр города, развлечения и азартные игры и некоторые другие туристские компоненты. </w:t>
      </w:r>
    </w:p>
    <w:p w14:paraId="2B8E7008" w14:textId="15E3B7D6" w:rsidR="00A8216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В 2023</w:t>
      </w:r>
      <w:r w:rsidR="00B96364">
        <w:rPr>
          <w:rFonts w:ascii="Times New Roman" w:hAnsi="Times New Roman"/>
          <w:sz w:val="28"/>
          <w:szCs w:val="28"/>
        </w:rPr>
        <w:t xml:space="preserve"> </w:t>
      </w:r>
      <w:r w:rsidRPr="00CE47F4">
        <w:rPr>
          <w:rFonts w:ascii="Times New Roman" w:hAnsi="Times New Roman"/>
          <w:sz w:val="28"/>
          <w:szCs w:val="28"/>
        </w:rPr>
        <w:t>г. в Сингапуре было зафиксировано 16</w:t>
      </w:r>
      <w:r w:rsidR="00434717" w:rsidRPr="00CE47F4">
        <w:rPr>
          <w:rFonts w:ascii="Times New Roman" w:hAnsi="Times New Roman"/>
          <w:sz w:val="28"/>
          <w:szCs w:val="28"/>
        </w:rPr>
        <w:t>,</w:t>
      </w:r>
      <w:r w:rsidRPr="00CE47F4">
        <w:rPr>
          <w:rFonts w:ascii="Times New Roman" w:hAnsi="Times New Roman"/>
          <w:sz w:val="28"/>
          <w:szCs w:val="28"/>
        </w:rPr>
        <w:t>4 млн иностранных гостей, более 58 млн</w:t>
      </w:r>
      <w:r w:rsidR="00660761">
        <w:rPr>
          <w:rFonts w:ascii="Times New Roman" w:hAnsi="Times New Roman"/>
          <w:sz w:val="28"/>
          <w:szCs w:val="28"/>
        </w:rPr>
        <w:t>.</w:t>
      </w:r>
      <w:r w:rsidRPr="00CE47F4">
        <w:rPr>
          <w:rFonts w:ascii="Times New Roman" w:hAnsi="Times New Roman"/>
          <w:sz w:val="28"/>
          <w:szCs w:val="28"/>
        </w:rPr>
        <w:t xml:space="preserve"> дней пребывания и более $17 млрд</w:t>
      </w:r>
      <w:r w:rsidR="00660761">
        <w:rPr>
          <w:rFonts w:ascii="Times New Roman" w:hAnsi="Times New Roman"/>
          <w:sz w:val="28"/>
          <w:szCs w:val="28"/>
        </w:rPr>
        <w:t>.</w:t>
      </w:r>
      <w:r w:rsidRPr="00CE47F4">
        <w:rPr>
          <w:rFonts w:ascii="Times New Roman" w:hAnsi="Times New Roman"/>
          <w:sz w:val="28"/>
          <w:szCs w:val="28"/>
        </w:rPr>
        <w:t xml:space="preserve"> расходов туристов. В сравнении с 2022</w:t>
      </w:r>
      <w:r w:rsidR="00660761">
        <w:rPr>
          <w:rFonts w:ascii="Times New Roman" w:hAnsi="Times New Roman"/>
          <w:sz w:val="28"/>
          <w:szCs w:val="28"/>
        </w:rPr>
        <w:t xml:space="preserve"> </w:t>
      </w:r>
      <w:r w:rsidRPr="00CE47F4">
        <w:rPr>
          <w:rFonts w:ascii="Times New Roman" w:hAnsi="Times New Roman"/>
          <w:sz w:val="28"/>
          <w:szCs w:val="28"/>
        </w:rPr>
        <w:t>г. наблюдается сильный рост на 7</w:t>
      </w:r>
      <w:r w:rsidR="000E1DC6" w:rsidRPr="00CE47F4">
        <w:rPr>
          <w:rFonts w:ascii="Times New Roman" w:hAnsi="Times New Roman"/>
          <w:sz w:val="28"/>
          <w:szCs w:val="28"/>
        </w:rPr>
        <w:t>,</w:t>
      </w:r>
      <w:r w:rsidRPr="00CE47F4">
        <w:rPr>
          <w:rFonts w:ascii="Times New Roman" w:hAnsi="Times New Roman"/>
          <w:sz w:val="28"/>
          <w:szCs w:val="28"/>
        </w:rPr>
        <w:t>7% в числе прибытия туристов и на 14% в расходах туристов. Рост расходов очевиден в связи с изменением профиля туристов – больше туристов с более высокой склонностью к расходованию денег. Более высокая доля туристов пользуется стандартными объектами для проживания вместо домашних условий у своих друзей и родственников, и туристы тратят больше в ресторанах и на моду, сувениры и подарки</w:t>
      </w:r>
      <w:r w:rsidR="002B5D84" w:rsidRPr="00CE47F4">
        <w:rPr>
          <w:rFonts w:ascii="Times New Roman" w:hAnsi="Times New Roman"/>
          <w:sz w:val="28"/>
          <w:szCs w:val="28"/>
        </w:rPr>
        <w:t xml:space="preserve"> </w:t>
      </w:r>
      <w:r w:rsidRPr="00CE47F4">
        <w:rPr>
          <w:rFonts w:ascii="Times New Roman" w:hAnsi="Times New Roman"/>
          <w:sz w:val="28"/>
          <w:szCs w:val="28"/>
        </w:rPr>
        <w:t>[</w:t>
      </w:r>
      <w:r w:rsidR="00CB3A6E" w:rsidRPr="00CE47F4">
        <w:rPr>
          <w:rFonts w:ascii="Times New Roman" w:hAnsi="Times New Roman"/>
          <w:sz w:val="28"/>
          <w:szCs w:val="28"/>
        </w:rPr>
        <w:t>90</w:t>
      </w:r>
      <w:r w:rsidRPr="00CE47F4">
        <w:rPr>
          <w:rFonts w:ascii="Times New Roman" w:hAnsi="Times New Roman"/>
          <w:sz w:val="28"/>
          <w:szCs w:val="28"/>
        </w:rPr>
        <w:t>].</w:t>
      </w:r>
    </w:p>
    <w:p w14:paraId="6BD979D0" w14:textId="15D0512A" w:rsidR="006B274A" w:rsidRPr="00CE47F4" w:rsidRDefault="00A8216A" w:rsidP="00CE47F4">
      <w:pPr>
        <w:spacing w:after="0" w:line="240" w:lineRule="auto"/>
        <w:ind w:firstLine="709"/>
        <w:jc w:val="both"/>
        <w:rPr>
          <w:rFonts w:ascii="Times New Roman" w:hAnsi="Times New Roman"/>
          <w:sz w:val="28"/>
          <w:szCs w:val="28"/>
        </w:rPr>
      </w:pPr>
      <w:r w:rsidRPr="00CE47F4">
        <w:rPr>
          <w:rFonts w:ascii="Times New Roman" w:hAnsi="Times New Roman"/>
          <w:sz w:val="28"/>
          <w:szCs w:val="28"/>
        </w:rPr>
        <w:t xml:space="preserve">Результаты </w:t>
      </w:r>
      <w:r w:rsidR="00BA2A42" w:rsidRPr="00CE47F4">
        <w:rPr>
          <w:rFonts w:ascii="Times New Roman" w:hAnsi="Times New Roman"/>
          <w:sz w:val="28"/>
          <w:szCs w:val="28"/>
        </w:rPr>
        <w:t>развития делового</w:t>
      </w:r>
      <w:r w:rsidR="00A0530E" w:rsidRPr="00CE47F4">
        <w:rPr>
          <w:rFonts w:ascii="Times New Roman" w:hAnsi="Times New Roman"/>
          <w:sz w:val="28"/>
          <w:szCs w:val="28"/>
        </w:rPr>
        <w:t xml:space="preserve"> туризма</w:t>
      </w:r>
      <w:r w:rsidRPr="00CE47F4">
        <w:rPr>
          <w:rFonts w:ascii="Times New Roman" w:hAnsi="Times New Roman"/>
          <w:sz w:val="28"/>
          <w:szCs w:val="28"/>
        </w:rPr>
        <w:t xml:space="preserve"> в Сингапуре играют важную роль в индустрии туризма, составляя 23% в общем числе гостей. 2023</w:t>
      </w:r>
      <w:r w:rsidR="00660761">
        <w:rPr>
          <w:rFonts w:ascii="Times New Roman" w:hAnsi="Times New Roman"/>
          <w:sz w:val="28"/>
          <w:szCs w:val="28"/>
        </w:rPr>
        <w:t xml:space="preserve"> </w:t>
      </w:r>
      <w:r w:rsidRPr="00CE47F4">
        <w:rPr>
          <w:rFonts w:ascii="Times New Roman" w:hAnsi="Times New Roman"/>
          <w:sz w:val="28"/>
          <w:szCs w:val="28"/>
        </w:rPr>
        <w:t>г. был годом, когда Сингапур увеличил результаты по всем показателям. С одной стороны, SECB поддержал с помощью программ субвенций 410 мероприятий, что означает рост на 15% в сравнении с 2022г. Дополнительно, бизнес поездки сгенерировали рост на +20% в количестве туристов, или на 343.000 гостей больше по сравнению с 202</w:t>
      </w:r>
      <w:r w:rsidR="006B274A" w:rsidRPr="00CE47F4">
        <w:rPr>
          <w:rFonts w:ascii="Times New Roman" w:hAnsi="Times New Roman"/>
          <w:sz w:val="28"/>
          <w:szCs w:val="28"/>
        </w:rPr>
        <w:t xml:space="preserve">2 </w:t>
      </w:r>
      <w:r w:rsidRPr="00CE47F4">
        <w:rPr>
          <w:rFonts w:ascii="Times New Roman" w:hAnsi="Times New Roman"/>
          <w:sz w:val="28"/>
          <w:szCs w:val="28"/>
        </w:rPr>
        <w:t>г. Этот рост туристов оказал большое влияние на рост доходов от бизнес поездок на +28% в сравнении с 2022г. до 438 млн.</w:t>
      </w:r>
      <w:r w:rsidR="006B274A" w:rsidRPr="00CE47F4">
        <w:rPr>
          <w:rFonts w:ascii="Times New Roman" w:hAnsi="Times New Roman"/>
          <w:sz w:val="28"/>
          <w:szCs w:val="28"/>
        </w:rPr>
        <w:t xml:space="preserve"> долларов</w:t>
      </w:r>
      <w:r w:rsidR="0046164E" w:rsidRPr="00CE47F4">
        <w:rPr>
          <w:rFonts w:ascii="Times New Roman" w:hAnsi="Times New Roman"/>
          <w:sz w:val="28"/>
          <w:szCs w:val="28"/>
        </w:rPr>
        <w:t xml:space="preserve"> (</w:t>
      </w:r>
      <w:r w:rsidR="0046164E" w:rsidRPr="00CE47F4">
        <w:rPr>
          <w:rFonts w:ascii="Times New Roman" w:hAnsi="Times New Roman"/>
          <w:sz w:val="28"/>
          <w:szCs w:val="28"/>
          <w:lang w:val="kk-KZ"/>
        </w:rPr>
        <w:t>таблица</w:t>
      </w:r>
      <w:r w:rsidR="0046164E" w:rsidRPr="00CE47F4">
        <w:rPr>
          <w:rFonts w:ascii="Times New Roman" w:hAnsi="Times New Roman"/>
          <w:sz w:val="28"/>
          <w:szCs w:val="28"/>
        </w:rPr>
        <w:t xml:space="preserve"> </w:t>
      </w:r>
      <w:r w:rsidR="00561222" w:rsidRPr="00CE47F4">
        <w:rPr>
          <w:rFonts w:ascii="Times New Roman" w:hAnsi="Times New Roman"/>
          <w:sz w:val="28"/>
          <w:szCs w:val="28"/>
        </w:rPr>
        <w:t>8</w:t>
      </w:r>
      <w:r w:rsidR="0046164E" w:rsidRPr="00CE47F4">
        <w:rPr>
          <w:rFonts w:ascii="Times New Roman" w:hAnsi="Times New Roman"/>
          <w:sz w:val="28"/>
          <w:szCs w:val="28"/>
        </w:rPr>
        <w:t>)</w:t>
      </w:r>
      <w:r w:rsidR="006B274A" w:rsidRPr="00CE47F4">
        <w:rPr>
          <w:rFonts w:ascii="Times New Roman" w:hAnsi="Times New Roman"/>
          <w:sz w:val="28"/>
          <w:szCs w:val="28"/>
        </w:rPr>
        <w:t>.</w:t>
      </w:r>
      <w:r w:rsidRPr="00CE47F4">
        <w:rPr>
          <w:rFonts w:ascii="Times New Roman" w:hAnsi="Times New Roman"/>
          <w:sz w:val="28"/>
          <w:szCs w:val="28"/>
        </w:rPr>
        <w:t xml:space="preserve"> Всего 11% иностранных туристов посещают Сингапур исключительно по MICE причинам, и еще 12% - бизнес-туристы. В общем, 23% всех гостей, или 3.3 посетителя, являются бизнес и MICE туристами [</w:t>
      </w:r>
      <w:r w:rsidR="00CB3A6E" w:rsidRPr="00CE47F4">
        <w:rPr>
          <w:rFonts w:ascii="Times New Roman" w:hAnsi="Times New Roman"/>
          <w:sz w:val="28"/>
          <w:szCs w:val="28"/>
        </w:rPr>
        <w:t>91</w:t>
      </w:r>
      <w:r w:rsidRPr="00CE47F4">
        <w:rPr>
          <w:rFonts w:ascii="Times New Roman" w:hAnsi="Times New Roman"/>
          <w:sz w:val="28"/>
          <w:szCs w:val="28"/>
        </w:rPr>
        <w:t>].</w:t>
      </w:r>
      <w:r w:rsidR="00311487" w:rsidRPr="00CE47F4">
        <w:rPr>
          <w:rFonts w:ascii="Times New Roman" w:hAnsi="Times New Roman"/>
          <w:sz w:val="28"/>
          <w:szCs w:val="28"/>
        </w:rPr>
        <w:t xml:space="preserve"> </w:t>
      </w:r>
    </w:p>
    <w:p w14:paraId="5F2F032A" w14:textId="77777777" w:rsidR="006B274A" w:rsidRDefault="006B274A" w:rsidP="00A8216A">
      <w:pPr>
        <w:spacing w:after="0" w:line="240" w:lineRule="auto"/>
        <w:ind w:firstLine="567"/>
        <w:jc w:val="both"/>
        <w:rPr>
          <w:rFonts w:ascii="Times New Roman" w:hAnsi="Times New Roman"/>
          <w:sz w:val="28"/>
          <w:szCs w:val="28"/>
        </w:rPr>
      </w:pPr>
    </w:p>
    <w:p w14:paraId="4FB63CEC" w14:textId="0B3CFA47" w:rsidR="0046164E" w:rsidRDefault="0046164E" w:rsidP="0046164E">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561222" w:rsidRPr="00561222">
        <w:rPr>
          <w:rFonts w:ascii="Times New Roman" w:hAnsi="Times New Roman"/>
          <w:sz w:val="28"/>
          <w:szCs w:val="28"/>
        </w:rPr>
        <w:t>8</w:t>
      </w:r>
      <w:r>
        <w:rPr>
          <w:rFonts w:ascii="Times New Roman" w:hAnsi="Times New Roman"/>
          <w:sz w:val="28"/>
          <w:szCs w:val="28"/>
        </w:rPr>
        <w:t xml:space="preserve"> </w:t>
      </w:r>
      <w:r w:rsidR="00856C07">
        <w:rPr>
          <w:rFonts w:ascii="Times New Roman" w:hAnsi="Times New Roman"/>
          <w:sz w:val="28"/>
          <w:szCs w:val="28"/>
        </w:rPr>
        <w:t>–</w:t>
      </w:r>
      <w:r>
        <w:rPr>
          <w:rFonts w:ascii="Times New Roman" w:hAnsi="Times New Roman"/>
          <w:sz w:val="28"/>
          <w:szCs w:val="28"/>
        </w:rPr>
        <w:t xml:space="preserve"> </w:t>
      </w:r>
      <w:r w:rsidRPr="0046164E">
        <w:rPr>
          <w:rFonts w:ascii="Times New Roman" w:hAnsi="Times New Roman"/>
          <w:sz w:val="28"/>
          <w:szCs w:val="28"/>
        </w:rPr>
        <w:t>Динамика вклада MICE-туризма в экономику Сингапура по основным показателям (2022</w:t>
      </w:r>
      <w:r w:rsidR="00856C07">
        <w:rPr>
          <w:rFonts w:ascii="Times New Roman" w:hAnsi="Times New Roman"/>
          <w:sz w:val="28"/>
          <w:szCs w:val="28"/>
          <w:lang w:val="kk-KZ"/>
        </w:rPr>
        <w:t>-</w:t>
      </w:r>
      <w:r w:rsidRPr="0046164E">
        <w:rPr>
          <w:rFonts w:ascii="Times New Roman" w:hAnsi="Times New Roman"/>
          <w:sz w:val="28"/>
          <w:szCs w:val="28"/>
        </w:rPr>
        <w:t>2023)</w:t>
      </w:r>
    </w:p>
    <w:p w14:paraId="06EA3ED2" w14:textId="77777777" w:rsidR="0046164E" w:rsidRPr="00856C07" w:rsidRDefault="0046164E" w:rsidP="00A8216A">
      <w:pPr>
        <w:spacing w:after="0" w:line="240" w:lineRule="auto"/>
        <w:ind w:firstLine="567"/>
        <w:jc w:val="both"/>
        <w:rPr>
          <w:rFonts w:ascii="Times New Roman" w:hAnsi="Times New Roman"/>
          <w:sz w:val="16"/>
          <w:szCs w:val="16"/>
        </w:rPr>
      </w:pPr>
    </w:p>
    <w:tbl>
      <w:tblPr>
        <w:tblStyle w:val="ac"/>
        <w:tblW w:w="9628" w:type="dxa"/>
        <w:jc w:val="center"/>
        <w:tblLook w:val="04A0" w:firstRow="1" w:lastRow="0" w:firstColumn="1" w:lastColumn="0" w:noHBand="0" w:noVBand="1"/>
      </w:tblPr>
      <w:tblGrid>
        <w:gridCol w:w="3681"/>
        <w:gridCol w:w="1984"/>
        <w:gridCol w:w="1985"/>
        <w:gridCol w:w="1978"/>
      </w:tblGrid>
      <w:tr w:rsidR="0046164E" w:rsidRPr="00066342" w14:paraId="62295E37" w14:textId="77777777" w:rsidTr="00856C07">
        <w:trPr>
          <w:jc w:val="center"/>
        </w:trPr>
        <w:tc>
          <w:tcPr>
            <w:tcW w:w="3681" w:type="dxa"/>
            <w:vAlign w:val="center"/>
          </w:tcPr>
          <w:p w14:paraId="2DAD5DA0" w14:textId="39FFB6BC" w:rsidR="0046164E" w:rsidRPr="00066342" w:rsidRDefault="0046164E" w:rsidP="00856C07">
            <w:pPr>
              <w:spacing w:after="0" w:line="240" w:lineRule="auto"/>
              <w:jc w:val="center"/>
              <w:rPr>
                <w:rFonts w:ascii="Times New Roman" w:hAnsi="Times New Roman"/>
                <w:sz w:val="22"/>
                <w:szCs w:val="22"/>
                <w:lang w:val="en-US"/>
              </w:rPr>
            </w:pPr>
            <w:r w:rsidRPr="00066342">
              <w:rPr>
                <w:rFonts w:ascii="Times New Roman" w:hAnsi="Times New Roman"/>
                <w:sz w:val="22"/>
                <w:szCs w:val="22"/>
              </w:rPr>
              <w:t>Показатель</w:t>
            </w:r>
          </w:p>
        </w:tc>
        <w:tc>
          <w:tcPr>
            <w:tcW w:w="1984" w:type="dxa"/>
            <w:vAlign w:val="center"/>
          </w:tcPr>
          <w:p w14:paraId="6EED99E4" w14:textId="6DBB2F35" w:rsidR="0046164E" w:rsidRPr="00066342" w:rsidRDefault="0046164E" w:rsidP="00330CB4">
            <w:pPr>
              <w:spacing w:after="0" w:line="240" w:lineRule="auto"/>
              <w:jc w:val="both"/>
              <w:rPr>
                <w:rFonts w:ascii="Times New Roman" w:hAnsi="Times New Roman"/>
                <w:sz w:val="22"/>
                <w:szCs w:val="22"/>
                <w:lang w:val="en-US"/>
              </w:rPr>
            </w:pPr>
            <w:r w:rsidRPr="00066342">
              <w:rPr>
                <w:rFonts w:ascii="Times New Roman" w:hAnsi="Times New Roman"/>
                <w:sz w:val="22"/>
                <w:szCs w:val="22"/>
              </w:rPr>
              <w:t>2022 г</w:t>
            </w:r>
            <w:r w:rsidR="00330CB4">
              <w:rPr>
                <w:rFonts w:ascii="Times New Roman" w:hAnsi="Times New Roman"/>
                <w:sz w:val="22"/>
                <w:szCs w:val="22"/>
                <w:lang w:val="kk-KZ"/>
              </w:rPr>
              <w:t>од</w:t>
            </w:r>
          </w:p>
        </w:tc>
        <w:tc>
          <w:tcPr>
            <w:tcW w:w="1985" w:type="dxa"/>
            <w:vAlign w:val="center"/>
          </w:tcPr>
          <w:p w14:paraId="2C35A6B5" w14:textId="5CA6F3A7" w:rsidR="0046164E" w:rsidRPr="00066342" w:rsidRDefault="0046164E" w:rsidP="00330CB4">
            <w:pPr>
              <w:spacing w:after="0" w:line="240" w:lineRule="auto"/>
              <w:jc w:val="both"/>
              <w:rPr>
                <w:rFonts w:ascii="Times New Roman" w:hAnsi="Times New Roman"/>
                <w:sz w:val="22"/>
                <w:szCs w:val="22"/>
                <w:lang w:val="en-US"/>
              </w:rPr>
            </w:pPr>
            <w:r w:rsidRPr="00066342">
              <w:rPr>
                <w:rFonts w:ascii="Times New Roman" w:hAnsi="Times New Roman"/>
                <w:sz w:val="22"/>
                <w:szCs w:val="22"/>
              </w:rPr>
              <w:t>2023 г</w:t>
            </w:r>
            <w:r w:rsidR="00330CB4">
              <w:rPr>
                <w:rFonts w:ascii="Times New Roman" w:hAnsi="Times New Roman"/>
                <w:sz w:val="22"/>
                <w:szCs w:val="22"/>
                <w:lang w:val="kk-KZ"/>
              </w:rPr>
              <w:t>од</w:t>
            </w:r>
          </w:p>
        </w:tc>
        <w:tc>
          <w:tcPr>
            <w:tcW w:w="1978" w:type="dxa"/>
            <w:vAlign w:val="center"/>
          </w:tcPr>
          <w:p w14:paraId="2149305E" w14:textId="22FF0EA5" w:rsidR="0046164E" w:rsidRPr="00856C07" w:rsidRDefault="0046164E" w:rsidP="0046164E">
            <w:pPr>
              <w:spacing w:after="0" w:line="240" w:lineRule="auto"/>
              <w:jc w:val="both"/>
              <w:rPr>
                <w:rFonts w:ascii="Times New Roman" w:hAnsi="Times New Roman"/>
                <w:sz w:val="22"/>
                <w:szCs w:val="22"/>
                <w:lang w:val="kk-KZ"/>
              </w:rPr>
            </w:pPr>
            <w:r w:rsidRPr="00066342">
              <w:rPr>
                <w:rFonts w:ascii="Times New Roman" w:hAnsi="Times New Roman"/>
                <w:sz w:val="22"/>
                <w:szCs w:val="22"/>
              </w:rPr>
              <w:t>Темп роста</w:t>
            </w:r>
            <w:r w:rsidR="00856C07">
              <w:rPr>
                <w:rFonts w:ascii="Times New Roman" w:hAnsi="Times New Roman"/>
                <w:sz w:val="22"/>
                <w:szCs w:val="22"/>
                <w:lang w:val="kk-KZ"/>
              </w:rPr>
              <w:t xml:space="preserve">, </w:t>
            </w:r>
            <w:r w:rsidR="00856C07" w:rsidRPr="00066342">
              <w:rPr>
                <w:rFonts w:ascii="Times New Roman" w:hAnsi="Times New Roman"/>
                <w:sz w:val="22"/>
                <w:szCs w:val="22"/>
              </w:rPr>
              <w:t>%</w:t>
            </w:r>
          </w:p>
        </w:tc>
      </w:tr>
      <w:tr w:rsidR="0046164E" w:rsidRPr="00066342" w14:paraId="096BFCDA" w14:textId="77777777" w:rsidTr="00856C07">
        <w:trPr>
          <w:jc w:val="center"/>
        </w:trPr>
        <w:tc>
          <w:tcPr>
            <w:tcW w:w="3681" w:type="dxa"/>
            <w:vAlign w:val="center"/>
          </w:tcPr>
          <w:p w14:paraId="41311D8E" w14:textId="43DC2303" w:rsidR="0046164E" w:rsidRPr="00066342" w:rsidRDefault="0046164E" w:rsidP="0046164E">
            <w:pPr>
              <w:spacing w:after="0" w:line="240" w:lineRule="auto"/>
              <w:jc w:val="both"/>
              <w:rPr>
                <w:rFonts w:ascii="Times New Roman" w:hAnsi="Times New Roman"/>
                <w:sz w:val="22"/>
                <w:szCs w:val="22"/>
                <w:lang w:val="en-US"/>
              </w:rPr>
            </w:pPr>
            <w:r w:rsidRPr="00066342">
              <w:rPr>
                <w:rFonts w:ascii="Times New Roman" w:hAnsi="Times New Roman"/>
                <w:sz w:val="22"/>
                <w:szCs w:val="22"/>
              </w:rPr>
              <w:t>Количество MICE-мероприятий</w:t>
            </w:r>
          </w:p>
        </w:tc>
        <w:tc>
          <w:tcPr>
            <w:tcW w:w="1984" w:type="dxa"/>
            <w:vAlign w:val="center"/>
          </w:tcPr>
          <w:p w14:paraId="14479779" w14:textId="2440FF56" w:rsidR="0046164E" w:rsidRPr="00066342" w:rsidRDefault="0046164E" w:rsidP="0046164E">
            <w:pPr>
              <w:spacing w:after="0" w:line="240" w:lineRule="auto"/>
              <w:jc w:val="both"/>
              <w:rPr>
                <w:rFonts w:ascii="Times New Roman" w:hAnsi="Times New Roman"/>
                <w:sz w:val="22"/>
                <w:szCs w:val="22"/>
                <w:lang w:val="en-US"/>
              </w:rPr>
            </w:pPr>
            <w:r w:rsidRPr="00066342">
              <w:rPr>
                <w:rFonts w:ascii="Times New Roman" w:hAnsi="Times New Roman"/>
                <w:sz w:val="22"/>
                <w:szCs w:val="22"/>
              </w:rPr>
              <w:t>356</w:t>
            </w:r>
          </w:p>
        </w:tc>
        <w:tc>
          <w:tcPr>
            <w:tcW w:w="1985" w:type="dxa"/>
            <w:vAlign w:val="center"/>
          </w:tcPr>
          <w:p w14:paraId="198AA9FE" w14:textId="531E1194" w:rsidR="0046164E" w:rsidRPr="00066342" w:rsidRDefault="0046164E" w:rsidP="0046164E">
            <w:pPr>
              <w:spacing w:after="0" w:line="240" w:lineRule="auto"/>
              <w:jc w:val="both"/>
              <w:rPr>
                <w:rFonts w:ascii="Times New Roman" w:hAnsi="Times New Roman"/>
                <w:sz w:val="22"/>
                <w:szCs w:val="22"/>
                <w:lang w:val="en-US"/>
              </w:rPr>
            </w:pPr>
            <w:r w:rsidRPr="00066342">
              <w:rPr>
                <w:rFonts w:ascii="Times New Roman" w:hAnsi="Times New Roman"/>
                <w:sz w:val="22"/>
                <w:szCs w:val="22"/>
              </w:rPr>
              <w:t>410</w:t>
            </w:r>
          </w:p>
        </w:tc>
        <w:tc>
          <w:tcPr>
            <w:tcW w:w="1978" w:type="dxa"/>
            <w:vAlign w:val="center"/>
          </w:tcPr>
          <w:p w14:paraId="77A82F1D" w14:textId="13FE6F43" w:rsidR="0046164E" w:rsidRPr="00066342" w:rsidRDefault="0046164E" w:rsidP="00856C07">
            <w:pPr>
              <w:spacing w:after="0" w:line="240" w:lineRule="auto"/>
              <w:jc w:val="both"/>
              <w:rPr>
                <w:rFonts w:ascii="Times New Roman" w:hAnsi="Times New Roman"/>
                <w:sz w:val="22"/>
                <w:szCs w:val="22"/>
                <w:lang w:val="en-US"/>
              </w:rPr>
            </w:pPr>
            <w:r w:rsidRPr="00066342">
              <w:rPr>
                <w:rFonts w:ascii="Times New Roman" w:hAnsi="Times New Roman"/>
                <w:sz w:val="22"/>
                <w:szCs w:val="22"/>
              </w:rPr>
              <w:t>+15</w:t>
            </w:r>
          </w:p>
        </w:tc>
      </w:tr>
      <w:tr w:rsidR="0046164E" w:rsidRPr="00066342" w14:paraId="2BBBBAE8" w14:textId="77777777" w:rsidTr="00856C07">
        <w:trPr>
          <w:jc w:val="center"/>
        </w:trPr>
        <w:tc>
          <w:tcPr>
            <w:tcW w:w="3681" w:type="dxa"/>
            <w:vAlign w:val="center"/>
          </w:tcPr>
          <w:p w14:paraId="12B0BFB5" w14:textId="521AC16C" w:rsidR="0046164E" w:rsidRPr="005C56B9" w:rsidRDefault="0046164E" w:rsidP="0046164E">
            <w:pPr>
              <w:spacing w:after="0" w:line="240" w:lineRule="auto"/>
              <w:jc w:val="both"/>
              <w:rPr>
                <w:rFonts w:ascii="Times New Roman" w:hAnsi="Times New Roman"/>
                <w:sz w:val="22"/>
                <w:szCs w:val="22"/>
              </w:rPr>
            </w:pPr>
            <w:r w:rsidRPr="00066342">
              <w:rPr>
                <w:rFonts w:ascii="Times New Roman" w:hAnsi="Times New Roman"/>
                <w:sz w:val="22"/>
                <w:szCs w:val="22"/>
              </w:rPr>
              <w:t>Число туристов (MICE и business)</w:t>
            </w:r>
          </w:p>
        </w:tc>
        <w:tc>
          <w:tcPr>
            <w:tcW w:w="1984" w:type="dxa"/>
            <w:vAlign w:val="center"/>
          </w:tcPr>
          <w:p w14:paraId="21B73602" w14:textId="677B3236" w:rsidR="0046164E" w:rsidRPr="00066342" w:rsidRDefault="0046164E" w:rsidP="0046164E">
            <w:pPr>
              <w:spacing w:after="0" w:line="240" w:lineRule="auto"/>
              <w:jc w:val="both"/>
              <w:rPr>
                <w:rFonts w:ascii="Times New Roman" w:hAnsi="Times New Roman"/>
                <w:sz w:val="22"/>
                <w:szCs w:val="22"/>
                <w:lang w:val="en-US"/>
              </w:rPr>
            </w:pPr>
            <w:r w:rsidRPr="00066342">
              <w:rPr>
                <w:rFonts w:ascii="Times New Roman" w:hAnsi="Times New Roman"/>
                <w:sz w:val="22"/>
                <w:szCs w:val="22"/>
              </w:rPr>
              <w:t>базовый уровень</w:t>
            </w:r>
          </w:p>
        </w:tc>
        <w:tc>
          <w:tcPr>
            <w:tcW w:w="1985" w:type="dxa"/>
            <w:vAlign w:val="center"/>
          </w:tcPr>
          <w:p w14:paraId="0C9FA77F" w14:textId="7C42239F" w:rsidR="0046164E" w:rsidRPr="00066342" w:rsidRDefault="0046164E" w:rsidP="0046164E">
            <w:pPr>
              <w:spacing w:after="0" w:line="240" w:lineRule="auto"/>
              <w:jc w:val="both"/>
              <w:rPr>
                <w:rFonts w:ascii="Times New Roman" w:hAnsi="Times New Roman"/>
                <w:sz w:val="22"/>
                <w:szCs w:val="22"/>
                <w:lang w:val="en-US"/>
              </w:rPr>
            </w:pPr>
            <w:r w:rsidRPr="00066342">
              <w:rPr>
                <w:rFonts w:ascii="Times New Roman" w:hAnsi="Times New Roman"/>
                <w:sz w:val="22"/>
                <w:szCs w:val="22"/>
              </w:rPr>
              <w:t>+343 000 чел.</w:t>
            </w:r>
          </w:p>
        </w:tc>
        <w:tc>
          <w:tcPr>
            <w:tcW w:w="1978" w:type="dxa"/>
            <w:vAlign w:val="center"/>
          </w:tcPr>
          <w:p w14:paraId="63E97286" w14:textId="7F04B6CC" w:rsidR="0046164E" w:rsidRPr="00066342" w:rsidRDefault="00856C07" w:rsidP="0046164E">
            <w:pPr>
              <w:spacing w:after="0" w:line="240" w:lineRule="auto"/>
              <w:jc w:val="both"/>
              <w:rPr>
                <w:rFonts w:ascii="Times New Roman" w:hAnsi="Times New Roman"/>
                <w:sz w:val="22"/>
                <w:szCs w:val="22"/>
                <w:lang w:val="en-US"/>
              </w:rPr>
            </w:pPr>
            <w:r>
              <w:rPr>
                <w:rFonts w:ascii="Times New Roman" w:hAnsi="Times New Roman"/>
                <w:sz w:val="22"/>
                <w:szCs w:val="22"/>
              </w:rPr>
              <w:t>+20</w:t>
            </w:r>
          </w:p>
        </w:tc>
      </w:tr>
      <w:tr w:rsidR="0046164E" w:rsidRPr="00066342" w14:paraId="36A8E2E8" w14:textId="77777777" w:rsidTr="00856C07">
        <w:trPr>
          <w:jc w:val="center"/>
        </w:trPr>
        <w:tc>
          <w:tcPr>
            <w:tcW w:w="3681" w:type="dxa"/>
            <w:vAlign w:val="center"/>
          </w:tcPr>
          <w:p w14:paraId="1230038C" w14:textId="6D4792E4" w:rsidR="0046164E" w:rsidRPr="005C56B9" w:rsidRDefault="0046164E" w:rsidP="0046164E">
            <w:pPr>
              <w:spacing w:after="0" w:line="240" w:lineRule="auto"/>
              <w:jc w:val="both"/>
              <w:rPr>
                <w:rFonts w:ascii="Times New Roman" w:hAnsi="Times New Roman"/>
                <w:sz w:val="22"/>
                <w:szCs w:val="22"/>
              </w:rPr>
            </w:pPr>
            <w:r w:rsidRPr="00066342">
              <w:rPr>
                <w:rFonts w:ascii="Times New Roman" w:hAnsi="Times New Roman"/>
                <w:sz w:val="22"/>
                <w:szCs w:val="22"/>
              </w:rPr>
              <w:t>Доходы от MICE и бизнес-туризма</w:t>
            </w:r>
          </w:p>
        </w:tc>
        <w:tc>
          <w:tcPr>
            <w:tcW w:w="1984" w:type="dxa"/>
            <w:vAlign w:val="center"/>
          </w:tcPr>
          <w:p w14:paraId="5704CE7A" w14:textId="1ACD9407" w:rsidR="0046164E" w:rsidRPr="00856C07" w:rsidRDefault="0046164E" w:rsidP="0046164E">
            <w:pPr>
              <w:spacing w:after="0" w:line="240" w:lineRule="auto"/>
              <w:jc w:val="both"/>
              <w:rPr>
                <w:rFonts w:ascii="Times New Roman" w:hAnsi="Times New Roman"/>
                <w:sz w:val="22"/>
                <w:szCs w:val="22"/>
              </w:rPr>
            </w:pPr>
            <w:r w:rsidRPr="00066342">
              <w:rPr>
                <w:rFonts w:ascii="Times New Roman" w:hAnsi="Times New Roman"/>
                <w:sz w:val="22"/>
                <w:szCs w:val="22"/>
              </w:rPr>
              <w:t>342 млн</w:t>
            </w:r>
            <w:r w:rsidR="00856C07">
              <w:rPr>
                <w:rFonts w:ascii="Times New Roman" w:hAnsi="Times New Roman"/>
                <w:sz w:val="22"/>
                <w:szCs w:val="22"/>
                <w:lang w:val="kk-KZ"/>
              </w:rPr>
              <w:t>.</w:t>
            </w:r>
            <w:r w:rsidRPr="00066342">
              <w:rPr>
                <w:rFonts w:ascii="Times New Roman" w:hAnsi="Times New Roman"/>
                <w:sz w:val="22"/>
                <w:szCs w:val="22"/>
              </w:rPr>
              <w:t xml:space="preserve"> долларов</w:t>
            </w:r>
          </w:p>
        </w:tc>
        <w:tc>
          <w:tcPr>
            <w:tcW w:w="1985" w:type="dxa"/>
            <w:vAlign w:val="center"/>
          </w:tcPr>
          <w:p w14:paraId="6E71F622" w14:textId="7E292283" w:rsidR="0046164E" w:rsidRPr="00856C07" w:rsidRDefault="0046164E" w:rsidP="0046164E">
            <w:pPr>
              <w:spacing w:after="0" w:line="240" w:lineRule="auto"/>
              <w:jc w:val="both"/>
              <w:rPr>
                <w:rFonts w:ascii="Times New Roman" w:hAnsi="Times New Roman"/>
                <w:sz w:val="22"/>
                <w:szCs w:val="22"/>
              </w:rPr>
            </w:pPr>
            <w:r w:rsidRPr="00066342">
              <w:rPr>
                <w:rFonts w:ascii="Times New Roman" w:hAnsi="Times New Roman"/>
                <w:sz w:val="22"/>
                <w:szCs w:val="22"/>
              </w:rPr>
              <w:t>438 млн</w:t>
            </w:r>
            <w:r w:rsidR="00856C07">
              <w:rPr>
                <w:rFonts w:ascii="Times New Roman" w:hAnsi="Times New Roman"/>
                <w:sz w:val="22"/>
                <w:szCs w:val="22"/>
                <w:lang w:val="kk-KZ"/>
              </w:rPr>
              <w:t>.</w:t>
            </w:r>
            <w:r w:rsidRPr="00066342">
              <w:rPr>
                <w:rFonts w:ascii="Times New Roman" w:hAnsi="Times New Roman"/>
                <w:sz w:val="22"/>
                <w:szCs w:val="22"/>
              </w:rPr>
              <w:t xml:space="preserve"> долларов</w:t>
            </w:r>
          </w:p>
        </w:tc>
        <w:tc>
          <w:tcPr>
            <w:tcW w:w="1978" w:type="dxa"/>
            <w:vAlign w:val="center"/>
          </w:tcPr>
          <w:p w14:paraId="24FC720F" w14:textId="58B11B40" w:rsidR="0046164E" w:rsidRPr="00856C07" w:rsidRDefault="00856C07" w:rsidP="0046164E">
            <w:pPr>
              <w:spacing w:after="0" w:line="240" w:lineRule="auto"/>
              <w:jc w:val="both"/>
              <w:rPr>
                <w:rFonts w:ascii="Times New Roman" w:hAnsi="Times New Roman"/>
                <w:sz w:val="22"/>
                <w:szCs w:val="22"/>
              </w:rPr>
            </w:pPr>
            <w:r>
              <w:rPr>
                <w:rFonts w:ascii="Times New Roman" w:hAnsi="Times New Roman"/>
                <w:sz w:val="22"/>
                <w:szCs w:val="22"/>
              </w:rPr>
              <w:t>+28</w:t>
            </w:r>
          </w:p>
        </w:tc>
      </w:tr>
      <w:tr w:rsidR="0046164E" w:rsidRPr="00066342" w14:paraId="52F41FB2" w14:textId="77777777" w:rsidTr="00856C07">
        <w:trPr>
          <w:jc w:val="center"/>
        </w:trPr>
        <w:tc>
          <w:tcPr>
            <w:tcW w:w="3681" w:type="dxa"/>
            <w:vAlign w:val="center"/>
          </w:tcPr>
          <w:p w14:paraId="447E10B1" w14:textId="47901CB6" w:rsidR="0046164E" w:rsidRPr="00856C07" w:rsidRDefault="0046164E" w:rsidP="0046164E">
            <w:pPr>
              <w:spacing w:after="0" w:line="240" w:lineRule="auto"/>
              <w:jc w:val="both"/>
              <w:rPr>
                <w:rFonts w:ascii="Times New Roman" w:hAnsi="Times New Roman"/>
                <w:sz w:val="22"/>
                <w:szCs w:val="22"/>
                <w:lang w:val="kk-KZ"/>
              </w:rPr>
            </w:pPr>
            <w:r w:rsidRPr="00066342">
              <w:rPr>
                <w:rFonts w:ascii="Times New Roman" w:hAnsi="Times New Roman"/>
                <w:sz w:val="22"/>
                <w:szCs w:val="22"/>
              </w:rPr>
              <w:t>Доля MICE и бизнес-туристов</w:t>
            </w:r>
            <w:r w:rsidR="00856C07">
              <w:rPr>
                <w:rFonts w:ascii="Times New Roman" w:hAnsi="Times New Roman"/>
                <w:sz w:val="22"/>
                <w:szCs w:val="22"/>
                <w:lang w:val="kk-KZ"/>
              </w:rPr>
              <w:t xml:space="preserve">, </w:t>
            </w:r>
            <w:r w:rsidR="00856C07" w:rsidRPr="00066342">
              <w:rPr>
                <w:rFonts w:ascii="Times New Roman" w:hAnsi="Times New Roman"/>
                <w:sz w:val="22"/>
                <w:szCs w:val="22"/>
              </w:rPr>
              <w:t>%</w:t>
            </w:r>
          </w:p>
        </w:tc>
        <w:tc>
          <w:tcPr>
            <w:tcW w:w="1984" w:type="dxa"/>
            <w:vAlign w:val="center"/>
          </w:tcPr>
          <w:p w14:paraId="33532773" w14:textId="1EF8BDA5" w:rsidR="0046164E" w:rsidRPr="00856C07" w:rsidRDefault="0046164E" w:rsidP="00856C07">
            <w:pPr>
              <w:spacing w:after="0" w:line="240" w:lineRule="auto"/>
              <w:jc w:val="both"/>
              <w:rPr>
                <w:rFonts w:ascii="Times New Roman" w:hAnsi="Times New Roman"/>
                <w:sz w:val="22"/>
                <w:szCs w:val="22"/>
              </w:rPr>
            </w:pPr>
            <w:r w:rsidRPr="00066342">
              <w:rPr>
                <w:rFonts w:ascii="Times New Roman" w:hAnsi="Times New Roman"/>
                <w:sz w:val="22"/>
                <w:szCs w:val="22"/>
              </w:rPr>
              <w:t>20</w:t>
            </w:r>
          </w:p>
        </w:tc>
        <w:tc>
          <w:tcPr>
            <w:tcW w:w="1985" w:type="dxa"/>
            <w:vAlign w:val="center"/>
          </w:tcPr>
          <w:p w14:paraId="181D35C1" w14:textId="77E09F19" w:rsidR="0046164E" w:rsidRPr="00856C07" w:rsidRDefault="0046164E" w:rsidP="0046164E">
            <w:pPr>
              <w:spacing w:after="0" w:line="240" w:lineRule="auto"/>
              <w:jc w:val="both"/>
              <w:rPr>
                <w:rFonts w:ascii="Times New Roman" w:hAnsi="Times New Roman"/>
                <w:sz w:val="22"/>
                <w:szCs w:val="22"/>
              </w:rPr>
            </w:pPr>
            <w:r w:rsidRPr="00066342">
              <w:rPr>
                <w:rFonts w:ascii="Times New Roman" w:hAnsi="Times New Roman"/>
                <w:sz w:val="22"/>
                <w:szCs w:val="22"/>
              </w:rPr>
              <w:t>2</w:t>
            </w:r>
            <w:r w:rsidR="00856C07">
              <w:rPr>
                <w:rFonts w:ascii="Times New Roman" w:hAnsi="Times New Roman"/>
                <w:sz w:val="22"/>
                <w:szCs w:val="22"/>
              </w:rPr>
              <w:t>3</w:t>
            </w:r>
          </w:p>
        </w:tc>
        <w:tc>
          <w:tcPr>
            <w:tcW w:w="1978" w:type="dxa"/>
            <w:vAlign w:val="center"/>
          </w:tcPr>
          <w:p w14:paraId="33A3F1D3" w14:textId="71DFE531" w:rsidR="0046164E" w:rsidRPr="00856C07" w:rsidRDefault="00856C07" w:rsidP="0046164E">
            <w:pPr>
              <w:spacing w:after="0" w:line="240" w:lineRule="auto"/>
              <w:jc w:val="both"/>
              <w:rPr>
                <w:rFonts w:ascii="Times New Roman" w:hAnsi="Times New Roman"/>
                <w:sz w:val="22"/>
                <w:szCs w:val="22"/>
              </w:rPr>
            </w:pPr>
            <w:r>
              <w:rPr>
                <w:rFonts w:ascii="Times New Roman" w:hAnsi="Times New Roman"/>
                <w:sz w:val="22"/>
                <w:szCs w:val="22"/>
              </w:rPr>
              <w:t xml:space="preserve">+3 </w:t>
            </w:r>
          </w:p>
        </w:tc>
      </w:tr>
      <w:tr w:rsidR="00F43330" w:rsidRPr="00066342" w14:paraId="543E8286" w14:textId="77777777" w:rsidTr="00856C07">
        <w:trPr>
          <w:jc w:val="center"/>
        </w:trPr>
        <w:tc>
          <w:tcPr>
            <w:tcW w:w="9628" w:type="dxa"/>
            <w:gridSpan w:val="4"/>
            <w:vAlign w:val="center"/>
          </w:tcPr>
          <w:p w14:paraId="46F8DCE1" w14:textId="2E56384A" w:rsidR="00F43330" w:rsidRPr="00066342" w:rsidRDefault="00F43330" w:rsidP="00856C07">
            <w:pPr>
              <w:spacing w:after="0" w:line="240" w:lineRule="auto"/>
              <w:ind w:firstLine="600"/>
              <w:jc w:val="both"/>
              <w:rPr>
                <w:rFonts w:ascii="Times New Roman" w:hAnsi="Times New Roman"/>
                <w:sz w:val="22"/>
                <w:szCs w:val="22"/>
              </w:rPr>
            </w:pPr>
            <w:r w:rsidRPr="00066342">
              <w:rPr>
                <w:rFonts w:ascii="Times New Roman" w:hAnsi="Times New Roman"/>
                <w:sz w:val="22"/>
                <w:szCs w:val="22"/>
              </w:rPr>
              <w:t xml:space="preserve">Примечание </w:t>
            </w:r>
            <w:r w:rsidR="00856C07">
              <w:rPr>
                <w:rFonts w:ascii="Times New Roman" w:hAnsi="Times New Roman"/>
                <w:sz w:val="22"/>
                <w:szCs w:val="22"/>
                <w:lang w:val="kk-KZ"/>
              </w:rPr>
              <w:t xml:space="preserve">– </w:t>
            </w:r>
            <w:r w:rsidR="00856C07" w:rsidRPr="00066342">
              <w:rPr>
                <w:rFonts w:ascii="Times New Roman" w:hAnsi="Times New Roman"/>
                <w:sz w:val="22"/>
                <w:szCs w:val="22"/>
              </w:rPr>
              <w:t xml:space="preserve">Составлено </w:t>
            </w:r>
            <w:r w:rsidRPr="00066342">
              <w:rPr>
                <w:rFonts w:ascii="Times New Roman" w:hAnsi="Times New Roman"/>
                <w:sz w:val="22"/>
                <w:szCs w:val="22"/>
              </w:rPr>
              <w:t>авторо</w:t>
            </w:r>
            <w:r w:rsidR="00CF4117" w:rsidRPr="00066342">
              <w:rPr>
                <w:rFonts w:ascii="Times New Roman" w:hAnsi="Times New Roman"/>
                <w:sz w:val="22"/>
                <w:szCs w:val="22"/>
              </w:rPr>
              <w:t>м</w:t>
            </w:r>
            <w:r w:rsidRPr="00066342">
              <w:rPr>
                <w:rFonts w:ascii="Times New Roman" w:hAnsi="Times New Roman"/>
                <w:sz w:val="22"/>
                <w:szCs w:val="22"/>
              </w:rPr>
              <w:t xml:space="preserve"> на основе источников [</w:t>
            </w:r>
            <w:r w:rsidR="00CB3A6E">
              <w:rPr>
                <w:rFonts w:ascii="Times New Roman" w:hAnsi="Times New Roman"/>
                <w:sz w:val="22"/>
                <w:szCs w:val="22"/>
              </w:rPr>
              <w:t>88</w:t>
            </w:r>
            <w:r w:rsidRPr="00066342">
              <w:rPr>
                <w:rFonts w:ascii="Times New Roman" w:hAnsi="Times New Roman"/>
                <w:sz w:val="22"/>
                <w:szCs w:val="22"/>
              </w:rPr>
              <w:t>]</w:t>
            </w:r>
          </w:p>
        </w:tc>
      </w:tr>
    </w:tbl>
    <w:p w14:paraId="6151B5DE" w14:textId="77777777" w:rsidR="0046164E" w:rsidRPr="005C56B9" w:rsidRDefault="0046164E" w:rsidP="00A8216A">
      <w:pPr>
        <w:spacing w:after="0" w:line="240" w:lineRule="auto"/>
        <w:ind w:firstLine="567"/>
        <w:jc w:val="both"/>
        <w:rPr>
          <w:rFonts w:ascii="Times New Roman" w:hAnsi="Times New Roman"/>
          <w:sz w:val="28"/>
          <w:szCs w:val="28"/>
        </w:rPr>
      </w:pPr>
    </w:p>
    <w:p w14:paraId="6C7B6C21" w14:textId="35B6EFE0" w:rsidR="00A8216A" w:rsidRPr="009231C3" w:rsidRDefault="00A8216A" w:rsidP="00CE47F4">
      <w:pPr>
        <w:spacing w:after="0" w:line="240" w:lineRule="auto"/>
        <w:ind w:firstLine="709"/>
        <w:jc w:val="both"/>
        <w:rPr>
          <w:rFonts w:ascii="Times New Roman" w:hAnsi="Times New Roman"/>
          <w:sz w:val="28"/>
          <w:szCs w:val="28"/>
        </w:rPr>
      </w:pPr>
      <w:r w:rsidRPr="006B274A">
        <w:rPr>
          <w:rFonts w:ascii="Times New Roman" w:hAnsi="Times New Roman"/>
          <w:sz w:val="28"/>
          <w:szCs w:val="28"/>
        </w:rPr>
        <w:t>В 2023</w:t>
      </w:r>
      <w:r w:rsidR="00856C07">
        <w:rPr>
          <w:rFonts w:ascii="Times New Roman" w:hAnsi="Times New Roman"/>
          <w:sz w:val="28"/>
          <w:szCs w:val="28"/>
          <w:lang w:val="kk-KZ"/>
        </w:rPr>
        <w:t xml:space="preserve"> </w:t>
      </w:r>
      <w:r w:rsidRPr="006B274A">
        <w:rPr>
          <w:rFonts w:ascii="Times New Roman" w:hAnsi="Times New Roman"/>
          <w:sz w:val="28"/>
          <w:szCs w:val="28"/>
        </w:rPr>
        <w:t xml:space="preserve">г. </w:t>
      </w:r>
      <w:r w:rsidR="00A0530E">
        <w:rPr>
          <w:rFonts w:ascii="Times New Roman" w:hAnsi="Times New Roman"/>
          <w:sz w:val="28"/>
          <w:szCs w:val="28"/>
        </w:rPr>
        <w:t>деловые</w:t>
      </w:r>
      <w:r w:rsidRPr="006B274A">
        <w:rPr>
          <w:rFonts w:ascii="Times New Roman" w:hAnsi="Times New Roman"/>
          <w:sz w:val="28"/>
          <w:szCs w:val="28"/>
        </w:rPr>
        <w:t xml:space="preserve"> туристы напрямую сгенерировали 438 млн</w:t>
      </w:r>
      <w:r w:rsidR="00856C07">
        <w:rPr>
          <w:rFonts w:ascii="Times New Roman" w:hAnsi="Times New Roman"/>
          <w:sz w:val="28"/>
          <w:szCs w:val="28"/>
          <w:lang w:val="kk-KZ"/>
        </w:rPr>
        <w:t>.</w:t>
      </w:r>
      <w:r w:rsidR="008958F3" w:rsidRPr="006B274A">
        <w:rPr>
          <w:rFonts w:ascii="Times New Roman" w:hAnsi="Times New Roman"/>
          <w:sz w:val="28"/>
          <w:szCs w:val="28"/>
        </w:rPr>
        <w:t xml:space="preserve"> долларов</w:t>
      </w:r>
      <w:r w:rsidRPr="006B274A">
        <w:rPr>
          <w:rFonts w:ascii="Times New Roman" w:hAnsi="Times New Roman"/>
          <w:sz w:val="28"/>
          <w:szCs w:val="28"/>
        </w:rPr>
        <w:t>, что составляет рост на 28% в сравнении с 2022</w:t>
      </w:r>
      <w:r w:rsidR="00856C07">
        <w:rPr>
          <w:rFonts w:ascii="Times New Roman" w:hAnsi="Times New Roman"/>
          <w:sz w:val="28"/>
          <w:szCs w:val="28"/>
          <w:lang w:val="kk-KZ"/>
        </w:rPr>
        <w:t xml:space="preserve"> </w:t>
      </w:r>
      <w:r w:rsidRPr="006B274A">
        <w:rPr>
          <w:rFonts w:ascii="Times New Roman" w:hAnsi="Times New Roman"/>
          <w:sz w:val="28"/>
          <w:szCs w:val="28"/>
        </w:rPr>
        <w:t>г. В 2022</w:t>
      </w:r>
      <w:r w:rsidR="00856C07">
        <w:rPr>
          <w:rFonts w:ascii="Times New Roman" w:hAnsi="Times New Roman"/>
          <w:sz w:val="28"/>
          <w:szCs w:val="28"/>
          <w:lang w:val="kk-KZ"/>
        </w:rPr>
        <w:t xml:space="preserve"> </w:t>
      </w:r>
      <w:r w:rsidRPr="006B274A">
        <w:rPr>
          <w:rFonts w:ascii="Times New Roman" w:hAnsi="Times New Roman"/>
          <w:sz w:val="28"/>
          <w:szCs w:val="28"/>
        </w:rPr>
        <w:t>г., бизнес и MICE туристы сгенерировали расходов по оценкам (прямых, косвенных и производных) на сумму 2</w:t>
      </w:r>
      <w:r w:rsidR="008958F3" w:rsidRPr="006B274A">
        <w:rPr>
          <w:rFonts w:ascii="Times New Roman" w:hAnsi="Times New Roman"/>
          <w:sz w:val="28"/>
          <w:szCs w:val="28"/>
        </w:rPr>
        <w:t>,</w:t>
      </w:r>
      <w:r w:rsidRPr="006B274A">
        <w:rPr>
          <w:rFonts w:ascii="Times New Roman" w:hAnsi="Times New Roman"/>
          <w:sz w:val="28"/>
          <w:szCs w:val="28"/>
        </w:rPr>
        <w:t>6 млрд.</w:t>
      </w:r>
      <w:r w:rsidR="008958F3" w:rsidRPr="006B274A">
        <w:rPr>
          <w:rFonts w:ascii="Times New Roman" w:hAnsi="Times New Roman"/>
          <w:sz w:val="28"/>
          <w:szCs w:val="28"/>
        </w:rPr>
        <w:t xml:space="preserve"> долларов.</w:t>
      </w:r>
      <w:r w:rsidRPr="006B274A">
        <w:rPr>
          <w:rFonts w:ascii="Times New Roman" w:hAnsi="Times New Roman"/>
          <w:sz w:val="28"/>
          <w:szCs w:val="28"/>
        </w:rPr>
        <w:t xml:space="preserve"> С увеличением результатов 2023г., оценка расходов MICE и бизнес туристов составила 2</w:t>
      </w:r>
      <w:r w:rsidR="008958F3" w:rsidRPr="006B274A">
        <w:rPr>
          <w:rFonts w:ascii="Times New Roman" w:hAnsi="Times New Roman"/>
          <w:sz w:val="28"/>
          <w:szCs w:val="28"/>
        </w:rPr>
        <w:t>,</w:t>
      </w:r>
      <w:r w:rsidRPr="006B274A">
        <w:rPr>
          <w:rFonts w:ascii="Times New Roman" w:hAnsi="Times New Roman"/>
          <w:sz w:val="28"/>
          <w:szCs w:val="28"/>
        </w:rPr>
        <w:t>9 млрд,</w:t>
      </w:r>
      <w:r w:rsidR="008958F3" w:rsidRPr="006B274A">
        <w:rPr>
          <w:rFonts w:ascii="Times New Roman" w:hAnsi="Times New Roman"/>
          <w:sz w:val="28"/>
          <w:szCs w:val="28"/>
        </w:rPr>
        <w:t xml:space="preserve"> долларов</w:t>
      </w:r>
      <w:r w:rsidRPr="006B274A">
        <w:rPr>
          <w:rFonts w:ascii="Times New Roman" w:hAnsi="Times New Roman"/>
          <w:sz w:val="28"/>
          <w:szCs w:val="28"/>
        </w:rPr>
        <w:t xml:space="preserve"> что составляет около 1.3% ВВП Сингапура. Эти результаты подтверждены исследованием, проведенным Советом по туризму Сингапура, которое показало, что средние расходы </w:t>
      </w:r>
      <w:r w:rsidR="00A0530E">
        <w:rPr>
          <w:rFonts w:ascii="Times New Roman" w:hAnsi="Times New Roman"/>
          <w:sz w:val="28"/>
          <w:szCs w:val="28"/>
        </w:rPr>
        <w:t>делового</w:t>
      </w:r>
      <w:r w:rsidRPr="006B274A">
        <w:rPr>
          <w:rFonts w:ascii="Times New Roman" w:hAnsi="Times New Roman"/>
          <w:sz w:val="28"/>
          <w:szCs w:val="28"/>
        </w:rPr>
        <w:t xml:space="preserve"> туриста в 1</w:t>
      </w:r>
      <w:r w:rsidR="00201934">
        <w:rPr>
          <w:rFonts w:ascii="Times New Roman" w:hAnsi="Times New Roman"/>
          <w:sz w:val="28"/>
          <w:szCs w:val="28"/>
        </w:rPr>
        <w:t>,</w:t>
      </w:r>
      <w:r w:rsidRPr="006B274A">
        <w:rPr>
          <w:rFonts w:ascii="Times New Roman" w:hAnsi="Times New Roman"/>
          <w:sz w:val="28"/>
          <w:szCs w:val="28"/>
        </w:rPr>
        <w:t>7-1</w:t>
      </w:r>
      <w:r w:rsidR="00201934">
        <w:rPr>
          <w:rFonts w:ascii="Times New Roman" w:hAnsi="Times New Roman"/>
          <w:sz w:val="28"/>
          <w:szCs w:val="28"/>
        </w:rPr>
        <w:t>,</w:t>
      </w:r>
      <w:r w:rsidRPr="006B274A">
        <w:rPr>
          <w:rFonts w:ascii="Times New Roman" w:hAnsi="Times New Roman"/>
          <w:sz w:val="28"/>
          <w:szCs w:val="28"/>
        </w:rPr>
        <w:t>8 раз больше, чем туриста, приезжающего для отдыха.</w:t>
      </w:r>
      <w:r w:rsidRPr="009231C3">
        <w:rPr>
          <w:rFonts w:ascii="Times New Roman" w:hAnsi="Times New Roman"/>
          <w:sz w:val="28"/>
          <w:szCs w:val="28"/>
        </w:rPr>
        <w:t xml:space="preserve"> </w:t>
      </w:r>
    </w:p>
    <w:p w14:paraId="6F39E660" w14:textId="6058D005"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Отличный выбор современных конгресс центров, выставочных залов и мест для проведения собраний удовлетворяют самым разным нуждам и бюджетам Сингапур предлагает превосходный спектр самых современных конгресс центров, выставочных залов и объектов для встреч, которые удовлетворяют разным потребностям и бюджетам. Эти объекты не только предлагают первоклассное оснащение для конференций и встреч, но также удобство широкого спектра мест для проживания, питания, шопинга, развлечений и других вариантов жизненного стиля в непосредственной близости. </w:t>
      </w:r>
    </w:p>
    <w:p w14:paraId="18E9628D" w14:textId="1D752B8D"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Некоторые из достопримечательностей Сингапура также удовлетворяют растущий спрос на более интересные и нетрадиционные объекты для проведения встреч и конференций вне традиционных комнат для заседаний и конференц комнат в отелях. Некоторые достопримечательности, которые интегрируют объекты для MICE с уникальным предложением вариантов для досуга, включают S.E.A. </w:t>
      </w:r>
      <w:proofErr w:type="spellStart"/>
      <w:r w:rsidRPr="009231C3">
        <w:rPr>
          <w:rFonts w:ascii="Times New Roman" w:hAnsi="Times New Roman"/>
          <w:sz w:val="28"/>
          <w:szCs w:val="28"/>
        </w:rPr>
        <w:t>Aquarium</w:t>
      </w:r>
      <w:proofErr w:type="spellEnd"/>
      <w:r w:rsidR="00201934">
        <w:rPr>
          <w:rFonts w:ascii="Times New Roman" w:hAnsi="Times New Roman"/>
          <w:sz w:val="28"/>
          <w:szCs w:val="28"/>
        </w:rPr>
        <w:t xml:space="preserve"> </w:t>
      </w:r>
      <w:r w:rsidRPr="009231C3">
        <w:rPr>
          <w:rFonts w:ascii="Times New Roman" w:hAnsi="Times New Roman"/>
          <w:sz w:val="28"/>
          <w:szCs w:val="28"/>
        </w:rPr>
        <w:t xml:space="preserve">TM, </w:t>
      </w:r>
      <w:proofErr w:type="spellStart"/>
      <w:r w:rsidRPr="009231C3">
        <w:rPr>
          <w:rFonts w:ascii="Times New Roman" w:hAnsi="Times New Roman"/>
          <w:sz w:val="28"/>
          <w:szCs w:val="28"/>
        </w:rPr>
        <w:t>River</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Safari</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Gardens</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by</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the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Bay</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ArtScience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MuseumTM</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Universal</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Studios</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Singapore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Goodman</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Arts</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Centre</w:t>
      </w:r>
      <w:proofErr w:type="spellEnd"/>
      <w:r w:rsidRPr="009231C3">
        <w:rPr>
          <w:rFonts w:ascii="Times New Roman" w:hAnsi="Times New Roman"/>
          <w:sz w:val="28"/>
          <w:szCs w:val="28"/>
        </w:rPr>
        <w:t xml:space="preserve"> и другие. Эти объекты создают интересный фон для проведения тимбилдингов или обучения, которые могут быть частью программы встреч, позволяя организаторам предлагать креативные программы, обеспечивающие разнообразие впечатлений для делегатов.</w:t>
      </w:r>
    </w:p>
    <w:p w14:paraId="4C768806" w14:textId="424120CA"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Всего в Сингапуре официально зарегистрировано 57623 номеров в отелях. Конечно, не все из них сфокусированы на рынке </w:t>
      </w:r>
      <w:r w:rsidR="00A0530E">
        <w:rPr>
          <w:rFonts w:ascii="Times New Roman" w:hAnsi="Times New Roman"/>
          <w:sz w:val="28"/>
          <w:szCs w:val="28"/>
        </w:rPr>
        <w:t>делового туризма</w:t>
      </w:r>
      <w:r w:rsidRPr="009231C3">
        <w:rPr>
          <w:rFonts w:ascii="Times New Roman" w:hAnsi="Times New Roman"/>
          <w:sz w:val="28"/>
          <w:szCs w:val="28"/>
        </w:rPr>
        <w:t>. Общее количество номеров, принадлежащих отраслевым партнерам SECB и перечисленных в официальном Руководстве планировщиков встреч, составляет 26043, или 46% от общего количество номеров, расположенных в 76 отелях</w:t>
      </w:r>
      <w:r>
        <w:rPr>
          <w:rFonts w:ascii="Times New Roman" w:hAnsi="Times New Roman"/>
          <w:sz w:val="28"/>
          <w:szCs w:val="28"/>
        </w:rPr>
        <w:t xml:space="preserve"> </w:t>
      </w:r>
      <w:r w:rsidRPr="00377C22">
        <w:rPr>
          <w:rFonts w:ascii="Times New Roman" w:hAnsi="Times New Roman"/>
          <w:sz w:val="28"/>
          <w:szCs w:val="28"/>
        </w:rPr>
        <w:t>[</w:t>
      </w:r>
      <w:r w:rsidR="00CB3A6E">
        <w:rPr>
          <w:rFonts w:ascii="Times New Roman" w:hAnsi="Times New Roman"/>
          <w:sz w:val="28"/>
          <w:szCs w:val="28"/>
        </w:rPr>
        <w:t>91</w:t>
      </w:r>
      <w:r w:rsidRPr="00377C22">
        <w:rPr>
          <w:rFonts w:ascii="Times New Roman" w:hAnsi="Times New Roman"/>
          <w:sz w:val="28"/>
          <w:szCs w:val="28"/>
        </w:rPr>
        <w:t>]</w:t>
      </w:r>
      <w:r w:rsidRPr="009231C3">
        <w:rPr>
          <w:rFonts w:ascii="Times New Roman" w:hAnsi="Times New Roman"/>
          <w:sz w:val="28"/>
          <w:szCs w:val="28"/>
        </w:rPr>
        <w:t xml:space="preserve">. </w:t>
      </w:r>
    </w:p>
    <w:p w14:paraId="574421B5" w14:textId="65434B46"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На рынке по развитию делового туризма Сингапура PCO, PEO и DMC </w:t>
      </w:r>
      <w:r>
        <w:rPr>
          <w:rFonts w:ascii="Times New Roman" w:hAnsi="Times New Roman"/>
          <w:sz w:val="28"/>
          <w:szCs w:val="28"/>
        </w:rPr>
        <w:t xml:space="preserve">в совокупности 59 организаций </w:t>
      </w:r>
      <w:r w:rsidRPr="009231C3">
        <w:rPr>
          <w:rFonts w:ascii="Times New Roman" w:hAnsi="Times New Roman"/>
          <w:sz w:val="28"/>
          <w:szCs w:val="28"/>
        </w:rPr>
        <w:t xml:space="preserve">предоставляют полный пакет услуг клиентам, в дополнение к разнообразию необычных мест проведения ивентов </w:t>
      </w:r>
      <w:r w:rsidRPr="00377C22">
        <w:rPr>
          <w:rFonts w:ascii="Times New Roman" w:hAnsi="Times New Roman"/>
          <w:sz w:val="28"/>
          <w:szCs w:val="28"/>
        </w:rPr>
        <w:t>[</w:t>
      </w:r>
      <w:r w:rsidR="00CB3A6E">
        <w:rPr>
          <w:rFonts w:ascii="Times New Roman" w:hAnsi="Times New Roman"/>
          <w:sz w:val="28"/>
          <w:szCs w:val="28"/>
        </w:rPr>
        <w:t>91</w:t>
      </w:r>
      <w:r w:rsidRPr="00377C22">
        <w:rPr>
          <w:rFonts w:ascii="Times New Roman" w:hAnsi="Times New Roman"/>
          <w:sz w:val="28"/>
          <w:szCs w:val="28"/>
        </w:rPr>
        <w:t>]</w:t>
      </w:r>
      <w:r>
        <w:rPr>
          <w:rFonts w:ascii="Times New Roman" w:hAnsi="Times New Roman"/>
          <w:sz w:val="28"/>
          <w:szCs w:val="28"/>
        </w:rPr>
        <w:t>.</w:t>
      </w:r>
    </w:p>
    <w:p w14:paraId="6BCDEE80" w14:textId="0D332EB6"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Учитывая, что выставки составляют большую долю мероприятий </w:t>
      </w:r>
      <w:r w:rsidR="00A0530E">
        <w:rPr>
          <w:rFonts w:ascii="Times New Roman" w:hAnsi="Times New Roman"/>
          <w:sz w:val="28"/>
          <w:szCs w:val="28"/>
        </w:rPr>
        <w:t>делового туризма</w:t>
      </w:r>
      <w:r w:rsidRPr="009231C3">
        <w:rPr>
          <w:rFonts w:ascii="Times New Roman" w:hAnsi="Times New Roman"/>
          <w:sz w:val="28"/>
          <w:szCs w:val="28"/>
        </w:rPr>
        <w:t xml:space="preserve"> в Сингапуре, категория профессиональных организаторов выставок PEO является достаточно доминирующей. Их следует отличать от профессиональных организаторов конгрессов PCO в силу различного объема работы, несмотря на некоторые схожие черты. </w:t>
      </w:r>
    </w:p>
    <w:p w14:paraId="564384DB" w14:textId="77777777"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Всего зарегистрировано 26 PEO, включая некоторые международные бренды, такие как: </w:t>
      </w:r>
      <w:proofErr w:type="spellStart"/>
      <w:r w:rsidRPr="009231C3">
        <w:rPr>
          <w:rFonts w:ascii="Times New Roman" w:hAnsi="Times New Roman"/>
          <w:sz w:val="28"/>
          <w:szCs w:val="28"/>
        </w:rPr>
        <w:t>Deutsche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Messe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Messe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Dusseldorf</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Messe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Stuttgart</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Reed</w:t>
      </w:r>
      <w:proofErr w:type="spellEnd"/>
      <w:r w:rsidRPr="009231C3">
        <w:rPr>
          <w:rFonts w:ascii="Times New Roman" w:hAnsi="Times New Roman"/>
          <w:sz w:val="28"/>
          <w:szCs w:val="28"/>
        </w:rPr>
        <w:t xml:space="preserve"> Exhibitions и 13 компаний по управлению дестинацией, </w:t>
      </w:r>
      <w:r w:rsidRPr="009231C3">
        <w:rPr>
          <w:rFonts w:ascii="Times New Roman" w:hAnsi="Times New Roman"/>
          <w:sz w:val="28"/>
          <w:szCs w:val="28"/>
          <w:lang w:val="en-US"/>
        </w:rPr>
        <w:t>DMC</w:t>
      </w:r>
      <w:r w:rsidRPr="009231C3">
        <w:rPr>
          <w:rFonts w:ascii="Times New Roman" w:hAnsi="Times New Roman"/>
          <w:sz w:val="28"/>
          <w:szCs w:val="28"/>
        </w:rPr>
        <w:t>.</w:t>
      </w:r>
    </w:p>
    <w:p w14:paraId="774CB62C" w14:textId="2738CA3D"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Зарегистрировано также 19 PCO</w:t>
      </w:r>
      <w:r>
        <w:rPr>
          <w:rFonts w:ascii="Times New Roman" w:hAnsi="Times New Roman"/>
          <w:sz w:val="28"/>
          <w:szCs w:val="28"/>
        </w:rPr>
        <w:t xml:space="preserve"> и 14 </w:t>
      </w:r>
      <w:r w:rsidRPr="009231C3">
        <w:rPr>
          <w:rFonts w:ascii="Times New Roman" w:hAnsi="Times New Roman"/>
          <w:sz w:val="28"/>
          <w:szCs w:val="28"/>
        </w:rPr>
        <w:t xml:space="preserve">DMC, включая такие международные бренды, как: </w:t>
      </w:r>
      <w:proofErr w:type="spellStart"/>
      <w:r w:rsidRPr="009231C3">
        <w:rPr>
          <w:rFonts w:ascii="Times New Roman" w:hAnsi="Times New Roman"/>
          <w:sz w:val="28"/>
          <w:szCs w:val="28"/>
        </w:rPr>
        <w:t>Kenes</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and</w:t>
      </w:r>
      <w:proofErr w:type="spellEnd"/>
      <w:r w:rsidRPr="009231C3">
        <w:rPr>
          <w:rFonts w:ascii="Times New Roman" w:hAnsi="Times New Roman"/>
          <w:sz w:val="28"/>
          <w:szCs w:val="28"/>
        </w:rPr>
        <w:t xml:space="preserve"> MCI. В настоящий момент SECB продвигает 67 объектов для необычных ивентов. Это не специально построенные для проведения ивентов объекты, которые имеют иное назначение, но в связи с возросшей потребностью в разных форматах встреч, все больше и больше клиентов ищут такие объекты. Это, например: Фонтан благосостояния внутри </w:t>
      </w:r>
      <w:proofErr w:type="spellStart"/>
      <w:r w:rsidRPr="009231C3">
        <w:rPr>
          <w:rFonts w:ascii="Times New Roman" w:hAnsi="Times New Roman"/>
          <w:sz w:val="28"/>
          <w:szCs w:val="28"/>
        </w:rPr>
        <w:t>Suntec</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City</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mall</w:t>
      </w:r>
      <w:proofErr w:type="spellEnd"/>
      <w:r w:rsidRPr="009231C3">
        <w:rPr>
          <w:rFonts w:ascii="Times New Roman" w:hAnsi="Times New Roman"/>
          <w:sz w:val="28"/>
          <w:szCs w:val="28"/>
        </w:rPr>
        <w:t xml:space="preserve"> (1200 мест), </w:t>
      </w:r>
      <w:proofErr w:type="spellStart"/>
      <w:r w:rsidRPr="009231C3">
        <w:rPr>
          <w:rFonts w:ascii="Times New Roman" w:hAnsi="Times New Roman"/>
          <w:sz w:val="28"/>
          <w:szCs w:val="28"/>
        </w:rPr>
        <w:t>National</w:t>
      </w:r>
      <w:proofErr w:type="spellEnd"/>
      <w:r w:rsidRPr="009231C3">
        <w:rPr>
          <w:rFonts w:ascii="Times New Roman" w:hAnsi="Times New Roman"/>
          <w:sz w:val="28"/>
          <w:szCs w:val="28"/>
        </w:rPr>
        <w:t xml:space="preserve"> Library Board (300 мест), Art Science </w:t>
      </w:r>
      <w:proofErr w:type="spellStart"/>
      <w:r w:rsidRPr="009231C3">
        <w:rPr>
          <w:rFonts w:ascii="Times New Roman" w:hAnsi="Times New Roman"/>
          <w:sz w:val="28"/>
          <w:szCs w:val="28"/>
        </w:rPr>
        <w:t>Museum</w:t>
      </w:r>
      <w:proofErr w:type="spellEnd"/>
      <w:r w:rsidRPr="009231C3">
        <w:rPr>
          <w:rFonts w:ascii="Times New Roman" w:hAnsi="Times New Roman"/>
          <w:sz w:val="28"/>
          <w:szCs w:val="28"/>
        </w:rPr>
        <w:t xml:space="preserve"> (1200 мест), </w:t>
      </w:r>
      <w:proofErr w:type="spellStart"/>
      <w:r w:rsidRPr="009231C3">
        <w:rPr>
          <w:rFonts w:ascii="Times New Roman" w:hAnsi="Times New Roman"/>
          <w:sz w:val="28"/>
          <w:szCs w:val="28"/>
        </w:rPr>
        <w:t>Chinese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Botanical</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garden</w:t>
      </w:r>
      <w:proofErr w:type="spellEnd"/>
      <w:r w:rsidRPr="009231C3">
        <w:rPr>
          <w:rFonts w:ascii="Times New Roman" w:hAnsi="Times New Roman"/>
          <w:sz w:val="28"/>
          <w:szCs w:val="28"/>
        </w:rPr>
        <w:t xml:space="preserve"> (1000 мест), </w:t>
      </w:r>
      <w:proofErr w:type="spellStart"/>
      <w:r w:rsidRPr="009231C3">
        <w:rPr>
          <w:rFonts w:ascii="Times New Roman" w:hAnsi="Times New Roman"/>
          <w:sz w:val="28"/>
          <w:szCs w:val="28"/>
        </w:rPr>
        <w:t>Zoo</w:t>
      </w:r>
      <w:proofErr w:type="spellEnd"/>
      <w:r w:rsidRPr="009231C3">
        <w:rPr>
          <w:rFonts w:ascii="Times New Roman" w:hAnsi="Times New Roman"/>
          <w:sz w:val="28"/>
          <w:szCs w:val="28"/>
        </w:rPr>
        <w:t xml:space="preserve"> (2000 мест), </w:t>
      </w:r>
      <w:proofErr w:type="spellStart"/>
      <w:r w:rsidRPr="009231C3">
        <w:rPr>
          <w:rFonts w:ascii="Times New Roman" w:hAnsi="Times New Roman"/>
          <w:sz w:val="28"/>
          <w:szCs w:val="28"/>
        </w:rPr>
        <w:t>Cruise</w:t>
      </w:r>
      <w:proofErr w:type="spellEnd"/>
      <w:r w:rsidRPr="009231C3">
        <w:rPr>
          <w:rFonts w:ascii="Times New Roman" w:hAnsi="Times New Roman"/>
          <w:sz w:val="28"/>
          <w:szCs w:val="28"/>
        </w:rPr>
        <w:t xml:space="preserve"> Centre (3200 мест) и многие другие. Необычные объекты могут лучше донести до делегатов и организаторов впечатления от дестинации </w:t>
      </w:r>
      <w:r w:rsidRPr="00377C22">
        <w:rPr>
          <w:rFonts w:ascii="Times New Roman" w:hAnsi="Times New Roman"/>
          <w:sz w:val="28"/>
          <w:szCs w:val="28"/>
        </w:rPr>
        <w:t>[</w:t>
      </w:r>
      <w:r w:rsidR="00CB3A6E">
        <w:rPr>
          <w:rFonts w:ascii="Times New Roman" w:hAnsi="Times New Roman"/>
          <w:sz w:val="28"/>
          <w:szCs w:val="28"/>
        </w:rPr>
        <w:t>91</w:t>
      </w:r>
      <w:r w:rsidRPr="00377C22">
        <w:rPr>
          <w:rFonts w:ascii="Times New Roman" w:hAnsi="Times New Roman"/>
          <w:sz w:val="28"/>
          <w:szCs w:val="28"/>
        </w:rPr>
        <w:t>]</w:t>
      </w:r>
      <w:r>
        <w:rPr>
          <w:rFonts w:ascii="Times New Roman" w:hAnsi="Times New Roman"/>
          <w:sz w:val="28"/>
          <w:szCs w:val="28"/>
        </w:rPr>
        <w:t>.</w:t>
      </w:r>
    </w:p>
    <w:p w14:paraId="54F5B669" w14:textId="6E05F687" w:rsidR="00A8216A" w:rsidRPr="009231C3"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9231C3">
        <w:rPr>
          <w:rFonts w:ascii="Times New Roman" w:hAnsi="Times New Roman"/>
          <w:sz w:val="28"/>
          <w:szCs w:val="28"/>
        </w:rPr>
        <w:t xml:space="preserve">егодня Сингапур является ведущей дестинацией </w:t>
      </w:r>
      <w:r w:rsidR="00A0530E">
        <w:rPr>
          <w:rFonts w:ascii="Times New Roman" w:hAnsi="Times New Roman"/>
          <w:sz w:val="28"/>
          <w:szCs w:val="28"/>
        </w:rPr>
        <w:t xml:space="preserve">делового туризма </w:t>
      </w:r>
      <w:r w:rsidRPr="009231C3">
        <w:rPr>
          <w:rFonts w:ascii="Times New Roman" w:hAnsi="Times New Roman"/>
          <w:sz w:val="28"/>
          <w:szCs w:val="28"/>
        </w:rPr>
        <w:t>в Азии и в течение последних 10 лет находится в топ</w:t>
      </w:r>
      <w:r w:rsidR="00640176">
        <w:rPr>
          <w:rFonts w:ascii="Times New Roman" w:hAnsi="Times New Roman"/>
          <w:sz w:val="28"/>
          <w:szCs w:val="28"/>
        </w:rPr>
        <w:t>-</w:t>
      </w:r>
      <w:r w:rsidRPr="009231C3">
        <w:rPr>
          <w:rFonts w:ascii="Times New Roman" w:hAnsi="Times New Roman"/>
          <w:sz w:val="28"/>
          <w:szCs w:val="28"/>
        </w:rPr>
        <w:t>5 дестинаций мира и является единственной неевропейской дестинацией в топ</w:t>
      </w:r>
      <w:r w:rsidR="00201934">
        <w:rPr>
          <w:rFonts w:ascii="Times New Roman" w:hAnsi="Times New Roman"/>
          <w:sz w:val="28"/>
          <w:szCs w:val="28"/>
        </w:rPr>
        <w:t>-</w:t>
      </w:r>
      <w:r w:rsidRPr="009231C3">
        <w:rPr>
          <w:rFonts w:ascii="Times New Roman" w:hAnsi="Times New Roman"/>
          <w:sz w:val="28"/>
          <w:szCs w:val="28"/>
        </w:rPr>
        <w:t>10 дестинаций мира. Сингапур находится рядом с Веной, Лондоном, Парижем, Барселоной и Берлином.</w:t>
      </w:r>
    </w:p>
    <w:p w14:paraId="7163C0DE" w14:textId="6F5D30D4"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Революция </w:t>
      </w:r>
      <w:r w:rsidR="00A0530E">
        <w:rPr>
          <w:rFonts w:ascii="Times New Roman" w:hAnsi="Times New Roman"/>
          <w:sz w:val="28"/>
          <w:szCs w:val="28"/>
        </w:rPr>
        <w:t>делового туризма</w:t>
      </w:r>
      <w:r w:rsidRPr="009231C3">
        <w:rPr>
          <w:rFonts w:ascii="Times New Roman" w:hAnsi="Times New Roman"/>
          <w:sz w:val="28"/>
          <w:szCs w:val="28"/>
        </w:rPr>
        <w:t xml:space="preserve"> в Сингапуре исходит из реализации политики открытого неба и других, благоприятных для бизнеса </w:t>
      </w:r>
      <w:r w:rsidRPr="00377C22">
        <w:rPr>
          <w:rFonts w:ascii="Times New Roman" w:hAnsi="Times New Roman"/>
          <w:sz w:val="28"/>
          <w:szCs w:val="28"/>
        </w:rPr>
        <w:t>[</w:t>
      </w:r>
      <w:r w:rsidR="00CB3A6E">
        <w:rPr>
          <w:rFonts w:ascii="Times New Roman" w:hAnsi="Times New Roman"/>
          <w:sz w:val="28"/>
          <w:szCs w:val="28"/>
        </w:rPr>
        <w:t>92</w:t>
      </w:r>
      <w:r w:rsidR="00B96364">
        <w:rPr>
          <w:rFonts w:ascii="Times New Roman" w:hAnsi="Times New Roman"/>
          <w:sz w:val="28"/>
          <w:szCs w:val="28"/>
        </w:rPr>
        <w:t>,</w:t>
      </w:r>
      <w:r w:rsidR="00CB3A6E">
        <w:rPr>
          <w:rFonts w:ascii="Times New Roman" w:hAnsi="Times New Roman"/>
          <w:sz w:val="28"/>
          <w:szCs w:val="28"/>
        </w:rPr>
        <w:t xml:space="preserve"> 93</w:t>
      </w:r>
      <w:r w:rsidRPr="00377C22">
        <w:rPr>
          <w:rFonts w:ascii="Times New Roman" w:hAnsi="Times New Roman"/>
          <w:sz w:val="28"/>
          <w:szCs w:val="28"/>
        </w:rPr>
        <w:t>]</w:t>
      </w:r>
      <w:r>
        <w:rPr>
          <w:rFonts w:ascii="Times New Roman" w:hAnsi="Times New Roman"/>
          <w:sz w:val="28"/>
          <w:szCs w:val="28"/>
        </w:rPr>
        <w:t>.</w:t>
      </w:r>
      <w:r w:rsidRPr="009231C3">
        <w:rPr>
          <w:rFonts w:ascii="Times New Roman" w:hAnsi="Times New Roman"/>
          <w:sz w:val="28"/>
          <w:szCs w:val="28"/>
        </w:rPr>
        <w:t xml:space="preserve"> </w:t>
      </w:r>
    </w:p>
    <w:p w14:paraId="1AEB05FA" w14:textId="0A7728B0"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Сингапур принял либеральную авиационную политику, чтобы предоставить авиакомпаниям полную гибкость в реагировании на рыночные возможности. Это позволяет пассажирам и грузоотправителям иметь самый широкий выбор возможных направлений по конкурентным ценам, так что Сингапур продолжает являться трансферным хабом, выбираемым международными туристами и грузоотправителями. Сингапур заключил соглашения об авиасообщении более чем с 130 государствами, из которых более 60 являются соглашениями открытого неба. Соглашения открытого неба позволяют перевозчикам выполнять любое количество полетов между и внутри обеих подписывающих государств, давая им возможность использовать трафик из третьих стран для улучшения коммерческой целесообразности регулярных рейсов. Сингапур является подписантом многостороннего соглашения либерализации авиатранспорта (</w:t>
      </w:r>
      <w:proofErr w:type="spellStart"/>
      <w:r w:rsidRPr="009231C3">
        <w:rPr>
          <w:rFonts w:ascii="Times New Roman" w:hAnsi="Times New Roman"/>
          <w:sz w:val="28"/>
          <w:szCs w:val="28"/>
        </w:rPr>
        <w:t>Multilateral</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Agreement</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for</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the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Liberalisation</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of</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Air</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Transport</w:t>
      </w:r>
      <w:proofErr w:type="spellEnd"/>
      <w:r w:rsidRPr="009231C3">
        <w:rPr>
          <w:rFonts w:ascii="Times New Roman" w:hAnsi="Times New Roman"/>
          <w:sz w:val="28"/>
          <w:szCs w:val="28"/>
        </w:rPr>
        <w:t>, MALIAT), а также дорожную карту АСЕАН по интеграции сектора авиаперелетов (</w:t>
      </w:r>
      <w:proofErr w:type="spellStart"/>
      <w:r w:rsidRPr="009231C3">
        <w:rPr>
          <w:rFonts w:ascii="Times New Roman" w:hAnsi="Times New Roman"/>
          <w:sz w:val="28"/>
          <w:szCs w:val="28"/>
        </w:rPr>
        <w:t>Roadmap</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for</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the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Integration</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of</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the</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Air</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Travel</w:t>
      </w:r>
      <w:proofErr w:type="spellEnd"/>
      <w:r w:rsidRPr="009231C3">
        <w:rPr>
          <w:rFonts w:ascii="Times New Roman" w:hAnsi="Times New Roman"/>
          <w:sz w:val="28"/>
          <w:szCs w:val="28"/>
        </w:rPr>
        <w:t xml:space="preserve"> </w:t>
      </w:r>
      <w:proofErr w:type="spellStart"/>
      <w:r w:rsidRPr="009231C3">
        <w:rPr>
          <w:rFonts w:ascii="Times New Roman" w:hAnsi="Times New Roman"/>
          <w:sz w:val="28"/>
          <w:szCs w:val="28"/>
        </w:rPr>
        <w:t>Sector</w:t>
      </w:r>
      <w:proofErr w:type="spellEnd"/>
      <w:r w:rsidRPr="009231C3">
        <w:rPr>
          <w:rFonts w:ascii="Times New Roman" w:hAnsi="Times New Roman"/>
          <w:sz w:val="28"/>
          <w:szCs w:val="28"/>
        </w:rPr>
        <w:t>, RIATS). Сингапур отстаивает либерализацию авиауслуг в рамках АСЕАН для поддержки растущей торговли, туризма и потоков людей внутри региона.</w:t>
      </w:r>
    </w:p>
    <w:p w14:paraId="3E422AAE" w14:textId="47832EDA"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Присутствие более 7000 мультинациональных компаний, из которых около 4000 расположили свои региональные штаб-квартиры в Сингапуре, вместе с правительством, поддерживающим взращиваемым бизнесам, делают свой вклад в динамичную бизнес-среду</w:t>
      </w:r>
      <w:r>
        <w:rPr>
          <w:rFonts w:ascii="Times New Roman" w:hAnsi="Times New Roman"/>
          <w:sz w:val="28"/>
          <w:szCs w:val="28"/>
        </w:rPr>
        <w:t xml:space="preserve"> </w:t>
      </w:r>
      <w:r w:rsidRPr="00377C22">
        <w:rPr>
          <w:rFonts w:ascii="Times New Roman" w:hAnsi="Times New Roman"/>
          <w:sz w:val="28"/>
          <w:szCs w:val="28"/>
        </w:rPr>
        <w:t>[</w:t>
      </w:r>
      <w:r w:rsidR="00CB3A6E">
        <w:rPr>
          <w:rFonts w:ascii="Times New Roman" w:hAnsi="Times New Roman"/>
          <w:sz w:val="28"/>
          <w:szCs w:val="28"/>
        </w:rPr>
        <w:t>94</w:t>
      </w:r>
      <w:r w:rsidRPr="00377C22">
        <w:rPr>
          <w:rFonts w:ascii="Times New Roman" w:hAnsi="Times New Roman"/>
          <w:sz w:val="28"/>
          <w:szCs w:val="28"/>
        </w:rPr>
        <w:t>]</w:t>
      </w:r>
      <w:r>
        <w:rPr>
          <w:rFonts w:ascii="Times New Roman" w:hAnsi="Times New Roman"/>
          <w:sz w:val="28"/>
          <w:szCs w:val="28"/>
        </w:rPr>
        <w:t>.</w:t>
      </w:r>
      <w:r w:rsidRPr="009231C3">
        <w:rPr>
          <w:rFonts w:ascii="Times New Roman" w:hAnsi="Times New Roman"/>
          <w:sz w:val="28"/>
          <w:szCs w:val="28"/>
        </w:rPr>
        <w:t xml:space="preserve"> </w:t>
      </w:r>
    </w:p>
    <w:p w14:paraId="6A337160" w14:textId="7C9D08CD" w:rsidR="00556DA1" w:rsidRPr="00556DA1" w:rsidRDefault="00556DA1" w:rsidP="00856C07">
      <w:pPr>
        <w:spacing w:after="0" w:line="240" w:lineRule="auto"/>
        <w:ind w:firstLine="709"/>
        <w:jc w:val="both"/>
        <w:rPr>
          <w:rFonts w:ascii="Times New Roman" w:hAnsi="Times New Roman"/>
          <w:sz w:val="28"/>
          <w:szCs w:val="28"/>
        </w:rPr>
      </w:pPr>
      <w:r w:rsidRPr="00556DA1">
        <w:rPr>
          <w:rFonts w:ascii="Times New Roman" w:hAnsi="Times New Roman"/>
          <w:sz w:val="28"/>
          <w:szCs w:val="28"/>
        </w:rPr>
        <w:t>Провед</w:t>
      </w:r>
      <w:r w:rsidR="004A717A">
        <w:rPr>
          <w:rFonts w:ascii="Times New Roman" w:hAnsi="Times New Roman"/>
          <w:sz w:val="28"/>
          <w:szCs w:val="28"/>
        </w:rPr>
        <w:t>е</w:t>
      </w:r>
      <w:r w:rsidRPr="00556DA1">
        <w:rPr>
          <w:rFonts w:ascii="Times New Roman" w:hAnsi="Times New Roman"/>
          <w:sz w:val="28"/>
          <w:szCs w:val="28"/>
        </w:rPr>
        <w:t xml:space="preserve">нный анализ международного опыта развития </w:t>
      </w:r>
      <w:r w:rsidR="00A0530E">
        <w:rPr>
          <w:rFonts w:ascii="Times New Roman" w:hAnsi="Times New Roman"/>
          <w:sz w:val="28"/>
          <w:szCs w:val="28"/>
        </w:rPr>
        <w:t>делового туризма</w:t>
      </w:r>
      <w:r w:rsidRPr="00556DA1">
        <w:rPr>
          <w:rFonts w:ascii="Times New Roman" w:hAnsi="Times New Roman"/>
          <w:sz w:val="28"/>
          <w:szCs w:val="28"/>
        </w:rPr>
        <w:t xml:space="preserve"> показал, что лидирующие дестинации формируют конкурентные преимущества за сч</w:t>
      </w:r>
      <w:r w:rsidR="004A717A">
        <w:rPr>
          <w:rFonts w:ascii="Times New Roman" w:hAnsi="Times New Roman"/>
          <w:sz w:val="28"/>
          <w:szCs w:val="28"/>
        </w:rPr>
        <w:t>е</w:t>
      </w:r>
      <w:r w:rsidRPr="00556DA1">
        <w:rPr>
          <w:rFonts w:ascii="Times New Roman" w:hAnsi="Times New Roman"/>
          <w:sz w:val="28"/>
          <w:szCs w:val="28"/>
        </w:rPr>
        <w:t>т комплексного подхода, включающего активную государственную поддержку, развитую институциональную среду, высокую степень координации участников рынка, а также интеграцию деловых и досуговых компонентов туристского продукта. Особое значение имеет наличие специализированных организаций (конгресс-бюро), реализующих функции продвижения, привлечения мероприятий и поддержки организаторов на всех этапах их проведения.</w:t>
      </w:r>
    </w:p>
    <w:p w14:paraId="52915780" w14:textId="343E6D99" w:rsidR="00556DA1" w:rsidRPr="00556DA1" w:rsidRDefault="00556DA1" w:rsidP="00CE47F4">
      <w:pPr>
        <w:spacing w:after="0" w:line="240" w:lineRule="auto"/>
        <w:ind w:firstLine="709"/>
        <w:jc w:val="both"/>
        <w:rPr>
          <w:rFonts w:ascii="Times New Roman" w:hAnsi="Times New Roman"/>
          <w:sz w:val="28"/>
          <w:szCs w:val="28"/>
        </w:rPr>
      </w:pPr>
      <w:r w:rsidRPr="00556DA1">
        <w:rPr>
          <w:rFonts w:ascii="Times New Roman" w:hAnsi="Times New Roman"/>
          <w:sz w:val="28"/>
          <w:szCs w:val="28"/>
        </w:rPr>
        <w:t>На примере Сингапура установлено, что эффективность развития делового туризма обеспечивается сочетанием финансовых стимулов, развитой инфраструктуры, гибкой авиационной политики, а также активного внедрения программ поддержки и партн</w:t>
      </w:r>
      <w:r w:rsidR="004A717A">
        <w:rPr>
          <w:rFonts w:ascii="Times New Roman" w:hAnsi="Times New Roman"/>
          <w:sz w:val="28"/>
          <w:szCs w:val="28"/>
        </w:rPr>
        <w:t>е</w:t>
      </w:r>
      <w:r w:rsidRPr="00556DA1">
        <w:rPr>
          <w:rFonts w:ascii="Times New Roman" w:hAnsi="Times New Roman"/>
          <w:sz w:val="28"/>
          <w:szCs w:val="28"/>
        </w:rPr>
        <w:t>рских механизмов, направленных на увеличение туристских потоков и расходов деловых туристов.</w:t>
      </w:r>
    </w:p>
    <w:p w14:paraId="483FEF55" w14:textId="4BB38DC4" w:rsidR="008958F3" w:rsidRDefault="008958F3" w:rsidP="00856C07">
      <w:pPr>
        <w:spacing w:after="0" w:line="240" w:lineRule="auto"/>
        <w:ind w:firstLine="709"/>
        <w:jc w:val="both"/>
        <w:rPr>
          <w:rFonts w:ascii="Times New Roman" w:hAnsi="Times New Roman"/>
          <w:sz w:val="28"/>
          <w:szCs w:val="28"/>
        </w:rPr>
      </w:pPr>
      <w:r w:rsidRPr="008958F3">
        <w:rPr>
          <w:rFonts w:ascii="Times New Roman" w:hAnsi="Times New Roman"/>
          <w:sz w:val="28"/>
          <w:szCs w:val="28"/>
        </w:rPr>
        <w:t>Выявленные различия в подходах к развитию делового туризма обуславливают необходимость разработки научно обоснованных организационно-экономических механизмов и адаптации лучших международных практик к условиям города Астаны, что определяет содержание третьей главы настоящего исследования.</w:t>
      </w:r>
    </w:p>
    <w:p w14:paraId="73F80FB4" w14:textId="77777777" w:rsidR="00F91A6F" w:rsidRDefault="00F91A6F" w:rsidP="00856C07">
      <w:pPr>
        <w:spacing w:after="0" w:line="240" w:lineRule="auto"/>
        <w:ind w:firstLine="709"/>
        <w:jc w:val="both"/>
        <w:rPr>
          <w:rFonts w:ascii="Times New Roman" w:hAnsi="Times New Roman"/>
          <w:b/>
          <w:bCs/>
          <w:sz w:val="28"/>
          <w:szCs w:val="28"/>
        </w:rPr>
      </w:pPr>
    </w:p>
    <w:p w14:paraId="039506C2" w14:textId="44CD854D" w:rsidR="00A8216A" w:rsidRPr="00856C07" w:rsidRDefault="00B94A27" w:rsidP="00856C07">
      <w:pPr>
        <w:spacing w:after="0" w:line="240" w:lineRule="auto"/>
        <w:ind w:firstLine="709"/>
        <w:jc w:val="both"/>
        <w:rPr>
          <w:rFonts w:ascii="Times New Roman" w:hAnsi="Times New Roman"/>
          <w:b/>
          <w:sz w:val="28"/>
          <w:szCs w:val="28"/>
        </w:rPr>
      </w:pPr>
      <w:r w:rsidRPr="00856C07">
        <w:rPr>
          <w:rFonts w:ascii="Times New Roman" w:hAnsi="Times New Roman"/>
          <w:b/>
          <w:sz w:val="28"/>
          <w:szCs w:val="28"/>
        </w:rPr>
        <w:t>Выводы по перво</w:t>
      </w:r>
      <w:r w:rsidR="00856C07">
        <w:rPr>
          <w:rFonts w:ascii="Times New Roman" w:hAnsi="Times New Roman"/>
          <w:b/>
          <w:sz w:val="28"/>
          <w:szCs w:val="28"/>
          <w:lang w:val="kk-KZ"/>
        </w:rPr>
        <w:t>му разделу</w:t>
      </w:r>
    </w:p>
    <w:p w14:paraId="0730FEAC" w14:textId="00079090" w:rsidR="00A8216A" w:rsidRPr="005F46F6" w:rsidRDefault="00A8216A" w:rsidP="00856C07">
      <w:pPr>
        <w:spacing w:after="0" w:line="240" w:lineRule="auto"/>
        <w:ind w:firstLine="709"/>
        <w:jc w:val="both"/>
        <w:rPr>
          <w:rFonts w:ascii="Times New Roman" w:hAnsi="Times New Roman"/>
          <w:b/>
          <w:bCs/>
          <w:i/>
          <w:iCs/>
          <w:sz w:val="28"/>
          <w:szCs w:val="28"/>
        </w:rPr>
      </w:pPr>
      <w:r w:rsidRPr="001F3B12">
        <w:rPr>
          <w:rFonts w:ascii="Times New Roman" w:hAnsi="Times New Roman"/>
          <w:sz w:val="28"/>
          <w:szCs w:val="28"/>
        </w:rPr>
        <w:t>Понятие «деловой туризм» эволюционировало:</w:t>
      </w:r>
      <w:r>
        <w:rPr>
          <w:rFonts w:ascii="Times New Roman" w:hAnsi="Times New Roman"/>
          <w:sz w:val="28"/>
          <w:szCs w:val="28"/>
        </w:rPr>
        <w:t xml:space="preserve"> </w:t>
      </w:r>
      <w:r w:rsidRPr="001F3B12">
        <w:rPr>
          <w:rFonts w:ascii="Times New Roman" w:hAnsi="Times New Roman"/>
          <w:sz w:val="28"/>
          <w:szCs w:val="28"/>
        </w:rPr>
        <w:t>от индивидуальных командировок</w:t>
      </w:r>
      <w:r w:rsidR="009055DB">
        <w:rPr>
          <w:rFonts w:ascii="Times New Roman" w:hAnsi="Times New Roman"/>
          <w:sz w:val="28"/>
          <w:szCs w:val="28"/>
        </w:rPr>
        <w:t xml:space="preserve"> </w:t>
      </w:r>
      <w:r w:rsidRPr="001F3B12">
        <w:rPr>
          <w:rFonts w:ascii="Times New Roman" w:hAnsi="Times New Roman"/>
          <w:sz w:val="28"/>
          <w:szCs w:val="28"/>
        </w:rPr>
        <w:t>к инфраструктурной отрасли с мультиформатными мероприятиями</w:t>
      </w:r>
      <w:r>
        <w:rPr>
          <w:rFonts w:ascii="Times New Roman" w:hAnsi="Times New Roman"/>
          <w:sz w:val="28"/>
          <w:szCs w:val="28"/>
        </w:rPr>
        <w:t xml:space="preserve"> </w:t>
      </w:r>
      <w:r w:rsidRPr="001F3B12">
        <w:rPr>
          <w:rFonts w:ascii="Times New Roman" w:hAnsi="Times New Roman"/>
          <w:sz w:val="28"/>
          <w:szCs w:val="28"/>
        </w:rPr>
        <w:t>к части глобальной экономики впечатлений, инноваций и встреч</w:t>
      </w:r>
      <w:r>
        <w:rPr>
          <w:rFonts w:ascii="Times New Roman" w:hAnsi="Times New Roman"/>
          <w:sz w:val="28"/>
          <w:szCs w:val="28"/>
        </w:rPr>
        <w:t xml:space="preserve">. </w:t>
      </w:r>
    </w:p>
    <w:p w14:paraId="7DA6B6D1" w14:textId="3C83C9B5" w:rsidR="00A8216A" w:rsidRDefault="00A8216A" w:rsidP="00856C07">
      <w:pPr>
        <w:spacing w:after="0" w:line="240" w:lineRule="auto"/>
        <w:ind w:firstLine="709"/>
        <w:jc w:val="both"/>
        <w:rPr>
          <w:rFonts w:ascii="Times New Roman" w:hAnsi="Times New Roman"/>
          <w:sz w:val="28"/>
          <w:szCs w:val="28"/>
        </w:rPr>
      </w:pPr>
      <w:r w:rsidRPr="00D07C14">
        <w:rPr>
          <w:rFonts w:ascii="Times New Roman" w:hAnsi="Times New Roman"/>
          <w:sz w:val="28"/>
          <w:szCs w:val="28"/>
        </w:rPr>
        <w:t xml:space="preserve">Деловой туризм как экономическая категория представляет собой динамично развивающуюся сферу, способную обеспечить устойчивый рост регионов, интеграцию в мировую экономику и повышение инвестиционной привлекательности территории. </w:t>
      </w:r>
      <w:r w:rsidR="00A0530E">
        <w:rPr>
          <w:rFonts w:ascii="Times New Roman" w:hAnsi="Times New Roman"/>
          <w:sz w:val="28"/>
          <w:szCs w:val="28"/>
        </w:rPr>
        <w:t>Деловой туризм</w:t>
      </w:r>
      <w:r w:rsidRPr="00D07C14">
        <w:rPr>
          <w:rFonts w:ascii="Times New Roman" w:hAnsi="Times New Roman"/>
          <w:sz w:val="28"/>
          <w:szCs w:val="28"/>
        </w:rPr>
        <w:t xml:space="preserve"> требует стратегического планирования, профессиональной подготовки кадров, развития цифровых и инфраструктурных решений.</w:t>
      </w:r>
    </w:p>
    <w:p w14:paraId="7FC061D0" w14:textId="77777777"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Деловой туризм обладает следующими специфическими чертами: </w:t>
      </w:r>
      <w:proofErr w:type="spellStart"/>
      <w:r w:rsidRPr="009231C3">
        <w:rPr>
          <w:rFonts w:ascii="Times New Roman" w:hAnsi="Times New Roman"/>
          <w:sz w:val="28"/>
          <w:szCs w:val="28"/>
        </w:rPr>
        <w:t>всесезонность</w:t>
      </w:r>
      <w:proofErr w:type="spellEnd"/>
      <w:r w:rsidRPr="009231C3">
        <w:rPr>
          <w:rFonts w:ascii="Times New Roman" w:hAnsi="Times New Roman"/>
          <w:sz w:val="28"/>
          <w:szCs w:val="28"/>
        </w:rPr>
        <w:t xml:space="preserve">, слабая зависимость от природно-климатических условий, массовость поездок, наличие специфической инфраструктуры, привлечение к подготовке и осуществлению деловой поездки значительного контингента специального персонала. Он имеет сложную внутреннюю структуру. Можно выделить две его составляющие: </w:t>
      </w:r>
    </w:p>
    <w:p w14:paraId="12756C5D" w14:textId="35C15AFE" w:rsidR="00A8216A" w:rsidRPr="009231C3" w:rsidRDefault="00856C07" w:rsidP="00856C07">
      <w:pPr>
        <w:spacing w:after="0" w:line="240" w:lineRule="auto"/>
        <w:ind w:firstLine="709"/>
        <w:jc w:val="both"/>
        <w:rPr>
          <w:rFonts w:ascii="Times New Roman" w:hAnsi="Times New Roman"/>
          <w:sz w:val="28"/>
          <w:szCs w:val="28"/>
        </w:rPr>
      </w:pPr>
      <w:r>
        <w:rPr>
          <w:rFonts w:ascii="Times New Roman" w:hAnsi="Times New Roman"/>
          <w:sz w:val="28"/>
          <w:szCs w:val="28"/>
        </w:rPr>
        <w:t>–</w:t>
      </w:r>
      <w:r w:rsidR="00A8216A" w:rsidRPr="009231C3">
        <w:rPr>
          <w:rFonts w:ascii="Times New Roman" w:hAnsi="Times New Roman"/>
          <w:sz w:val="28"/>
          <w:szCs w:val="28"/>
        </w:rPr>
        <w:t xml:space="preserve"> </w:t>
      </w:r>
      <w:r w:rsidR="00A0530E">
        <w:rPr>
          <w:rFonts w:ascii="Times New Roman" w:hAnsi="Times New Roman"/>
          <w:sz w:val="28"/>
          <w:szCs w:val="28"/>
        </w:rPr>
        <w:t>индивидуальные</w:t>
      </w:r>
      <w:r w:rsidR="00A8216A" w:rsidRPr="009231C3">
        <w:rPr>
          <w:rFonts w:ascii="Times New Roman" w:hAnsi="Times New Roman"/>
          <w:sz w:val="28"/>
          <w:szCs w:val="28"/>
        </w:rPr>
        <w:t xml:space="preserve"> деловые поездки (командировки с конкретными служебными целями, поездки для заключения новых контрактов); </w:t>
      </w:r>
    </w:p>
    <w:p w14:paraId="3DCAF2BE" w14:textId="0F2BB317" w:rsidR="00A8216A" w:rsidRPr="009231C3" w:rsidRDefault="00856C07" w:rsidP="00856C07">
      <w:pPr>
        <w:spacing w:after="0" w:line="240" w:lineRule="auto"/>
        <w:ind w:firstLine="709"/>
        <w:jc w:val="both"/>
        <w:rPr>
          <w:rFonts w:ascii="Times New Roman" w:hAnsi="Times New Roman"/>
          <w:sz w:val="28"/>
          <w:szCs w:val="28"/>
        </w:rPr>
      </w:pPr>
      <w:r>
        <w:rPr>
          <w:rFonts w:ascii="Times New Roman" w:hAnsi="Times New Roman"/>
          <w:sz w:val="28"/>
          <w:szCs w:val="28"/>
        </w:rPr>
        <w:t>–</w:t>
      </w:r>
      <w:r w:rsidR="00A8216A" w:rsidRPr="009231C3">
        <w:rPr>
          <w:rFonts w:ascii="Times New Roman" w:hAnsi="Times New Roman"/>
          <w:sz w:val="28"/>
          <w:szCs w:val="28"/>
        </w:rPr>
        <w:t xml:space="preserve"> </w:t>
      </w:r>
      <w:r w:rsidR="00A0530E">
        <w:rPr>
          <w:rFonts w:ascii="Times New Roman" w:hAnsi="Times New Roman"/>
          <w:sz w:val="28"/>
          <w:szCs w:val="28"/>
        </w:rPr>
        <w:t xml:space="preserve">групповые </w:t>
      </w:r>
      <w:r w:rsidR="00A8216A" w:rsidRPr="009231C3">
        <w:rPr>
          <w:rFonts w:ascii="Times New Roman" w:hAnsi="Times New Roman"/>
          <w:sz w:val="28"/>
          <w:szCs w:val="28"/>
        </w:rPr>
        <w:t xml:space="preserve">поездки </w:t>
      </w:r>
      <w:r w:rsidR="005C56B9">
        <w:rPr>
          <w:rFonts w:ascii="Times New Roman" w:hAnsi="Times New Roman"/>
          <w:sz w:val="28"/>
          <w:szCs w:val="28"/>
        </w:rPr>
        <w:t>–</w:t>
      </w:r>
      <w:r w:rsidR="00A8216A" w:rsidRPr="009231C3">
        <w:rPr>
          <w:rFonts w:ascii="Times New Roman" w:hAnsi="Times New Roman"/>
          <w:sz w:val="28"/>
          <w:szCs w:val="28"/>
        </w:rPr>
        <w:t xml:space="preserve"> обслуживание бизнес-деятельности фирм (обмен опытом, презентация товаров и услуг, подготовка будущих договоров) либо осуществление вспомогательных функций (поощрение сотрудников).</w:t>
      </w:r>
    </w:p>
    <w:p w14:paraId="2DCF3D63" w14:textId="77777777"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Таким образом, деловой туризм очень многогранен. Он включает индивидуальные и групповые деловые поездки руководителей и сотрудников, участие в мероприятиях, организуемых промышленными и торговыми корпорациями, участие в съездах, конференциях, семинарах, устраиваемых политическими, экономическими, научными, культурными, религиозными и другими организациями, посещение торгово-промышленных выставок и ярмарок и участие в их работе, бизнес-курсы, бизнес-тренинги, поощрительные поездки для сотрудников и клиентов. Обычно насыщенная деловая часть сочетается с обширной экскурсионной программой.</w:t>
      </w:r>
    </w:p>
    <w:p w14:paraId="0272DB0E" w14:textId="284397BA"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Признание вклада </w:t>
      </w:r>
      <w:r w:rsidR="00A0530E">
        <w:rPr>
          <w:rFonts w:ascii="Times New Roman" w:hAnsi="Times New Roman"/>
          <w:sz w:val="28"/>
          <w:szCs w:val="28"/>
        </w:rPr>
        <w:t xml:space="preserve">делового </w:t>
      </w:r>
      <w:r w:rsidRPr="009231C3">
        <w:rPr>
          <w:rFonts w:ascii="Times New Roman" w:hAnsi="Times New Roman"/>
          <w:sz w:val="28"/>
          <w:szCs w:val="28"/>
        </w:rPr>
        <w:t xml:space="preserve">туризма в различные аспекты оправдало бы необходимость изучения того, как потенциальные инвесторы формируют свое решение инвестировать в этот сектор. Литература показывает, что выгоды, получаемые от </w:t>
      </w:r>
      <w:r w:rsidR="00A0530E">
        <w:rPr>
          <w:rFonts w:ascii="Times New Roman" w:hAnsi="Times New Roman"/>
          <w:sz w:val="28"/>
          <w:szCs w:val="28"/>
        </w:rPr>
        <w:t xml:space="preserve">развития делового </w:t>
      </w:r>
      <w:r w:rsidRPr="009231C3">
        <w:rPr>
          <w:rFonts w:ascii="Times New Roman" w:hAnsi="Times New Roman"/>
          <w:sz w:val="28"/>
          <w:szCs w:val="28"/>
        </w:rPr>
        <w:t>туризма, достойны внимания; это основа для деловых контактов. Это облегчает доступ к новым технологиям, привлекает посетителей с высокими расходами, обеспечивает высокую доходность на душу населения, укрепляет международные экономические контакты, создает больший экономический мультипликативный эффект и</w:t>
      </w:r>
      <w:r>
        <w:rPr>
          <w:rFonts w:ascii="Times New Roman" w:hAnsi="Times New Roman"/>
          <w:sz w:val="28"/>
          <w:szCs w:val="28"/>
        </w:rPr>
        <w:t xml:space="preserve"> </w:t>
      </w:r>
      <w:r w:rsidRPr="009231C3">
        <w:rPr>
          <w:rFonts w:ascii="Times New Roman" w:hAnsi="Times New Roman"/>
          <w:sz w:val="28"/>
          <w:szCs w:val="28"/>
        </w:rPr>
        <w:t xml:space="preserve">конкурентоспособность и может происходить вне пикового сезона </w:t>
      </w:r>
      <w:r w:rsidRPr="00377C22">
        <w:rPr>
          <w:rFonts w:ascii="Times New Roman" w:hAnsi="Times New Roman"/>
          <w:sz w:val="28"/>
          <w:szCs w:val="28"/>
        </w:rPr>
        <w:t>[</w:t>
      </w:r>
      <w:r w:rsidRPr="005C56B9">
        <w:rPr>
          <w:rFonts w:ascii="Times New Roman" w:hAnsi="Times New Roman"/>
          <w:sz w:val="28"/>
          <w:szCs w:val="28"/>
        </w:rPr>
        <w:t>16</w:t>
      </w:r>
      <w:r w:rsidR="00B96364">
        <w:rPr>
          <w:rFonts w:ascii="Times New Roman" w:hAnsi="Times New Roman"/>
          <w:sz w:val="28"/>
          <w:szCs w:val="28"/>
        </w:rPr>
        <w:t>, с. 4-380</w:t>
      </w:r>
      <w:r w:rsidRPr="00377C22">
        <w:rPr>
          <w:rFonts w:ascii="Times New Roman" w:hAnsi="Times New Roman"/>
          <w:sz w:val="28"/>
          <w:szCs w:val="28"/>
        </w:rPr>
        <w:t>]</w:t>
      </w:r>
      <w:r>
        <w:rPr>
          <w:rFonts w:ascii="Times New Roman" w:hAnsi="Times New Roman"/>
          <w:sz w:val="28"/>
          <w:szCs w:val="28"/>
        </w:rPr>
        <w:t xml:space="preserve">. </w:t>
      </w:r>
      <w:r w:rsidRPr="009231C3">
        <w:rPr>
          <w:rFonts w:ascii="Times New Roman" w:hAnsi="Times New Roman"/>
          <w:sz w:val="28"/>
          <w:szCs w:val="28"/>
        </w:rPr>
        <w:t xml:space="preserve"> </w:t>
      </w:r>
    </w:p>
    <w:p w14:paraId="0B4A64A2" w14:textId="4E81F9C3" w:rsidR="00A8216A" w:rsidRPr="009231C3" w:rsidRDefault="00A0530E" w:rsidP="00856C07">
      <w:pPr>
        <w:spacing w:after="0" w:line="240" w:lineRule="auto"/>
        <w:ind w:firstLine="709"/>
        <w:jc w:val="both"/>
        <w:rPr>
          <w:rFonts w:ascii="Times New Roman" w:hAnsi="Times New Roman"/>
          <w:sz w:val="28"/>
          <w:szCs w:val="28"/>
        </w:rPr>
      </w:pPr>
      <w:r>
        <w:rPr>
          <w:rFonts w:ascii="Times New Roman" w:hAnsi="Times New Roman"/>
          <w:sz w:val="28"/>
          <w:szCs w:val="28"/>
        </w:rPr>
        <w:t>Деловой туризм</w:t>
      </w:r>
      <w:r w:rsidR="00A8216A" w:rsidRPr="009231C3">
        <w:rPr>
          <w:rFonts w:ascii="Times New Roman" w:hAnsi="Times New Roman"/>
          <w:sz w:val="28"/>
          <w:szCs w:val="28"/>
        </w:rPr>
        <w:t xml:space="preserve"> – это один из ресурсов для интеграции и развития компаний через </w:t>
      </w:r>
      <w:proofErr w:type="spellStart"/>
      <w:r w:rsidR="00A8216A" w:rsidRPr="009231C3">
        <w:rPr>
          <w:rFonts w:ascii="Times New Roman" w:hAnsi="Times New Roman"/>
          <w:sz w:val="28"/>
          <w:szCs w:val="28"/>
        </w:rPr>
        <w:t>бизнесобразование</w:t>
      </w:r>
      <w:proofErr w:type="spellEnd"/>
      <w:r w:rsidR="00A8216A" w:rsidRPr="009231C3">
        <w:rPr>
          <w:rFonts w:ascii="Times New Roman" w:hAnsi="Times New Roman"/>
          <w:sz w:val="28"/>
          <w:szCs w:val="28"/>
        </w:rPr>
        <w:t xml:space="preserve"> и участие в выставках и конгрессах, являющаяся движущей силой экономического, социального и культурного развития во всем мире, так как она:</w:t>
      </w:r>
    </w:p>
    <w:p w14:paraId="40034557" w14:textId="6F8B6428" w:rsidR="00A8216A" w:rsidRPr="009231C3" w:rsidRDefault="00856C07" w:rsidP="00856C07">
      <w:pPr>
        <w:spacing w:after="0" w:line="240" w:lineRule="auto"/>
        <w:ind w:firstLine="709"/>
        <w:jc w:val="both"/>
        <w:rPr>
          <w:rFonts w:ascii="Times New Roman" w:hAnsi="Times New Roman"/>
          <w:sz w:val="28"/>
          <w:szCs w:val="28"/>
        </w:rPr>
      </w:pPr>
      <w:r>
        <w:rPr>
          <w:rFonts w:ascii="Times New Roman" w:hAnsi="Times New Roman"/>
          <w:sz w:val="28"/>
          <w:szCs w:val="28"/>
        </w:rPr>
        <w:t>–</w:t>
      </w:r>
      <w:r w:rsidR="00A8216A" w:rsidRPr="009231C3">
        <w:rPr>
          <w:rFonts w:ascii="Times New Roman" w:hAnsi="Times New Roman"/>
          <w:sz w:val="28"/>
          <w:szCs w:val="28"/>
        </w:rPr>
        <w:t xml:space="preserve"> создает добавленную стоимость для туризма и улучшает экономику туризма, главным образом в низкий сезон (т. е. посетители деловых мероприятий не только входят в число наиболее прибыльных </w:t>
      </w:r>
      <w:r w:rsidR="00A8216A">
        <w:rPr>
          <w:rFonts w:ascii="Times New Roman" w:hAnsi="Times New Roman"/>
          <w:sz w:val="28"/>
          <w:szCs w:val="28"/>
        </w:rPr>
        <w:t>турист</w:t>
      </w:r>
      <w:r w:rsidR="00A8216A" w:rsidRPr="009231C3">
        <w:rPr>
          <w:rFonts w:ascii="Times New Roman" w:hAnsi="Times New Roman"/>
          <w:sz w:val="28"/>
          <w:szCs w:val="28"/>
        </w:rPr>
        <w:t xml:space="preserve">ских сегментов, но и могут продлить свое пребывание и / или вернуться с семьей и друзьями); </w:t>
      </w:r>
    </w:p>
    <w:p w14:paraId="5887E4B3" w14:textId="47D6A0E0" w:rsidR="00A8216A" w:rsidRPr="009231C3" w:rsidRDefault="00856C07" w:rsidP="00856C07">
      <w:pPr>
        <w:spacing w:after="0" w:line="240" w:lineRule="auto"/>
        <w:ind w:firstLine="709"/>
        <w:jc w:val="both"/>
        <w:rPr>
          <w:rFonts w:ascii="Times New Roman" w:hAnsi="Times New Roman"/>
          <w:sz w:val="28"/>
          <w:szCs w:val="28"/>
        </w:rPr>
      </w:pPr>
      <w:r>
        <w:rPr>
          <w:rFonts w:ascii="Times New Roman" w:hAnsi="Times New Roman"/>
          <w:sz w:val="28"/>
          <w:szCs w:val="28"/>
        </w:rPr>
        <w:t>–</w:t>
      </w:r>
      <w:r w:rsidR="00A8216A" w:rsidRPr="009231C3">
        <w:rPr>
          <w:rFonts w:ascii="Times New Roman" w:hAnsi="Times New Roman"/>
          <w:sz w:val="28"/>
          <w:szCs w:val="28"/>
        </w:rPr>
        <w:t xml:space="preserve"> создает рабочие места и переобучает рабочую силу (мультипликативный эффект индустрии туризма); расширение торговли за счет развития международного сотрудничества и поддержки деловых и профессиональных сетей; привлечение инвестиций путем продвижения профиля принимающих городов/регионов обеспечивает возможность для регенерации, расширения и роста дестинаций;</w:t>
      </w:r>
    </w:p>
    <w:p w14:paraId="705D8A3B" w14:textId="0E39F7E0" w:rsidR="00A8216A" w:rsidRPr="009231C3" w:rsidRDefault="00856C07" w:rsidP="00856C07">
      <w:pPr>
        <w:spacing w:after="0" w:line="240" w:lineRule="auto"/>
        <w:ind w:firstLine="709"/>
        <w:jc w:val="both"/>
        <w:rPr>
          <w:rFonts w:ascii="Times New Roman" w:hAnsi="Times New Roman"/>
          <w:sz w:val="28"/>
          <w:szCs w:val="28"/>
        </w:rPr>
      </w:pPr>
      <w:r>
        <w:rPr>
          <w:rFonts w:ascii="Times New Roman" w:hAnsi="Times New Roman"/>
          <w:sz w:val="28"/>
          <w:szCs w:val="28"/>
        </w:rPr>
        <w:t>–</w:t>
      </w:r>
      <w:r w:rsidR="00A8216A" w:rsidRPr="009231C3">
        <w:rPr>
          <w:rFonts w:ascii="Times New Roman" w:hAnsi="Times New Roman"/>
          <w:sz w:val="28"/>
          <w:szCs w:val="28"/>
        </w:rPr>
        <w:t xml:space="preserve"> распространение знаний и расширение инноваций и творчества. Рынок </w:t>
      </w:r>
      <w:r w:rsidR="00A0530E">
        <w:rPr>
          <w:rFonts w:ascii="Times New Roman" w:hAnsi="Times New Roman"/>
          <w:sz w:val="28"/>
          <w:szCs w:val="28"/>
        </w:rPr>
        <w:t>делового туризма</w:t>
      </w:r>
      <w:r w:rsidR="00A8216A" w:rsidRPr="009231C3">
        <w:rPr>
          <w:rFonts w:ascii="Times New Roman" w:hAnsi="Times New Roman"/>
          <w:sz w:val="28"/>
          <w:szCs w:val="28"/>
        </w:rPr>
        <w:t xml:space="preserve"> </w:t>
      </w:r>
      <w:r w:rsidR="00A8216A">
        <w:rPr>
          <w:rFonts w:ascii="Times New Roman" w:hAnsi="Times New Roman"/>
          <w:sz w:val="28"/>
          <w:szCs w:val="28"/>
        </w:rPr>
        <w:t>р</w:t>
      </w:r>
      <w:r w:rsidR="00A8216A" w:rsidRPr="009231C3">
        <w:rPr>
          <w:rFonts w:ascii="Times New Roman" w:hAnsi="Times New Roman"/>
          <w:sz w:val="28"/>
          <w:szCs w:val="28"/>
        </w:rPr>
        <w:t>астет и развивается в соответствии с современными мировыми тенденциями развития сектора. Каждый год страны и города по всему миру борются за высшие позиции и рейтинги, согласно количеству согласованных крупных встреч.</w:t>
      </w:r>
    </w:p>
    <w:p w14:paraId="6B665596" w14:textId="74BC4899" w:rsidR="00A8216A" w:rsidRPr="009231C3" w:rsidRDefault="00A0530E" w:rsidP="00856C07">
      <w:pPr>
        <w:spacing w:after="0" w:line="240" w:lineRule="auto"/>
        <w:ind w:firstLine="709"/>
        <w:jc w:val="both"/>
        <w:rPr>
          <w:rFonts w:ascii="Times New Roman" w:hAnsi="Times New Roman"/>
          <w:sz w:val="28"/>
          <w:szCs w:val="28"/>
        </w:rPr>
      </w:pPr>
      <w:r>
        <w:rPr>
          <w:rFonts w:ascii="Times New Roman" w:hAnsi="Times New Roman"/>
          <w:sz w:val="28"/>
          <w:szCs w:val="28"/>
        </w:rPr>
        <w:t>Деловой туризм</w:t>
      </w:r>
      <w:r w:rsidR="00A8216A" w:rsidRPr="009231C3">
        <w:rPr>
          <w:rFonts w:ascii="Times New Roman" w:hAnsi="Times New Roman"/>
          <w:sz w:val="28"/>
          <w:szCs w:val="28"/>
        </w:rPr>
        <w:t xml:space="preserve"> является особым драйвером развития турис</w:t>
      </w:r>
      <w:r w:rsidR="00A8216A">
        <w:rPr>
          <w:rFonts w:ascii="Times New Roman" w:hAnsi="Times New Roman"/>
          <w:sz w:val="28"/>
          <w:szCs w:val="28"/>
        </w:rPr>
        <w:t>т</w:t>
      </w:r>
      <w:r w:rsidR="00A8216A" w:rsidRPr="009231C3">
        <w:rPr>
          <w:rFonts w:ascii="Times New Roman" w:hAnsi="Times New Roman"/>
          <w:sz w:val="28"/>
          <w:szCs w:val="28"/>
        </w:rPr>
        <w:t>ских направлений и важным генератором доходов, занятости и иностранных инвестиций. Туристская деятельность подвержена мультипликативному эффекту, где на одно созданное рабочее место приходится семь в смежных отраслях, а затраты отелей и других мест размещения мультиплицируются на поставщиков и производителей [</w:t>
      </w:r>
      <w:r w:rsidR="00A8216A">
        <w:rPr>
          <w:rFonts w:ascii="Times New Roman" w:hAnsi="Times New Roman"/>
          <w:sz w:val="28"/>
          <w:szCs w:val="28"/>
        </w:rPr>
        <w:t>1</w:t>
      </w:r>
      <w:r w:rsidR="00B96364">
        <w:rPr>
          <w:rFonts w:ascii="Times New Roman" w:hAnsi="Times New Roman"/>
          <w:sz w:val="28"/>
          <w:szCs w:val="28"/>
        </w:rPr>
        <w:t>, р. 3-30</w:t>
      </w:r>
      <w:r w:rsidR="00A8216A" w:rsidRPr="009231C3">
        <w:rPr>
          <w:rFonts w:ascii="Times New Roman" w:hAnsi="Times New Roman"/>
          <w:sz w:val="28"/>
          <w:szCs w:val="28"/>
        </w:rPr>
        <w:t xml:space="preserve">]. </w:t>
      </w:r>
      <w:r w:rsidR="00A8216A">
        <w:rPr>
          <w:rFonts w:ascii="Times New Roman" w:hAnsi="Times New Roman"/>
          <w:sz w:val="28"/>
          <w:szCs w:val="28"/>
        </w:rPr>
        <w:t>П</w:t>
      </w:r>
      <w:r w:rsidR="00A8216A" w:rsidRPr="009231C3">
        <w:rPr>
          <w:rFonts w:ascii="Times New Roman" w:hAnsi="Times New Roman"/>
          <w:sz w:val="28"/>
          <w:szCs w:val="28"/>
        </w:rPr>
        <w:t xml:space="preserve">омимо экономических выгод, </w:t>
      </w:r>
      <w:r>
        <w:rPr>
          <w:rFonts w:ascii="Times New Roman" w:hAnsi="Times New Roman"/>
          <w:sz w:val="28"/>
          <w:szCs w:val="28"/>
        </w:rPr>
        <w:t>деловой туризм</w:t>
      </w:r>
      <w:r w:rsidR="00A8216A" w:rsidRPr="009231C3">
        <w:rPr>
          <w:rFonts w:ascii="Times New Roman" w:hAnsi="Times New Roman"/>
          <w:sz w:val="28"/>
          <w:szCs w:val="28"/>
        </w:rPr>
        <w:t xml:space="preserve"> предоставляет возможности для обмена знаниями, создания сетей и наращивания потенциала [</w:t>
      </w:r>
      <w:r w:rsidR="00A8216A">
        <w:rPr>
          <w:rFonts w:ascii="Times New Roman" w:hAnsi="Times New Roman"/>
          <w:sz w:val="28"/>
          <w:szCs w:val="28"/>
        </w:rPr>
        <w:t>72</w:t>
      </w:r>
      <w:r w:rsidR="00A8216A" w:rsidRPr="009231C3">
        <w:rPr>
          <w:rFonts w:ascii="Times New Roman" w:hAnsi="Times New Roman"/>
          <w:sz w:val="28"/>
          <w:szCs w:val="28"/>
        </w:rPr>
        <w:t xml:space="preserve">]. </w:t>
      </w:r>
    </w:p>
    <w:p w14:paraId="4FEE3927" w14:textId="1A63CC29" w:rsidR="00A8216A" w:rsidRPr="009231C3" w:rsidRDefault="00A8216A" w:rsidP="00856C07">
      <w:pPr>
        <w:spacing w:after="0" w:line="240" w:lineRule="auto"/>
        <w:ind w:firstLine="709"/>
        <w:jc w:val="both"/>
        <w:rPr>
          <w:rFonts w:ascii="Times New Roman" w:hAnsi="Times New Roman"/>
          <w:sz w:val="28"/>
          <w:szCs w:val="28"/>
        </w:rPr>
      </w:pPr>
      <w:r w:rsidRPr="009231C3">
        <w:rPr>
          <w:rFonts w:ascii="Times New Roman" w:hAnsi="Times New Roman"/>
          <w:sz w:val="28"/>
          <w:szCs w:val="28"/>
        </w:rPr>
        <w:t xml:space="preserve">Правительства развитых и развивающихся стран осознали тот факт, что проведение такого рода совещаний является жизненно важной формой глобального взаимодействия – как экономического, так и интеллектуального. Они добавляют развитие </w:t>
      </w:r>
      <w:r w:rsidR="00A0530E">
        <w:rPr>
          <w:rFonts w:ascii="Times New Roman" w:hAnsi="Times New Roman"/>
          <w:sz w:val="28"/>
          <w:szCs w:val="28"/>
        </w:rPr>
        <w:t>делового туризма</w:t>
      </w:r>
      <w:r w:rsidRPr="009231C3">
        <w:rPr>
          <w:rFonts w:ascii="Times New Roman" w:hAnsi="Times New Roman"/>
          <w:sz w:val="28"/>
          <w:szCs w:val="28"/>
        </w:rPr>
        <w:t xml:space="preserve"> в свои заявления по экономической политике, потому что видят развитие индустрии как ключ к своим стратегиям экономического развития. Стремительная глобализация мировой экономики в последние десятилетия повысила шансы рынка услуг за рубежом как в развитых странах, так и в странах с формирующейся рыночной экономикой. Результатом этого является то, что услуги становятся движущей силой, а также самым быстрорастущим сектором в международной торговле. Этот факт привлекает исследователей следить за изменениями, происходящими в отрасли</w:t>
      </w:r>
      <w:r w:rsidR="00A233D2">
        <w:rPr>
          <w:rFonts w:ascii="Times New Roman" w:hAnsi="Times New Roman"/>
          <w:sz w:val="28"/>
          <w:szCs w:val="28"/>
        </w:rPr>
        <w:t xml:space="preserve"> </w:t>
      </w:r>
      <w:r w:rsidRPr="009231C3">
        <w:rPr>
          <w:rFonts w:ascii="Times New Roman" w:hAnsi="Times New Roman"/>
          <w:sz w:val="28"/>
          <w:szCs w:val="28"/>
        </w:rPr>
        <w:t>[</w:t>
      </w:r>
      <w:r w:rsidR="00CB3A6E">
        <w:rPr>
          <w:rFonts w:ascii="Times New Roman" w:hAnsi="Times New Roman"/>
          <w:sz w:val="28"/>
          <w:szCs w:val="28"/>
        </w:rPr>
        <w:t>95</w:t>
      </w:r>
      <w:r w:rsidRPr="009231C3">
        <w:rPr>
          <w:rFonts w:ascii="Times New Roman" w:hAnsi="Times New Roman"/>
          <w:sz w:val="28"/>
          <w:szCs w:val="28"/>
        </w:rPr>
        <w:t xml:space="preserve">]. </w:t>
      </w:r>
    </w:p>
    <w:p w14:paraId="0113691C" w14:textId="0FBAF937" w:rsidR="00A8216A" w:rsidRPr="009231C3" w:rsidRDefault="00A8216A" w:rsidP="00856C07">
      <w:pPr>
        <w:spacing w:after="0" w:line="240" w:lineRule="auto"/>
        <w:ind w:firstLine="709"/>
        <w:jc w:val="both"/>
        <w:rPr>
          <w:rFonts w:ascii="Times New Roman" w:hAnsi="Times New Roman"/>
          <w:sz w:val="28"/>
          <w:szCs w:val="28"/>
        </w:rPr>
      </w:pPr>
      <w:r w:rsidRPr="00FA1712">
        <w:rPr>
          <w:rFonts w:ascii="Times New Roman" w:hAnsi="Times New Roman"/>
          <w:sz w:val="28"/>
          <w:szCs w:val="28"/>
        </w:rPr>
        <w:t xml:space="preserve">М. Портер </w:t>
      </w:r>
      <w:r w:rsidR="00FA1712" w:rsidRPr="00FA1712">
        <w:rPr>
          <w:rFonts w:ascii="Times New Roman" w:hAnsi="Times New Roman"/>
          <w:sz w:val="28"/>
          <w:szCs w:val="28"/>
        </w:rPr>
        <w:t>представил модель национальных конкурентных преимуществ, согласно которой конкурентоспособность стран определяется четырьмя основными детерминантами: факторными условиями; условиями спроса; стратегией, структурой фирм и уровнем конкуренции; а также наличием смежных и поддерживающих отраслей</w:t>
      </w:r>
      <w:r w:rsidRPr="009231C3">
        <w:rPr>
          <w:rFonts w:ascii="Times New Roman" w:hAnsi="Times New Roman"/>
          <w:sz w:val="28"/>
          <w:szCs w:val="28"/>
        </w:rPr>
        <w:t xml:space="preserve"> [</w:t>
      </w:r>
      <w:r w:rsidR="00CB3A6E">
        <w:rPr>
          <w:rFonts w:ascii="Times New Roman" w:hAnsi="Times New Roman"/>
          <w:sz w:val="28"/>
          <w:szCs w:val="28"/>
        </w:rPr>
        <w:t>83</w:t>
      </w:r>
      <w:r w:rsidR="00B96364">
        <w:rPr>
          <w:rFonts w:ascii="Times New Roman" w:hAnsi="Times New Roman"/>
          <w:sz w:val="28"/>
          <w:szCs w:val="28"/>
        </w:rPr>
        <w:t>, с. 4-894</w:t>
      </w:r>
      <w:r w:rsidRPr="009231C3">
        <w:rPr>
          <w:rFonts w:ascii="Times New Roman" w:hAnsi="Times New Roman"/>
          <w:sz w:val="28"/>
          <w:szCs w:val="28"/>
        </w:rPr>
        <w:t>]. Однако для достижения положительных результатов отдельные компании, руководители компаний и национальные правительства должны работать сообща, а именно приходить к пониманию эффективности и результативности подхода государственно-частного партнерства (ГЧП) и проектного управления бизнес-структур.</w:t>
      </w:r>
    </w:p>
    <w:p w14:paraId="6F753026" w14:textId="3103757C" w:rsidR="00A8216A" w:rsidRPr="00154A25" w:rsidRDefault="00154A25" w:rsidP="00856C07">
      <w:pPr>
        <w:spacing w:after="0" w:line="240" w:lineRule="auto"/>
        <w:ind w:firstLine="709"/>
        <w:jc w:val="both"/>
        <w:rPr>
          <w:rFonts w:ascii="Times New Roman" w:hAnsi="Times New Roman"/>
          <w:sz w:val="28"/>
          <w:szCs w:val="28"/>
        </w:rPr>
      </w:pPr>
      <w:r>
        <w:rPr>
          <w:rFonts w:ascii="Times New Roman" w:hAnsi="Times New Roman"/>
          <w:sz w:val="28"/>
          <w:szCs w:val="28"/>
        </w:rPr>
        <w:t>Р</w:t>
      </w:r>
      <w:r w:rsidRPr="00154A25">
        <w:rPr>
          <w:rFonts w:ascii="Times New Roman" w:hAnsi="Times New Roman"/>
          <w:sz w:val="28"/>
          <w:szCs w:val="28"/>
        </w:rPr>
        <w:t xml:space="preserve">ассмотренный </w:t>
      </w:r>
      <w:r>
        <w:rPr>
          <w:rFonts w:ascii="Times New Roman" w:hAnsi="Times New Roman"/>
          <w:sz w:val="28"/>
          <w:szCs w:val="28"/>
        </w:rPr>
        <w:t xml:space="preserve">международный </w:t>
      </w:r>
      <w:r w:rsidRPr="00154A25">
        <w:rPr>
          <w:rFonts w:ascii="Times New Roman" w:hAnsi="Times New Roman"/>
          <w:sz w:val="28"/>
          <w:szCs w:val="28"/>
        </w:rPr>
        <w:t>опыт Сингапура демонстрирует, что эффективное развитие делового туризма обеспечивается комплексным сочетанием институциональной координации, государственной поддержки, развитой инфраструктуры и активной маркетинговой политики. Существенную роль играет интеграция деловых и досуговых компонентов, а также функционирование специализированных структур по привлечению и сопровождению мероприятий. Полученные выводы формируют основу для адаптации данных подходов к условиям города Астаны и разработки соответствующих организационно-экономических механизмов.</w:t>
      </w:r>
    </w:p>
    <w:p w14:paraId="776B2342" w14:textId="77777777" w:rsidR="00E91BD3" w:rsidRDefault="00E91BD3" w:rsidP="00856C07">
      <w:pPr>
        <w:ind w:firstLine="709"/>
      </w:pPr>
    </w:p>
    <w:p w14:paraId="04DA3BDD" w14:textId="77777777" w:rsidR="007A2870" w:rsidRDefault="007A2870" w:rsidP="00A8216A"/>
    <w:p w14:paraId="7FD5210A" w14:textId="1E0923D3" w:rsidR="00CB3A6E" w:rsidRDefault="00CB3A6E" w:rsidP="00A8216A"/>
    <w:p w14:paraId="5FB00CDF" w14:textId="2C68BAA2" w:rsidR="00856C07" w:rsidRDefault="00856C07" w:rsidP="00A8216A"/>
    <w:p w14:paraId="48CCAFD8" w14:textId="11ACA138" w:rsidR="00856C07" w:rsidRDefault="00856C07" w:rsidP="00A8216A"/>
    <w:p w14:paraId="26B1A455" w14:textId="6CA7D77E" w:rsidR="00856C07" w:rsidRDefault="00856C07" w:rsidP="00A8216A"/>
    <w:p w14:paraId="7E02FD1F" w14:textId="7CDA70D1" w:rsidR="00856C07" w:rsidRDefault="00856C07" w:rsidP="00A8216A"/>
    <w:p w14:paraId="63270652" w14:textId="530FCBB3" w:rsidR="00856C07" w:rsidRDefault="00856C07" w:rsidP="00A8216A"/>
    <w:p w14:paraId="20066A98" w14:textId="127B737E" w:rsidR="00856C07" w:rsidRDefault="00856C07" w:rsidP="00A8216A"/>
    <w:p w14:paraId="250A63AB" w14:textId="59DE31D3" w:rsidR="00856C07" w:rsidRDefault="00856C07" w:rsidP="00A8216A"/>
    <w:p w14:paraId="3C2A4711" w14:textId="6A22F220" w:rsidR="00856C07" w:rsidRDefault="00856C07" w:rsidP="00A8216A"/>
    <w:p w14:paraId="59AFA27F" w14:textId="26AA3DA3" w:rsidR="00856C07" w:rsidRDefault="00856C07" w:rsidP="00A8216A"/>
    <w:p w14:paraId="6C0B66E9" w14:textId="4494E858" w:rsidR="00856C07" w:rsidRDefault="00856C07" w:rsidP="00A8216A"/>
    <w:p w14:paraId="1FA24423" w14:textId="164FD64C" w:rsidR="00856C07" w:rsidRDefault="00856C07" w:rsidP="00A8216A"/>
    <w:p w14:paraId="0FDCE07A" w14:textId="6F1E1E85" w:rsidR="00856C07" w:rsidRDefault="00856C07" w:rsidP="00A8216A"/>
    <w:p w14:paraId="7185C887" w14:textId="1E1F931E" w:rsidR="00856C07" w:rsidRDefault="00856C07" w:rsidP="00A8216A"/>
    <w:p w14:paraId="3C5B9FBE" w14:textId="0DFCCCBF" w:rsidR="00856C07" w:rsidRDefault="00856C07" w:rsidP="00A8216A"/>
    <w:p w14:paraId="3647869E" w14:textId="5527733D" w:rsidR="00856C07" w:rsidRDefault="00856C07" w:rsidP="00A8216A"/>
    <w:p w14:paraId="657CDAE0" w14:textId="126BC7D0" w:rsidR="00856C07" w:rsidRDefault="00856C07" w:rsidP="00A8216A"/>
    <w:p w14:paraId="4BDD2C23" w14:textId="77777777" w:rsidR="00856C07" w:rsidRDefault="00856C07" w:rsidP="00A8216A"/>
    <w:p w14:paraId="50C9D19C" w14:textId="63563DF9" w:rsidR="00A8216A" w:rsidRPr="00B94A27" w:rsidRDefault="00856C07" w:rsidP="00856C07">
      <w:pPr>
        <w:pStyle w:val="a7"/>
        <w:tabs>
          <w:tab w:val="left" w:pos="851"/>
          <w:tab w:val="left" w:pos="1134"/>
        </w:tabs>
        <w:spacing w:after="0" w:line="240" w:lineRule="auto"/>
        <w:ind w:left="0" w:firstLine="709"/>
        <w:jc w:val="both"/>
        <w:rPr>
          <w:rFonts w:ascii="Times New Roman" w:hAnsi="Times New Roman"/>
          <w:b/>
          <w:bCs/>
          <w:sz w:val="28"/>
          <w:szCs w:val="28"/>
        </w:rPr>
      </w:pPr>
      <w:r>
        <w:rPr>
          <w:rFonts w:ascii="Times New Roman" w:hAnsi="Times New Roman"/>
          <w:b/>
          <w:bCs/>
          <w:sz w:val="28"/>
          <w:szCs w:val="28"/>
          <w:lang w:val="kk-KZ"/>
        </w:rPr>
        <w:t xml:space="preserve">2 </w:t>
      </w:r>
      <w:r w:rsidR="002573CD" w:rsidRPr="006F5211">
        <w:rPr>
          <w:rFonts w:ascii="Times New Roman" w:hAnsi="Times New Roman"/>
          <w:b/>
          <w:bCs/>
          <w:sz w:val="28"/>
          <w:szCs w:val="28"/>
        </w:rPr>
        <w:t>КОМПЛЕКСН</w:t>
      </w:r>
      <w:r w:rsidR="002573CD">
        <w:rPr>
          <w:rFonts w:ascii="Times New Roman" w:hAnsi="Times New Roman"/>
          <w:b/>
          <w:bCs/>
          <w:sz w:val="28"/>
          <w:szCs w:val="28"/>
        </w:rPr>
        <w:t>ЫЙ</w:t>
      </w:r>
      <w:r w:rsidR="002573CD" w:rsidRPr="006F5211">
        <w:rPr>
          <w:rFonts w:ascii="Times New Roman" w:hAnsi="Times New Roman"/>
          <w:b/>
          <w:bCs/>
          <w:sz w:val="28"/>
          <w:szCs w:val="28"/>
        </w:rPr>
        <w:t xml:space="preserve"> </w:t>
      </w:r>
      <w:r w:rsidR="002573CD">
        <w:rPr>
          <w:rFonts w:ascii="Times New Roman" w:hAnsi="Times New Roman"/>
          <w:b/>
          <w:bCs/>
          <w:sz w:val="28"/>
          <w:szCs w:val="28"/>
        </w:rPr>
        <w:t>АНАЛИЗ</w:t>
      </w:r>
      <w:r w:rsidR="002573CD" w:rsidRPr="006F5211">
        <w:rPr>
          <w:rFonts w:ascii="Times New Roman" w:hAnsi="Times New Roman"/>
          <w:b/>
          <w:bCs/>
          <w:sz w:val="28"/>
          <w:szCs w:val="28"/>
        </w:rPr>
        <w:t xml:space="preserve"> ПОТЕНЦИАЛА</w:t>
      </w:r>
      <w:r w:rsidR="002573CD">
        <w:rPr>
          <w:rFonts w:ascii="Times New Roman" w:hAnsi="Times New Roman"/>
          <w:b/>
          <w:bCs/>
          <w:sz w:val="28"/>
          <w:szCs w:val="28"/>
        </w:rPr>
        <w:t xml:space="preserve"> </w:t>
      </w:r>
      <w:r w:rsidR="002573CD" w:rsidRPr="006F5211">
        <w:rPr>
          <w:rFonts w:ascii="Times New Roman" w:hAnsi="Times New Roman"/>
          <w:b/>
          <w:bCs/>
          <w:sz w:val="28"/>
          <w:szCs w:val="28"/>
        </w:rPr>
        <w:t>РАЗВИТИЯ ДЕЛОВОГО ТУРИЗМА В СТОЛИЦЕ КАЗАХСТАНА</w:t>
      </w:r>
    </w:p>
    <w:p w14:paraId="192D4AD0" w14:textId="77777777" w:rsidR="00B94A27" w:rsidRPr="00B94A27" w:rsidRDefault="00B94A27" w:rsidP="00856C07">
      <w:pPr>
        <w:spacing w:after="0" w:line="240" w:lineRule="auto"/>
        <w:ind w:firstLine="709"/>
        <w:jc w:val="both"/>
        <w:rPr>
          <w:rFonts w:ascii="Times New Roman" w:hAnsi="Times New Roman"/>
          <w:b/>
          <w:bCs/>
          <w:sz w:val="28"/>
          <w:szCs w:val="28"/>
        </w:rPr>
      </w:pPr>
    </w:p>
    <w:p w14:paraId="697B1F57" w14:textId="3B40718C" w:rsidR="00A8216A" w:rsidRPr="00124C6F" w:rsidRDefault="00A8216A" w:rsidP="00856C07">
      <w:pPr>
        <w:spacing w:after="0" w:line="240" w:lineRule="auto"/>
        <w:ind w:firstLine="709"/>
        <w:jc w:val="both"/>
        <w:rPr>
          <w:rFonts w:ascii="Times New Roman" w:hAnsi="Times New Roman"/>
          <w:b/>
          <w:bCs/>
          <w:sz w:val="28"/>
          <w:szCs w:val="28"/>
        </w:rPr>
      </w:pPr>
      <w:r w:rsidRPr="007800CF">
        <w:rPr>
          <w:rFonts w:ascii="Times New Roman" w:hAnsi="Times New Roman"/>
          <w:b/>
          <w:bCs/>
          <w:sz w:val="28"/>
          <w:szCs w:val="28"/>
        </w:rPr>
        <w:t xml:space="preserve">2.1 </w:t>
      </w:r>
      <w:r w:rsidR="00124C6F" w:rsidRPr="00124C6F">
        <w:rPr>
          <w:rFonts w:ascii="Times New Roman" w:hAnsi="Times New Roman"/>
          <w:b/>
          <w:bCs/>
          <w:sz w:val="28"/>
          <w:szCs w:val="28"/>
        </w:rPr>
        <w:t xml:space="preserve">Современное состояние и </w:t>
      </w:r>
      <w:r w:rsidR="00861395">
        <w:rPr>
          <w:rFonts w:ascii="Times New Roman" w:hAnsi="Times New Roman"/>
          <w:b/>
          <w:bCs/>
          <w:sz w:val="28"/>
          <w:szCs w:val="28"/>
        </w:rPr>
        <w:t>пот</w:t>
      </w:r>
      <w:r w:rsidR="007A4E4C">
        <w:rPr>
          <w:rFonts w:ascii="Times New Roman" w:hAnsi="Times New Roman"/>
          <w:b/>
          <w:bCs/>
          <w:sz w:val="28"/>
          <w:szCs w:val="28"/>
        </w:rPr>
        <w:t>е</w:t>
      </w:r>
      <w:r w:rsidR="00861395">
        <w:rPr>
          <w:rFonts w:ascii="Times New Roman" w:hAnsi="Times New Roman"/>
          <w:b/>
          <w:bCs/>
          <w:sz w:val="28"/>
          <w:szCs w:val="28"/>
        </w:rPr>
        <w:t>нциал</w:t>
      </w:r>
      <w:r w:rsidR="00124C6F" w:rsidRPr="00124C6F">
        <w:rPr>
          <w:rFonts w:ascii="Times New Roman" w:hAnsi="Times New Roman"/>
          <w:b/>
          <w:bCs/>
          <w:sz w:val="28"/>
          <w:szCs w:val="28"/>
        </w:rPr>
        <w:t xml:space="preserve"> развития рынка делового туризма в столице</w:t>
      </w:r>
      <w:r w:rsidRPr="00124C6F">
        <w:rPr>
          <w:rFonts w:ascii="Times New Roman" w:hAnsi="Times New Roman"/>
          <w:b/>
          <w:bCs/>
          <w:sz w:val="28"/>
          <w:szCs w:val="28"/>
        </w:rPr>
        <w:t xml:space="preserve"> </w:t>
      </w:r>
    </w:p>
    <w:p w14:paraId="336E4C5C" w14:textId="77777777" w:rsidR="00A8216A" w:rsidRDefault="00A8216A" w:rsidP="00856C07">
      <w:pPr>
        <w:spacing w:after="0" w:line="240" w:lineRule="auto"/>
        <w:ind w:firstLine="709"/>
        <w:jc w:val="both"/>
        <w:rPr>
          <w:rFonts w:ascii="Times New Roman" w:hAnsi="Times New Roman"/>
          <w:sz w:val="28"/>
          <w:szCs w:val="28"/>
        </w:rPr>
      </w:pPr>
      <w:r w:rsidRPr="007E4FC0">
        <w:rPr>
          <w:rFonts w:ascii="Times New Roman" w:hAnsi="Times New Roman"/>
          <w:sz w:val="28"/>
          <w:szCs w:val="28"/>
        </w:rPr>
        <w:t xml:space="preserve">Деловой туризм </w:t>
      </w:r>
      <w:r>
        <w:rPr>
          <w:rFonts w:ascii="Times New Roman" w:hAnsi="Times New Roman"/>
          <w:sz w:val="28"/>
          <w:szCs w:val="28"/>
        </w:rPr>
        <w:t>является эффективным средством развития экономических связей и интеграционных процессов. Благодаря связи со многим сферами экономики, он обладает высоким совокупным потенциалом и оказывает большое влияние на устойчивое социально-экономическое развитие региона в целом.</w:t>
      </w:r>
    </w:p>
    <w:p w14:paraId="0D4DA807" w14:textId="3BEBD76C" w:rsidR="00A8216A"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Развитие делового туризма оказывает положительное влияние на экономику малого и среднего бизнеса, в том числе на:</w:t>
      </w:r>
      <w:r w:rsidR="00DD648B">
        <w:rPr>
          <w:rFonts w:ascii="Times New Roman" w:hAnsi="Times New Roman"/>
          <w:sz w:val="28"/>
          <w:szCs w:val="28"/>
        </w:rPr>
        <w:t xml:space="preserve"> </w:t>
      </w:r>
      <w:r>
        <w:rPr>
          <w:rFonts w:ascii="Times New Roman" w:hAnsi="Times New Roman"/>
          <w:sz w:val="28"/>
          <w:szCs w:val="28"/>
        </w:rPr>
        <w:t>создание новых рабочих мест и увеличение налоговых отчислений в бюджет;</w:t>
      </w:r>
      <w:r w:rsidR="00DD648B">
        <w:rPr>
          <w:rFonts w:ascii="Times New Roman" w:hAnsi="Times New Roman"/>
          <w:sz w:val="28"/>
          <w:szCs w:val="28"/>
        </w:rPr>
        <w:t xml:space="preserve"> </w:t>
      </w:r>
      <w:r>
        <w:rPr>
          <w:rFonts w:ascii="Times New Roman" w:hAnsi="Times New Roman"/>
          <w:sz w:val="28"/>
          <w:szCs w:val="28"/>
        </w:rPr>
        <w:t>поступление инвестиций в экономику региона; улучшение качества жизни жителей региона;</w:t>
      </w:r>
      <w:r w:rsidR="00DD648B">
        <w:rPr>
          <w:rFonts w:ascii="Times New Roman" w:hAnsi="Times New Roman"/>
          <w:sz w:val="28"/>
          <w:szCs w:val="28"/>
        </w:rPr>
        <w:t xml:space="preserve"> </w:t>
      </w:r>
      <w:r>
        <w:rPr>
          <w:rFonts w:ascii="Times New Roman" w:hAnsi="Times New Roman"/>
          <w:sz w:val="28"/>
          <w:szCs w:val="28"/>
        </w:rPr>
        <w:t>рост делового, культурно-познавательного, устойчивого туризма;</w:t>
      </w:r>
      <w:r w:rsidR="00DD648B">
        <w:rPr>
          <w:rFonts w:ascii="Times New Roman" w:hAnsi="Times New Roman"/>
          <w:sz w:val="28"/>
          <w:szCs w:val="28"/>
        </w:rPr>
        <w:t xml:space="preserve"> </w:t>
      </w:r>
      <w:r>
        <w:rPr>
          <w:rFonts w:ascii="Times New Roman" w:hAnsi="Times New Roman"/>
          <w:sz w:val="28"/>
          <w:szCs w:val="28"/>
        </w:rPr>
        <w:t>формирование и продвижение бренда региона;</w:t>
      </w:r>
      <w:r w:rsidR="00DD648B">
        <w:rPr>
          <w:rFonts w:ascii="Times New Roman" w:hAnsi="Times New Roman"/>
          <w:sz w:val="28"/>
          <w:szCs w:val="28"/>
        </w:rPr>
        <w:t xml:space="preserve"> </w:t>
      </w:r>
      <w:r>
        <w:rPr>
          <w:rFonts w:ascii="Times New Roman" w:hAnsi="Times New Roman"/>
          <w:sz w:val="28"/>
          <w:szCs w:val="28"/>
        </w:rPr>
        <w:t>продвижение товаров, услуг и результатов научных исследований, образовательных услуг предприятий, организаций и учреждений на внутреннем и внешнем рынках;</w:t>
      </w:r>
      <w:r w:rsidR="00DD648B">
        <w:rPr>
          <w:rFonts w:ascii="Times New Roman" w:hAnsi="Times New Roman"/>
          <w:sz w:val="28"/>
          <w:szCs w:val="28"/>
        </w:rPr>
        <w:t xml:space="preserve"> </w:t>
      </w:r>
      <w:r>
        <w:rPr>
          <w:rFonts w:ascii="Times New Roman" w:hAnsi="Times New Roman"/>
          <w:sz w:val="28"/>
          <w:szCs w:val="28"/>
        </w:rPr>
        <w:t>укрепление международных и межрегиональных связей.</w:t>
      </w:r>
    </w:p>
    <w:p w14:paraId="7733CA43" w14:textId="77777777" w:rsidR="00A8216A"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Деловой туризм может оказать активное содействие развитию экономических связей во всех сферах культуры между регионами Казахстана и зарубежными странами, в первую очередь – со странами ближнего зарубежья, а также для страны новым видом экономической деятельности, развитие в </w:t>
      </w:r>
      <w:r w:rsidRPr="00916219">
        <w:rPr>
          <w:rFonts w:ascii="Times New Roman" w:hAnsi="Times New Roman"/>
          <w:sz w:val="28"/>
          <w:szCs w:val="28"/>
        </w:rPr>
        <w:t>туристского</w:t>
      </w:r>
      <w:r>
        <w:rPr>
          <w:rFonts w:ascii="Times New Roman" w:hAnsi="Times New Roman"/>
          <w:sz w:val="28"/>
          <w:szCs w:val="28"/>
        </w:rPr>
        <w:t xml:space="preserve"> сектора способствует развитию и внедрению инноваций, расширению деловых связей и является эффективным инструментом привлечения иностранного капитала в экономику столицы.</w:t>
      </w:r>
    </w:p>
    <w:p w14:paraId="356D255E" w14:textId="7D47C0EA" w:rsidR="00A8216A" w:rsidRPr="00670F69" w:rsidRDefault="00A8216A" w:rsidP="00856C07">
      <w:pPr>
        <w:pStyle w:val="a7"/>
        <w:tabs>
          <w:tab w:val="left" w:pos="993"/>
        </w:tabs>
        <w:spacing w:after="0" w:line="240" w:lineRule="auto"/>
        <w:ind w:left="0" w:firstLine="709"/>
        <w:jc w:val="both"/>
        <w:rPr>
          <w:rFonts w:ascii="Times New Roman" w:hAnsi="Times New Roman"/>
          <w:sz w:val="28"/>
          <w:szCs w:val="28"/>
        </w:rPr>
      </w:pPr>
      <w:r w:rsidRPr="00BF54D0">
        <w:rPr>
          <w:rFonts w:ascii="Times New Roman" w:hAnsi="Times New Roman"/>
          <w:sz w:val="28"/>
          <w:szCs w:val="28"/>
        </w:rPr>
        <w:t>Рынок делового туризма представляет собой совокупность экономических отношений, возникающих между субъектами туристской индустрии и потребителями туристских услуг в процессе организации и реализации поездок, осуществляемых с деловыми, профессиональными и корпоративными целями (участие в конференциях, выставках, деловых встречах, переговорах и иных мероприятиях делового характера)</w:t>
      </w:r>
      <w:r>
        <w:rPr>
          <w:rFonts w:ascii="Times New Roman" w:hAnsi="Times New Roman"/>
          <w:sz w:val="28"/>
          <w:szCs w:val="28"/>
        </w:rPr>
        <w:t xml:space="preserve"> </w:t>
      </w:r>
      <w:r w:rsidRPr="00F91A6F">
        <w:rPr>
          <w:rFonts w:ascii="Times New Roman" w:hAnsi="Times New Roman"/>
          <w:sz w:val="28"/>
          <w:szCs w:val="28"/>
        </w:rPr>
        <w:t>[</w:t>
      </w:r>
      <w:r w:rsidR="00CB3A6E">
        <w:rPr>
          <w:rFonts w:ascii="Times New Roman" w:hAnsi="Times New Roman"/>
          <w:sz w:val="28"/>
          <w:szCs w:val="28"/>
        </w:rPr>
        <w:t>96</w:t>
      </w:r>
      <w:r w:rsidRPr="00F91A6F">
        <w:rPr>
          <w:rFonts w:ascii="Times New Roman" w:hAnsi="Times New Roman"/>
          <w:sz w:val="28"/>
          <w:szCs w:val="28"/>
        </w:rPr>
        <w:t>]</w:t>
      </w:r>
      <w:r w:rsidRPr="00BF54D0">
        <w:rPr>
          <w:rFonts w:ascii="Times New Roman" w:hAnsi="Times New Roman"/>
          <w:sz w:val="28"/>
          <w:szCs w:val="28"/>
        </w:rPr>
        <w:t>.</w:t>
      </w:r>
    </w:p>
    <w:p w14:paraId="127E509A" w14:textId="61AFA88F" w:rsidR="001605FB" w:rsidRDefault="00694001" w:rsidP="00856C07">
      <w:pPr>
        <w:spacing w:after="0" w:line="240" w:lineRule="auto"/>
        <w:ind w:firstLine="709"/>
        <w:jc w:val="both"/>
        <w:rPr>
          <w:rFonts w:ascii="Times New Roman" w:hAnsi="Times New Roman"/>
          <w:sz w:val="28"/>
          <w:szCs w:val="28"/>
        </w:rPr>
      </w:pPr>
      <w:r w:rsidRPr="00694001">
        <w:rPr>
          <w:rFonts w:ascii="Times New Roman" w:hAnsi="Times New Roman"/>
          <w:sz w:val="28"/>
          <w:szCs w:val="28"/>
        </w:rPr>
        <w:t xml:space="preserve">Сформированное в </w:t>
      </w:r>
      <w:r>
        <w:rPr>
          <w:rFonts w:ascii="Times New Roman" w:hAnsi="Times New Roman"/>
          <w:sz w:val="28"/>
          <w:szCs w:val="28"/>
        </w:rPr>
        <w:t>разделе 1.1</w:t>
      </w:r>
      <w:r w:rsidRPr="00694001">
        <w:rPr>
          <w:rFonts w:ascii="Times New Roman" w:hAnsi="Times New Roman"/>
          <w:sz w:val="28"/>
          <w:szCs w:val="28"/>
        </w:rPr>
        <w:t xml:space="preserve"> представление о структуре продукта делового туризма как совокупности взаимосвязанных </w:t>
      </w:r>
      <w:r w:rsidR="0014723A">
        <w:rPr>
          <w:rFonts w:ascii="Times New Roman" w:hAnsi="Times New Roman"/>
          <w:sz w:val="28"/>
          <w:szCs w:val="28"/>
        </w:rPr>
        <w:t xml:space="preserve">основных, а также дополнительных </w:t>
      </w:r>
      <w:r w:rsidR="00DB779E">
        <w:rPr>
          <w:rFonts w:ascii="Times New Roman" w:hAnsi="Times New Roman"/>
          <w:sz w:val="28"/>
          <w:szCs w:val="28"/>
        </w:rPr>
        <w:t xml:space="preserve">расширенных </w:t>
      </w:r>
      <w:r w:rsidR="0014723A">
        <w:rPr>
          <w:rFonts w:ascii="Times New Roman" w:hAnsi="Times New Roman"/>
          <w:sz w:val="28"/>
          <w:szCs w:val="28"/>
        </w:rPr>
        <w:t xml:space="preserve">туристских </w:t>
      </w:r>
      <w:r w:rsidRPr="00694001">
        <w:rPr>
          <w:rFonts w:ascii="Times New Roman" w:hAnsi="Times New Roman"/>
          <w:sz w:val="28"/>
          <w:szCs w:val="28"/>
        </w:rPr>
        <w:t xml:space="preserve">услуг и сопутствующих товаров получает эмпирическую конкретизацию в рамках анализа структуры расходов деловых туристов. Данные, представленные на рисунке </w:t>
      </w:r>
      <w:r w:rsidR="00A951A0">
        <w:rPr>
          <w:rFonts w:ascii="Times New Roman" w:hAnsi="Times New Roman"/>
          <w:sz w:val="28"/>
          <w:szCs w:val="28"/>
        </w:rPr>
        <w:t>5</w:t>
      </w:r>
      <w:r w:rsidRPr="00694001">
        <w:rPr>
          <w:rFonts w:ascii="Times New Roman" w:hAnsi="Times New Roman"/>
          <w:sz w:val="28"/>
          <w:szCs w:val="28"/>
        </w:rPr>
        <w:t xml:space="preserve">, отражают фактическое распределение затрат и позволяют выявить доминирующие элементы </w:t>
      </w:r>
      <w:r w:rsidR="0014723A">
        <w:rPr>
          <w:rFonts w:ascii="Times New Roman" w:hAnsi="Times New Roman"/>
          <w:sz w:val="28"/>
          <w:szCs w:val="28"/>
        </w:rPr>
        <w:t xml:space="preserve">делового </w:t>
      </w:r>
      <w:r w:rsidRPr="00694001">
        <w:rPr>
          <w:rFonts w:ascii="Times New Roman" w:hAnsi="Times New Roman"/>
          <w:sz w:val="28"/>
          <w:szCs w:val="28"/>
        </w:rPr>
        <w:t>туристского продукта, формирующие основную часть экономического эффекта.</w:t>
      </w:r>
    </w:p>
    <w:p w14:paraId="6B14D62D" w14:textId="5EECB849" w:rsidR="004D5270" w:rsidRDefault="004D5270" w:rsidP="00856C07">
      <w:pPr>
        <w:spacing w:after="0" w:line="240" w:lineRule="auto"/>
        <w:ind w:firstLine="709"/>
        <w:jc w:val="both"/>
        <w:rPr>
          <w:rFonts w:ascii="Times New Roman" w:hAnsi="Times New Roman"/>
          <w:sz w:val="28"/>
          <w:szCs w:val="28"/>
        </w:rPr>
      </w:pPr>
      <w:r w:rsidRPr="004D5270">
        <w:rPr>
          <w:rFonts w:ascii="Times New Roman" w:hAnsi="Times New Roman"/>
          <w:sz w:val="28"/>
          <w:szCs w:val="28"/>
        </w:rPr>
        <w:t>Согласно данным Бюро национальной статистики Агентства по стратегическому планированию и реформам Республики Казахстан «О</w:t>
      </w:r>
      <w:r w:rsidR="00856C07">
        <w:rPr>
          <w:rFonts w:ascii="Times New Roman" w:hAnsi="Times New Roman"/>
          <w:sz w:val="28"/>
          <w:szCs w:val="28"/>
          <w:lang w:val="kk-KZ"/>
        </w:rPr>
        <w:t> </w:t>
      </w:r>
      <w:r w:rsidRPr="004D5270">
        <w:rPr>
          <w:rFonts w:ascii="Times New Roman" w:hAnsi="Times New Roman"/>
          <w:sz w:val="28"/>
          <w:szCs w:val="28"/>
        </w:rPr>
        <w:t>выборочном обследовании въездных посетителей» за январь, июль 202</w:t>
      </w:r>
      <w:r w:rsidR="00F91A6F">
        <w:rPr>
          <w:rFonts w:ascii="Times New Roman" w:hAnsi="Times New Roman"/>
          <w:sz w:val="28"/>
          <w:szCs w:val="28"/>
        </w:rPr>
        <w:t>5</w:t>
      </w:r>
      <w:r w:rsidRPr="004D5270">
        <w:rPr>
          <w:rFonts w:ascii="Times New Roman" w:hAnsi="Times New Roman"/>
          <w:sz w:val="28"/>
          <w:szCs w:val="28"/>
        </w:rPr>
        <w:t xml:space="preserve"> года общий объ</w:t>
      </w:r>
      <w:r w:rsidR="004A717A">
        <w:rPr>
          <w:rFonts w:ascii="Times New Roman" w:hAnsi="Times New Roman"/>
          <w:sz w:val="28"/>
          <w:szCs w:val="28"/>
        </w:rPr>
        <w:t>е</w:t>
      </w:r>
      <w:r w:rsidRPr="004D5270">
        <w:rPr>
          <w:rFonts w:ascii="Times New Roman" w:hAnsi="Times New Roman"/>
          <w:sz w:val="28"/>
          <w:szCs w:val="28"/>
        </w:rPr>
        <w:t>м расходов туристов составил 3</w:t>
      </w:r>
      <w:r w:rsidR="000C5120">
        <w:rPr>
          <w:rFonts w:ascii="Times New Roman" w:hAnsi="Times New Roman"/>
          <w:sz w:val="28"/>
          <w:szCs w:val="28"/>
        </w:rPr>
        <w:t>57,3</w:t>
      </w:r>
      <w:r w:rsidRPr="004D5270">
        <w:rPr>
          <w:rFonts w:ascii="Times New Roman" w:hAnsi="Times New Roman"/>
          <w:sz w:val="28"/>
          <w:szCs w:val="28"/>
        </w:rPr>
        <w:t xml:space="preserve"> </w:t>
      </w:r>
      <w:r w:rsidR="000C5120">
        <w:rPr>
          <w:rFonts w:ascii="Times New Roman" w:hAnsi="Times New Roman"/>
          <w:sz w:val="28"/>
          <w:szCs w:val="28"/>
        </w:rPr>
        <w:t>млн</w:t>
      </w:r>
      <w:r w:rsidRPr="004D5270">
        <w:rPr>
          <w:rFonts w:ascii="Times New Roman" w:hAnsi="Times New Roman"/>
          <w:sz w:val="28"/>
          <w:szCs w:val="28"/>
        </w:rPr>
        <w:t>. тенге на одного посетителя</w:t>
      </w:r>
      <w:r w:rsidR="00856C07">
        <w:rPr>
          <w:rFonts w:ascii="Times New Roman" w:hAnsi="Times New Roman"/>
          <w:sz w:val="28"/>
          <w:szCs w:val="28"/>
          <w:lang w:val="kk-KZ"/>
        </w:rPr>
        <w:t> </w:t>
      </w:r>
      <w:r w:rsidRPr="004D5270">
        <w:rPr>
          <w:rFonts w:ascii="Times New Roman" w:hAnsi="Times New Roman"/>
          <w:sz w:val="28"/>
          <w:szCs w:val="28"/>
        </w:rPr>
        <w:t>[</w:t>
      </w:r>
      <w:r w:rsidR="00CB3A6E">
        <w:rPr>
          <w:rFonts w:ascii="Times New Roman" w:hAnsi="Times New Roman"/>
          <w:sz w:val="28"/>
          <w:szCs w:val="28"/>
        </w:rPr>
        <w:t>97</w:t>
      </w:r>
      <w:r w:rsidRPr="004D5270">
        <w:rPr>
          <w:rFonts w:ascii="Times New Roman" w:hAnsi="Times New Roman"/>
          <w:sz w:val="28"/>
          <w:szCs w:val="28"/>
        </w:rPr>
        <w:t>].</w:t>
      </w:r>
    </w:p>
    <w:p w14:paraId="196973F0" w14:textId="59C8A096" w:rsidR="004D5270" w:rsidRPr="004D5270" w:rsidRDefault="004D5270" w:rsidP="00856C07">
      <w:pPr>
        <w:spacing w:after="0" w:line="240" w:lineRule="auto"/>
        <w:ind w:firstLine="709"/>
        <w:jc w:val="both"/>
        <w:rPr>
          <w:rFonts w:ascii="Times New Roman" w:hAnsi="Times New Roman"/>
          <w:sz w:val="28"/>
          <w:szCs w:val="28"/>
        </w:rPr>
      </w:pPr>
      <w:r w:rsidRPr="004D5270">
        <w:rPr>
          <w:rFonts w:ascii="Times New Roman" w:hAnsi="Times New Roman"/>
          <w:sz w:val="28"/>
          <w:szCs w:val="28"/>
        </w:rPr>
        <w:t xml:space="preserve">Анализ структуры расходов туристов </w:t>
      </w:r>
      <w:r w:rsidR="000C5120">
        <w:rPr>
          <w:rFonts w:ascii="Times New Roman" w:hAnsi="Times New Roman"/>
          <w:sz w:val="28"/>
          <w:szCs w:val="28"/>
        </w:rPr>
        <w:t xml:space="preserve">в процентном соотношении </w:t>
      </w:r>
      <w:r w:rsidRPr="004D5270">
        <w:rPr>
          <w:rFonts w:ascii="Times New Roman" w:hAnsi="Times New Roman"/>
          <w:sz w:val="28"/>
          <w:szCs w:val="28"/>
        </w:rPr>
        <w:t>(рисунок</w:t>
      </w:r>
      <w:r w:rsidR="00856C07">
        <w:rPr>
          <w:rFonts w:ascii="Times New Roman" w:hAnsi="Times New Roman"/>
          <w:sz w:val="28"/>
          <w:szCs w:val="28"/>
          <w:lang w:val="kk-KZ"/>
        </w:rPr>
        <w:t> </w:t>
      </w:r>
      <w:r w:rsidRPr="004D5270">
        <w:rPr>
          <w:rFonts w:ascii="Times New Roman" w:hAnsi="Times New Roman"/>
          <w:sz w:val="28"/>
          <w:szCs w:val="28"/>
        </w:rPr>
        <w:t xml:space="preserve">7) показывает, что наибольшая доля затрат приходится на транспортные услуги, связанные с въездом в Республику Казахстан и выездом из страны. Их удельный вес составляет </w:t>
      </w:r>
      <w:r w:rsidR="00C040D4">
        <w:rPr>
          <w:rFonts w:ascii="Times New Roman" w:hAnsi="Times New Roman"/>
          <w:sz w:val="28"/>
          <w:szCs w:val="28"/>
        </w:rPr>
        <w:t>55</w:t>
      </w:r>
      <w:r w:rsidRPr="004D5270">
        <w:rPr>
          <w:rFonts w:ascii="Times New Roman" w:hAnsi="Times New Roman"/>
          <w:sz w:val="28"/>
          <w:szCs w:val="28"/>
        </w:rPr>
        <w:t>,</w:t>
      </w:r>
      <w:r w:rsidR="00C040D4">
        <w:rPr>
          <w:rFonts w:ascii="Times New Roman" w:hAnsi="Times New Roman"/>
          <w:sz w:val="28"/>
          <w:szCs w:val="28"/>
        </w:rPr>
        <w:t>73</w:t>
      </w:r>
      <w:r w:rsidRPr="004D5270">
        <w:rPr>
          <w:rFonts w:ascii="Times New Roman" w:hAnsi="Times New Roman"/>
          <w:sz w:val="28"/>
          <w:szCs w:val="28"/>
        </w:rPr>
        <w:t>% от общего объ</w:t>
      </w:r>
      <w:r w:rsidR="004A717A">
        <w:rPr>
          <w:rFonts w:ascii="Times New Roman" w:hAnsi="Times New Roman"/>
          <w:sz w:val="28"/>
          <w:szCs w:val="28"/>
        </w:rPr>
        <w:t>е</w:t>
      </w:r>
      <w:r w:rsidRPr="004D5270">
        <w:rPr>
          <w:rFonts w:ascii="Times New Roman" w:hAnsi="Times New Roman"/>
          <w:sz w:val="28"/>
          <w:szCs w:val="28"/>
        </w:rPr>
        <w:t>ма расходов. Это свидетельствует о значительной роли международной транспортной составляющей и указывает на высокую стоимость авиаперевозок и других видов межгосударственного транспорта.</w:t>
      </w:r>
    </w:p>
    <w:p w14:paraId="0256D785" w14:textId="77777777" w:rsidR="00856C07" w:rsidRDefault="00856C07" w:rsidP="00856C07">
      <w:pPr>
        <w:spacing w:after="0" w:line="240" w:lineRule="auto"/>
        <w:ind w:firstLine="709"/>
        <w:jc w:val="both"/>
        <w:rPr>
          <w:rFonts w:ascii="Times New Roman" w:hAnsi="Times New Roman"/>
          <w:sz w:val="28"/>
          <w:szCs w:val="28"/>
        </w:rPr>
      </w:pPr>
    </w:p>
    <w:p w14:paraId="24F54EE0" w14:textId="77777777" w:rsidR="00856C07" w:rsidRDefault="00856C07" w:rsidP="00856C07">
      <w:pPr>
        <w:spacing w:after="0" w:line="240" w:lineRule="auto"/>
        <w:jc w:val="center"/>
        <w:rPr>
          <w:rFonts w:ascii="Times New Roman" w:hAnsi="Times New Roman"/>
          <w:sz w:val="28"/>
          <w:szCs w:val="28"/>
        </w:rPr>
      </w:pPr>
      <w:r>
        <w:rPr>
          <w:noProof/>
          <w:lang w:eastAsia="ru-RU"/>
          <w14:ligatures w14:val="standardContextual"/>
        </w:rPr>
        <w:drawing>
          <wp:inline distT="0" distB="0" distL="0" distR="0" wp14:anchorId="765F0BAA" wp14:editId="374F75E4">
            <wp:extent cx="5067300" cy="2806700"/>
            <wp:effectExtent l="0" t="0" r="0" b="12700"/>
            <wp:docPr id="841113319" name="Диаграмма 1">
              <a:extLst xmlns:a="http://schemas.openxmlformats.org/drawingml/2006/main">
                <a:ext uri="{FF2B5EF4-FFF2-40B4-BE49-F238E27FC236}">
                  <a16:creationId xmlns:a16="http://schemas.microsoft.com/office/drawing/2014/main" id="{1D1E1D89-01E5-1E2B-9436-329AB7E0AF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DFA15E" w14:textId="181F6BBE" w:rsidR="00856C07" w:rsidRDefault="00856C07" w:rsidP="00856C07">
      <w:pPr>
        <w:spacing w:after="0" w:line="240" w:lineRule="auto"/>
        <w:jc w:val="center"/>
        <w:rPr>
          <w:rFonts w:ascii="Times New Roman" w:hAnsi="Times New Roman"/>
          <w:sz w:val="28"/>
          <w:szCs w:val="28"/>
        </w:rPr>
      </w:pPr>
      <w:r w:rsidRPr="00530AB8">
        <w:rPr>
          <w:rFonts w:ascii="Times New Roman" w:hAnsi="Times New Roman"/>
          <w:sz w:val="28"/>
          <w:szCs w:val="28"/>
        </w:rPr>
        <w:t>Рис</w:t>
      </w:r>
      <w:r>
        <w:rPr>
          <w:rFonts w:ascii="Times New Roman" w:hAnsi="Times New Roman"/>
          <w:sz w:val="28"/>
          <w:szCs w:val="28"/>
        </w:rPr>
        <w:t>унок 7</w:t>
      </w:r>
      <w:r w:rsidRPr="00530AB8">
        <w:rPr>
          <w:rFonts w:ascii="Times New Roman" w:hAnsi="Times New Roman"/>
          <w:sz w:val="28"/>
          <w:szCs w:val="28"/>
        </w:rPr>
        <w:t xml:space="preserve"> </w:t>
      </w:r>
      <w:r>
        <w:rPr>
          <w:rFonts w:ascii="Times New Roman" w:hAnsi="Times New Roman"/>
          <w:sz w:val="28"/>
          <w:szCs w:val="28"/>
        </w:rPr>
        <w:t xml:space="preserve">– </w:t>
      </w:r>
      <w:r w:rsidRPr="00B04B32">
        <w:rPr>
          <w:rFonts w:ascii="Times New Roman" w:hAnsi="Times New Roman"/>
          <w:sz w:val="28"/>
          <w:szCs w:val="28"/>
        </w:rPr>
        <w:t xml:space="preserve">Структура расходов </w:t>
      </w:r>
      <w:r>
        <w:rPr>
          <w:rFonts w:ascii="Times New Roman" w:hAnsi="Times New Roman"/>
          <w:sz w:val="28"/>
          <w:szCs w:val="28"/>
        </w:rPr>
        <w:t xml:space="preserve">деловых </w:t>
      </w:r>
      <w:r w:rsidRPr="00B04B32">
        <w:rPr>
          <w:rFonts w:ascii="Times New Roman" w:hAnsi="Times New Roman"/>
          <w:sz w:val="28"/>
          <w:szCs w:val="28"/>
        </w:rPr>
        <w:t xml:space="preserve">туристов по видам услуг в </w:t>
      </w:r>
      <w:r>
        <w:rPr>
          <w:rFonts w:ascii="Times New Roman" w:hAnsi="Times New Roman"/>
          <w:sz w:val="28"/>
          <w:szCs w:val="28"/>
        </w:rPr>
        <w:t xml:space="preserve">Астане </w:t>
      </w:r>
      <w:r w:rsidRPr="00C040D4">
        <w:rPr>
          <w:rFonts w:ascii="Times New Roman" w:hAnsi="Times New Roman"/>
          <w:sz w:val="28"/>
          <w:szCs w:val="28"/>
        </w:rPr>
        <w:t>(январь, июль 2025 г.), % обновить</w:t>
      </w:r>
    </w:p>
    <w:p w14:paraId="2B3E839E" w14:textId="77777777" w:rsidR="00856C07" w:rsidRPr="00856C07" w:rsidRDefault="00856C07" w:rsidP="00856C07">
      <w:pPr>
        <w:spacing w:after="0" w:line="240" w:lineRule="auto"/>
        <w:jc w:val="center"/>
        <w:rPr>
          <w:rFonts w:ascii="Times New Roman" w:hAnsi="Times New Roman"/>
          <w:sz w:val="16"/>
          <w:szCs w:val="16"/>
        </w:rPr>
      </w:pPr>
    </w:p>
    <w:p w14:paraId="184C109A" w14:textId="17E62A94" w:rsidR="00856C07" w:rsidRDefault="00856C07" w:rsidP="00856C07">
      <w:pPr>
        <w:tabs>
          <w:tab w:val="left" w:pos="0"/>
        </w:tabs>
        <w:spacing w:after="0" w:line="240" w:lineRule="auto"/>
        <w:ind w:firstLine="709"/>
        <w:jc w:val="both"/>
        <w:rPr>
          <w:rFonts w:ascii="Times New Roman" w:hAnsi="Times New Roman"/>
          <w:sz w:val="24"/>
          <w:szCs w:val="24"/>
        </w:rPr>
      </w:pPr>
      <w:r w:rsidRPr="008F10EB">
        <w:rPr>
          <w:rFonts w:ascii="Times New Roman" w:hAnsi="Times New Roman"/>
          <w:sz w:val="24"/>
          <w:szCs w:val="24"/>
        </w:rPr>
        <w:t xml:space="preserve">Примечание </w:t>
      </w:r>
      <w:r w:rsidR="00330CB4">
        <w:rPr>
          <w:rFonts w:ascii="Times New Roman" w:hAnsi="Times New Roman"/>
          <w:sz w:val="24"/>
          <w:szCs w:val="24"/>
          <w:lang w:val="kk-KZ"/>
        </w:rPr>
        <w:t xml:space="preserve">– </w:t>
      </w:r>
      <w:r w:rsidR="00330CB4"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Pr>
          <w:rFonts w:ascii="Times New Roman" w:hAnsi="Times New Roman"/>
          <w:sz w:val="24"/>
          <w:szCs w:val="24"/>
          <w:lang w:val="kk-KZ"/>
        </w:rPr>
        <w:t>м</w:t>
      </w:r>
      <w:r w:rsidRPr="008F10EB">
        <w:rPr>
          <w:rFonts w:ascii="Times New Roman" w:hAnsi="Times New Roman"/>
          <w:sz w:val="24"/>
          <w:szCs w:val="24"/>
        </w:rPr>
        <w:t xml:space="preserve"> на основе источник</w:t>
      </w:r>
      <w:r w:rsidR="00CE47F4">
        <w:rPr>
          <w:rFonts w:ascii="Times New Roman" w:hAnsi="Times New Roman"/>
          <w:sz w:val="24"/>
          <w:szCs w:val="24"/>
          <w:lang w:val="kk-KZ"/>
        </w:rPr>
        <w:t>а</w:t>
      </w:r>
      <w:r w:rsidRPr="008F10EB">
        <w:rPr>
          <w:rFonts w:ascii="Times New Roman" w:hAnsi="Times New Roman"/>
          <w:sz w:val="24"/>
          <w:szCs w:val="24"/>
        </w:rPr>
        <w:t xml:space="preserve"> </w:t>
      </w:r>
      <w:r w:rsidRPr="001B7141">
        <w:rPr>
          <w:rFonts w:ascii="Times New Roman" w:hAnsi="Times New Roman"/>
          <w:sz w:val="24"/>
          <w:szCs w:val="24"/>
        </w:rPr>
        <w:t>[</w:t>
      </w:r>
      <w:r>
        <w:rPr>
          <w:rFonts w:ascii="Times New Roman" w:hAnsi="Times New Roman"/>
          <w:sz w:val="24"/>
          <w:szCs w:val="24"/>
        </w:rPr>
        <w:t>97</w:t>
      </w:r>
      <w:r w:rsidRPr="001B7141">
        <w:rPr>
          <w:rFonts w:ascii="Times New Roman" w:hAnsi="Times New Roman"/>
          <w:sz w:val="24"/>
          <w:szCs w:val="24"/>
        </w:rPr>
        <w:t>]</w:t>
      </w:r>
    </w:p>
    <w:p w14:paraId="3925B35F" w14:textId="77777777" w:rsidR="00856C07" w:rsidRDefault="00856C07" w:rsidP="00856C07">
      <w:pPr>
        <w:spacing w:after="0" w:line="240" w:lineRule="auto"/>
        <w:jc w:val="both"/>
        <w:rPr>
          <w:rFonts w:ascii="Times New Roman" w:hAnsi="Times New Roman"/>
          <w:b/>
          <w:bCs/>
          <w:sz w:val="28"/>
          <w:szCs w:val="28"/>
        </w:rPr>
      </w:pPr>
    </w:p>
    <w:p w14:paraId="6F164C08" w14:textId="22E9FC38" w:rsidR="00490BB0" w:rsidRPr="004D5270" w:rsidRDefault="00490BB0" w:rsidP="00856C07">
      <w:pPr>
        <w:spacing w:after="0" w:line="240" w:lineRule="auto"/>
        <w:ind w:firstLine="709"/>
        <w:jc w:val="both"/>
        <w:rPr>
          <w:rFonts w:ascii="Times New Roman" w:hAnsi="Times New Roman"/>
          <w:sz w:val="28"/>
          <w:szCs w:val="28"/>
        </w:rPr>
      </w:pPr>
      <w:r w:rsidRPr="004D5270">
        <w:rPr>
          <w:rFonts w:ascii="Times New Roman" w:hAnsi="Times New Roman"/>
          <w:sz w:val="28"/>
          <w:szCs w:val="28"/>
        </w:rPr>
        <w:t>Второй по значимости стать</w:t>
      </w:r>
      <w:r w:rsidR="004A717A">
        <w:rPr>
          <w:rFonts w:ascii="Times New Roman" w:hAnsi="Times New Roman"/>
          <w:sz w:val="28"/>
          <w:szCs w:val="28"/>
        </w:rPr>
        <w:t>е</w:t>
      </w:r>
      <w:r w:rsidRPr="004D5270">
        <w:rPr>
          <w:rFonts w:ascii="Times New Roman" w:hAnsi="Times New Roman"/>
          <w:sz w:val="28"/>
          <w:szCs w:val="28"/>
        </w:rPr>
        <w:t xml:space="preserve">й расходов является проживание, доля которого составляет </w:t>
      </w:r>
      <w:r w:rsidR="00C040D4">
        <w:rPr>
          <w:rFonts w:ascii="Times New Roman" w:hAnsi="Times New Roman"/>
          <w:sz w:val="28"/>
          <w:szCs w:val="28"/>
        </w:rPr>
        <w:t>19</w:t>
      </w:r>
      <w:r w:rsidRPr="004D5270">
        <w:rPr>
          <w:rFonts w:ascii="Times New Roman" w:hAnsi="Times New Roman"/>
          <w:sz w:val="28"/>
          <w:szCs w:val="28"/>
        </w:rPr>
        <w:t>,</w:t>
      </w:r>
      <w:r w:rsidR="00C040D4">
        <w:rPr>
          <w:rFonts w:ascii="Times New Roman" w:hAnsi="Times New Roman"/>
          <w:sz w:val="28"/>
          <w:szCs w:val="28"/>
        </w:rPr>
        <w:t>34</w:t>
      </w:r>
      <w:r w:rsidRPr="004D5270">
        <w:rPr>
          <w:rFonts w:ascii="Times New Roman" w:hAnsi="Times New Roman"/>
          <w:sz w:val="28"/>
          <w:szCs w:val="28"/>
        </w:rPr>
        <w:t>%. Существенная доля расходов на размещение подтверждает ключевую роль гостиничной инфраструктуры и е</w:t>
      </w:r>
      <w:r w:rsidR="004A717A">
        <w:rPr>
          <w:rFonts w:ascii="Times New Roman" w:hAnsi="Times New Roman"/>
          <w:sz w:val="28"/>
          <w:szCs w:val="28"/>
        </w:rPr>
        <w:t>е</w:t>
      </w:r>
      <w:r w:rsidRPr="004D5270">
        <w:rPr>
          <w:rFonts w:ascii="Times New Roman" w:hAnsi="Times New Roman"/>
          <w:sz w:val="28"/>
          <w:szCs w:val="28"/>
        </w:rPr>
        <w:t xml:space="preserve"> влияние на развитие туристского рынка.</w:t>
      </w:r>
    </w:p>
    <w:p w14:paraId="39CDFF80" w14:textId="0308BE00" w:rsidR="00C040D4" w:rsidRPr="004D5270" w:rsidRDefault="00C040D4" w:rsidP="00856C07">
      <w:pPr>
        <w:spacing w:after="0" w:line="240" w:lineRule="auto"/>
        <w:ind w:firstLine="709"/>
        <w:jc w:val="both"/>
        <w:rPr>
          <w:rFonts w:ascii="Times New Roman" w:hAnsi="Times New Roman"/>
          <w:sz w:val="28"/>
          <w:szCs w:val="28"/>
        </w:rPr>
      </w:pPr>
      <w:r w:rsidRPr="004D5270">
        <w:rPr>
          <w:rFonts w:ascii="Times New Roman" w:hAnsi="Times New Roman"/>
          <w:sz w:val="28"/>
          <w:szCs w:val="28"/>
        </w:rPr>
        <w:t xml:space="preserve">Значительную долю в структуре расходов также занимает питание, на которое приходится </w:t>
      </w:r>
      <w:r>
        <w:rPr>
          <w:rFonts w:ascii="Times New Roman" w:hAnsi="Times New Roman"/>
          <w:sz w:val="28"/>
          <w:szCs w:val="28"/>
        </w:rPr>
        <w:t>18</w:t>
      </w:r>
      <w:r w:rsidRPr="004D5270">
        <w:rPr>
          <w:rFonts w:ascii="Times New Roman" w:hAnsi="Times New Roman"/>
          <w:sz w:val="28"/>
          <w:szCs w:val="28"/>
        </w:rPr>
        <w:t>,</w:t>
      </w:r>
      <w:r>
        <w:rPr>
          <w:rFonts w:ascii="Times New Roman" w:hAnsi="Times New Roman"/>
          <w:sz w:val="28"/>
          <w:szCs w:val="28"/>
        </w:rPr>
        <w:t>75</w:t>
      </w:r>
      <w:r w:rsidRPr="004D5270">
        <w:rPr>
          <w:rFonts w:ascii="Times New Roman" w:hAnsi="Times New Roman"/>
          <w:sz w:val="28"/>
          <w:szCs w:val="28"/>
        </w:rPr>
        <w:t>% общего объ</w:t>
      </w:r>
      <w:r w:rsidR="004A717A">
        <w:rPr>
          <w:rFonts w:ascii="Times New Roman" w:hAnsi="Times New Roman"/>
          <w:sz w:val="28"/>
          <w:szCs w:val="28"/>
        </w:rPr>
        <w:t>е</w:t>
      </w:r>
      <w:r w:rsidRPr="004D5270">
        <w:rPr>
          <w:rFonts w:ascii="Times New Roman" w:hAnsi="Times New Roman"/>
          <w:sz w:val="28"/>
          <w:szCs w:val="28"/>
        </w:rPr>
        <w:t>ма затрат. Это отражает активное потребление услуг общественного питания и подч</w:t>
      </w:r>
      <w:r w:rsidR="004A717A">
        <w:rPr>
          <w:rFonts w:ascii="Times New Roman" w:hAnsi="Times New Roman"/>
          <w:sz w:val="28"/>
          <w:szCs w:val="28"/>
        </w:rPr>
        <w:t>е</w:t>
      </w:r>
      <w:r w:rsidRPr="004D5270">
        <w:rPr>
          <w:rFonts w:ascii="Times New Roman" w:hAnsi="Times New Roman"/>
          <w:sz w:val="28"/>
          <w:szCs w:val="28"/>
        </w:rPr>
        <w:t>ркивает важность ресторанного сектора в туристской индустрии.</w:t>
      </w:r>
    </w:p>
    <w:p w14:paraId="456FC7FE" w14:textId="54467DCC" w:rsidR="00490BB0" w:rsidRPr="004D5270" w:rsidRDefault="00490BB0" w:rsidP="00856C07">
      <w:pPr>
        <w:spacing w:after="0" w:line="240" w:lineRule="auto"/>
        <w:ind w:firstLine="709"/>
        <w:jc w:val="both"/>
        <w:rPr>
          <w:rFonts w:ascii="Times New Roman" w:hAnsi="Times New Roman"/>
          <w:sz w:val="28"/>
          <w:szCs w:val="28"/>
        </w:rPr>
      </w:pPr>
      <w:r w:rsidRPr="004D5270">
        <w:rPr>
          <w:rFonts w:ascii="Times New Roman" w:hAnsi="Times New Roman"/>
          <w:sz w:val="28"/>
          <w:szCs w:val="28"/>
        </w:rPr>
        <w:t>Расходы на перемещение по территории Казахстана составляют 1,</w:t>
      </w:r>
      <w:r w:rsidR="00C040D4">
        <w:rPr>
          <w:rFonts w:ascii="Times New Roman" w:hAnsi="Times New Roman"/>
          <w:sz w:val="28"/>
          <w:szCs w:val="28"/>
        </w:rPr>
        <w:t>31</w:t>
      </w:r>
      <w:r w:rsidRPr="004D5270">
        <w:rPr>
          <w:rFonts w:ascii="Times New Roman" w:hAnsi="Times New Roman"/>
          <w:sz w:val="28"/>
          <w:szCs w:val="28"/>
        </w:rPr>
        <w:t>%, что свидетельствует о сравнительно невысокой доле внутренних транспортных услуг. Это может быть связано с ограниченной мобильностью туристов внутри страны либо с краткосрочным характером поездок.</w:t>
      </w:r>
    </w:p>
    <w:p w14:paraId="6C582321" w14:textId="69CA6AFC" w:rsidR="00490BB0" w:rsidRDefault="00490BB0" w:rsidP="00856C07">
      <w:pPr>
        <w:spacing w:after="0" w:line="240" w:lineRule="auto"/>
        <w:ind w:firstLine="709"/>
        <w:jc w:val="both"/>
        <w:rPr>
          <w:rFonts w:ascii="Times New Roman" w:hAnsi="Times New Roman"/>
          <w:sz w:val="28"/>
          <w:szCs w:val="28"/>
        </w:rPr>
      </w:pPr>
      <w:r w:rsidRPr="004D5270">
        <w:rPr>
          <w:rFonts w:ascii="Times New Roman" w:hAnsi="Times New Roman"/>
          <w:sz w:val="28"/>
          <w:szCs w:val="28"/>
        </w:rPr>
        <w:t xml:space="preserve">Дополнительные категории расходов занимают значительно меньшую долю: покупки </w:t>
      </w:r>
      <w:r w:rsidR="00CB3A6E">
        <w:rPr>
          <w:rFonts w:ascii="Times New Roman" w:hAnsi="Times New Roman"/>
          <w:sz w:val="28"/>
          <w:szCs w:val="28"/>
        </w:rPr>
        <w:t>-</w:t>
      </w:r>
      <w:r w:rsidRPr="004D5270">
        <w:rPr>
          <w:rFonts w:ascii="Times New Roman" w:hAnsi="Times New Roman"/>
          <w:sz w:val="28"/>
          <w:szCs w:val="28"/>
        </w:rPr>
        <w:t xml:space="preserve"> 3,</w:t>
      </w:r>
      <w:r w:rsidR="00C040D4">
        <w:rPr>
          <w:rFonts w:ascii="Times New Roman" w:hAnsi="Times New Roman"/>
          <w:sz w:val="28"/>
          <w:szCs w:val="28"/>
        </w:rPr>
        <w:t>20</w:t>
      </w:r>
      <w:r w:rsidRPr="004D5270">
        <w:rPr>
          <w:rFonts w:ascii="Times New Roman" w:hAnsi="Times New Roman"/>
          <w:sz w:val="28"/>
          <w:szCs w:val="28"/>
        </w:rPr>
        <w:t xml:space="preserve">%, культурные услуги </w:t>
      </w:r>
      <w:r w:rsidR="00CB3A6E">
        <w:rPr>
          <w:rFonts w:ascii="Times New Roman" w:hAnsi="Times New Roman"/>
          <w:sz w:val="28"/>
          <w:szCs w:val="28"/>
        </w:rPr>
        <w:t>-</w:t>
      </w:r>
      <w:r w:rsidRPr="004D5270">
        <w:rPr>
          <w:rFonts w:ascii="Times New Roman" w:hAnsi="Times New Roman"/>
          <w:sz w:val="28"/>
          <w:szCs w:val="28"/>
        </w:rPr>
        <w:t xml:space="preserve"> 1,0</w:t>
      </w:r>
      <w:r w:rsidR="00C040D4">
        <w:rPr>
          <w:rFonts w:ascii="Times New Roman" w:hAnsi="Times New Roman"/>
          <w:sz w:val="28"/>
          <w:szCs w:val="28"/>
        </w:rPr>
        <w:t>6</w:t>
      </w:r>
      <w:r w:rsidRPr="004D5270">
        <w:rPr>
          <w:rFonts w:ascii="Times New Roman" w:hAnsi="Times New Roman"/>
          <w:sz w:val="28"/>
          <w:szCs w:val="28"/>
        </w:rPr>
        <w:t xml:space="preserve">%, лечебно-оздоровительные услуги </w:t>
      </w:r>
      <w:r w:rsidR="00CB3A6E">
        <w:rPr>
          <w:rFonts w:ascii="Times New Roman" w:hAnsi="Times New Roman"/>
          <w:sz w:val="28"/>
          <w:szCs w:val="28"/>
        </w:rPr>
        <w:t>-</w:t>
      </w:r>
      <w:r w:rsidRPr="004D5270">
        <w:rPr>
          <w:rFonts w:ascii="Times New Roman" w:hAnsi="Times New Roman"/>
          <w:sz w:val="28"/>
          <w:szCs w:val="28"/>
        </w:rPr>
        <w:t xml:space="preserve"> 0,</w:t>
      </w:r>
      <w:r w:rsidR="00C040D4">
        <w:rPr>
          <w:rFonts w:ascii="Times New Roman" w:hAnsi="Times New Roman"/>
          <w:sz w:val="28"/>
          <w:szCs w:val="28"/>
        </w:rPr>
        <w:t>22</w:t>
      </w:r>
      <w:r w:rsidRPr="004D5270">
        <w:rPr>
          <w:rFonts w:ascii="Times New Roman" w:hAnsi="Times New Roman"/>
          <w:sz w:val="28"/>
          <w:szCs w:val="28"/>
        </w:rPr>
        <w:t xml:space="preserve">%, услуги туристских агентств </w:t>
      </w:r>
      <w:r w:rsidR="00CB3A6E">
        <w:rPr>
          <w:rFonts w:ascii="Times New Roman" w:hAnsi="Times New Roman"/>
          <w:sz w:val="28"/>
          <w:szCs w:val="28"/>
        </w:rPr>
        <w:t>-</w:t>
      </w:r>
      <w:r w:rsidRPr="004D5270">
        <w:rPr>
          <w:rFonts w:ascii="Times New Roman" w:hAnsi="Times New Roman"/>
          <w:sz w:val="28"/>
          <w:szCs w:val="28"/>
        </w:rPr>
        <w:t xml:space="preserve"> 0,2</w:t>
      </w:r>
      <w:r w:rsidR="00C040D4">
        <w:rPr>
          <w:rFonts w:ascii="Times New Roman" w:hAnsi="Times New Roman"/>
          <w:sz w:val="28"/>
          <w:szCs w:val="28"/>
        </w:rPr>
        <w:t>6</w:t>
      </w:r>
      <w:r w:rsidRPr="004D5270">
        <w:rPr>
          <w:rFonts w:ascii="Times New Roman" w:hAnsi="Times New Roman"/>
          <w:sz w:val="28"/>
          <w:szCs w:val="28"/>
        </w:rPr>
        <w:t xml:space="preserve">%, а также спортивные и рекреационные услуги </w:t>
      </w:r>
      <w:r w:rsidR="00CB3A6E">
        <w:rPr>
          <w:rFonts w:ascii="Times New Roman" w:hAnsi="Times New Roman"/>
          <w:sz w:val="28"/>
          <w:szCs w:val="28"/>
        </w:rPr>
        <w:t>-</w:t>
      </w:r>
      <w:r w:rsidRPr="004D5270">
        <w:rPr>
          <w:rFonts w:ascii="Times New Roman" w:hAnsi="Times New Roman"/>
          <w:sz w:val="28"/>
          <w:szCs w:val="28"/>
        </w:rPr>
        <w:t xml:space="preserve"> 0,</w:t>
      </w:r>
      <w:r w:rsidR="00C040D4">
        <w:rPr>
          <w:rFonts w:ascii="Times New Roman" w:hAnsi="Times New Roman"/>
          <w:sz w:val="28"/>
          <w:szCs w:val="28"/>
        </w:rPr>
        <w:t>12</w:t>
      </w:r>
      <w:r w:rsidRPr="004D5270">
        <w:rPr>
          <w:rFonts w:ascii="Times New Roman" w:hAnsi="Times New Roman"/>
          <w:sz w:val="28"/>
          <w:szCs w:val="28"/>
        </w:rPr>
        <w:t>%. Низкий удельный вес данных категорий указывает на недостаточную вовлеч</w:t>
      </w:r>
      <w:r w:rsidR="004A717A">
        <w:rPr>
          <w:rFonts w:ascii="Times New Roman" w:hAnsi="Times New Roman"/>
          <w:sz w:val="28"/>
          <w:szCs w:val="28"/>
        </w:rPr>
        <w:t>е</w:t>
      </w:r>
      <w:r w:rsidRPr="004D5270">
        <w:rPr>
          <w:rFonts w:ascii="Times New Roman" w:hAnsi="Times New Roman"/>
          <w:sz w:val="28"/>
          <w:szCs w:val="28"/>
        </w:rPr>
        <w:t>нность туристов в сопутствующие виды деятельности и наличие потенциала для развития дополнительных сервисов.</w:t>
      </w:r>
    </w:p>
    <w:p w14:paraId="60C96112" w14:textId="77777777" w:rsidR="00BA2A42" w:rsidRDefault="00BA2A42" w:rsidP="00BA2A42">
      <w:pPr>
        <w:spacing w:after="0" w:line="240" w:lineRule="auto"/>
        <w:ind w:firstLine="720"/>
        <w:jc w:val="both"/>
        <w:rPr>
          <w:rFonts w:ascii="Times New Roman" w:hAnsi="Times New Roman"/>
          <w:sz w:val="28"/>
          <w:szCs w:val="28"/>
        </w:rPr>
      </w:pPr>
      <w:r w:rsidRPr="00F43330">
        <w:rPr>
          <w:rFonts w:ascii="Times New Roman" w:hAnsi="Times New Roman"/>
          <w:sz w:val="28"/>
          <w:szCs w:val="28"/>
        </w:rPr>
        <w:t>Согласно методу структурно-экономического анализа в рамках системного подхода, описанного в главе 1.2. данного исследования, для оценки степени распределения расходов деловых туристов</w:t>
      </w:r>
      <w:r w:rsidRPr="00C9300B">
        <w:rPr>
          <w:rFonts w:ascii="Times New Roman" w:hAnsi="Times New Roman"/>
          <w:sz w:val="28"/>
          <w:szCs w:val="28"/>
        </w:rPr>
        <w:t xml:space="preserve"> </w:t>
      </w:r>
      <w:r w:rsidRPr="00F43330">
        <w:rPr>
          <w:rFonts w:ascii="Times New Roman" w:hAnsi="Times New Roman"/>
          <w:sz w:val="28"/>
          <w:szCs w:val="28"/>
        </w:rPr>
        <w:t>по различным видам туристских услуг применяется</w:t>
      </w:r>
      <w:r>
        <w:rPr>
          <w:rFonts w:ascii="Times New Roman" w:hAnsi="Times New Roman"/>
          <w:sz w:val="28"/>
          <w:szCs w:val="28"/>
        </w:rPr>
        <w:t xml:space="preserve"> </w:t>
      </w:r>
      <w:r w:rsidRPr="00F43330">
        <w:rPr>
          <w:rFonts w:ascii="Times New Roman" w:hAnsi="Times New Roman"/>
          <w:sz w:val="28"/>
          <w:szCs w:val="28"/>
        </w:rPr>
        <w:t xml:space="preserve">индекс </w:t>
      </w:r>
      <w:proofErr w:type="spellStart"/>
      <w:r w:rsidRPr="00F43330">
        <w:rPr>
          <w:rFonts w:ascii="Times New Roman" w:hAnsi="Times New Roman"/>
          <w:sz w:val="28"/>
          <w:szCs w:val="28"/>
        </w:rPr>
        <w:t>Херфиндаля</w:t>
      </w:r>
      <w:proofErr w:type="spellEnd"/>
      <w:r w:rsidRPr="00F43330">
        <w:rPr>
          <w:rFonts w:ascii="Times New Roman" w:hAnsi="Times New Roman"/>
          <w:sz w:val="28"/>
          <w:szCs w:val="28"/>
        </w:rPr>
        <w:t>–</w:t>
      </w:r>
      <w:proofErr w:type="spellStart"/>
      <w:r w:rsidRPr="00F43330">
        <w:rPr>
          <w:rFonts w:ascii="Times New Roman" w:hAnsi="Times New Roman"/>
          <w:sz w:val="28"/>
          <w:szCs w:val="28"/>
        </w:rPr>
        <w:t>Хиршмана</w:t>
      </w:r>
      <w:proofErr w:type="spellEnd"/>
      <w:r w:rsidRPr="00F43330">
        <w:rPr>
          <w:rFonts w:ascii="Times New Roman" w:hAnsi="Times New Roman"/>
          <w:sz w:val="28"/>
          <w:szCs w:val="28"/>
        </w:rPr>
        <w:t xml:space="preserve"> (HHI).</w:t>
      </w:r>
    </w:p>
    <w:p w14:paraId="7B9643D9" w14:textId="2969CD15" w:rsidR="00A8216A" w:rsidRPr="000640E9" w:rsidRDefault="00A8216A" w:rsidP="00A8216A">
      <w:pPr>
        <w:spacing w:after="0" w:line="240" w:lineRule="auto"/>
        <w:ind w:firstLine="720"/>
        <w:jc w:val="both"/>
        <w:rPr>
          <w:rFonts w:ascii="Times New Roman" w:hAnsi="Times New Roman"/>
          <w:sz w:val="28"/>
          <w:szCs w:val="28"/>
        </w:rPr>
      </w:pPr>
      <w:r w:rsidRPr="00F43330">
        <w:rPr>
          <w:rFonts w:ascii="Times New Roman" w:hAnsi="Times New Roman"/>
          <w:sz w:val="28"/>
          <w:szCs w:val="28"/>
        </w:rPr>
        <w:t xml:space="preserve">Данный показатель широко используется в экономических исследованиях для определения уровня концентрации или диверсификации структуры </w:t>
      </w:r>
      <w:r w:rsidRPr="000640E9">
        <w:rPr>
          <w:rFonts w:ascii="Times New Roman" w:hAnsi="Times New Roman"/>
          <w:sz w:val="28"/>
          <w:szCs w:val="28"/>
        </w:rPr>
        <w:t xml:space="preserve">расходов. Этот показатель </w:t>
      </w:r>
      <w:r w:rsidR="00F43330" w:rsidRPr="000640E9">
        <w:rPr>
          <w:rFonts w:ascii="Times New Roman" w:hAnsi="Times New Roman"/>
          <w:sz w:val="28"/>
          <w:szCs w:val="28"/>
        </w:rPr>
        <w:t>показывает,</w:t>
      </w:r>
      <w:r w:rsidRPr="000640E9">
        <w:rPr>
          <w:rFonts w:ascii="Times New Roman" w:hAnsi="Times New Roman"/>
          <w:sz w:val="28"/>
          <w:szCs w:val="28"/>
        </w:rPr>
        <w:t xml:space="preserve"> насколько разнообразна структура расходов туристов</w:t>
      </w:r>
      <w:r w:rsidR="00CF4117" w:rsidRPr="000640E9">
        <w:rPr>
          <w:rFonts w:ascii="Times New Roman" w:hAnsi="Times New Roman"/>
          <w:sz w:val="28"/>
          <w:szCs w:val="28"/>
        </w:rPr>
        <w:t xml:space="preserve"> (таблица </w:t>
      </w:r>
      <w:r w:rsidR="00561222">
        <w:rPr>
          <w:rFonts w:ascii="Times New Roman" w:hAnsi="Times New Roman"/>
          <w:sz w:val="28"/>
          <w:szCs w:val="28"/>
        </w:rPr>
        <w:t>9</w:t>
      </w:r>
      <w:r w:rsidR="00CF4117" w:rsidRPr="000640E9">
        <w:rPr>
          <w:rFonts w:ascii="Times New Roman" w:hAnsi="Times New Roman"/>
          <w:sz w:val="28"/>
          <w:szCs w:val="28"/>
        </w:rPr>
        <w:t>)</w:t>
      </w:r>
      <w:r w:rsidRPr="000640E9">
        <w:rPr>
          <w:rFonts w:ascii="Times New Roman" w:hAnsi="Times New Roman"/>
          <w:sz w:val="28"/>
          <w:szCs w:val="28"/>
        </w:rPr>
        <w:t>.</w:t>
      </w:r>
    </w:p>
    <w:p w14:paraId="4BB225F5" w14:textId="77777777" w:rsidR="00856C07" w:rsidRDefault="00856C07" w:rsidP="00856C07">
      <w:pPr>
        <w:spacing w:after="0" w:line="240" w:lineRule="auto"/>
        <w:jc w:val="both"/>
        <w:rPr>
          <w:rFonts w:ascii="Times New Roman" w:hAnsi="Times New Roman"/>
          <w:sz w:val="28"/>
          <w:szCs w:val="28"/>
        </w:rPr>
      </w:pPr>
    </w:p>
    <w:p w14:paraId="3B4D919D" w14:textId="351B9188" w:rsidR="00856C07" w:rsidRPr="000E1DC6" w:rsidRDefault="00856C07" w:rsidP="00856C07">
      <w:pPr>
        <w:spacing w:after="0" w:line="240" w:lineRule="auto"/>
        <w:jc w:val="both"/>
        <w:rPr>
          <w:rFonts w:ascii="Times New Roman" w:hAnsi="Times New Roman"/>
          <w:sz w:val="28"/>
          <w:szCs w:val="28"/>
        </w:rPr>
      </w:pPr>
      <w:r w:rsidRPr="000640E9">
        <w:rPr>
          <w:rFonts w:ascii="Times New Roman" w:hAnsi="Times New Roman"/>
          <w:sz w:val="28"/>
          <w:szCs w:val="28"/>
        </w:rPr>
        <w:t>Таблица</w:t>
      </w:r>
      <w:r>
        <w:rPr>
          <w:rFonts w:ascii="Times New Roman" w:hAnsi="Times New Roman"/>
          <w:sz w:val="28"/>
          <w:szCs w:val="28"/>
        </w:rPr>
        <w:t xml:space="preserve"> 9 –</w:t>
      </w:r>
      <w:r w:rsidRPr="000640E9">
        <w:rPr>
          <w:rFonts w:ascii="Times New Roman" w:hAnsi="Times New Roman"/>
          <w:sz w:val="28"/>
          <w:szCs w:val="28"/>
        </w:rPr>
        <w:t xml:space="preserve"> Оценка уровня концентрации расходов деловых туристов (метод HHI)</w:t>
      </w:r>
    </w:p>
    <w:p w14:paraId="29D80017" w14:textId="77777777" w:rsidR="00856C07" w:rsidRPr="00856C07" w:rsidRDefault="00856C07" w:rsidP="00856C07">
      <w:pPr>
        <w:spacing w:after="0" w:line="240" w:lineRule="auto"/>
        <w:ind w:firstLine="720"/>
        <w:jc w:val="both"/>
        <w:rPr>
          <w:rFonts w:ascii="Times New Roman" w:hAnsi="Times New Roman"/>
          <w:b/>
          <w:bCs/>
          <w:sz w:val="16"/>
          <w:szCs w:val="16"/>
          <w:highlight w:val="yellow"/>
        </w:rPr>
      </w:pPr>
    </w:p>
    <w:tbl>
      <w:tblPr>
        <w:tblStyle w:val="ac"/>
        <w:tblW w:w="9628" w:type="dxa"/>
        <w:jc w:val="center"/>
        <w:tblLook w:val="04A0" w:firstRow="1" w:lastRow="0" w:firstColumn="1" w:lastColumn="0" w:noHBand="0" w:noVBand="1"/>
      </w:tblPr>
      <w:tblGrid>
        <w:gridCol w:w="4977"/>
        <w:gridCol w:w="2504"/>
        <w:gridCol w:w="2147"/>
      </w:tblGrid>
      <w:tr w:rsidR="00856C07" w:rsidRPr="00CF4117" w14:paraId="0951369A" w14:textId="77777777" w:rsidTr="00856C07">
        <w:trPr>
          <w:trHeight w:val="20"/>
          <w:jc w:val="center"/>
        </w:trPr>
        <w:tc>
          <w:tcPr>
            <w:tcW w:w="4977" w:type="dxa"/>
          </w:tcPr>
          <w:p w14:paraId="2A39B5DE" w14:textId="77777777" w:rsidR="00856C07" w:rsidRPr="00CF4117" w:rsidRDefault="00856C07" w:rsidP="00856C07">
            <w:pPr>
              <w:spacing w:after="0" w:line="240" w:lineRule="auto"/>
              <w:jc w:val="center"/>
              <w:rPr>
                <w:rFonts w:ascii="Times New Roman" w:hAnsi="Times New Roman"/>
                <w:sz w:val="22"/>
                <w:szCs w:val="22"/>
              </w:rPr>
            </w:pPr>
            <w:r w:rsidRPr="00CF4117">
              <w:rPr>
                <w:rFonts w:ascii="Times New Roman" w:hAnsi="Times New Roman"/>
                <w:sz w:val="22"/>
                <w:szCs w:val="22"/>
              </w:rPr>
              <w:t>Статья расходов</w:t>
            </w:r>
          </w:p>
        </w:tc>
        <w:tc>
          <w:tcPr>
            <w:tcW w:w="2504" w:type="dxa"/>
          </w:tcPr>
          <w:p w14:paraId="0302DBAC"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Доля (pᵢ)</w:t>
            </w:r>
          </w:p>
        </w:tc>
        <w:tc>
          <w:tcPr>
            <w:tcW w:w="2147" w:type="dxa"/>
          </w:tcPr>
          <w:p w14:paraId="1FB1F6AE"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pᵢ²</w:t>
            </w:r>
          </w:p>
        </w:tc>
      </w:tr>
      <w:tr w:rsidR="00856C07" w:rsidRPr="00CF4117" w14:paraId="3E66E8DD" w14:textId="77777777" w:rsidTr="00856C07">
        <w:trPr>
          <w:trHeight w:val="20"/>
          <w:jc w:val="center"/>
        </w:trPr>
        <w:tc>
          <w:tcPr>
            <w:tcW w:w="4977" w:type="dxa"/>
          </w:tcPr>
          <w:p w14:paraId="551F9F3A"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Транспорт въезд/выезд</w:t>
            </w:r>
          </w:p>
        </w:tc>
        <w:tc>
          <w:tcPr>
            <w:tcW w:w="2504" w:type="dxa"/>
          </w:tcPr>
          <w:p w14:paraId="392C4FEF"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0,5573</w:t>
            </w:r>
          </w:p>
        </w:tc>
        <w:tc>
          <w:tcPr>
            <w:tcW w:w="2147" w:type="dxa"/>
          </w:tcPr>
          <w:p w14:paraId="740351D2"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0,3106</w:t>
            </w:r>
          </w:p>
        </w:tc>
      </w:tr>
      <w:tr w:rsidR="00856C07" w:rsidRPr="00CF4117" w14:paraId="66C4B571" w14:textId="77777777" w:rsidTr="00856C07">
        <w:trPr>
          <w:trHeight w:val="20"/>
          <w:jc w:val="center"/>
        </w:trPr>
        <w:tc>
          <w:tcPr>
            <w:tcW w:w="4977" w:type="dxa"/>
          </w:tcPr>
          <w:p w14:paraId="5D6F5FE2"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Транспорт внутри</w:t>
            </w:r>
          </w:p>
        </w:tc>
        <w:tc>
          <w:tcPr>
            <w:tcW w:w="2504" w:type="dxa"/>
          </w:tcPr>
          <w:p w14:paraId="14BE4030"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0,0131</w:t>
            </w:r>
          </w:p>
        </w:tc>
        <w:tc>
          <w:tcPr>
            <w:tcW w:w="2147" w:type="dxa"/>
          </w:tcPr>
          <w:p w14:paraId="61B1382B"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0,00017</w:t>
            </w:r>
          </w:p>
        </w:tc>
      </w:tr>
      <w:tr w:rsidR="00856C07" w:rsidRPr="00CF4117" w14:paraId="5984AACB" w14:textId="77777777" w:rsidTr="00856C07">
        <w:trPr>
          <w:trHeight w:val="20"/>
          <w:jc w:val="center"/>
        </w:trPr>
        <w:tc>
          <w:tcPr>
            <w:tcW w:w="4977" w:type="dxa"/>
          </w:tcPr>
          <w:p w14:paraId="57F44848"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Проживание</w:t>
            </w:r>
          </w:p>
        </w:tc>
        <w:tc>
          <w:tcPr>
            <w:tcW w:w="2504" w:type="dxa"/>
          </w:tcPr>
          <w:p w14:paraId="5185CD91"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0,1934</w:t>
            </w:r>
          </w:p>
        </w:tc>
        <w:tc>
          <w:tcPr>
            <w:tcW w:w="2147" w:type="dxa"/>
          </w:tcPr>
          <w:p w14:paraId="152C2498"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0,0374</w:t>
            </w:r>
          </w:p>
        </w:tc>
      </w:tr>
      <w:tr w:rsidR="00856C07" w:rsidRPr="00CF4117" w14:paraId="52A9A9A7" w14:textId="77777777" w:rsidTr="00856C07">
        <w:trPr>
          <w:trHeight w:val="20"/>
          <w:jc w:val="center"/>
        </w:trPr>
        <w:tc>
          <w:tcPr>
            <w:tcW w:w="4977" w:type="dxa"/>
          </w:tcPr>
          <w:p w14:paraId="76351DA1"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Услуги турагентств</w:t>
            </w:r>
          </w:p>
        </w:tc>
        <w:tc>
          <w:tcPr>
            <w:tcW w:w="2504" w:type="dxa"/>
          </w:tcPr>
          <w:p w14:paraId="6EBE911D"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0,0026</w:t>
            </w:r>
          </w:p>
        </w:tc>
        <w:tc>
          <w:tcPr>
            <w:tcW w:w="2147" w:type="dxa"/>
          </w:tcPr>
          <w:p w14:paraId="1FD1E778"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0,000007</w:t>
            </w:r>
          </w:p>
        </w:tc>
      </w:tr>
      <w:tr w:rsidR="00856C07" w:rsidRPr="00CF4117" w14:paraId="0ED72C49" w14:textId="77777777" w:rsidTr="00856C07">
        <w:trPr>
          <w:trHeight w:val="20"/>
          <w:jc w:val="center"/>
        </w:trPr>
        <w:tc>
          <w:tcPr>
            <w:tcW w:w="4977" w:type="dxa"/>
          </w:tcPr>
          <w:p w14:paraId="5A61D843"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Питание</w:t>
            </w:r>
          </w:p>
        </w:tc>
        <w:tc>
          <w:tcPr>
            <w:tcW w:w="2504" w:type="dxa"/>
          </w:tcPr>
          <w:p w14:paraId="76B27820"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0,1875</w:t>
            </w:r>
          </w:p>
        </w:tc>
        <w:tc>
          <w:tcPr>
            <w:tcW w:w="2147" w:type="dxa"/>
          </w:tcPr>
          <w:p w14:paraId="37B75225"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0,0352</w:t>
            </w:r>
          </w:p>
        </w:tc>
      </w:tr>
      <w:tr w:rsidR="00856C07" w:rsidRPr="00CF4117" w14:paraId="2A87904C" w14:textId="77777777" w:rsidTr="00856C07">
        <w:trPr>
          <w:trHeight w:val="20"/>
          <w:jc w:val="center"/>
        </w:trPr>
        <w:tc>
          <w:tcPr>
            <w:tcW w:w="4977" w:type="dxa"/>
          </w:tcPr>
          <w:p w14:paraId="4E6848C7"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Культурные услуги</w:t>
            </w:r>
          </w:p>
        </w:tc>
        <w:tc>
          <w:tcPr>
            <w:tcW w:w="2504" w:type="dxa"/>
          </w:tcPr>
          <w:p w14:paraId="11BCDFF9"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0,0106</w:t>
            </w:r>
          </w:p>
        </w:tc>
        <w:tc>
          <w:tcPr>
            <w:tcW w:w="2147" w:type="dxa"/>
          </w:tcPr>
          <w:p w14:paraId="15E91998"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0,00011</w:t>
            </w:r>
          </w:p>
        </w:tc>
      </w:tr>
      <w:tr w:rsidR="00856C07" w:rsidRPr="00CF4117" w14:paraId="6A90CC1E" w14:textId="77777777" w:rsidTr="00856C07">
        <w:trPr>
          <w:trHeight w:val="20"/>
          <w:jc w:val="center"/>
        </w:trPr>
        <w:tc>
          <w:tcPr>
            <w:tcW w:w="4977" w:type="dxa"/>
          </w:tcPr>
          <w:p w14:paraId="715C18C1"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Лечебные услуги</w:t>
            </w:r>
          </w:p>
        </w:tc>
        <w:tc>
          <w:tcPr>
            <w:tcW w:w="2504" w:type="dxa"/>
          </w:tcPr>
          <w:p w14:paraId="752E9BB2"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0,0022</w:t>
            </w:r>
          </w:p>
        </w:tc>
        <w:tc>
          <w:tcPr>
            <w:tcW w:w="2147" w:type="dxa"/>
          </w:tcPr>
          <w:p w14:paraId="1817F7F9"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0,000005</w:t>
            </w:r>
          </w:p>
        </w:tc>
      </w:tr>
      <w:tr w:rsidR="00856C07" w:rsidRPr="00CF4117" w14:paraId="0D543BCE" w14:textId="77777777" w:rsidTr="00856C07">
        <w:trPr>
          <w:trHeight w:val="20"/>
          <w:jc w:val="center"/>
        </w:trPr>
        <w:tc>
          <w:tcPr>
            <w:tcW w:w="4977" w:type="dxa"/>
          </w:tcPr>
          <w:p w14:paraId="4E2AB648"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Покупки</w:t>
            </w:r>
          </w:p>
        </w:tc>
        <w:tc>
          <w:tcPr>
            <w:tcW w:w="2504" w:type="dxa"/>
          </w:tcPr>
          <w:p w14:paraId="579FD1F4"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0,0320</w:t>
            </w:r>
          </w:p>
        </w:tc>
        <w:tc>
          <w:tcPr>
            <w:tcW w:w="2147" w:type="dxa"/>
          </w:tcPr>
          <w:p w14:paraId="294669C4"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0,00102</w:t>
            </w:r>
          </w:p>
        </w:tc>
      </w:tr>
      <w:tr w:rsidR="00856C07" w:rsidRPr="00CF4117" w14:paraId="2173A8F2" w14:textId="77777777" w:rsidTr="00856C07">
        <w:trPr>
          <w:trHeight w:val="20"/>
          <w:jc w:val="center"/>
        </w:trPr>
        <w:tc>
          <w:tcPr>
            <w:tcW w:w="4977" w:type="dxa"/>
          </w:tcPr>
          <w:p w14:paraId="1C027A7B"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Спорт и рекреация</w:t>
            </w:r>
          </w:p>
        </w:tc>
        <w:tc>
          <w:tcPr>
            <w:tcW w:w="2504" w:type="dxa"/>
          </w:tcPr>
          <w:p w14:paraId="26217D27"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0,0012</w:t>
            </w:r>
          </w:p>
        </w:tc>
        <w:tc>
          <w:tcPr>
            <w:tcW w:w="2147" w:type="dxa"/>
          </w:tcPr>
          <w:p w14:paraId="6DCB0B0B" w14:textId="77777777" w:rsidR="00856C07" w:rsidRPr="00CF4117" w:rsidRDefault="00856C07" w:rsidP="00856C07">
            <w:pPr>
              <w:spacing w:after="0" w:line="240" w:lineRule="auto"/>
              <w:jc w:val="both"/>
              <w:rPr>
                <w:rFonts w:ascii="Times New Roman" w:hAnsi="Times New Roman"/>
                <w:sz w:val="22"/>
                <w:szCs w:val="22"/>
              </w:rPr>
            </w:pPr>
            <w:r w:rsidRPr="00CF4117">
              <w:rPr>
                <w:rFonts w:ascii="Times New Roman" w:hAnsi="Times New Roman"/>
                <w:sz w:val="22"/>
                <w:szCs w:val="22"/>
              </w:rPr>
              <w:t>0,000001</w:t>
            </w:r>
          </w:p>
        </w:tc>
      </w:tr>
      <w:tr w:rsidR="00856C07" w:rsidRPr="00CF4117" w14:paraId="44687752" w14:textId="77777777" w:rsidTr="00856C07">
        <w:trPr>
          <w:trHeight w:val="20"/>
          <w:jc w:val="center"/>
        </w:trPr>
        <w:tc>
          <w:tcPr>
            <w:tcW w:w="9628" w:type="dxa"/>
            <w:gridSpan w:val="3"/>
          </w:tcPr>
          <w:p w14:paraId="6D2520CE" w14:textId="355E07C7" w:rsidR="00856C07" w:rsidRPr="00CF4117" w:rsidRDefault="00856C07" w:rsidP="00856C07">
            <w:pPr>
              <w:spacing w:after="0" w:line="240" w:lineRule="auto"/>
              <w:ind w:firstLine="601"/>
              <w:jc w:val="both"/>
              <w:rPr>
                <w:rFonts w:ascii="Times New Roman" w:hAnsi="Times New Roman"/>
                <w:sz w:val="22"/>
                <w:szCs w:val="22"/>
              </w:rPr>
            </w:pPr>
            <w:r w:rsidRPr="00CF4117">
              <w:rPr>
                <w:rFonts w:ascii="Times New Roman" w:hAnsi="Times New Roman"/>
                <w:sz w:val="22"/>
                <w:szCs w:val="22"/>
              </w:rPr>
              <w:t xml:space="preserve">Примечание – </w:t>
            </w:r>
            <w:r w:rsidR="00B96364" w:rsidRPr="00CF4117">
              <w:rPr>
                <w:rFonts w:ascii="Times New Roman" w:hAnsi="Times New Roman"/>
                <w:sz w:val="22"/>
                <w:szCs w:val="22"/>
              </w:rPr>
              <w:t xml:space="preserve">Рассчитано </w:t>
            </w:r>
            <w:r w:rsidRPr="00CF4117">
              <w:rPr>
                <w:rFonts w:ascii="Times New Roman" w:hAnsi="Times New Roman"/>
                <w:sz w:val="22"/>
                <w:szCs w:val="22"/>
              </w:rPr>
              <w:t xml:space="preserve">автором </w:t>
            </w:r>
          </w:p>
        </w:tc>
      </w:tr>
    </w:tbl>
    <w:p w14:paraId="3FF3002B" w14:textId="4AF5ACB5" w:rsidR="00856C07" w:rsidRDefault="00856C07" w:rsidP="00F43330">
      <w:pPr>
        <w:spacing w:after="0" w:line="240" w:lineRule="auto"/>
        <w:ind w:firstLine="567"/>
        <w:jc w:val="both"/>
        <w:rPr>
          <w:rFonts w:ascii="Times New Roman" w:hAnsi="Times New Roman"/>
          <w:sz w:val="28"/>
          <w:szCs w:val="28"/>
        </w:rPr>
      </w:pPr>
    </w:p>
    <w:p w14:paraId="7197627D" w14:textId="372B5733" w:rsidR="00856C07" w:rsidRDefault="00856C07" w:rsidP="00856C07">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F43330">
        <w:rPr>
          <w:rFonts w:ascii="Times New Roman" w:hAnsi="Times New Roman"/>
          <w:sz w:val="28"/>
          <w:szCs w:val="28"/>
        </w:rPr>
        <w:t>уммируем квадраты долей:</w:t>
      </w:r>
    </w:p>
    <w:p w14:paraId="14BD02E4" w14:textId="77777777" w:rsidR="00856C07" w:rsidRPr="00F43330" w:rsidRDefault="00856C07" w:rsidP="00856C07">
      <w:pPr>
        <w:spacing w:after="0" w:line="240" w:lineRule="auto"/>
        <w:ind w:firstLine="720"/>
        <w:jc w:val="both"/>
        <w:rPr>
          <w:rFonts w:ascii="Times New Roman" w:hAnsi="Times New Roman"/>
          <w:sz w:val="28"/>
          <w:szCs w:val="28"/>
        </w:rPr>
      </w:pPr>
    </w:p>
    <w:p w14:paraId="57AA3E62" w14:textId="1245AEDC" w:rsidR="00856C07" w:rsidRDefault="00856C07" w:rsidP="00856C07">
      <w:pPr>
        <w:spacing w:after="0" w:line="240" w:lineRule="auto"/>
        <w:jc w:val="center"/>
        <w:rPr>
          <w:rFonts w:ascii="Times New Roman" w:hAnsi="Times New Roman"/>
          <w:sz w:val="28"/>
          <w:szCs w:val="28"/>
        </w:rPr>
      </w:pPr>
      <m:oMathPara>
        <m:oMath>
          <m:r>
            <w:rPr>
              <w:rFonts w:ascii="Cambria Math" w:hAnsi="Cambria Math"/>
              <w:sz w:val="28"/>
              <w:szCs w:val="28"/>
            </w:rPr>
            <m:t>HHI=0,3106+0,00017+0,0374+0,000007+0,0352+0,00011+0,000005+</m:t>
          </m:r>
          <m:r>
            <m:rPr>
              <m:sty m:val="p"/>
            </m:rPr>
            <w:rPr>
              <w:rFonts w:ascii="Cambria Math" w:hAnsi="Cambria Math"/>
              <w:sz w:val="28"/>
              <w:szCs w:val="28"/>
            </w:rPr>
            <m:t>0,00102</m:t>
          </m:r>
          <m:r>
            <m:rPr>
              <m:sty m:val="p"/>
            </m:rPr>
            <w:rPr>
              <w:rFonts w:ascii="Cambria Math" w:hAnsi="Times New Roman"/>
              <w:sz w:val="28"/>
              <w:szCs w:val="28"/>
            </w:rPr>
            <m:t>+</m:t>
          </m:r>
          <m:r>
            <m:rPr>
              <m:sty m:val="p"/>
            </m:rPr>
            <w:rPr>
              <w:rFonts w:ascii="Cambria Math" w:hAnsi="Cambria Math"/>
              <w:sz w:val="28"/>
              <w:szCs w:val="28"/>
            </w:rPr>
            <m:t>0,000001=0,38</m:t>
          </m:r>
        </m:oMath>
      </m:oMathPara>
    </w:p>
    <w:p w14:paraId="4F062A0F" w14:textId="77777777" w:rsidR="00856C07" w:rsidRDefault="00856C07" w:rsidP="00F43330">
      <w:pPr>
        <w:spacing w:after="0" w:line="240" w:lineRule="auto"/>
        <w:ind w:firstLine="567"/>
        <w:jc w:val="both"/>
        <w:rPr>
          <w:rFonts w:ascii="Times New Roman" w:hAnsi="Times New Roman"/>
          <w:sz w:val="28"/>
          <w:szCs w:val="28"/>
        </w:rPr>
      </w:pPr>
    </w:p>
    <w:p w14:paraId="4EB5CA20" w14:textId="39AC3357" w:rsidR="00A8216A" w:rsidRPr="000640E9" w:rsidRDefault="00A8216A" w:rsidP="00856C07">
      <w:pPr>
        <w:spacing w:after="0" w:line="240" w:lineRule="auto"/>
        <w:ind w:firstLine="709"/>
        <w:jc w:val="both"/>
        <w:rPr>
          <w:rFonts w:ascii="Times New Roman" w:hAnsi="Times New Roman"/>
          <w:sz w:val="28"/>
          <w:szCs w:val="28"/>
        </w:rPr>
      </w:pPr>
      <w:r w:rsidRPr="000640E9">
        <w:rPr>
          <w:rFonts w:ascii="Times New Roman" w:hAnsi="Times New Roman"/>
          <w:sz w:val="28"/>
          <w:szCs w:val="28"/>
        </w:rPr>
        <w:t xml:space="preserve">Формула </w:t>
      </w:r>
      <w:r w:rsidR="00856C07">
        <w:rPr>
          <w:rFonts w:ascii="Times New Roman" w:hAnsi="Times New Roman"/>
          <w:sz w:val="28"/>
          <w:szCs w:val="28"/>
          <w:lang w:val="kk-KZ"/>
        </w:rPr>
        <w:t xml:space="preserve">(1) </w:t>
      </w:r>
      <w:r w:rsidRPr="000640E9">
        <w:rPr>
          <w:rFonts w:ascii="Times New Roman" w:hAnsi="Times New Roman"/>
          <w:sz w:val="28"/>
          <w:szCs w:val="28"/>
        </w:rPr>
        <w:t xml:space="preserve">(индекс </w:t>
      </w:r>
      <w:proofErr w:type="spellStart"/>
      <w:r w:rsidRPr="000640E9">
        <w:rPr>
          <w:rFonts w:ascii="Times New Roman" w:hAnsi="Times New Roman"/>
          <w:sz w:val="28"/>
          <w:szCs w:val="28"/>
        </w:rPr>
        <w:t>Херфиндаля-Хиршмана</w:t>
      </w:r>
      <w:proofErr w:type="spellEnd"/>
      <w:r w:rsidRPr="000640E9">
        <w:rPr>
          <w:rFonts w:ascii="Times New Roman" w:hAnsi="Times New Roman"/>
          <w:sz w:val="28"/>
          <w:szCs w:val="28"/>
        </w:rPr>
        <w:t>)</w:t>
      </w:r>
    </w:p>
    <w:p w14:paraId="1D2CFDD8" w14:textId="77777777" w:rsidR="00F43330" w:rsidRPr="000640E9" w:rsidRDefault="00F43330" w:rsidP="00F43330">
      <w:pPr>
        <w:spacing w:after="0" w:line="240" w:lineRule="auto"/>
        <w:ind w:firstLine="567"/>
        <w:jc w:val="both"/>
        <w:rPr>
          <w:rFonts w:ascii="Times New Roman" w:hAnsi="Times New Roman"/>
          <w:sz w:val="28"/>
          <w:szCs w:val="28"/>
        </w:rPr>
      </w:pPr>
    </w:p>
    <w:p w14:paraId="487952E1" w14:textId="53BF343B" w:rsidR="00CF4117" w:rsidRPr="000640E9" w:rsidRDefault="006F6FFA" w:rsidP="00856C07">
      <w:pPr>
        <w:spacing w:after="0" w:line="240" w:lineRule="auto"/>
        <w:jc w:val="right"/>
        <w:rPr>
          <w:rFonts w:ascii="Times New Roman" w:hAnsi="Times New Roman"/>
          <w:sz w:val="28"/>
          <w:szCs w:val="28"/>
        </w:rPr>
      </w:pPr>
      <m:oMath>
        <m:r>
          <w:rPr>
            <w:rFonts w:ascii="Cambria Math" w:hAnsi="Cambria Math"/>
            <w:sz w:val="28"/>
            <w:szCs w:val="28"/>
          </w:rPr>
          <m:t>HHI=∑</m:t>
        </m:r>
        <m:d>
          <m:dPr>
            <m:ctrlPr>
              <w:rPr>
                <w:rFonts w:ascii="Cambria Math" w:hAnsi="Cambria Math"/>
                <w:i/>
                <w:sz w:val="28"/>
                <w:szCs w:val="28"/>
              </w:rPr>
            </m:ctrlPr>
          </m:dPr>
          <m:e>
            <m:sSubSup>
              <m:sSubSupPr>
                <m:ctrlPr>
                  <w:rPr>
                    <w:rFonts w:ascii="Cambria Math" w:hAnsi="Cambria Math"/>
                    <w:sz w:val="28"/>
                    <w:szCs w:val="28"/>
                  </w:rPr>
                </m:ctrlPr>
              </m:sSubSupPr>
              <m:e>
                <m:r>
                  <w:rPr>
                    <w:rFonts w:ascii="Cambria Math" w:hAnsi="Cambria Math"/>
                    <w:sz w:val="28"/>
                    <w:szCs w:val="28"/>
                  </w:rPr>
                  <m:t>p</m:t>
                </m:r>
                <m:ctrlPr>
                  <w:rPr>
                    <w:rFonts w:ascii="Cambria Math" w:hAnsi="Cambria Math"/>
                    <w:i/>
                    <w:sz w:val="28"/>
                    <w:szCs w:val="28"/>
                  </w:rPr>
                </m:ctrlPr>
              </m:e>
              <m:sub>
                <m:r>
                  <w:rPr>
                    <w:rFonts w:ascii="Cambria Math" w:hAnsi="Cambria Math"/>
                    <w:sz w:val="28"/>
                    <w:szCs w:val="28"/>
                  </w:rPr>
                  <m:t>i</m:t>
                </m:r>
              </m:sub>
              <m:sup>
                <m:r>
                  <w:rPr>
                    <w:rFonts w:ascii="Cambria Math" w:hAnsi="Cambria Math"/>
                    <w:sz w:val="28"/>
                    <w:szCs w:val="28"/>
                  </w:rPr>
                  <m:t>2</m:t>
                </m:r>
              </m:sup>
            </m:sSubSup>
          </m:e>
        </m:d>
      </m:oMath>
      <w:r w:rsidR="00F43330" w:rsidRPr="000640E9">
        <w:rPr>
          <w:rFonts w:ascii="Times New Roman" w:hAnsi="Times New Roman"/>
          <w:sz w:val="28"/>
          <w:szCs w:val="28"/>
        </w:rPr>
        <w:t xml:space="preserve">                              </w:t>
      </w:r>
      <w:r w:rsidR="00DD341E">
        <w:rPr>
          <w:rFonts w:ascii="Times New Roman" w:hAnsi="Times New Roman"/>
          <w:sz w:val="28"/>
          <w:szCs w:val="28"/>
        </w:rPr>
        <w:t xml:space="preserve">                                </w:t>
      </w:r>
      <w:r w:rsidR="00F43330" w:rsidRPr="000640E9">
        <w:rPr>
          <w:rFonts w:ascii="Times New Roman" w:hAnsi="Times New Roman"/>
          <w:sz w:val="28"/>
          <w:szCs w:val="28"/>
        </w:rPr>
        <w:t>(1)</w:t>
      </w:r>
    </w:p>
    <w:p w14:paraId="1685555B" w14:textId="77777777" w:rsidR="00856C07" w:rsidRDefault="00856C07" w:rsidP="00CF4117">
      <w:pPr>
        <w:spacing w:after="0" w:line="240" w:lineRule="auto"/>
        <w:ind w:firstLine="720"/>
        <w:rPr>
          <w:rFonts w:ascii="Times New Roman" w:hAnsi="Times New Roman"/>
          <w:sz w:val="28"/>
          <w:szCs w:val="28"/>
        </w:rPr>
      </w:pPr>
    </w:p>
    <w:p w14:paraId="2F1815DA" w14:textId="4D321CBD" w:rsidR="00A8216A" w:rsidRPr="000640E9" w:rsidRDefault="00A8216A" w:rsidP="00856C07">
      <w:pPr>
        <w:spacing w:after="0" w:line="240" w:lineRule="auto"/>
        <w:rPr>
          <w:rFonts w:ascii="Times New Roman" w:hAnsi="Times New Roman"/>
          <w:sz w:val="28"/>
          <w:szCs w:val="28"/>
        </w:rPr>
      </w:pPr>
      <w:r w:rsidRPr="000640E9">
        <w:rPr>
          <w:rFonts w:ascii="Times New Roman" w:hAnsi="Times New Roman"/>
          <w:sz w:val="28"/>
          <w:szCs w:val="28"/>
        </w:rPr>
        <w:t xml:space="preserve">где </w:t>
      </w:r>
      <w:r w:rsidRPr="004F4181">
        <w:rPr>
          <w:rFonts w:ascii="Times New Roman" w:hAnsi="Times New Roman"/>
          <w:sz w:val="28"/>
          <w:szCs w:val="28"/>
        </w:rPr>
        <w:t>p</w:t>
      </w:r>
      <w:r w:rsidRPr="000640E9">
        <w:rPr>
          <w:rFonts w:ascii="Times New Roman" w:hAnsi="Times New Roman"/>
          <w:b/>
          <w:bCs/>
          <w:sz w:val="28"/>
          <w:szCs w:val="28"/>
        </w:rPr>
        <w:t>ᵢ</w:t>
      </w:r>
      <w:r w:rsidRPr="000640E9">
        <w:rPr>
          <w:rFonts w:ascii="Times New Roman" w:hAnsi="Times New Roman"/>
          <w:sz w:val="28"/>
          <w:szCs w:val="28"/>
        </w:rPr>
        <w:t xml:space="preserve"> </w:t>
      </w:r>
      <w:r w:rsidR="005C56B9">
        <w:rPr>
          <w:rFonts w:ascii="Times New Roman" w:hAnsi="Times New Roman"/>
          <w:sz w:val="28"/>
          <w:szCs w:val="28"/>
        </w:rPr>
        <w:t>–</w:t>
      </w:r>
      <w:r w:rsidRPr="000640E9">
        <w:rPr>
          <w:rFonts w:ascii="Times New Roman" w:hAnsi="Times New Roman"/>
          <w:sz w:val="28"/>
          <w:szCs w:val="28"/>
        </w:rPr>
        <w:t xml:space="preserve"> доля каждого вида расходов.</w:t>
      </w:r>
    </w:p>
    <w:p w14:paraId="411C2284" w14:textId="3EDC351E" w:rsidR="00677832" w:rsidRPr="00677832" w:rsidRDefault="00677832" w:rsidP="00856C07">
      <w:pPr>
        <w:spacing w:after="0" w:line="240" w:lineRule="auto"/>
        <w:ind w:firstLine="709"/>
        <w:jc w:val="both"/>
        <w:rPr>
          <w:rFonts w:ascii="Times New Roman" w:hAnsi="Times New Roman"/>
          <w:sz w:val="28"/>
          <w:szCs w:val="28"/>
        </w:rPr>
      </w:pPr>
      <w:r w:rsidRPr="00677832">
        <w:rPr>
          <w:rFonts w:ascii="Times New Roman" w:hAnsi="Times New Roman"/>
          <w:sz w:val="28"/>
          <w:szCs w:val="28"/>
        </w:rPr>
        <w:t>Значения показателя в пределах 0–0,15 характеризуют высокую степень диверсификации, отражающую равномерное распределение исследуемого параметра между элементами структуры. Диапазон 0,15–0,25 соответствует умеренной диверсификации и свидетельствует о наличии частичной концентрации при сохранении относительного баланса. Значения свыше 0,25 указывают на высокую концентрацию, при которой наблюдается доминирование отдельных элементов и снижение структурной сбалансированности.</w:t>
      </w:r>
    </w:p>
    <w:p w14:paraId="384F98BD" w14:textId="2301492A" w:rsidR="00A8216A" w:rsidRPr="00835705" w:rsidRDefault="00A8216A" w:rsidP="00856C07">
      <w:pPr>
        <w:spacing w:after="0" w:line="240" w:lineRule="auto"/>
        <w:ind w:firstLine="709"/>
        <w:jc w:val="both"/>
        <w:rPr>
          <w:rFonts w:ascii="Times New Roman" w:hAnsi="Times New Roman"/>
          <w:sz w:val="28"/>
          <w:szCs w:val="28"/>
        </w:rPr>
      </w:pPr>
      <w:r w:rsidRPr="00F4793C">
        <w:rPr>
          <w:rFonts w:ascii="Times New Roman" w:hAnsi="Times New Roman"/>
          <w:sz w:val="28"/>
          <w:szCs w:val="28"/>
        </w:rPr>
        <w:t xml:space="preserve">Для оценки структуры потребления туристских услуг деловыми туристами был рассчитан индекс </w:t>
      </w:r>
      <w:proofErr w:type="spellStart"/>
      <w:r w:rsidRPr="00F4793C">
        <w:rPr>
          <w:rFonts w:ascii="Times New Roman" w:hAnsi="Times New Roman"/>
          <w:sz w:val="28"/>
          <w:szCs w:val="28"/>
        </w:rPr>
        <w:t>Херфиндаля</w:t>
      </w:r>
      <w:proofErr w:type="spellEnd"/>
      <w:r w:rsidRPr="00F4793C">
        <w:rPr>
          <w:rFonts w:ascii="Times New Roman" w:hAnsi="Times New Roman"/>
          <w:sz w:val="28"/>
          <w:szCs w:val="28"/>
        </w:rPr>
        <w:t>–</w:t>
      </w:r>
      <w:proofErr w:type="spellStart"/>
      <w:r w:rsidRPr="00F4793C">
        <w:rPr>
          <w:rFonts w:ascii="Times New Roman" w:hAnsi="Times New Roman"/>
          <w:sz w:val="28"/>
          <w:szCs w:val="28"/>
        </w:rPr>
        <w:t>Хиршмана</w:t>
      </w:r>
      <w:proofErr w:type="spellEnd"/>
      <w:r w:rsidRPr="00F4793C">
        <w:rPr>
          <w:rFonts w:ascii="Times New Roman" w:hAnsi="Times New Roman"/>
          <w:sz w:val="28"/>
          <w:szCs w:val="28"/>
        </w:rPr>
        <w:t>. Полученное значение индекса составило 0,</w:t>
      </w:r>
      <w:r w:rsidR="00D449E9">
        <w:rPr>
          <w:rFonts w:ascii="Times New Roman" w:hAnsi="Times New Roman"/>
          <w:sz w:val="28"/>
          <w:szCs w:val="28"/>
        </w:rPr>
        <w:t>3</w:t>
      </w:r>
      <w:r w:rsidR="00CF4117">
        <w:rPr>
          <w:rFonts w:ascii="Times New Roman" w:hAnsi="Times New Roman"/>
          <w:sz w:val="28"/>
          <w:szCs w:val="28"/>
        </w:rPr>
        <w:t>8</w:t>
      </w:r>
      <w:r w:rsidRPr="00F4793C">
        <w:rPr>
          <w:rFonts w:ascii="Times New Roman" w:hAnsi="Times New Roman"/>
          <w:sz w:val="28"/>
          <w:szCs w:val="28"/>
        </w:rPr>
        <w:t>, что свидетельствует о высокой концентрации расходов в ограниченном числе категорий туристских услуг. Основная часть затрат деловых туристов приходится на транспортные услуги, проживание и питание. Данные сегменты формируют ядро экономического воздействия делового туризма и выступают ключевыми элементами инфраструктуры делового туристского рынка</w:t>
      </w:r>
      <w:r>
        <w:rPr>
          <w:rFonts w:ascii="Times New Roman" w:hAnsi="Times New Roman"/>
          <w:sz w:val="28"/>
          <w:szCs w:val="28"/>
        </w:rPr>
        <w:t xml:space="preserve">, </w:t>
      </w:r>
      <w:r w:rsidRPr="00D64A41">
        <w:rPr>
          <w:rFonts w:ascii="Times New Roman" w:hAnsi="Times New Roman"/>
          <w:sz w:val="28"/>
          <w:szCs w:val="28"/>
        </w:rPr>
        <w:t>тогда как доля дополнительных услуг оста</w:t>
      </w:r>
      <w:r w:rsidR="004A717A">
        <w:rPr>
          <w:rFonts w:ascii="Times New Roman" w:hAnsi="Times New Roman"/>
          <w:sz w:val="28"/>
          <w:szCs w:val="28"/>
        </w:rPr>
        <w:t>е</w:t>
      </w:r>
      <w:r w:rsidRPr="00D64A41">
        <w:rPr>
          <w:rFonts w:ascii="Times New Roman" w:hAnsi="Times New Roman"/>
          <w:sz w:val="28"/>
          <w:szCs w:val="28"/>
        </w:rPr>
        <w:t>тся относительно невысокой. Это свидетельствует о наличии потенциала для дальнейшего развития культурно-развлекательных, оздоровительных и экскурсионных услуг, способных увеличить мультипликативный эффект</w:t>
      </w:r>
      <w:r w:rsidRPr="00835705">
        <w:rPr>
          <w:rFonts w:ascii="Times New Roman" w:hAnsi="Times New Roman"/>
          <w:sz w:val="28"/>
          <w:szCs w:val="28"/>
        </w:rPr>
        <w:t xml:space="preserve"> туристской отрасли и повысить общий объ</w:t>
      </w:r>
      <w:r w:rsidR="004A717A">
        <w:rPr>
          <w:rFonts w:ascii="Times New Roman" w:hAnsi="Times New Roman"/>
          <w:sz w:val="28"/>
          <w:szCs w:val="28"/>
        </w:rPr>
        <w:t>е</w:t>
      </w:r>
      <w:r w:rsidRPr="00835705">
        <w:rPr>
          <w:rFonts w:ascii="Times New Roman" w:hAnsi="Times New Roman"/>
          <w:sz w:val="28"/>
          <w:szCs w:val="28"/>
        </w:rPr>
        <w:t>м туристских расходов в экономике страны.</w:t>
      </w:r>
    </w:p>
    <w:p w14:paraId="60A35630" w14:textId="033DCA65" w:rsidR="00A8216A" w:rsidRDefault="00A8216A" w:rsidP="00856C07">
      <w:pPr>
        <w:pStyle w:val="a7"/>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Рынок делового туризма столицы характеризуется инновационным и активным развитием. Из-за отсутствия точной статистической информации </w:t>
      </w:r>
      <w:r w:rsidR="00490BB0">
        <w:rPr>
          <w:rFonts w:ascii="Times New Roman" w:hAnsi="Times New Roman"/>
          <w:sz w:val="28"/>
          <w:szCs w:val="28"/>
        </w:rPr>
        <w:t xml:space="preserve">не все показатели </w:t>
      </w:r>
      <w:r>
        <w:rPr>
          <w:rFonts w:ascii="Times New Roman" w:hAnsi="Times New Roman"/>
          <w:sz w:val="28"/>
          <w:szCs w:val="28"/>
        </w:rPr>
        <w:t>рынк</w:t>
      </w:r>
      <w:r w:rsidR="00490BB0">
        <w:rPr>
          <w:rFonts w:ascii="Times New Roman" w:hAnsi="Times New Roman"/>
          <w:sz w:val="28"/>
          <w:szCs w:val="28"/>
        </w:rPr>
        <w:t>а</w:t>
      </w:r>
      <w:r>
        <w:rPr>
          <w:rFonts w:ascii="Times New Roman" w:hAnsi="Times New Roman"/>
          <w:sz w:val="28"/>
          <w:szCs w:val="28"/>
        </w:rPr>
        <w:t xml:space="preserve"> делового туризма Астаны </w:t>
      </w:r>
      <w:r w:rsidR="00490BB0">
        <w:rPr>
          <w:rFonts w:ascii="Times New Roman" w:hAnsi="Times New Roman"/>
          <w:sz w:val="28"/>
          <w:szCs w:val="28"/>
        </w:rPr>
        <w:t xml:space="preserve">могут быть </w:t>
      </w:r>
      <w:r>
        <w:rPr>
          <w:rFonts w:ascii="Times New Roman" w:hAnsi="Times New Roman"/>
          <w:sz w:val="28"/>
          <w:szCs w:val="28"/>
        </w:rPr>
        <w:t xml:space="preserve">качественно проанализированы. Однако имеющаяся </w:t>
      </w:r>
      <w:r w:rsidR="00490BB0">
        <w:rPr>
          <w:rFonts w:ascii="Times New Roman" w:hAnsi="Times New Roman"/>
          <w:sz w:val="28"/>
          <w:szCs w:val="28"/>
        </w:rPr>
        <w:t xml:space="preserve">на </w:t>
      </w:r>
      <w:r>
        <w:rPr>
          <w:rFonts w:ascii="Times New Roman" w:hAnsi="Times New Roman"/>
          <w:sz w:val="28"/>
          <w:szCs w:val="28"/>
        </w:rPr>
        <w:t xml:space="preserve">сегодня информация позволяет сделать выводы о значимости потенциала рынка делового туризма в </w:t>
      </w:r>
      <w:r w:rsidR="00490BB0">
        <w:rPr>
          <w:rFonts w:ascii="Times New Roman" w:hAnsi="Times New Roman"/>
          <w:sz w:val="28"/>
          <w:szCs w:val="28"/>
        </w:rPr>
        <w:t>столице</w:t>
      </w:r>
      <w:r>
        <w:rPr>
          <w:rFonts w:ascii="Times New Roman" w:hAnsi="Times New Roman"/>
          <w:sz w:val="28"/>
          <w:szCs w:val="28"/>
        </w:rPr>
        <w:t>.</w:t>
      </w:r>
    </w:p>
    <w:p w14:paraId="752E4CDF" w14:textId="748A33AB" w:rsidR="00A8216A" w:rsidRDefault="00A8216A" w:rsidP="00856C07">
      <w:pPr>
        <w:pStyle w:val="a7"/>
        <w:tabs>
          <w:tab w:val="left" w:pos="567"/>
        </w:tabs>
        <w:spacing w:after="0" w:line="240" w:lineRule="auto"/>
        <w:ind w:left="0" w:firstLine="709"/>
        <w:jc w:val="both"/>
        <w:rPr>
          <w:rFonts w:ascii="Times New Roman" w:hAnsi="Times New Roman"/>
          <w:sz w:val="28"/>
          <w:szCs w:val="28"/>
        </w:rPr>
      </w:pPr>
      <w:r>
        <w:rPr>
          <w:rFonts w:ascii="Times New Roman" w:hAnsi="Times New Roman"/>
          <w:sz w:val="28"/>
          <w:szCs w:val="28"/>
        </w:rPr>
        <w:t>В Казахстане набирает обороты развитие всех видо</w:t>
      </w:r>
      <w:r w:rsidR="00490BB0">
        <w:rPr>
          <w:rFonts w:ascii="Times New Roman" w:hAnsi="Times New Roman"/>
          <w:sz w:val="28"/>
          <w:szCs w:val="28"/>
        </w:rPr>
        <w:t>в</w:t>
      </w:r>
      <w:r>
        <w:rPr>
          <w:rFonts w:ascii="Times New Roman" w:hAnsi="Times New Roman"/>
          <w:sz w:val="28"/>
          <w:szCs w:val="28"/>
        </w:rPr>
        <w:t xml:space="preserve"> делового туризма, однако выставки, форумы и конференции развиваются очень быстрыми темпами. Большинство компаний, занимающихся организацией мероприятий делового туризма, работают на рынке Казахстана более двадцати лет</w:t>
      </w:r>
      <w:r w:rsidR="001B4869" w:rsidRPr="00BF54D0">
        <w:rPr>
          <w:rFonts w:ascii="Times New Roman" w:hAnsi="Times New Roman"/>
          <w:sz w:val="28"/>
          <w:szCs w:val="28"/>
        </w:rPr>
        <w:t>.</w:t>
      </w:r>
    </w:p>
    <w:p w14:paraId="0C47F443" w14:textId="508159DB" w:rsidR="00A8216A" w:rsidRPr="00393B72" w:rsidRDefault="00A8216A" w:rsidP="00856C07">
      <w:pPr>
        <w:pStyle w:val="a7"/>
        <w:tabs>
          <w:tab w:val="left" w:pos="567"/>
        </w:tabs>
        <w:spacing w:after="0" w:line="240" w:lineRule="auto"/>
        <w:ind w:left="0" w:firstLine="709"/>
        <w:jc w:val="both"/>
        <w:rPr>
          <w:rFonts w:ascii="Times New Roman" w:hAnsi="Times New Roman"/>
          <w:sz w:val="28"/>
          <w:szCs w:val="28"/>
          <w:lang w:val="kk-KZ"/>
        </w:rPr>
      </w:pPr>
      <w:r>
        <w:rPr>
          <w:rFonts w:ascii="Times New Roman" w:hAnsi="Times New Roman"/>
          <w:sz w:val="28"/>
          <w:szCs w:val="28"/>
        </w:rPr>
        <w:t xml:space="preserve">Практически все они сосредоточены в городах Астана и Алматы. Наиболее крупные из них приведены в </w:t>
      </w:r>
      <w:r w:rsidR="00660761">
        <w:rPr>
          <w:rFonts w:ascii="Times New Roman" w:hAnsi="Times New Roman"/>
          <w:sz w:val="28"/>
          <w:szCs w:val="28"/>
        </w:rPr>
        <w:t>(Приложение</w:t>
      </w:r>
      <w:r w:rsidRPr="004607D0">
        <w:rPr>
          <w:rFonts w:ascii="Times New Roman" w:hAnsi="Times New Roman"/>
          <w:sz w:val="28"/>
          <w:szCs w:val="28"/>
          <w:lang w:val="kk-KZ"/>
        </w:rPr>
        <w:t xml:space="preserve"> </w:t>
      </w:r>
      <w:r w:rsidR="00066342" w:rsidRPr="004607D0">
        <w:rPr>
          <w:rFonts w:ascii="Times New Roman" w:hAnsi="Times New Roman"/>
          <w:sz w:val="28"/>
          <w:szCs w:val="28"/>
          <w:lang w:val="kk-KZ"/>
        </w:rPr>
        <w:t>В</w:t>
      </w:r>
      <w:r w:rsidR="00660761">
        <w:rPr>
          <w:rFonts w:ascii="Times New Roman" w:hAnsi="Times New Roman"/>
          <w:sz w:val="28"/>
          <w:szCs w:val="28"/>
          <w:lang w:val="kk-KZ"/>
        </w:rPr>
        <w:t>)</w:t>
      </w:r>
      <w:r w:rsidRPr="004607D0">
        <w:rPr>
          <w:rFonts w:ascii="Times New Roman" w:hAnsi="Times New Roman"/>
          <w:sz w:val="28"/>
          <w:szCs w:val="28"/>
          <w:lang w:val="kk-KZ"/>
        </w:rPr>
        <w:t>.</w:t>
      </w:r>
    </w:p>
    <w:p w14:paraId="167F2D4E" w14:textId="74ED230D" w:rsidR="00A8216A" w:rsidRDefault="00A8216A" w:rsidP="00856C07">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Тематическая деятельность компаний охватывает 22 различных сектора экономики, в том числе: нефть и газ, энергетика, горнодобывающая и металлургическая промышленность, строительство, туризм, транспорт и логистика, пищевая промышленность и сельское хозяйство, медицина и др.</w:t>
      </w:r>
    </w:p>
    <w:p w14:paraId="27F9BBFD" w14:textId="4866AB46" w:rsidR="00A8216A"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Две международные выставки в сфере туризма - </w:t>
      </w:r>
      <w:r w:rsidRPr="001C65EC">
        <w:rPr>
          <w:rFonts w:ascii="Times New Roman" w:hAnsi="Times New Roman"/>
          <w:sz w:val="28"/>
          <w:szCs w:val="28"/>
        </w:rPr>
        <w:t>«Астана Тревел Экспо»</w:t>
      </w:r>
      <w:r>
        <w:rPr>
          <w:rFonts w:ascii="Times New Roman" w:hAnsi="Times New Roman"/>
          <w:sz w:val="28"/>
          <w:szCs w:val="28"/>
        </w:rPr>
        <w:t xml:space="preserve"> и «Туризм и путешествия»</w:t>
      </w:r>
      <w:r w:rsidRPr="008D3FDA">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KITF</w:t>
      </w:r>
      <w:r>
        <w:rPr>
          <w:rFonts w:ascii="Times New Roman" w:hAnsi="Times New Roman"/>
          <w:sz w:val="28"/>
          <w:szCs w:val="28"/>
        </w:rPr>
        <w:t>) регулярно проводится в Казахстане.</w:t>
      </w:r>
    </w:p>
    <w:p w14:paraId="32ADAAA8" w14:textId="25C57885" w:rsidR="00A8216A" w:rsidRDefault="00A8216A" w:rsidP="00856C07">
      <w:pPr>
        <w:spacing w:after="0" w:line="240" w:lineRule="auto"/>
        <w:ind w:firstLine="709"/>
        <w:jc w:val="both"/>
        <w:rPr>
          <w:rFonts w:ascii="Times New Roman" w:hAnsi="Times New Roman"/>
          <w:sz w:val="28"/>
          <w:szCs w:val="28"/>
        </w:rPr>
      </w:pPr>
      <w:r w:rsidRPr="00475EBA">
        <w:rPr>
          <w:rFonts w:ascii="Times New Roman" w:hAnsi="Times New Roman"/>
          <w:sz w:val="28"/>
          <w:szCs w:val="28"/>
        </w:rPr>
        <w:t>«</w:t>
      </w:r>
      <w:r>
        <w:rPr>
          <w:rFonts w:ascii="Times New Roman" w:hAnsi="Times New Roman"/>
          <w:sz w:val="28"/>
          <w:szCs w:val="28"/>
          <w:lang w:val="en-US"/>
        </w:rPr>
        <w:t>Astana</w:t>
      </w:r>
      <w:r w:rsidRPr="00475EBA">
        <w:rPr>
          <w:rFonts w:ascii="Times New Roman" w:hAnsi="Times New Roman"/>
          <w:sz w:val="28"/>
          <w:szCs w:val="28"/>
        </w:rPr>
        <w:t xml:space="preserve"> </w:t>
      </w:r>
      <w:r>
        <w:rPr>
          <w:rFonts w:ascii="Times New Roman" w:hAnsi="Times New Roman"/>
          <w:sz w:val="28"/>
          <w:szCs w:val="28"/>
          <w:lang w:val="en-US"/>
        </w:rPr>
        <w:t>Travel</w:t>
      </w:r>
      <w:r w:rsidRPr="00475EBA">
        <w:rPr>
          <w:rFonts w:ascii="Times New Roman" w:hAnsi="Times New Roman"/>
          <w:sz w:val="28"/>
          <w:szCs w:val="28"/>
        </w:rPr>
        <w:t xml:space="preserve"> </w:t>
      </w:r>
      <w:r>
        <w:rPr>
          <w:rFonts w:ascii="Times New Roman" w:hAnsi="Times New Roman"/>
          <w:sz w:val="28"/>
          <w:szCs w:val="28"/>
          <w:lang w:val="en-US"/>
        </w:rPr>
        <w:t>Expo</w:t>
      </w:r>
      <w:r w:rsidRPr="00475EBA">
        <w:rPr>
          <w:rFonts w:ascii="Times New Roman" w:hAnsi="Times New Roman"/>
          <w:sz w:val="28"/>
          <w:szCs w:val="28"/>
        </w:rPr>
        <w:t xml:space="preserve">» - </w:t>
      </w:r>
      <w:r>
        <w:rPr>
          <w:rFonts w:ascii="Times New Roman" w:hAnsi="Times New Roman"/>
          <w:sz w:val="28"/>
          <w:szCs w:val="28"/>
        </w:rPr>
        <w:t>выставка</w:t>
      </w:r>
      <w:r w:rsidRPr="00475EBA">
        <w:rPr>
          <w:rFonts w:ascii="Times New Roman" w:hAnsi="Times New Roman"/>
          <w:sz w:val="28"/>
          <w:szCs w:val="28"/>
        </w:rPr>
        <w:t xml:space="preserve">, </w:t>
      </w:r>
      <w:r>
        <w:rPr>
          <w:rFonts w:ascii="Times New Roman" w:hAnsi="Times New Roman"/>
          <w:sz w:val="28"/>
          <w:szCs w:val="28"/>
        </w:rPr>
        <w:t>проходившая под названием «</w:t>
      </w:r>
      <w:r>
        <w:rPr>
          <w:rFonts w:ascii="Times New Roman" w:hAnsi="Times New Roman"/>
          <w:sz w:val="28"/>
          <w:szCs w:val="28"/>
          <w:lang w:val="en-US"/>
        </w:rPr>
        <w:t>Astana</w:t>
      </w:r>
      <w:r w:rsidRPr="00475EBA">
        <w:rPr>
          <w:rFonts w:ascii="Times New Roman" w:hAnsi="Times New Roman"/>
          <w:sz w:val="28"/>
          <w:szCs w:val="28"/>
        </w:rPr>
        <w:t xml:space="preserve"> </w:t>
      </w:r>
      <w:r>
        <w:rPr>
          <w:rFonts w:ascii="Times New Roman" w:hAnsi="Times New Roman"/>
          <w:sz w:val="28"/>
          <w:szCs w:val="28"/>
          <w:lang w:val="en-US"/>
        </w:rPr>
        <w:t>Leasure</w:t>
      </w:r>
      <w:r>
        <w:rPr>
          <w:rFonts w:ascii="Times New Roman" w:hAnsi="Times New Roman"/>
          <w:sz w:val="28"/>
          <w:szCs w:val="28"/>
        </w:rPr>
        <w:t>»</w:t>
      </w:r>
      <w:r>
        <w:rPr>
          <w:rFonts w:ascii="Times New Roman" w:hAnsi="Times New Roman"/>
          <w:sz w:val="28"/>
          <w:szCs w:val="28"/>
          <w:lang w:val="kk-KZ"/>
        </w:rPr>
        <w:t xml:space="preserve"> с 2004 по 2021 год (в 2022 и 2023 данная выставка не проводилась). Она зарекомендовала себя как важное профессиональное мероприятие в преддверии осенне-зимнего туристского сезона и эффективная сетевая площадка для обслуживания и работы над актуальными тенденциями отрасли в целом.</w:t>
      </w:r>
    </w:p>
    <w:p w14:paraId="4B78CF63" w14:textId="23AD42DC" w:rsidR="00A8216A" w:rsidRPr="00DE410C"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Экспонентами выставки являются республиканские и региональные туристские организации, туроператоры, туристские агентства, авиакомпании, гостиницы, санатории, базы отдыха. Главный апгрейд выставки – усиленная деловая программа, включающая в себя наиболее актуальные темы и предложения рынка, ответы на самые важные вопросы, а также мотивирующая подготовку качественных кадров с использованием ресурсов столичной площадки.</w:t>
      </w:r>
    </w:p>
    <w:p w14:paraId="74B8F96E" w14:textId="48EAC2C5" w:rsidR="00A8216A"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Участники выставки получают уникальные возможности установить новые деловые контакты, подписывать контракты с международными, казахстанскими, среднеазиатскими, российскими, кавказскими и другими туристскими компаниями, узнать и поделиться инновациями в сфере туризма.</w:t>
      </w:r>
    </w:p>
    <w:p w14:paraId="7745E373" w14:textId="713ED907" w:rsidR="00A8216A" w:rsidRDefault="00A8216A" w:rsidP="00856C0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Основные разделы выставки: Национальные и </w:t>
      </w:r>
      <w:r w:rsidRPr="00F61975">
        <w:rPr>
          <w:rFonts w:ascii="Times New Roman" w:hAnsi="Times New Roman"/>
          <w:sz w:val="28"/>
          <w:szCs w:val="28"/>
        </w:rPr>
        <w:t>региональные туристские</w:t>
      </w:r>
      <w:r>
        <w:rPr>
          <w:rFonts w:ascii="Times New Roman" w:hAnsi="Times New Roman"/>
          <w:sz w:val="28"/>
          <w:szCs w:val="28"/>
        </w:rPr>
        <w:t xml:space="preserve"> организации; туроператоры и турагенты; авиакомпании; гостиницы и пансионаты, санатории; торговые ассоциации и организации; страховые и банковские услуги в туризме, информационные технологии в туризме; медицинский туризм. За годы работы на выставку приехали более 25 тысяч специалистов из более чем 30 стран. Ежегодно в выставке принимают участие более 90 компаний.</w:t>
      </w:r>
    </w:p>
    <w:p w14:paraId="4F33A198" w14:textId="09760009" w:rsidR="00A8216A" w:rsidRDefault="00A8216A" w:rsidP="00856C07">
      <w:pPr>
        <w:spacing w:after="0" w:line="240" w:lineRule="auto"/>
        <w:ind w:firstLine="709"/>
        <w:jc w:val="both"/>
        <w:rPr>
          <w:rFonts w:ascii="Times New Roman" w:hAnsi="Times New Roman"/>
          <w:sz w:val="28"/>
          <w:szCs w:val="28"/>
        </w:rPr>
      </w:pPr>
      <w:r w:rsidRPr="00F45CD0">
        <w:rPr>
          <w:rFonts w:ascii="Times New Roman" w:hAnsi="Times New Roman"/>
          <w:sz w:val="28"/>
          <w:szCs w:val="28"/>
        </w:rPr>
        <w:t xml:space="preserve">На протяжении </w:t>
      </w:r>
      <w:r w:rsidR="002D483A">
        <w:rPr>
          <w:rFonts w:ascii="Times New Roman" w:hAnsi="Times New Roman"/>
          <w:sz w:val="28"/>
          <w:szCs w:val="28"/>
        </w:rPr>
        <w:t xml:space="preserve">более </w:t>
      </w:r>
      <w:r w:rsidRPr="00F45CD0">
        <w:rPr>
          <w:rFonts w:ascii="Times New Roman" w:hAnsi="Times New Roman"/>
          <w:sz w:val="28"/>
          <w:szCs w:val="28"/>
        </w:rPr>
        <w:t xml:space="preserve">двадцати последних лет </w:t>
      </w:r>
      <w:r>
        <w:rPr>
          <w:rFonts w:ascii="Times New Roman" w:hAnsi="Times New Roman"/>
          <w:sz w:val="28"/>
          <w:szCs w:val="28"/>
        </w:rPr>
        <w:t>(2003-202</w:t>
      </w:r>
      <w:r w:rsidR="002D483A">
        <w:rPr>
          <w:rFonts w:ascii="Times New Roman" w:hAnsi="Times New Roman"/>
          <w:sz w:val="28"/>
          <w:szCs w:val="28"/>
        </w:rPr>
        <w:t>5</w:t>
      </w:r>
      <w:r>
        <w:rPr>
          <w:rFonts w:ascii="Times New Roman" w:hAnsi="Times New Roman"/>
          <w:sz w:val="28"/>
          <w:szCs w:val="28"/>
        </w:rPr>
        <w:t xml:space="preserve">) </w:t>
      </w:r>
      <w:r w:rsidRPr="00F45CD0">
        <w:rPr>
          <w:rFonts w:ascii="Times New Roman" w:hAnsi="Times New Roman"/>
          <w:sz w:val="28"/>
          <w:szCs w:val="28"/>
        </w:rPr>
        <w:t xml:space="preserve">Астана участвует в </w:t>
      </w:r>
      <w:r>
        <w:rPr>
          <w:rFonts w:ascii="Times New Roman" w:hAnsi="Times New Roman"/>
          <w:sz w:val="28"/>
          <w:szCs w:val="28"/>
        </w:rPr>
        <w:t xml:space="preserve">следующих </w:t>
      </w:r>
      <w:r w:rsidRPr="00F45CD0">
        <w:rPr>
          <w:rFonts w:ascii="Times New Roman" w:hAnsi="Times New Roman"/>
          <w:sz w:val="28"/>
          <w:szCs w:val="28"/>
        </w:rPr>
        <w:t>международных туристских выставках</w:t>
      </w:r>
      <w:r>
        <w:rPr>
          <w:rFonts w:ascii="Times New Roman" w:hAnsi="Times New Roman"/>
          <w:sz w:val="28"/>
          <w:szCs w:val="28"/>
        </w:rPr>
        <w:t xml:space="preserve"> (</w:t>
      </w:r>
      <w:r w:rsidR="00A946D3">
        <w:rPr>
          <w:rFonts w:ascii="Times New Roman" w:hAnsi="Times New Roman"/>
          <w:sz w:val="28"/>
          <w:szCs w:val="28"/>
        </w:rPr>
        <w:t>т</w:t>
      </w:r>
      <w:r>
        <w:rPr>
          <w:rFonts w:ascii="Times New Roman" w:hAnsi="Times New Roman"/>
          <w:sz w:val="28"/>
          <w:szCs w:val="28"/>
        </w:rPr>
        <w:t>аблица 1</w:t>
      </w:r>
      <w:r w:rsidR="00A63287">
        <w:rPr>
          <w:rFonts w:ascii="Times New Roman" w:hAnsi="Times New Roman"/>
          <w:sz w:val="28"/>
          <w:szCs w:val="28"/>
        </w:rPr>
        <w:t>0</w:t>
      </w:r>
      <w:r>
        <w:rPr>
          <w:rFonts w:ascii="Times New Roman" w:hAnsi="Times New Roman"/>
          <w:sz w:val="28"/>
          <w:szCs w:val="28"/>
        </w:rPr>
        <w:t>)</w:t>
      </w:r>
      <w:r w:rsidR="00DD341E">
        <w:rPr>
          <w:rFonts w:ascii="Times New Roman" w:hAnsi="Times New Roman"/>
          <w:sz w:val="28"/>
          <w:szCs w:val="28"/>
        </w:rPr>
        <w:t>.</w:t>
      </w:r>
    </w:p>
    <w:p w14:paraId="0ACB36F0" w14:textId="77777777" w:rsidR="00A8216A" w:rsidRDefault="00A8216A" w:rsidP="00A8216A">
      <w:pPr>
        <w:spacing w:after="0" w:line="240" w:lineRule="auto"/>
        <w:ind w:firstLine="567"/>
        <w:jc w:val="both"/>
        <w:rPr>
          <w:rFonts w:ascii="Times New Roman" w:hAnsi="Times New Roman"/>
          <w:sz w:val="28"/>
          <w:szCs w:val="28"/>
        </w:rPr>
      </w:pPr>
    </w:p>
    <w:p w14:paraId="31074C30" w14:textId="30B454C7" w:rsidR="00A8216A" w:rsidRDefault="00A8216A" w:rsidP="00A946D3">
      <w:pPr>
        <w:spacing w:after="0" w:line="240" w:lineRule="auto"/>
        <w:jc w:val="both"/>
        <w:rPr>
          <w:rFonts w:ascii="Times New Roman" w:hAnsi="Times New Roman"/>
          <w:sz w:val="28"/>
          <w:szCs w:val="28"/>
        </w:rPr>
      </w:pPr>
      <w:r w:rsidRPr="00903B76">
        <w:rPr>
          <w:rFonts w:ascii="Times New Roman" w:hAnsi="Times New Roman"/>
          <w:sz w:val="28"/>
          <w:szCs w:val="28"/>
        </w:rPr>
        <w:t>Таблица 1</w:t>
      </w:r>
      <w:r w:rsidR="00A63287">
        <w:rPr>
          <w:rFonts w:ascii="Times New Roman" w:hAnsi="Times New Roman"/>
          <w:sz w:val="28"/>
          <w:szCs w:val="28"/>
        </w:rPr>
        <w:t>0</w:t>
      </w:r>
      <w:r w:rsidRPr="00903B76">
        <w:rPr>
          <w:rFonts w:ascii="Times New Roman" w:hAnsi="Times New Roman"/>
          <w:sz w:val="28"/>
          <w:szCs w:val="28"/>
        </w:rPr>
        <w:t xml:space="preserve"> </w:t>
      </w:r>
      <w:r>
        <w:rPr>
          <w:rFonts w:ascii="Times New Roman" w:hAnsi="Times New Roman"/>
          <w:sz w:val="28"/>
          <w:szCs w:val="28"/>
        </w:rPr>
        <w:t xml:space="preserve">– </w:t>
      </w:r>
      <w:r w:rsidRPr="00F45CD0">
        <w:rPr>
          <w:rFonts w:ascii="Times New Roman" w:hAnsi="Times New Roman"/>
          <w:sz w:val="28"/>
          <w:szCs w:val="28"/>
        </w:rPr>
        <w:t>Международны</w:t>
      </w:r>
      <w:r>
        <w:rPr>
          <w:rFonts w:ascii="Times New Roman" w:hAnsi="Times New Roman"/>
          <w:sz w:val="28"/>
          <w:szCs w:val="28"/>
        </w:rPr>
        <w:t>е</w:t>
      </w:r>
      <w:r w:rsidRPr="00F45CD0">
        <w:rPr>
          <w:rFonts w:ascii="Times New Roman" w:hAnsi="Times New Roman"/>
          <w:sz w:val="28"/>
          <w:szCs w:val="28"/>
        </w:rPr>
        <w:t xml:space="preserve"> туристски</w:t>
      </w:r>
      <w:r>
        <w:rPr>
          <w:rFonts w:ascii="Times New Roman" w:hAnsi="Times New Roman"/>
          <w:sz w:val="28"/>
          <w:szCs w:val="28"/>
        </w:rPr>
        <w:t>е</w:t>
      </w:r>
      <w:r w:rsidRPr="00F45CD0">
        <w:rPr>
          <w:rFonts w:ascii="Times New Roman" w:hAnsi="Times New Roman"/>
          <w:sz w:val="28"/>
          <w:szCs w:val="28"/>
        </w:rPr>
        <w:t xml:space="preserve"> выставк</w:t>
      </w:r>
      <w:r>
        <w:rPr>
          <w:rFonts w:ascii="Times New Roman" w:hAnsi="Times New Roman"/>
          <w:sz w:val="28"/>
          <w:szCs w:val="28"/>
        </w:rPr>
        <w:t>и с участием Астаны</w:t>
      </w:r>
    </w:p>
    <w:p w14:paraId="00028D5B" w14:textId="77777777" w:rsidR="00A8216A" w:rsidRPr="00330CB4" w:rsidRDefault="00A8216A" w:rsidP="00A8216A">
      <w:pPr>
        <w:spacing w:after="0" w:line="240" w:lineRule="auto"/>
        <w:jc w:val="both"/>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0"/>
        <w:gridCol w:w="3470"/>
        <w:gridCol w:w="3102"/>
      </w:tblGrid>
      <w:tr w:rsidR="00330CB4" w:rsidRPr="00CF4117" w14:paraId="6299EDC0" w14:textId="77777777" w:rsidTr="00330CB4">
        <w:trPr>
          <w:jc w:val="center"/>
        </w:trPr>
        <w:tc>
          <w:tcPr>
            <w:tcW w:w="2745" w:type="dxa"/>
          </w:tcPr>
          <w:p w14:paraId="73373073" w14:textId="77777777" w:rsidR="00330CB4" w:rsidRPr="00CF4117" w:rsidRDefault="00330CB4" w:rsidP="005C56B9">
            <w:pPr>
              <w:spacing w:after="0" w:line="240" w:lineRule="auto"/>
              <w:jc w:val="center"/>
              <w:rPr>
                <w:rFonts w:ascii="Times New Roman" w:hAnsi="Times New Roman"/>
              </w:rPr>
            </w:pPr>
            <w:r w:rsidRPr="00CF4117">
              <w:rPr>
                <w:rFonts w:ascii="Times New Roman" w:hAnsi="Times New Roman"/>
              </w:rPr>
              <w:t>Город</w:t>
            </w:r>
          </w:p>
        </w:tc>
        <w:tc>
          <w:tcPr>
            <w:tcW w:w="3164" w:type="dxa"/>
          </w:tcPr>
          <w:p w14:paraId="274A9FB1" w14:textId="77777777" w:rsidR="00330CB4" w:rsidRPr="00CF4117" w:rsidRDefault="00330CB4" w:rsidP="005C56B9">
            <w:pPr>
              <w:spacing w:after="0" w:line="240" w:lineRule="auto"/>
              <w:jc w:val="center"/>
              <w:rPr>
                <w:rFonts w:ascii="Times New Roman" w:hAnsi="Times New Roman"/>
              </w:rPr>
            </w:pPr>
            <w:r w:rsidRPr="00CF4117">
              <w:rPr>
                <w:rFonts w:ascii="Times New Roman" w:hAnsi="Times New Roman"/>
              </w:rPr>
              <w:t>Наименование выставки</w:t>
            </w:r>
          </w:p>
        </w:tc>
        <w:tc>
          <w:tcPr>
            <w:tcW w:w="2829" w:type="dxa"/>
          </w:tcPr>
          <w:p w14:paraId="74DD2323" w14:textId="77777777" w:rsidR="00330CB4" w:rsidRPr="00CF4117" w:rsidRDefault="00330CB4" w:rsidP="005C56B9">
            <w:pPr>
              <w:spacing w:after="0" w:line="240" w:lineRule="auto"/>
              <w:jc w:val="center"/>
              <w:rPr>
                <w:rFonts w:ascii="Times New Roman" w:hAnsi="Times New Roman"/>
              </w:rPr>
            </w:pPr>
            <w:r w:rsidRPr="00CF4117">
              <w:rPr>
                <w:rFonts w:ascii="Times New Roman" w:hAnsi="Times New Roman"/>
              </w:rPr>
              <w:t>Сайт</w:t>
            </w:r>
          </w:p>
        </w:tc>
      </w:tr>
      <w:tr w:rsidR="00330CB4" w:rsidRPr="00CF4117" w14:paraId="40EE6580" w14:textId="77777777" w:rsidTr="00330CB4">
        <w:trPr>
          <w:jc w:val="center"/>
        </w:trPr>
        <w:tc>
          <w:tcPr>
            <w:tcW w:w="2745" w:type="dxa"/>
          </w:tcPr>
          <w:p w14:paraId="08A4CB0C"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Германия, Берлин</w:t>
            </w:r>
          </w:p>
        </w:tc>
        <w:tc>
          <w:tcPr>
            <w:tcW w:w="3164" w:type="dxa"/>
          </w:tcPr>
          <w:p w14:paraId="350E4EDF"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 xml:space="preserve">ITB BERLIN </w:t>
            </w:r>
          </w:p>
        </w:tc>
        <w:tc>
          <w:tcPr>
            <w:tcW w:w="2829" w:type="dxa"/>
          </w:tcPr>
          <w:p w14:paraId="00F48DBE" w14:textId="77777777" w:rsidR="00330CB4" w:rsidRPr="00CF4117" w:rsidRDefault="00AC66D4" w:rsidP="005C56B9">
            <w:pPr>
              <w:spacing w:after="0" w:line="240" w:lineRule="auto"/>
              <w:rPr>
                <w:rFonts w:ascii="Times New Roman" w:hAnsi="Times New Roman"/>
              </w:rPr>
            </w:pPr>
            <w:hyperlink r:id="rId15" w:history="1">
              <w:r w:rsidR="00330CB4" w:rsidRPr="00CF4117">
                <w:rPr>
                  <w:rFonts w:ascii="Times New Roman" w:hAnsi="Times New Roman"/>
                </w:rPr>
                <w:t>www.itb-berlin.com</w:t>
              </w:r>
            </w:hyperlink>
          </w:p>
        </w:tc>
      </w:tr>
      <w:tr w:rsidR="00330CB4" w:rsidRPr="00CF4117" w14:paraId="0235DB88" w14:textId="77777777" w:rsidTr="00330CB4">
        <w:trPr>
          <w:jc w:val="center"/>
        </w:trPr>
        <w:tc>
          <w:tcPr>
            <w:tcW w:w="2745" w:type="dxa"/>
          </w:tcPr>
          <w:p w14:paraId="0C71C9D7"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Россия, Москва</w:t>
            </w:r>
          </w:p>
        </w:tc>
        <w:tc>
          <w:tcPr>
            <w:tcW w:w="3164" w:type="dxa"/>
          </w:tcPr>
          <w:p w14:paraId="04590351"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 xml:space="preserve">MITT - Путешествия и туризм </w:t>
            </w:r>
          </w:p>
        </w:tc>
        <w:tc>
          <w:tcPr>
            <w:tcW w:w="2829" w:type="dxa"/>
          </w:tcPr>
          <w:p w14:paraId="65E0F578" w14:textId="77777777" w:rsidR="00330CB4" w:rsidRPr="00CF4117" w:rsidRDefault="00AC66D4" w:rsidP="005C56B9">
            <w:pPr>
              <w:spacing w:after="0" w:line="240" w:lineRule="auto"/>
              <w:rPr>
                <w:rFonts w:ascii="Times New Roman" w:hAnsi="Times New Roman"/>
              </w:rPr>
            </w:pPr>
            <w:hyperlink r:id="rId16" w:history="1">
              <w:r w:rsidR="00330CB4" w:rsidRPr="00CF4117">
                <w:rPr>
                  <w:rFonts w:ascii="Times New Roman" w:hAnsi="Times New Roman"/>
                </w:rPr>
                <w:t>www.mitt.ru</w:t>
              </w:r>
            </w:hyperlink>
          </w:p>
        </w:tc>
      </w:tr>
      <w:tr w:rsidR="00330CB4" w:rsidRPr="00CF4117" w14:paraId="5AB9BFD6" w14:textId="77777777" w:rsidTr="00330CB4">
        <w:trPr>
          <w:jc w:val="center"/>
        </w:trPr>
        <w:tc>
          <w:tcPr>
            <w:tcW w:w="2745" w:type="dxa"/>
          </w:tcPr>
          <w:p w14:paraId="43EEFD98"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Китай, Пекин</w:t>
            </w:r>
          </w:p>
        </w:tc>
        <w:tc>
          <w:tcPr>
            <w:tcW w:w="3164" w:type="dxa"/>
          </w:tcPr>
          <w:p w14:paraId="4283888F"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 xml:space="preserve">COTTM </w:t>
            </w:r>
          </w:p>
        </w:tc>
        <w:tc>
          <w:tcPr>
            <w:tcW w:w="2829" w:type="dxa"/>
          </w:tcPr>
          <w:p w14:paraId="4B1AB5B5" w14:textId="77777777" w:rsidR="00330CB4" w:rsidRPr="00CF4117" w:rsidRDefault="00AC66D4" w:rsidP="005C56B9">
            <w:pPr>
              <w:spacing w:after="0" w:line="240" w:lineRule="auto"/>
              <w:rPr>
                <w:rFonts w:ascii="Times New Roman" w:hAnsi="Times New Roman"/>
              </w:rPr>
            </w:pPr>
            <w:hyperlink r:id="rId17" w:history="1">
              <w:r w:rsidR="00330CB4" w:rsidRPr="00CF4117">
                <w:rPr>
                  <w:rFonts w:ascii="Times New Roman" w:hAnsi="Times New Roman"/>
                </w:rPr>
                <w:t>www.cottm.com</w:t>
              </w:r>
            </w:hyperlink>
          </w:p>
        </w:tc>
      </w:tr>
      <w:tr w:rsidR="00330CB4" w:rsidRPr="00CF4117" w14:paraId="28364BE7" w14:textId="77777777" w:rsidTr="00330CB4">
        <w:trPr>
          <w:jc w:val="center"/>
        </w:trPr>
        <w:tc>
          <w:tcPr>
            <w:tcW w:w="2745" w:type="dxa"/>
          </w:tcPr>
          <w:p w14:paraId="07133A91"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Казахстан, Алматы</w:t>
            </w:r>
          </w:p>
        </w:tc>
        <w:tc>
          <w:tcPr>
            <w:tcW w:w="3164" w:type="dxa"/>
          </w:tcPr>
          <w:p w14:paraId="07BA8EC4"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KITF</w:t>
            </w:r>
          </w:p>
          <w:p w14:paraId="1B03B0A0"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"Туризм и путешествия"</w:t>
            </w:r>
          </w:p>
        </w:tc>
        <w:tc>
          <w:tcPr>
            <w:tcW w:w="2829" w:type="dxa"/>
          </w:tcPr>
          <w:p w14:paraId="779B9F2C" w14:textId="77777777" w:rsidR="00330CB4" w:rsidRPr="00CF4117" w:rsidRDefault="00AC66D4" w:rsidP="005C56B9">
            <w:pPr>
              <w:spacing w:after="0" w:line="240" w:lineRule="auto"/>
              <w:rPr>
                <w:rFonts w:ascii="Times New Roman" w:hAnsi="Times New Roman"/>
              </w:rPr>
            </w:pPr>
            <w:hyperlink r:id="rId18" w:history="1">
              <w:r w:rsidR="00330CB4" w:rsidRPr="00CF4117">
                <w:rPr>
                  <w:rFonts w:ascii="Times New Roman" w:hAnsi="Times New Roman"/>
                </w:rPr>
                <w:t>www.kitf.kz/ru</w:t>
              </w:r>
            </w:hyperlink>
          </w:p>
        </w:tc>
      </w:tr>
      <w:tr w:rsidR="00330CB4" w:rsidRPr="00CF4117" w14:paraId="026926E7" w14:textId="77777777" w:rsidTr="00330CB4">
        <w:trPr>
          <w:jc w:val="center"/>
        </w:trPr>
        <w:tc>
          <w:tcPr>
            <w:tcW w:w="2745" w:type="dxa"/>
          </w:tcPr>
          <w:p w14:paraId="228B13BD"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 xml:space="preserve">ОАЭ, </w:t>
            </w:r>
            <w:proofErr w:type="spellStart"/>
            <w:r w:rsidRPr="00CF4117">
              <w:rPr>
                <w:rFonts w:ascii="Times New Roman" w:hAnsi="Times New Roman"/>
              </w:rPr>
              <w:t>Дубаи</w:t>
            </w:r>
            <w:proofErr w:type="spellEnd"/>
          </w:p>
        </w:tc>
        <w:tc>
          <w:tcPr>
            <w:tcW w:w="3164" w:type="dxa"/>
          </w:tcPr>
          <w:p w14:paraId="4C810410" w14:textId="77777777" w:rsidR="00330CB4" w:rsidRPr="00CF4117" w:rsidRDefault="00330CB4" w:rsidP="005C56B9">
            <w:pPr>
              <w:spacing w:after="0" w:line="240" w:lineRule="auto"/>
              <w:rPr>
                <w:rFonts w:ascii="Times New Roman" w:hAnsi="Times New Roman"/>
              </w:rPr>
            </w:pPr>
            <w:proofErr w:type="spellStart"/>
            <w:r w:rsidRPr="00CF4117">
              <w:rPr>
                <w:rFonts w:ascii="Times New Roman" w:hAnsi="Times New Roman"/>
              </w:rPr>
              <w:t>Arabian</w:t>
            </w:r>
            <w:proofErr w:type="spellEnd"/>
            <w:r w:rsidRPr="00CF4117">
              <w:rPr>
                <w:rFonts w:ascii="Times New Roman" w:hAnsi="Times New Roman"/>
              </w:rPr>
              <w:t xml:space="preserve"> </w:t>
            </w:r>
            <w:proofErr w:type="spellStart"/>
            <w:r w:rsidRPr="00CF4117">
              <w:rPr>
                <w:rFonts w:ascii="Times New Roman" w:hAnsi="Times New Roman"/>
              </w:rPr>
              <w:t>Travel</w:t>
            </w:r>
            <w:proofErr w:type="spellEnd"/>
            <w:r w:rsidRPr="00CF4117">
              <w:rPr>
                <w:rFonts w:ascii="Times New Roman" w:hAnsi="Times New Roman"/>
              </w:rPr>
              <w:t xml:space="preserve"> </w:t>
            </w:r>
            <w:proofErr w:type="spellStart"/>
            <w:r w:rsidRPr="00CF4117">
              <w:rPr>
                <w:rFonts w:ascii="Times New Roman" w:hAnsi="Times New Roman"/>
              </w:rPr>
              <w:t>Market</w:t>
            </w:r>
            <w:proofErr w:type="spellEnd"/>
            <w:r w:rsidRPr="00CF4117">
              <w:rPr>
                <w:rFonts w:ascii="Times New Roman" w:hAnsi="Times New Roman"/>
              </w:rPr>
              <w:t xml:space="preserve"> ATM</w:t>
            </w:r>
          </w:p>
        </w:tc>
        <w:tc>
          <w:tcPr>
            <w:tcW w:w="2829" w:type="dxa"/>
          </w:tcPr>
          <w:p w14:paraId="0C85C1D1" w14:textId="77777777" w:rsidR="00330CB4" w:rsidRPr="00CF4117" w:rsidRDefault="00AC66D4" w:rsidP="005C56B9">
            <w:pPr>
              <w:spacing w:after="0" w:line="240" w:lineRule="auto"/>
              <w:rPr>
                <w:rFonts w:ascii="Times New Roman" w:hAnsi="Times New Roman"/>
              </w:rPr>
            </w:pPr>
            <w:hyperlink r:id="rId19" w:history="1">
              <w:r w:rsidR="00330CB4" w:rsidRPr="00CF4117">
                <w:rPr>
                  <w:rFonts w:ascii="Times New Roman" w:hAnsi="Times New Roman"/>
                </w:rPr>
                <w:t>www.arabiantravelmarket.com</w:t>
              </w:r>
            </w:hyperlink>
          </w:p>
        </w:tc>
      </w:tr>
      <w:tr w:rsidR="00330CB4" w:rsidRPr="00CF4117" w14:paraId="0D5F1D55" w14:textId="77777777" w:rsidTr="00330CB4">
        <w:trPr>
          <w:jc w:val="center"/>
        </w:trPr>
        <w:tc>
          <w:tcPr>
            <w:tcW w:w="2745" w:type="dxa"/>
          </w:tcPr>
          <w:p w14:paraId="5F206C2F"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Сеул, Корея</w:t>
            </w:r>
          </w:p>
        </w:tc>
        <w:tc>
          <w:tcPr>
            <w:tcW w:w="3164" w:type="dxa"/>
          </w:tcPr>
          <w:p w14:paraId="79E342C7" w14:textId="77777777" w:rsidR="00330CB4" w:rsidRPr="00CF4117" w:rsidRDefault="00330CB4" w:rsidP="005C56B9">
            <w:pPr>
              <w:spacing w:after="0" w:line="240" w:lineRule="auto"/>
              <w:rPr>
                <w:rFonts w:ascii="Times New Roman" w:hAnsi="Times New Roman"/>
                <w:lang w:val="en-US"/>
              </w:rPr>
            </w:pPr>
            <w:r w:rsidRPr="00CF4117">
              <w:rPr>
                <w:rFonts w:ascii="Times New Roman" w:hAnsi="Times New Roman"/>
                <w:lang w:val="en-US"/>
              </w:rPr>
              <w:t>Korea World Travel Fair (KOTFA)</w:t>
            </w:r>
          </w:p>
        </w:tc>
        <w:tc>
          <w:tcPr>
            <w:tcW w:w="2829" w:type="dxa"/>
          </w:tcPr>
          <w:p w14:paraId="1E85C83A" w14:textId="77777777" w:rsidR="00330CB4" w:rsidRPr="00CF4117" w:rsidRDefault="00AC66D4" w:rsidP="005C56B9">
            <w:pPr>
              <w:spacing w:after="0" w:line="240" w:lineRule="auto"/>
              <w:rPr>
                <w:rFonts w:ascii="Times New Roman" w:hAnsi="Times New Roman"/>
              </w:rPr>
            </w:pPr>
            <w:hyperlink r:id="rId20" w:history="1">
              <w:r w:rsidR="00330CB4" w:rsidRPr="00CF4117">
                <w:rPr>
                  <w:rFonts w:ascii="Times New Roman" w:hAnsi="Times New Roman"/>
                </w:rPr>
                <w:t>http://en.kotfa.net/</w:t>
              </w:r>
            </w:hyperlink>
          </w:p>
        </w:tc>
      </w:tr>
      <w:tr w:rsidR="00330CB4" w:rsidRPr="00CF4117" w14:paraId="7833EDA7" w14:textId="77777777" w:rsidTr="00330CB4">
        <w:trPr>
          <w:jc w:val="center"/>
        </w:trPr>
        <w:tc>
          <w:tcPr>
            <w:tcW w:w="2745" w:type="dxa"/>
          </w:tcPr>
          <w:p w14:paraId="17C96A4F"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Китай, Гонконг</w:t>
            </w:r>
          </w:p>
        </w:tc>
        <w:tc>
          <w:tcPr>
            <w:tcW w:w="3164" w:type="dxa"/>
          </w:tcPr>
          <w:p w14:paraId="250007C2"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 xml:space="preserve">ITE &amp; MICE Hong Kong </w:t>
            </w:r>
          </w:p>
        </w:tc>
        <w:tc>
          <w:tcPr>
            <w:tcW w:w="2829" w:type="dxa"/>
          </w:tcPr>
          <w:p w14:paraId="0D3653A7" w14:textId="77777777" w:rsidR="00330CB4" w:rsidRPr="00CF4117" w:rsidRDefault="00AC66D4" w:rsidP="005C56B9">
            <w:pPr>
              <w:spacing w:after="0" w:line="240" w:lineRule="auto"/>
              <w:rPr>
                <w:rFonts w:ascii="Times New Roman" w:hAnsi="Times New Roman"/>
              </w:rPr>
            </w:pPr>
            <w:hyperlink r:id="rId21" w:history="1">
              <w:r w:rsidR="00330CB4" w:rsidRPr="00CF4117">
                <w:rPr>
                  <w:rFonts w:ascii="Times New Roman" w:hAnsi="Times New Roman"/>
                </w:rPr>
                <w:t>www.itehk.com/ITEHK</w:t>
              </w:r>
            </w:hyperlink>
          </w:p>
        </w:tc>
      </w:tr>
      <w:tr w:rsidR="00330CB4" w:rsidRPr="00CF4117" w14:paraId="5728EFBA" w14:textId="77777777" w:rsidTr="00330CB4">
        <w:trPr>
          <w:jc w:val="center"/>
        </w:trPr>
        <w:tc>
          <w:tcPr>
            <w:tcW w:w="2745" w:type="dxa"/>
          </w:tcPr>
          <w:p w14:paraId="2752B7BE"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Джакарта, Индонезия</w:t>
            </w:r>
          </w:p>
        </w:tc>
        <w:tc>
          <w:tcPr>
            <w:tcW w:w="3164" w:type="dxa"/>
          </w:tcPr>
          <w:p w14:paraId="2B5FBB22"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PATA Travel Market</w:t>
            </w:r>
          </w:p>
        </w:tc>
        <w:tc>
          <w:tcPr>
            <w:tcW w:w="2829" w:type="dxa"/>
          </w:tcPr>
          <w:p w14:paraId="129AC94B" w14:textId="77777777" w:rsidR="00330CB4" w:rsidRPr="00CF4117" w:rsidRDefault="00AC66D4" w:rsidP="005C56B9">
            <w:pPr>
              <w:spacing w:after="0" w:line="240" w:lineRule="auto"/>
              <w:rPr>
                <w:rFonts w:ascii="Times New Roman" w:hAnsi="Times New Roman"/>
              </w:rPr>
            </w:pPr>
            <w:hyperlink r:id="rId22" w:history="1">
              <w:r w:rsidR="00330CB4" w:rsidRPr="00CF4117">
                <w:rPr>
                  <w:rFonts w:ascii="Times New Roman" w:hAnsi="Times New Roman"/>
                </w:rPr>
                <w:t>www.pata.org/events</w:t>
              </w:r>
            </w:hyperlink>
          </w:p>
        </w:tc>
      </w:tr>
      <w:tr w:rsidR="00330CB4" w:rsidRPr="00CF4117" w14:paraId="7F8464C1" w14:textId="77777777" w:rsidTr="00330CB4">
        <w:trPr>
          <w:jc w:val="center"/>
        </w:trPr>
        <w:tc>
          <w:tcPr>
            <w:tcW w:w="2745" w:type="dxa"/>
          </w:tcPr>
          <w:p w14:paraId="7E6CF8DF"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Казахстан, Астана</w:t>
            </w:r>
          </w:p>
        </w:tc>
        <w:tc>
          <w:tcPr>
            <w:tcW w:w="3164" w:type="dxa"/>
          </w:tcPr>
          <w:p w14:paraId="35947FFE" w14:textId="77777777" w:rsidR="00330CB4" w:rsidRPr="00CF4117" w:rsidRDefault="00330CB4" w:rsidP="005C56B9">
            <w:pPr>
              <w:spacing w:after="0" w:line="240" w:lineRule="auto"/>
              <w:rPr>
                <w:rFonts w:ascii="Times New Roman" w:hAnsi="Times New Roman"/>
                <w:lang w:val="en-US"/>
              </w:rPr>
            </w:pPr>
            <w:r w:rsidRPr="00CF4117">
              <w:rPr>
                <w:rFonts w:ascii="Times New Roman" w:hAnsi="Times New Roman"/>
                <w:lang w:val="en-US"/>
              </w:rPr>
              <w:t xml:space="preserve">«Astana Leisure», </w:t>
            </w:r>
            <w:r w:rsidRPr="00CF4117">
              <w:rPr>
                <w:rFonts w:ascii="Times New Roman" w:hAnsi="Times New Roman"/>
              </w:rPr>
              <w:t>ныне</w:t>
            </w:r>
            <w:r w:rsidRPr="00CF4117">
              <w:rPr>
                <w:rFonts w:ascii="Times New Roman" w:hAnsi="Times New Roman"/>
                <w:lang w:val="en-US"/>
              </w:rPr>
              <w:t xml:space="preserve"> «Astana Travel Expo»</w:t>
            </w:r>
          </w:p>
        </w:tc>
        <w:tc>
          <w:tcPr>
            <w:tcW w:w="2829" w:type="dxa"/>
          </w:tcPr>
          <w:p w14:paraId="1CFF0C37" w14:textId="77777777" w:rsidR="00330CB4" w:rsidRPr="00CF4117" w:rsidRDefault="00AC66D4" w:rsidP="005C56B9">
            <w:pPr>
              <w:spacing w:after="0" w:line="240" w:lineRule="auto"/>
              <w:rPr>
                <w:rFonts w:ascii="Times New Roman" w:hAnsi="Times New Roman"/>
              </w:rPr>
            </w:pPr>
            <w:hyperlink r:id="rId23" w:history="1">
              <w:r w:rsidR="00330CB4" w:rsidRPr="00CF4117">
                <w:rPr>
                  <w:rFonts w:ascii="Times New Roman" w:hAnsi="Times New Roman"/>
                </w:rPr>
                <w:t>www.leisure.kz/ru</w:t>
              </w:r>
            </w:hyperlink>
          </w:p>
        </w:tc>
      </w:tr>
      <w:tr w:rsidR="00330CB4" w:rsidRPr="00CF4117" w14:paraId="65C72E6D" w14:textId="77777777" w:rsidTr="00330CB4">
        <w:trPr>
          <w:jc w:val="center"/>
        </w:trPr>
        <w:tc>
          <w:tcPr>
            <w:tcW w:w="2745" w:type="dxa"/>
          </w:tcPr>
          <w:p w14:paraId="2CBA62CF"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Япония, Токио</w:t>
            </w:r>
          </w:p>
        </w:tc>
        <w:tc>
          <w:tcPr>
            <w:tcW w:w="3164" w:type="dxa"/>
          </w:tcPr>
          <w:p w14:paraId="056D75D2"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JATA Tourism EXPO</w:t>
            </w:r>
          </w:p>
        </w:tc>
        <w:tc>
          <w:tcPr>
            <w:tcW w:w="2829" w:type="dxa"/>
          </w:tcPr>
          <w:p w14:paraId="534DABDD" w14:textId="77777777" w:rsidR="00330CB4" w:rsidRPr="00CF4117" w:rsidRDefault="00AC66D4" w:rsidP="005C56B9">
            <w:pPr>
              <w:spacing w:after="0" w:line="240" w:lineRule="auto"/>
              <w:rPr>
                <w:rFonts w:ascii="Times New Roman" w:hAnsi="Times New Roman"/>
              </w:rPr>
            </w:pPr>
            <w:hyperlink r:id="rId24" w:history="1">
              <w:r w:rsidR="00330CB4" w:rsidRPr="00CF4117">
                <w:rPr>
                  <w:rFonts w:ascii="Times New Roman" w:hAnsi="Times New Roman"/>
                </w:rPr>
                <w:t>www.t-expo.jp/en</w:t>
              </w:r>
            </w:hyperlink>
          </w:p>
        </w:tc>
      </w:tr>
      <w:tr w:rsidR="00330CB4" w:rsidRPr="00CF4117" w14:paraId="17A325AF" w14:textId="77777777" w:rsidTr="00330CB4">
        <w:trPr>
          <w:jc w:val="center"/>
        </w:trPr>
        <w:tc>
          <w:tcPr>
            <w:tcW w:w="2745" w:type="dxa"/>
          </w:tcPr>
          <w:p w14:paraId="13A2F900"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Великобритания, Лондон</w:t>
            </w:r>
          </w:p>
        </w:tc>
        <w:tc>
          <w:tcPr>
            <w:tcW w:w="3164" w:type="dxa"/>
          </w:tcPr>
          <w:p w14:paraId="6E371E48" w14:textId="77777777" w:rsidR="00330CB4" w:rsidRPr="00CF4117" w:rsidRDefault="00330CB4" w:rsidP="005C56B9">
            <w:pPr>
              <w:spacing w:after="0" w:line="240" w:lineRule="auto"/>
              <w:rPr>
                <w:rFonts w:ascii="Times New Roman" w:hAnsi="Times New Roman"/>
              </w:rPr>
            </w:pPr>
            <w:r w:rsidRPr="00CF4117">
              <w:rPr>
                <w:rFonts w:ascii="Times New Roman" w:hAnsi="Times New Roman"/>
              </w:rPr>
              <w:t>World Travel Market (WTM)</w:t>
            </w:r>
          </w:p>
        </w:tc>
        <w:tc>
          <w:tcPr>
            <w:tcW w:w="2829" w:type="dxa"/>
          </w:tcPr>
          <w:p w14:paraId="5391B394" w14:textId="77777777" w:rsidR="00330CB4" w:rsidRPr="00CF4117" w:rsidRDefault="00AC66D4" w:rsidP="005C56B9">
            <w:pPr>
              <w:spacing w:after="0" w:line="240" w:lineRule="auto"/>
              <w:rPr>
                <w:rFonts w:ascii="Times New Roman" w:hAnsi="Times New Roman"/>
              </w:rPr>
            </w:pPr>
            <w:hyperlink r:id="rId25" w:history="1">
              <w:r w:rsidR="00330CB4" w:rsidRPr="00CF4117">
                <w:rPr>
                  <w:rFonts w:ascii="Times New Roman" w:hAnsi="Times New Roman"/>
                </w:rPr>
                <w:t>www.wtmlondon.com</w:t>
              </w:r>
            </w:hyperlink>
          </w:p>
        </w:tc>
      </w:tr>
      <w:tr w:rsidR="00330CB4" w:rsidRPr="00CF4117" w14:paraId="36E1F77A" w14:textId="77777777" w:rsidTr="00330CB4">
        <w:trPr>
          <w:jc w:val="center"/>
        </w:trPr>
        <w:tc>
          <w:tcPr>
            <w:tcW w:w="8738" w:type="dxa"/>
            <w:gridSpan w:val="3"/>
          </w:tcPr>
          <w:p w14:paraId="68238CEB" w14:textId="3767C641" w:rsidR="00330CB4" w:rsidRDefault="00330CB4" w:rsidP="00330CB4">
            <w:pPr>
              <w:spacing w:after="0" w:line="240" w:lineRule="auto"/>
              <w:ind w:firstLine="458"/>
            </w:pPr>
            <w:r w:rsidRPr="00CF4117">
              <w:rPr>
                <w:rFonts w:ascii="Times New Roman" w:hAnsi="Times New Roman"/>
              </w:rPr>
              <w:t xml:space="preserve">Примечание </w:t>
            </w:r>
            <w:r>
              <w:rPr>
                <w:rFonts w:ascii="Times New Roman" w:hAnsi="Times New Roman"/>
                <w:lang w:val="kk-KZ"/>
              </w:rPr>
              <w:t xml:space="preserve">– </w:t>
            </w:r>
            <w:r w:rsidRPr="00CF4117">
              <w:rPr>
                <w:rFonts w:ascii="Times New Roman" w:hAnsi="Times New Roman"/>
              </w:rPr>
              <w:t>Составлено автором на основе [</w:t>
            </w:r>
            <w:r>
              <w:rPr>
                <w:rFonts w:ascii="Times New Roman" w:hAnsi="Times New Roman"/>
              </w:rPr>
              <w:t>98</w:t>
            </w:r>
            <w:r w:rsidRPr="00CF4117">
              <w:rPr>
                <w:rFonts w:ascii="Times New Roman" w:hAnsi="Times New Roman"/>
              </w:rPr>
              <w:t>]</w:t>
            </w:r>
          </w:p>
        </w:tc>
      </w:tr>
    </w:tbl>
    <w:p w14:paraId="68E97A25" w14:textId="55D88E44" w:rsidR="00A8216A" w:rsidRPr="00330CB4" w:rsidRDefault="00A8216A" w:rsidP="00A8216A">
      <w:pPr>
        <w:pStyle w:val="a7"/>
        <w:tabs>
          <w:tab w:val="left" w:pos="567"/>
        </w:tabs>
        <w:spacing w:after="0" w:line="240" w:lineRule="auto"/>
        <w:ind w:left="0" w:firstLine="567"/>
        <w:jc w:val="both"/>
        <w:rPr>
          <w:rFonts w:ascii="Times New Roman" w:hAnsi="Times New Roman"/>
          <w:i/>
          <w:iCs/>
          <w:sz w:val="28"/>
          <w:szCs w:val="28"/>
        </w:rPr>
      </w:pPr>
    </w:p>
    <w:p w14:paraId="29B6B5E5" w14:textId="09BE5F35"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eastAsia="Times New Roman" w:hAnsi="Times New Roman"/>
          <w:sz w:val="28"/>
          <w:szCs w:val="28"/>
          <w:lang w:eastAsia="x-none"/>
        </w:rPr>
        <w:t>Однако данные туристские выставки направлены в основном на продвижение туристской дестинации в целом, а также на привлечение туристов; т</w:t>
      </w:r>
      <w:r w:rsidRPr="00330CB4">
        <w:rPr>
          <w:rFonts w:ascii="Times New Roman" w:eastAsia="Times New Roman" w:hAnsi="Times New Roman"/>
          <w:sz w:val="28"/>
          <w:szCs w:val="28"/>
          <w:lang w:val="kk-KZ" w:eastAsia="x-none"/>
        </w:rPr>
        <w:t xml:space="preserve">огда как как для развития делового туризма считаем необходимым участие столицы в выставках иного характера, таких как </w:t>
      </w:r>
      <w:r w:rsidRPr="00330CB4">
        <w:rPr>
          <w:rFonts w:ascii="Times New Roman" w:hAnsi="Times New Roman"/>
          <w:sz w:val="28"/>
          <w:szCs w:val="28"/>
        </w:rPr>
        <w:t>IBTM и IMEX</w:t>
      </w:r>
      <w:r w:rsidR="00585C4B" w:rsidRPr="00330CB4">
        <w:rPr>
          <w:rFonts w:ascii="Times New Roman" w:hAnsi="Times New Roman"/>
          <w:sz w:val="28"/>
          <w:szCs w:val="28"/>
        </w:rPr>
        <w:t>.</w:t>
      </w:r>
    </w:p>
    <w:p w14:paraId="616CCDC2" w14:textId="580C2BA9"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Астана имеет потенциальную возможность участия в международных выставках в сфере развития делового туризма - IBTM и IMEX, где встречаются основные заказчики и поставщики услуг делового туризма</w:t>
      </w:r>
      <w:r w:rsidR="00585C4B" w:rsidRPr="00330CB4">
        <w:rPr>
          <w:rFonts w:ascii="Times New Roman" w:hAnsi="Times New Roman"/>
          <w:sz w:val="28"/>
          <w:szCs w:val="28"/>
        </w:rPr>
        <w:t>.</w:t>
      </w:r>
    </w:p>
    <w:p w14:paraId="2093978F" w14:textId="3034FC78" w:rsidR="00A8216A" w:rsidRPr="00330CB4" w:rsidRDefault="00A8216A" w:rsidP="00330CB4">
      <w:pPr>
        <w:shd w:val="clear" w:color="auto" w:fill="FFFFFF" w:themeFill="background1"/>
        <w:spacing w:after="0" w:line="240" w:lineRule="auto"/>
        <w:ind w:firstLine="709"/>
        <w:jc w:val="both"/>
        <w:rPr>
          <w:rFonts w:ascii="Times New Roman" w:hAnsi="Times New Roman"/>
          <w:sz w:val="28"/>
          <w:szCs w:val="28"/>
        </w:rPr>
      </w:pPr>
      <w:r w:rsidRPr="00330CB4">
        <w:rPr>
          <w:rFonts w:ascii="Times New Roman" w:hAnsi="Times New Roman"/>
          <w:sz w:val="28"/>
          <w:szCs w:val="28"/>
        </w:rPr>
        <w:t xml:space="preserve">В 2016 года автором исследования была проведена работа по включению столицы в лице </w:t>
      </w:r>
      <w:proofErr w:type="spellStart"/>
      <w:r w:rsidRPr="00330CB4">
        <w:rPr>
          <w:rFonts w:ascii="Times New Roman" w:hAnsi="Times New Roman"/>
          <w:sz w:val="28"/>
          <w:szCs w:val="28"/>
        </w:rPr>
        <w:t>Конвеншн</w:t>
      </w:r>
      <w:proofErr w:type="spellEnd"/>
      <w:r w:rsidRPr="00330CB4">
        <w:rPr>
          <w:rFonts w:ascii="Times New Roman" w:hAnsi="Times New Roman"/>
          <w:sz w:val="28"/>
          <w:szCs w:val="28"/>
        </w:rPr>
        <w:t xml:space="preserve"> Бюро г. Астаны в членство Международной ассоциации конгрессов и конференций </w:t>
      </w:r>
      <w:r w:rsidR="00CB3A6E" w:rsidRPr="00330CB4">
        <w:rPr>
          <w:rFonts w:ascii="Times New Roman" w:hAnsi="Times New Roman"/>
          <w:sz w:val="28"/>
          <w:szCs w:val="28"/>
        </w:rPr>
        <w:t>-</w:t>
      </w:r>
      <w:r w:rsidRPr="00330CB4">
        <w:rPr>
          <w:rFonts w:ascii="Times New Roman" w:hAnsi="Times New Roman"/>
          <w:sz w:val="28"/>
          <w:szCs w:val="28"/>
        </w:rPr>
        <w:t xml:space="preserve"> ICCA. В рамках данного членства Астана имеет возможность активно участвовать в тендерах на получение права проведения крупномасштабных мировых мероприятий.</w:t>
      </w:r>
    </w:p>
    <w:p w14:paraId="592A15C0" w14:textId="3B9A8AE9" w:rsidR="00A8216A" w:rsidRPr="00330CB4" w:rsidRDefault="00A8216A" w:rsidP="00330CB4">
      <w:pPr>
        <w:shd w:val="clear" w:color="auto" w:fill="FFFFFF" w:themeFill="background1"/>
        <w:spacing w:after="0" w:line="240" w:lineRule="auto"/>
        <w:ind w:firstLine="709"/>
        <w:jc w:val="both"/>
        <w:rPr>
          <w:rFonts w:ascii="Times New Roman" w:hAnsi="Times New Roman"/>
          <w:sz w:val="28"/>
          <w:szCs w:val="28"/>
        </w:rPr>
      </w:pPr>
      <w:r w:rsidRPr="00330CB4">
        <w:rPr>
          <w:rFonts w:ascii="Times New Roman" w:hAnsi="Times New Roman"/>
          <w:sz w:val="28"/>
          <w:szCs w:val="28"/>
        </w:rPr>
        <w:t>Членство в ассоциации является платным и дает доступ к мировой базе поставщиков и покупателей в сфере делового туризма. Кроме того, ассоциация является платформой для проведения торгов/тендера между потенциальными поставщиками услуг по проведению международных мероприятий. Данный процесс называется «</w:t>
      </w:r>
      <w:r w:rsidRPr="00330CB4">
        <w:rPr>
          <w:rFonts w:ascii="Times New Roman" w:hAnsi="Times New Roman"/>
          <w:sz w:val="28"/>
          <w:szCs w:val="28"/>
          <w:lang w:val="en-US"/>
        </w:rPr>
        <w:t>bidding</w:t>
      </w:r>
      <w:r w:rsidRPr="00330CB4">
        <w:rPr>
          <w:rFonts w:ascii="Times New Roman" w:hAnsi="Times New Roman"/>
          <w:sz w:val="28"/>
          <w:szCs w:val="28"/>
        </w:rPr>
        <w:t>» (с английского «</w:t>
      </w:r>
      <w:r w:rsidRPr="00330CB4">
        <w:rPr>
          <w:rFonts w:ascii="Times New Roman" w:hAnsi="Times New Roman"/>
          <w:sz w:val="28"/>
          <w:szCs w:val="28"/>
          <w:lang w:val="en-US"/>
        </w:rPr>
        <w:t>to</w:t>
      </w:r>
      <w:r w:rsidRPr="00330CB4">
        <w:rPr>
          <w:rFonts w:ascii="Times New Roman" w:hAnsi="Times New Roman"/>
          <w:sz w:val="28"/>
          <w:szCs w:val="28"/>
        </w:rPr>
        <w:t xml:space="preserve"> </w:t>
      </w:r>
      <w:r w:rsidRPr="00330CB4">
        <w:rPr>
          <w:rFonts w:ascii="Times New Roman" w:hAnsi="Times New Roman"/>
          <w:sz w:val="28"/>
          <w:szCs w:val="28"/>
          <w:lang w:val="en-US"/>
        </w:rPr>
        <w:t>bid</w:t>
      </w:r>
      <w:r w:rsidRPr="00330CB4">
        <w:rPr>
          <w:rFonts w:ascii="Times New Roman" w:hAnsi="Times New Roman"/>
          <w:sz w:val="28"/>
          <w:szCs w:val="28"/>
        </w:rPr>
        <w:t>»</w:t>
      </w:r>
      <w:r w:rsidR="00330CB4">
        <w:rPr>
          <w:rFonts w:ascii="Times New Roman" w:hAnsi="Times New Roman"/>
          <w:sz w:val="28"/>
          <w:szCs w:val="28"/>
        </w:rPr>
        <w:t xml:space="preserve"> - принимать участие в торгах).</w:t>
      </w:r>
      <w:r w:rsidRPr="00330CB4">
        <w:rPr>
          <w:rFonts w:ascii="Times New Roman" w:hAnsi="Times New Roman"/>
          <w:sz w:val="28"/>
          <w:szCs w:val="28"/>
        </w:rPr>
        <w:t xml:space="preserve"> Биддинг </w:t>
      </w:r>
      <w:r w:rsidR="00CB3A6E" w:rsidRPr="00330CB4">
        <w:rPr>
          <w:rFonts w:ascii="Times New Roman" w:hAnsi="Times New Roman"/>
          <w:sz w:val="28"/>
          <w:szCs w:val="28"/>
        </w:rPr>
        <w:t>- это</w:t>
      </w:r>
      <w:r w:rsidRPr="00330CB4">
        <w:rPr>
          <w:rFonts w:ascii="Times New Roman" w:hAnsi="Times New Roman"/>
          <w:sz w:val="28"/>
          <w:szCs w:val="28"/>
        </w:rPr>
        <w:t xml:space="preserve"> систематический процесс подготовки, презентации и продвижения официальной заявки от города, страны или организации на право проведения международного мероприятия в будущем, чаще всего от имени национального туристского офиса, ассоциации или местного оргкомитета. Данный процесс состоит из нескольких этапов отбора.</w:t>
      </w:r>
    </w:p>
    <w:p w14:paraId="3E91478F" w14:textId="77777777" w:rsidR="00A8216A" w:rsidRPr="00330CB4" w:rsidRDefault="00A8216A" w:rsidP="00330CB4">
      <w:pPr>
        <w:shd w:val="clear" w:color="auto" w:fill="FFFFFF" w:themeFill="background1"/>
        <w:spacing w:after="0" w:line="240" w:lineRule="auto"/>
        <w:ind w:firstLine="709"/>
        <w:jc w:val="both"/>
        <w:rPr>
          <w:rFonts w:ascii="Times New Roman" w:hAnsi="Times New Roman"/>
          <w:sz w:val="28"/>
          <w:szCs w:val="28"/>
        </w:rPr>
      </w:pPr>
      <w:r w:rsidRPr="00330CB4">
        <w:rPr>
          <w:rFonts w:ascii="Times New Roman" w:hAnsi="Times New Roman"/>
          <w:sz w:val="28"/>
          <w:szCs w:val="28"/>
        </w:rPr>
        <w:t>На первом этапе подается заявка, которая должна продемонстрировать максимальную поддержку местного и/или национального правительства. Заявка должна содержать четкие аргументы в пользу того, почему конкретное место назначения торгов считает, что именно оно должно стать принимающей стороной программы. Заявителем подготавливается необходимый пакет документов, который подтверждает соответствие выдвинутым критериям, а также готовность самого места проведения мероприятия.</w:t>
      </w:r>
    </w:p>
    <w:p w14:paraId="65CD3643" w14:textId="58BF4E79" w:rsidR="00A8216A" w:rsidRPr="00330CB4" w:rsidRDefault="00A8216A" w:rsidP="00330CB4">
      <w:pPr>
        <w:shd w:val="clear" w:color="auto" w:fill="FFFFFF" w:themeFill="background1"/>
        <w:spacing w:after="0" w:line="240" w:lineRule="auto"/>
        <w:ind w:firstLine="709"/>
        <w:jc w:val="both"/>
        <w:rPr>
          <w:rFonts w:ascii="Times New Roman" w:hAnsi="Times New Roman"/>
          <w:sz w:val="28"/>
          <w:szCs w:val="28"/>
          <w:highlight w:val="yellow"/>
        </w:rPr>
      </w:pPr>
      <w:r w:rsidRPr="00330CB4">
        <w:rPr>
          <w:rFonts w:ascii="Times New Roman" w:hAnsi="Times New Roman"/>
          <w:sz w:val="28"/>
          <w:szCs w:val="28"/>
        </w:rPr>
        <w:t xml:space="preserve">Следующим этапом является рассмотрение заявок на конкурсной основе. Заявки рассматриваются за несколько лет до проведения соответствующего мероприятия. Процедура торгов проводится каждые два года, срок подачи </w:t>
      </w:r>
      <w:proofErr w:type="spellStart"/>
      <w:r w:rsidRPr="00330CB4">
        <w:rPr>
          <w:rFonts w:ascii="Times New Roman" w:hAnsi="Times New Roman"/>
          <w:sz w:val="28"/>
          <w:szCs w:val="28"/>
        </w:rPr>
        <w:t>предквалификационных</w:t>
      </w:r>
      <w:proofErr w:type="spellEnd"/>
      <w:r w:rsidRPr="00330CB4">
        <w:rPr>
          <w:rFonts w:ascii="Times New Roman" w:hAnsi="Times New Roman"/>
          <w:sz w:val="28"/>
          <w:szCs w:val="28"/>
        </w:rPr>
        <w:t xml:space="preserve"> документов также прописывается заранее. Далее проходит инспекция туристского направления, в рамках которой официальные представители покупателя лично оценивают соот</w:t>
      </w:r>
      <w:r w:rsidR="00330CB4">
        <w:rPr>
          <w:rFonts w:ascii="Times New Roman" w:hAnsi="Times New Roman"/>
          <w:sz w:val="28"/>
          <w:szCs w:val="28"/>
        </w:rPr>
        <w:t xml:space="preserve">ветствие дестинации критериям. </w:t>
      </w:r>
      <w:r w:rsidRPr="00330CB4">
        <w:rPr>
          <w:rFonts w:ascii="Times New Roman" w:hAnsi="Times New Roman"/>
          <w:sz w:val="28"/>
          <w:szCs w:val="28"/>
        </w:rPr>
        <w:t>По результатам инспекции оглашается победитель торгов и подписываются все необходимые документы. Принимающая сторона несет прямую ответственность за организацию, управление и маркетинг мероприятия с предоставлением всех основных и дополнительных услуг</w:t>
      </w:r>
    </w:p>
    <w:p w14:paraId="2F6702C9" w14:textId="4C2AB105"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lang w:eastAsia="x-none"/>
        </w:rPr>
        <w:t xml:space="preserve">Одним из значимых этапов является - </w:t>
      </w:r>
      <w:r w:rsidRPr="00330CB4">
        <w:rPr>
          <w:rFonts w:ascii="Times New Roman" w:hAnsi="Times New Roman"/>
          <w:sz w:val="28"/>
          <w:szCs w:val="28"/>
        </w:rPr>
        <w:t>подготовка заявки “</w:t>
      </w:r>
      <w:proofErr w:type="spellStart"/>
      <w:r w:rsidRPr="00330CB4">
        <w:rPr>
          <w:rFonts w:ascii="Times New Roman" w:hAnsi="Times New Roman"/>
          <w:sz w:val="28"/>
          <w:szCs w:val="28"/>
        </w:rPr>
        <w:t>bid</w:t>
      </w:r>
      <w:proofErr w:type="spellEnd"/>
      <w:r w:rsidRPr="00330CB4">
        <w:rPr>
          <w:rFonts w:ascii="Times New Roman" w:hAnsi="Times New Roman"/>
          <w:sz w:val="28"/>
          <w:szCs w:val="28"/>
        </w:rPr>
        <w:t xml:space="preserve"> </w:t>
      </w:r>
      <w:proofErr w:type="spellStart"/>
      <w:r w:rsidRPr="00330CB4">
        <w:rPr>
          <w:rFonts w:ascii="Times New Roman" w:hAnsi="Times New Roman"/>
          <w:sz w:val="28"/>
          <w:szCs w:val="28"/>
        </w:rPr>
        <w:t>book</w:t>
      </w:r>
      <w:proofErr w:type="spellEnd"/>
      <w:r w:rsidRPr="00330CB4">
        <w:rPr>
          <w:rFonts w:ascii="Times New Roman" w:hAnsi="Times New Roman"/>
          <w:sz w:val="28"/>
          <w:szCs w:val="28"/>
        </w:rPr>
        <w:t>”, которая включает описание: города и страны; конгрессно-выставочной инфраструктуры (площадки, отели); заверения поддержки от государства/местных властей; финансовых гарантий; программы мероприятий; логистики, визового режима; устойчивого развития; цифровых технологии; примеров успешных мероприятий в прошлом (такие как Ази</w:t>
      </w:r>
      <w:r w:rsidR="002D483A" w:rsidRPr="00330CB4">
        <w:rPr>
          <w:rFonts w:ascii="Times New Roman" w:hAnsi="Times New Roman"/>
          <w:sz w:val="28"/>
          <w:szCs w:val="28"/>
        </w:rPr>
        <w:t>а</w:t>
      </w:r>
      <w:r w:rsidRPr="00330CB4">
        <w:rPr>
          <w:rFonts w:ascii="Times New Roman" w:hAnsi="Times New Roman"/>
          <w:sz w:val="28"/>
          <w:szCs w:val="28"/>
        </w:rPr>
        <w:t>да в 2011 году, ЭКСПО-2017). На основе выигранных торгов составляется план мероприятий в мире</w:t>
      </w:r>
      <w:r w:rsidR="002D483A" w:rsidRPr="00330CB4">
        <w:rPr>
          <w:rFonts w:ascii="Times New Roman" w:hAnsi="Times New Roman"/>
          <w:sz w:val="28"/>
          <w:szCs w:val="28"/>
        </w:rPr>
        <w:t>.</w:t>
      </w:r>
    </w:p>
    <w:p w14:paraId="5C1BF055" w14:textId="16EC537A"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 xml:space="preserve">Проведение </w:t>
      </w:r>
      <w:r w:rsidR="002D483A" w:rsidRPr="00330CB4">
        <w:rPr>
          <w:rFonts w:ascii="Times New Roman" w:hAnsi="Times New Roman"/>
          <w:sz w:val="28"/>
          <w:szCs w:val="28"/>
        </w:rPr>
        <w:t>крупных международных</w:t>
      </w:r>
      <w:r w:rsidRPr="00330CB4">
        <w:rPr>
          <w:rFonts w:ascii="Times New Roman" w:hAnsi="Times New Roman"/>
          <w:sz w:val="28"/>
          <w:szCs w:val="28"/>
        </w:rPr>
        <w:t xml:space="preserve"> мероприятий позволяет привлечь тысячи высококвалифицированных туристов; рост доходов от делового туризма (гостиницы, рестораны, транспорт, культура); имиджевый эффект: усиление позиции на глобальной арене; устойчивое развитие экономики</w:t>
      </w:r>
    </w:p>
    <w:p w14:paraId="36DFDC73" w14:textId="034B32E9"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Известно, что в последние годы Казахстан позиционирует себя миру как место проведения международных и политических и спортивных мероприятий, большинство из которых проводятся в столице.</w:t>
      </w:r>
    </w:p>
    <w:p w14:paraId="4518ED03" w14:textId="76ECC1F9"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 xml:space="preserve">Саммит Организации по безопасности и сотрудничеству в Европе (ОБСЕ, 2010), проводимый в Казахстане в последние годы, Астанинский экономический форум (АЭФ), проводимый ежегодно с 2008 года, Съезд лидеры мировых и традиционных религий, проводимый каждые 3 года (с 2003), а также </w:t>
      </w:r>
      <w:r w:rsidRPr="00330CB4">
        <w:rPr>
          <w:rFonts w:ascii="Times New Roman" w:hAnsi="Times New Roman"/>
          <w:sz w:val="28"/>
          <w:szCs w:val="28"/>
          <w:lang w:val="en-US"/>
        </w:rPr>
        <w:t>VII</w:t>
      </w:r>
      <w:r w:rsidRPr="00330CB4">
        <w:rPr>
          <w:rFonts w:ascii="Times New Roman" w:hAnsi="Times New Roman"/>
          <w:sz w:val="28"/>
          <w:szCs w:val="28"/>
        </w:rPr>
        <w:t xml:space="preserve"> зимних Азиатских игр или Азиады-2011, Универсиады- 2017 (</w:t>
      </w:r>
      <w:r w:rsidRPr="00330CB4">
        <w:rPr>
          <w:rFonts w:ascii="Times New Roman" w:hAnsi="Times New Roman"/>
          <w:sz w:val="28"/>
          <w:szCs w:val="28"/>
          <w:lang w:val="en-US"/>
        </w:rPr>
        <w:t>XXVII</w:t>
      </w:r>
      <w:r w:rsidRPr="00330CB4">
        <w:rPr>
          <w:rFonts w:ascii="Times New Roman" w:hAnsi="Times New Roman"/>
          <w:sz w:val="28"/>
          <w:szCs w:val="28"/>
        </w:rPr>
        <w:t xml:space="preserve"> Международных зимних студенческих игр), </w:t>
      </w:r>
      <w:r w:rsidRPr="00330CB4">
        <w:rPr>
          <w:rFonts w:ascii="Times New Roman" w:hAnsi="Times New Roman"/>
          <w:sz w:val="28"/>
          <w:szCs w:val="28"/>
          <w:lang w:val="en-US"/>
        </w:rPr>
        <w:t>EXPO</w:t>
      </w:r>
      <w:r w:rsidRPr="00330CB4">
        <w:rPr>
          <w:rFonts w:ascii="Times New Roman" w:hAnsi="Times New Roman"/>
          <w:sz w:val="28"/>
          <w:szCs w:val="28"/>
        </w:rPr>
        <w:t>-2017 и др. на международной арене, можно дать краткий перечень крупных международных политических и спортивных мероприятий, укрепляющие авторитет государства и повышающие его осведомленность.</w:t>
      </w:r>
    </w:p>
    <w:p w14:paraId="68495FA2" w14:textId="77777777"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 xml:space="preserve">Впервые среди стран СНГ, Астана приняла </w:t>
      </w:r>
      <w:r w:rsidRPr="00330CB4">
        <w:rPr>
          <w:rFonts w:ascii="Times New Roman" w:hAnsi="Times New Roman"/>
          <w:sz w:val="28"/>
          <w:szCs w:val="28"/>
          <w:lang w:val="en-US"/>
        </w:rPr>
        <w:t>XVIII</w:t>
      </w:r>
      <w:r w:rsidRPr="00330CB4">
        <w:rPr>
          <w:rFonts w:ascii="Times New Roman" w:hAnsi="Times New Roman"/>
          <w:sz w:val="28"/>
          <w:szCs w:val="28"/>
        </w:rPr>
        <w:t xml:space="preserve"> сессию Генеральной ассамблеи ЮНВТО в октябре 2009 года. Мероприятие позволило продвинуть республику как новое туристское направление и повысить инвестиционную привлекательность развития отечественной туристской отрасли. Проведение глобального саммита дало толчок развитию столицы, позволило заявить о себе как о городе с развитой инфраструктурой и хорошими конгрессно-выставочными возможностями. В сессии приняли участие более 700 делегатов из 156 стран мира.</w:t>
      </w:r>
    </w:p>
    <w:p w14:paraId="61E6B7FF" w14:textId="73DA698A"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В декабре 2010 года главы государств и правительств, политические деятели 56 стран, представители около 600 международных организаций, 1500 журналистов анонсировали работу форму на Астанинском саммите ОБСЕ.</w:t>
      </w:r>
    </w:p>
    <w:p w14:paraId="6B2D8BEC" w14:textId="7FB603D1" w:rsidR="00A8216A" w:rsidRPr="00330CB4" w:rsidRDefault="00A8216A" w:rsidP="00330CB4">
      <w:pPr>
        <w:spacing w:after="0" w:line="240" w:lineRule="auto"/>
        <w:ind w:firstLine="709"/>
        <w:jc w:val="both"/>
        <w:rPr>
          <w:rFonts w:ascii="Times New Roman" w:hAnsi="Times New Roman"/>
          <w:sz w:val="28"/>
          <w:szCs w:val="28"/>
        </w:rPr>
      </w:pPr>
      <w:r w:rsidRPr="00330CB4">
        <w:rPr>
          <w:rFonts w:ascii="Times New Roman" w:hAnsi="Times New Roman"/>
          <w:sz w:val="28"/>
          <w:szCs w:val="28"/>
        </w:rPr>
        <w:t>Астанинский экономический форум – один из крупнейших международных форумов в мире. С 2008 года АЭФ ежегодно модернизируется, объединяет мировых лидеров, экспертов и представителей бизнес-сообщества для поиска решений по борьбе с ключевыми экономическими и социальными проблемами (таблица 1</w:t>
      </w:r>
      <w:r w:rsidR="00A63287" w:rsidRPr="00330CB4">
        <w:rPr>
          <w:rFonts w:ascii="Times New Roman" w:hAnsi="Times New Roman"/>
          <w:sz w:val="28"/>
          <w:szCs w:val="28"/>
        </w:rPr>
        <w:t>1</w:t>
      </w:r>
      <w:r w:rsidRPr="00330CB4">
        <w:rPr>
          <w:rFonts w:ascii="Times New Roman" w:hAnsi="Times New Roman"/>
          <w:sz w:val="28"/>
          <w:szCs w:val="28"/>
        </w:rPr>
        <w:t>).</w:t>
      </w:r>
    </w:p>
    <w:p w14:paraId="4D5DD837" w14:textId="77777777" w:rsidR="00A8216A" w:rsidRPr="00330CB4" w:rsidRDefault="00A8216A" w:rsidP="00330CB4">
      <w:pPr>
        <w:spacing w:after="0" w:line="240" w:lineRule="auto"/>
        <w:ind w:firstLine="709"/>
        <w:jc w:val="both"/>
        <w:rPr>
          <w:rFonts w:ascii="Times New Roman" w:hAnsi="Times New Roman"/>
          <w:sz w:val="28"/>
          <w:szCs w:val="28"/>
        </w:rPr>
      </w:pPr>
    </w:p>
    <w:p w14:paraId="243C9D02" w14:textId="50ADC5F2" w:rsidR="00A8216A" w:rsidRDefault="00A8216A" w:rsidP="00A8216A">
      <w:pPr>
        <w:spacing w:after="0" w:line="240" w:lineRule="auto"/>
        <w:rPr>
          <w:rFonts w:ascii="Times New Roman" w:hAnsi="Times New Roman"/>
          <w:sz w:val="28"/>
          <w:szCs w:val="28"/>
        </w:rPr>
      </w:pPr>
      <w:r>
        <w:rPr>
          <w:rFonts w:ascii="Times New Roman" w:hAnsi="Times New Roman"/>
          <w:sz w:val="28"/>
          <w:szCs w:val="28"/>
        </w:rPr>
        <w:t>Таблица 1</w:t>
      </w:r>
      <w:r w:rsidR="00A63287">
        <w:rPr>
          <w:rFonts w:ascii="Times New Roman" w:hAnsi="Times New Roman"/>
          <w:sz w:val="28"/>
          <w:szCs w:val="28"/>
        </w:rPr>
        <w:t>1</w:t>
      </w:r>
      <w:r>
        <w:rPr>
          <w:rFonts w:ascii="Times New Roman" w:hAnsi="Times New Roman"/>
          <w:sz w:val="28"/>
          <w:szCs w:val="28"/>
        </w:rPr>
        <w:t xml:space="preserve"> – </w:t>
      </w:r>
      <w:r w:rsidR="00BF5728" w:rsidRPr="00BF5728">
        <w:rPr>
          <w:rFonts w:ascii="Times New Roman" w:hAnsi="Times New Roman"/>
          <w:sz w:val="28"/>
          <w:szCs w:val="28"/>
        </w:rPr>
        <w:t>Х</w:t>
      </w:r>
      <w:r w:rsidRPr="00BF5728">
        <w:rPr>
          <w:rFonts w:ascii="Times New Roman" w:hAnsi="Times New Roman"/>
          <w:sz w:val="28"/>
          <w:szCs w:val="28"/>
        </w:rPr>
        <w:t>ронология проведения</w:t>
      </w:r>
      <w:r w:rsidR="00A108EF" w:rsidRPr="00BF5728">
        <w:rPr>
          <w:rFonts w:ascii="Times New Roman" w:hAnsi="Times New Roman"/>
          <w:sz w:val="28"/>
          <w:szCs w:val="28"/>
        </w:rPr>
        <w:t xml:space="preserve"> и основные показатели</w:t>
      </w:r>
      <w:r w:rsidRPr="00BF5728">
        <w:rPr>
          <w:rFonts w:ascii="Times New Roman" w:hAnsi="Times New Roman"/>
          <w:sz w:val="28"/>
          <w:szCs w:val="28"/>
        </w:rPr>
        <w:t xml:space="preserve"> АЭФ</w:t>
      </w:r>
      <w:r>
        <w:rPr>
          <w:rFonts w:ascii="Times New Roman" w:hAnsi="Times New Roman"/>
          <w:sz w:val="28"/>
          <w:szCs w:val="28"/>
        </w:rPr>
        <w:t xml:space="preserve"> </w:t>
      </w:r>
    </w:p>
    <w:p w14:paraId="44602633" w14:textId="77777777" w:rsidR="00A8216A" w:rsidRPr="00330CB4" w:rsidRDefault="00A8216A" w:rsidP="00A8216A">
      <w:pPr>
        <w:spacing w:after="0" w:line="240" w:lineRule="auto"/>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686"/>
        <w:gridCol w:w="3548"/>
      </w:tblGrid>
      <w:tr w:rsidR="00A8216A" w:rsidRPr="002F7F2D" w14:paraId="3C1551F5" w14:textId="77777777" w:rsidTr="00CE47F4">
        <w:trPr>
          <w:trHeight w:val="20"/>
          <w:jc w:val="center"/>
        </w:trPr>
        <w:tc>
          <w:tcPr>
            <w:tcW w:w="2405" w:type="dxa"/>
          </w:tcPr>
          <w:p w14:paraId="37A64F84"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Год мероприятия</w:t>
            </w:r>
          </w:p>
        </w:tc>
        <w:tc>
          <w:tcPr>
            <w:tcW w:w="3686" w:type="dxa"/>
          </w:tcPr>
          <w:p w14:paraId="02453E65"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Число участников, (чел)</w:t>
            </w:r>
          </w:p>
        </w:tc>
        <w:tc>
          <w:tcPr>
            <w:tcW w:w="3548" w:type="dxa"/>
          </w:tcPr>
          <w:p w14:paraId="35774816"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Количество стран-участниц</w:t>
            </w:r>
          </w:p>
        </w:tc>
      </w:tr>
      <w:tr w:rsidR="00A8216A" w:rsidRPr="002F7F2D" w14:paraId="3E3C0023" w14:textId="77777777" w:rsidTr="00CE47F4">
        <w:trPr>
          <w:trHeight w:val="20"/>
          <w:jc w:val="center"/>
        </w:trPr>
        <w:tc>
          <w:tcPr>
            <w:tcW w:w="2405" w:type="dxa"/>
          </w:tcPr>
          <w:p w14:paraId="18F5E5F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2008</w:t>
            </w:r>
          </w:p>
        </w:tc>
        <w:tc>
          <w:tcPr>
            <w:tcW w:w="3686" w:type="dxa"/>
          </w:tcPr>
          <w:p w14:paraId="2C832266"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100</w:t>
            </w:r>
          </w:p>
        </w:tc>
        <w:tc>
          <w:tcPr>
            <w:tcW w:w="3548" w:type="dxa"/>
          </w:tcPr>
          <w:p w14:paraId="3DCB6059"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40</w:t>
            </w:r>
          </w:p>
        </w:tc>
      </w:tr>
      <w:tr w:rsidR="00A8216A" w:rsidRPr="002F7F2D" w14:paraId="4AEB2DA7" w14:textId="77777777" w:rsidTr="00CE47F4">
        <w:trPr>
          <w:trHeight w:val="20"/>
          <w:jc w:val="center"/>
        </w:trPr>
        <w:tc>
          <w:tcPr>
            <w:tcW w:w="2405" w:type="dxa"/>
          </w:tcPr>
          <w:p w14:paraId="1EDE1556"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2009</w:t>
            </w:r>
          </w:p>
        </w:tc>
        <w:tc>
          <w:tcPr>
            <w:tcW w:w="3686" w:type="dxa"/>
          </w:tcPr>
          <w:p w14:paraId="48E536D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1150</w:t>
            </w:r>
          </w:p>
        </w:tc>
        <w:tc>
          <w:tcPr>
            <w:tcW w:w="3548" w:type="dxa"/>
          </w:tcPr>
          <w:p w14:paraId="1C74E11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59</w:t>
            </w:r>
          </w:p>
        </w:tc>
      </w:tr>
      <w:tr w:rsidR="00A8216A" w:rsidRPr="002F7F2D" w14:paraId="5519F75C" w14:textId="77777777" w:rsidTr="00CE47F4">
        <w:trPr>
          <w:trHeight w:val="20"/>
          <w:jc w:val="center"/>
        </w:trPr>
        <w:tc>
          <w:tcPr>
            <w:tcW w:w="2405" w:type="dxa"/>
          </w:tcPr>
          <w:p w14:paraId="3B434FC3"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2010</w:t>
            </w:r>
          </w:p>
        </w:tc>
        <w:tc>
          <w:tcPr>
            <w:tcW w:w="3686" w:type="dxa"/>
          </w:tcPr>
          <w:p w14:paraId="2057BB7E"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2000</w:t>
            </w:r>
          </w:p>
        </w:tc>
        <w:tc>
          <w:tcPr>
            <w:tcW w:w="3548" w:type="dxa"/>
          </w:tcPr>
          <w:p w14:paraId="60C08778"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50</w:t>
            </w:r>
          </w:p>
        </w:tc>
      </w:tr>
      <w:tr w:rsidR="00A8216A" w:rsidRPr="002F7F2D" w14:paraId="1D62A13C" w14:textId="77777777" w:rsidTr="00CE47F4">
        <w:trPr>
          <w:trHeight w:val="20"/>
          <w:jc w:val="center"/>
        </w:trPr>
        <w:tc>
          <w:tcPr>
            <w:tcW w:w="2405" w:type="dxa"/>
          </w:tcPr>
          <w:p w14:paraId="60336C6C"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2011</w:t>
            </w:r>
          </w:p>
        </w:tc>
        <w:tc>
          <w:tcPr>
            <w:tcW w:w="3686" w:type="dxa"/>
          </w:tcPr>
          <w:p w14:paraId="2FD3499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5000</w:t>
            </w:r>
          </w:p>
        </w:tc>
        <w:tc>
          <w:tcPr>
            <w:tcW w:w="3548" w:type="dxa"/>
          </w:tcPr>
          <w:p w14:paraId="57BA33D0"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80</w:t>
            </w:r>
          </w:p>
        </w:tc>
      </w:tr>
      <w:tr w:rsidR="00A8216A" w:rsidRPr="002F7F2D" w14:paraId="5F53203D" w14:textId="77777777" w:rsidTr="00CE47F4">
        <w:trPr>
          <w:trHeight w:val="20"/>
          <w:jc w:val="center"/>
        </w:trPr>
        <w:tc>
          <w:tcPr>
            <w:tcW w:w="2405" w:type="dxa"/>
          </w:tcPr>
          <w:p w14:paraId="6BD03923"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2012</w:t>
            </w:r>
          </w:p>
        </w:tc>
        <w:tc>
          <w:tcPr>
            <w:tcW w:w="3686" w:type="dxa"/>
          </w:tcPr>
          <w:p w14:paraId="2E2CD25A"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6500</w:t>
            </w:r>
          </w:p>
        </w:tc>
        <w:tc>
          <w:tcPr>
            <w:tcW w:w="3548" w:type="dxa"/>
          </w:tcPr>
          <w:p w14:paraId="088E8A0F"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85</w:t>
            </w:r>
          </w:p>
        </w:tc>
      </w:tr>
      <w:tr w:rsidR="00A8216A" w:rsidRPr="002F7F2D" w14:paraId="1592C7E8" w14:textId="77777777" w:rsidTr="00CE47F4">
        <w:trPr>
          <w:trHeight w:val="20"/>
          <w:jc w:val="center"/>
        </w:trPr>
        <w:tc>
          <w:tcPr>
            <w:tcW w:w="2405" w:type="dxa"/>
          </w:tcPr>
          <w:p w14:paraId="1308A63F"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2013</w:t>
            </w:r>
          </w:p>
        </w:tc>
        <w:tc>
          <w:tcPr>
            <w:tcW w:w="3686" w:type="dxa"/>
          </w:tcPr>
          <w:p w14:paraId="4DDE697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12000</w:t>
            </w:r>
          </w:p>
        </w:tc>
        <w:tc>
          <w:tcPr>
            <w:tcW w:w="3548" w:type="dxa"/>
          </w:tcPr>
          <w:p w14:paraId="68801AD8"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132</w:t>
            </w:r>
          </w:p>
        </w:tc>
      </w:tr>
      <w:tr w:rsidR="00A8216A" w:rsidRPr="002F7F2D" w14:paraId="532370F2" w14:textId="77777777" w:rsidTr="00CE47F4">
        <w:trPr>
          <w:trHeight w:val="20"/>
          <w:jc w:val="center"/>
        </w:trPr>
        <w:tc>
          <w:tcPr>
            <w:tcW w:w="2405" w:type="dxa"/>
          </w:tcPr>
          <w:p w14:paraId="3B0BD74A"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2014</w:t>
            </w:r>
          </w:p>
        </w:tc>
        <w:tc>
          <w:tcPr>
            <w:tcW w:w="3686" w:type="dxa"/>
          </w:tcPr>
          <w:p w14:paraId="504EFAB6"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10000</w:t>
            </w:r>
          </w:p>
        </w:tc>
        <w:tc>
          <w:tcPr>
            <w:tcW w:w="3548" w:type="dxa"/>
          </w:tcPr>
          <w:p w14:paraId="00F5073D"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150</w:t>
            </w:r>
          </w:p>
        </w:tc>
      </w:tr>
      <w:tr w:rsidR="00A8216A" w:rsidRPr="002F7F2D" w14:paraId="04DD6387" w14:textId="77777777" w:rsidTr="00CE47F4">
        <w:trPr>
          <w:trHeight w:val="20"/>
          <w:jc w:val="center"/>
        </w:trPr>
        <w:tc>
          <w:tcPr>
            <w:tcW w:w="2405" w:type="dxa"/>
          </w:tcPr>
          <w:p w14:paraId="11B0E031"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2015</w:t>
            </w:r>
          </w:p>
        </w:tc>
        <w:tc>
          <w:tcPr>
            <w:tcW w:w="3686" w:type="dxa"/>
          </w:tcPr>
          <w:p w14:paraId="4995626F"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3000</w:t>
            </w:r>
          </w:p>
        </w:tc>
        <w:tc>
          <w:tcPr>
            <w:tcW w:w="3548" w:type="dxa"/>
          </w:tcPr>
          <w:p w14:paraId="02EE23BB"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90</w:t>
            </w:r>
          </w:p>
        </w:tc>
      </w:tr>
      <w:tr w:rsidR="00A8216A" w:rsidRPr="002F7F2D" w14:paraId="078DBB47" w14:textId="77777777" w:rsidTr="00CE47F4">
        <w:trPr>
          <w:trHeight w:val="20"/>
          <w:jc w:val="center"/>
        </w:trPr>
        <w:tc>
          <w:tcPr>
            <w:tcW w:w="2405" w:type="dxa"/>
          </w:tcPr>
          <w:p w14:paraId="3C3FD410"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2016</w:t>
            </w:r>
          </w:p>
        </w:tc>
        <w:tc>
          <w:tcPr>
            <w:tcW w:w="3686" w:type="dxa"/>
          </w:tcPr>
          <w:p w14:paraId="77B7461D"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4500</w:t>
            </w:r>
          </w:p>
        </w:tc>
        <w:tc>
          <w:tcPr>
            <w:tcW w:w="3548" w:type="dxa"/>
          </w:tcPr>
          <w:p w14:paraId="4D09AF0F"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90</w:t>
            </w:r>
          </w:p>
        </w:tc>
      </w:tr>
      <w:tr w:rsidR="00A8216A" w:rsidRPr="002F7F2D" w14:paraId="1737FEEA" w14:textId="77777777" w:rsidTr="00CE47F4">
        <w:trPr>
          <w:trHeight w:val="20"/>
          <w:jc w:val="center"/>
        </w:trPr>
        <w:tc>
          <w:tcPr>
            <w:tcW w:w="2405" w:type="dxa"/>
          </w:tcPr>
          <w:p w14:paraId="63564AB0"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2017</w:t>
            </w:r>
          </w:p>
        </w:tc>
        <w:tc>
          <w:tcPr>
            <w:tcW w:w="3686" w:type="dxa"/>
          </w:tcPr>
          <w:p w14:paraId="007C2F1D"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8000</w:t>
            </w:r>
          </w:p>
        </w:tc>
        <w:tc>
          <w:tcPr>
            <w:tcW w:w="3548" w:type="dxa"/>
          </w:tcPr>
          <w:p w14:paraId="37281199"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100</w:t>
            </w:r>
          </w:p>
        </w:tc>
      </w:tr>
      <w:tr w:rsidR="00A8216A" w:rsidRPr="002F7F2D" w14:paraId="146C058E" w14:textId="77777777" w:rsidTr="00CE47F4">
        <w:trPr>
          <w:trHeight w:val="20"/>
          <w:jc w:val="center"/>
        </w:trPr>
        <w:tc>
          <w:tcPr>
            <w:tcW w:w="2405" w:type="dxa"/>
          </w:tcPr>
          <w:p w14:paraId="5A3B1E43"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2018</w:t>
            </w:r>
          </w:p>
        </w:tc>
        <w:tc>
          <w:tcPr>
            <w:tcW w:w="3686" w:type="dxa"/>
          </w:tcPr>
          <w:p w14:paraId="2904E694"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5000</w:t>
            </w:r>
          </w:p>
        </w:tc>
        <w:tc>
          <w:tcPr>
            <w:tcW w:w="3548" w:type="dxa"/>
          </w:tcPr>
          <w:p w14:paraId="3C0E875E"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111</w:t>
            </w:r>
          </w:p>
        </w:tc>
      </w:tr>
      <w:tr w:rsidR="00A8216A" w:rsidRPr="002F7F2D" w14:paraId="7B2EA146" w14:textId="77777777" w:rsidTr="00CE47F4">
        <w:trPr>
          <w:trHeight w:val="20"/>
          <w:jc w:val="center"/>
        </w:trPr>
        <w:tc>
          <w:tcPr>
            <w:tcW w:w="2405" w:type="dxa"/>
          </w:tcPr>
          <w:p w14:paraId="0F1DDB5A"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2019</w:t>
            </w:r>
          </w:p>
        </w:tc>
        <w:tc>
          <w:tcPr>
            <w:tcW w:w="3686" w:type="dxa"/>
          </w:tcPr>
          <w:p w14:paraId="0774B91B"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5600</w:t>
            </w:r>
          </w:p>
        </w:tc>
        <w:tc>
          <w:tcPr>
            <w:tcW w:w="3548" w:type="dxa"/>
          </w:tcPr>
          <w:p w14:paraId="23EDF72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74</w:t>
            </w:r>
          </w:p>
        </w:tc>
      </w:tr>
      <w:tr w:rsidR="00912E91" w:rsidRPr="002F7F2D" w14:paraId="12E0FCC2" w14:textId="77777777" w:rsidTr="00CE47F4">
        <w:trPr>
          <w:trHeight w:val="20"/>
          <w:jc w:val="center"/>
        </w:trPr>
        <w:tc>
          <w:tcPr>
            <w:tcW w:w="2405" w:type="dxa"/>
          </w:tcPr>
          <w:p w14:paraId="0C4E5999" w14:textId="2A7280DA"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2020-2021</w:t>
            </w:r>
          </w:p>
        </w:tc>
        <w:tc>
          <w:tcPr>
            <w:tcW w:w="3686" w:type="dxa"/>
          </w:tcPr>
          <w:p w14:paraId="34CFE799" w14:textId="05C60770"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Отмена офлайн из-за COVID-19</w:t>
            </w:r>
          </w:p>
        </w:tc>
        <w:tc>
          <w:tcPr>
            <w:tcW w:w="3548" w:type="dxa"/>
          </w:tcPr>
          <w:p w14:paraId="26F4A815" w14:textId="1917F7CE"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проводились онлайн-дискуссии</w:t>
            </w:r>
          </w:p>
        </w:tc>
      </w:tr>
      <w:tr w:rsidR="00912E91" w:rsidRPr="002F7F2D" w14:paraId="46F20E8A" w14:textId="77777777" w:rsidTr="00CE47F4">
        <w:trPr>
          <w:trHeight w:val="20"/>
          <w:jc w:val="center"/>
        </w:trPr>
        <w:tc>
          <w:tcPr>
            <w:tcW w:w="2405" w:type="dxa"/>
          </w:tcPr>
          <w:p w14:paraId="62D90972"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2022</w:t>
            </w:r>
          </w:p>
        </w:tc>
        <w:tc>
          <w:tcPr>
            <w:tcW w:w="3686" w:type="dxa"/>
          </w:tcPr>
          <w:p w14:paraId="3B4C40D7"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4000</w:t>
            </w:r>
          </w:p>
        </w:tc>
        <w:tc>
          <w:tcPr>
            <w:tcW w:w="3548" w:type="dxa"/>
          </w:tcPr>
          <w:p w14:paraId="77605D8E"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90</w:t>
            </w:r>
          </w:p>
        </w:tc>
      </w:tr>
      <w:tr w:rsidR="00912E91" w:rsidRPr="002F7F2D" w14:paraId="1B685CBF" w14:textId="77777777" w:rsidTr="00CE47F4">
        <w:trPr>
          <w:trHeight w:val="20"/>
          <w:jc w:val="center"/>
        </w:trPr>
        <w:tc>
          <w:tcPr>
            <w:tcW w:w="2405" w:type="dxa"/>
          </w:tcPr>
          <w:p w14:paraId="4F24AB02"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2023</w:t>
            </w:r>
          </w:p>
        </w:tc>
        <w:tc>
          <w:tcPr>
            <w:tcW w:w="3686" w:type="dxa"/>
          </w:tcPr>
          <w:p w14:paraId="4CC154A0"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5000</w:t>
            </w:r>
          </w:p>
        </w:tc>
        <w:tc>
          <w:tcPr>
            <w:tcW w:w="3548" w:type="dxa"/>
          </w:tcPr>
          <w:p w14:paraId="2FD8635B"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100</w:t>
            </w:r>
          </w:p>
        </w:tc>
      </w:tr>
      <w:tr w:rsidR="00912E91" w:rsidRPr="002F7F2D" w14:paraId="06D88275" w14:textId="77777777" w:rsidTr="00CE47F4">
        <w:trPr>
          <w:trHeight w:val="20"/>
          <w:jc w:val="center"/>
        </w:trPr>
        <w:tc>
          <w:tcPr>
            <w:tcW w:w="2405" w:type="dxa"/>
          </w:tcPr>
          <w:p w14:paraId="0DBAD831"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2024</w:t>
            </w:r>
          </w:p>
        </w:tc>
        <w:tc>
          <w:tcPr>
            <w:tcW w:w="3686" w:type="dxa"/>
          </w:tcPr>
          <w:p w14:paraId="54048A3E"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6000</w:t>
            </w:r>
          </w:p>
        </w:tc>
        <w:tc>
          <w:tcPr>
            <w:tcW w:w="3548" w:type="dxa"/>
          </w:tcPr>
          <w:p w14:paraId="4D386070" w14:textId="77777777" w:rsidR="00912E91" w:rsidRPr="002F7F2D" w:rsidRDefault="00912E91" w:rsidP="00912E91">
            <w:pPr>
              <w:spacing w:after="0" w:line="240" w:lineRule="auto"/>
              <w:jc w:val="center"/>
              <w:rPr>
                <w:rFonts w:ascii="Times New Roman" w:hAnsi="Times New Roman"/>
              </w:rPr>
            </w:pPr>
            <w:r w:rsidRPr="002F7F2D">
              <w:rPr>
                <w:rFonts w:ascii="Times New Roman" w:hAnsi="Times New Roman"/>
              </w:rPr>
              <w:t>120</w:t>
            </w:r>
          </w:p>
        </w:tc>
      </w:tr>
      <w:tr w:rsidR="00912E91" w:rsidRPr="002F7F2D" w14:paraId="4A70631E" w14:textId="77777777" w:rsidTr="00CE47F4">
        <w:trPr>
          <w:trHeight w:val="20"/>
          <w:jc w:val="center"/>
        </w:trPr>
        <w:tc>
          <w:tcPr>
            <w:tcW w:w="9639" w:type="dxa"/>
            <w:gridSpan w:val="3"/>
          </w:tcPr>
          <w:p w14:paraId="4E4BBBCC" w14:textId="787C3B49" w:rsidR="00912E91" w:rsidRPr="002F7F2D" w:rsidRDefault="00912E91" w:rsidP="00330CB4">
            <w:pPr>
              <w:pStyle w:val="a7"/>
              <w:tabs>
                <w:tab w:val="left" w:pos="567"/>
              </w:tabs>
              <w:spacing w:after="0" w:line="240" w:lineRule="auto"/>
              <w:ind w:left="0" w:firstLine="567"/>
              <w:jc w:val="both"/>
              <w:rPr>
                <w:rFonts w:ascii="Times New Roman" w:hAnsi="Times New Roman"/>
                <w:lang w:val="kk-KZ"/>
              </w:rPr>
            </w:pPr>
            <w:r w:rsidRPr="002F7F2D">
              <w:rPr>
                <w:rFonts w:ascii="Times New Roman" w:hAnsi="Times New Roman"/>
              </w:rPr>
              <w:t xml:space="preserve">Примечание </w:t>
            </w:r>
            <w:r w:rsidR="00330CB4">
              <w:rPr>
                <w:rFonts w:ascii="Times New Roman" w:hAnsi="Times New Roman"/>
                <w:lang w:val="kk-KZ"/>
              </w:rPr>
              <w:t xml:space="preserve">– </w:t>
            </w:r>
            <w:r w:rsidR="00330CB4" w:rsidRPr="002F7F2D">
              <w:rPr>
                <w:rFonts w:ascii="Times New Roman" w:hAnsi="Times New Roman"/>
              </w:rPr>
              <w:t xml:space="preserve">Составлено </w:t>
            </w:r>
            <w:r w:rsidRPr="002F7F2D">
              <w:rPr>
                <w:rFonts w:ascii="Times New Roman" w:hAnsi="Times New Roman"/>
              </w:rPr>
              <w:t>автором на основе [</w:t>
            </w:r>
            <w:r w:rsidR="00CB3A6E">
              <w:rPr>
                <w:rFonts w:ascii="Times New Roman" w:hAnsi="Times New Roman"/>
              </w:rPr>
              <w:t>99</w:t>
            </w:r>
            <w:r w:rsidRPr="002F7F2D">
              <w:rPr>
                <w:rFonts w:ascii="Times New Roman" w:hAnsi="Times New Roman"/>
              </w:rPr>
              <w:t>]</w:t>
            </w:r>
          </w:p>
        </w:tc>
      </w:tr>
    </w:tbl>
    <w:p w14:paraId="3B1166D8" w14:textId="1A2336DC" w:rsidR="00A8216A" w:rsidRPr="00DD2960" w:rsidRDefault="00A8216A" w:rsidP="00A8216A">
      <w:pPr>
        <w:spacing w:after="0" w:line="240" w:lineRule="auto"/>
        <w:jc w:val="both"/>
        <w:rPr>
          <w:rFonts w:ascii="Times New Roman" w:hAnsi="Times New Roman"/>
          <w:sz w:val="28"/>
          <w:szCs w:val="28"/>
        </w:rPr>
      </w:pPr>
      <w:r>
        <w:rPr>
          <w:rFonts w:ascii="Times New Roman" w:hAnsi="Times New Roman"/>
          <w:sz w:val="28"/>
          <w:szCs w:val="28"/>
        </w:rPr>
        <w:tab/>
      </w:r>
    </w:p>
    <w:p w14:paraId="095A588C" w14:textId="787ED816" w:rsidR="00A8216A" w:rsidRDefault="00A8216A" w:rsidP="00330CB4">
      <w:pPr>
        <w:spacing w:after="0" w:line="240" w:lineRule="auto"/>
        <w:ind w:firstLine="709"/>
        <w:jc w:val="both"/>
        <w:rPr>
          <w:rFonts w:ascii="Times New Roman" w:hAnsi="Times New Roman"/>
          <w:sz w:val="28"/>
          <w:szCs w:val="28"/>
        </w:rPr>
      </w:pPr>
      <w:r w:rsidRPr="008A4F51">
        <w:rPr>
          <w:rFonts w:ascii="Times New Roman" w:hAnsi="Times New Roman"/>
          <w:sz w:val="28"/>
          <w:szCs w:val="28"/>
        </w:rPr>
        <w:t>В 2020-202</w:t>
      </w:r>
      <w:r>
        <w:rPr>
          <w:rFonts w:ascii="Times New Roman" w:hAnsi="Times New Roman"/>
          <w:sz w:val="28"/>
          <w:szCs w:val="28"/>
        </w:rPr>
        <w:t xml:space="preserve">1 годах форум не проводился из-за пандемии. </w:t>
      </w:r>
      <w:r w:rsidRPr="00DE7054">
        <w:rPr>
          <w:rFonts w:ascii="Times New Roman" w:hAnsi="Times New Roman"/>
          <w:sz w:val="28"/>
          <w:szCs w:val="28"/>
        </w:rPr>
        <w:t>8</w:t>
      </w:r>
      <w:r>
        <w:rPr>
          <w:rFonts w:ascii="Times New Roman" w:hAnsi="Times New Roman"/>
          <w:sz w:val="28"/>
          <w:szCs w:val="28"/>
        </w:rPr>
        <w:t>-</w:t>
      </w:r>
      <w:r w:rsidRPr="00DE7054">
        <w:rPr>
          <w:rFonts w:ascii="Times New Roman" w:hAnsi="Times New Roman"/>
          <w:sz w:val="28"/>
          <w:szCs w:val="28"/>
        </w:rPr>
        <w:t xml:space="preserve">9 июня </w:t>
      </w:r>
      <w:r>
        <w:rPr>
          <w:rFonts w:ascii="Times New Roman" w:hAnsi="Times New Roman"/>
          <w:sz w:val="28"/>
          <w:szCs w:val="28"/>
        </w:rPr>
        <w:t xml:space="preserve">2023 года </w:t>
      </w:r>
      <w:r w:rsidRPr="00DE7054">
        <w:rPr>
          <w:rFonts w:ascii="Times New Roman" w:hAnsi="Times New Roman"/>
          <w:sz w:val="28"/>
          <w:szCs w:val="28"/>
        </w:rPr>
        <w:t>про</w:t>
      </w:r>
      <w:r>
        <w:rPr>
          <w:rFonts w:ascii="Times New Roman" w:hAnsi="Times New Roman"/>
          <w:sz w:val="28"/>
          <w:szCs w:val="28"/>
        </w:rPr>
        <w:t>шел</w:t>
      </w:r>
      <w:r w:rsidRPr="00DE7054">
        <w:rPr>
          <w:rFonts w:ascii="Times New Roman" w:hAnsi="Times New Roman"/>
          <w:sz w:val="28"/>
          <w:szCs w:val="28"/>
        </w:rPr>
        <w:t xml:space="preserve"> саммит</w:t>
      </w:r>
      <w:r>
        <w:rPr>
          <w:rFonts w:ascii="Times New Roman" w:hAnsi="Times New Roman"/>
          <w:sz w:val="28"/>
          <w:szCs w:val="28"/>
        </w:rPr>
        <w:t>, который</w:t>
      </w:r>
      <w:r w:rsidRPr="00DE7054">
        <w:rPr>
          <w:rFonts w:ascii="Times New Roman" w:hAnsi="Times New Roman"/>
          <w:sz w:val="28"/>
          <w:szCs w:val="28"/>
        </w:rPr>
        <w:t xml:space="preserve"> стал преемником Астанинского экономического форума </w:t>
      </w:r>
      <w:r w:rsidR="005C56B9">
        <w:rPr>
          <w:rFonts w:ascii="Times New Roman" w:hAnsi="Times New Roman"/>
          <w:sz w:val="28"/>
          <w:szCs w:val="28"/>
        </w:rPr>
        <w:t>–</w:t>
      </w:r>
      <w:r>
        <w:rPr>
          <w:rFonts w:ascii="Times New Roman" w:hAnsi="Times New Roman"/>
          <w:sz w:val="28"/>
          <w:szCs w:val="28"/>
        </w:rPr>
        <w:t xml:space="preserve"> это </w:t>
      </w:r>
      <w:r w:rsidRPr="00DE7054">
        <w:rPr>
          <w:rFonts w:ascii="Times New Roman" w:hAnsi="Times New Roman"/>
          <w:sz w:val="28"/>
          <w:szCs w:val="28"/>
        </w:rPr>
        <w:t xml:space="preserve">Международный форум «Астана» с участием более </w:t>
      </w:r>
      <w:r>
        <w:rPr>
          <w:rFonts w:ascii="Times New Roman" w:hAnsi="Times New Roman"/>
          <w:sz w:val="28"/>
          <w:szCs w:val="28"/>
        </w:rPr>
        <w:t xml:space="preserve">пяти </w:t>
      </w:r>
      <w:r w:rsidRPr="00DE7054">
        <w:rPr>
          <w:rFonts w:ascii="Times New Roman" w:hAnsi="Times New Roman"/>
          <w:sz w:val="28"/>
          <w:szCs w:val="28"/>
        </w:rPr>
        <w:t xml:space="preserve">тысячи гостей из </w:t>
      </w:r>
      <w:r>
        <w:rPr>
          <w:rFonts w:ascii="Times New Roman" w:hAnsi="Times New Roman"/>
          <w:sz w:val="28"/>
          <w:szCs w:val="28"/>
        </w:rPr>
        <w:t>10</w:t>
      </w:r>
      <w:r w:rsidRPr="00DE7054">
        <w:rPr>
          <w:rFonts w:ascii="Times New Roman" w:hAnsi="Times New Roman"/>
          <w:sz w:val="28"/>
          <w:szCs w:val="28"/>
        </w:rPr>
        <w:t>0 стран.</w:t>
      </w:r>
    </w:p>
    <w:p w14:paraId="2A13B747" w14:textId="77777777" w:rsidR="00A8216A" w:rsidRDefault="00A8216A" w:rsidP="00A108EF">
      <w:pPr>
        <w:spacing w:after="0" w:line="240" w:lineRule="auto"/>
        <w:rPr>
          <w:rFonts w:ascii="Times New Roman" w:hAnsi="Times New Roman"/>
          <w:sz w:val="28"/>
          <w:szCs w:val="28"/>
        </w:rPr>
      </w:pPr>
    </w:p>
    <w:p w14:paraId="516ADE8E" w14:textId="4673C55C" w:rsidR="00A8216A" w:rsidRDefault="00A8216A" w:rsidP="00A108EF">
      <w:pPr>
        <w:spacing w:after="0" w:line="240" w:lineRule="auto"/>
        <w:rPr>
          <w:rFonts w:ascii="Times New Roman" w:hAnsi="Times New Roman"/>
          <w:sz w:val="28"/>
          <w:szCs w:val="28"/>
        </w:rPr>
      </w:pPr>
      <w:r>
        <w:rPr>
          <w:rFonts w:ascii="Times New Roman" w:hAnsi="Times New Roman"/>
          <w:sz w:val="28"/>
          <w:szCs w:val="28"/>
        </w:rPr>
        <w:t>Таблица 1</w:t>
      </w:r>
      <w:r w:rsidR="00A63287">
        <w:rPr>
          <w:rFonts w:ascii="Times New Roman" w:hAnsi="Times New Roman"/>
          <w:sz w:val="28"/>
          <w:szCs w:val="28"/>
        </w:rPr>
        <w:t>2</w:t>
      </w:r>
      <w:r>
        <w:rPr>
          <w:rFonts w:ascii="Times New Roman" w:hAnsi="Times New Roman"/>
          <w:sz w:val="28"/>
          <w:szCs w:val="28"/>
        </w:rPr>
        <w:t xml:space="preserve"> </w:t>
      </w:r>
      <w:r w:rsidR="00330CB4">
        <w:rPr>
          <w:rFonts w:ascii="Times New Roman" w:hAnsi="Times New Roman"/>
          <w:sz w:val="28"/>
          <w:szCs w:val="28"/>
        </w:rPr>
        <w:t>–</w:t>
      </w:r>
      <w:r>
        <w:rPr>
          <w:rFonts w:ascii="Times New Roman" w:hAnsi="Times New Roman"/>
          <w:sz w:val="28"/>
          <w:szCs w:val="28"/>
        </w:rPr>
        <w:t xml:space="preserve"> Съезд лидеров мировых и традиционных религий</w:t>
      </w:r>
    </w:p>
    <w:p w14:paraId="0BE8DD88" w14:textId="77777777" w:rsidR="00A8216A" w:rsidRPr="00330CB4" w:rsidRDefault="00A8216A" w:rsidP="00A108EF">
      <w:pPr>
        <w:spacing w:after="0" w:line="240" w:lineRule="auto"/>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13"/>
        <w:gridCol w:w="3214"/>
      </w:tblGrid>
      <w:tr w:rsidR="00A8216A" w:rsidRPr="002F7F2D" w14:paraId="0114278B" w14:textId="77777777" w:rsidTr="00330CB4">
        <w:trPr>
          <w:trHeight w:val="54"/>
          <w:jc w:val="center"/>
        </w:trPr>
        <w:tc>
          <w:tcPr>
            <w:tcW w:w="3077" w:type="dxa"/>
          </w:tcPr>
          <w:p w14:paraId="7F876C1D"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Год проведения мероприятия</w:t>
            </w:r>
          </w:p>
        </w:tc>
        <w:tc>
          <w:tcPr>
            <w:tcW w:w="3077" w:type="dxa"/>
          </w:tcPr>
          <w:p w14:paraId="094BA035"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Количество делегаций</w:t>
            </w:r>
          </w:p>
        </w:tc>
        <w:tc>
          <w:tcPr>
            <w:tcW w:w="3078" w:type="dxa"/>
          </w:tcPr>
          <w:p w14:paraId="354DB48C"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Список стран-участниц</w:t>
            </w:r>
          </w:p>
        </w:tc>
      </w:tr>
      <w:tr w:rsidR="00A8216A" w:rsidRPr="002F7F2D" w14:paraId="7060A26A" w14:textId="77777777" w:rsidTr="00330CB4">
        <w:trPr>
          <w:trHeight w:val="20"/>
          <w:jc w:val="center"/>
        </w:trPr>
        <w:tc>
          <w:tcPr>
            <w:tcW w:w="3077" w:type="dxa"/>
          </w:tcPr>
          <w:p w14:paraId="7D3DBA50"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2003</w:t>
            </w:r>
          </w:p>
        </w:tc>
        <w:tc>
          <w:tcPr>
            <w:tcW w:w="3077" w:type="dxa"/>
          </w:tcPr>
          <w:p w14:paraId="44217F75"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45</w:t>
            </w:r>
          </w:p>
        </w:tc>
        <w:tc>
          <w:tcPr>
            <w:tcW w:w="3078" w:type="dxa"/>
          </w:tcPr>
          <w:p w14:paraId="54237C33"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13</w:t>
            </w:r>
          </w:p>
        </w:tc>
      </w:tr>
      <w:tr w:rsidR="00A8216A" w:rsidRPr="002F7F2D" w14:paraId="3F858EC7" w14:textId="77777777" w:rsidTr="00330CB4">
        <w:trPr>
          <w:trHeight w:val="20"/>
          <w:jc w:val="center"/>
        </w:trPr>
        <w:tc>
          <w:tcPr>
            <w:tcW w:w="3077" w:type="dxa"/>
          </w:tcPr>
          <w:p w14:paraId="4643C04E"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2006</w:t>
            </w:r>
          </w:p>
        </w:tc>
        <w:tc>
          <w:tcPr>
            <w:tcW w:w="3077" w:type="dxa"/>
          </w:tcPr>
          <w:p w14:paraId="30355DA8"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29</w:t>
            </w:r>
          </w:p>
        </w:tc>
        <w:tc>
          <w:tcPr>
            <w:tcW w:w="3078" w:type="dxa"/>
          </w:tcPr>
          <w:p w14:paraId="0A56D066"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w:t>
            </w:r>
          </w:p>
        </w:tc>
      </w:tr>
      <w:tr w:rsidR="00A8216A" w:rsidRPr="002F7F2D" w14:paraId="13C015CE" w14:textId="77777777" w:rsidTr="00330CB4">
        <w:trPr>
          <w:trHeight w:val="20"/>
          <w:jc w:val="center"/>
        </w:trPr>
        <w:tc>
          <w:tcPr>
            <w:tcW w:w="3077" w:type="dxa"/>
          </w:tcPr>
          <w:p w14:paraId="01C34B34"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2009</w:t>
            </w:r>
          </w:p>
        </w:tc>
        <w:tc>
          <w:tcPr>
            <w:tcW w:w="3077" w:type="dxa"/>
          </w:tcPr>
          <w:p w14:paraId="3C28B460"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77</w:t>
            </w:r>
          </w:p>
        </w:tc>
        <w:tc>
          <w:tcPr>
            <w:tcW w:w="3078" w:type="dxa"/>
          </w:tcPr>
          <w:p w14:paraId="009CA059"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35</w:t>
            </w:r>
          </w:p>
        </w:tc>
      </w:tr>
      <w:tr w:rsidR="00A8216A" w:rsidRPr="002F7F2D" w14:paraId="4FDF2874" w14:textId="77777777" w:rsidTr="00330CB4">
        <w:trPr>
          <w:trHeight w:val="20"/>
          <w:jc w:val="center"/>
        </w:trPr>
        <w:tc>
          <w:tcPr>
            <w:tcW w:w="3077" w:type="dxa"/>
          </w:tcPr>
          <w:p w14:paraId="4B113E67"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2012</w:t>
            </w:r>
          </w:p>
        </w:tc>
        <w:tc>
          <w:tcPr>
            <w:tcW w:w="3077" w:type="dxa"/>
          </w:tcPr>
          <w:p w14:paraId="6F93CE18"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85</w:t>
            </w:r>
          </w:p>
        </w:tc>
        <w:tc>
          <w:tcPr>
            <w:tcW w:w="3078" w:type="dxa"/>
          </w:tcPr>
          <w:p w14:paraId="14565A9E"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40</w:t>
            </w:r>
          </w:p>
        </w:tc>
      </w:tr>
      <w:tr w:rsidR="00A8216A" w:rsidRPr="002F7F2D" w14:paraId="56FD21D8" w14:textId="77777777" w:rsidTr="00330CB4">
        <w:trPr>
          <w:trHeight w:val="20"/>
          <w:jc w:val="center"/>
        </w:trPr>
        <w:tc>
          <w:tcPr>
            <w:tcW w:w="3077" w:type="dxa"/>
          </w:tcPr>
          <w:p w14:paraId="3F1FC7CD"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2015</w:t>
            </w:r>
          </w:p>
        </w:tc>
        <w:tc>
          <w:tcPr>
            <w:tcW w:w="3077" w:type="dxa"/>
          </w:tcPr>
          <w:p w14:paraId="4140DF43"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80</w:t>
            </w:r>
          </w:p>
        </w:tc>
        <w:tc>
          <w:tcPr>
            <w:tcW w:w="3078" w:type="dxa"/>
          </w:tcPr>
          <w:p w14:paraId="70C1D45F"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42</w:t>
            </w:r>
          </w:p>
        </w:tc>
      </w:tr>
      <w:tr w:rsidR="00A8216A" w:rsidRPr="002F7F2D" w14:paraId="7CF17959" w14:textId="77777777" w:rsidTr="00330CB4">
        <w:trPr>
          <w:trHeight w:val="20"/>
          <w:jc w:val="center"/>
        </w:trPr>
        <w:tc>
          <w:tcPr>
            <w:tcW w:w="3077" w:type="dxa"/>
          </w:tcPr>
          <w:p w14:paraId="48083382"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2018</w:t>
            </w:r>
          </w:p>
        </w:tc>
        <w:tc>
          <w:tcPr>
            <w:tcW w:w="3077" w:type="dxa"/>
          </w:tcPr>
          <w:p w14:paraId="7DACEC79"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82</w:t>
            </w:r>
          </w:p>
        </w:tc>
        <w:tc>
          <w:tcPr>
            <w:tcW w:w="3078" w:type="dxa"/>
          </w:tcPr>
          <w:p w14:paraId="6DF8CD86"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43</w:t>
            </w:r>
          </w:p>
        </w:tc>
      </w:tr>
      <w:tr w:rsidR="00A8216A" w:rsidRPr="002F7F2D" w14:paraId="084B4933" w14:textId="77777777" w:rsidTr="00330CB4">
        <w:trPr>
          <w:trHeight w:val="20"/>
          <w:jc w:val="center"/>
        </w:trPr>
        <w:tc>
          <w:tcPr>
            <w:tcW w:w="3077" w:type="dxa"/>
          </w:tcPr>
          <w:p w14:paraId="56C94C48"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2022</w:t>
            </w:r>
          </w:p>
        </w:tc>
        <w:tc>
          <w:tcPr>
            <w:tcW w:w="3077" w:type="dxa"/>
          </w:tcPr>
          <w:p w14:paraId="0380573A"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100</w:t>
            </w:r>
          </w:p>
        </w:tc>
        <w:tc>
          <w:tcPr>
            <w:tcW w:w="3078" w:type="dxa"/>
          </w:tcPr>
          <w:p w14:paraId="6D9F0337" w14:textId="77777777" w:rsidR="00A8216A" w:rsidRPr="002F7F2D" w:rsidRDefault="00A8216A" w:rsidP="002F7F2D">
            <w:pPr>
              <w:spacing w:after="0" w:line="240" w:lineRule="auto"/>
              <w:jc w:val="center"/>
              <w:rPr>
                <w:rFonts w:ascii="Times New Roman" w:hAnsi="Times New Roman"/>
              </w:rPr>
            </w:pPr>
            <w:r w:rsidRPr="002F7F2D">
              <w:rPr>
                <w:rFonts w:ascii="Times New Roman" w:hAnsi="Times New Roman"/>
              </w:rPr>
              <w:t>50</w:t>
            </w:r>
          </w:p>
        </w:tc>
      </w:tr>
      <w:tr w:rsidR="00A108EF" w:rsidRPr="002F7F2D" w14:paraId="400F4563" w14:textId="77777777" w:rsidTr="00330CB4">
        <w:trPr>
          <w:trHeight w:val="20"/>
          <w:jc w:val="center"/>
        </w:trPr>
        <w:tc>
          <w:tcPr>
            <w:tcW w:w="9232" w:type="dxa"/>
            <w:gridSpan w:val="3"/>
          </w:tcPr>
          <w:p w14:paraId="139E6ED9" w14:textId="5323343B" w:rsidR="00A108EF" w:rsidRPr="002F7F2D" w:rsidRDefault="00A108EF" w:rsidP="00330CB4">
            <w:pPr>
              <w:pStyle w:val="a7"/>
              <w:tabs>
                <w:tab w:val="left" w:pos="567"/>
              </w:tabs>
              <w:spacing w:after="0" w:line="240" w:lineRule="auto"/>
              <w:ind w:left="0" w:firstLine="567"/>
              <w:jc w:val="both"/>
              <w:rPr>
                <w:rFonts w:ascii="Times New Roman" w:hAnsi="Times New Roman"/>
                <w:lang w:val="kk-KZ"/>
              </w:rPr>
            </w:pPr>
            <w:r w:rsidRPr="002F7F2D">
              <w:rPr>
                <w:rFonts w:ascii="Times New Roman" w:hAnsi="Times New Roman"/>
              </w:rPr>
              <w:t xml:space="preserve">Примечание </w:t>
            </w:r>
            <w:r w:rsidR="00330CB4">
              <w:rPr>
                <w:rFonts w:ascii="Times New Roman" w:hAnsi="Times New Roman"/>
                <w:lang w:val="kk-KZ"/>
              </w:rPr>
              <w:t xml:space="preserve">– </w:t>
            </w:r>
            <w:r w:rsidR="00330CB4" w:rsidRPr="002F7F2D">
              <w:rPr>
                <w:rFonts w:ascii="Times New Roman" w:hAnsi="Times New Roman"/>
              </w:rPr>
              <w:t xml:space="preserve">Составлено </w:t>
            </w:r>
            <w:r w:rsidRPr="002F7F2D">
              <w:rPr>
                <w:rFonts w:ascii="Times New Roman" w:hAnsi="Times New Roman"/>
              </w:rPr>
              <w:t>автором на основе [</w:t>
            </w:r>
            <w:r w:rsidR="00CB3A6E">
              <w:rPr>
                <w:rFonts w:ascii="Times New Roman" w:hAnsi="Times New Roman"/>
              </w:rPr>
              <w:t>100</w:t>
            </w:r>
            <w:r w:rsidRPr="002F7F2D">
              <w:rPr>
                <w:rFonts w:ascii="Times New Roman" w:hAnsi="Times New Roman"/>
              </w:rPr>
              <w:t>]</w:t>
            </w:r>
          </w:p>
        </w:tc>
      </w:tr>
    </w:tbl>
    <w:p w14:paraId="03EFD325" w14:textId="07FC03B8" w:rsidR="00A8216A" w:rsidRPr="003761D8" w:rsidRDefault="00A8216A" w:rsidP="00A108EF">
      <w:pPr>
        <w:spacing w:after="0" w:line="240" w:lineRule="auto"/>
        <w:jc w:val="both"/>
        <w:rPr>
          <w:rFonts w:ascii="Times New Roman" w:hAnsi="Times New Roman"/>
          <w:sz w:val="24"/>
          <w:szCs w:val="24"/>
          <w:lang w:val="kk-KZ"/>
        </w:rPr>
      </w:pPr>
      <w:r>
        <w:rPr>
          <w:rFonts w:ascii="Times New Roman" w:hAnsi="Times New Roman"/>
          <w:sz w:val="28"/>
          <w:szCs w:val="28"/>
        </w:rPr>
        <w:t xml:space="preserve"> </w:t>
      </w:r>
    </w:p>
    <w:p w14:paraId="223B4715" w14:textId="6CB8519F" w:rsidR="00330CB4" w:rsidRDefault="00330CB4" w:rsidP="00330CB4">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В соответствии с таблицей 12, </w:t>
      </w:r>
      <w:r>
        <w:rPr>
          <w:rFonts w:ascii="Times New Roman" w:hAnsi="Times New Roman"/>
          <w:sz w:val="28"/>
          <w:szCs w:val="28"/>
        </w:rPr>
        <w:t>в Астане также на постоянной основе проходит Съезд лидеров мировых и традиционных религий. Многие представители христианства, ислама, иудаизма, буддизма, даосизма, индуизма, зороастризма и синтоизма, а также руководители неправительственных и государственных и международных организаций, влиятельные политические, научные вовлечены общественные деятели.</w:t>
      </w:r>
    </w:p>
    <w:p w14:paraId="3940783C" w14:textId="04D8A84A" w:rsidR="00A8216A" w:rsidRPr="007800CF" w:rsidRDefault="00A8216A" w:rsidP="00330CB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2017 году в Астане прошла выставка </w:t>
      </w:r>
      <w:r>
        <w:rPr>
          <w:rFonts w:ascii="Times New Roman" w:hAnsi="Times New Roman"/>
          <w:sz w:val="28"/>
          <w:szCs w:val="28"/>
          <w:lang w:val="en-US"/>
        </w:rPr>
        <w:t>EXPO</w:t>
      </w:r>
      <w:r w:rsidRPr="002F11CD">
        <w:rPr>
          <w:rFonts w:ascii="Times New Roman" w:hAnsi="Times New Roman"/>
          <w:sz w:val="28"/>
          <w:szCs w:val="28"/>
        </w:rPr>
        <w:t>-2017</w:t>
      </w:r>
      <w:r>
        <w:rPr>
          <w:rFonts w:ascii="Times New Roman" w:hAnsi="Times New Roman"/>
          <w:sz w:val="28"/>
          <w:szCs w:val="28"/>
        </w:rPr>
        <w:t>, которая дала положительный импульс культурной жизни страны, способствовала развитию отечественной туристской отрасли, внесла значительный вклад в экономику страны.</w:t>
      </w:r>
    </w:p>
    <w:p w14:paraId="79515BDA" w14:textId="77777777" w:rsidR="00A8216A" w:rsidRDefault="00A8216A" w:rsidP="00330CB4">
      <w:pPr>
        <w:spacing w:after="0" w:line="240" w:lineRule="auto"/>
        <w:ind w:firstLine="709"/>
        <w:jc w:val="both"/>
        <w:rPr>
          <w:rFonts w:ascii="Times New Roman" w:hAnsi="Times New Roman"/>
          <w:sz w:val="28"/>
          <w:szCs w:val="28"/>
        </w:rPr>
      </w:pPr>
      <w:r>
        <w:rPr>
          <w:rFonts w:ascii="Times New Roman" w:hAnsi="Times New Roman"/>
          <w:sz w:val="28"/>
          <w:szCs w:val="28"/>
        </w:rPr>
        <w:t>1400 предприятий малого и среднего бизнеса получили заказы на поставку товаров и услуг на сумму 640 миллиардов тенге. Оборот столичных магазинов увеличился на 20%, количество посетителей торгово-развлекательных центров увеличилось вдвое. Количество субъектов предпринимательства в Астане увеличились в 1,2 раза.</w:t>
      </w:r>
    </w:p>
    <w:p w14:paraId="413DB407" w14:textId="7F88C348" w:rsidR="00A8216A" w:rsidRDefault="00A8216A" w:rsidP="00330CB4">
      <w:pPr>
        <w:spacing w:after="0" w:line="240" w:lineRule="auto"/>
        <w:ind w:firstLine="709"/>
        <w:jc w:val="both"/>
        <w:rPr>
          <w:rFonts w:ascii="Times New Roman" w:hAnsi="Times New Roman"/>
          <w:sz w:val="28"/>
          <w:szCs w:val="28"/>
        </w:rPr>
      </w:pPr>
      <w:r>
        <w:rPr>
          <w:rFonts w:ascii="Times New Roman" w:hAnsi="Times New Roman"/>
          <w:sz w:val="28"/>
          <w:szCs w:val="28"/>
        </w:rPr>
        <w:t>Свои достижения продемонстрировали 115 стран и 22 международные организации, в выставке приняли участие около 4 миллиона человек, две тр</w:t>
      </w:r>
      <w:r w:rsidR="00463B6C">
        <w:rPr>
          <w:rFonts w:ascii="Times New Roman" w:hAnsi="Times New Roman"/>
          <w:sz w:val="28"/>
          <w:szCs w:val="28"/>
        </w:rPr>
        <w:t>ети</w:t>
      </w:r>
      <w:r>
        <w:rPr>
          <w:rFonts w:ascii="Times New Roman" w:hAnsi="Times New Roman"/>
          <w:sz w:val="28"/>
          <w:szCs w:val="28"/>
        </w:rPr>
        <w:t xml:space="preserve"> из них – молодежь и школьники. Ежедневно комплекс ЭКСПО-2017 посещали 40-50 </w:t>
      </w:r>
      <w:proofErr w:type="spellStart"/>
      <w:r>
        <w:rPr>
          <w:rFonts w:ascii="Times New Roman" w:hAnsi="Times New Roman"/>
          <w:sz w:val="28"/>
          <w:szCs w:val="28"/>
        </w:rPr>
        <w:t>тыс</w:t>
      </w:r>
      <w:proofErr w:type="spellEnd"/>
      <w:r w:rsidR="00330CB4">
        <w:rPr>
          <w:rFonts w:ascii="Times New Roman" w:hAnsi="Times New Roman"/>
          <w:sz w:val="28"/>
          <w:szCs w:val="28"/>
          <w:lang w:val="kk-KZ"/>
        </w:rPr>
        <w:t>.</w:t>
      </w:r>
      <w:r>
        <w:rPr>
          <w:rFonts w:ascii="Times New Roman" w:hAnsi="Times New Roman"/>
          <w:sz w:val="28"/>
          <w:szCs w:val="28"/>
        </w:rPr>
        <w:t xml:space="preserve"> человек. Казахстанский павильон «</w:t>
      </w:r>
      <w:proofErr w:type="spellStart"/>
      <w:r>
        <w:rPr>
          <w:rFonts w:ascii="Times New Roman" w:hAnsi="Times New Roman"/>
          <w:sz w:val="28"/>
          <w:szCs w:val="28"/>
        </w:rPr>
        <w:t>Нур-Алем</w:t>
      </w:r>
      <w:proofErr w:type="spellEnd"/>
      <w:r>
        <w:rPr>
          <w:rFonts w:ascii="Times New Roman" w:hAnsi="Times New Roman"/>
          <w:sz w:val="28"/>
          <w:szCs w:val="28"/>
        </w:rPr>
        <w:t>» оказался самым посещаемым, его посетило 1 миллион 300 тысяч человек. На выставку пришло 600 тысяч иностранцев.</w:t>
      </w:r>
    </w:p>
    <w:p w14:paraId="773057DE" w14:textId="28CFF34A" w:rsidR="00A8216A" w:rsidRDefault="00A8216A" w:rsidP="00330CB4">
      <w:pPr>
        <w:spacing w:after="0" w:line="240" w:lineRule="auto"/>
        <w:ind w:firstLine="709"/>
        <w:jc w:val="both"/>
        <w:rPr>
          <w:rFonts w:ascii="Times New Roman" w:hAnsi="Times New Roman"/>
          <w:sz w:val="28"/>
          <w:szCs w:val="28"/>
        </w:rPr>
      </w:pPr>
      <w:r>
        <w:rPr>
          <w:rFonts w:ascii="Times New Roman" w:hAnsi="Times New Roman"/>
          <w:sz w:val="28"/>
          <w:szCs w:val="28"/>
        </w:rPr>
        <w:t>В ходе международной выставки гости посетили национально-культурный комплекс «</w:t>
      </w:r>
      <w:proofErr w:type="spellStart"/>
      <w:r>
        <w:rPr>
          <w:rFonts w:ascii="Times New Roman" w:hAnsi="Times New Roman"/>
          <w:sz w:val="28"/>
          <w:szCs w:val="28"/>
        </w:rPr>
        <w:t>Этноаул</w:t>
      </w:r>
      <w:proofErr w:type="spellEnd"/>
      <w:r>
        <w:rPr>
          <w:rFonts w:ascii="Times New Roman" w:hAnsi="Times New Roman"/>
          <w:sz w:val="28"/>
          <w:szCs w:val="28"/>
        </w:rPr>
        <w:t>», где наглядно был представлен быт и образ жизни казахского этноса. На территории комплекса прош</w:t>
      </w:r>
      <w:r w:rsidR="004A717A">
        <w:rPr>
          <w:rFonts w:ascii="Times New Roman" w:hAnsi="Times New Roman"/>
          <w:sz w:val="28"/>
          <w:szCs w:val="28"/>
        </w:rPr>
        <w:t>е</w:t>
      </w:r>
      <w:r>
        <w:rPr>
          <w:rFonts w:ascii="Times New Roman" w:hAnsi="Times New Roman"/>
          <w:sz w:val="28"/>
          <w:szCs w:val="28"/>
        </w:rPr>
        <w:t>л фестиваль современной этнической музыки «Дух Астаны». За 93 дня выставки Государственный театр оперы и балета «Астана Опера» провел более 50 спектаклей. Состоялся конкурс мировых оперных певцов «</w:t>
      </w:r>
      <w:proofErr w:type="spellStart"/>
      <w:r>
        <w:rPr>
          <w:rFonts w:ascii="Times New Roman" w:hAnsi="Times New Roman"/>
          <w:sz w:val="28"/>
          <w:szCs w:val="28"/>
        </w:rPr>
        <w:t>Опералия</w:t>
      </w:r>
      <w:proofErr w:type="spellEnd"/>
      <w:r>
        <w:rPr>
          <w:rFonts w:ascii="Times New Roman" w:hAnsi="Times New Roman"/>
          <w:sz w:val="28"/>
          <w:szCs w:val="28"/>
        </w:rPr>
        <w:t xml:space="preserve"> Пласидо Доминго», основателем и руководителем которого является Пласидо Доминго. Конкурс собрал в Астане 40 лучших вокалистов мира.</w:t>
      </w:r>
    </w:p>
    <w:p w14:paraId="0449C24B" w14:textId="3A04ACB1" w:rsidR="00A8216A" w:rsidRDefault="00A8216A" w:rsidP="00330CB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Проведение выставки дало значительный импульс развитию туристской отрасли. Оно показало, что спрос на услуги туроператоров увеличился почти вдвое. Поток посетителей в Корме положительно оказался на показателях </w:t>
      </w:r>
      <w:r w:rsidR="00463B6C">
        <w:rPr>
          <w:rFonts w:ascii="Times New Roman" w:hAnsi="Times New Roman"/>
          <w:sz w:val="28"/>
          <w:szCs w:val="28"/>
        </w:rPr>
        <w:t>г</w:t>
      </w:r>
      <w:r>
        <w:rPr>
          <w:rFonts w:ascii="Times New Roman" w:hAnsi="Times New Roman"/>
          <w:sz w:val="28"/>
          <w:szCs w:val="28"/>
        </w:rPr>
        <w:t>ражданской авиации Казахстана. Пассажиропоток на внутренних маршрутах составил</w:t>
      </w:r>
      <w:r w:rsidRPr="007F7618">
        <w:rPr>
          <w:rFonts w:ascii="Times New Roman" w:hAnsi="Times New Roman"/>
          <w:sz w:val="28"/>
          <w:szCs w:val="28"/>
        </w:rPr>
        <w:t xml:space="preserve"> </w:t>
      </w:r>
      <w:r>
        <w:rPr>
          <w:rFonts w:ascii="Times New Roman" w:hAnsi="Times New Roman"/>
          <w:sz w:val="28"/>
          <w:szCs w:val="28"/>
        </w:rPr>
        <w:t>88%, на международных 30%, аэропорт Астаны за три месяца обслужил 1,5 млн</w:t>
      </w:r>
      <w:r w:rsidR="00B96364">
        <w:rPr>
          <w:rFonts w:ascii="Times New Roman" w:hAnsi="Times New Roman"/>
          <w:sz w:val="28"/>
          <w:szCs w:val="28"/>
        </w:rPr>
        <w:t>.</w:t>
      </w:r>
      <w:r>
        <w:rPr>
          <w:rFonts w:ascii="Times New Roman" w:hAnsi="Times New Roman"/>
          <w:sz w:val="28"/>
          <w:szCs w:val="28"/>
        </w:rPr>
        <w:t xml:space="preserve"> человек</w:t>
      </w:r>
    </w:p>
    <w:p w14:paraId="1CAF63C2" w14:textId="2FF8D649" w:rsidR="00A8216A" w:rsidRPr="001844AC" w:rsidRDefault="00A8216A" w:rsidP="00330CB4">
      <w:pPr>
        <w:spacing w:after="0" w:line="240" w:lineRule="auto"/>
        <w:ind w:firstLine="709"/>
        <w:jc w:val="both"/>
        <w:rPr>
          <w:rFonts w:ascii="Times New Roman" w:hAnsi="Times New Roman"/>
          <w:sz w:val="28"/>
          <w:szCs w:val="28"/>
        </w:rPr>
      </w:pPr>
      <w:r w:rsidRPr="001844AC">
        <w:rPr>
          <w:rFonts w:ascii="Times New Roman" w:hAnsi="Times New Roman"/>
          <w:sz w:val="28"/>
          <w:szCs w:val="28"/>
        </w:rPr>
        <w:t>Имея в виду размерную структуру международных собраний ассоциаций, можно сделать вывод о том, что для нынешней ситуации в Астане: 25% всех заседаний относятся к категории крупных с более чем 2000 делегатами, 30% - совещания в категории 50-250 делегатов, 20% в категории 250-500 делегатов, а остальные 20% - встречи с 500-1000 делегатов. Размерная структура встреч в Астане может оцениваться как благоприятная, поскольку преобладают широкомасштабные встречи с более чем 500 делегатами. Это означает, что меньшее количество событий приносит больше иностранных делегатов и ночей. Эта благоприятная тенденция противоположна международной средней, где доминируют мелкомасштабные встречи.</w:t>
      </w:r>
    </w:p>
    <w:p w14:paraId="0F92B8E9" w14:textId="77777777" w:rsidR="00A8216A" w:rsidRPr="001844AC" w:rsidRDefault="00A8216A" w:rsidP="00330CB4">
      <w:pPr>
        <w:spacing w:after="0" w:line="240" w:lineRule="auto"/>
        <w:ind w:firstLine="709"/>
        <w:jc w:val="both"/>
        <w:rPr>
          <w:rFonts w:ascii="Times New Roman" w:hAnsi="Times New Roman"/>
          <w:sz w:val="28"/>
          <w:szCs w:val="28"/>
        </w:rPr>
      </w:pPr>
      <w:r w:rsidRPr="001844AC">
        <w:rPr>
          <w:rFonts w:ascii="Times New Roman" w:hAnsi="Times New Roman"/>
          <w:sz w:val="28"/>
          <w:szCs w:val="28"/>
        </w:rPr>
        <w:t>Темы и области организованных встреч очень похожи на текущие международные тенденции: большая часть встреч из сектора промышленности (14%), экономики (14%), медицины (12%), науки (12%), спорта и досуга (9%), право (7%), технология (5%) и управление (5%).</w:t>
      </w:r>
    </w:p>
    <w:p w14:paraId="0ACC754D" w14:textId="77777777" w:rsidR="00A8216A" w:rsidRDefault="00A8216A" w:rsidP="00330CB4">
      <w:pPr>
        <w:spacing w:after="0" w:line="240" w:lineRule="auto"/>
        <w:ind w:firstLine="709"/>
        <w:jc w:val="both"/>
        <w:rPr>
          <w:rFonts w:ascii="Times New Roman" w:hAnsi="Times New Roman"/>
          <w:sz w:val="28"/>
          <w:szCs w:val="28"/>
        </w:rPr>
      </w:pPr>
      <w:r w:rsidRPr="001844AC">
        <w:rPr>
          <w:rFonts w:ascii="Times New Roman" w:hAnsi="Times New Roman"/>
          <w:sz w:val="28"/>
          <w:szCs w:val="28"/>
        </w:rPr>
        <w:t>За последние 10 лет большинство международных событий ассоциаций, которые состоялись в Астане, где проводились встречи ассоциаций с мировыми образцами ротации, были организованы мировыми ассоциациями и мировыми обществами. Остальные были встречи с европейской ротацией (24%), азиатская ротация (9%) и встречи, которые росли в Азиатско-Тихоокеанском регионе (3%). Тем не менее, 70% всех собраний были организованы клиентами со штаб-квартирой в Европе, за ними следуют Азия / Ближний Восток (13%) и Северная Америка (13%).</w:t>
      </w:r>
    </w:p>
    <w:p w14:paraId="3B1330EF" w14:textId="6167A01F" w:rsidR="005E1708" w:rsidRPr="0080389D" w:rsidRDefault="005E1708" w:rsidP="00330CB4">
      <w:pPr>
        <w:spacing w:after="0" w:line="240" w:lineRule="auto"/>
        <w:ind w:firstLine="709"/>
        <w:jc w:val="both"/>
        <w:rPr>
          <w:rFonts w:ascii="Times New Roman" w:hAnsi="Times New Roman"/>
          <w:sz w:val="28"/>
          <w:szCs w:val="28"/>
        </w:rPr>
      </w:pPr>
      <w:r>
        <w:rPr>
          <w:rFonts w:ascii="Times New Roman" w:hAnsi="Times New Roman"/>
          <w:sz w:val="28"/>
          <w:szCs w:val="28"/>
        </w:rPr>
        <w:t>Что касается системы управления туризмом в столице, то в</w:t>
      </w:r>
      <w:r w:rsidRPr="0080389D">
        <w:rPr>
          <w:rFonts w:ascii="Times New Roman" w:hAnsi="Times New Roman"/>
          <w:sz w:val="28"/>
          <w:szCs w:val="28"/>
        </w:rPr>
        <w:t xml:space="preserve"> разные годы </w:t>
      </w:r>
      <w:r>
        <w:rPr>
          <w:rFonts w:ascii="Times New Roman" w:hAnsi="Times New Roman"/>
          <w:sz w:val="28"/>
          <w:szCs w:val="28"/>
        </w:rPr>
        <w:t xml:space="preserve">данная </w:t>
      </w:r>
      <w:r w:rsidRPr="0080389D">
        <w:rPr>
          <w:rFonts w:ascii="Times New Roman" w:hAnsi="Times New Roman"/>
          <w:sz w:val="28"/>
          <w:szCs w:val="28"/>
        </w:rPr>
        <w:t>функция управления на государственном уровне принадлежала разным</w:t>
      </w:r>
      <w:r>
        <w:rPr>
          <w:rFonts w:ascii="Times New Roman" w:hAnsi="Times New Roman"/>
          <w:sz w:val="28"/>
          <w:szCs w:val="28"/>
        </w:rPr>
        <w:t xml:space="preserve"> организациям: </w:t>
      </w:r>
      <w:r w:rsidRPr="0080389D">
        <w:rPr>
          <w:rFonts w:ascii="Times New Roman" w:hAnsi="Times New Roman"/>
          <w:sz w:val="28"/>
          <w:szCs w:val="28"/>
        </w:rPr>
        <w:t>ГУ «Управление предпринимательства и промышленности», ГУ «Управление туризма и спорта», ГУ «Управление по инвестициям», при этом отдел туризма состоял от 2 до 4 человек.</w:t>
      </w:r>
    </w:p>
    <w:p w14:paraId="6A49272D" w14:textId="77777777"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В 2011 году было создано квазигосударственное предприятие ТОО «Туристский информационный центр» Акимата города Астаны со штатом в 5 человек, который прекратил существование в 2013 году. В основные функции центра входило: изготовление и распространение презентационно-информационного материала туристского потенциала города Астана;</w:t>
      </w:r>
      <w:r>
        <w:rPr>
          <w:rFonts w:ascii="Times New Roman" w:hAnsi="Times New Roman"/>
          <w:sz w:val="28"/>
          <w:szCs w:val="28"/>
        </w:rPr>
        <w:t xml:space="preserve"> </w:t>
      </w:r>
      <w:r w:rsidRPr="0080389D">
        <w:rPr>
          <w:rFonts w:ascii="Times New Roman" w:hAnsi="Times New Roman"/>
          <w:sz w:val="28"/>
          <w:szCs w:val="28"/>
        </w:rPr>
        <w:t xml:space="preserve"> организация, проведение и участие на выставках в сфере туризма в Берлине, Токио, Пекине, Москве, а также "KITF" г. Алматы и "Астана-отдых" г. Астана и т.д.</w:t>
      </w:r>
      <w:r>
        <w:rPr>
          <w:rFonts w:ascii="Times New Roman" w:hAnsi="Times New Roman"/>
          <w:sz w:val="28"/>
          <w:szCs w:val="28"/>
        </w:rPr>
        <w:t xml:space="preserve">; </w:t>
      </w:r>
      <w:r w:rsidRPr="0080389D">
        <w:rPr>
          <w:rFonts w:ascii="Times New Roman" w:hAnsi="Times New Roman"/>
          <w:sz w:val="28"/>
          <w:szCs w:val="28"/>
        </w:rPr>
        <w:t>внедрение электронных путеводителей - терминалов по городу Астане</w:t>
      </w:r>
      <w:r>
        <w:rPr>
          <w:rFonts w:ascii="Times New Roman" w:hAnsi="Times New Roman"/>
          <w:sz w:val="28"/>
          <w:szCs w:val="28"/>
        </w:rPr>
        <w:t xml:space="preserve">; </w:t>
      </w:r>
      <w:r w:rsidRPr="0080389D">
        <w:rPr>
          <w:rFonts w:ascii="Times New Roman" w:hAnsi="Times New Roman"/>
          <w:sz w:val="28"/>
          <w:szCs w:val="28"/>
        </w:rPr>
        <w:t>работа в рамках форума ЕБРР, Астанинского экономического форума</w:t>
      </w:r>
      <w:r>
        <w:rPr>
          <w:rFonts w:ascii="Times New Roman" w:hAnsi="Times New Roman"/>
          <w:sz w:val="28"/>
          <w:szCs w:val="28"/>
        </w:rPr>
        <w:t xml:space="preserve">; </w:t>
      </w:r>
      <w:r w:rsidRPr="0080389D">
        <w:rPr>
          <w:rFonts w:ascii="Times New Roman" w:hAnsi="Times New Roman"/>
          <w:sz w:val="28"/>
          <w:szCs w:val="28"/>
        </w:rPr>
        <w:t>участие в международных форумах по туризму ЮНВТО.</w:t>
      </w:r>
    </w:p>
    <w:p w14:paraId="1370C7D6" w14:textId="19F57397"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В 2013 году было открыто ТОО «Дирекция по подготовке и проведению ЭКСПО-2017» Акимата г. Астаны в рамках подготовки столицы к проведению международной выставки ЭКСПО-2017 и состояла она из следующих отделов: отдел маркетинга, отдел городской коммуникации, отдел реконструкции, финансовый отдел, отдел делопроизводства, а также отдел туризма, состоящий из 2-х человек. Основными функциями в сфере туризма данной квазигосударственной компании были: изучение опыта проведения международных выставок ЭКСПО в городах–мегаполисах;</w:t>
      </w:r>
      <w:r>
        <w:rPr>
          <w:rFonts w:ascii="Times New Roman" w:hAnsi="Times New Roman"/>
          <w:sz w:val="28"/>
          <w:szCs w:val="28"/>
        </w:rPr>
        <w:t xml:space="preserve"> </w:t>
      </w:r>
      <w:r w:rsidRPr="0080389D">
        <w:rPr>
          <w:rFonts w:ascii="Times New Roman" w:hAnsi="Times New Roman"/>
          <w:sz w:val="28"/>
          <w:szCs w:val="28"/>
        </w:rPr>
        <w:t>аналитическая работа, написание концепции развития туризма в Астане;</w:t>
      </w:r>
      <w:r>
        <w:rPr>
          <w:rFonts w:ascii="Times New Roman" w:hAnsi="Times New Roman"/>
          <w:sz w:val="28"/>
          <w:szCs w:val="28"/>
        </w:rPr>
        <w:t xml:space="preserve"> </w:t>
      </w:r>
      <w:r w:rsidRPr="0080389D">
        <w:rPr>
          <w:rFonts w:ascii="Times New Roman" w:hAnsi="Times New Roman"/>
          <w:sz w:val="28"/>
          <w:szCs w:val="28"/>
        </w:rPr>
        <w:t>разработка предложений по организации приема туристов и гостей города в рамках проведения выставки ЭКСПО-2017;</w:t>
      </w:r>
      <w:r>
        <w:rPr>
          <w:rFonts w:ascii="Times New Roman" w:hAnsi="Times New Roman"/>
          <w:sz w:val="28"/>
          <w:szCs w:val="28"/>
        </w:rPr>
        <w:t xml:space="preserve"> </w:t>
      </w:r>
      <w:r w:rsidRPr="0080389D">
        <w:rPr>
          <w:rFonts w:ascii="Times New Roman" w:hAnsi="Times New Roman"/>
          <w:sz w:val="28"/>
          <w:szCs w:val="28"/>
        </w:rPr>
        <w:t>участие в разработке и обсуждении Мастер-плана по развитию туризма в рамках проведения выставки ЭКСПО-2017.</w:t>
      </w:r>
    </w:p>
    <w:p w14:paraId="68AF1217" w14:textId="786031BB"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Кроме развития туристской направления Дирекция занималась вопросами подготовки города в части благоустройства, реконструкции, хозяйствования и т.д., всего в штате работали 20 человек.</w:t>
      </w:r>
    </w:p>
    <w:p w14:paraId="1F55E2C9" w14:textId="1D60D6E2"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 xml:space="preserve">В 2015 году Дирекция была реорганизована в ТОО «Астана </w:t>
      </w:r>
      <w:proofErr w:type="spellStart"/>
      <w:r w:rsidRPr="0080389D">
        <w:rPr>
          <w:rFonts w:ascii="Times New Roman" w:hAnsi="Times New Roman"/>
          <w:sz w:val="28"/>
          <w:szCs w:val="28"/>
        </w:rPr>
        <w:t>Конвеншн</w:t>
      </w:r>
      <w:proofErr w:type="spellEnd"/>
      <w:r w:rsidRPr="0080389D">
        <w:rPr>
          <w:rFonts w:ascii="Times New Roman" w:hAnsi="Times New Roman"/>
          <w:sz w:val="28"/>
          <w:szCs w:val="28"/>
        </w:rPr>
        <w:t xml:space="preserve"> Бюро» Акимата г. Астаны. Штат которого составлял 41 человек со следующими департаментами: Департамент развития инфраструктуры туризма (4 человека), Департамент международного сотрудничества и MICE туризма (4 человека), Департамент специальных проектов (5 человек), Департамент маркетинга (5 человек), Департамент администрирования и финансов (7 человек, включая водителей), а также руководство в составе 4 человек. Кроме того, 11 человек являлись работниками визит-центров, расположенных в аэропорту города, на монументе «Астана-Байтерек», а также в развлекательном центре «Хан </w:t>
      </w:r>
      <w:proofErr w:type="spellStart"/>
      <w:r w:rsidRPr="0080389D">
        <w:rPr>
          <w:rFonts w:ascii="Times New Roman" w:hAnsi="Times New Roman"/>
          <w:sz w:val="28"/>
          <w:szCs w:val="28"/>
        </w:rPr>
        <w:t>Шатыр</w:t>
      </w:r>
      <w:proofErr w:type="spellEnd"/>
      <w:r w:rsidRPr="0080389D">
        <w:rPr>
          <w:rFonts w:ascii="Times New Roman" w:hAnsi="Times New Roman"/>
          <w:sz w:val="28"/>
          <w:szCs w:val="28"/>
        </w:rPr>
        <w:t xml:space="preserve">». Основная деятельность ТОО «Астана </w:t>
      </w:r>
      <w:proofErr w:type="spellStart"/>
      <w:r w:rsidRPr="0080389D">
        <w:rPr>
          <w:rFonts w:ascii="Times New Roman" w:hAnsi="Times New Roman"/>
          <w:sz w:val="28"/>
          <w:szCs w:val="28"/>
        </w:rPr>
        <w:t>Конвеншн</w:t>
      </w:r>
      <w:proofErr w:type="spellEnd"/>
      <w:r w:rsidRPr="0080389D">
        <w:rPr>
          <w:rFonts w:ascii="Times New Roman" w:hAnsi="Times New Roman"/>
          <w:sz w:val="28"/>
          <w:szCs w:val="28"/>
        </w:rPr>
        <w:t xml:space="preserve"> Бюро» была направлена на развитие исключительно туристской деятельности. Бюро вело активную работу с представителями корпоративного сектора и отраслевых ассоциаций для привлечения и проведения международных деловых мероприятий в городе.</w:t>
      </w:r>
    </w:p>
    <w:p w14:paraId="3CE9F81C" w14:textId="77777777"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 xml:space="preserve">С 2016 года </w:t>
      </w:r>
      <w:proofErr w:type="spellStart"/>
      <w:r w:rsidRPr="0080389D">
        <w:rPr>
          <w:rFonts w:ascii="Times New Roman" w:hAnsi="Times New Roman"/>
          <w:sz w:val="28"/>
          <w:szCs w:val="28"/>
        </w:rPr>
        <w:t>Конвеншн</w:t>
      </w:r>
      <w:proofErr w:type="spellEnd"/>
      <w:r w:rsidRPr="0080389D">
        <w:rPr>
          <w:rFonts w:ascii="Times New Roman" w:hAnsi="Times New Roman"/>
          <w:sz w:val="28"/>
          <w:szCs w:val="28"/>
        </w:rPr>
        <w:t xml:space="preserve"> Бюро г. Астана стало членом Международной ассоциации конгрессов и конференций - ICCA.</w:t>
      </w:r>
    </w:p>
    <w:p w14:paraId="76E021C3" w14:textId="77777777"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 xml:space="preserve">В 2017 году </w:t>
      </w:r>
      <w:proofErr w:type="spellStart"/>
      <w:r w:rsidRPr="0080389D">
        <w:rPr>
          <w:rFonts w:ascii="Times New Roman" w:hAnsi="Times New Roman"/>
          <w:sz w:val="28"/>
          <w:szCs w:val="28"/>
        </w:rPr>
        <w:t>Конвеншн</w:t>
      </w:r>
      <w:proofErr w:type="spellEnd"/>
      <w:r w:rsidRPr="0080389D">
        <w:rPr>
          <w:rFonts w:ascii="Times New Roman" w:hAnsi="Times New Roman"/>
          <w:sz w:val="28"/>
          <w:szCs w:val="28"/>
        </w:rPr>
        <w:t xml:space="preserve"> Бюро г. Астана являлось основным координатором работы городских структур в ходе подготовки и проведения Международной специализированной выставки «ЭКСПО-2017».</w:t>
      </w:r>
    </w:p>
    <w:p w14:paraId="0F7C1CA5" w14:textId="77777777" w:rsidR="005E1708" w:rsidRPr="0080389D" w:rsidRDefault="005E1708" w:rsidP="00330CB4">
      <w:pPr>
        <w:spacing w:after="0" w:line="240" w:lineRule="auto"/>
        <w:ind w:firstLine="709"/>
        <w:jc w:val="both"/>
        <w:rPr>
          <w:rFonts w:ascii="Times New Roman" w:hAnsi="Times New Roman"/>
          <w:sz w:val="28"/>
          <w:szCs w:val="28"/>
        </w:rPr>
      </w:pPr>
      <w:proofErr w:type="spellStart"/>
      <w:r w:rsidRPr="0080389D">
        <w:rPr>
          <w:rFonts w:ascii="Times New Roman" w:hAnsi="Times New Roman"/>
          <w:sz w:val="28"/>
          <w:szCs w:val="28"/>
        </w:rPr>
        <w:t>Конвеншн</w:t>
      </w:r>
      <w:proofErr w:type="spellEnd"/>
      <w:r w:rsidRPr="0080389D">
        <w:rPr>
          <w:rFonts w:ascii="Times New Roman" w:hAnsi="Times New Roman"/>
          <w:sz w:val="28"/>
          <w:szCs w:val="28"/>
        </w:rPr>
        <w:t xml:space="preserve"> Бюро были проведены мероприятия таких крупных ассоциаций и организаций как Всемирная туристская организация ООН, Всемирная ассоциация кардиоваскулярных и торакальных хирургов, Международная ассоциация управления проектами, Азиатская ассоциация государственного управления и многих других.</w:t>
      </w:r>
    </w:p>
    <w:p w14:paraId="2763A183" w14:textId="77777777"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 xml:space="preserve">За время своей деятельности Бюро был реализован и поддержан ряд инфраструктурных, инвестиционных, имиджевых и инновационных проектов, таких как: система </w:t>
      </w:r>
      <w:proofErr w:type="spellStart"/>
      <w:r w:rsidRPr="0080389D">
        <w:rPr>
          <w:rFonts w:ascii="Times New Roman" w:hAnsi="Times New Roman"/>
          <w:sz w:val="28"/>
          <w:szCs w:val="28"/>
        </w:rPr>
        <w:t>велошейринга</w:t>
      </w:r>
      <w:proofErr w:type="spellEnd"/>
      <w:r w:rsidRPr="0080389D">
        <w:rPr>
          <w:rFonts w:ascii="Times New Roman" w:hAnsi="Times New Roman"/>
          <w:sz w:val="28"/>
          <w:szCs w:val="28"/>
        </w:rPr>
        <w:t xml:space="preserve">, регулярные экскурсии на автобусах по системе «Нор </w:t>
      </w:r>
      <w:proofErr w:type="spellStart"/>
      <w:r w:rsidRPr="0080389D">
        <w:rPr>
          <w:rFonts w:ascii="Times New Roman" w:hAnsi="Times New Roman"/>
          <w:sz w:val="28"/>
          <w:szCs w:val="28"/>
        </w:rPr>
        <w:t>on</w:t>
      </w:r>
      <w:proofErr w:type="spellEnd"/>
      <w:r w:rsidRPr="0080389D">
        <w:rPr>
          <w:rFonts w:ascii="Times New Roman" w:hAnsi="Times New Roman"/>
          <w:sz w:val="28"/>
          <w:szCs w:val="28"/>
        </w:rPr>
        <w:t xml:space="preserve"> - </w:t>
      </w:r>
      <w:proofErr w:type="spellStart"/>
      <w:r w:rsidRPr="0080389D">
        <w:rPr>
          <w:rFonts w:ascii="Times New Roman" w:hAnsi="Times New Roman"/>
          <w:sz w:val="28"/>
          <w:szCs w:val="28"/>
        </w:rPr>
        <w:t>Hop</w:t>
      </w:r>
      <w:proofErr w:type="spellEnd"/>
      <w:r w:rsidRPr="0080389D">
        <w:rPr>
          <w:rFonts w:ascii="Times New Roman" w:hAnsi="Times New Roman"/>
          <w:sz w:val="28"/>
          <w:szCs w:val="28"/>
        </w:rPr>
        <w:t xml:space="preserve"> </w:t>
      </w:r>
      <w:proofErr w:type="spellStart"/>
      <w:r w:rsidRPr="0080389D">
        <w:rPr>
          <w:rFonts w:ascii="Times New Roman" w:hAnsi="Times New Roman"/>
          <w:sz w:val="28"/>
          <w:szCs w:val="28"/>
        </w:rPr>
        <w:t>off</w:t>
      </w:r>
      <w:proofErr w:type="spellEnd"/>
      <w:r w:rsidRPr="0080389D">
        <w:rPr>
          <w:rFonts w:ascii="Times New Roman" w:hAnsi="Times New Roman"/>
          <w:sz w:val="28"/>
          <w:szCs w:val="28"/>
        </w:rPr>
        <w:t>», программа партнерства «</w:t>
      </w:r>
      <w:proofErr w:type="spellStart"/>
      <w:r w:rsidRPr="0080389D">
        <w:rPr>
          <w:rFonts w:ascii="Times New Roman" w:hAnsi="Times New Roman"/>
          <w:sz w:val="28"/>
          <w:szCs w:val="28"/>
        </w:rPr>
        <w:t>Recommended</w:t>
      </w:r>
      <w:proofErr w:type="spellEnd"/>
      <w:r w:rsidRPr="0080389D">
        <w:rPr>
          <w:rFonts w:ascii="Times New Roman" w:hAnsi="Times New Roman"/>
          <w:sz w:val="28"/>
          <w:szCs w:val="28"/>
        </w:rPr>
        <w:t xml:space="preserve"> </w:t>
      </w:r>
      <w:proofErr w:type="spellStart"/>
      <w:r w:rsidRPr="0080389D">
        <w:rPr>
          <w:rFonts w:ascii="Times New Roman" w:hAnsi="Times New Roman"/>
          <w:sz w:val="28"/>
          <w:szCs w:val="28"/>
        </w:rPr>
        <w:t>by</w:t>
      </w:r>
      <w:proofErr w:type="spellEnd"/>
      <w:r w:rsidRPr="0080389D">
        <w:rPr>
          <w:rFonts w:ascii="Times New Roman" w:hAnsi="Times New Roman"/>
          <w:sz w:val="28"/>
          <w:szCs w:val="28"/>
        </w:rPr>
        <w:t xml:space="preserve"> </w:t>
      </w:r>
      <w:proofErr w:type="spellStart"/>
      <w:r w:rsidRPr="0080389D">
        <w:rPr>
          <w:rFonts w:ascii="Times New Roman" w:hAnsi="Times New Roman"/>
          <w:sz w:val="28"/>
          <w:szCs w:val="28"/>
        </w:rPr>
        <w:t>Astana</w:t>
      </w:r>
      <w:proofErr w:type="spellEnd"/>
      <w:r w:rsidRPr="0080389D">
        <w:rPr>
          <w:rFonts w:ascii="Times New Roman" w:hAnsi="Times New Roman"/>
          <w:sz w:val="28"/>
          <w:szCs w:val="28"/>
        </w:rPr>
        <w:t>», система навигации для гостей и жителей города, единый туристский портал и мобильное приложение «</w:t>
      </w:r>
      <w:proofErr w:type="spellStart"/>
      <w:r w:rsidRPr="0080389D">
        <w:rPr>
          <w:rFonts w:ascii="Times New Roman" w:hAnsi="Times New Roman"/>
          <w:sz w:val="28"/>
          <w:szCs w:val="28"/>
        </w:rPr>
        <w:t>Visit</w:t>
      </w:r>
      <w:proofErr w:type="spellEnd"/>
      <w:r w:rsidRPr="0080389D">
        <w:rPr>
          <w:rFonts w:ascii="Times New Roman" w:hAnsi="Times New Roman"/>
          <w:sz w:val="28"/>
          <w:szCs w:val="28"/>
        </w:rPr>
        <w:t xml:space="preserve"> </w:t>
      </w:r>
      <w:proofErr w:type="spellStart"/>
      <w:r w:rsidRPr="0080389D">
        <w:rPr>
          <w:rFonts w:ascii="Times New Roman" w:hAnsi="Times New Roman"/>
          <w:sz w:val="28"/>
          <w:szCs w:val="28"/>
        </w:rPr>
        <w:t>Nur-Sultan</w:t>
      </w:r>
      <w:proofErr w:type="spellEnd"/>
      <w:r w:rsidRPr="0080389D">
        <w:rPr>
          <w:rFonts w:ascii="Times New Roman" w:hAnsi="Times New Roman"/>
          <w:sz w:val="28"/>
          <w:szCs w:val="28"/>
        </w:rPr>
        <w:t>» и ряд иных не менее важных для индустрии туризма и гостеприимства проектов.</w:t>
      </w:r>
    </w:p>
    <w:p w14:paraId="3437E194" w14:textId="77777777" w:rsidR="005E1708" w:rsidRPr="0080389D"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 xml:space="preserve">Первая реорганизация и резкое сокращение штата вдвое произошла в связи со спадом туристского потока и мероприятий после пандемии </w:t>
      </w:r>
      <w:r w:rsidRPr="0080389D">
        <w:rPr>
          <w:rFonts w:ascii="Times New Roman" w:hAnsi="Times New Roman"/>
          <w:sz w:val="28"/>
          <w:szCs w:val="28"/>
          <w:lang w:val="en-US"/>
        </w:rPr>
        <w:t>COVID</w:t>
      </w:r>
      <w:r w:rsidRPr="0080389D">
        <w:rPr>
          <w:rFonts w:ascii="Times New Roman" w:hAnsi="Times New Roman"/>
          <w:sz w:val="28"/>
          <w:szCs w:val="28"/>
        </w:rPr>
        <w:t>-2019, и последующая реорганизация в 2023 году.</w:t>
      </w:r>
    </w:p>
    <w:p w14:paraId="5ED5AD13" w14:textId="2F7A71F2" w:rsidR="005E1708" w:rsidRDefault="005E1708" w:rsidP="00330CB4">
      <w:pPr>
        <w:spacing w:after="0" w:line="240" w:lineRule="auto"/>
        <w:ind w:firstLine="709"/>
        <w:jc w:val="both"/>
        <w:rPr>
          <w:rFonts w:ascii="Times New Roman" w:hAnsi="Times New Roman"/>
          <w:sz w:val="28"/>
          <w:szCs w:val="28"/>
        </w:rPr>
      </w:pPr>
      <w:r w:rsidRPr="0080389D">
        <w:rPr>
          <w:rFonts w:ascii="Times New Roman" w:hAnsi="Times New Roman"/>
          <w:sz w:val="28"/>
          <w:szCs w:val="28"/>
        </w:rPr>
        <w:t>На сегодняшний день развитие туризмом на уровне города осуществляется ТОО "Центр развития Астаны" и представлено двумя отделами: Департамент партнерства и MICE мероприятий, а также Департамент развития туристской инфраструктуры. Всего штат составляет 10 человек</w:t>
      </w:r>
      <w:r w:rsidRPr="005C56B9">
        <w:rPr>
          <w:rFonts w:ascii="Times New Roman" w:hAnsi="Times New Roman"/>
          <w:sz w:val="28"/>
          <w:szCs w:val="28"/>
        </w:rPr>
        <w:t xml:space="preserve"> (</w:t>
      </w:r>
      <w:r w:rsidR="00330CB4" w:rsidRPr="0080389D">
        <w:rPr>
          <w:rFonts w:ascii="Times New Roman" w:hAnsi="Times New Roman"/>
          <w:sz w:val="28"/>
          <w:szCs w:val="28"/>
        </w:rPr>
        <w:t xml:space="preserve">таблица </w:t>
      </w:r>
      <w:r w:rsidR="00B35C1C">
        <w:rPr>
          <w:rFonts w:ascii="Times New Roman" w:hAnsi="Times New Roman"/>
          <w:sz w:val="28"/>
          <w:szCs w:val="28"/>
        </w:rPr>
        <w:t>13</w:t>
      </w:r>
      <w:r w:rsidRPr="005C56B9">
        <w:rPr>
          <w:rFonts w:ascii="Times New Roman" w:hAnsi="Times New Roman"/>
          <w:sz w:val="28"/>
          <w:szCs w:val="28"/>
        </w:rPr>
        <w:t>)</w:t>
      </w:r>
      <w:r w:rsidRPr="0080389D">
        <w:rPr>
          <w:rFonts w:ascii="Times New Roman" w:hAnsi="Times New Roman"/>
          <w:sz w:val="28"/>
          <w:szCs w:val="28"/>
        </w:rPr>
        <w:t>.</w:t>
      </w:r>
    </w:p>
    <w:p w14:paraId="2DC50C9A" w14:textId="77777777" w:rsidR="00330CB4" w:rsidRDefault="00330CB4" w:rsidP="005E1708">
      <w:pPr>
        <w:spacing w:after="0" w:line="240" w:lineRule="auto"/>
        <w:jc w:val="both"/>
        <w:rPr>
          <w:rFonts w:ascii="Times New Roman" w:hAnsi="Times New Roman"/>
          <w:sz w:val="28"/>
          <w:szCs w:val="28"/>
        </w:rPr>
      </w:pPr>
    </w:p>
    <w:p w14:paraId="121977E8" w14:textId="7F513CBA" w:rsidR="005E1708" w:rsidRPr="0080389D" w:rsidRDefault="005E1708" w:rsidP="005E1708">
      <w:pPr>
        <w:spacing w:after="0" w:line="240" w:lineRule="auto"/>
        <w:jc w:val="both"/>
        <w:rPr>
          <w:rFonts w:ascii="Times New Roman" w:hAnsi="Times New Roman"/>
          <w:sz w:val="28"/>
          <w:szCs w:val="28"/>
        </w:rPr>
      </w:pPr>
      <w:r w:rsidRPr="0080389D">
        <w:rPr>
          <w:rFonts w:ascii="Times New Roman" w:hAnsi="Times New Roman"/>
          <w:sz w:val="28"/>
          <w:szCs w:val="28"/>
        </w:rPr>
        <w:t xml:space="preserve">Таблица </w:t>
      </w:r>
      <w:r w:rsidR="00B35C1C">
        <w:rPr>
          <w:rFonts w:ascii="Times New Roman" w:hAnsi="Times New Roman"/>
          <w:sz w:val="28"/>
          <w:szCs w:val="28"/>
        </w:rPr>
        <w:t>13</w:t>
      </w:r>
      <w:r>
        <w:rPr>
          <w:rFonts w:ascii="Times New Roman" w:hAnsi="Times New Roman"/>
          <w:sz w:val="28"/>
          <w:szCs w:val="28"/>
        </w:rPr>
        <w:t xml:space="preserve"> </w:t>
      </w:r>
      <w:r w:rsidR="00D50540">
        <w:rPr>
          <w:rFonts w:ascii="Times New Roman" w:hAnsi="Times New Roman"/>
          <w:sz w:val="28"/>
          <w:szCs w:val="28"/>
        </w:rPr>
        <w:t>–</w:t>
      </w:r>
      <w:r w:rsidRPr="0080389D">
        <w:rPr>
          <w:rFonts w:ascii="Times New Roman" w:hAnsi="Times New Roman"/>
          <w:sz w:val="28"/>
          <w:szCs w:val="28"/>
        </w:rPr>
        <w:t xml:space="preserve"> Хронология развития системы управления туризмом в городе Астана </w:t>
      </w:r>
    </w:p>
    <w:p w14:paraId="7619CAF5" w14:textId="77777777" w:rsidR="005E1708" w:rsidRPr="00330CB4" w:rsidRDefault="005E1708" w:rsidP="005E1708">
      <w:pPr>
        <w:spacing w:after="0" w:line="240" w:lineRule="auto"/>
        <w:ind w:firstLine="567"/>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4387"/>
        <w:gridCol w:w="3503"/>
      </w:tblGrid>
      <w:tr w:rsidR="005E1708" w:rsidRPr="00223388" w14:paraId="16B17329" w14:textId="77777777" w:rsidTr="00D50540">
        <w:trPr>
          <w:trHeight w:val="20"/>
          <w:jc w:val="center"/>
        </w:trPr>
        <w:tc>
          <w:tcPr>
            <w:tcW w:w="1749" w:type="dxa"/>
          </w:tcPr>
          <w:p w14:paraId="568C0460" w14:textId="6F19B1EC" w:rsidR="005E1708" w:rsidRPr="00330CB4" w:rsidRDefault="005E1708" w:rsidP="00D50540">
            <w:pPr>
              <w:spacing w:after="0" w:line="240" w:lineRule="auto"/>
              <w:ind w:firstLine="22"/>
              <w:jc w:val="center"/>
              <w:rPr>
                <w:rFonts w:ascii="Times New Roman" w:hAnsi="Times New Roman"/>
                <w:lang w:val="kk-KZ"/>
              </w:rPr>
            </w:pPr>
            <w:r w:rsidRPr="00223388">
              <w:rPr>
                <w:rFonts w:ascii="Times New Roman" w:hAnsi="Times New Roman"/>
              </w:rPr>
              <w:t>До 2011</w:t>
            </w:r>
            <w:r w:rsidR="00330CB4">
              <w:rPr>
                <w:rFonts w:ascii="Times New Roman" w:hAnsi="Times New Roman"/>
                <w:lang w:val="kk-KZ"/>
              </w:rPr>
              <w:t xml:space="preserve"> года</w:t>
            </w:r>
          </w:p>
        </w:tc>
        <w:tc>
          <w:tcPr>
            <w:tcW w:w="4387" w:type="dxa"/>
          </w:tcPr>
          <w:p w14:paraId="5490BBF4" w14:textId="77777777" w:rsidR="005E1708" w:rsidRPr="00223388" w:rsidRDefault="005E1708" w:rsidP="00D50540">
            <w:pPr>
              <w:spacing w:after="0" w:line="240" w:lineRule="auto"/>
              <w:jc w:val="center"/>
              <w:rPr>
                <w:rFonts w:ascii="Times New Roman" w:hAnsi="Times New Roman"/>
              </w:rPr>
            </w:pPr>
            <w:r w:rsidRPr="00223388">
              <w:rPr>
                <w:rFonts w:ascii="Times New Roman" w:hAnsi="Times New Roman"/>
              </w:rPr>
              <w:t>Акимат города Астаны</w:t>
            </w:r>
          </w:p>
        </w:tc>
        <w:tc>
          <w:tcPr>
            <w:tcW w:w="3503" w:type="dxa"/>
          </w:tcPr>
          <w:p w14:paraId="4F875AC1" w14:textId="77777777" w:rsidR="005E1708" w:rsidRPr="00223388" w:rsidRDefault="005E1708" w:rsidP="00D50540">
            <w:pPr>
              <w:spacing w:after="0" w:line="240" w:lineRule="auto"/>
              <w:ind w:firstLine="29"/>
              <w:jc w:val="center"/>
              <w:rPr>
                <w:rFonts w:ascii="Times New Roman" w:hAnsi="Times New Roman"/>
              </w:rPr>
            </w:pPr>
            <w:r w:rsidRPr="00223388">
              <w:rPr>
                <w:rFonts w:ascii="Times New Roman" w:hAnsi="Times New Roman"/>
              </w:rPr>
              <w:t>Отдел туризма: 2-3 человека</w:t>
            </w:r>
          </w:p>
        </w:tc>
      </w:tr>
      <w:tr w:rsidR="005E1708" w:rsidRPr="00223388" w14:paraId="160677E3" w14:textId="77777777" w:rsidTr="00D50540">
        <w:trPr>
          <w:trHeight w:val="20"/>
          <w:jc w:val="center"/>
        </w:trPr>
        <w:tc>
          <w:tcPr>
            <w:tcW w:w="1749" w:type="dxa"/>
          </w:tcPr>
          <w:p w14:paraId="309BA597" w14:textId="77777777" w:rsidR="005E1708" w:rsidRPr="00223388" w:rsidRDefault="005E1708" w:rsidP="005C56B9">
            <w:pPr>
              <w:spacing w:after="0" w:line="240" w:lineRule="auto"/>
              <w:ind w:firstLine="22"/>
              <w:jc w:val="both"/>
              <w:rPr>
                <w:rFonts w:ascii="Times New Roman" w:hAnsi="Times New Roman"/>
              </w:rPr>
            </w:pPr>
            <w:r w:rsidRPr="00223388">
              <w:rPr>
                <w:rFonts w:ascii="Times New Roman" w:hAnsi="Times New Roman"/>
              </w:rPr>
              <w:t>2011-2013</w:t>
            </w:r>
          </w:p>
        </w:tc>
        <w:tc>
          <w:tcPr>
            <w:tcW w:w="4387" w:type="dxa"/>
          </w:tcPr>
          <w:p w14:paraId="5E2C6673" w14:textId="77777777" w:rsidR="005E1708" w:rsidRPr="00223388" w:rsidRDefault="005E1708" w:rsidP="005C56B9">
            <w:pPr>
              <w:spacing w:after="0" w:line="240" w:lineRule="auto"/>
              <w:ind w:hanging="100"/>
              <w:rPr>
                <w:rFonts w:ascii="Times New Roman" w:hAnsi="Times New Roman"/>
              </w:rPr>
            </w:pPr>
            <w:r w:rsidRPr="00223388">
              <w:rPr>
                <w:rFonts w:ascii="Times New Roman" w:hAnsi="Times New Roman"/>
              </w:rPr>
              <w:t xml:space="preserve">ТОО «Туристский информационный центр» </w:t>
            </w:r>
          </w:p>
          <w:p w14:paraId="68632663" w14:textId="77777777" w:rsidR="005E1708" w:rsidRPr="00223388" w:rsidRDefault="005E1708" w:rsidP="005C56B9">
            <w:pPr>
              <w:spacing w:after="0" w:line="240" w:lineRule="auto"/>
              <w:ind w:hanging="100"/>
              <w:rPr>
                <w:rFonts w:ascii="Times New Roman" w:hAnsi="Times New Roman"/>
              </w:rPr>
            </w:pPr>
            <w:r w:rsidRPr="00223388">
              <w:rPr>
                <w:rFonts w:ascii="Times New Roman" w:hAnsi="Times New Roman"/>
              </w:rPr>
              <w:t>Акимата города Астаны</w:t>
            </w:r>
          </w:p>
        </w:tc>
        <w:tc>
          <w:tcPr>
            <w:tcW w:w="3503" w:type="dxa"/>
          </w:tcPr>
          <w:p w14:paraId="3EC49149" w14:textId="77777777" w:rsidR="005E1708" w:rsidRPr="00223388" w:rsidRDefault="005E1708" w:rsidP="005C56B9">
            <w:pPr>
              <w:spacing w:after="0" w:line="240" w:lineRule="auto"/>
              <w:ind w:firstLine="29"/>
              <w:jc w:val="both"/>
              <w:rPr>
                <w:rFonts w:ascii="Times New Roman" w:hAnsi="Times New Roman"/>
              </w:rPr>
            </w:pPr>
            <w:r w:rsidRPr="00223388">
              <w:rPr>
                <w:rFonts w:ascii="Times New Roman" w:hAnsi="Times New Roman"/>
              </w:rPr>
              <w:t>Штат: 5 человек</w:t>
            </w:r>
          </w:p>
        </w:tc>
      </w:tr>
      <w:tr w:rsidR="005E1708" w:rsidRPr="00223388" w14:paraId="7853D985" w14:textId="77777777" w:rsidTr="00D50540">
        <w:trPr>
          <w:trHeight w:val="20"/>
          <w:jc w:val="center"/>
        </w:trPr>
        <w:tc>
          <w:tcPr>
            <w:tcW w:w="1749" w:type="dxa"/>
          </w:tcPr>
          <w:p w14:paraId="1131F531" w14:textId="77777777" w:rsidR="005E1708" w:rsidRPr="00223388" w:rsidRDefault="005E1708" w:rsidP="005C56B9">
            <w:pPr>
              <w:spacing w:after="0" w:line="240" w:lineRule="auto"/>
              <w:jc w:val="both"/>
              <w:rPr>
                <w:rFonts w:ascii="Times New Roman" w:hAnsi="Times New Roman"/>
              </w:rPr>
            </w:pPr>
            <w:r w:rsidRPr="00223388">
              <w:rPr>
                <w:rFonts w:ascii="Times New Roman" w:hAnsi="Times New Roman"/>
              </w:rPr>
              <w:t>2013-2016</w:t>
            </w:r>
          </w:p>
        </w:tc>
        <w:tc>
          <w:tcPr>
            <w:tcW w:w="4387" w:type="dxa"/>
          </w:tcPr>
          <w:p w14:paraId="44981558" w14:textId="77777777" w:rsidR="005E1708" w:rsidRPr="00223388" w:rsidRDefault="005E1708" w:rsidP="005C56B9">
            <w:pPr>
              <w:spacing w:after="0" w:line="240" w:lineRule="auto"/>
              <w:rPr>
                <w:rFonts w:ascii="Times New Roman" w:hAnsi="Times New Roman"/>
              </w:rPr>
            </w:pPr>
            <w:r w:rsidRPr="00223388">
              <w:rPr>
                <w:rFonts w:ascii="Times New Roman" w:hAnsi="Times New Roman"/>
              </w:rPr>
              <w:t>ТОО «Дирекция по подготовке и проведению ЭКСПО-2017» Акимата г. Астаны</w:t>
            </w:r>
          </w:p>
        </w:tc>
        <w:tc>
          <w:tcPr>
            <w:tcW w:w="3503" w:type="dxa"/>
          </w:tcPr>
          <w:p w14:paraId="1977A1D2" w14:textId="77777777" w:rsidR="005E1708" w:rsidRPr="00223388" w:rsidRDefault="005E1708" w:rsidP="005C56B9">
            <w:pPr>
              <w:spacing w:after="0" w:line="240" w:lineRule="auto"/>
              <w:jc w:val="both"/>
              <w:rPr>
                <w:rFonts w:ascii="Times New Roman" w:hAnsi="Times New Roman"/>
              </w:rPr>
            </w:pPr>
            <w:r w:rsidRPr="00223388">
              <w:rPr>
                <w:rFonts w:ascii="Times New Roman" w:hAnsi="Times New Roman"/>
              </w:rPr>
              <w:t>Штат: 20 человек</w:t>
            </w:r>
          </w:p>
          <w:p w14:paraId="1D87A865" w14:textId="77777777" w:rsidR="005E1708" w:rsidRPr="00223388" w:rsidRDefault="005E1708" w:rsidP="005C56B9">
            <w:pPr>
              <w:spacing w:after="0" w:line="240" w:lineRule="auto"/>
              <w:jc w:val="both"/>
              <w:rPr>
                <w:rFonts w:ascii="Times New Roman" w:hAnsi="Times New Roman"/>
              </w:rPr>
            </w:pPr>
            <w:r w:rsidRPr="00223388">
              <w:rPr>
                <w:rFonts w:ascii="Times New Roman" w:hAnsi="Times New Roman"/>
              </w:rPr>
              <w:t xml:space="preserve">Отдел туризма: 2 человека </w:t>
            </w:r>
          </w:p>
        </w:tc>
      </w:tr>
      <w:tr w:rsidR="005E1708" w:rsidRPr="00223388" w14:paraId="3D9E029D" w14:textId="77777777" w:rsidTr="00D50540">
        <w:trPr>
          <w:trHeight w:val="20"/>
          <w:jc w:val="center"/>
        </w:trPr>
        <w:tc>
          <w:tcPr>
            <w:tcW w:w="1749" w:type="dxa"/>
            <w:tcBorders>
              <w:bottom w:val="nil"/>
            </w:tcBorders>
          </w:tcPr>
          <w:p w14:paraId="43CCB150" w14:textId="77777777" w:rsidR="005E1708" w:rsidRPr="00223388" w:rsidRDefault="005E1708" w:rsidP="005C56B9">
            <w:pPr>
              <w:spacing w:after="0" w:line="240" w:lineRule="auto"/>
              <w:ind w:firstLine="22"/>
              <w:jc w:val="both"/>
              <w:rPr>
                <w:rFonts w:ascii="Times New Roman" w:hAnsi="Times New Roman"/>
                <w:lang w:val="en-US"/>
              </w:rPr>
            </w:pPr>
            <w:r w:rsidRPr="00223388">
              <w:rPr>
                <w:rFonts w:ascii="Times New Roman" w:hAnsi="Times New Roman"/>
              </w:rPr>
              <w:t>2017- 202</w:t>
            </w:r>
            <w:r w:rsidRPr="00223388">
              <w:rPr>
                <w:rFonts w:ascii="Times New Roman" w:hAnsi="Times New Roman"/>
                <w:lang w:val="en-US"/>
              </w:rPr>
              <w:t>4</w:t>
            </w:r>
          </w:p>
        </w:tc>
        <w:tc>
          <w:tcPr>
            <w:tcW w:w="4387" w:type="dxa"/>
            <w:tcBorders>
              <w:bottom w:val="nil"/>
            </w:tcBorders>
          </w:tcPr>
          <w:p w14:paraId="0A57BDDF" w14:textId="1D484C74" w:rsidR="005E1708" w:rsidRPr="00223388" w:rsidRDefault="005E1708" w:rsidP="00D50540">
            <w:pPr>
              <w:spacing w:after="0" w:line="240" w:lineRule="auto"/>
              <w:rPr>
                <w:rFonts w:ascii="Times New Roman" w:hAnsi="Times New Roman"/>
              </w:rPr>
            </w:pPr>
            <w:r w:rsidRPr="00223388">
              <w:rPr>
                <w:rFonts w:ascii="Times New Roman" w:hAnsi="Times New Roman"/>
              </w:rPr>
              <w:t xml:space="preserve">ТОО «Астана </w:t>
            </w:r>
            <w:proofErr w:type="spellStart"/>
            <w:r w:rsidRPr="00223388">
              <w:rPr>
                <w:rFonts w:ascii="Times New Roman" w:hAnsi="Times New Roman"/>
              </w:rPr>
              <w:t>К</w:t>
            </w:r>
            <w:r w:rsidR="00D50540">
              <w:rPr>
                <w:rFonts w:ascii="Times New Roman" w:hAnsi="Times New Roman"/>
              </w:rPr>
              <w:t>онвеншн</w:t>
            </w:r>
            <w:proofErr w:type="spellEnd"/>
            <w:r w:rsidR="00D50540">
              <w:rPr>
                <w:rFonts w:ascii="Times New Roman" w:hAnsi="Times New Roman"/>
              </w:rPr>
              <w:t xml:space="preserve"> Бюро» Акимата г. Астаны</w:t>
            </w:r>
          </w:p>
        </w:tc>
        <w:tc>
          <w:tcPr>
            <w:tcW w:w="3503" w:type="dxa"/>
            <w:tcBorders>
              <w:bottom w:val="nil"/>
            </w:tcBorders>
          </w:tcPr>
          <w:p w14:paraId="631BD3EC" w14:textId="77777777" w:rsidR="005E1708" w:rsidRPr="00223388" w:rsidRDefault="005E1708" w:rsidP="005C56B9">
            <w:pPr>
              <w:spacing w:after="0" w:line="240" w:lineRule="auto"/>
              <w:ind w:firstLine="29"/>
              <w:jc w:val="both"/>
              <w:rPr>
                <w:rFonts w:ascii="Times New Roman" w:hAnsi="Times New Roman"/>
              </w:rPr>
            </w:pPr>
            <w:r w:rsidRPr="00223388">
              <w:rPr>
                <w:rFonts w:ascii="Times New Roman" w:hAnsi="Times New Roman"/>
              </w:rPr>
              <w:t xml:space="preserve">Штат: </w:t>
            </w:r>
            <w:r w:rsidRPr="00223388">
              <w:rPr>
                <w:rFonts w:ascii="Times New Roman" w:hAnsi="Times New Roman"/>
                <w:lang w:val="en-US"/>
              </w:rPr>
              <w:t>5</w:t>
            </w:r>
            <w:r w:rsidRPr="00223388">
              <w:rPr>
                <w:rFonts w:ascii="Times New Roman" w:hAnsi="Times New Roman"/>
              </w:rPr>
              <w:t xml:space="preserve">1 человек </w:t>
            </w:r>
          </w:p>
        </w:tc>
      </w:tr>
      <w:tr w:rsidR="005E1708" w:rsidRPr="00223388" w14:paraId="579180DF" w14:textId="77777777" w:rsidTr="00D50540">
        <w:trPr>
          <w:trHeight w:val="20"/>
          <w:jc w:val="center"/>
        </w:trPr>
        <w:tc>
          <w:tcPr>
            <w:tcW w:w="1749" w:type="dxa"/>
          </w:tcPr>
          <w:p w14:paraId="71D720DE" w14:textId="6573661C" w:rsidR="005E1708" w:rsidRPr="00223388" w:rsidRDefault="005E1708" w:rsidP="005C56B9">
            <w:pPr>
              <w:spacing w:after="0" w:line="240" w:lineRule="auto"/>
              <w:jc w:val="both"/>
              <w:rPr>
                <w:rFonts w:ascii="Times New Roman" w:hAnsi="Times New Roman"/>
              </w:rPr>
            </w:pPr>
            <w:r w:rsidRPr="00223388">
              <w:rPr>
                <w:rFonts w:ascii="Times New Roman" w:hAnsi="Times New Roman"/>
              </w:rPr>
              <w:t>202</w:t>
            </w:r>
            <w:r w:rsidRPr="00223388">
              <w:rPr>
                <w:rFonts w:ascii="Times New Roman" w:hAnsi="Times New Roman"/>
                <w:lang w:val="en-US"/>
              </w:rPr>
              <w:t>4</w:t>
            </w:r>
            <w:r w:rsidRPr="00223388">
              <w:rPr>
                <w:rFonts w:ascii="Times New Roman" w:hAnsi="Times New Roman"/>
              </w:rPr>
              <w:t xml:space="preserve"> </w:t>
            </w:r>
            <w:r w:rsidR="00330CB4">
              <w:rPr>
                <w:rFonts w:ascii="Times New Roman" w:hAnsi="Times New Roman"/>
              </w:rPr>
              <w:t>–</w:t>
            </w:r>
            <w:r w:rsidR="00330CB4">
              <w:rPr>
                <w:rFonts w:ascii="Times New Roman" w:hAnsi="Times New Roman"/>
                <w:lang w:val="kk-KZ"/>
              </w:rPr>
              <w:t xml:space="preserve"> </w:t>
            </w:r>
            <w:r w:rsidRPr="00223388">
              <w:rPr>
                <w:rFonts w:ascii="Times New Roman" w:hAnsi="Times New Roman"/>
              </w:rPr>
              <w:t>настоя</w:t>
            </w:r>
            <w:r w:rsidR="00330CB4">
              <w:rPr>
                <w:rFonts w:ascii="Times New Roman" w:hAnsi="Times New Roman"/>
                <w:lang w:val="kk-KZ"/>
              </w:rPr>
              <w:t xml:space="preserve"> </w:t>
            </w:r>
            <w:proofErr w:type="spellStart"/>
            <w:r w:rsidRPr="00223388">
              <w:rPr>
                <w:rFonts w:ascii="Times New Roman" w:hAnsi="Times New Roman"/>
              </w:rPr>
              <w:t>щее</w:t>
            </w:r>
            <w:proofErr w:type="spellEnd"/>
            <w:r w:rsidRPr="00223388">
              <w:rPr>
                <w:rFonts w:ascii="Times New Roman" w:hAnsi="Times New Roman"/>
              </w:rPr>
              <w:t xml:space="preserve"> время</w:t>
            </w:r>
          </w:p>
        </w:tc>
        <w:tc>
          <w:tcPr>
            <w:tcW w:w="4387" w:type="dxa"/>
          </w:tcPr>
          <w:p w14:paraId="69B11E26" w14:textId="46330304" w:rsidR="005E1708" w:rsidRPr="005C56B9" w:rsidRDefault="005E1708" w:rsidP="005C56B9">
            <w:pPr>
              <w:spacing w:after="0" w:line="240" w:lineRule="auto"/>
              <w:rPr>
                <w:rFonts w:ascii="Times New Roman" w:hAnsi="Times New Roman"/>
              </w:rPr>
            </w:pPr>
            <w:r w:rsidRPr="00223388">
              <w:rPr>
                <w:rFonts w:ascii="Times New Roman" w:hAnsi="Times New Roman"/>
              </w:rPr>
              <w:t>ТОО "Центр развития туризма «</w:t>
            </w:r>
            <w:r w:rsidRPr="00223388">
              <w:rPr>
                <w:rFonts w:ascii="Times New Roman" w:hAnsi="Times New Roman"/>
                <w:lang w:val="en-US"/>
              </w:rPr>
              <w:t>Astana</w:t>
            </w:r>
            <w:r w:rsidRPr="005C56B9">
              <w:rPr>
                <w:rFonts w:ascii="Times New Roman" w:hAnsi="Times New Roman"/>
              </w:rPr>
              <w:t xml:space="preserve"> </w:t>
            </w:r>
            <w:r w:rsidRPr="00223388">
              <w:rPr>
                <w:rFonts w:ascii="Times New Roman" w:hAnsi="Times New Roman"/>
                <w:lang w:val="en-US"/>
              </w:rPr>
              <w:t>tourism</w:t>
            </w:r>
            <w:r w:rsidRPr="00223388">
              <w:rPr>
                <w:rFonts w:ascii="Times New Roman" w:hAnsi="Times New Roman"/>
              </w:rPr>
              <w:t>» Акимата г. Астаны</w:t>
            </w:r>
          </w:p>
        </w:tc>
        <w:tc>
          <w:tcPr>
            <w:tcW w:w="3503" w:type="dxa"/>
          </w:tcPr>
          <w:p w14:paraId="4ADE91F0" w14:textId="77777777" w:rsidR="005E1708" w:rsidRPr="00223388" w:rsidRDefault="005E1708" w:rsidP="005C56B9">
            <w:pPr>
              <w:spacing w:after="0" w:line="240" w:lineRule="auto"/>
              <w:ind w:firstLine="29"/>
              <w:jc w:val="both"/>
              <w:rPr>
                <w:rFonts w:ascii="Times New Roman" w:hAnsi="Times New Roman"/>
              </w:rPr>
            </w:pPr>
            <w:r w:rsidRPr="00223388">
              <w:rPr>
                <w:rFonts w:ascii="Times New Roman" w:hAnsi="Times New Roman"/>
              </w:rPr>
              <w:t xml:space="preserve">Штат: </w:t>
            </w:r>
            <w:r w:rsidRPr="00223388">
              <w:rPr>
                <w:rFonts w:ascii="Times New Roman" w:hAnsi="Times New Roman"/>
                <w:lang w:val="en-US"/>
              </w:rPr>
              <w:t>40</w:t>
            </w:r>
            <w:r w:rsidRPr="00223388">
              <w:rPr>
                <w:rFonts w:ascii="Times New Roman" w:hAnsi="Times New Roman"/>
              </w:rPr>
              <w:t xml:space="preserve"> человек</w:t>
            </w:r>
          </w:p>
        </w:tc>
      </w:tr>
      <w:tr w:rsidR="005E1708" w:rsidRPr="00223388" w14:paraId="09C86338" w14:textId="77777777" w:rsidTr="00D50540">
        <w:trPr>
          <w:trHeight w:val="20"/>
          <w:jc w:val="center"/>
        </w:trPr>
        <w:tc>
          <w:tcPr>
            <w:tcW w:w="9639" w:type="dxa"/>
            <w:gridSpan w:val="3"/>
          </w:tcPr>
          <w:p w14:paraId="0409DF4E" w14:textId="735D200D" w:rsidR="005E1708" w:rsidRPr="00223388" w:rsidRDefault="005E1708" w:rsidP="00ED74C3">
            <w:pPr>
              <w:spacing w:after="0" w:line="240" w:lineRule="auto"/>
              <w:ind w:firstLine="600"/>
              <w:jc w:val="both"/>
              <w:rPr>
                <w:rFonts w:ascii="Times New Roman" w:hAnsi="Times New Roman"/>
              </w:rPr>
            </w:pPr>
            <w:r w:rsidRPr="00223388">
              <w:rPr>
                <w:rFonts w:ascii="Times New Roman" w:hAnsi="Times New Roman"/>
              </w:rPr>
              <w:t xml:space="preserve">Примечание </w:t>
            </w:r>
            <w:r w:rsidR="00ED74C3">
              <w:rPr>
                <w:rFonts w:ascii="Times New Roman" w:hAnsi="Times New Roman"/>
                <w:lang w:val="kk-KZ"/>
              </w:rPr>
              <w:t xml:space="preserve">– </w:t>
            </w:r>
            <w:r w:rsidR="00ED74C3" w:rsidRPr="00223388">
              <w:rPr>
                <w:rFonts w:ascii="Times New Roman" w:hAnsi="Times New Roman"/>
              </w:rPr>
              <w:t xml:space="preserve">Составлено </w:t>
            </w:r>
            <w:r w:rsidRPr="00223388">
              <w:rPr>
                <w:rFonts w:ascii="Times New Roman" w:hAnsi="Times New Roman"/>
              </w:rPr>
              <w:t xml:space="preserve">автором </w:t>
            </w:r>
          </w:p>
        </w:tc>
      </w:tr>
    </w:tbl>
    <w:p w14:paraId="7CFC8C72" w14:textId="5CCEC0E8" w:rsidR="005719C2" w:rsidRPr="009D36AA" w:rsidRDefault="009D36AA" w:rsidP="009D36AA">
      <w:pPr>
        <w:spacing w:after="0" w:line="240" w:lineRule="auto"/>
        <w:ind w:firstLine="709"/>
        <w:jc w:val="both"/>
        <w:rPr>
          <w:rFonts w:ascii="Times New Roman" w:hAnsi="Times New Roman"/>
          <w:sz w:val="28"/>
          <w:szCs w:val="28"/>
        </w:rPr>
      </w:pPr>
      <w:r w:rsidRPr="009D36AA">
        <w:rPr>
          <w:rFonts w:ascii="Times New Roman" w:hAnsi="Times New Roman"/>
          <w:sz w:val="28"/>
          <w:szCs w:val="28"/>
        </w:rPr>
        <w:t xml:space="preserve">В рамках </w:t>
      </w:r>
      <w:r w:rsidR="002F7F2D">
        <w:rPr>
          <w:rFonts w:ascii="Times New Roman" w:hAnsi="Times New Roman"/>
          <w:sz w:val="28"/>
          <w:szCs w:val="28"/>
        </w:rPr>
        <w:t xml:space="preserve">институционального метода </w:t>
      </w:r>
      <w:r w:rsidRPr="009D36AA">
        <w:rPr>
          <w:rFonts w:ascii="Times New Roman" w:hAnsi="Times New Roman"/>
          <w:sz w:val="28"/>
          <w:szCs w:val="28"/>
        </w:rPr>
        <w:t xml:space="preserve">исследования рынка делового туризма как ключевого сегмента туристского </w:t>
      </w:r>
      <w:r>
        <w:rPr>
          <w:rFonts w:ascii="Times New Roman" w:hAnsi="Times New Roman"/>
          <w:sz w:val="28"/>
          <w:szCs w:val="28"/>
        </w:rPr>
        <w:t>направления столицы</w:t>
      </w:r>
      <w:r w:rsidRPr="009D36AA">
        <w:rPr>
          <w:rFonts w:ascii="Times New Roman" w:hAnsi="Times New Roman"/>
          <w:sz w:val="28"/>
          <w:szCs w:val="28"/>
        </w:rPr>
        <w:t xml:space="preserve"> был провед</w:t>
      </w:r>
      <w:r w:rsidR="004A717A">
        <w:rPr>
          <w:rFonts w:ascii="Times New Roman" w:hAnsi="Times New Roman"/>
          <w:sz w:val="28"/>
          <w:szCs w:val="28"/>
        </w:rPr>
        <w:t>е</w:t>
      </w:r>
      <w:r w:rsidRPr="009D36AA">
        <w:rPr>
          <w:rFonts w:ascii="Times New Roman" w:hAnsi="Times New Roman"/>
          <w:sz w:val="28"/>
          <w:szCs w:val="28"/>
        </w:rPr>
        <w:t xml:space="preserve">н анализ заинтересованных сторон. С этой целью определены основные стейкхолдеры, оказывающие влияние на его развитие (таблица </w:t>
      </w:r>
      <w:r w:rsidR="00A63287">
        <w:rPr>
          <w:rFonts w:ascii="Times New Roman" w:hAnsi="Times New Roman"/>
          <w:sz w:val="28"/>
          <w:szCs w:val="28"/>
        </w:rPr>
        <w:t>1</w:t>
      </w:r>
      <w:r w:rsidR="00B35C1C">
        <w:rPr>
          <w:rFonts w:ascii="Times New Roman" w:hAnsi="Times New Roman"/>
          <w:sz w:val="28"/>
          <w:szCs w:val="28"/>
        </w:rPr>
        <w:t>4</w:t>
      </w:r>
      <w:r w:rsidRPr="009D36AA">
        <w:rPr>
          <w:rFonts w:ascii="Times New Roman" w:hAnsi="Times New Roman"/>
          <w:sz w:val="28"/>
          <w:szCs w:val="28"/>
        </w:rPr>
        <w:t>)</w:t>
      </w:r>
      <w:bookmarkStart w:id="3" w:name="_Hlk213936800"/>
      <w:bookmarkEnd w:id="3"/>
      <w:r>
        <w:rPr>
          <w:rFonts w:ascii="Times New Roman" w:hAnsi="Times New Roman"/>
          <w:sz w:val="28"/>
          <w:szCs w:val="28"/>
        </w:rPr>
        <w:t xml:space="preserve">, </w:t>
      </w:r>
      <w:r w:rsidRPr="009D36AA">
        <w:rPr>
          <w:rFonts w:ascii="Times New Roman" w:hAnsi="Times New Roman"/>
          <w:sz w:val="28"/>
          <w:szCs w:val="28"/>
        </w:rPr>
        <w:t>формирующие институциональную и организационно-экономическую среду функционирования рынка делового туризма.</w:t>
      </w:r>
    </w:p>
    <w:p w14:paraId="4449D23A" w14:textId="77777777" w:rsidR="00D474A0" w:rsidRDefault="00D474A0" w:rsidP="005719C2">
      <w:pPr>
        <w:spacing w:after="0" w:line="240" w:lineRule="auto"/>
        <w:jc w:val="both"/>
        <w:rPr>
          <w:rFonts w:ascii="Times New Roman" w:hAnsi="Times New Roman"/>
          <w:sz w:val="28"/>
          <w:szCs w:val="28"/>
          <w:highlight w:val="yellow"/>
        </w:rPr>
      </w:pPr>
    </w:p>
    <w:p w14:paraId="40FBE057" w14:textId="7F77D140" w:rsidR="005719C2" w:rsidRDefault="005719C2" w:rsidP="005719C2">
      <w:pPr>
        <w:spacing w:after="0" w:line="240" w:lineRule="auto"/>
        <w:jc w:val="both"/>
        <w:rPr>
          <w:rFonts w:ascii="Times New Roman" w:hAnsi="Times New Roman"/>
          <w:sz w:val="28"/>
          <w:szCs w:val="28"/>
        </w:rPr>
      </w:pPr>
      <w:r w:rsidRPr="002F7F2D">
        <w:rPr>
          <w:rFonts w:ascii="Times New Roman" w:hAnsi="Times New Roman"/>
          <w:sz w:val="28"/>
          <w:szCs w:val="28"/>
        </w:rPr>
        <w:t xml:space="preserve">Таблица </w:t>
      </w:r>
      <w:r w:rsidR="00A63287">
        <w:rPr>
          <w:rFonts w:ascii="Times New Roman" w:hAnsi="Times New Roman"/>
          <w:sz w:val="28"/>
          <w:szCs w:val="28"/>
        </w:rPr>
        <w:t>1</w:t>
      </w:r>
      <w:r w:rsidR="00B35C1C">
        <w:rPr>
          <w:rFonts w:ascii="Times New Roman" w:hAnsi="Times New Roman"/>
          <w:sz w:val="28"/>
          <w:szCs w:val="28"/>
        </w:rPr>
        <w:t>4</w:t>
      </w:r>
      <w:r w:rsidRPr="002F7F2D">
        <w:rPr>
          <w:rFonts w:ascii="Times New Roman" w:hAnsi="Times New Roman"/>
          <w:sz w:val="28"/>
          <w:szCs w:val="28"/>
        </w:rPr>
        <w:t xml:space="preserve"> </w:t>
      </w:r>
      <w:r w:rsidR="00CE47F4">
        <w:rPr>
          <w:rFonts w:ascii="Times New Roman" w:hAnsi="Times New Roman"/>
          <w:sz w:val="28"/>
          <w:szCs w:val="28"/>
        </w:rPr>
        <w:t>–</w:t>
      </w:r>
      <w:r w:rsidRPr="002F7F2D">
        <w:rPr>
          <w:rFonts w:ascii="Times New Roman" w:hAnsi="Times New Roman"/>
          <w:sz w:val="28"/>
          <w:szCs w:val="28"/>
        </w:rPr>
        <w:t xml:space="preserve"> Основные стейкхолдеры городского туризма в Астане</w:t>
      </w:r>
    </w:p>
    <w:p w14:paraId="66F53C4F" w14:textId="77777777" w:rsidR="00223388" w:rsidRPr="00ED74C3" w:rsidRDefault="00223388" w:rsidP="005719C2">
      <w:pPr>
        <w:spacing w:after="0" w:line="240" w:lineRule="auto"/>
        <w:jc w:val="both"/>
        <w:rPr>
          <w:rFonts w:ascii="Times New Roman" w:hAnsi="Times New Roman"/>
          <w:sz w:val="16"/>
          <w:szCs w:val="16"/>
        </w:rPr>
      </w:pPr>
    </w:p>
    <w:tbl>
      <w:tblPr>
        <w:tblStyle w:val="ac"/>
        <w:tblW w:w="9582" w:type="dxa"/>
        <w:jc w:val="center"/>
        <w:tblLook w:val="04A0" w:firstRow="1" w:lastRow="0" w:firstColumn="1" w:lastColumn="0" w:noHBand="0" w:noVBand="1"/>
      </w:tblPr>
      <w:tblGrid>
        <w:gridCol w:w="1293"/>
        <w:gridCol w:w="2629"/>
        <w:gridCol w:w="3031"/>
        <w:gridCol w:w="2629"/>
      </w:tblGrid>
      <w:tr w:rsidR="00223388" w14:paraId="752F0001" w14:textId="77777777" w:rsidTr="00CE47F4">
        <w:trPr>
          <w:jc w:val="center"/>
        </w:trPr>
        <w:tc>
          <w:tcPr>
            <w:tcW w:w="1303" w:type="dxa"/>
            <w:vAlign w:val="center"/>
          </w:tcPr>
          <w:p w14:paraId="4CED104B" w14:textId="02559825" w:rsidR="00223388" w:rsidRPr="00ED74C3" w:rsidRDefault="00223388" w:rsidP="00ED74C3">
            <w:pPr>
              <w:spacing w:after="0" w:line="228" w:lineRule="auto"/>
              <w:jc w:val="center"/>
              <w:rPr>
                <w:rFonts w:ascii="Times New Roman" w:hAnsi="Times New Roman"/>
                <w:sz w:val="28"/>
                <w:szCs w:val="28"/>
              </w:rPr>
            </w:pPr>
            <w:r w:rsidRPr="00ED74C3">
              <w:rPr>
                <w:rFonts w:ascii="Times New Roman" w:hAnsi="Times New Roman"/>
                <w:bCs/>
                <w:sz w:val="22"/>
                <w:szCs w:val="22"/>
              </w:rPr>
              <w:t>Уровень</w:t>
            </w:r>
          </w:p>
        </w:tc>
        <w:tc>
          <w:tcPr>
            <w:tcW w:w="2629" w:type="dxa"/>
            <w:vAlign w:val="center"/>
          </w:tcPr>
          <w:p w14:paraId="3D96DB9F" w14:textId="1C6F8662" w:rsidR="00223388" w:rsidRPr="00ED74C3" w:rsidRDefault="00223388" w:rsidP="00ED74C3">
            <w:pPr>
              <w:spacing w:after="0" w:line="228" w:lineRule="auto"/>
              <w:jc w:val="center"/>
              <w:rPr>
                <w:rFonts w:ascii="Times New Roman" w:hAnsi="Times New Roman"/>
                <w:sz w:val="28"/>
                <w:szCs w:val="28"/>
              </w:rPr>
            </w:pPr>
            <w:r w:rsidRPr="00ED74C3">
              <w:rPr>
                <w:rFonts w:ascii="Times New Roman" w:hAnsi="Times New Roman"/>
                <w:bCs/>
                <w:sz w:val="22"/>
                <w:szCs w:val="22"/>
              </w:rPr>
              <w:t>Государственные сте</w:t>
            </w:r>
            <w:r w:rsidRPr="00ED74C3">
              <w:rPr>
                <w:rFonts w:ascii="Times New Roman" w:hAnsi="Times New Roman"/>
                <w:sz w:val="22"/>
                <w:szCs w:val="22"/>
              </w:rPr>
              <w:t>йкхолд</w:t>
            </w:r>
            <w:r w:rsidRPr="00ED74C3">
              <w:rPr>
                <w:rFonts w:ascii="Times New Roman" w:hAnsi="Times New Roman"/>
                <w:bCs/>
                <w:sz w:val="22"/>
                <w:szCs w:val="22"/>
              </w:rPr>
              <w:t>еры</w:t>
            </w:r>
          </w:p>
        </w:tc>
        <w:tc>
          <w:tcPr>
            <w:tcW w:w="3067" w:type="dxa"/>
            <w:vAlign w:val="center"/>
          </w:tcPr>
          <w:p w14:paraId="5F743C73" w14:textId="6B8B964D" w:rsidR="00223388" w:rsidRPr="00ED74C3" w:rsidRDefault="00223388" w:rsidP="00ED74C3">
            <w:pPr>
              <w:spacing w:after="0" w:line="228" w:lineRule="auto"/>
              <w:jc w:val="center"/>
              <w:rPr>
                <w:rFonts w:ascii="Times New Roman" w:hAnsi="Times New Roman"/>
                <w:sz w:val="28"/>
                <w:szCs w:val="28"/>
              </w:rPr>
            </w:pPr>
            <w:r w:rsidRPr="00ED74C3">
              <w:rPr>
                <w:rFonts w:ascii="Times New Roman" w:hAnsi="Times New Roman"/>
                <w:bCs/>
                <w:sz w:val="22"/>
                <w:szCs w:val="22"/>
              </w:rPr>
              <w:t>Национальные организации и крупные компании</w:t>
            </w:r>
          </w:p>
        </w:tc>
        <w:tc>
          <w:tcPr>
            <w:tcW w:w="2629" w:type="dxa"/>
            <w:vAlign w:val="center"/>
          </w:tcPr>
          <w:p w14:paraId="093FF1E1" w14:textId="6511EE19" w:rsidR="00223388" w:rsidRPr="00ED74C3" w:rsidRDefault="00223388" w:rsidP="00ED74C3">
            <w:pPr>
              <w:spacing w:after="0" w:line="228" w:lineRule="auto"/>
              <w:jc w:val="center"/>
              <w:rPr>
                <w:rFonts w:ascii="Times New Roman" w:hAnsi="Times New Roman"/>
                <w:sz w:val="28"/>
                <w:szCs w:val="28"/>
              </w:rPr>
            </w:pPr>
            <w:r w:rsidRPr="00ED74C3">
              <w:rPr>
                <w:rFonts w:ascii="Times New Roman" w:hAnsi="Times New Roman"/>
                <w:bCs/>
                <w:sz w:val="22"/>
                <w:szCs w:val="22"/>
              </w:rPr>
              <w:t>Ассоциации и туристский рынок</w:t>
            </w:r>
          </w:p>
        </w:tc>
      </w:tr>
      <w:tr w:rsidR="00223388" w14:paraId="74A5F298" w14:textId="77777777" w:rsidTr="00CE47F4">
        <w:trPr>
          <w:jc w:val="center"/>
        </w:trPr>
        <w:tc>
          <w:tcPr>
            <w:tcW w:w="1303" w:type="dxa"/>
          </w:tcPr>
          <w:p w14:paraId="27201A34" w14:textId="7A6536D1" w:rsidR="00223388" w:rsidRDefault="00223388" w:rsidP="00CE47F4">
            <w:pPr>
              <w:spacing w:after="0" w:line="228" w:lineRule="auto"/>
              <w:jc w:val="both"/>
              <w:rPr>
                <w:rFonts w:ascii="Times New Roman" w:hAnsi="Times New Roman"/>
                <w:sz w:val="28"/>
                <w:szCs w:val="28"/>
              </w:rPr>
            </w:pPr>
            <w:r w:rsidRPr="00223388">
              <w:rPr>
                <w:rFonts w:ascii="Times New Roman" w:hAnsi="Times New Roman"/>
                <w:sz w:val="22"/>
                <w:szCs w:val="22"/>
              </w:rPr>
              <w:t>1</w:t>
            </w:r>
            <w:r w:rsidR="00CE47F4">
              <w:rPr>
                <w:rFonts w:ascii="Times New Roman" w:hAnsi="Times New Roman"/>
                <w:sz w:val="22"/>
                <w:szCs w:val="22"/>
                <w:lang w:val="kk-KZ"/>
              </w:rPr>
              <w:t>-</w:t>
            </w:r>
            <w:r w:rsidRPr="00223388">
              <w:rPr>
                <w:rFonts w:ascii="Times New Roman" w:hAnsi="Times New Roman"/>
                <w:sz w:val="22"/>
                <w:szCs w:val="22"/>
              </w:rPr>
              <w:t>й уровень</w:t>
            </w:r>
          </w:p>
        </w:tc>
        <w:tc>
          <w:tcPr>
            <w:tcW w:w="2629" w:type="dxa"/>
          </w:tcPr>
          <w:p w14:paraId="516C30D9" w14:textId="77777777" w:rsidR="00223388" w:rsidRPr="00223388" w:rsidRDefault="00223388" w:rsidP="00ED74C3">
            <w:pPr>
              <w:spacing w:after="0" w:line="228" w:lineRule="auto"/>
              <w:jc w:val="both"/>
              <w:rPr>
                <w:rFonts w:ascii="Times New Roman" w:hAnsi="Times New Roman"/>
                <w:sz w:val="22"/>
                <w:szCs w:val="22"/>
              </w:rPr>
            </w:pPr>
            <w:r w:rsidRPr="00223388">
              <w:rPr>
                <w:rFonts w:ascii="Times New Roman" w:hAnsi="Times New Roman"/>
                <w:sz w:val="22"/>
                <w:szCs w:val="22"/>
              </w:rPr>
              <w:t>Центральные и региональные органы управления туризма в виде министерств, комитетов, рабочих групп и акимат города Астаны.</w:t>
            </w:r>
          </w:p>
          <w:p w14:paraId="159A0FD7" w14:textId="6DB554FE" w:rsidR="00223388" w:rsidRDefault="00223388" w:rsidP="00ED74C3">
            <w:pPr>
              <w:spacing w:after="0" w:line="228" w:lineRule="auto"/>
              <w:jc w:val="both"/>
              <w:rPr>
                <w:rFonts w:ascii="Times New Roman" w:hAnsi="Times New Roman"/>
                <w:sz w:val="28"/>
                <w:szCs w:val="28"/>
              </w:rPr>
            </w:pPr>
            <w:r w:rsidRPr="00223388">
              <w:rPr>
                <w:rFonts w:ascii="Times New Roman" w:hAnsi="Times New Roman"/>
                <w:sz w:val="22"/>
                <w:szCs w:val="22"/>
              </w:rPr>
              <w:t xml:space="preserve">Ответственные за </w:t>
            </w:r>
            <w:proofErr w:type="spellStart"/>
            <w:r w:rsidRPr="00223388">
              <w:rPr>
                <w:rFonts w:ascii="Times New Roman" w:hAnsi="Times New Roman"/>
                <w:sz w:val="22"/>
                <w:szCs w:val="22"/>
              </w:rPr>
              <w:t>опреде</w:t>
            </w:r>
            <w:proofErr w:type="spellEnd"/>
            <w:r w:rsidR="00ED74C3">
              <w:rPr>
                <w:rFonts w:ascii="Times New Roman" w:hAnsi="Times New Roman"/>
                <w:sz w:val="22"/>
                <w:szCs w:val="22"/>
                <w:lang w:val="kk-KZ"/>
              </w:rPr>
              <w:t xml:space="preserve"> </w:t>
            </w:r>
            <w:proofErr w:type="spellStart"/>
            <w:r w:rsidRPr="00223388">
              <w:rPr>
                <w:rFonts w:ascii="Times New Roman" w:hAnsi="Times New Roman"/>
                <w:sz w:val="22"/>
                <w:szCs w:val="22"/>
              </w:rPr>
              <w:t>ление</w:t>
            </w:r>
            <w:proofErr w:type="spellEnd"/>
            <w:r w:rsidRPr="00223388">
              <w:rPr>
                <w:rFonts w:ascii="Times New Roman" w:hAnsi="Times New Roman"/>
                <w:sz w:val="22"/>
                <w:szCs w:val="22"/>
              </w:rPr>
              <w:t xml:space="preserve"> стратегических направлений, развитие туризма, достопримечательностей, реализацию программ, связанных с туризмом</w:t>
            </w:r>
          </w:p>
        </w:tc>
        <w:tc>
          <w:tcPr>
            <w:tcW w:w="3067" w:type="dxa"/>
          </w:tcPr>
          <w:p w14:paraId="525E6181" w14:textId="5408AD61" w:rsidR="00223388" w:rsidRDefault="00223388" w:rsidP="00ED74C3">
            <w:pPr>
              <w:spacing w:after="0" w:line="228" w:lineRule="auto"/>
              <w:jc w:val="both"/>
              <w:rPr>
                <w:rFonts w:ascii="Times New Roman" w:hAnsi="Times New Roman"/>
                <w:sz w:val="28"/>
                <w:szCs w:val="28"/>
              </w:rPr>
            </w:pPr>
            <w:r w:rsidRPr="00223388">
              <w:rPr>
                <w:rFonts w:ascii="Times New Roman" w:hAnsi="Times New Roman"/>
                <w:sz w:val="22"/>
                <w:szCs w:val="22"/>
              </w:rPr>
              <w:t>Включают транспортные компании, образовательные учреждения, НПП, компании, инвестирующие в проекты в сфере туризма и разные частные и государственные компании, организующие мероприятия в сфере MICE и досуга в Астане. Отвечают за создание материальной и нематериальной среды, необходимой для должного функционирования туризма.</w:t>
            </w:r>
          </w:p>
        </w:tc>
        <w:tc>
          <w:tcPr>
            <w:tcW w:w="2629" w:type="dxa"/>
          </w:tcPr>
          <w:p w14:paraId="6BF04943" w14:textId="12843141" w:rsidR="00223388" w:rsidRPr="00223388" w:rsidRDefault="00223388" w:rsidP="00ED74C3">
            <w:pPr>
              <w:spacing w:after="0" w:line="228" w:lineRule="auto"/>
              <w:jc w:val="both"/>
              <w:rPr>
                <w:rFonts w:ascii="Times New Roman" w:hAnsi="Times New Roman"/>
                <w:sz w:val="22"/>
                <w:szCs w:val="22"/>
              </w:rPr>
            </w:pPr>
            <w:r w:rsidRPr="00223388">
              <w:rPr>
                <w:rFonts w:ascii="Times New Roman" w:hAnsi="Times New Roman"/>
                <w:sz w:val="22"/>
                <w:szCs w:val="22"/>
              </w:rPr>
              <w:t xml:space="preserve">Различные ассоциации, представители </w:t>
            </w:r>
            <w:proofErr w:type="spellStart"/>
            <w:r w:rsidRPr="00223388">
              <w:rPr>
                <w:rFonts w:ascii="Times New Roman" w:hAnsi="Times New Roman"/>
                <w:sz w:val="22"/>
                <w:szCs w:val="22"/>
              </w:rPr>
              <w:t>туристс</w:t>
            </w:r>
            <w:proofErr w:type="spellEnd"/>
            <w:r w:rsidR="00ED74C3">
              <w:rPr>
                <w:rFonts w:ascii="Times New Roman" w:hAnsi="Times New Roman"/>
                <w:sz w:val="22"/>
                <w:szCs w:val="22"/>
                <w:lang w:val="kk-KZ"/>
              </w:rPr>
              <w:t xml:space="preserve"> </w:t>
            </w:r>
            <w:r w:rsidRPr="00223388">
              <w:rPr>
                <w:rFonts w:ascii="Times New Roman" w:hAnsi="Times New Roman"/>
                <w:sz w:val="22"/>
                <w:szCs w:val="22"/>
              </w:rPr>
              <w:t>кого предположения на рынке, включая места проживания, турагент</w:t>
            </w:r>
            <w:r w:rsidR="00ED74C3">
              <w:rPr>
                <w:rFonts w:ascii="Times New Roman" w:hAnsi="Times New Roman"/>
                <w:sz w:val="22"/>
                <w:szCs w:val="22"/>
                <w:lang w:val="kk-KZ"/>
              </w:rPr>
              <w:t xml:space="preserve"> </w:t>
            </w:r>
            <w:r w:rsidRPr="00223388">
              <w:rPr>
                <w:rFonts w:ascii="Times New Roman" w:hAnsi="Times New Roman"/>
                <w:sz w:val="22"/>
                <w:szCs w:val="22"/>
              </w:rPr>
              <w:t>ства и туроператоров, гидов-экскурсоводов. Эта группа также включает местных жите</w:t>
            </w:r>
            <w:r w:rsidR="00ED74C3">
              <w:rPr>
                <w:rFonts w:ascii="Times New Roman" w:hAnsi="Times New Roman"/>
                <w:sz w:val="22"/>
                <w:szCs w:val="22"/>
                <w:lang w:val="kk-KZ"/>
              </w:rPr>
              <w:t xml:space="preserve"> </w:t>
            </w:r>
            <w:r w:rsidRPr="00223388">
              <w:rPr>
                <w:rFonts w:ascii="Times New Roman" w:hAnsi="Times New Roman"/>
                <w:sz w:val="22"/>
                <w:szCs w:val="22"/>
              </w:rPr>
              <w:t>лей и гостей Астаны.</w:t>
            </w:r>
          </w:p>
          <w:p w14:paraId="09CF66C3" w14:textId="7C37862C" w:rsidR="00223388" w:rsidRDefault="00223388" w:rsidP="00ED74C3">
            <w:pPr>
              <w:spacing w:after="0" w:line="228" w:lineRule="auto"/>
              <w:jc w:val="both"/>
              <w:rPr>
                <w:rFonts w:ascii="Times New Roman" w:hAnsi="Times New Roman"/>
                <w:sz w:val="28"/>
                <w:szCs w:val="28"/>
              </w:rPr>
            </w:pPr>
            <w:r w:rsidRPr="00223388">
              <w:rPr>
                <w:rFonts w:ascii="Times New Roman" w:hAnsi="Times New Roman"/>
                <w:sz w:val="22"/>
                <w:szCs w:val="22"/>
              </w:rPr>
              <w:t>Отвечают за первичные коммуникации и прямой контакт с гостями столицы, влияя на их впечатления.</w:t>
            </w:r>
          </w:p>
        </w:tc>
      </w:tr>
      <w:tr w:rsidR="00ED74C3" w14:paraId="7863AA94" w14:textId="77777777" w:rsidTr="00CE47F4">
        <w:trPr>
          <w:jc w:val="center"/>
        </w:trPr>
        <w:tc>
          <w:tcPr>
            <w:tcW w:w="1303" w:type="dxa"/>
          </w:tcPr>
          <w:p w14:paraId="09F7AEFF" w14:textId="5AE40071" w:rsidR="00ED74C3" w:rsidRPr="00223388" w:rsidRDefault="00ED74C3" w:rsidP="00ED74C3">
            <w:pPr>
              <w:spacing w:after="0" w:line="228" w:lineRule="auto"/>
              <w:jc w:val="both"/>
              <w:rPr>
                <w:rFonts w:ascii="Times New Roman" w:hAnsi="Times New Roman"/>
              </w:rPr>
            </w:pPr>
            <w:r>
              <w:rPr>
                <w:rFonts w:ascii="Times New Roman" w:hAnsi="Times New Roman"/>
                <w:sz w:val="22"/>
                <w:szCs w:val="22"/>
              </w:rPr>
              <w:t>2-</w:t>
            </w:r>
            <w:r w:rsidRPr="00223388">
              <w:rPr>
                <w:rFonts w:ascii="Times New Roman" w:hAnsi="Times New Roman"/>
                <w:sz w:val="22"/>
                <w:szCs w:val="22"/>
              </w:rPr>
              <w:t>й уровень</w:t>
            </w:r>
          </w:p>
        </w:tc>
        <w:tc>
          <w:tcPr>
            <w:tcW w:w="2629" w:type="dxa"/>
          </w:tcPr>
          <w:p w14:paraId="719A4C2B" w14:textId="77777777" w:rsidR="00ED74C3" w:rsidRPr="00223388" w:rsidRDefault="00ED74C3" w:rsidP="00ED74C3">
            <w:pPr>
              <w:spacing w:after="0" w:line="228" w:lineRule="auto"/>
              <w:jc w:val="both"/>
              <w:rPr>
                <w:rFonts w:ascii="Times New Roman" w:hAnsi="Times New Roman"/>
                <w:sz w:val="22"/>
                <w:szCs w:val="22"/>
              </w:rPr>
            </w:pPr>
            <w:r w:rsidRPr="00223388">
              <w:rPr>
                <w:rFonts w:ascii="Times New Roman" w:hAnsi="Times New Roman"/>
                <w:sz w:val="22"/>
                <w:szCs w:val="22"/>
              </w:rPr>
              <w:t xml:space="preserve">Разные министерства и комитеты, напрямую не связанные с туризмом, но оказывающие влияние на его развитие. </w:t>
            </w:r>
          </w:p>
          <w:p w14:paraId="7E013444" w14:textId="4768FE17" w:rsidR="00ED74C3" w:rsidRPr="00223388" w:rsidRDefault="00ED74C3" w:rsidP="00ED74C3">
            <w:pPr>
              <w:spacing w:after="0" w:line="228" w:lineRule="auto"/>
              <w:jc w:val="both"/>
              <w:rPr>
                <w:rFonts w:ascii="Times New Roman" w:hAnsi="Times New Roman"/>
              </w:rPr>
            </w:pPr>
            <w:r w:rsidRPr="00223388">
              <w:rPr>
                <w:rFonts w:ascii="Times New Roman" w:hAnsi="Times New Roman"/>
                <w:sz w:val="22"/>
                <w:szCs w:val="22"/>
              </w:rPr>
              <w:t xml:space="preserve">Эти органы отвечают за законодательство, </w:t>
            </w:r>
            <w:proofErr w:type="spellStart"/>
            <w:r w:rsidRPr="00223388">
              <w:rPr>
                <w:rFonts w:ascii="Times New Roman" w:hAnsi="Times New Roman"/>
                <w:sz w:val="22"/>
                <w:szCs w:val="22"/>
              </w:rPr>
              <w:t>разви</w:t>
            </w:r>
            <w:proofErr w:type="spellEnd"/>
            <w:r>
              <w:rPr>
                <w:rFonts w:ascii="Times New Roman" w:hAnsi="Times New Roman"/>
                <w:sz w:val="22"/>
                <w:szCs w:val="22"/>
                <w:lang w:val="kk-KZ"/>
              </w:rPr>
              <w:t xml:space="preserve"> </w:t>
            </w:r>
            <w:proofErr w:type="spellStart"/>
            <w:r w:rsidRPr="00223388">
              <w:rPr>
                <w:rFonts w:ascii="Times New Roman" w:hAnsi="Times New Roman"/>
                <w:sz w:val="22"/>
                <w:szCs w:val="22"/>
              </w:rPr>
              <w:t>тие</w:t>
            </w:r>
            <w:proofErr w:type="spellEnd"/>
            <w:r w:rsidRPr="00223388">
              <w:rPr>
                <w:rFonts w:ascii="Times New Roman" w:hAnsi="Times New Roman"/>
                <w:sz w:val="22"/>
                <w:szCs w:val="22"/>
              </w:rPr>
              <w:t xml:space="preserve"> инфраструктуры, транспорт, </w:t>
            </w:r>
            <w:proofErr w:type="spellStart"/>
            <w:r w:rsidRPr="00223388">
              <w:rPr>
                <w:rFonts w:ascii="Times New Roman" w:hAnsi="Times New Roman"/>
                <w:sz w:val="22"/>
                <w:szCs w:val="22"/>
              </w:rPr>
              <w:t>финансирова</w:t>
            </w:r>
            <w:proofErr w:type="spellEnd"/>
            <w:r>
              <w:rPr>
                <w:rFonts w:ascii="Times New Roman" w:hAnsi="Times New Roman"/>
                <w:sz w:val="22"/>
                <w:szCs w:val="22"/>
                <w:lang w:val="kk-KZ"/>
              </w:rPr>
              <w:t xml:space="preserve"> </w:t>
            </w:r>
            <w:proofErr w:type="spellStart"/>
            <w:r w:rsidRPr="00223388">
              <w:rPr>
                <w:rFonts w:ascii="Times New Roman" w:hAnsi="Times New Roman"/>
                <w:sz w:val="22"/>
                <w:szCs w:val="22"/>
              </w:rPr>
              <w:t>ние</w:t>
            </w:r>
            <w:proofErr w:type="spellEnd"/>
            <w:r w:rsidRPr="00223388">
              <w:rPr>
                <w:rFonts w:ascii="Times New Roman" w:hAnsi="Times New Roman"/>
                <w:sz w:val="22"/>
                <w:szCs w:val="22"/>
              </w:rPr>
              <w:t xml:space="preserve">, безопасность, </w:t>
            </w:r>
            <w:proofErr w:type="spellStart"/>
            <w:r w:rsidRPr="00223388">
              <w:rPr>
                <w:rFonts w:ascii="Times New Roman" w:hAnsi="Times New Roman"/>
                <w:sz w:val="22"/>
                <w:szCs w:val="22"/>
              </w:rPr>
              <w:t>визо</w:t>
            </w:r>
            <w:proofErr w:type="spellEnd"/>
            <w:r>
              <w:rPr>
                <w:rFonts w:ascii="Times New Roman" w:hAnsi="Times New Roman"/>
                <w:sz w:val="22"/>
                <w:szCs w:val="22"/>
                <w:lang w:val="kk-KZ"/>
              </w:rPr>
              <w:t xml:space="preserve"> </w:t>
            </w:r>
            <w:r w:rsidRPr="00223388">
              <w:rPr>
                <w:rFonts w:ascii="Times New Roman" w:hAnsi="Times New Roman"/>
                <w:sz w:val="22"/>
                <w:szCs w:val="22"/>
              </w:rPr>
              <w:t xml:space="preserve">вый режим, </w:t>
            </w:r>
            <w:proofErr w:type="spellStart"/>
            <w:r w:rsidRPr="00223388">
              <w:rPr>
                <w:rFonts w:ascii="Times New Roman" w:hAnsi="Times New Roman"/>
                <w:sz w:val="22"/>
                <w:szCs w:val="22"/>
              </w:rPr>
              <w:t>аккредита</w:t>
            </w:r>
            <w:proofErr w:type="spellEnd"/>
            <w:r>
              <w:rPr>
                <w:rFonts w:ascii="Times New Roman" w:hAnsi="Times New Roman"/>
                <w:sz w:val="22"/>
                <w:szCs w:val="22"/>
                <w:lang w:val="kk-KZ"/>
              </w:rPr>
              <w:t xml:space="preserve"> </w:t>
            </w:r>
            <w:proofErr w:type="spellStart"/>
            <w:r w:rsidRPr="00223388">
              <w:rPr>
                <w:rFonts w:ascii="Times New Roman" w:hAnsi="Times New Roman"/>
                <w:sz w:val="22"/>
                <w:szCs w:val="22"/>
              </w:rPr>
              <w:t>ции</w:t>
            </w:r>
            <w:proofErr w:type="spellEnd"/>
            <w:r w:rsidRPr="00223388">
              <w:rPr>
                <w:rFonts w:ascii="Times New Roman" w:hAnsi="Times New Roman"/>
                <w:sz w:val="22"/>
                <w:szCs w:val="22"/>
              </w:rPr>
              <w:t xml:space="preserve">, предоставление земли в пользование, управление </w:t>
            </w:r>
            <w:proofErr w:type="spellStart"/>
            <w:r w:rsidRPr="00223388">
              <w:rPr>
                <w:rFonts w:ascii="Times New Roman" w:hAnsi="Times New Roman"/>
                <w:sz w:val="22"/>
                <w:szCs w:val="22"/>
              </w:rPr>
              <w:t>здравоохране</w:t>
            </w:r>
            <w:proofErr w:type="spellEnd"/>
            <w:r>
              <w:rPr>
                <w:rFonts w:ascii="Times New Roman" w:hAnsi="Times New Roman"/>
                <w:sz w:val="22"/>
                <w:szCs w:val="22"/>
                <w:lang w:val="kk-KZ"/>
              </w:rPr>
              <w:t xml:space="preserve"> </w:t>
            </w:r>
            <w:proofErr w:type="spellStart"/>
            <w:r w:rsidRPr="00223388">
              <w:rPr>
                <w:rFonts w:ascii="Times New Roman" w:hAnsi="Times New Roman"/>
                <w:sz w:val="22"/>
                <w:szCs w:val="22"/>
              </w:rPr>
              <w:t>нием</w:t>
            </w:r>
            <w:proofErr w:type="spellEnd"/>
            <w:r w:rsidRPr="00223388">
              <w:rPr>
                <w:rFonts w:ascii="Times New Roman" w:hAnsi="Times New Roman"/>
                <w:sz w:val="22"/>
                <w:szCs w:val="22"/>
              </w:rPr>
              <w:t>, влияющим на медицинский туризм, продвижение Казахстана и Астаны за рубежом</w:t>
            </w:r>
          </w:p>
        </w:tc>
        <w:tc>
          <w:tcPr>
            <w:tcW w:w="3067" w:type="dxa"/>
          </w:tcPr>
          <w:p w14:paraId="7F6E0E59" w14:textId="2AEF03C6" w:rsidR="00ED74C3" w:rsidRPr="00223388" w:rsidRDefault="00ED74C3" w:rsidP="00ED74C3">
            <w:pPr>
              <w:spacing w:after="0" w:line="240" w:lineRule="auto"/>
              <w:jc w:val="both"/>
              <w:rPr>
                <w:rFonts w:ascii="Times New Roman" w:hAnsi="Times New Roman"/>
                <w:sz w:val="22"/>
                <w:szCs w:val="22"/>
              </w:rPr>
            </w:pPr>
            <w:r w:rsidRPr="00223388">
              <w:rPr>
                <w:rFonts w:ascii="Times New Roman" w:hAnsi="Times New Roman"/>
                <w:sz w:val="22"/>
                <w:szCs w:val="22"/>
              </w:rPr>
              <w:t xml:space="preserve">Разные компании и организации, работающие в сфере туризма. Эта группа включает </w:t>
            </w:r>
            <w:proofErr w:type="spellStart"/>
            <w:r w:rsidRPr="00223388">
              <w:rPr>
                <w:rFonts w:ascii="Times New Roman" w:hAnsi="Times New Roman"/>
                <w:sz w:val="22"/>
                <w:szCs w:val="22"/>
              </w:rPr>
              <w:t>Air</w:t>
            </w:r>
            <w:proofErr w:type="spellEnd"/>
            <w:r w:rsidRPr="00223388">
              <w:rPr>
                <w:rFonts w:ascii="Times New Roman" w:hAnsi="Times New Roman"/>
                <w:sz w:val="22"/>
                <w:szCs w:val="22"/>
              </w:rPr>
              <w:t xml:space="preserve"> </w:t>
            </w:r>
            <w:proofErr w:type="spellStart"/>
            <w:r w:rsidRPr="00223388">
              <w:rPr>
                <w:rFonts w:ascii="Times New Roman" w:hAnsi="Times New Roman"/>
                <w:sz w:val="22"/>
                <w:szCs w:val="22"/>
              </w:rPr>
              <w:t>Astana</w:t>
            </w:r>
            <w:proofErr w:type="spellEnd"/>
            <w:r w:rsidRPr="00223388">
              <w:rPr>
                <w:rFonts w:ascii="Times New Roman" w:hAnsi="Times New Roman"/>
                <w:sz w:val="22"/>
                <w:szCs w:val="22"/>
              </w:rPr>
              <w:t xml:space="preserve">, ж/д компании, общественный транспорт, учреждения культуры и спорта, больницы и клиники, частные и государственные </w:t>
            </w:r>
            <w:proofErr w:type="spellStart"/>
            <w:r w:rsidRPr="00223388">
              <w:rPr>
                <w:rFonts w:ascii="Times New Roman" w:hAnsi="Times New Roman"/>
                <w:sz w:val="22"/>
                <w:szCs w:val="22"/>
              </w:rPr>
              <w:t>инвести</w:t>
            </w:r>
            <w:proofErr w:type="spellEnd"/>
            <w:r w:rsidR="00CE47F4">
              <w:rPr>
                <w:rFonts w:ascii="Times New Roman" w:hAnsi="Times New Roman"/>
                <w:sz w:val="22"/>
                <w:szCs w:val="22"/>
                <w:lang w:val="kk-KZ"/>
              </w:rPr>
              <w:t xml:space="preserve"> </w:t>
            </w:r>
            <w:proofErr w:type="spellStart"/>
            <w:r w:rsidRPr="00223388">
              <w:rPr>
                <w:rFonts w:ascii="Times New Roman" w:hAnsi="Times New Roman"/>
                <w:sz w:val="22"/>
                <w:szCs w:val="22"/>
              </w:rPr>
              <w:t>ционные</w:t>
            </w:r>
            <w:proofErr w:type="spellEnd"/>
            <w:r w:rsidRPr="00223388">
              <w:rPr>
                <w:rFonts w:ascii="Times New Roman" w:hAnsi="Times New Roman"/>
                <w:sz w:val="22"/>
                <w:szCs w:val="22"/>
              </w:rPr>
              <w:t xml:space="preserve"> компании и медиа.</w:t>
            </w:r>
          </w:p>
          <w:p w14:paraId="0F3F076C" w14:textId="3C296EDC" w:rsidR="00ED74C3" w:rsidRPr="00223388" w:rsidRDefault="00ED74C3" w:rsidP="00ED74C3">
            <w:pPr>
              <w:spacing w:after="0" w:line="228" w:lineRule="auto"/>
              <w:jc w:val="both"/>
              <w:rPr>
                <w:rFonts w:ascii="Times New Roman" w:hAnsi="Times New Roman"/>
              </w:rPr>
            </w:pPr>
            <w:r w:rsidRPr="00223388">
              <w:rPr>
                <w:rFonts w:ascii="Times New Roman" w:hAnsi="Times New Roman"/>
                <w:sz w:val="22"/>
                <w:szCs w:val="22"/>
              </w:rPr>
              <w:t xml:space="preserve">Каждый стейкхолдер имеет свою бизнес-миссию, несвязанную напрямую с туризмом, более того, они сфокусированы на оказании услуг местными жителями, и тем не менее они косвенно влияют на туризм и гостей города  </w:t>
            </w:r>
          </w:p>
        </w:tc>
        <w:tc>
          <w:tcPr>
            <w:tcW w:w="2629" w:type="dxa"/>
          </w:tcPr>
          <w:p w14:paraId="62FE111D" w14:textId="1997B325" w:rsidR="00ED74C3" w:rsidRPr="00223388" w:rsidRDefault="00ED74C3" w:rsidP="00ED74C3">
            <w:pPr>
              <w:spacing w:after="0" w:line="228" w:lineRule="auto"/>
              <w:jc w:val="both"/>
              <w:rPr>
                <w:rFonts w:ascii="Times New Roman" w:hAnsi="Times New Roman"/>
                <w:sz w:val="22"/>
                <w:szCs w:val="22"/>
              </w:rPr>
            </w:pPr>
            <w:r w:rsidRPr="00223388">
              <w:rPr>
                <w:rFonts w:ascii="Times New Roman" w:hAnsi="Times New Roman"/>
                <w:sz w:val="22"/>
                <w:szCs w:val="22"/>
              </w:rPr>
              <w:t xml:space="preserve">Эта группа одинаково важна, как и первая, в формировании </w:t>
            </w:r>
            <w:proofErr w:type="spellStart"/>
            <w:r w:rsidRPr="00223388">
              <w:rPr>
                <w:rFonts w:ascii="Times New Roman" w:hAnsi="Times New Roman"/>
                <w:sz w:val="22"/>
                <w:szCs w:val="22"/>
              </w:rPr>
              <w:t>туристс</w:t>
            </w:r>
            <w:proofErr w:type="spellEnd"/>
            <w:r>
              <w:rPr>
                <w:rFonts w:ascii="Times New Roman" w:hAnsi="Times New Roman"/>
                <w:sz w:val="22"/>
                <w:szCs w:val="22"/>
                <w:lang w:val="kk-KZ"/>
              </w:rPr>
              <w:t xml:space="preserve"> </w:t>
            </w:r>
            <w:r w:rsidRPr="00223388">
              <w:rPr>
                <w:rFonts w:ascii="Times New Roman" w:hAnsi="Times New Roman"/>
                <w:sz w:val="22"/>
                <w:szCs w:val="22"/>
              </w:rPr>
              <w:t xml:space="preserve">ких впечатлений, но ограничена в </w:t>
            </w:r>
            <w:proofErr w:type="spellStart"/>
            <w:r w:rsidRPr="00223388">
              <w:rPr>
                <w:rFonts w:ascii="Times New Roman" w:hAnsi="Times New Roman"/>
                <w:sz w:val="22"/>
                <w:szCs w:val="22"/>
              </w:rPr>
              <w:t>возмож</w:t>
            </w:r>
            <w:proofErr w:type="spellEnd"/>
            <w:r>
              <w:rPr>
                <w:rFonts w:ascii="Times New Roman" w:hAnsi="Times New Roman"/>
                <w:sz w:val="22"/>
                <w:szCs w:val="22"/>
                <w:lang w:val="kk-KZ"/>
              </w:rPr>
              <w:t xml:space="preserve"> </w:t>
            </w:r>
            <w:proofErr w:type="spellStart"/>
            <w:r w:rsidRPr="00223388">
              <w:rPr>
                <w:rFonts w:ascii="Times New Roman" w:hAnsi="Times New Roman"/>
                <w:sz w:val="22"/>
                <w:szCs w:val="22"/>
              </w:rPr>
              <w:t>ности</w:t>
            </w:r>
            <w:proofErr w:type="spellEnd"/>
            <w:r w:rsidRPr="00223388">
              <w:rPr>
                <w:rFonts w:ascii="Times New Roman" w:hAnsi="Times New Roman"/>
                <w:sz w:val="22"/>
                <w:szCs w:val="22"/>
              </w:rPr>
              <w:t xml:space="preserve"> влияния на </w:t>
            </w:r>
            <w:proofErr w:type="spellStart"/>
            <w:r w:rsidRPr="00223388">
              <w:rPr>
                <w:rFonts w:ascii="Times New Roman" w:hAnsi="Times New Roman"/>
                <w:sz w:val="22"/>
                <w:szCs w:val="22"/>
              </w:rPr>
              <w:t>разви</w:t>
            </w:r>
            <w:proofErr w:type="spellEnd"/>
            <w:r>
              <w:rPr>
                <w:rFonts w:ascii="Times New Roman" w:hAnsi="Times New Roman"/>
                <w:sz w:val="22"/>
                <w:szCs w:val="22"/>
                <w:lang w:val="kk-KZ"/>
              </w:rPr>
              <w:t xml:space="preserve"> </w:t>
            </w:r>
            <w:proofErr w:type="spellStart"/>
            <w:r w:rsidRPr="00223388">
              <w:rPr>
                <w:rFonts w:ascii="Times New Roman" w:hAnsi="Times New Roman"/>
                <w:sz w:val="22"/>
                <w:szCs w:val="22"/>
              </w:rPr>
              <w:t>тие</w:t>
            </w:r>
            <w:proofErr w:type="spellEnd"/>
            <w:r w:rsidRPr="00223388">
              <w:rPr>
                <w:rFonts w:ascii="Times New Roman" w:hAnsi="Times New Roman"/>
                <w:sz w:val="22"/>
                <w:szCs w:val="22"/>
              </w:rPr>
              <w:t xml:space="preserve"> туризма в более широком масштабе. </w:t>
            </w:r>
          </w:p>
          <w:p w14:paraId="47E37D45" w14:textId="77777777" w:rsidR="00ED74C3" w:rsidRPr="00223388" w:rsidRDefault="00ED74C3" w:rsidP="00ED74C3">
            <w:pPr>
              <w:spacing w:after="0" w:line="228" w:lineRule="auto"/>
              <w:jc w:val="both"/>
              <w:rPr>
                <w:rFonts w:ascii="Times New Roman" w:hAnsi="Times New Roman"/>
                <w:sz w:val="22"/>
                <w:szCs w:val="22"/>
              </w:rPr>
            </w:pPr>
            <w:r w:rsidRPr="00223388">
              <w:rPr>
                <w:rFonts w:ascii="Times New Roman" w:hAnsi="Times New Roman"/>
                <w:sz w:val="22"/>
                <w:szCs w:val="22"/>
              </w:rPr>
              <w:t xml:space="preserve">Эта группа включает субъекты местных достопримечательностей, сувенирных магазинов, рестораны и кафе, развлекательные организации, так же как провайдеры услуг. </w:t>
            </w:r>
          </w:p>
          <w:p w14:paraId="000C7150" w14:textId="09802A31" w:rsidR="00ED74C3" w:rsidRPr="00223388" w:rsidRDefault="00ED74C3" w:rsidP="00ED74C3">
            <w:pPr>
              <w:spacing w:after="0" w:line="228" w:lineRule="auto"/>
              <w:jc w:val="both"/>
              <w:rPr>
                <w:rFonts w:ascii="Times New Roman" w:hAnsi="Times New Roman"/>
              </w:rPr>
            </w:pPr>
            <w:r w:rsidRPr="00223388">
              <w:rPr>
                <w:rFonts w:ascii="Times New Roman" w:hAnsi="Times New Roman"/>
                <w:sz w:val="22"/>
                <w:szCs w:val="22"/>
              </w:rPr>
              <w:t>Их предложение не ограничивается посетите</w:t>
            </w:r>
            <w:r>
              <w:rPr>
                <w:rFonts w:ascii="Times New Roman" w:hAnsi="Times New Roman"/>
                <w:sz w:val="22"/>
                <w:szCs w:val="22"/>
                <w:lang w:val="kk-KZ"/>
              </w:rPr>
              <w:t xml:space="preserve"> </w:t>
            </w:r>
            <w:proofErr w:type="spellStart"/>
            <w:r w:rsidRPr="00223388">
              <w:rPr>
                <w:rFonts w:ascii="Times New Roman" w:hAnsi="Times New Roman"/>
                <w:sz w:val="22"/>
                <w:szCs w:val="22"/>
              </w:rPr>
              <w:t>лями</w:t>
            </w:r>
            <w:proofErr w:type="spellEnd"/>
            <w:r w:rsidRPr="00223388">
              <w:rPr>
                <w:rFonts w:ascii="Times New Roman" w:hAnsi="Times New Roman"/>
                <w:sz w:val="22"/>
                <w:szCs w:val="22"/>
              </w:rPr>
              <w:t>, однако они влияют на более высоком уровне то, как посетители ощущают, воспринимают и думают о дестинации</w:t>
            </w:r>
          </w:p>
        </w:tc>
      </w:tr>
      <w:tr w:rsidR="00ED74C3" w14:paraId="7ECFCE0B" w14:textId="77777777" w:rsidTr="00CE47F4">
        <w:trPr>
          <w:jc w:val="center"/>
        </w:trPr>
        <w:tc>
          <w:tcPr>
            <w:tcW w:w="9628" w:type="dxa"/>
            <w:gridSpan w:val="4"/>
          </w:tcPr>
          <w:p w14:paraId="0E08B336" w14:textId="56A38CDB" w:rsidR="00ED74C3" w:rsidRPr="00223388" w:rsidRDefault="00ED74C3" w:rsidP="00CE47F4">
            <w:pPr>
              <w:spacing w:after="0" w:line="228" w:lineRule="auto"/>
              <w:ind w:firstLine="606"/>
              <w:jc w:val="both"/>
              <w:rPr>
                <w:rFonts w:ascii="Times New Roman" w:hAnsi="Times New Roman"/>
              </w:rPr>
            </w:pPr>
            <w:r w:rsidRPr="00223388">
              <w:rPr>
                <w:rFonts w:ascii="Times New Roman" w:hAnsi="Times New Roman"/>
                <w:sz w:val="22"/>
                <w:szCs w:val="22"/>
              </w:rPr>
              <w:t xml:space="preserve">Примечание </w:t>
            </w:r>
            <w:r>
              <w:rPr>
                <w:rFonts w:ascii="Times New Roman" w:hAnsi="Times New Roman"/>
                <w:sz w:val="22"/>
                <w:szCs w:val="22"/>
                <w:lang w:val="kk-KZ"/>
              </w:rPr>
              <w:t xml:space="preserve">– </w:t>
            </w:r>
            <w:r w:rsidRPr="00223388">
              <w:rPr>
                <w:rFonts w:ascii="Times New Roman" w:hAnsi="Times New Roman"/>
                <w:sz w:val="22"/>
                <w:szCs w:val="22"/>
              </w:rPr>
              <w:t xml:space="preserve">Составлено автором </w:t>
            </w:r>
          </w:p>
        </w:tc>
      </w:tr>
    </w:tbl>
    <w:p w14:paraId="344613A4" w14:textId="77777777" w:rsidR="00CE47F4" w:rsidRDefault="00CE47F4" w:rsidP="0080389D">
      <w:pPr>
        <w:spacing w:after="0" w:line="240" w:lineRule="auto"/>
        <w:ind w:firstLine="720"/>
        <w:jc w:val="both"/>
        <w:rPr>
          <w:rFonts w:ascii="Times New Roman" w:hAnsi="Times New Roman"/>
          <w:sz w:val="28"/>
          <w:szCs w:val="28"/>
        </w:rPr>
      </w:pPr>
    </w:p>
    <w:p w14:paraId="4F11372B" w14:textId="09F5C2FD" w:rsidR="0080389D" w:rsidRPr="002F7F2D" w:rsidRDefault="0080389D" w:rsidP="0080389D">
      <w:pPr>
        <w:spacing w:after="0" w:line="240" w:lineRule="auto"/>
        <w:ind w:firstLine="720"/>
        <w:jc w:val="both"/>
        <w:rPr>
          <w:rFonts w:ascii="Times New Roman" w:hAnsi="Times New Roman"/>
          <w:sz w:val="28"/>
          <w:szCs w:val="28"/>
        </w:rPr>
      </w:pPr>
      <w:r w:rsidRPr="002F7F2D">
        <w:rPr>
          <w:rFonts w:ascii="Times New Roman" w:hAnsi="Times New Roman"/>
          <w:sz w:val="28"/>
          <w:szCs w:val="28"/>
        </w:rPr>
        <w:t xml:space="preserve">Ключевые стейкхолдеры в сфере туризма нанесены на матрицу в соответствии с их заинтересованностью и возможностью влияния на развитие делового туризма (рисунок </w:t>
      </w:r>
      <w:r w:rsidR="00335DB3">
        <w:rPr>
          <w:rFonts w:ascii="Times New Roman" w:hAnsi="Times New Roman"/>
          <w:sz w:val="28"/>
          <w:szCs w:val="28"/>
        </w:rPr>
        <w:t>8</w:t>
      </w:r>
      <w:r w:rsidRPr="002F7F2D">
        <w:rPr>
          <w:rFonts w:ascii="Times New Roman" w:hAnsi="Times New Roman"/>
          <w:sz w:val="28"/>
          <w:szCs w:val="28"/>
        </w:rPr>
        <w:t xml:space="preserve">), согласно который наиболее заинтересованными лицами являются местные и национальные исполнительные органы власти, а также представители туриндустрии. </w:t>
      </w:r>
    </w:p>
    <w:p w14:paraId="6DD37E9C" w14:textId="77777777" w:rsidR="0080389D" w:rsidRPr="000430ED" w:rsidRDefault="0080389D" w:rsidP="0080389D">
      <w:pPr>
        <w:spacing w:after="0" w:line="240" w:lineRule="auto"/>
        <w:ind w:firstLine="720"/>
        <w:jc w:val="both"/>
        <w:rPr>
          <w:rFonts w:ascii="Times New Roman" w:hAnsi="Times New Roman"/>
          <w:sz w:val="24"/>
          <w:szCs w:val="24"/>
        </w:rPr>
      </w:pPr>
    </w:p>
    <w:p w14:paraId="65AD18F0" w14:textId="77777777" w:rsidR="0080389D" w:rsidRPr="000430ED" w:rsidRDefault="0080389D" w:rsidP="0080389D">
      <w:pPr>
        <w:spacing w:after="0" w:line="240" w:lineRule="auto"/>
        <w:jc w:val="both"/>
        <w:rPr>
          <w:rFonts w:ascii="Times New Roman" w:hAnsi="Times New Roman"/>
          <w:sz w:val="28"/>
          <w:szCs w:val="28"/>
        </w:rPr>
      </w:pPr>
      <w:r w:rsidRPr="000430ED">
        <w:rPr>
          <w:noProof/>
          <w:lang w:eastAsia="ru-RU"/>
        </w:rPr>
        <mc:AlternateContent>
          <mc:Choice Requires="wpg">
            <w:drawing>
              <wp:inline distT="0" distB="0" distL="0" distR="0" wp14:anchorId="57047A4C" wp14:editId="16F78C46">
                <wp:extent cx="5943600" cy="3638550"/>
                <wp:effectExtent l="0" t="0" r="0" b="0"/>
                <wp:docPr id="92887029" name="Группа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638550"/>
                          <a:chOff x="0" y="0"/>
                          <a:chExt cx="7541261" cy="4381500"/>
                        </a:xfrm>
                      </wpg:grpSpPr>
                      <pic:pic xmlns:pic="http://schemas.openxmlformats.org/drawingml/2006/picture">
                        <pic:nvPicPr>
                          <pic:cNvPr id="11124495" name="Picture 1"/>
                          <pic:cNvPicPr>
                            <a:picLocks noChangeAspect="1"/>
                          </pic:cNvPicPr>
                        </pic:nvPicPr>
                        <pic:blipFill>
                          <a:blip r:embed="rId26"/>
                          <a:stretch>
                            <a:fillRect/>
                          </a:stretch>
                        </pic:blipFill>
                        <pic:spPr>
                          <a:xfrm>
                            <a:off x="0" y="0"/>
                            <a:ext cx="7541261" cy="4381500"/>
                          </a:xfrm>
                          <a:prstGeom prst="rect">
                            <a:avLst/>
                          </a:prstGeom>
                        </pic:spPr>
                      </pic:pic>
                      <wps:wsp>
                        <wps:cNvPr id="1715998691" name="Овал 1715998691"/>
                        <wps:cNvSpPr/>
                        <wps:spPr>
                          <a:xfrm rot="716969">
                            <a:off x="833205" y="557195"/>
                            <a:ext cx="1193628" cy="1199127"/>
                          </a:xfrm>
                          <a:prstGeom prst="ellipse">
                            <a:avLst/>
                          </a:prstGeom>
                          <a:noFill/>
                          <a:ln w="12700" cap="flat" cmpd="sng" algn="ctr">
                            <a:solidFill>
                              <a:srgbClr val="4472C4">
                                <a:shade val="15000"/>
                              </a:srgbClr>
                            </a:solidFill>
                            <a:prstDash val="solid"/>
                            <a:miter lim="800000"/>
                          </a:ln>
                          <a:effectLst/>
                        </wps:spPr>
                        <wps:bodyPr rtlCol="0" anchor="ctr"/>
                      </wps:wsp>
                      <wps:wsp>
                        <wps:cNvPr id="1747108471" name="Овал 1747108471"/>
                        <wps:cNvSpPr/>
                        <wps:spPr>
                          <a:xfrm rot="4361844">
                            <a:off x="4912953" y="77414"/>
                            <a:ext cx="799208" cy="1299513"/>
                          </a:xfrm>
                          <a:prstGeom prst="ellipse">
                            <a:avLst/>
                          </a:prstGeom>
                          <a:noFill/>
                          <a:ln w="12700" cap="flat" cmpd="sng" algn="ctr">
                            <a:solidFill>
                              <a:srgbClr val="4472C4">
                                <a:shade val="15000"/>
                              </a:srgbClr>
                            </a:solidFill>
                            <a:prstDash val="solid"/>
                            <a:miter lim="800000"/>
                          </a:ln>
                          <a:effectLst/>
                        </wps:spPr>
                        <wps:bodyPr rtlCol="0" anchor="ctr"/>
                      </wps:wsp>
                      <wps:wsp>
                        <wps:cNvPr id="1983423747" name="Овал 1983423747"/>
                        <wps:cNvSpPr/>
                        <wps:spPr>
                          <a:xfrm rot="2594970">
                            <a:off x="4050213" y="1776891"/>
                            <a:ext cx="1870693" cy="2343893"/>
                          </a:xfrm>
                          <a:prstGeom prst="ellipse">
                            <a:avLst/>
                          </a:prstGeom>
                          <a:noFill/>
                          <a:ln w="12700" cap="flat" cmpd="sng" algn="ctr">
                            <a:solidFill>
                              <a:srgbClr val="4472C4">
                                <a:shade val="15000"/>
                              </a:srgbClr>
                            </a:solidFill>
                            <a:prstDash val="solid"/>
                            <a:miter lim="800000"/>
                          </a:ln>
                          <a:effectLst/>
                        </wps:spPr>
                        <wps:bodyPr rtlCol="0" anchor="ct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F0DD88A" id="Группа 182" o:spid="_x0000_s1026" style="width:468pt;height:286.5pt;mso-position-horizontal-relative:char;mso-position-vertical-relative:line" coordsize="75412,43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">
                <v:shape id="Picture 1" o:spid="_x0000_s1027" type="#_x0000_t75" style="position:absolute;width:75412;height:4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">
                  <v:imagedata r:id="rId27" o:title=""/>
                  <v:path arrowok="t"/>
                </v:shape>
                <v:oval id="Овал 1715998691" o:spid="_x0000_s1028" style="position:absolute;left:8332;top:5571;width:11936;height:11992;rotation:7831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" filled="f" strokecolor="#172c51" strokeweight="1pt">
                  <v:stroke joinstyle="miter"/>
                </v:oval>
                <v:oval id="Овал 1747108471" o:spid="_x0000_s1029" style="position:absolute;left:49130;top:773;width:7992;height:12995;rotation:47642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" filled="f" strokecolor="#172c51" strokeweight="1pt">
                  <v:stroke joinstyle="miter"/>
                </v:oval>
                <v:oval id="Овал 1983423747" o:spid="_x0000_s1030" style="position:absolute;left:40502;top:17768;width:18707;height:23439;rotation:28343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" filled="f" strokecolor="#172c51" strokeweight="1pt">
                  <v:stroke joinstyle="miter"/>
                </v:oval>
                <w10:anchorlock/>
              </v:group>
            </w:pict>
          </mc:Fallback>
        </mc:AlternateContent>
      </w:r>
    </w:p>
    <w:p w14:paraId="3CA2892D" w14:textId="77777777" w:rsidR="0080389D" w:rsidRPr="00CE47F4" w:rsidRDefault="0080389D" w:rsidP="0080389D">
      <w:pPr>
        <w:spacing w:after="0" w:line="240" w:lineRule="auto"/>
        <w:ind w:firstLine="720"/>
        <w:jc w:val="both"/>
        <w:rPr>
          <w:rFonts w:ascii="Times New Roman" w:hAnsi="Times New Roman"/>
          <w:sz w:val="16"/>
          <w:szCs w:val="16"/>
        </w:rPr>
      </w:pPr>
    </w:p>
    <w:p w14:paraId="427562F5" w14:textId="4A967233" w:rsidR="0080389D" w:rsidRPr="000430ED" w:rsidRDefault="0080389D" w:rsidP="00DD648B">
      <w:pPr>
        <w:spacing w:after="0" w:line="240" w:lineRule="auto"/>
        <w:jc w:val="center"/>
        <w:rPr>
          <w:rFonts w:ascii="Times New Roman" w:hAnsi="Times New Roman"/>
          <w:sz w:val="28"/>
          <w:szCs w:val="28"/>
        </w:rPr>
      </w:pPr>
      <w:r w:rsidRPr="000430ED">
        <w:rPr>
          <w:rFonts w:ascii="Times New Roman" w:hAnsi="Times New Roman"/>
          <w:sz w:val="28"/>
          <w:szCs w:val="28"/>
        </w:rPr>
        <w:t xml:space="preserve">Рисунок </w:t>
      </w:r>
      <w:r w:rsidR="00335DB3">
        <w:rPr>
          <w:rFonts w:ascii="Times New Roman" w:hAnsi="Times New Roman"/>
          <w:sz w:val="28"/>
          <w:szCs w:val="28"/>
        </w:rPr>
        <w:t>8</w:t>
      </w:r>
      <w:r w:rsidRPr="000430ED">
        <w:rPr>
          <w:rFonts w:ascii="Times New Roman" w:hAnsi="Times New Roman"/>
          <w:sz w:val="28"/>
          <w:szCs w:val="28"/>
        </w:rPr>
        <w:t xml:space="preserve"> – Матрица</w:t>
      </w:r>
      <w:r w:rsidRPr="005C56B9">
        <w:rPr>
          <w:rFonts w:ascii="Times New Roman" w:hAnsi="Times New Roman"/>
          <w:sz w:val="28"/>
          <w:szCs w:val="28"/>
        </w:rPr>
        <w:t xml:space="preserve"> </w:t>
      </w:r>
      <w:r w:rsidRPr="000430ED">
        <w:rPr>
          <w:rFonts w:ascii="Times New Roman" w:hAnsi="Times New Roman"/>
          <w:sz w:val="28"/>
          <w:szCs w:val="28"/>
        </w:rPr>
        <w:t>основных стейкхолдеров в туризме согласно их заинтересованности в развитии и изменении делового туризма в Астане</w:t>
      </w:r>
    </w:p>
    <w:p w14:paraId="2C622227" w14:textId="77777777" w:rsidR="0080389D" w:rsidRPr="00CE47F4" w:rsidRDefault="0080389D" w:rsidP="0080389D">
      <w:pPr>
        <w:spacing w:after="0" w:line="240" w:lineRule="auto"/>
        <w:ind w:firstLine="567"/>
        <w:jc w:val="both"/>
        <w:rPr>
          <w:rFonts w:ascii="Times New Roman" w:hAnsi="Times New Roman"/>
          <w:sz w:val="16"/>
          <w:szCs w:val="16"/>
        </w:rPr>
      </w:pPr>
    </w:p>
    <w:p w14:paraId="4BC50124" w14:textId="5B5F8A65" w:rsidR="0080389D" w:rsidRPr="000430ED" w:rsidRDefault="0080389D" w:rsidP="00CE47F4">
      <w:pPr>
        <w:tabs>
          <w:tab w:val="left" w:pos="0"/>
        </w:tabs>
        <w:spacing w:after="0" w:line="240" w:lineRule="auto"/>
        <w:ind w:firstLine="709"/>
        <w:rPr>
          <w:rFonts w:ascii="Times New Roman" w:hAnsi="Times New Roman"/>
          <w:sz w:val="28"/>
          <w:szCs w:val="28"/>
        </w:rPr>
      </w:pPr>
      <w:r w:rsidRPr="000430ED">
        <w:rPr>
          <w:rFonts w:ascii="Times New Roman" w:hAnsi="Times New Roman"/>
          <w:sz w:val="24"/>
          <w:szCs w:val="24"/>
        </w:rPr>
        <w:t xml:space="preserve">Примечание </w:t>
      </w:r>
      <w:r w:rsidR="00CE47F4">
        <w:rPr>
          <w:rFonts w:ascii="Times New Roman" w:hAnsi="Times New Roman"/>
          <w:sz w:val="24"/>
          <w:szCs w:val="24"/>
          <w:lang w:val="kk-KZ"/>
        </w:rPr>
        <w:t xml:space="preserve">– </w:t>
      </w:r>
      <w:r w:rsidR="00CE47F4" w:rsidRPr="000430ED">
        <w:rPr>
          <w:rFonts w:ascii="Times New Roman" w:hAnsi="Times New Roman"/>
          <w:sz w:val="24"/>
          <w:szCs w:val="24"/>
        </w:rPr>
        <w:t xml:space="preserve">Составлено </w:t>
      </w:r>
      <w:r w:rsidRPr="000430ED">
        <w:rPr>
          <w:rFonts w:ascii="Times New Roman" w:hAnsi="Times New Roman"/>
          <w:sz w:val="24"/>
          <w:szCs w:val="24"/>
        </w:rPr>
        <w:t xml:space="preserve">автором </w:t>
      </w:r>
    </w:p>
    <w:p w14:paraId="5FC9AD26" w14:textId="77777777" w:rsidR="0080389D" w:rsidRPr="000430ED" w:rsidRDefault="0080389D" w:rsidP="0080389D">
      <w:pPr>
        <w:spacing w:after="0" w:line="240" w:lineRule="auto"/>
        <w:ind w:firstLine="567"/>
        <w:jc w:val="both"/>
        <w:rPr>
          <w:rFonts w:ascii="Times New Roman" w:hAnsi="Times New Roman"/>
          <w:b/>
          <w:bCs/>
          <w:sz w:val="28"/>
          <w:szCs w:val="28"/>
        </w:rPr>
      </w:pPr>
    </w:p>
    <w:p w14:paraId="341B7975" w14:textId="77777777" w:rsidR="00ED74C3" w:rsidRPr="000430ED" w:rsidRDefault="00ED74C3" w:rsidP="00CE47F4">
      <w:pPr>
        <w:spacing w:after="0" w:line="240" w:lineRule="auto"/>
        <w:ind w:firstLine="709"/>
        <w:jc w:val="both"/>
        <w:rPr>
          <w:rFonts w:ascii="Times New Roman" w:hAnsi="Times New Roman"/>
          <w:sz w:val="28"/>
          <w:szCs w:val="28"/>
        </w:rPr>
      </w:pPr>
      <w:r w:rsidRPr="002F7F2D">
        <w:rPr>
          <w:rFonts w:ascii="Times New Roman" w:hAnsi="Times New Roman"/>
          <w:sz w:val="28"/>
          <w:szCs w:val="28"/>
        </w:rPr>
        <w:t xml:space="preserve">Автором были проведены личные интервью в Астане, офлайн и онлайн с использованием программы </w:t>
      </w:r>
      <w:r w:rsidRPr="002F7F2D">
        <w:rPr>
          <w:rFonts w:ascii="Times New Roman" w:hAnsi="Times New Roman"/>
          <w:sz w:val="28"/>
          <w:szCs w:val="28"/>
          <w:lang w:val="en-US"/>
        </w:rPr>
        <w:t>ZOOM</w:t>
      </w:r>
      <w:r w:rsidRPr="002F7F2D">
        <w:rPr>
          <w:rFonts w:ascii="Times New Roman" w:hAnsi="Times New Roman"/>
          <w:sz w:val="28"/>
          <w:szCs w:val="28"/>
        </w:rPr>
        <w:t xml:space="preserve"> с 17 стейкхолдерами и сотрудниками ТОО "Центр развития Астаны" Акимата г. Астаны. Также проведены встречи с 32 туристскими </w:t>
      </w:r>
      <w:r w:rsidRPr="00231F66">
        <w:rPr>
          <w:rFonts w:ascii="Times New Roman" w:hAnsi="Times New Roman"/>
          <w:sz w:val="28"/>
          <w:szCs w:val="28"/>
        </w:rPr>
        <w:t>стейкхолдерами</w:t>
      </w:r>
      <w:r w:rsidRPr="00231F66">
        <w:rPr>
          <w:rFonts w:ascii="Times New Roman" w:hAnsi="Times New Roman"/>
          <w:sz w:val="28"/>
          <w:szCs w:val="28"/>
          <w:lang w:val="kk-KZ"/>
        </w:rPr>
        <w:t xml:space="preserve"> </w:t>
      </w:r>
      <w:r w:rsidRPr="00231F66">
        <w:rPr>
          <w:rFonts w:ascii="Times New Roman" w:hAnsi="Times New Roman"/>
          <w:sz w:val="28"/>
          <w:szCs w:val="28"/>
        </w:rPr>
        <w:t>(Приложение Г).</w:t>
      </w:r>
      <w:r w:rsidRPr="002F7F2D">
        <w:rPr>
          <w:rFonts w:ascii="Times New Roman" w:hAnsi="Times New Roman"/>
          <w:sz w:val="28"/>
          <w:szCs w:val="28"/>
        </w:rPr>
        <w:t xml:space="preserve"> Фокус всех проведенных мероприятий был на оценке текущей ситуации в сфере туризма в дестинации, трендов, ожиданий среднесрочном в развитии, слабых сторон и уникального продающего предложения Астаны. Каждый стейкхолдер имел возможность дать свою точку </w:t>
      </w:r>
      <w:r w:rsidRPr="000430ED">
        <w:rPr>
          <w:rFonts w:ascii="Times New Roman" w:hAnsi="Times New Roman"/>
          <w:sz w:val="28"/>
          <w:szCs w:val="28"/>
        </w:rPr>
        <w:t>зрения на то, что является приоритетами развития и инвестиций для Астаны и каким должны быть будущие маркетинговые и брендинговые усилия.</w:t>
      </w:r>
    </w:p>
    <w:p w14:paraId="1D0F51F3" w14:textId="77777777" w:rsidR="00ED74C3" w:rsidRPr="000430ED" w:rsidRDefault="00ED74C3" w:rsidP="00CE47F4">
      <w:pPr>
        <w:spacing w:after="0" w:line="240" w:lineRule="auto"/>
        <w:ind w:firstLine="709"/>
        <w:jc w:val="both"/>
        <w:rPr>
          <w:rFonts w:ascii="Times New Roman" w:hAnsi="Times New Roman"/>
          <w:sz w:val="28"/>
          <w:szCs w:val="28"/>
        </w:rPr>
      </w:pPr>
      <w:r w:rsidRPr="000430ED">
        <w:rPr>
          <w:rFonts w:ascii="Times New Roman" w:hAnsi="Times New Roman"/>
          <w:sz w:val="28"/>
          <w:szCs w:val="28"/>
        </w:rPr>
        <w:t>Экспертный анализ развития делового туризма позволяет выявить реальные тенденции и проблемы, с которыми сталкиваются участники отрасли, оценить эффективность существующих стратегий и инициатив. Опрос профессионалов, вовлеч</w:t>
      </w:r>
      <w:r>
        <w:rPr>
          <w:rFonts w:ascii="Times New Roman" w:hAnsi="Times New Roman"/>
          <w:sz w:val="28"/>
          <w:szCs w:val="28"/>
        </w:rPr>
        <w:t>е</w:t>
      </w:r>
      <w:r w:rsidRPr="000430ED">
        <w:rPr>
          <w:rFonts w:ascii="Times New Roman" w:hAnsi="Times New Roman"/>
          <w:sz w:val="28"/>
          <w:szCs w:val="28"/>
        </w:rPr>
        <w:t xml:space="preserve">нных в сферу </w:t>
      </w:r>
      <w:r>
        <w:rPr>
          <w:rFonts w:ascii="Times New Roman" w:hAnsi="Times New Roman"/>
          <w:sz w:val="28"/>
          <w:szCs w:val="28"/>
        </w:rPr>
        <w:t>делового туризма</w:t>
      </w:r>
      <w:r w:rsidRPr="000430ED">
        <w:rPr>
          <w:rFonts w:ascii="Times New Roman" w:hAnsi="Times New Roman"/>
          <w:sz w:val="28"/>
          <w:szCs w:val="28"/>
        </w:rPr>
        <w:t xml:space="preserve">, </w:t>
      </w:r>
      <w:r>
        <w:rPr>
          <w:rFonts w:ascii="Times New Roman" w:hAnsi="Times New Roman"/>
          <w:sz w:val="28"/>
          <w:szCs w:val="28"/>
        </w:rPr>
        <w:t>–</w:t>
      </w:r>
      <w:r w:rsidRPr="000430ED">
        <w:rPr>
          <w:rFonts w:ascii="Times New Roman" w:hAnsi="Times New Roman"/>
          <w:sz w:val="28"/>
          <w:szCs w:val="28"/>
        </w:rPr>
        <w:t xml:space="preserve"> представителей органов власти, туристических компаний, гостиничного бизнеса и выставочных операторов </w:t>
      </w:r>
      <w:r>
        <w:rPr>
          <w:rFonts w:ascii="Times New Roman" w:hAnsi="Times New Roman"/>
          <w:sz w:val="28"/>
          <w:szCs w:val="28"/>
        </w:rPr>
        <w:t>–</w:t>
      </w:r>
      <w:r w:rsidRPr="000430ED">
        <w:rPr>
          <w:rFonts w:ascii="Times New Roman" w:hAnsi="Times New Roman"/>
          <w:sz w:val="28"/>
          <w:szCs w:val="28"/>
        </w:rPr>
        <w:t xml:space="preserve"> помогает определить степень готовности города к международным стандартам обслуживания и выявить направления для дальнейшего совершенствования.</w:t>
      </w:r>
    </w:p>
    <w:p w14:paraId="6155CA04" w14:textId="5B3E1E4D" w:rsidR="005719C2" w:rsidRPr="000430ED" w:rsidRDefault="005719C2" w:rsidP="00CE47F4">
      <w:pPr>
        <w:spacing w:after="0" w:line="240" w:lineRule="auto"/>
        <w:ind w:firstLine="709"/>
        <w:jc w:val="both"/>
        <w:rPr>
          <w:rFonts w:ascii="Times New Roman" w:hAnsi="Times New Roman"/>
          <w:sz w:val="28"/>
          <w:szCs w:val="28"/>
        </w:rPr>
      </w:pPr>
      <w:r w:rsidRPr="000430ED">
        <w:rPr>
          <w:rFonts w:ascii="Times New Roman" w:hAnsi="Times New Roman"/>
          <w:sz w:val="28"/>
          <w:szCs w:val="28"/>
        </w:rPr>
        <w:t xml:space="preserve">Полученные результаты экспертного опроса </w:t>
      </w:r>
      <w:r w:rsidR="00231F66">
        <w:rPr>
          <w:rFonts w:ascii="Times New Roman" w:hAnsi="Times New Roman"/>
          <w:sz w:val="28"/>
          <w:szCs w:val="28"/>
        </w:rPr>
        <w:t xml:space="preserve">согласно вопросам анкеты </w:t>
      </w:r>
      <w:r w:rsidRPr="000430ED">
        <w:rPr>
          <w:rFonts w:ascii="Times New Roman" w:hAnsi="Times New Roman"/>
          <w:sz w:val="28"/>
          <w:szCs w:val="28"/>
        </w:rPr>
        <w:t>имеют прикладное значение для формирования рекомендаций по развитию конкурентоспособной MICE-инфраструктуры, повышению качества услуг и созданию устойчивого имиджа Астаны как современного делового хаба Евразийского региона</w:t>
      </w:r>
      <w:r w:rsidR="00231F66">
        <w:rPr>
          <w:rFonts w:ascii="Times New Roman" w:hAnsi="Times New Roman"/>
          <w:sz w:val="28"/>
          <w:szCs w:val="28"/>
        </w:rPr>
        <w:t xml:space="preserve"> (Приложение Д)</w:t>
      </w:r>
      <w:r w:rsidRPr="000430ED">
        <w:rPr>
          <w:rFonts w:ascii="Times New Roman" w:hAnsi="Times New Roman"/>
          <w:sz w:val="28"/>
          <w:szCs w:val="28"/>
        </w:rPr>
        <w:t>.</w:t>
      </w:r>
    </w:p>
    <w:p w14:paraId="3333DEBC" w14:textId="6AF681BA" w:rsidR="005719C2" w:rsidRPr="000430ED" w:rsidRDefault="005719C2" w:rsidP="00CE47F4">
      <w:pPr>
        <w:spacing w:after="0" w:line="240" w:lineRule="auto"/>
        <w:ind w:firstLine="709"/>
        <w:jc w:val="both"/>
        <w:rPr>
          <w:rFonts w:ascii="Times New Roman" w:hAnsi="Times New Roman"/>
          <w:sz w:val="28"/>
          <w:szCs w:val="28"/>
        </w:rPr>
      </w:pPr>
      <w:r w:rsidRPr="000430ED">
        <w:rPr>
          <w:rFonts w:ascii="Times New Roman" w:hAnsi="Times New Roman"/>
          <w:sz w:val="28"/>
          <w:szCs w:val="28"/>
        </w:rPr>
        <w:t>Интервью, проведенные с разными представителями сектора туризма выявили ключевые вызовы (</w:t>
      </w:r>
      <w:r w:rsidR="00CE47F4">
        <w:rPr>
          <w:rFonts w:ascii="Times New Roman" w:hAnsi="Times New Roman"/>
          <w:sz w:val="28"/>
          <w:szCs w:val="28"/>
          <w:lang w:val="kk-KZ"/>
        </w:rPr>
        <w:t>рисунок 9</w:t>
      </w:r>
      <w:r w:rsidRPr="000430ED">
        <w:rPr>
          <w:rFonts w:ascii="Times New Roman" w:hAnsi="Times New Roman"/>
          <w:sz w:val="28"/>
          <w:szCs w:val="28"/>
        </w:rPr>
        <w:t>)</w:t>
      </w:r>
      <w:r w:rsidR="00CE47F4">
        <w:rPr>
          <w:rFonts w:ascii="Times New Roman" w:hAnsi="Times New Roman"/>
          <w:sz w:val="28"/>
          <w:szCs w:val="28"/>
          <w:lang w:val="kk-KZ"/>
        </w:rPr>
        <w:t>.</w:t>
      </w:r>
    </w:p>
    <w:p w14:paraId="4533779D" w14:textId="77777777" w:rsidR="005719C2" w:rsidRPr="000430ED" w:rsidRDefault="005719C2" w:rsidP="005719C2">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ED74C3" w:rsidRPr="00463B6C" w14:paraId="48D104D9" w14:textId="77777777" w:rsidTr="00ED74C3">
        <w:trPr>
          <w:jc w:val="center"/>
        </w:trPr>
        <w:tc>
          <w:tcPr>
            <w:tcW w:w="8924" w:type="dxa"/>
          </w:tcPr>
          <w:p w14:paraId="6448682A" w14:textId="42B259A2" w:rsidR="00ED74C3" w:rsidRPr="00463B6C" w:rsidRDefault="00ED74C3" w:rsidP="00DB1F73">
            <w:pPr>
              <w:spacing w:after="0" w:line="240" w:lineRule="auto"/>
              <w:jc w:val="center"/>
              <w:rPr>
                <w:rFonts w:ascii="Times New Roman" w:hAnsi="Times New Roman"/>
                <w:lang w:val="kk-KZ"/>
              </w:rPr>
            </w:pPr>
            <w:r w:rsidRPr="00463B6C">
              <w:rPr>
                <w:rFonts w:ascii="Times New Roman" w:hAnsi="Times New Roman"/>
                <w:lang w:val="kk-KZ"/>
              </w:rPr>
              <w:t>Ключевые вызовы</w:t>
            </w:r>
          </w:p>
        </w:tc>
      </w:tr>
      <w:tr w:rsidR="00ED74C3" w:rsidRPr="00463B6C" w14:paraId="715D6007" w14:textId="77777777" w:rsidTr="00ED74C3">
        <w:trPr>
          <w:jc w:val="center"/>
        </w:trPr>
        <w:tc>
          <w:tcPr>
            <w:tcW w:w="8924" w:type="dxa"/>
          </w:tcPr>
          <w:p w14:paraId="7B4A6DA5"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Туризм в Астане движим бизнес-туризмом; отсутствует достаточно предложения в сфере досуга для привлечения отдыхающих туристов.</w:t>
            </w:r>
          </w:p>
        </w:tc>
      </w:tr>
      <w:tr w:rsidR="00ED74C3" w:rsidRPr="00463B6C" w14:paraId="5F02EFF5" w14:textId="77777777" w:rsidTr="00ED74C3">
        <w:trPr>
          <w:jc w:val="center"/>
        </w:trPr>
        <w:tc>
          <w:tcPr>
            <w:tcW w:w="8924" w:type="dxa"/>
          </w:tcPr>
          <w:p w14:paraId="176A2B11" w14:textId="2A4E8B94"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Недостаточно эффективное сотрудничество бизнес</w:t>
            </w:r>
            <w:r w:rsidRPr="00463B6C">
              <w:rPr>
                <w:rFonts w:ascii="Times New Roman" w:hAnsi="Times New Roman"/>
                <w:lang w:val="kk-KZ"/>
              </w:rPr>
              <w:t>ө</w:t>
            </w:r>
            <w:r w:rsidRPr="00463B6C">
              <w:rPr>
                <w:rFonts w:ascii="Times New Roman" w:hAnsi="Times New Roman"/>
              </w:rPr>
              <w:t>представителей с государственным органом в сфере туризма.</w:t>
            </w:r>
          </w:p>
        </w:tc>
      </w:tr>
      <w:tr w:rsidR="00ED74C3" w:rsidRPr="00463B6C" w14:paraId="40AF6BB4" w14:textId="77777777" w:rsidTr="00ED74C3">
        <w:trPr>
          <w:jc w:val="center"/>
        </w:trPr>
        <w:tc>
          <w:tcPr>
            <w:tcW w:w="8924" w:type="dxa"/>
          </w:tcPr>
          <w:p w14:paraId="709935BC"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Набережная недоиспользована, но имеет сильный потенциал.</w:t>
            </w:r>
          </w:p>
        </w:tc>
      </w:tr>
      <w:tr w:rsidR="00ED74C3" w:rsidRPr="00463B6C" w14:paraId="06C54421" w14:textId="77777777" w:rsidTr="00ED74C3">
        <w:trPr>
          <w:jc w:val="center"/>
        </w:trPr>
        <w:tc>
          <w:tcPr>
            <w:tcW w:w="8924" w:type="dxa"/>
          </w:tcPr>
          <w:p w14:paraId="7F51F8DD" w14:textId="0524A61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Астана не имеет ч</w:t>
            </w:r>
            <w:r>
              <w:rPr>
                <w:rFonts w:ascii="Times New Roman" w:hAnsi="Times New Roman"/>
              </w:rPr>
              <w:t>е</w:t>
            </w:r>
            <w:r w:rsidRPr="00463B6C">
              <w:rPr>
                <w:rFonts w:ascii="Times New Roman" w:hAnsi="Times New Roman"/>
              </w:rPr>
              <w:t>тко определ</w:t>
            </w:r>
            <w:r>
              <w:rPr>
                <w:rFonts w:ascii="Times New Roman" w:hAnsi="Times New Roman"/>
              </w:rPr>
              <w:t>е</w:t>
            </w:r>
            <w:r w:rsidRPr="00463B6C">
              <w:rPr>
                <w:rFonts w:ascii="Times New Roman" w:hAnsi="Times New Roman"/>
              </w:rPr>
              <w:t>нной туристической идентичности, бренда или образа.</w:t>
            </w:r>
          </w:p>
        </w:tc>
      </w:tr>
      <w:tr w:rsidR="00ED74C3" w:rsidRPr="00463B6C" w14:paraId="162762D7" w14:textId="77777777" w:rsidTr="00ED74C3">
        <w:trPr>
          <w:jc w:val="center"/>
        </w:trPr>
        <w:tc>
          <w:tcPr>
            <w:tcW w:w="8924" w:type="dxa"/>
          </w:tcPr>
          <w:p w14:paraId="3E3BC5FD"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Уполномоченная государственная организация в сфере туризма - молодая организация и не отрабатывает все процессы, люди учатся по ходу работы и не имеют сильного отраслевого опыта.</w:t>
            </w:r>
          </w:p>
        </w:tc>
      </w:tr>
      <w:tr w:rsidR="00ED74C3" w:rsidRPr="00463B6C" w14:paraId="4572C979" w14:textId="77777777" w:rsidTr="00ED74C3">
        <w:trPr>
          <w:jc w:val="center"/>
        </w:trPr>
        <w:tc>
          <w:tcPr>
            <w:tcW w:w="8924" w:type="dxa"/>
          </w:tcPr>
          <w:p w14:paraId="3B3D9B12"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Астана имеет отличные и конкурентоспособные MICE-объекты, но они не используются по назначению</w:t>
            </w:r>
          </w:p>
        </w:tc>
      </w:tr>
      <w:tr w:rsidR="00ED74C3" w:rsidRPr="00463B6C" w14:paraId="1B92B423" w14:textId="77777777" w:rsidTr="00ED74C3">
        <w:trPr>
          <w:jc w:val="center"/>
        </w:trPr>
        <w:tc>
          <w:tcPr>
            <w:tcW w:w="8924" w:type="dxa"/>
          </w:tcPr>
          <w:p w14:paraId="49A6B5A1" w14:textId="48D3B8EE"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Визовый режим ещ</w:t>
            </w:r>
            <w:r>
              <w:rPr>
                <w:rFonts w:ascii="Times New Roman" w:hAnsi="Times New Roman"/>
              </w:rPr>
              <w:t>е</w:t>
            </w:r>
            <w:r w:rsidRPr="00463B6C">
              <w:rPr>
                <w:rFonts w:ascii="Times New Roman" w:hAnsi="Times New Roman"/>
              </w:rPr>
              <w:t xml:space="preserve"> ограничивает более быстрое развитие делового туризма.</w:t>
            </w:r>
          </w:p>
        </w:tc>
      </w:tr>
      <w:tr w:rsidR="00ED74C3" w:rsidRPr="00463B6C" w14:paraId="1C0270C7" w14:textId="77777777" w:rsidTr="00ED74C3">
        <w:trPr>
          <w:jc w:val="center"/>
        </w:trPr>
        <w:tc>
          <w:tcPr>
            <w:tcW w:w="8924" w:type="dxa"/>
          </w:tcPr>
          <w:p w14:paraId="5D9AF052"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Астана имеет возможность развития деловой туризм через бренд истории кочевой культуры.</w:t>
            </w:r>
          </w:p>
        </w:tc>
      </w:tr>
      <w:tr w:rsidR="00ED74C3" w:rsidRPr="00463B6C" w14:paraId="3037849F" w14:textId="77777777" w:rsidTr="00ED74C3">
        <w:trPr>
          <w:jc w:val="center"/>
        </w:trPr>
        <w:tc>
          <w:tcPr>
            <w:tcW w:w="8924" w:type="dxa"/>
          </w:tcPr>
          <w:p w14:paraId="2683FAC1"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Культурные учреждения не имеют достаточной свободы для профессионального управления своими объектами на коммерческой основе, так как находятся в праве собственности государства</w:t>
            </w:r>
          </w:p>
        </w:tc>
      </w:tr>
      <w:tr w:rsidR="00ED74C3" w:rsidRPr="00463B6C" w14:paraId="112CFF0E" w14:textId="77777777" w:rsidTr="00ED74C3">
        <w:trPr>
          <w:jc w:val="center"/>
        </w:trPr>
        <w:tc>
          <w:tcPr>
            <w:tcW w:w="8924" w:type="dxa"/>
          </w:tcPr>
          <w:p w14:paraId="3CBF47A9"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Отсутствуют авиакомпании-лоукостеры и перспективы политики открытого неба будут только внедряться, также мало крупных авиакомпаний, входящих на рынок.</w:t>
            </w:r>
          </w:p>
        </w:tc>
      </w:tr>
      <w:tr w:rsidR="00ED74C3" w:rsidRPr="00463B6C" w14:paraId="63917739" w14:textId="77777777" w:rsidTr="00ED74C3">
        <w:trPr>
          <w:jc w:val="center"/>
        </w:trPr>
        <w:tc>
          <w:tcPr>
            <w:tcW w:w="8924" w:type="dxa"/>
          </w:tcPr>
          <w:p w14:paraId="19336409"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Необходимы крупные инвестиции в более инновационные туристические достопримечательности.</w:t>
            </w:r>
          </w:p>
        </w:tc>
      </w:tr>
      <w:tr w:rsidR="00ED74C3" w:rsidRPr="00463B6C" w14:paraId="6A745429" w14:textId="77777777" w:rsidTr="00ED74C3">
        <w:trPr>
          <w:jc w:val="center"/>
        </w:trPr>
        <w:tc>
          <w:tcPr>
            <w:tcW w:w="8924" w:type="dxa"/>
          </w:tcPr>
          <w:p w14:paraId="7B6B9D09" w14:textId="77777777" w:rsidR="00ED74C3" w:rsidRPr="00463B6C" w:rsidRDefault="00ED74C3" w:rsidP="005C56B9">
            <w:pPr>
              <w:spacing w:after="0" w:line="240" w:lineRule="auto"/>
              <w:jc w:val="both"/>
              <w:rPr>
                <w:rFonts w:ascii="Times New Roman" w:hAnsi="Times New Roman"/>
              </w:rPr>
            </w:pPr>
            <w:r w:rsidRPr="00463B6C">
              <w:rPr>
                <w:rFonts w:ascii="Times New Roman" w:hAnsi="Times New Roman"/>
              </w:rPr>
              <w:t>Отельеры и рестораторы готовы работать вместе и с государством для привлечения большего числа мероприятий в сфере MICE и развлечений.</w:t>
            </w:r>
          </w:p>
        </w:tc>
      </w:tr>
    </w:tbl>
    <w:p w14:paraId="6F20608E" w14:textId="77777777" w:rsidR="00ED74C3" w:rsidRPr="00ED74C3" w:rsidRDefault="00ED74C3" w:rsidP="00ED74C3">
      <w:pPr>
        <w:spacing w:after="0" w:line="240" w:lineRule="auto"/>
        <w:jc w:val="both"/>
        <w:rPr>
          <w:rFonts w:ascii="Times New Roman" w:hAnsi="Times New Roman"/>
          <w:sz w:val="16"/>
          <w:szCs w:val="16"/>
        </w:rPr>
      </w:pPr>
    </w:p>
    <w:p w14:paraId="34861306" w14:textId="41C74035" w:rsidR="00ED74C3" w:rsidRPr="000430ED" w:rsidRDefault="00CE47F4" w:rsidP="00ED74C3">
      <w:pPr>
        <w:spacing w:after="0" w:line="240" w:lineRule="auto"/>
        <w:jc w:val="center"/>
        <w:rPr>
          <w:rFonts w:ascii="Times New Roman" w:hAnsi="Times New Roman"/>
          <w:sz w:val="28"/>
          <w:szCs w:val="28"/>
        </w:rPr>
      </w:pPr>
      <w:r>
        <w:rPr>
          <w:rFonts w:ascii="Times New Roman" w:hAnsi="Times New Roman"/>
          <w:sz w:val="28"/>
          <w:szCs w:val="28"/>
          <w:lang w:val="kk-KZ"/>
        </w:rPr>
        <w:t>Рисунок 9</w:t>
      </w:r>
      <w:r w:rsidR="00ED74C3" w:rsidRPr="000430ED">
        <w:rPr>
          <w:rFonts w:ascii="Times New Roman" w:hAnsi="Times New Roman"/>
          <w:sz w:val="28"/>
          <w:szCs w:val="28"/>
        </w:rPr>
        <w:t xml:space="preserve"> </w:t>
      </w:r>
      <w:r>
        <w:rPr>
          <w:rFonts w:ascii="Times New Roman" w:hAnsi="Times New Roman"/>
          <w:sz w:val="28"/>
          <w:szCs w:val="28"/>
        </w:rPr>
        <w:t>–</w:t>
      </w:r>
      <w:r w:rsidR="00ED74C3" w:rsidRPr="000430ED">
        <w:rPr>
          <w:rFonts w:ascii="Times New Roman" w:hAnsi="Times New Roman"/>
          <w:sz w:val="28"/>
          <w:szCs w:val="28"/>
        </w:rPr>
        <w:t xml:space="preserve"> Ключевые вызовы развития делового туризма в Астане по мнению экспертов</w:t>
      </w:r>
    </w:p>
    <w:p w14:paraId="05F83650" w14:textId="77777777" w:rsidR="00ED74C3" w:rsidRPr="00CE47F4" w:rsidRDefault="00ED74C3" w:rsidP="005719C2">
      <w:pPr>
        <w:spacing w:after="0" w:line="240" w:lineRule="auto"/>
        <w:ind w:firstLine="720"/>
        <w:jc w:val="both"/>
        <w:rPr>
          <w:rFonts w:ascii="Times New Roman" w:hAnsi="Times New Roman"/>
          <w:sz w:val="16"/>
          <w:szCs w:val="16"/>
        </w:rPr>
      </w:pPr>
    </w:p>
    <w:p w14:paraId="27EA3B28" w14:textId="7B4D208D" w:rsidR="00223388" w:rsidRPr="00CE47F4" w:rsidRDefault="00ED74C3" w:rsidP="005719C2">
      <w:pPr>
        <w:spacing w:after="0" w:line="240" w:lineRule="auto"/>
        <w:ind w:firstLine="720"/>
        <w:jc w:val="both"/>
        <w:rPr>
          <w:rFonts w:ascii="Times New Roman" w:hAnsi="Times New Roman"/>
          <w:sz w:val="24"/>
          <w:szCs w:val="24"/>
        </w:rPr>
      </w:pPr>
      <w:r w:rsidRPr="00CE47F4">
        <w:rPr>
          <w:rFonts w:ascii="Times New Roman" w:hAnsi="Times New Roman"/>
          <w:sz w:val="24"/>
          <w:szCs w:val="24"/>
        </w:rPr>
        <w:t xml:space="preserve">Примечание </w:t>
      </w:r>
      <w:r w:rsidR="00CE47F4" w:rsidRPr="00CE47F4">
        <w:rPr>
          <w:rFonts w:ascii="Times New Roman" w:hAnsi="Times New Roman"/>
          <w:sz w:val="24"/>
          <w:szCs w:val="24"/>
          <w:lang w:val="kk-KZ"/>
        </w:rPr>
        <w:t xml:space="preserve">– </w:t>
      </w:r>
      <w:r w:rsidR="00CE47F4" w:rsidRPr="00CE47F4">
        <w:rPr>
          <w:rFonts w:ascii="Times New Roman" w:hAnsi="Times New Roman"/>
          <w:sz w:val="24"/>
          <w:szCs w:val="24"/>
        </w:rPr>
        <w:t xml:space="preserve">Составлено </w:t>
      </w:r>
      <w:r w:rsidRPr="00CE47F4">
        <w:rPr>
          <w:rFonts w:ascii="Times New Roman" w:hAnsi="Times New Roman"/>
          <w:sz w:val="24"/>
          <w:szCs w:val="24"/>
        </w:rPr>
        <w:t xml:space="preserve">автором </w:t>
      </w:r>
    </w:p>
    <w:p w14:paraId="44B6AB94" w14:textId="77777777" w:rsidR="00ED74C3" w:rsidRDefault="00ED74C3" w:rsidP="005719C2">
      <w:pPr>
        <w:spacing w:after="0" w:line="240" w:lineRule="auto"/>
        <w:ind w:firstLine="720"/>
        <w:jc w:val="both"/>
        <w:rPr>
          <w:rFonts w:ascii="Times New Roman" w:hAnsi="Times New Roman"/>
          <w:sz w:val="28"/>
          <w:szCs w:val="28"/>
        </w:rPr>
      </w:pPr>
    </w:p>
    <w:p w14:paraId="42A6C7DD" w14:textId="26AA6452" w:rsidR="005719C2" w:rsidRDefault="005719C2" w:rsidP="005719C2">
      <w:pPr>
        <w:spacing w:after="0" w:line="240" w:lineRule="auto"/>
        <w:ind w:firstLine="720"/>
        <w:jc w:val="both"/>
        <w:rPr>
          <w:rFonts w:ascii="Times New Roman" w:hAnsi="Times New Roman"/>
          <w:sz w:val="28"/>
          <w:szCs w:val="28"/>
        </w:rPr>
      </w:pPr>
      <w:r w:rsidRPr="000430ED">
        <w:rPr>
          <w:rFonts w:ascii="Times New Roman" w:hAnsi="Times New Roman"/>
          <w:sz w:val="28"/>
          <w:szCs w:val="28"/>
        </w:rPr>
        <w:t xml:space="preserve">Также были проведены 5 интервью с сотрудниками Акимата города Астаны, как на уровне стратегического менеджмента, так и с линейными менеджерами из каждого департамента. Результаты интервьюирования представлены в </w:t>
      </w:r>
      <w:r w:rsidR="00223388">
        <w:rPr>
          <w:rFonts w:ascii="Times New Roman" w:hAnsi="Times New Roman"/>
          <w:sz w:val="28"/>
          <w:szCs w:val="28"/>
        </w:rPr>
        <w:t>т</w:t>
      </w:r>
      <w:r w:rsidRPr="000430ED">
        <w:rPr>
          <w:rFonts w:ascii="Times New Roman" w:hAnsi="Times New Roman"/>
          <w:sz w:val="28"/>
          <w:szCs w:val="28"/>
        </w:rPr>
        <w:t xml:space="preserve">аблице </w:t>
      </w:r>
      <w:r w:rsidR="00A63287">
        <w:rPr>
          <w:rFonts w:ascii="Times New Roman" w:hAnsi="Times New Roman"/>
          <w:sz w:val="28"/>
          <w:szCs w:val="28"/>
        </w:rPr>
        <w:t>1</w:t>
      </w:r>
      <w:r w:rsidR="003F7319">
        <w:rPr>
          <w:rFonts w:ascii="Times New Roman" w:hAnsi="Times New Roman"/>
          <w:sz w:val="28"/>
          <w:szCs w:val="28"/>
          <w:lang w:val="kk-KZ"/>
        </w:rPr>
        <w:t>5</w:t>
      </w:r>
      <w:r w:rsidRPr="000430ED">
        <w:rPr>
          <w:rFonts w:ascii="Times New Roman" w:hAnsi="Times New Roman"/>
          <w:sz w:val="28"/>
          <w:szCs w:val="28"/>
        </w:rPr>
        <w:t>.</w:t>
      </w:r>
    </w:p>
    <w:p w14:paraId="5921F14F" w14:textId="37A8AFBC" w:rsidR="0054422E" w:rsidRPr="000430ED" w:rsidRDefault="0054422E" w:rsidP="0054422E">
      <w:pPr>
        <w:spacing w:after="0" w:line="240" w:lineRule="auto"/>
        <w:ind w:firstLine="567"/>
        <w:jc w:val="both"/>
        <w:rPr>
          <w:rFonts w:ascii="Times New Roman" w:eastAsia="Times New Roman" w:hAnsi="Times New Roman"/>
          <w:sz w:val="28"/>
          <w:szCs w:val="24"/>
          <w:lang w:val="x-none" w:eastAsia="x-none"/>
        </w:rPr>
      </w:pPr>
      <w:r w:rsidRPr="000430ED">
        <w:rPr>
          <w:rFonts w:ascii="Times New Roman" w:eastAsia="Times New Roman" w:hAnsi="Times New Roman"/>
          <w:sz w:val="28"/>
          <w:szCs w:val="24"/>
          <w:lang w:val="x-none" w:eastAsia="x-none"/>
        </w:rPr>
        <w:t>Все ранее выявленные вопросы в результате экспертного опроса выразились в результатах SWOT</w:t>
      </w:r>
      <w:r w:rsidR="00660761">
        <w:rPr>
          <w:rFonts w:ascii="Times New Roman" w:eastAsia="Times New Roman" w:hAnsi="Times New Roman"/>
          <w:sz w:val="28"/>
          <w:szCs w:val="24"/>
          <w:lang w:eastAsia="x-none"/>
        </w:rPr>
        <w:t>-</w:t>
      </w:r>
      <w:r w:rsidRPr="000430ED">
        <w:rPr>
          <w:rFonts w:ascii="Times New Roman" w:eastAsia="Times New Roman" w:hAnsi="Times New Roman"/>
          <w:sz w:val="28"/>
          <w:szCs w:val="24"/>
          <w:lang w:val="x-none" w:eastAsia="x-none"/>
        </w:rPr>
        <w:t xml:space="preserve">анализа, который фокусируется на сильных и слабых сторонах, возможностях и угроза, относящихся к стратегической оценке ситуации в секторе туризма </w:t>
      </w:r>
      <w:r w:rsidRPr="004607D0">
        <w:rPr>
          <w:rFonts w:ascii="Times New Roman" w:eastAsia="Times New Roman" w:hAnsi="Times New Roman"/>
          <w:sz w:val="28"/>
          <w:szCs w:val="24"/>
          <w:lang w:val="x-none" w:eastAsia="x-none"/>
        </w:rPr>
        <w:t>(</w:t>
      </w:r>
      <w:r w:rsidR="00660761">
        <w:rPr>
          <w:rFonts w:ascii="Times New Roman" w:eastAsia="Times New Roman" w:hAnsi="Times New Roman"/>
          <w:sz w:val="28"/>
          <w:szCs w:val="24"/>
          <w:lang w:eastAsia="x-none"/>
        </w:rPr>
        <w:t xml:space="preserve">Приложение </w:t>
      </w:r>
      <w:r>
        <w:rPr>
          <w:rFonts w:ascii="Times New Roman" w:eastAsia="Times New Roman" w:hAnsi="Times New Roman"/>
          <w:sz w:val="28"/>
          <w:szCs w:val="24"/>
          <w:lang w:val="x-none" w:eastAsia="x-none"/>
        </w:rPr>
        <w:t>Е</w:t>
      </w:r>
      <w:r w:rsidRPr="004607D0">
        <w:rPr>
          <w:rFonts w:ascii="Times New Roman" w:eastAsia="Times New Roman" w:hAnsi="Times New Roman"/>
          <w:sz w:val="28"/>
          <w:szCs w:val="24"/>
          <w:lang w:val="x-none" w:eastAsia="x-none"/>
        </w:rPr>
        <w:t>).</w:t>
      </w:r>
    </w:p>
    <w:p w14:paraId="06334E2D" w14:textId="77777777" w:rsidR="0054422E" w:rsidRPr="000430ED" w:rsidRDefault="0054422E" w:rsidP="0054422E">
      <w:pPr>
        <w:spacing w:after="0" w:line="240" w:lineRule="auto"/>
        <w:ind w:firstLine="567"/>
        <w:jc w:val="both"/>
        <w:rPr>
          <w:rFonts w:ascii="Times New Roman" w:hAnsi="Times New Roman"/>
          <w:sz w:val="28"/>
          <w:szCs w:val="28"/>
        </w:rPr>
      </w:pPr>
      <w:r w:rsidRPr="000430ED">
        <w:rPr>
          <w:rFonts w:ascii="Times New Roman" w:hAnsi="Times New Roman"/>
          <w:sz w:val="28"/>
          <w:szCs w:val="28"/>
          <w:lang w:val="kk-KZ"/>
        </w:rPr>
        <w:t xml:space="preserve">Подводя итоги раздела, необходимо отметить, что отраслевое </w:t>
      </w:r>
      <w:r w:rsidRPr="000430ED">
        <w:rPr>
          <w:rFonts w:ascii="Times New Roman" w:hAnsi="Times New Roman"/>
          <w:sz w:val="28"/>
          <w:szCs w:val="28"/>
        </w:rPr>
        <w:t>сотрудничество, а также государственно-частное партн</w:t>
      </w:r>
      <w:r>
        <w:rPr>
          <w:rFonts w:ascii="Times New Roman" w:hAnsi="Times New Roman"/>
          <w:sz w:val="28"/>
          <w:szCs w:val="28"/>
        </w:rPr>
        <w:t>е</w:t>
      </w:r>
      <w:r w:rsidRPr="000430ED">
        <w:rPr>
          <w:rFonts w:ascii="Times New Roman" w:hAnsi="Times New Roman"/>
          <w:sz w:val="28"/>
          <w:szCs w:val="28"/>
        </w:rPr>
        <w:t>рство в Астане в настоящее время характеризуются недостаточным уровнем развития, что приводит к фрагментарности действий и отсутствию системной координации между ключевыми участниками рынка. В результате взаимодействие между государственными органами, бизнесом и профессиональными участниками MICE-индустрии носит эпизодический характер, что сдерживает реализацию потенциала делового туризма и снижает эффективность использования имеющихся ресурсов. В этой связи особую актуальность приобретает формирование устойчивых механизмов взаимодействия, обеспечивающих согласованность действий, прозрачность процессов и повышение вовлеченности всех заинтересованных сторон.</w:t>
      </w:r>
    </w:p>
    <w:p w14:paraId="134E4A8C" w14:textId="77777777" w:rsidR="005719C2" w:rsidRPr="000430ED" w:rsidRDefault="005719C2" w:rsidP="005719C2">
      <w:pPr>
        <w:spacing w:after="0" w:line="240" w:lineRule="auto"/>
        <w:ind w:firstLine="720"/>
        <w:jc w:val="both"/>
        <w:rPr>
          <w:rFonts w:ascii="Times New Roman" w:hAnsi="Times New Roman"/>
          <w:sz w:val="28"/>
          <w:szCs w:val="28"/>
        </w:rPr>
      </w:pPr>
    </w:p>
    <w:p w14:paraId="3D8E95E1" w14:textId="00081883" w:rsidR="005719C2" w:rsidRPr="000430ED" w:rsidRDefault="005719C2" w:rsidP="00616A89">
      <w:pPr>
        <w:spacing w:after="0" w:line="240" w:lineRule="auto"/>
        <w:jc w:val="both"/>
        <w:rPr>
          <w:rFonts w:ascii="Times New Roman" w:hAnsi="Times New Roman"/>
          <w:sz w:val="28"/>
          <w:szCs w:val="28"/>
        </w:rPr>
      </w:pPr>
      <w:r w:rsidRPr="000430ED">
        <w:rPr>
          <w:rFonts w:ascii="Times New Roman" w:hAnsi="Times New Roman"/>
          <w:sz w:val="28"/>
          <w:szCs w:val="28"/>
        </w:rPr>
        <w:t xml:space="preserve">Таблица </w:t>
      </w:r>
      <w:r w:rsidR="00A63287">
        <w:rPr>
          <w:rFonts w:ascii="Times New Roman" w:hAnsi="Times New Roman"/>
          <w:sz w:val="28"/>
          <w:szCs w:val="28"/>
        </w:rPr>
        <w:t>1</w:t>
      </w:r>
      <w:r w:rsidR="003F7319">
        <w:rPr>
          <w:rFonts w:ascii="Times New Roman" w:hAnsi="Times New Roman"/>
          <w:sz w:val="28"/>
          <w:szCs w:val="28"/>
          <w:lang w:val="kk-KZ"/>
        </w:rPr>
        <w:t>5</w:t>
      </w:r>
      <w:r w:rsidRPr="000430ED">
        <w:rPr>
          <w:rFonts w:ascii="Times New Roman" w:hAnsi="Times New Roman"/>
          <w:sz w:val="28"/>
          <w:szCs w:val="28"/>
        </w:rPr>
        <w:t xml:space="preserve"> </w:t>
      </w:r>
      <w:r w:rsidR="00CE47F4">
        <w:rPr>
          <w:rFonts w:ascii="Times New Roman" w:hAnsi="Times New Roman"/>
          <w:sz w:val="28"/>
          <w:szCs w:val="28"/>
        </w:rPr>
        <w:t>–</w:t>
      </w:r>
      <w:r w:rsidRPr="000430ED">
        <w:rPr>
          <w:rFonts w:ascii="Times New Roman" w:hAnsi="Times New Roman"/>
          <w:sz w:val="28"/>
          <w:szCs w:val="28"/>
        </w:rPr>
        <w:t xml:space="preserve"> Результаты интервью с представителями Акимата города Астаны</w:t>
      </w:r>
    </w:p>
    <w:p w14:paraId="2218BB59" w14:textId="77777777" w:rsidR="005719C2" w:rsidRPr="00ED74C3" w:rsidRDefault="005719C2" w:rsidP="005719C2">
      <w:pPr>
        <w:spacing w:after="0" w:line="240" w:lineRule="auto"/>
        <w:ind w:firstLine="720"/>
        <w:jc w:val="both"/>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4792"/>
      </w:tblGrid>
      <w:tr w:rsidR="005719C2" w:rsidRPr="00CE47F4" w14:paraId="6E090036" w14:textId="77777777" w:rsidTr="00ED74C3">
        <w:trPr>
          <w:jc w:val="center"/>
        </w:trPr>
        <w:tc>
          <w:tcPr>
            <w:tcW w:w="4790" w:type="dxa"/>
          </w:tcPr>
          <w:p w14:paraId="29D7FA4F" w14:textId="6BC66CFC" w:rsidR="005719C2" w:rsidRPr="00CE47F4" w:rsidRDefault="005719C2" w:rsidP="00CE47F4">
            <w:pPr>
              <w:spacing w:after="0" w:line="240" w:lineRule="auto"/>
              <w:ind w:firstLine="720"/>
              <w:jc w:val="center"/>
              <w:rPr>
                <w:rFonts w:ascii="Times New Roman" w:hAnsi="Times New Roman"/>
              </w:rPr>
            </w:pPr>
            <w:r w:rsidRPr="00CE47F4">
              <w:rPr>
                <w:rFonts w:ascii="Times New Roman" w:hAnsi="Times New Roman"/>
              </w:rPr>
              <w:t>Выявленные вызовы</w:t>
            </w:r>
          </w:p>
        </w:tc>
        <w:tc>
          <w:tcPr>
            <w:tcW w:w="4792" w:type="dxa"/>
          </w:tcPr>
          <w:p w14:paraId="5DAA6C48" w14:textId="364FED3E" w:rsidR="005719C2" w:rsidRPr="00CE47F4" w:rsidRDefault="005719C2" w:rsidP="00CE47F4">
            <w:pPr>
              <w:spacing w:after="0" w:line="240" w:lineRule="auto"/>
              <w:ind w:firstLine="720"/>
              <w:jc w:val="center"/>
              <w:rPr>
                <w:rFonts w:ascii="Times New Roman" w:hAnsi="Times New Roman"/>
              </w:rPr>
            </w:pPr>
            <w:r w:rsidRPr="00CE47F4">
              <w:rPr>
                <w:rFonts w:ascii="Times New Roman" w:hAnsi="Times New Roman"/>
              </w:rPr>
              <w:t>Возможности и интерес</w:t>
            </w:r>
          </w:p>
        </w:tc>
      </w:tr>
      <w:tr w:rsidR="005719C2" w:rsidRPr="00CE47F4" w14:paraId="4E83BFC6" w14:textId="77777777" w:rsidTr="00ED74C3">
        <w:trPr>
          <w:jc w:val="center"/>
        </w:trPr>
        <w:tc>
          <w:tcPr>
            <w:tcW w:w="4790" w:type="dxa"/>
          </w:tcPr>
          <w:p w14:paraId="6A5A13B2" w14:textId="77777777"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Департамент MICE туризма:</w:t>
            </w:r>
          </w:p>
          <w:p w14:paraId="1CB28C14" w14:textId="6F81F8DD" w:rsidR="005719C2" w:rsidRPr="0054422E" w:rsidRDefault="005719C2" w:rsidP="0054422E">
            <w:pPr>
              <w:spacing w:after="0" w:line="240" w:lineRule="auto"/>
              <w:ind w:firstLine="459"/>
              <w:jc w:val="both"/>
              <w:rPr>
                <w:rFonts w:ascii="Times New Roman" w:hAnsi="Times New Roman"/>
                <w:lang w:val="kk-KZ"/>
              </w:rPr>
            </w:pPr>
            <w:r w:rsidRPr="00CE47F4">
              <w:rPr>
                <w:rFonts w:ascii="Times New Roman" w:hAnsi="Times New Roman"/>
              </w:rPr>
              <w:t xml:space="preserve">- </w:t>
            </w:r>
            <w:r w:rsidR="0054422E" w:rsidRPr="00CE47F4">
              <w:rPr>
                <w:rFonts w:ascii="Times New Roman" w:hAnsi="Times New Roman"/>
              </w:rPr>
              <w:t xml:space="preserve">нет </w:t>
            </w:r>
            <w:r w:rsidRPr="00CE47F4">
              <w:rPr>
                <w:rFonts w:ascii="Times New Roman" w:hAnsi="Times New Roman"/>
              </w:rPr>
              <w:t>отраслевого обзора статистики или емкости MICE</w:t>
            </w:r>
            <w:r w:rsidR="0054422E">
              <w:rPr>
                <w:rFonts w:ascii="Times New Roman" w:hAnsi="Times New Roman"/>
                <w:lang w:val="kk-KZ"/>
              </w:rPr>
              <w:t>;</w:t>
            </w:r>
          </w:p>
          <w:p w14:paraId="08B48AC6" w14:textId="272FF289"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местные </w:t>
            </w:r>
            <w:r w:rsidRPr="00CE47F4">
              <w:rPr>
                <w:rFonts w:ascii="Times New Roman" w:hAnsi="Times New Roman"/>
              </w:rPr>
              <w:t xml:space="preserve">PCO не хотят сотрудничать и неохотно раскрывают свои планы и данные; </w:t>
            </w:r>
          </w:p>
          <w:p w14:paraId="113C878D" w14:textId="036EE1F8"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недостаток коммуникаций с </w:t>
            </w:r>
            <w:proofErr w:type="spellStart"/>
            <w:r w:rsidRPr="00CE47F4">
              <w:rPr>
                <w:rFonts w:ascii="Times New Roman" w:hAnsi="Times New Roman"/>
              </w:rPr>
              <w:t>организато</w:t>
            </w:r>
            <w:proofErr w:type="spellEnd"/>
            <w:r w:rsidR="0054422E">
              <w:rPr>
                <w:rFonts w:ascii="Times New Roman" w:hAnsi="Times New Roman"/>
                <w:lang w:val="kk-KZ"/>
              </w:rPr>
              <w:t xml:space="preserve"> </w:t>
            </w:r>
            <w:r w:rsidRPr="00CE47F4">
              <w:rPr>
                <w:rFonts w:ascii="Times New Roman" w:hAnsi="Times New Roman"/>
              </w:rPr>
              <w:t>рами MICE ивентов</w:t>
            </w:r>
            <w:r w:rsidR="0054422E">
              <w:rPr>
                <w:rFonts w:ascii="Times New Roman" w:hAnsi="Times New Roman"/>
                <w:lang w:val="kk-KZ"/>
              </w:rPr>
              <w:t>;</w:t>
            </w:r>
            <w:r w:rsidRPr="00CE47F4">
              <w:rPr>
                <w:rFonts w:ascii="Times New Roman" w:hAnsi="Times New Roman"/>
              </w:rPr>
              <w:t xml:space="preserve"> </w:t>
            </w:r>
          </w:p>
          <w:p w14:paraId="5A28F9D9" w14:textId="061864B5"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недостаток </w:t>
            </w:r>
            <w:r w:rsidRPr="00CE47F4">
              <w:rPr>
                <w:rFonts w:ascii="Times New Roman" w:hAnsi="Times New Roman"/>
              </w:rPr>
              <w:t>PR и маркетинга объектов MICE и ивентов MICE в Астане</w:t>
            </w:r>
            <w:r w:rsidR="0054422E">
              <w:rPr>
                <w:rFonts w:ascii="Times New Roman" w:hAnsi="Times New Roman"/>
                <w:lang w:val="kk-KZ"/>
              </w:rPr>
              <w:t>;</w:t>
            </w:r>
            <w:r w:rsidRPr="00CE47F4">
              <w:rPr>
                <w:rFonts w:ascii="Times New Roman" w:hAnsi="Times New Roman"/>
              </w:rPr>
              <w:t xml:space="preserve"> </w:t>
            </w:r>
          </w:p>
          <w:p w14:paraId="7105DA90" w14:textId="56741604"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недостаток </w:t>
            </w:r>
            <w:r w:rsidRPr="00CE47F4">
              <w:rPr>
                <w:rFonts w:ascii="Times New Roman" w:hAnsi="Times New Roman"/>
              </w:rPr>
              <w:t>знаний и опыта в управлении MICE</w:t>
            </w:r>
            <w:r w:rsidR="0054422E">
              <w:rPr>
                <w:rFonts w:ascii="Times New Roman" w:hAnsi="Times New Roman"/>
                <w:lang w:val="kk-KZ"/>
              </w:rPr>
              <w:t>;</w:t>
            </w:r>
            <w:r w:rsidRPr="00CE47F4">
              <w:rPr>
                <w:rFonts w:ascii="Times New Roman" w:hAnsi="Times New Roman"/>
              </w:rPr>
              <w:t xml:space="preserve"> </w:t>
            </w:r>
          </w:p>
          <w:p w14:paraId="089EB343" w14:textId="442FA39C"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недостаток </w:t>
            </w:r>
            <w:r w:rsidRPr="00CE47F4">
              <w:rPr>
                <w:rFonts w:ascii="Times New Roman" w:hAnsi="Times New Roman"/>
              </w:rPr>
              <w:t>экспертов внутри Акимата города Астаны</w:t>
            </w:r>
            <w:r w:rsidR="0054422E">
              <w:rPr>
                <w:rFonts w:ascii="Times New Roman" w:hAnsi="Times New Roman"/>
                <w:lang w:val="kk-KZ"/>
              </w:rPr>
              <w:t>;</w:t>
            </w:r>
            <w:r w:rsidRPr="00CE47F4">
              <w:rPr>
                <w:rFonts w:ascii="Times New Roman" w:hAnsi="Times New Roman"/>
              </w:rPr>
              <w:t xml:space="preserve"> </w:t>
            </w:r>
          </w:p>
          <w:p w14:paraId="4B4FC903" w14:textId="7A329049"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нет </w:t>
            </w:r>
            <w:r w:rsidRPr="00CE47F4">
              <w:rPr>
                <w:rFonts w:ascii="Times New Roman" w:hAnsi="Times New Roman"/>
              </w:rPr>
              <w:t xml:space="preserve">стандартизированных конкурсных процедур внутри Акимата города Астаны </w:t>
            </w:r>
          </w:p>
        </w:tc>
        <w:tc>
          <w:tcPr>
            <w:tcW w:w="4792" w:type="dxa"/>
          </w:tcPr>
          <w:p w14:paraId="4EDF505B" w14:textId="77777777"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Департамент MICE туризма:</w:t>
            </w:r>
          </w:p>
          <w:p w14:paraId="681A8BD9" w14:textId="0594F31F" w:rsidR="005719C2" w:rsidRPr="0054422E" w:rsidRDefault="005719C2" w:rsidP="0054422E">
            <w:pPr>
              <w:spacing w:after="0" w:line="240" w:lineRule="auto"/>
              <w:ind w:firstLine="459"/>
              <w:jc w:val="both"/>
              <w:rPr>
                <w:rFonts w:ascii="Times New Roman" w:hAnsi="Times New Roman"/>
                <w:lang w:val="kk-KZ"/>
              </w:rPr>
            </w:pPr>
            <w:r w:rsidRPr="00CE47F4">
              <w:rPr>
                <w:rFonts w:ascii="Times New Roman" w:hAnsi="Times New Roman"/>
              </w:rPr>
              <w:t xml:space="preserve">- </w:t>
            </w:r>
            <w:r w:rsidR="0054422E" w:rsidRPr="00CE47F4">
              <w:rPr>
                <w:rFonts w:ascii="Times New Roman" w:hAnsi="Times New Roman"/>
              </w:rPr>
              <w:t xml:space="preserve">больше </w:t>
            </w:r>
            <w:r w:rsidRPr="00CE47F4">
              <w:rPr>
                <w:rFonts w:ascii="Times New Roman" w:hAnsi="Times New Roman"/>
              </w:rPr>
              <w:t>автономии в планировании своей работы и привлечении/организации MICE ивентов</w:t>
            </w:r>
            <w:r w:rsidR="0054422E">
              <w:rPr>
                <w:rFonts w:ascii="Times New Roman" w:hAnsi="Times New Roman"/>
                <w:lang w:val="kk-KZ"/>
              </w:rPr>
              <w:t>;</w:t>
            </w:r>
          </w:p>
          <w:p w14:paraId="5D73E709" w14:textId="18CC5E0A"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стать </w:t>
            </w:r>
            <w:r w:rsidRPr="00CE47F4">
              <w:rPr>
                <w:rFonts w:ascii="Times New Roman" w:hAnsi="Times New Roman"/>
              </w:rPr>
              <w:t>реальным партнером для местных и международных PCO</w:t>
            </w:r>
            <w:r w:rsidR="0054422E">
              <w:rPr>
                <w:rFonts w:ascii="Times New Roman" w:hAnsi="Times New Roman"/>
                <w:lang w:val="kk-KZ"/>
              </w:rPr>
              <w:t>;</w:t>
            </w:r>
            <w:r w:rsidRPr="00CE47F4">
              <w:rPr>
                <w:rFonts w:ascii="Times New Roman" w:hAnsi="Times New Roman"/>
              </w:rPr>
              <w:t xml:space="preserve"> </w:t>
            </w:r>
          </w:p>
          <w:p w14:paraId="427330FE" w14:textId="1A9B3E93"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создать </w:t>
            </w:r>
            <w:r w:rsidRPr="00CE47F4">
              <w:rPr>
                <w:rFonts w:ascii="Times New Roman" w:hAnsi="Times New Roman"/>
              </w:rPr>
              <w:t>особое предложение и выгоды для своих партнеров</w:t>
            </w:r>
            <w:r w:rsidR="0054422E">
              <w:rPr>
                <w:rFonts w:ascii="Times New Roman" w:hAnsi="Times New Roman"/>
                <w:lang w:val="kk-KZ"/>
              </w:rPr>
              <w:t>;</w:t>
            </w:r>
            <w:r w:rsidRPr="00CE47F4">
              <w:rPr>
                <w:rFonts w:ascii="Times New Roman" w:hAnsi="Times New Roman"/>
              </w:rPr>
              <w:t xml:space="preserve"> </w:t>
            </w:r>
          </w:p>
          <w:p w14:paraId="582B4941" w14:textId="670AB025"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больше </w:t>
            </w:r>
            <w:r w:rsidRPr="00CE47F4">
              <w:rPr>
                <w:rFonts w:ascii="Times New Roman" w:hAnsi="Times New Roman"/>
              </w:rPr>
              <w:t xml:space="preserve">автономии в распределении бюджета </w:t>
            </w:r>
          </w:p>
          <w:p w14:paraId="0FA6194F" w14:textId="6A7C4C67" w:rsidR="005719C2" w:rsidRPr="0054422E" w:rsidRDefault="005719C2" w:rsidP="0054422E">
            <w:pPr>
              <w:spacing w:after="0" w:line="240" w:lineRule="auto"/>
              <w:ind w:firstLine="459"/>
              <w:jc w:val="both"/>
              <w:rPr>
                <w:rFonts w:ascii="Times New Roman" w:hAnsi="Times New Roman"/>
                <w:lang w:val="kk-KZ"/>
              </w:rPr>
            </w:pPr>
            <w:r w:rsidRPr="00CE47F4">
              <w:rPr>
                <w:rFonts w:ascii="Times New Roman" w:hAnsi="Times New Roman"/>
              </w:rPr>
              <w:t xml:space="preserve">- </w:t>
            </w:r>
            <w:r w:rsidR="0054422E" w:rsidRPr="00CE47F4">
              <w:rPr>
                <w:rFonts w:ascii="Times New Roman" w:hAnsi="Times New Roman"/>
              </w:rPr>
              <w:t xml:space="preserve">больше </w:t>
            </w:r>
            <w:r w:rsidRPr="00CE47F4">
              <w:rPr>
                <w:rFonts w:ascii="Times New Roman" w:hAnsi="Times New Roman"/>
              </w:rPr>
              <w:t>сотрудничест</w:t>
            </w:r>
            <w:r w:rsidR="0054422E">
              <w:rPr>
                <w:rFonts w:ascii="Times New Roman" w:hAnsi="Times New Roman"/>
              </w:rPr>
              <w:t xml:space="preserve">ва между </w:t>
            </w:r>
            <w:proofErr w:type="spellStart"/>
            <w:r w:rsidR="0054422E">
              <w:rPr>
                <w:rFonts w:ascii="Times New Roman" w:hAnsi="Times New Roman"/>
              </w:rPr>
              <w:t>департа</w:t>
            </w:r>
            <w:proofErr w:type="spellEnd"/>
            <w:r w:rsidR="0054422E">
              <w:rPr>
                <w:rFonts w:ascii="Times New Roman" w:hAnsi="Times New Roman"/>
                <w:lang w:val="kk-KZ"/>
              </w:rPr>
              <w:t xml:space="preserve"> </w:t>
            </w:r>
            <w:r w:rsidR="0054422E">
              <w:rPr>
                <w:rFonts w:ascii="Times New Roman" w:hAnsi="Times New Roman"/>
              </w:rPr>
              <w:t>ментами Акимата</w:t>
            </w:r>
            <w:r w:rsidR="0054422E">
              <w:rPr>
                <w:rFonts w:ascii="Times New Roman" w:hAnsi="Times New Roman"/>
                <w:lang w:val="kk-KZ"/>
              </w:rPr>
              <w:t>;</w:t>
            </w:r>
          </w:p>
          <w:p w14:paraId="7225A53E" w14:textId="48F174EF"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имеют </w:t>
            </w:r>
            <w:r w:rsidRPr="00CE47F4">
              <w:rPr>
                <w:rFonts w:ascii="Times New Roman" w:hAnsi="Times New Roman"/>
              </w:rPr>
              <w:t xml:space="preserve">сильных MICE партнеров и хотят больше сотрудничества с ними </w:t>
            </w:r>
          </w:p>
          <w:p w14:paraId="43BD416D" w14:textId="40F606BB" w:rsidR="005719C2" w:rsidRPr="00CE47F4" w:rsidRDefault="005719C2" w:rsidP="0054422E">
            <w:pPr>
              <w:spacing w:after="0" w:line="240" w:lineRule="auto"/>
              <w:jc w:val="both"/>
              <w:rPr>
                <w:rFonts w:ascii="Times New Roman" w:hAnsi="Times New Roman"/>
              </w:rPr>
            </w:pPr>
          </w:p>
        </w:tc>
      </w:tr>
      <w:tr w:rsidR="005719C2" w:rsidRPr="00CE47F4" w14:paraId="0200E36C" w14:textId="77777777" w:rsidTr="00ED74C3">
        <w:trPr>
          <w:jc w:val="center"/>
        </w:trPr>
        <w:tc>
          <w:tcPr>
            <w:tcW w:w="4790" w:type="dxa"/>
          </w:tcPr>
          <w:p w14:paraId="2F60EC37" w14:textId="77777777"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Департамент маркетинга:</w:t>
            </w:r>
          </w:p>
          <w:p w14:paraId="3452D94A" w14:textId="3E0A7C90"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нет </w:t>
            </w:r>
            <w:r w:rsidRPr="00CE47F4">
              <w:rPr>
                <w:rFonts w:ascii="Times New Roman" w:hAnsi="Times New Roman"/>
              </w:rPr>
              <w:t>маркетингового плана, только годовой план работы</w:t>
            </w:r>
            <w:r w:rsidR="0054422E">
              <w:rPr>
                <w:rFonts w:ascii="Times New Roman" w:hAnsi="Times New Roman"/>
                <w:lang w:val="kk-KZ"/>
              </w:rPr>
              <w:t>;</w:t>
            </w:r>
            <w:r w:rsidRPr="00CE47F4">
              <w:rPr>
                <w:rFonts w:ascii="Times New Roman" w:hAnsi="Times New Roman"/>
              </w:rPr>
              <w:t xml:space="preserve"> </w:t>
            </w:r>
          </w:p>
          <w:p w14:paraId="6966C785" w14:textId="5F50DDA0"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слишком </w:t>
            </w:r>
            <w:r w:rsidRPr="00CE47F4">
              <w:rPr>
                <w:rFonts w:ascii="Times New Roman" w:hAnsi="Times New Roman"/>
              </w:rPr>
              <w:t>маленький бюджет для серьезных инициатив</w:t>
            </w:r>
            <w:r w:rsidR="0054422E">
              <w:rPr>
                <w:rFonts w:ascii="Times New Roman" w:hAnsi="Times New Roman"/>
                <w:lang w:val="kk-KZ"/>
              </w:rPr>
              <w:t>;</w:t>
            </w:r>
            <w:r w:rsidRPr="00CE47F4">
              <w:rPr>
                <w:rFonts w:ascii="Times New Roman" w:hAnsi="Times New Roman"/>
              </w:rPr>
              <w:t xml:space="preserve"> </w:t>
            </w:r>
          </w:p>
          <w:p w14:paraId="270118C7" w14:textId="569054E4"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никакого </w:t>
            </w:r>
            <w:r w:rsidRPr="00CE47F4">
              <w:rPr>
                <w:rFonts w:ascii="Times New Roman" w:hAnsi="Times New Roman"/>
              </w:rPr>
              <w:t>бренда Астаны, недостаток пони</w:t>
            </w:r>
            <w:r w:rsidR="0054422E">
              <w:rPr>
                <w:rFonts w:ascii="Times New Roman" w:hAnsi="Times New Roman"/>
                <w:lang w:val="kk-KZ"/>
              </w:rPr>
              <w:t xml:space="preserve"> </w:t>
            </w:r>
            <w:r w:rsidRPr="00CE47F4">
              <w:rPr>
                <w:rFonts w:ascii="Times New Roman" w:hAnsi="Times New Roman"/>
              </w:rPr>
              <w:t>мания важности PR, недостаток возможностей PR для Астаны</w:t>
            </w:r>
            <w:r w:rsidR="0054422E">
              <w:rPr>
                <w:rFonts w:ascii="Times New Roman" w:hAnsi="Times New Roman"/>
                <w:lang w:val="kk-KZ"/>
              </w:rPr>
              <w:t>;</w:t>
            </w:r>
            <w:r w:rsidRPr="00CE47F4">
              <w:rPr>
                <w:rFonts w:ascii="Times New Roman" w:hAnsi="Times New Roman"/>
              </w:rPr>
              <w:t xml:space="preserve"> </w:t>
            </w:r>
          </w:p>
          <w:p w14:paraId="70204D80" w14:textId="756D9ED6"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недостаточно </w:t>
            </w:r>
            <w:r w:rsidRPr="00CE47F4">
              <w:rPr>
                <w:rFonts w:ascii="Times New Roman" w:hAnsi="Times New Roman"/>
              </w:rPr>
              <w:t xml:space="preserve">инфраструктуры отдыха для продвижения </w:t>
            </w:r>
          </w:p>
        </w:tc>
        <w:tc>
          <w:tcPr>
            <w:tcW w:w="4792" w:type="dxa"/>
          </w:tcPr>
          <w:p w14:paraId="224A2515" w14:textId="77777777"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Департамент маркетинга:</w:t>
            </w:r>
          </w:p>
          <w:p w14:paraId="117D5A98" w14:textId="2AAD156A"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создать </w:t>
            </w:r>
            <w:r w:rsidRPr="00CE47F4">
              <w:rPr>
                <w:rFonts w:ascii="Times New Roman" w:hAnsi="Times New Roman"/>
              </w:rPr>
              <w:t>бренд Астаны</w:t>
            </w:r>
            <w:r w:rsidR="0054422E">
              <w:rPr>
                <w:rFonts w:ascii="Times New Roman" w:hAnsi="Times New Roman"/>
                <w:lang w:val="kk-KZ"/>
              </w:rPr>
              <w:t>;</w:t>
            </w:r>
            <w:r w:rsidRPr="00CE47F4">
              <w:rPr>
                <w:rFonts w:ascii="Times New Roman" w:hAnsi="Times New Roman"/>
              </w:rPr>
              <w:t xml:space="preserve"> </w:t>
            </w:r>
          </w:p>
          <w:p w14:paraId="11092308" w14:textId="74817E70" w:rsidR="005719C2" w:rsidRPr="0054422E" w:rsidRDefault="005719C2" w:rsidP="0054422E">
            <w:pPr>
              <w:spacing w:after="0" w:line="240" w:lineRule="auto"/>
              <w:ind w:firstLine="459"/>
              <w:jc w:val="both"/>
              <w:rPr>
                <w:rFonts w:ascii="Times New Roman" w:hAnsi="Times New Roman"/>
                <w:lang w:val="kk-KZ"/>
              </w:rPr>
            </w:pPr>
            <w:r w:rsidRPr="00CE47F4">
              <w:rPr>
                <w:rFonts w:ascii="Times New Roman" w:hAnsi="Times New Roman"/>
              </w:rPr>
              <w:t xml:space="preserve">- </w:t>
            </w:r>
            <w:r w:rsidR="0054422E" w:rsidRPr="00CE47F4">
              <w:rPr>
                <w:rFonts w:ascii="Times New Roman" w:hAnsi="Times New Roman"/>
              </w:rPr>
              <w:t>планировать</w:t>
            </w:r>
            <w:r w:rsidRPr="00CE47F4">
              <w:rPr>
                <w:rFonts w:ascii="Times New Roman" w:hAnsi="Times New Roman"/>
              </w:rPr>
              <w:t>, организовать и предложить большие ивенты</w:t>
            </w:r>
            <w:r w:rsidR="0054422E">
              <w:rPr>
                <w:rFonts w:ascii="Times New Roman" w:hAnsi="Times New Roman"/>
                <w:lang w:val="kk-KZ"/>
              </w:rPr>
              <w:t>;</w:t>
            </w:r>
          </w:p>
          <w:p w14:paraId="2691AB05" w14:textId="4264FDFE" w:rsidR="005719C2" w:rsidRPr="0054422E" w:rsidRDefault="005719C2" w:rsidP="0054422E">
            <w:pPr>
              <w:spacing w:after="0" w:line="240" w:lineRule="auto"/>
              <w:ind w:firstLine="459"/>
              <w:jc w:val="both"/>
              <w:rPr>
                <w:rFonts w:ascii="Times New Roman" w:hAnsi="Times New Roman"/>
                <w:lang w:val="kk-KZ"/>
              </w:rPr>
            </w:pPr>
            <w:r w:rsidRPr="00CE47F4">
              <w:rPr>
                <w:rFonts w:ascii="Times New Roman" w:hAnsi="Times New Roman"/>
              </w:rPr>
              <w:t xml:space="preserve">- </w:t>
            </w:r>
            <w:r w:rsidR="0054422E" w:rsidRPr="00CE47F4">
              <w:rPr>
                <w:rFonts w:ascii="Times New Roman" w:hAnsi="Times New Roman"/>
              </w:rPr>
              <w:t xml:space="preserve">сотрудничество </w:t>
            </w:r>
            <w:r w:rsidRPr="00CE47F4">
              <w:rPr>
                <w:rFonts w:ascii="Times New Roman" w:hAnsi="Times New Roman"/>
              </w:rPr>
              <w:t>с Министерство культуры и спорта в маркетинге</w:t>
            </w:r>
            <w:r w:rsidR="0054422E">
              <w:rPr>
                <w:rFonts w:ascii="Times New Roman" w:hAnsi="Times New Roman"/>
                <w:lang w:val="kk-KZ"/>
              </w:rPr>
              <w:t>;</w:t>
            </w:r>
          </w:p>
          <w:p w14:paraId="3D5AB2BD" w14:textId="7CAB705A" w:rsidR="005719C2"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нуждаются </w:t>
            </w:r>
            <w:r w:rsidRPr="00CE47F4">
              <w:rPr>
                <w:rFonts w:ascii="Times New Roman" w:hAnsi="Times New Roman"/>
              </w:rPr>
              <w:t>в систематизированном и организованном сборе данных, понимании рынка, исследовании рынка</w:t>
            </w:r>
            <w:r w:rsidR="0054422E">
              <w:rPr>
                <w:rFonts w:ascii="Times New Roman" w:hAnsi="Times New Roman"/>
                <w:lang w:val="kk-KZ"/>
              </w:rPr>
              <w:t>;</w:t>
            </w:r>
            <w:r w:rsidRPr="00CE47F4">
              <w:rPr>
                <w:rFonts w:ascii="Times New Roman" w:hAnsi="Times New Roman"/>
              </w:rPr>
              <w:t xml:space="preserve"> </w:t>
            </w:r>
          </w:p>
          <w:p w14:paraId="5B87C0EB" w14:textId="4B5302C0" w:rsidR="00223388" w:rsidRPr="00CE47F4" w:rsidRDefault="005719C2"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 xml:space="preserve">нуждаются </w:t>
            </w:r>
            <w:r w:rsidRPr="00CE47F4">
              <w:rPr>
                <w:rFonts w:ascii="Times New Roman" w:hAnsi="Times New Roman"/>
              </w:rPr>
              <w:t>в определении маркетинговой стратег</w:t>
            </w:r>
            <w:r w:rsidR="0054422E">
              <w:rPr>
                <w:rFonts w:ascii="Times New Roman" w:hAnsi="Times New Roman"/>
              </w:rPr>
              <w:t xml:space="preserve">ии (ключевые рынки и сегменты) </w:t>
            </w:r>
          </w:p>
        </w:tc>
      </w:tr>
      <w:tr w:rsidR="00ED74C3" w:rsidRPr="00CE47F4" w14:paraId="19F786B1" w14:textId="77777777" w:rsidTr="00ED74C3">
        <w:trPr>
          <w:jc w:val="center"/>
        </w:trPr>
        <w:tc>
          <w:tcPr>
            <w:tcW w:w="4790" w:type="dxa"/>
          </w:tcPr>
          <w:p w14:paraId="61150EF0" w14:textId="77777777" w:rsidR="00ED74C3" w:rsidRPr="00CE47F4" w:rsidRDefault="00ED74C3" w:rsidP="0054422E">
            <w:pPr>
              <w:spacing w:after="0" w:line="240" w:lineRule="auto"/>
              <w:ind w:firstLine="459"/>
              <w:jc w:val="both"/>
              <w:rPr>
                <w:rFonts w:ascii="Times New Roman" w:hAnsi="Times New Roman"/>
              </w:rPr>
            </w:pPr>
            <w:r w:rsidRPr="00CE47F4">
              <w:rPr>
                <w:rFonts w:ascii="Times New Roman" w:hAnsi="Times New Roman"/>
              </w:rPr>
              <w:t>Департамент инфраструктуры:</w:t>
            </w:r>
          </w:p>
          <w:p w14:paraId="7FEAE706" w14:textId="6005F5E8" w:rsidR="00ED74C3" w:rsidRPr="00CE47F4" w:rsidRDefault="00ED74C3" w:rsidP="0054422E">
            <w:pPr>
              <w:spacing w:after="0" w:line="240" w:lineRule="auto"/>
              <w:ind w:firstLine="459"/>
              <w:jc w:val="both"/>
              <w:rPr>
                <w:rFonts w:ascii="Times New Roman" w:hAnsi="Times New Roman"/>
              </w:rPr>
            </w:pPr>
            <w:r w:rsidRPr="00CE47F4">
              <w:rPr>
                <w:rFonts w:ascii="Times New Roman" w:hAnsi="Times New Roman"/>
              </w:rPr>
              <w:t xml:space="preserve">- </w:t>
            </w:r>
            <w:r w:rsidR="0054422E" w:rsidRPr="00CE47F4">
              <w:rPr>
                <w:rFonts w:ascii="Times New Roman" w:hAnsi="Times New Roman"/>
              </w:rPr>
              <w:t>команда еще молодая и недостаточно профессиональная</w:t>
            </w:r>
            <w:r w:rsidR="0054422E">
              <w:rPr>
                <w:rFonts w:ascii="Times New Roman" w:hAnsi="Times New Roman"/>
                <w:lang w:val="kk-KZ"/>
              </w:rPr>
              <w:t>;</w:t>
            </w:r>
            <w:r w:rsidR="0054422E" w:rsidRPr="00CE47F4">
              <w:rPr>
                <w:rFonts w:ascii="Times New Roman" w:hAnsi="Times New Roman"/>
              </w:rPr>
              <w:t xml:space="preserve"> </w:t>
            </w:r>
          </w:p>
          <w:p w14:paraId="71ADC936" w14:textId="22761713" w:rsidR="00ED74C3" w:rsidRPr="00CE47F4" w:rsidRDefault="0054422E" w:rsidP="0054422E">
            <w:pPr>
              <w:spacing w:after="0" w:line="240" w:lineRule="auto"/>
              <w:ind w:firstLine="459"/>
              <w:jc w:val="both"/>
              <w:rPr>
                <w:rFonts w:ascii="Times New Roman" w:hAnsi="Times New Roman"/>
              </w:rPr>
            </w:pPr>
            <w:r w:rsidRPr="00CE47F4">
              <w:rPr>
                <w:rFonts w:ascii="Times New Roman" w:hAnsi="Times New Roman"/>
              </w:rPr>
              <w:t>- недостаток экспертов</w:t>
            </w:r>
            <w:r>
              <w:rPr>
                <w:rFonts w:ascii="Times New Roman" w:hAnsi="Times New Roman"/>
                <w:lang w:val="kk-KZ"/>
              </w:rPr>
              <w:t>;</w:t>
            </w:r>
            <w:r w:rsidRPr="00CE47F4">
              <w:rPr>
                <w:rFonts w:ascii="Times New Roman" w:hAnsi="Times New Roman"/>
              </w:rPr>
              <w:t xml:space="preserve"> </w:t>
            </w:r>
          </w:p>
          <w:p w14:paraId="330D1C85" w14:textId="2B61ED45" w:rsidR="00ED74C3" w:rsidRPr="00CE47F4" w:rsidRDefault="0054422E" w:rsidP="0054422E">
            <w:pPr>
              <w:spacing w:after="0" w:line="240" w:lineRule="auto"/>
              <w:ind w:firstLine="459"/>
              <w:jc w:val="both"/>
              <w:rPr>
                <w:rFonts w:ascii="Times New Roman" w:hAnsi="Times New Roman"/>
              </w:rPr>
            </w:pPr>
            <w:r w:rsidRPr="00CE47F4">
              <w:rPr>
                <w:rFonts w:ascii="Times New Roman" w:hAnsi="Times New Roman"/>
              </w:rPr>
              <w:t>- тайм менеджмент и дифференцированные задания</w:t>
            </w:r>
            <w:r>
              <w:rPr>
                <w:rFonts w:ascii="Times New Roman" w:hAnsi="Times New Roman"/>
                <w:lang w:val="kk-KZ"/>
              </w:rPr>
              <w:t>;</w:t>
            </w:r>
            <w:r w:rsidRPr="00CE47F4">
              <w:rPr>
                <w:rFonts w:ascii="Times New Roman" w:hAnsi="Times New Roman"/>
              </w:rPr>
              <w:t xml:space="preserve"> </w:t>
            </w:r>
          </w:p>
          <w:p w14:paraId="1C4360E8" w14:textId="4918683E" w:rsidR="00ED74C3" w:rsidRPr="00CE47F4" w:rsidRDefault="0054422E" w:rsidP="0054422E">
            <w:pPr>
              <w:spacing w:after="0" w:line="240" w:lineRule="auto"/>
              <w:ind w:firstLine="459"/>
              <w:jc w:val="both"/>
              <w:rPr>
                <w:rFonts w:ascii="Times New Roman" w:hAnsi="Times New Roman"/>
              </w:rPr>
            </w:pPr>
            <w:r w:rsidRPr="00CE47F4">
              <w:rPr>
                <w:rFonts w:ascii="Times New Roman" w:hAnsi="Times New Roman"/>
              </w:rPr>
              <w:t xml:space="preserve">- недостаточно сотрудничества и обмена информацией </w:t>
            </w:r>
            <w:r w:rsidR="00ED74C3" w:rsidRPr="00CE47F4">
              <w:rPr>
                <w:rFonts w:ascii="Times New Roman" w:hAnsi="Times New Roman"/>
              </w:rPr>
              <w:t>между департаментами</w:t>
            </w:r>
          </w:p>
        </w:tc>
        <w:tc>
          <w:tcPr>
            <w:tcW w:w="4792" w:type="dxa"/>
          </w:tcPr>
          <w:p w14:paraId="7AFE7010" w14:textId="77777777" w:rsidR="00ED74C3" w:rsidRPr="00CE47F4" w:rsidRDefault="00ED74C3" w:rsidP="0054422E">
            <w:pPr>
              <w:spacing w:after="0" w:line="240" w:lineRule="auto"/>
              <w:ind w:firstLine="459"/>
              <w:jc w:val="both"/>
              <w:rPr>
                <w:rFonts w:ascii="Times New Roman" w:hAnsi="Times New Roman"/>
              </w:rPr>
            </w:pPr>
            <w:r w:rsidRPr="00CE47F4">
              <w:rPr>
                <w:rFonts w:ascii="Times New Roman" w:hAnsi="Times New Roman"/>
              </w:rPr>
              <w:t>Департамент инфраструктуры:</w:t>
            </w:r>
          </w:p>
          <w:p w14:paraId="0E1E04C9" w14:textId="1E4DABBC" w:rsidR="00ED74C3" w:rsidRPr="00CE47F4" w:rsidRDefault="0054422E" w:rsidP="0054422E">
            <w:pPr>
              <w:spacing w:after="0" w:line="240" w:lineRule="auto"/>
              <w:ind w:firstLine="459"/>
              <w:jc w:val="both"/>
              <w:rPr>
                <w:rFonts w:ascii="Times New Roman" w:hAnsi="Times New Roman"/>
              </w:rPr>
            </w:pPr>
            <w:r w:rsidRPr="00CE47F4">
              <w:rPr>
                <w:rFonts w:ascii="Times New Roman" w:hAnsi="Times New Roman"/>
              </w:rPr>
              <w:t>- новые сотрудники с опытом маркетинга и разработки продуктов</w:t>
            </w:r>
            <w:r>
              <w:rPr>
                <w:rFonts w:ascii="Times New Roman" w:hAnsi="Times New Roman"/>
                <w:lang w:val="kk-KZ"/>
              </w:rPr>
              <w:t>;</w:t>
            </w:r>
            <w:r w:rsidRPr="00CE47F4">
              <w:rPr>
                <w:rFonts w:ascii="Times New Roman" w:hAnsi="Times New Roman"/>
              </w:rPr>
              <w:t xml:space="preserve"> </w:t>
            </w:r>
          </w:p>
          <w:p w14:paraId="30AA46F2" w14:textId="02DF969F" w:rsidR="00ED74C3" w:rsidRPr="00CE47F4" w:rsidRDefault="0054422E" w:rsidP="0054422E">
            <w:pPr>
              <w:spacing w:after="0" w:line="240" w:lineRule="auto"/>
              <w:ind w:firstLine="459"/>
              <w:jc w:val="both"/>
              <w:rPr>
                <w:rFonts w:ascii="Times New Roman" w:hAnsi="Times New Roman"/>
              </w:rPr>
            </w:pPr>
            <w:r w:rsidRPr="00CE47F4">
              <w:rPr>
                <w:rFonts w:ascii="Times New Roman" w:hAnsi="Times New Roman"/>
              </w:rPr>
              <w:t>-лучшее планирование для меньшего объема срочной работы</w:t>
            </w:r>
            <w:r>
              <w:rPr>
                <w:rFonts w:ascii="Times New Roman" w:hAnsi="Times New Roman"/>
                <w:lang w:val="kk-KZ"/>
              </w:rPr>
              <w:t>;</w:t>
            </w:r>
            <w:r w:rsidRPr="00CE47F4">
              <w:rPr>
                <w:rFonts w:ascii="Times New Roman" w:hAnsi="Times New Roman"/>
              </w:rPr>
              <w:t xml:space="preserve"> </w:t>
            </w:r>
          </w:p>
          <w:p w14:paraId="5FE97342" w14:textId="1E991EE4" w:rsidR="00ED74C3" w:rsidRPr="00CE47F4" w:rsidRDefault="0054422E" w:rsidP="0054422E">
            <w:pPr>
              <w:spacing w:after="0" w:line="240" w:lineRule="auto"/>
              <w:ind w:firstLine="459"/>
              <w:jc w:val="both"/>
              <w:rPr>
                <w:rFonts w:ascii="Times New Roman" w:hAnsi="Times New Roman"/>
              </w:rPr>
            </w:pPr>
            <w:r w:rsidRPr="00CE47F4">
              <w:rPr>
                <w:rFonts w:ascii="Times New Roman" w:hAnsi="Times New Roman"/>
              </w:rPr>
              <w:t xml:space="preserve">- нуждаются </w:t>
            </w:r>
            <w:r w:rsidR="00ED74C3" w:rsidRPr="00CE47F4">
              <w:rPr>
                <w:rFonts w:ascii="Times New Roman" w:hAnsi="Times New Roman"/>
              </w:rPr>
              <w:t>в обучении местных жителей и сотрудников в базовых услугах для посетителей и английскому языку</w:t>
            </w:r>
          </w:p>
        </w:tc>
      </w:tr>
      <w:tr w:rsidR="0054422E" w:rsidRPr="00CE47F4" w14:paraId="44ED9970" w14:textId="77777777" w:rsidTr="006F51F0">
        <w:trPr>
          <w:jc w:val="center"/>
        </w:trPr>
        <w:tc>
          <w:tcPr>
            <w:tcW w:w="9582" w:type="dxa"/>
            <w:gridSpan w:val="2"/>
          </w:tcPr>
          <w:p w14:paraId="6A3D18CE" w14:textId="58E6B596" w:rsidR="0054422E" w:rsidRPr="0054422E" w:rsidRDefault="0054422E" w:rsidP="0054422E">
            <w:pPr>
              <w:spacing w:after="0" w:line="240" w:lineRule="auto"/>
              <w:ind w:firstLine="459"/>
              <w:jc w:val="both"/>
              <w:rPr>
                <w:rFonts w:ascii="Times New Roman" w:hAnsi="Times New Roman"/>
              </w:rPr>
            </w:pPr>
            <w:r w:rsidRPr="0054422E">
              <w:rPr>
                <w:rFonts w:ascii="Times New Roman" w:hAnsi="Times New Roman"/>
              </w:rPr>
              <w:t xml:space="preserve">Примечание </w:t>
            </w:r>
            <w:r>
              <w:rPr>
                <w:rFonts w:ascii="Times New Roman" w:hAnsi="Times New Roman"/>
                <w:lang w:val="kk-KZ"/>
              </w:rPr>
              <w:t xml:space="preserve">– </w:t>
            </w:r>
            <w:r w:rsidRPr="0054422E">
              <w:rPr>
                <w:rFonts w:ascii="Times New Roman" w:hAnsi="Times New Roman"/>
              </w:rPr>
              <w:t xml:space="preserve">Составлено автором </w:t>
            </w:r>
          </w:p>
        </w:tc>
      </w:tr>
    </w:tbl>
    <w:p w14:paraId="52B452B4" w14:textId="77777777" w:rsidR="0054422E" w:rsidRDefault="0054422E" w:rsidP="00DE4887">
      <w:pPr>
        <w:spacing w:after="0" w:line="240" w:lineRule="auto"/>
        <w:ind w:firstLine="567"/>
        <w:jc w:val="both"/>
        <w:rPr>
          <w:rFonts w:ascii="Times New Roman" w:eastAsia="Times New Roman" w:hAnsi="Times New Roman"/>
          <w:sz w:val="28"/>
          <w:szCs w:val="24"/>
          <w:lang w:val="x-none" w:eastAsia="x-none"/>
        </w:rPr>
      </w:pPr>
    </w:p>
    <w:p w14:paraId="6A271120" w14:textId="6AB1D6F7" w:rsidR="00181A62" w:rsidRPr="00181A62" w:rsidRDefault="00181A62" w:rsidP="0054422E">
      <w:pPr>
        <w:spacing w:after="0" w:line="240" w:lineRule="auto"/>
        <w:ind w:firstLine="709"/>
        <w:jc w:val="both"/>
        <w:rPr>
          <w:rFonts w:ascii="Times New Roman" w:hAnsi="Times New Roman"/>
          <w:sz w:val="28"/>
          <w:szCs w:val="28"/>
        </w:rPr>
      </w:pPr>
      <w:r w:rsidRPr="000430ED">
        <w:rPr>
          <w:rFonts w:ascii="Times New Roman" w:hAnsi="Times New Roman"/>
          <w:sz w:val="28"/>
          <w:szCs w:val="28"/>
        </w:rPr>
        <w:t>С уч</w:t>
      </w:r>
      <w:r w:rsidR="004A717A">
        <w:rPr>
          <w:rFonts w:ascii="Times New Roman" w:hAnsi="Times New Roman"/>
          <w:sz w:val="28"/>
          <w:szCs w:val="28"/>
        </w:rPr>
        <w:t>е</w:t>
      </w:r>
      <w:r w:rsidRPr="000430ED">
        <w:rPr>
          <w:rFonts w:ascii="Times New Roman" w:hAnsi="Times New Roman"/>
          <w:sz w:val="28"/>
          <w:szCs w:val="28"/>
        </w:rPr>
        <w:t>том выявленных проблем возникает необходимость разработки и внедрения структурированной модели многоуровневого сотрудничества, позволяющей систематизировать взаимодействие между участниками рынка на различных уровнях управления и координации. Такая модель должна быть дополнена организационно-экономическими механизмами</w:t>
      </w:r>
      <w:r w:rsidRPr="00181A62">
        <w:rPr>
          <w:rFonts w:ascii="Times New Roman" w:hAnsi="Times New Roman"/>
          <w:sz w:val="28"/>
          <w:szCs w:val="28"/>
        </w:rPr>
        <w:t>, направленными на усиление партнерских связей, повышение эффективности управления и создание условий для комплексного развития делового туризма в столице, что и определяет содержание последующих положений исследования.</w:t>
      </w:r>
    </w:p>
    <w:p w14:paraId="350DED6E" w14:textId="3465810E" w:rsidR="00A8216A" w:rsidRPr="002573CD" w:rsidRDefault="00A8216A" w:rsidP="0054422E">
      <w:pPr>
        <w:spacing w:after="0" w:line="240" w:lineRule="auto"/>
        <w:ind w:firstLine="709"/>
        <w:jc w:val="both"/>
        <w:rPr>
          <w:rFonts w:ascii="Times New Roman" w:hAnsi="Times New Roman"/>
          <w:b/>
          <w:bCs/>
          <w:sz w:val="28"/>
          <w:szCs w:val="28"/>
        </w:rPr>
      </w:pPr>
      <w:r w:rsidRPr="007D1E23">
        <w:rPr>
          <w:rFonts w:ascii="Times New Roman" w:hAnsi="Times New Roman"/>
          <w:b/>
          <w:bCs/>
          <w:sz w:val="28"/>
          <w:szCs w:val="28"/>
        </w:rPr>
        <w:t xml:space="preserve">2.2 </w:t>
      </w:r>
      <w:r w:rsidR="002573CD" w:rsidRPr="002573CD">
        <w:rPr>
          <w:rFonts w:ascii="Times New Roman" w:hAnsi="Times New Roman"/>
          <w:b/>
          <w:sz w:val="28"/>
          <w:szCs w:val="28"/>
        </w:rPr>
        <w:t>Анализ туристских потоков и инфраструктурного обеспечения делового туризма города Астаны</w:t>
      </w:r>
    </w:p>
    <w:p w14:paraId="725A6595" w14:textId="7FE475AE" w:rsidR="00A8216A" w:rsidRPr="00204ADD" w:rsidRDefault="00A8216A" w:rsidP="0054422E">
      <w:pPr>
        <w:spacing w:after="0" w:line="240" w:lineRule="auto"/>
        <w:ind w:firstLine="709"/>
        <w:jc w:val="both"/>
        <w:rPr>
          <w:rFonts w:ascii="Times New Roman" w:hAnsi="Times New Roman"/>
          <w:sz w:val="28"/>
          <w:szCs w:val="28"/>
        </w:rPr>
      </w:pPr>
      <w:bookmarkStart w:id="4" w:name="_Hlk213938432"/>
      <w:r w:rsidRPr="00204ADD">
        <w:rPr>
          <w:rFonts w:ascii="Times New Roman" w:hAnsi="Times New Roman"/>
          <w:sz w:val="28"/>
          <w:szCs w:val="28"/>
        </w:rPr>
        <w:t xml:space="preserve">Астана, являясь политическим, деловым и культурным центром Казахстана, за последние годы укрепила позиции как ключевое направление для развития </w:t>
      </w:r>
      <w:r w:rsidR="00A0530E">
        <w:rPr>
          <w:rFonts w:ascii="Times New Roman" w:hAnsi="Times New Roman"/>
          <w:sz w:val="28"/>
          <w:szCs w:val="28"/>
        </w:rPr>
        <w:t>делового туризма</w:t>
      </w:r>
      <w:r w:rsidRPr="00204ADD">
        <w:rPr>
          <w:rFonts w:ascii="Times New Roman" w:hAnsi="Times New Roman"/>
          <w:sz w:val="28"/>
          <w:szCs w:val="28"/>
        </w:rPr>
        <w:t xml:space="preserve">. Благоприятное географическое положение, современная транспортная и гостиничная инфраструктура, наличие международного аэропорта и развитой сети конференц- и выставочных площадок делают город привлекательным для проведения мероприятий различного масштаба </w:t>
      </w:r>
      <w:r w:rsidR="005C56B9">
        <w:rPr>
          <w:rFonts w:ascii="Times New Roman" w:hAnsi="Times New Roman"/>
          <w:sz w:val="28"/>
          <w:szCs w:val="28"/>
        </w:rPr>
        <w:t>–</w:t>
      </w:r>
      <w:r w:rsidRPr="00204ADD">
        <w:rPr>
          <w:rFonts w:ascii="Times New Roman" w:hAnsi="Times New Roman"/>
          <w:sz w:val="28"/>
          <w:szCs w:val="28"/>
        </w:rPr>
        <w:t xml:space="preserve"> от деловых встреч и форумов до международных саммитов.</w:t>
      </w:r>
    </w:p>
    <w:p w14:paraId="10F7F00E" w14:textId="3E99E313" w:rsidR="00A8216A" w:rsidRPr="00204ADD" w:rsidRDefault="00A8216A" w:rsidP="0054422E">
      <w:pPr>
        <w:spacing w:after="0" w:line="240" w:lineRule="auto"/>
        <w:ind w:firstLine="709"/>
        <w:jc w:val="both"/>
        <w:rPr>
          <w:rFonts w:ascii="Times New Roman" w:hAnsi="Times New Roman"/>
          <w:sz w:val="28"/>
          <w:szCs w:val="28"/>
        </w:rPr>
      </w:pPr>
      <w:r w:rsidRPr="00204ADD">
        <w:rPr>
          <w:rFonts w:ascii="Times New Roman" w:hAnsi="Times New Roman"/>
          <w:sz w:val="28"/>
          <w:szCs w:val="28"/>
        </w:rPr>
        <w:t xml:space="preserve">Анализ турпотоков и инфраструктуры в Астане позволяет выявить динамику роста делового туризма, определить ключевые факторы </w:t>
      </w:r>
      <w:r w:rsidR="0094086A" w:rsidRPr="00204ADD">
        <w:rPr>
          <w:rFonts w:ascii="Times New Roman" w:hAnsi="Times New Roman"/>
          <w:sz w:val="28"/>
          <w:szCs w:val="28"/>
        </w:rPr>
        <w:t>конкурентоспособности</w:t>
      </w:r>
      <w:r w:rsidR="0094086A">
        <w:rPr>
          <w:rFonts w:ascii="Times New Roman" w:hAnsi="Times New Roman"/>
          <w:sz w:val="28"/>
          <w:szCs w:val="28"/>
        </w:rPr>
        <w:t xml:space="preserve"> </w:t>
      </w:r>
      <w:r w:rsidR="0094086A" w:rsidRPr="00204ADD">
        <w:rPr>
          <w:rFonts w:ascii="Times New Roman" w:hAnsi="Times New Roman"/>
          <w:sz w:val="28"/>
          <w:szCs w:val="28"/>
        </w:rPr>
        <w:t>и</w:t>
      </w:r>
      <w:r w:rsidRPr="00204ADD">
        <w:rPr>
          <w:rFonts w:ascii="Times New Roman" w:hAnsi="Times New Roman"/>
          <w:sz w:val="28"/>
          <w:szCs w:val="28"/>
        </w:rPr>
        <w:t xml:space="preserve"> оценить влияние данной сферы на экономику города. В условиях глобальной интеграции и цифровизации именно </w:t>
      </w:r>
      <w:r w:rsidR="00A0530E">
        <w:rPr>
          <w:rFonts w:ascii="Times New Roman" w:hAnsi="Times New Roman"/>
          <w:sz w:val="28"/>
          <w:szCs w:val="28"/>
        </w:rPr>
        <w:t>деловой туризм</w:t>
      </w:r>
      <w:r w:rsidRPr="00204ADD">
        <w:rPr>
          <w:rFonts w:ascii="Times New Roman" w:hAnsi="Times New Roman"/>
          <w:sz w:val="28"/>
          <w:szCs w:val="28"/>
        </w:rPr>
        <w:t xml:space="preserve"> становится важным инструментом продвижения столицы на мировой арене, способствуя развитию инноваций, международного сотрудничества и инвестиционной привлекательности Казахстана.</w:t>
      </w:r>
    </w:p>
    <w:bookmarkEnd w:id="4"/>
    <w:p w14:paraId="29428421" w14:textId="4FD2A7C1" w:rsidR="00A8216A" w:rsidRPr="00E02A57" w:rsidRDefault="00A8216A" w:rsidP="0054422E">
      <w:pPr>
        <w:spacing w:after="0" w:line="240" w:lineRule="auto"/>
        <w:ind w:firstLine="709"/>
        <w:jc w:val="both"/>
        <w:rPr>
          <w:rFonts w:ascii="Times New Roman" w:hAnsi="Times New Roman"/>
          <w:sz w:val="28"/>
          <w:szCs w:val="28"/>
        </w:rPr>
      </w:pPr>
      <w:r>
        <w:rPr>
          <w:rFonts w:ascii="Times New Roman" w:hAnsi="Times New Roman"/>
          <w:sz w:val="28"/>
          <w:szCs w:val="28"/>
        </w:rPr>
        <w:t>При анализе турпотоков в столицу одним из основных инструментов является о</w:t>
      </w:r>
      <w:r w:rsidRPr="00E02A57">
        <w:rPr>
          <w:rFonts w:ascii="Times New Roman" w:hAnsi="Times New Roman"/>
          <w:sz w:val="28"/>
          <w:szCs w:val="28"/>
        </w:rPr>
        <w:t xml:space="preserve">бзор ключевых инициатив и результатов </w:t>
      </w:r>
      <w:r w:rsidR="00124C6F">
        <w:rPr>
          <w:rFonts w:ascii="Times New Roman" w:hAnsi="Times New Roman"/>
          <w:sz w:val="28"/>
          <w:szCs w:val="28"/>
        </w:rPr>
        <w:t xml:space="preserve">отчетов </w:t>
      </w:r>
      <w:r w:rsidRPr="00E02A57">
        <w:rPr>
          <w:rFonts w:ascii="Times New Roman" w:hAnsi="Times New Roman"/>
          <w:sz w:val="28"/>
          <w:szCs w:val="28"/>
        </w:rPr>
        <w:t xml:space="preserve">АО </w:t>
      </w:r>
      <w:r w:rsidRPr="001D7F91">
        <w:rPr>
          <w:rFonts w:ascii="Times New Roman" w:hAnsi="Times New Roman"/>
          <w:sz w:val="28"/>
          <w:szCs w:val="28"/>
        </w:rPr>
        <w:t>«Международный аэропорт Нурсултан Назарбаев» (NQZ) по поддержке делового туризма в 2023–2024 гг</w:t>
      </w:r>
      <w:r w:rsidR="00CB3A6E">
        <w:rPr>
          <w:rFonts w:ascii="Times New Roman" w:hAnsi="Times New Roman"/>
          <w:sz w:val="28"/>
          <w:szCs w:val="28"/>
        </w:rPr>
        <w:t>.</w:t>
      </w:r>
      <w:r w:rsidRPr="001D7F91">
        <w:rPr>
          <w:rFonts w:ascii="Times New Roman" w:hAnsi="Times New Roman"/>
          <w:sz w:val="28"/>
          <w:szCs w:val="28"/>
        </w:rPr>
        <w:t>, это [</w:t>
      </w:r>
      <w:r w:rsidR="00CB3A6E">
        <w:rPr>
          <w:rFonts w:ascii="Times New Roman" w:hAnsi="Times New Roman"/>
          <w:sz w:val="28"/>
          <w:szCs w:val="28"/>
        </w:rPr>
        <w:t>101</w:t>
      </w:r>
      <w:r w:rsidRPr="001D7F91">
        <w:rPr>
          <w:rFonts w:ascii="Times New Roman" w:hAnsi="Times New Roman"/>
          <w:sz w:val="28"/>
          <w:szCs w:val="28"/>
        </w:rPr>
        <w:t>]:</w:t>
      </w:r>
    </w:p>
    <w:p w14:paraId="77D3B350" w14:textId="44F10F1E" w:rsidR="00A8216A" w:rsidRPr="0054422E" w:rsidRDefault="00A8216A" w:rsidP="0054422E">
      <w:pPr>
        <w:spacing w:after="0" w:line="240" w:lineRule="auto"/>
        <w:ind w:firstLine="709"/>
        <w:jc w:val="both"/>
        <w:rPr>
          <w:rFonts w:ascii="Times New Roman" w:hAnsi="Times New Roman"/>
          <w:sz w:val="28"/>
          <w:szCs w:val="28"/>
          <w:lang w:val="kk-KZ"/>
        </w:rPr>
      </w:pPr>
      <w:r w:rsidRPr="00124C6F">
        <w:rPr>
          <w:rFonts w:ascii="Times New Roman" w:hAnsi="Times New Roman"/>
          <w:sz w:val="28"/>
          <w:szCs w:val="28"/>
        </w:rPr>
        <w:t>1. Инфраструктурное развитие</w:t>
      </w:r>
      <w:r w:rsidR="0054422E">
        <w:rPr>
          <w:rFonts w:ascii="Times New Roman" w:hAnsi="Times New Roman"/>
          <w:sz w:val="28"/>
          <w:szCs w:val="28"/>
          <w:lang w:val="kk-KZ"/>
        </w:rPr>
        <w:t>:</w:t>
      </w:r>
    </w:p>
    <w:p w14:paraId="0F92EF4A" w14:textId="30F7BB3A" w:rsidR="00A8216A" w:rsidRPr="0054422E" w:rsidRDefault="0054422E" w:rsidP="0054422E">
      <w:pPr>
        <w:spacing w:after="0" w:line="240" w:lineRule="auto"/>
        <w:ind w:firstLine="709"/>
        <w:jc w:val="both"/>
        <w:rPr>
          <w:rFonts w:ascii="Times New Roman" w:hAnsi="Times New Roman"/>
          <w:sz w:val="28"/>
          <w:szCs w:val="28"/>
          <w:lang w:val="kk-KZ"/>
        </w:rPr>
      </w:pPr>
      <w:r>
        <w:rPr>
          <w:rFonts w:ascii="Times New Roman" w:hAnsi="Times New Roman"/>
          <w:sz w:val="28"/>
          <w:szCs w:val="28"/>
        </w:rPr>
        <w:t>–</w:t>
      </w:r>
      <w:r w:rsidR="00A8216A" w:rsidRPr="00124C6F">
        <w:rPr>
          <w:rFonts w:ascii="Times New Roman" w:hAnsi="Times New Roman"/>
          <w:sz w:val="28"/>
          <w:szCs w:val="28"/>
        </w:rPr>
        <w:t xml:space="preserve"> </w:t>
      </w:r>
      <w:r w:rsidRPr="00124C6F">
        <w:rPr>
          <w:rFonts w:ascii="Times New Roman" w:hAnsi="Times New Roman"/>
          <w:sz w:val="28"/>
          <w:szCs w:val="28"/>
        </w:rPr>
        <w:t xml:space="preserve">завершена </w:t>
      </w:r>
      <w:r w:rsidR="00A8216A" w:rsidRPr="00124C6F">
        <w:rPr>
          <w:rFonts w:ascii="Times New Roman" w:hAnsi="Times New Roman"/>
          <w:sz w:val="28"/>
          <w:szCs w:val="28"/>
        </w:rPr>
        <w:t>реконструкция взл</w:t>
      </w:r>
      <w:r w:rsidR="004A717A">
        <w:rPr>
          <w:rFonts w:ascii="Times New Roman" w:hAnsi="Times New Roman"/>
          <w:sz w:val="28"/>
          <w:szCs w:val="28"/>
        </w:rPr>
        <w:t>е</w:t>
      </w:r>
      <w:r w:rsidR="00A8216A" w:rsidRPr="00124C6F">
        <w:rPr>
          <w:rFonts w:ascii="Times New Roman" w:hAnsi="Times New Roman"/>
          <w:sz w:val="28"/>
          <w:szCs w:val="28"/>
        </w:rPr>
        <w:t xml:space="preserve">тно-посадочной полосы с освещением и оборудованием под тяжелые грузовые и дипломатические самолеты </w:t>
      </w:r>
      <w:proofErr w:type="gramStart"/>
      <w:r w:rsidR="00CB3A6E">
        <w:rPr>
          <w:rFonts w:ascii="Times New Roman" w:hAnsi="Times New Roman"/>
          <w:sz w:val="28"/>
          <w:szCs w:val="28"/>
        </w:rPr>
        <w:t>-</w:t>
      </w:r>
      <w:r w:rsidR="00A8216A" w:rsidRPr="00124C6F">
        <w:rPr>
          <w:rFonts w:ascii="Times New Roman" w:hAnsi="Times New Roman"/>
          <w:sz w:val="28"/>
          <w:szCs w:val="28"/>
        </w:rPr>
        <w:t xml:space="preserve"> это</w:t>
      </w:r>
      <w:proofErr w:type="gramEnd"/>
      <w:r w:rsidR="00A8216A" w:rsidRPr="00124C6F">
        <w:rPr>
          <w:rFonts w:ascii="Times New Roman" w:hAnsi="Times New Roman"/>
          <w:sz w:val="28"/>
          <w:szCs w:val="28"/>
        </w:rPr>
        <w:t xml:space="preserve"> позволяет принимать самол</w:t>
      </w:r>
      <w:r w:rsidR="004A717A">
        <w:rPr>
          <w:rFonts w:ascii="Times New Roman" w:hAnsi="Times New Roman"/>
          <w:sz w:val="28"/>
          <w:szCs w:val="28"/>
        </w:rPr>
        <w:t>е</w:t>
      </w:r>
      <w:r w:rsidR="00A8216A" w:rsidRPr="00124C6F">
        <w:rPr>
          <w:rFonts w:ascii="Times New Roman" w:hAnsi="Times New Roman"/>
          <w:sz w:val="28"/>
          <w:szCs w:val="28"/>
        </w:rPr>
        <w:t>ты любых классов круглосуточно и в любых метеоусловиях</w:t>
      </w:r>
      <w:r>
        <w:rPr>
          <w:rFonts w:ascii="Times New Roman" w:hAnsi="Times New Roman"/>
          <w:sz w:val="28"/>
          <w:szCs w:val="28"/>
          <w:lang w:val="kk-KZ"/>
        </w:rPr>
        <w:t>;</w:t>
      </w:r>
    </w:p>
    <w:p w14:paraId="12F29AAA" w14:textId="1DA6FEBA" w:rsidR="00A8216A" w:rsidRPr="0054422E" w:rsidRDefault="0054422E" w:rsidP="0054422E">
      <w:pPr>
        <w:spacing w:after="0" w:line="240" w:lineRule="auto"/>
        <w:ind w:firstLine="709"/>
        <w:jc w:val="both"/>
        <w:rPr>
          <w:rFonts w:ascii="Times New Roman" w:hAnsi="Times New Roman"/>
          <w:sz w:val="28"/>
          <w:szCs w:val="28"/>
          <w:lang w:val="kk-KZ"/>
        </w:rPr>
      </w:pPr>
      <w:r>
        <w:rPr>
          <w:rFonts w:ascii="Times New Roman" w:hAnsi="Times New Roman"/>
          <w:sz w:val="28"/>
          <w:szCs w:val="28"/>
        </w:rPr>
        <w:t>–</w:t>
      </w:r>
      <w:r w:rsidR="00A8216A" w:rsidRPr="00124C6F">
        <w:rPr>
          <w:rFonts w:ascii="Times New Roman" w:hAnsi="Times New Roman"/>
          <w:sz w:val="28"/>
          <w:szCs w:val="28"/>
        </w:rPr>
        <w:t xml:space="preserve"> </w:t>
      </w:r>
      <w:r w:rsidRPr="00124C6F">
        <w:rPr>
          <w:rFonts w:ascii="Times New Roman" w:hAnsi="Times New Roman"/>
          <w:sz w:val="28"/>
          <w:szCs w:val="28"/>
        </w:rPr>
        <w:t xml:space="preserve">запланировано </w:t>
      </w:r>
      <w:r w:rsidR="00A8216A" w:rsidRPr="00124C6F">
        <w:rPr>
          <w:rFonts w:ascii="Times New Roman" w:hAnsi="Times New Roman"/>
          <w:sz w:val="28"/>
          <w:szCs w:val="28"/>
        </w:rPr>
        <w:t xml:space="preserve">строительство второй </w:t>
      </w:r>
      <w:r w:rsidR="00E56BC6">
        <w:rPr>
          <w:rFonts w:ascii="Times New Roman" w:hAnsi="Times New Roman"/>
          <w:sz w:val="28"/>
          <w:szCs w:val="28"/>
        </w:rPr>
        <w:t>взлетно-посадочной полосы</w:t>
      </w:r>
      <w:r w:rsidR="00A8216A" w:rsidRPr="00124C6F">
        <w:rPr>
          <w:rFonts w:ascii="Times New Roman" w:hAnsi="Times New Roman"/>
          <w:sz w:val="28"/>
          <w:szCs w:val="28"/>
        </w:rPr>
        <w:t xml:space="preserve"> и второго пассажирского терминала, включая железнодорожное сообщение и спецзону для бизнес-авиации </w:t>
      </w:r>
      <w:r w:rsidR="00CB3A6E">
        <w:rPr>
          <w:rFonts w:ascii="Times New Roman" w:hAnsi="Times New Roman"/>
          <w:sz w:val="28"/>
          <w:szCs w:val="28"/>
        </w:rPr>
        <w:t>-</w:t>
      </w:r>
      <w:r w:rsidR="00A8216A" w:rsidRPr="00124C6F">
        <w:rPr>
          <w:rFonts w:ascii="Times New Roman" w:hAnsi="Times New Roman"/>
          <w:sz w:val="28"/>
          <w:szCs w:val="28"/>
        </w:rPr>
        <w:t xml:space="preserve"> важный шаг для </w:t>
      </w:r>
      <w:r w:rsidR="00A0530E">
        <w:rPr>
          <w:rFonts w:ascii="Times New Roman" w:hAnsi="Times New Roman"/>
          <w:sz w:val="28"/>
          <w:szCs w:val="28"/>
        </w:rPr>
        <w:t xml:space="preserve">развития делового </w:t>
      </w:r>
      <w:proofErr w:type="spellStart"/>
      <w:r w:rsidR="00A0530E">
        <w:rPr>
          <w:rFonts w:ascii="Times New Roman" w:hAnsi="Times New Roman"/>
          <w:sz w:val="28"/>
          <w:szCs w:val="28"/>
        </w:rPr>
        <w:t>туизма</w:t>
      </w:r>
      <w:proofErr w:type="spellEnd"/>
      <w:r w:rsidR="00A8216A" w:rsidRPr="00124C6F">
        <w:rPr>
          <w:rFonts w:ascii="Times New Roman" w:hAnsi="Times New Roman"/>
          <w:sz w:val="28"/>
          <w:szCs w:val="28"/>
        </w:rPr>
        <w:t xml:space="preserve"> и VIP-потоков</w:t>
      </w:r>
      <w:r>
        <w:rPr>
          <w:rFonts w:ascii="Times New Roman" w:hAnsi="Times New Roman"/>
          <w:sz w:val="28"/>
          <w:szCs w:val="28"/>
          <w:lang w:val="kk-KZ"/>
        </w:rPr>
        <w:t>;</w:t>
      </w:r>
    </w:p>
    <w:p w14:paraId="002428C1" w14:textId="29D932B6" w:rsidR="00A8216A" w:rsidRPr="00124C6F" w:rsidRDefault="0054422E" w:rsidP="0054422E">
      <w:pPr>
        <w:spacing w:after="0" w:line="240" w:lineRule="auto"/>
        <w:ind w:firstLine="709"/>
        <w:jc w:val="both"/>
        <w:rPr>
          <w:rFonts w:ascii="Times New Roman" w:hAnsi="Times New Roman"/>
          <w:sz w:val="28"/>
          <w:szCs w:val="28"/>
        </w:rPr>
      </w:pPr>
      <w:r>
        <w:rPr>
          <w:rFonts w:ascii="Times New Roman" w:hAnsi="Times New Roman"/>
          <w:sz w:val="28"/>
          <w:szCs w:val="28"/>
        </w:rPr>
        <w:t>–</w:t>
      </w:r>
      <w:r w:rsidR="00A8216A" w:rsidRPr="00124C6F">
        <w:rPr>
          <w:rFonts w:ascii="Times New Roman" w:hAnsi="Times New Roman"/>
          <w:sz w:val="28"/>
          <w:szCs w:val="28"/>
        </w:rPr>
        <w:t xml:space="preserve"> </w:t>
      </w:r>
      <w:r w:rsidRPr="00124C6F">
        <w:rPr>
          <w:rFonts w:ascii="Times New Roman" w:hAnsi="Times New Roman"/>
          <w:sz w:val="28"/>
          <w:szCs w:val="28"/>
        </w:rPr>
        <w:t xml:space="preserve">в </w:t>
      </w:r>
      <w:r w:rsidR="00A8216A" w:rsidRPr="00124C6F">
        <w:rPr>
          <w:rFonts w:ascii="Times New Roman" w:hAnsi="Times New Roman"/>
          <w:sz w:val="28"/>
          <w:szCs w:val="28"/>
        </w:rPr>
        <w:t xml:space="preserve">терминале T1 (пассажирский) </w:t>
      </w:r>
      <w:r w:rsidR="00E56BC6">
        <w:rPr>
          <w:rFonts w:ascii="Times New Roman" w:hAnsi="Times New Roman"/>
          <w:sz w:val="28"/>
          <w:szCs w:val="28"/>
        </w:rPr>
        <w:t>функционирует</w:t>
      </w:r>
      <w:r w:rsidR="00A8216A" w:rsidRPr="00124C6F">
        <w:rPr>
          <w:rFonts w:ascii="Times New Roman" w:hAnsi="Times New Roman"/>
          <w:sz w:val="28"/>
          <w:szCs w:val="28"/>
        </w:rPr>
        <w:t xml:space="preserve"> современный бизнес-зал, а в бизнес-терминале ТБА оборудованы переговорные комнаты и лаунж - повышается комфорт дипломатических и деловых делегаций.</w:t>
      </w:r>
    </w:p>
    <w:p w14:paraId="063C220C" w14:textId="5673C967" w:rsidR="00A8216A" w:rsidRPr="0054422E" w:rsidRDefault="00A8216A" w:rsidP="0054422E">
      <w:pPr>
        <w:spacing w:after="0" w:line="240" w:lineRule="auto"/>
        <w:ind w:firstLine="709"/>
        <w:jc w:val="both"/>
        <w:rPr>
          <w:rFonts w:ascii="Times New Roman" w:hAnsi="Times New Roman"/>
          <w:sz w:val="28"/>
          <w:szCs w:val="28"/>
          <w:lang w:val="kk-KZ"/>
        </w:rPr>
      </w:pPr>
      <w:r w:rsidRPr="00124C6F">
        <w:rPr>
          <w:rFonts w:ascii="Times New Roman" w:hAnsi="Times New Roman"/>
          <w:sz w:val="28"/>
          <w:szCs w:val="28"/>
        </w:rPr>
        <w:t>2. Расширение маршрутной сети</w:t>
      </w:r>
      <w:r w:rsidR="0054422E">
        <w:rPr>
          <w:rFonts w:ascii="Times New Roman" w:hAnsi="Times New Roman"/>
          <w:sz w:val="28"/>
          <w:szCs w:val="28"/>
          <w:lang w:val="kk-KZ"/>
        </w:rPr>
        <w:t>:</w:t>
      </w:r>
    </w:p>
    <w:p w14:paraId="4BF2E719" w14:textId="24EED85D" w:rsidR="00A8216A" w:rsidRPr="00124C6F" w:rsidRDefault="00A8216A" w:rsidP="0054422E">
      <w:pPr>
        <w:spacing w:after="0" w:line="240" w:lineRule="auto"/>
        <w:ind w:firstLine="709"/>
        <w:jc w:val="both"/>
        <w:rPr>
          <w:rFonts w:ascii="Times New Roman" w:hAnsi="Times New Roman"/>
          <w:sz w:val="28"/>
          <w:szCs w:val="28"/>
        </w:rPr>
      </w:pPr>
      <w:r w:rsidRPr="00124C6F">
        <w:rPr>
          <w:rFonts w:ascii="Times New Roman" w:hAnsi="Times New Roman"/>
          <w:sz w:val="28"/>
          <w:szCs w:val="28"/>
        </w:rPr>
        <w:t>Запущены новые регулярные рейсы: Доха, Сингапур, Сеул, Милан, Прага и другие, что улучшило доступность столицы для международных деловых участников.</w:t>
      </w:r>
    </w:p>
    <w:p w14:paraId="40988FE5" w14:textId="77777777" w:rsidR="00A8216A" w:rsidRPr="00124C6F" w:rsidRDefault="00A8216A" w:rsidP="0054422E">
      <w:pPr>
        <w:spacing w:after="0" w:line="240" w:lineRule="auto"/>
        <w:ind w:firstLine="709"/>
        <w:jc w:val="both"/>
        <w:rPr>
          <w:rFonts w:ascii="Times New Roman" w:hAnsi="Times New Roman"/>
          <w:sz w:val="28"/>
          <w:szCs w:val="28"/>
        </w:rPr>
      </w:pPr>
      <w:r w:rsidRPr="00124C6F">
        <w:rPr>
          <w:rFonts w:ascii="Times New Roman" w:hAnsi="Times New Roman"/>
          <w:sz w:val="28"/>
          <w:szCs w:val="28"/>
        </w:rPr>
        <w:t>Аэропорт обслуживает до 200 рейсов в день, что обеспечивает высокую связность с регионами СНГ и дальнего зарубежья.</w:t>
      </w:r>
    </w:p>
    <w:p w14:paraId="37D527C6" w14:textId="77777777" w:rsidR="00A8216A" w:rsidRPr="00124C6F" w:rsidRDefault="00A8216A" w:rsidP="0054422E">
      <w:pPr>
        <w:spacing w:after="0" w:line="240" w:lineRule="auto"/>
        <w:ind w:firstLine="709"/>
        <w:jc w:val="both"/>
        <w:rPr>
          <w:rFonts w:ascii="Times New Roman" w:hAnsi="Times New Roman"/>
          <w:sz w:val="28"/>
          <w:szCs w:val="28"/>
        </w:rPr>
      </w:pPr>
      <w:r w:rsidRPr="00124C6F">
        <w:rPr>
          <w:rFonts w:ascii="Times New Roman" w:hAnsi="Times New Roman"/>
          <w:sz w:val="28"/>
          <w:szCs w:val="28"/>
        </w:rPr>
        <w:t>3. Финансовые успехи</w:t>
      </w:r>
    </w:p>
    <w:p w14:paraId="076399C5" w14:textId="3CAA694E" w:rsidR="00A8216A" w:rsidRPr="00E02A57" w:rsidRDefault="00A8216A" w:rsidP="0054422E">
      <w:pPr>
        <w:spacing w:after="0" w:line="240" w:lineRule="auto"/>
        <w:ind w:firstLine="709"/>
        <w:jc w:val="both"/>
        <w:rPr>
          <w:rFonts w:ascii="Times New Roman" w:hAnsi="Times New Roman"/>
          <w:sz w:val="28"/>
          <w:szCs w:val="28"/>
        </w:rPr>
      </w:pPr>
      <w:r w:rsidRPr="00E02A57">
        <w:rPr>
          <w:rFonts w:ascii="Times New Roman" w:hAnsi="Times New Roman"/>
          <w:sz w:val="28"/>
          <w:szCs w:val="28"/>
        </w:rPr>
        <w:t>В 2022 г. аэропорт впервые за пять лет достиг операционной и чистой прибыли (операционная 25 млрд</w:t>
      </w:r>
      <w:r w:rsidR="00EC5E77" w:rsidRPr="005C56B9">
        <w:rPr>
          <w:rFonts w:ascii="Times New Roman" w:hAnsi="Times New Roman"/>
          <w:sz w:val="28"/>
          <w:szCs w:val="28"/>
        </w:rPr>
        <w:t xml:space="preserve"> </w:t>
      </w:r>
      <w:r w:rsidR="00EC5E77">
        <w:rPr>
          <w:rFonts w:ascii="Times New Roman" w:hAnsi="Times New Roman"/>
          <w:sz w:val="28"/>
          <w:szCs w:val="28"/>
        </w:rPr>
        <w:t>тенге</w:t>
      </w:r>
      <w:r w:rsidRPr="00E02A57">
        <w:rPr>
          <w:rFonts w:ascii="Times New Roman" w:hAnsi="Times New Roman"/>
          <w:sz w:val="28"/>
          <w:szCs w:val="28"/>
        </w:rPr>
        <w:t>, чистая 5,3 млрд</w:t>
      </w:r>
      <w:r w:rsidR="0054422E">
        <w:rPr>
          <w:rFonts w:ascii="Times New Roman" w:hAnsi="Times New Roman"/>
          <w:sz w:val="28"/>
          <w:szCs w:val="28"/>
          <w:lang w:val="kk-KZ"/>
        </w:rPr>
        <w:t>.</w:t>
      </w:r>
      <w:r w:rsidR="00EC5E77">
        <w:rPr>
          <w:rFonts w:ascii="Times New Roman" w:hAnsi="Times New Roman"/>
          <w:sz w:val="28"/>
          <w:szCs w:val="28"/>
        </w:rPr>
        <w:t xml:space="preserve"> тенге</w:t>
      </w:r>
      <w:r w:rsidRPr="00E02A57">
        <w:rPr>
          <w:rFonts w:ascii="Times New Roman" w:hAnsi="Times New Roman"/>
          <w:sz w:val="28"/>
          <w:szCs w:val="28"/>
        </w:rPr>
        <w:t>).</w:t>
      </w:r>
    </w:p>
    <w:p w14:paraId="130ECEF2" w14:textId="38282090" w:rsidR="00A8216A" w:rsidRDefault="00A8216A" w:rsidP="0054422E">
      <w:pPr>
        <w:spacing w:after="0" w:line="240" w:lineRule="auto"/>
        <w:ind w:firstLine="709"/>
        <w:jc w:val="both"/>
        <w:rPr>
          <w:rFonts w:ascii="Times New Roman" w:hAnsi="Times New Roman"/>
          <w:sz w:val="28"/>
          <w:szCs w:val="28"/>
        </w:rPr>
      </w:pPr>
      <w:r w:rsidRPr="00E02A57">
        <w:rPr>
          <w:rFonts w:ascii="Times New Roman" w:hAnsi="Times New Roman"/>
          <w:sz w:val="28"/>
          <w:szCs w:val="28"/>
        </w:rPr>
        <w:t xml:space="preserve">В 2024 г. прибыль от операционной деятельности выросла почти втрое (на 230%), а пассажиропоток увеличился на 10,7% </w:t>
      </w:r>
      <w:r w:rsidR="00CB3A6E">
        <w:rPr>
          <w:rFonts w:ascii="Times New Roman" w:hAnsi="Times New Roman"/>
          <w:sz w:val="28"/>
          <w:szCs w:val="28"/>
        </w:rPr>
        <w:t>-</w:t>
      </w:r>
      <w:r w:rsidRPr="00E02A57">
        <w:rPr>
          <w:rFonts w:ascii="Times New Roman" w:hAnsi="Times New Roman"/>
          <w:sz w:val="28"/>
          <w:szCs w:val="28"/>
        </w:rPr>
        <w:t xml:space="preserve"> до рекордных 8,3 млн</w:t>
      </w:r>
      <w:r w:rsidR="0054422E">
        <w:rPr>
          <w:rFonts w:ascii="Times New Roman" w:hAnsi="Times New Roman"/>
          <w:sz w:val="28"/>
          <w:szCs w:val="28"/>
          <w:lang w:val="kk-KZ"/>
        </w:rPr>
        <w:t>.</w:t>
      </w:r>
      <w:r w:rsidRPr="00E02A57">
        <w:rPr>
          <w:rFonts w:ascii="Times New Roman" w:hAnsi="Times New Roman"/>
          <w:sz w:val="28"/>
          <w:szCs w:val="28"/>
        </w:rPr>
        <w:t xml:space="preserve"> человек</w:t>
      </w:r>
      <w:r>
        <w:rPr>
          <w:rFonts w:ascii="Times New Roman" w:hAnsi="Times New Roman"/>
          <w:sz w:val="28"/>
          <w:szCs w:val="28"/>
        </w:rPr>
        <w:t xml:space="preserve"> (</w:t>
      </w:r>
      <w:r w:rsidR="00124C6F">
        <w:rPr>
          <w:rFonts w:ascii="Times New Roman" w:hAnsi="Times New Roman"/>
          <w:sz w:val="28"/>
          <w:szCs w:val="28"/>
        </w:rPr>
        <w:t>т</w:t>
      </w:r>
      <w:r>
        <w:rPr>
          <w:rFonts w:ascii="Times New Roman" w:hAnsi="Times New Roman"/>
          <w:sz w:val="28"/>
          <w:szCs w:val="28"/>
        </w:rPr>
        <w:t xml:space="preserve">аблица </w:t>
      </w:r>
      <w:r w:rsidR="00A63287">
        <w:rPr>
          <w:rFonts w:ascii="Times New Roman" w:hAnsi="Times New Roman"/>
          <w:sz w:val="28"/>
          <w:szCs w:val="28"/>
        </w:rPr>
        <w:t>1</w:t>
      </w:r>
      <w:r w:rsidR="003F7319">
        <w:rPr>
          <w:rFonts w:ascii="Times New Roman" w:hAnsi="Times New Roman"/>
          <w:sz w:val="28"/>
          <w:szCs w:val="28"/>
          <w:lang w:val="kk-KZ"/>
        </w:rPr>
        <w:t>6</w:t>
      </w:r>
      <w:r>
        <w:rPr>
          <w:rFonts w:ascii="Times New Roman" w:hAnsi="Times New Roman"/>
          <w:sz w:val="28"/>
          <w:szCs w:val="28"/>
        </w:rPr>
        <w:t>)</w:t>
      </w:r>
      <w:r w:rsidRPr="00E02A57">
        <w:rPr>
          <w:rFonts w:ascii="Times New Roman" w:hAnsi="Times New Roman"/>
          <w:sz w:val="28"/>
          <w:szCs w:val="28"/>
        </w:rPr>
        <w:t>.</w:t>
      </w:r>
    </w:p>
    <w:p w14:paraId="3A25CC1E" w14:textId="6EF8AC15" w:rsidR="00A8216A" w:rsidRDefault="00A8216A" w:rsidP="00124C6F">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A63287">
        <w:rPr>
          <w:rFonts w:ascii="Times New Roman" w:hAnsi="Times New Roman"/>
          <w:sz w:val="28"/>
          <w:szCs w:val="28"/>
        </w:rPr>
        <w:t>1</w:t>
      </w:r>
      <w:r w:rsidR="003F7319">
        <w:rPr>
          <w:rFonts w:ascii="Times New Roman" w:hAnsi="Times New Roman"/>
          <w:sz w:val="28"/>
          <w:szCs w:val="28"/>
          <w:lang w:val="kk-KZ"/>
        </w:rPr>
        <w:t>6</w:t>
      </w:r>
      <w:r>
        <w:rPr>
          <w:rFonts w:ascii="Times New Roman" w:hAnsi="Times New Roman"/>
          <w:sz w:val="28"/>
          <w:szCs w:val="28"/>
        </w:rPr>
        <w:t xml:space="preserve"> </w:t>
      </w:r>
      <w:r w:rsidR="0054422E">
        <w:rPr>
          <w:rFonts w:ascii="Times New Roman" w:hAnsi="Times New Roman"/>
          <w:sz w:val="28"/>
          <w:szCs w:val="28"/>
        </w:rPr>
        <w:t>–</w:t>
      </w:r>
      <w:r>
        <w:rPr>
          <w:rFonts w:ascii="Times New Roman" w:hAnsi="Times New Roman"/>
          <w:sz w:val="28"/>
          <w:szCs w:val="28"/>
        </w:rPr>
        <w:t xml:space="preserve"> Основные показатели деятельности </w:t>
      </w:r>
      <w:r w:rsidRPr="00E02A57">
        <w:rPr>
          <w:rFonts w:ascii="Times New Roman" w:hAnsi="Times New Roman"/>
          <w:sz w:val="28"/>
          <w:szCs w:val="28"/>
        </w:rPr>
        <w:t>АО «Международный аэропорт Нурсултан Назарбаев» по поддержке делового туризма в 2023–202</w:t>
      </w:r>
      <w:r w:rsidR="001D7F91">
        <w:rPr>
          <w:rFonts w:ascii="Times New Roman" w:hAnsi="Times New Roman"/>
          <w:sz w:val="28"/>
          <w:szCs w:val="28"/>
        </w:rPr>
        <w:t>4</w:t>
      </w:r>
      <w:r w:rsidRPr="00E02A57">
        <w:rPr>
          <w:rFonts w:ascii="Times New Roman" w:hAnsi="Times New Roman"/>
          <w:sz w:val="28"/>
          <w:szCs w:val="28"/>
        </w:rPr>
        <w:t> гг</w:t>
      </w:r>
      <w:r w:rsidR="00B96364">
        <w:rPr>
          <w:rFonts w:ascii="Times New Roman" w:hAnsi="Times New Roman"/>
          <w:sz w:val="28"/>
          <w:szCs w:val="28"/>
        </w:rPr>
        <w:t>.</w:t>
      </w:r>
    </w:p>
    <w:p w14:paraId="57146933" w14:textId="77777777" w:rsidR="00A8216A" w:rsidRPr="0054422E" w:rsidRDefault="00A8216A" w:rsidP="00A8216A">
      <w:pPr>
        <w:spacing w:after="0" w:line="240" w:lineRule="auto"/>
        <w:ind w:firstLine="567"/>
        <w:jc w:val="both"/>
        <w:rPr>
          <w:rFonts w:ascii="Times New Roman" w:hAnsi="Times New Roman"/>
          <w:sz w:val="16"/>
          <w:szCs w:val="16"/>
        </w:rPr>
      </w:pPr>
    </w:p>
    <w:tbl>
      <w:tblPr>
        <w:tblStyle w:val="ac"/>
        <w:tblW w:w="9582" w:type="dxa"/>
        <w:jc w:val="center"/>
        <w:tblLayout w:type="fixed"/>
        <w:tblLook w:val="04A0" w:firstRow="1" w:lastRow="0" w:firstColumn="1" w:lastColumn="0" w:noHBand="0" w:noVBand="1"/>
      </w:tblPr>
      <w:tblGrid>
        <w:gridCol w:w="944"/>
        <w:gridCol w:w="1621"/>
        <w:gridCol w:w="1913"/>
        <w:gridCol w:w="1734"/>
        <w:gridCol w:w="1446"/>
        <w:gridCol w:w="1014"/>
        <w:gridCol w:w="910"/>
      </w:tblGrid>
      <w:tr w:rsidR="00AE6D97" w:rsidRPr="0079408B" w14:paraId="7BC768ED" w14:textId="77777777" w:rsidTr="0054422E">
        <w:trPr>
          <w:trHeight w:val="1289"/>
          <w:jc w:val="center"/>
        </w:trPr>
        <w:tc>
          <w:tcPr>
            <w:tcW w:w="961" w:type="dxa"/>
            <w:vAlign w:val="center"/>
          </w:tcPr>
          <w:p w14:paraId="5D933B56" w14:textId="35C74FD2" w:rsidR="00AE6D97" w:rsidRPr="0054422E" w:rsidRDefault="00AE6D97" w:rsidP="0054422E">
            <w:pPr>
              <w:spacing w:after="0" w:line="240" w:lineRule="auto"/>
              <w:jc w:val="center"/>
              <w:rPr>
                <w:rFonts w:ascii="Times New Roman" w:hAnsi="Times New Roman"/>
                <w:sz w:val="28"/>
                <w:szCs w:val="28"/>
                <w:lang w:val="kk-KZ"/>
              </w:rPr>
            </w:pPr>
            <w:r w:rsidRPr="0079408B">
              <w:rPr>
                <w:rFonts w:ascii="Times New Roman" w:hAnsi="Times New Roman"/>
                <w:sz w:val="24"/>
                <w:szCs w:val="24"/>
              </w:rPr>
              <w:t>Год</w:t>
            </w:r>
            <w:r w:rsidR="0054422E">
              <w:rPr>
                <w:rFonts w:ascii="Times New Roman" w:hAnsi="Times New Roman"/>
                <w:sz w:val="24"/>
                <w:szCs w:val="24"/>
                <w:lang w:val="kk-KZ"/>
              </w:rPr>
              <w:t>ы</w:t>
            </w:r>
          </w:p>
        </w:tc>
        <w:tc>
          <w:tcPr>
            <w:tcW w:w="1653" w:type="dxa"/>
            <w:vAlign w:val="center"/>
          </w:tcPr>
          <w:p w14:paraId="6822B919" w14:textId="54708C67" w:rsidR="00AE6D97" w:rsidRPr="0079408B" w:rsidRDefault="00AE6D97" w:rsidP="0054422E">
            <w:pPr>
              <w:spacing w:after="0" w:line="240" w:lineRule="auto"/>
              <w:jc w:val="center"/>
              <w:rPr>
                <w:rFonts w:ascii="Times New Roman" w:hAnsi="Times New Roman"/>
                <w:sz w:val="24"/>
                <w:szCs w:val="24"/>
              </w:rPr>
            </w:pPr>
            <w:proofErr w:type="spellStart"/>
            <w:r w:rsidRPr="0079408B">
              <w:rPr>
                <w:rFonts w:ascii="Times New Roman" w:hAnsi="Times New Roman"/>
                <w:sz w:val="24"/>
                <w:szCs w:val="24"/>
              </w:rPr>
              <w:t>Пассажиро</w:t>
            </w:r>
            <w:proofErr w:type="spellEnd"/>
            <w:r w:rsidR="00B96364">
              <w:rPr>
                <w:rFonts w:ascii="Times New Roman" w:hAnsi="Times New Roman"/>
                <w:sz w:val="24"/>
                <w:szCs w:val="24"/>
              </w:rPr>
              <w:t xml:space="preserve"> </w:t>
            </w:r>
            <w:r w:rsidRPr="0079408B">
              <w:rPr>
                <w:rFonts w:ascii="Times New Roman" w:hAnsi="Times New Roman"/>
                <w:sz w:val="24"/>
                <w:szCs w:val="24"/>
              </w:rPr>
              <w:t>поток</w:t>
            </w:r>
          </w:p>
          <w:p w14:paraId="74582A48" w14:textId="70D559A3" w:rsidR="00AE6D97" w:rsidRPr="0079408B" w:rsidRDefault="00AE6D97" w:rsidP="0054422E">
            <w:pPr>
              <w:spacing w:after="0" w:line="240" w:lineRule="auto"/>
              <w:jc w:val="center"/>
              <w:rPr>
                <w:rFonts w:ascii="Times New Roman" w:hAnsi="Times New Roman"/>
                <w:sz w:val="28"/>
                <w:szCs w:val="28"/>
              </w:rPr>
            </w:pPr>
            <w:r w:rsidRPr="0079408B">
              <w:rPr>
                <w:rFonts w:ascii="Times New Roman" w:hAnsi="Times New Roman"/>
                <w:sz w:val="24"/>
                <w:szCs w:val="24"/>
              </w:rPr>
              <w:t>(млн</w:t>
            </w:r>
            <w:r w:rsidR="0054422E">
              <w:rPr>
                <w:rFonts w:ascii="Times New Roman" w:hAnsi="Times New Roman"/>
                <w:sz w:val="24"/>
                <w:szCs w:val="24"/>
                <w:lang w:val="kk-KZ"/>
              </w:rPr>
              <w:t>.</w:t>
            </w:r>
            <w:r w:rsidRPr="0079408B">
              <w:rPr>
                <w:rFonts w:ascii="Times New Roman" w:hAnsi="Times New Roman"/>
                <w:sz w:val="24"/>
                <w:szCs w:val="24"/>
              </w:rPr>
              <w:t xml:space="preserve"> чел.)</w:t>
            </w:r>
          </w:p>
        </w:tc>
        <w:tc>
          <w:tcPr>
            <w:tcW w:w="1952" w:type="dxa"/>
            <w:vAlign w:val="center"/>
          </w:tcPr>
          <w:p w14:paraId="7A251AB6" w14:textId="25AE2550" w:rsidR="00AE6D97" w:rsidRPr="0079408B" w:rsidRDefault="00AE6D97" w:rsidP="0054422E">
            <w:pPr>
              <w:spacing w:after="0" w:line="240" w:lineRule="auto"/>
              <w:jc w:val="center"/>
              <w:rPr>
                <w:rFonts w:ascii="Times New Roman" w:hAnsi="Times New Roman"/>
                <w:sz w:val="24"/>
                <w:szCs w:val="24"/>
              </w:rPr>
            </w:pPr>
            <w:r w:rsidRPr="0079408B">
              <w:rPr>
                <w:rFonts w:ascii="Times New Roman" w:hAnsi="Times New Roman"/>
                <w:sz w:val="24"/>
                <w:szCs w:val="24"/>
              </w:rPr>
              <w:t>Опер. Прибыль</w:t>
            </w:r>
          </w:p>
          <w:p w14:paraId="755AF667" w14:textId="11FA2C1B" w:rsidR="00AE6D97" w:rsidRPr="0079408B" w:rsidRDefault="00AE6D97" w:rsidP="0054422E">
            <w:pPr>
              <w:spacing w:after="0" w:line="240" w:lineRule="auto"/>
              <w:jc w:val="center"/>
              <w:rPr>
                <w:rFonts w:ascii="Times New Roman" w:hAnsi="Times New Roman"/>
                <w:sz w:val="28"/>
                <w:szCs w:val="28"/>
              </w:rPr>
            </w:pPr>
            <w:r w:rsidRPr="0079408B">
              <w:rPr>
                <w:rFonts w:ascii="Times New Roman" w:hAnsi="Times New Roman"/>
                <w:sz w:val="24"/>
                <w:szCs w:val="24"/>
              </w:rPr>
              <w:t>(млрд</w:t>
            </w:r>
            <w:r w:rsidR="0054422E">
              <w:rPr>
                <w:rFonts w:ascii="Times New Roman" w:hAnsi="Times New Roman"/>
                <w:sz w:val="24"/>
                <w:szCs w:val="24"/>
                <w:lang w:val="kk-KZ"/>
              </w:rPr>
              <w:t>.</w:t>
            </w:r>
            <w:r w:rsidRPr="0079408B">
              <w:rPr>
                <w:rFonts w:ascii="Times New Roman" w:hAnsi="Times New Roman"/>
                <w:sz w:val="24"/>
                <w:szCs w:val="24"/>
              </w:rPr>
              <w:t xml:space="preserve"> тенге)</w:t>
            </w:r>
          </w:p>
        </w:tc>
        <w:tc>
          <w:tcPr>
            <w:tcW w:w="1769" w:type="dxa"/>
            <w:vAlign w:val="center"/>
          </w:tcPr>
          <w:p w14:paraId="2AA6521E" w14:textId="77777777" w:rsidR="00AE6D97" w:rsidRPr="0079408B" w:rsidRDefault="00AE6D97" w:rsidP="0054422E">
            <w:pPr>
              <w:spacing w:after="0" w:line="240" w:lineRule="auto"/>
              <w:jc w:val="center"/>
              <w:rPr>
                <w:rFonts w:ascii="Times New Roman" w:hAnsi="Times New Roman"/>
                <w:sz w:val="24"/>
                <w:szCs w:val="24"/>
              </w:rPr>
            </w:pPr>
            <w:r w:rsidRPr="0079408B">
              <w:rPr>
                <w:rFonts w:ascii="Times New Roman" w:hAnsi="Times New Roman"/>
                <w:sz w:val="24"/>
                <w:szCs w:val="24"/>
              </w:rPr>
              <w:t>Чистая прибыль</w:t>
            </w:r>
          </w:p>
          <w:p w14:paraId="3DABBD23" w14:textId="3FDA7127" w:rsidR="00AE6D97" w:rsidRPr="0079408B" w:rsidRDefault="00AE6D97" w:rsidP="0054422E">
            <w:pPr>
              <w:spacing w:after="0" w:line="240" w:lineRule="auto"/>
              <w:jc w:val="center"/>
              <w:rPr>
                <w:rFonts w:ascii="Times New Roman" w:hAnsi="Times New Roman"/>
                <w:sz w:val="28"/>
                <w:szCs w:val="28"/>
              </w:rPr>
            </w:pPr>
            <w:r w:rsidRPr="0079408B">
              <w:rPr>
                <w:rFonts w:ascii="Times New Roman" w:hAnsi="Times New Roman"/>
                <w:sz w:val="24"/>
                <w:szCs w:val="24"/>
              </w:rPr>
              <w:t>(млрд</w:t>
            </w:r>
            <w:r w:rsidR="0054422E">
              <w:rPr>
                <w:rFonts w:ascii="Times New Roman" w:hAnsi="Times New Roman"/>
                <w:sz w:val="24"/>
                <w:szCs w:val="24"/>
                <w:lang w:val="kk-KZ"/>
              </w:rPr>
              <w:t>.</w:t>
            </w:r>
            <w:r w:rsidRPr="0079408B">
              <w:rPr>
                <w:rFonts w:ascii="Times New Roman" w:hAnsi="Times New Roman"/>
                <w:sz w:val="24"/>
                <w:szCs w:val="24"/>
              </w:rPr>
              <w:t xml:space="preserve"> </w:t>
            </w:r>
            <w:proofErr w:type="gramStart"/>
            <w:r w:rsidRPr="0079408B">
              <w:rPr>
                <w:rFonts w:ascii="Times New Roman" w:hAnsi="Times New Roman"/>
                <w:sz w:val="24"/>
                <w:szCs w:val="24"/>
              </w:rPr>
              <w:t>тенге )</w:t>
            </w:r>
            <w:proofErr w:type="gramEnd"/>
          </w:p>
        </w:tc>
        <w:tc>
          <w:tcPr>
            <w:tcW w:w="1474" w:type="dxa"/>
            <w:vAlign w:val="center"/>
          </w:tcPr>
          <w:p w14:paraId="0083BAF7" w14:textId="201B7124" w:rsidR="00AE6D97" w:rsidRPr="0079408B" w:rsidRDefault="00AE6D97" w:rsidP="0054422E">
            <w:pPr>
              <w:spacing w:after="0" w:line="240" w:lineRule="auto"/>
              <w:jc w:val="center"/>
              <w:rPr>
                <w:rFonts w:ascii="Times New Roman" w:hAnsi="Times New Roman"/>
                <w:sz w:val="28"/>
                <w:szCs w:val="28"/>
              </w:rPr>
            </w:pPr>
            <w:r w:rsidRPr="0079408B">
              <w:rPr>
                <w:rFonts w:ascii="Times New Roman" w:hAnsi="Times New Roman"/>
                <w:sz w:val="24"/>
                <w:szCs w:val="24"/>
              </w:rPr>
              <w:t>Новые маршруты</w:t>
            </w:r>
          </w:p>
        </w:tc>
        <w:tc>
          <w:tcPr>
            <w:tcW w:w="1032" w:type="dxa"/>
            <w:vAlign w:val="center"/>
          </w:tcPr>
          <w:p w14:paraId="58A841A3" w14:textId="57D0391C" w:rsidR="00AE6D97" w:rsidRPr="0079408B" w:rsidRDefault="00AE6D97" w:rsidP="0054422E">
            <w:pPr>
              <w:spacing w:after="0" w:line="240" w:lineRule="auto"/>
              <w:jc w:val="center"/>
              <w:rPr>
                <w:rFonts w:ascii="Times New Roman" w:hAnsi="Times New Roman"/>
                <w:sz w:val="28"/>
                <w:szCs w:val="28"/>
              </w:rPr>
            </w:pPr>
            <w:r w:rsidRPr="0079408B">
              <w:rPr>
                <w:rFonts w:ascii="Times New Roman" w:hAnsi="Times New Roman"/>
                <w:sz w:val="24"/>
                <w:szCs w:val="24"/>
              </w:rPr>
              <w:t>Рейсов в день</w:t>
            </w:r>
          </w:p>
        </w:tc>
        <w:tc>
          <w:tcPr>
            <w:tcW w:w="923" w:type="dxa"/>
            <w:vAlign w:val="center"/>
          </w:tcPr>
          <w:p w14:paraId="49EAF4FD" w14:textId="6A2BC880" w:rsidR="00AE6D97" w:rsidRPr="0079408B" w:rsidRDefault="00AE6D97" w:rsidP="0054422E">
            <w:pPr>
              <w:spacing w:after="0" w:line="240" w:lineRule="auto"/>
              <w:jc w:val="center"/>
              <w:rPr>
                <w:rFonts w:ascii="Times New Roman" w:hAnsi="Times New Roman"/>
                <w:sz w:val="28"/>
                <w:szCs w:val="28"/>
              </w:rPr>
            </w:pPr>
            <w:r w:rsidRPr="0079408B">
              <w:rPr>
                <w:rFonts w:ascii="Times New Roman" w:hAnsi="Times New Roman"/>
                <w:sz w:val="24"/>
                <w:szCs w:val="24"/>
              </w:rPr>
              <w:t>Доля межд. рейсов (%)</w:t>
            </w:r>
          </w:p>
        </w:tc>
      </w:tr>
      <w:tr w:rsidR="00AE6D97" w:rsidRPr="0079408B" w14:paraId="42A13E34" w14:textId="77777777" w:rsidTr="00B96364">
        <w:trPr>
          <w:trHeight w:val="58"/>
          <w:jc w:val="center"/>
        </w:trPr>
        <w:tc>
          <w:tcPr>
            <w:tcW w:w="961" w:type="dxa"/>
          </w:tcPr>
          <w:p w14:paraId="2634308C" w14:textId="2CB7D4D5"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2022</w:t>
            </w:r>
          </w:p>
        </w:tc>
        <w:tc>
          <w:tcPr>
            <w:tcW w:w="1653" w:type="dxa"/>
          </w:tcPr>
          <w:p w14:paraId="3B372647" w14:textId="236CAC4C"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5,3</w:t>
            </w:r>
          </w:p>
        </w:tc>
        <w:tc>
          <w:tcPr>
            <w:tcW w:w="1952" w:type="dxa"/>
          </w:tcPr>
          <w:p w14:paraId="4DC44D34" w14:textId="1B1AACF0"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25,0</w:t>
            </w:r>
          </w:p>
        </w:tc>
        <w:tc>
          <w:tcPr>
            <w:tcW w:w="1769" w:type="dxa"/>
          </w:tcPr>
          <w:p w14:paraId="7ED2B4CE" w14:textId="6969380B"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5,3</w:t>
            </w:r>
          </w:p>
        </w:tc>
        <w:tc>
          <w:tcPr>
            <w:tcW w:w="1474" w:type="dxa"/>
          </w:tcPr>
          <w:p w14:paraId="746F38C5" w14:textId="0497FB6E"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4</w:t>
            </w:r>
          </w:p>
        </w:tc>
        <w:tc>
          <w:tcPr>
            <w:tcW w:w="1032" w:type="dxa"/>
          </w:tcPr>
          <w:p w14:paraId="69E1DA2C" w14:textId="559560FC"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140</w:t>
            </w:r>
          </w:p>
        </w:tc>
        <w:tc>
          <w:tcPr>
            <w:tcW w:w="923" w:type="dxa"/>
          </w:tcPr>
          <w:p w14:paraId="187BA686" w14:textId="5EB67BF6"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45</w:t>
            </w:r>
          </w:p>
        </w:tc>
      </w:tr>
      <w:tr w:rsidR="00AE6D97" w:rsidRPr="0079408B" w14:paraId="4461680F" w14:textId="77777777" w:rsidTr="00B96364">
        <w:trPr>
          <w:trHeight w:val="58"/>
          <w:jc w:val="center"/>
        </w:trPr>
        <w:tc>
          <w:tcPr>
            <w:tcW w:w="961" w:type="dxa"/>
          </w:tcPr>
          <w:p w14:paraId="76AD3C3E" w14:textId="19BE7319"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2023</w:t>
            </w:r>
          </w:p>
        </w:tc>
        <w:tc>
          <w:tcPr>
            <w:tcW w:w="1653" w:type="dxa"/>
          </w:tcPr>
          <w:p w14:paraId="6EECFBF9" w14:textId="3A523AAF"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7,5</w:t>
            </w:r>
          </w:p>
        </w:tc>
        <w:tc>
          <w:tcPr>
            <w:tcW w:w="1952" w:type="dxa"/>
          </w:tcPr>
          <w:p w14:paraId="148B7D90" w14:textId="7FA212AD"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33,0</w:t>
            </w:r>
          </w:p>
        </w:tc>
        <w:tc>
          <w:tcPr>
            <w:tcW w:w="1769" w:type="dxa"/>
          </w:tcPr>
          <w:p w14:paraId="465CCBC3" w14:textId="07B38584"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7,8</w:t>
            </w:r>
          </w:p>
        </w:tc>
        <w:tc>
          <w:tcPr>
            <w:tcW w:w="1474" w:type="dxa"/>
          </w:tcPr>
          <w:p w14:paraId="7101D87F" w14:textId="0D15C670"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7</w:t>
            </w:r>
          </w:p>
        </w:tc>
        <w:tc>
          <w:tcPr>
            <w:tcW w:w="1032" w:type="dxa"/>
          </w:tcPr>
          <w:p w14:paraId="6EDB661D" w14:textId="176A73FB"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180</w:t>
            </w:r>
          </w:p>
        </w:tc>
        <w:tc>
          <w:tcPr>
            <w:tcW w:w="923" w:type="dxa"/>
          </w:tcPr>
          <w:p w14:paraId="71E9489D" w14:textId="69F02DFC"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50</w:t>
            </w:r>
          </w:p>
        </w:tc>
      </w:tr>
      <w:tr w:rsidR="00AE6D97" w:rsidRPr="0079408B" w14:paraId="41C1EB9A" w14:textId="77777777" w:rsidTr="00B96364">
        <w:trPr>
          <w:trHeight w:val="58"/>
          <w:jc w:val="center"/>
        </w:trPr>
        <w:tc>
          <w:tcPr>
            <w:tcW w:w="961" w:type="dxa"/>
          </w:tcPr>
          <w:p w14:paraId="7F57C1C1" w14:textId="3E211987"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2024</w:t>
            </w:r>
          </w:p>
        </w:tc>
        <w:tc>
          <w:tcPr>
            <w:tcW w:w="1653" w:type="dxa"/>
          </w:tcPr>
          <w:p w14:paraId="64B0F528" w14:textId="16DD28FC"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8,3</w:t>
            </w:r>
          </w:p>
        </w:tc>
        <w:tc>
          <w:tcPr>
            <w:tcW w:w="1952" w:type="dxa"/>
          </w:tcPr>
          <w:p w14:paraId="73B9FD09" w14:textId="3D7A1653"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57,5</w:t>
            </w:r>
          </w:p>
        </w:tc>
        <w:tc>
          <w:tcPr>
            <w:tcW w:w="1769" w:type="dxa"/>
          </w:tcPr>
          <w:p w14:paraId="412D25A0" w14:textId="0FB752A2"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12,1</w:t>
            </w:r>
          </w:p>
        </w:tc>
        <w:tc>
          <w:tcPr>
            <w:tcW w:w="1474" w:type="dxa"/>
          </w:tcPr>
          <w:p w14:paraId="7C093F91" w14:textId="06E9DA96"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9</w:t>
            </w:r>
          </w:p>
        </w:tc>
        <w:tc>
          <w:tcPr>
            <w:tcW w:w="1032" w:type="dxa"/>
          </w:tcPr>
          <w:p w14:paraId="09D892B8" w14:textId="547355C7"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200</w:t>
            </w:r>
          </w:p>
        </w:tc>
        <w:tc>
          <w:tcPr>
            <w:tcW w:w="923" w:type="dxa"/>
          </w:tcPr>
          <w:p w14:paraId="548145D4" w14:textId="67AE905A" w:rsidR="00AE6D97" w:rsidRPr="0079408B" w:rsidRDefault="00AE6D97" w:rsidP="00AE6D97">
            <w:pPr>
              <w:spacing w:after="0" w:line="240" w:lineRule="auto"/>
              <w:jc w:val="both"/>
              <w:rPr>
                <w:rFonts w:ascii="Times New Roman" w:hAnsi="Times New Roman"/>
                <w:sz w:val="28"/>
                <w:szCs w:val="28"/>
              </w:rPr>
            </w:pPr>
            <w:r w:rsidRPr="0079408B">
              <w:rPr>
                <w:rFonts w:ascii="Times New Roman" w:hAnsi="Times New Roman"/>
                <w:sz w:val="24"/>
                <w:szCs w:val="24"/>
              </w:rPr>
              <w:t>55</w:t>
            </w:r>
          </w:p>
        </w:tc>
      </w:tr>
      <w:tr w:rsidR="00124C6F" w14:paraId="1795AE56" w14:textId="77777777" w:rsidTr="0054422E">
        <w:trPr>
          <w:trHeight w:val="304"/>
          <w:jc w:val="center"/>
        </w:trPr>
        <w:tc>
          <w:tcPr>
            <w:tcW w:w="9767" w:type="dxa"/>
            <w:gridSpan w:val="7"/>
          </w:tcPr>
          <w:p w14:paraId="1D4C6A46" w14:textId="768F05D6" w:rsidR="00124C6F" w:rsidRPr="00124C6F" w:rsidRDefault="00124C6F" w:rsidP="0054422E">
            <w:pPr>
              <w:pStyle w:val="a7"/>
              <w:tabs>
                <w:tab w:val="left" w:pos="567"/>
              </w:tabs>
              <w:spacing w:after="0" w:line="240" w:lineRule="auto"/>
              <w:ind w:left="0" w:firstLine="459"/>
              <w:jc w:val="both"/>
              <w:rPr>
                <w:rFonts w:ascii="Times New Roman" w:hAnsi="Times New Roman"/>
                <w:sz w:val="24"/>
                <w:szCs w:val="24"/>
                <w:lang w:val="kk-KZ"/>
              </w:rPr>
            </w:pPr>
            <w:r w:rsidRPr="0079408B">
              <w:rPr>
                <w:rFonts w:ascii="Times New Roman" w:hAnsi="Times New Roman"/>
                <w:sz w:val="24"/>
                <w:szCs w:val="24"/>
              </w:rPr>
              <w:t xml:space="preserve">Примечание </w:t>
            </w:r>
            <w:r w:rsidR="0054422E">
              <w:rPr>
                <w:rFonts w:ascii="Times New Roman" w:hAnsi="Times New Roman"/>
                <w:sz w:val="24"/>
                <w:szCs w:val="24"/>
                <w:lang w:val="kk-KZ"/>
              </w:rPr>
              <w:t xml:space="preserve">– </w:t>
            </w:r>
            <w:r w:rsidR="0054422E" w:rsidRPr="0079408B">
              <w:rPr>
                <w:rFonts w:ascii="Times New Roman" w:hAnsi="Times New Roman"/>
                <w:sz w:val="24"/>
                <w:szCs w:val="24"/>
              </w:rPr>
              <w:t xml:space="preserve">Составлено </w:t>
            </w:r>
            <w:r w:rsidRPr="0079408B">
              <w:rPr>
                <w:rFonts w:ascii="Times New Roman" w:hAnsi="Times New Roman"/>
                <w:sz w:val="24"/>
                <w:szCs w:val="24"/>
              </w:rPr>
              <w:t>автором на основе [1</w:t>
            </w:r>
            <w:r w:rsidR="00CB3A6E">
              <w:rPr>
                <w:rFonts w:ascii="Times New Roman" w:hAnsi="Times New Roman"/>
                <w:sz w:val="24"/>
                <w:szCs w:val="24"/>
              </w:rPr>
              <w:t>02</w:t>
            </w:r>
            <w:r w:rsidRPr="0079408B">
              <w:rPr>
                <w:rFonts w:ascii="Times New Roman" w:hAnsi="Times New Roman"/>
                <w:sz w:val="24"/>
                <w:szCs w:val="24"/>
              </w:rPr>
              <w:t>]</w:t>
            </w:r>
          </w:p>
        </w:tc>
      </w:tr>
    </w:tbl>
    <w:p w14:paraId="5D23AB25" w14:textId="77777777" w:rsidR="00124C6F" w:rsidRDefault="00124C6F" w:rsidP="00A8216A">
      <w:pPr>
        <w:spacing w:after="0" w:line="240" w:lineRule="auto"/>
        <w:ind w:firstLine="360"/>
        <w:jc w:val="both"/>
        <w:rPr>
          <w:rFonts w:ascii="Times New Roman" w:hAnsi="Times New Roman"/>
          <w:b/>
          <w:bCs/>
          <w:sz w:val="28"/>
          <w:szCs w:val="28"/>
        </w:rPr>
      </w:pPr>
    </w:p>
    <w:p w14:paraId="1FD9FE84" w14:textId="77777777" w:rsidR="0054422E" w:rsidRPr="00490BB0" w:rsidRDefault="0054422E" w:rsidP="0054422E">
      <w:pPr>
        <w:spacing w:after="0" w:line="240" w:lineRule="auto"/>
        <w:ind w:firstLine="709"/>
        <w:jc w:val="both"/>
        <w:rPr>
          <w:rFonts w:ascii="Times New Roman" w:hAnsi="Times New Roman"/>
          <w:sz w:val="28"/>
          <w:szCs w:val="28"/>
        </w:rPr>
      </w:pPr>
      <w:r w:rsidRPr="00490BB0">
        <w:rPr>
          <w:rFonts w:ascii="Times New Roman" w:hAnsi="Times New Roman"/>
          <w:sz w:val="28"/>
          <w:szCs w:val="28"/>
        </w:rPr>
        <w:t>4. Цифровизация и комфорт</w:t>
      </w:r>
    </w:p>
    <w:p w14:paraId="0905D7FD" w14:textId="77777777" w:rsidR="0054422E" w:rsidRPr="00B007BD" w:rsidRDefault="0054422E" w:rsidP="0054422E">
      <w:pPr>
        <w:spacing w:after="0" w:line="240" w:lineRule="auto"/>
        <w:ind w:firstLine="709"/>
        <w:jc w:val="both"/>
        <w:rPr>
          <w:rFonts w:ascii="Times New Roman" w:hAnsi="Times New Roman"/>
          <w:sz w:val="28"/>
          <w:szCs w:val="28"/>
        </w:rPr>
      </w:pPr>
      <w:r w:rsidRPr="00B007BD">
        <w:rPr>
          <w:rFonts w:ascii="Times New Roman" w:hAnsi="Times New Roman"/>
          <w:sz w:val="28"/>
          <w:szCs w:val="28"/>
        </w:rPr>
        <w:t>В 2023 г. внедрено мобильное приложение NQZ с онлайн-регистрацией, QR-платежами, уведомлениями о рейсах и интерактивной навигацией.</w:t>
      </w:r>
    </w:p>
    <w:p w14:paraId="403BAF35" w14:textId="77777777" w:rsidR="0054422E" w:rsidRPr="00B007BD" w:rsidRDefault="0054422E" w:rsidP="0054422E">
      <w:pPr>
        <w:spacing w:after="0" w:line="240" w:lineRule="auto"/>
        <w:ind w:firstLine="709"/>
        <w:jc w:val="both"/>
        <w:rPr>
          <w:rFonts w:ascii="Times New Roman" w:hAnsi="Times New Roman"/>
          <w:sz w:val="28"/>
          <w:szCs w:val="28"/>
        </w:rPr>
      </w:pPr>
      <w:r w:rsidRPr="00B007BD">
        <w:rPr>
          <w:rFonts w:ascii="Times New Roman" w:hAnsi="Times New Roman"/>
          <w:sz w:val="28"/>
          <w:szCs w:val="28"/>
        </w:rPr>
        <w:t>Автоматизация паспортного контроля (биометрия, e-</w:t>
      </w:r>
      <w:proofErr w:type="spellStart"/>
      <w:r w:rsidRPr="00B007BD">
        <w:rPr>
          <w:rFonts w:ascii="Times New Roman" w:hAnsi="Times New Roman"/>
          <w:sz w:val="28"/>
          <w:szCs w:val="28"/>
        </w:rPr>
        <w:t>gates</w:t>
      </w:r>
      <w:proofErr w:type="spellEnd"/>
      <w:r w:rsidRPr="00B007BD">
        <w:rPr>
          <w:rFonts w:ascii="Times New Roman" w:hAnsi="Times New Roman"/>
          <w:sz w:val="28"/>
          <w:szCs w:val="28"/>
        </w:rPr>
        <w:t xml:space="preserve">), модернизация </w:t>
      </w:r>
      <w:proofErr w:type="spellStart"/>
      <w:r w:rsidRPr="00B007BD">
        <w:rPr>
          <w:rFonts w:ascii="Times New Roman" w:hAnsi="Times New Roman"/>
          <w:sz w:val="28"/>
          <w:szCs w:val="28"/>
        </w:rPr>
        <w:t>duty-free</w:t>
      </w:r>
      <w:proofErr w:type="spellEnd"/>
      <w:r w:rsidRPr="00B007BD">
        <w:rPr>
          <w:rFonts w:ascii="Times New Roman" w:hAnsi="Times New Roman"/>
          <w:sz w:val="28"/>
          <w:szCs w:val="28"/>
        </w:rPr>
        <w:t xml:space="preserve">, </w:t>
      </w:r>
      <w:proofErr w:type="spellStart"/>
      <w:r w:rsidRPr="00B007BD">
        <w:rPr>
          <w:rFonts w:ascii="Times New Roman" w:hAnsi="Times New Roman"/>
          <w:sz w:val="28"/>
          <w:szCs w:val="28"/>
        </w:rPr>
        <w:t>фудкортов</w:t>
      </w:r>
      <w:proofErr w:type="spellEnd"/>
      <w:r w:rsidRPr="00B007BD">
        <w:rPr>
          <w:rFonts w:ascii="Times New Roman" w:hAnsi="Times New Roman"/>
          <w:sz w:val="28"/>
          <w:szCs w:val="28"/>
        </w:rPr>
        <w:t xml:space="preserve"> и навигационных систем </w:t>
      </w:r>
      <w:r>
        <w:rPr>
          <w:rFonts w:ascii="Times New Roman" w:hAnsi="Times New Roman"/>
          <w:sz w:val="28"/>
          <w:szCs w:val="28"/>
        </w:rPr>
        <w:t>–</w:t>
      </w:r>
      <w:r w:rsidRPr="00B007BD">
        <w:rPr>
          <w:rFonts w:ascii="Times New Roman" w:hAnsi="Times New Roman"/>
          <w:sz w:val="28"/>
          <w:szCs w:val="28"/>
        </w:rPr>
        <w:t xml:space="preserve"> это улучшило клиентский опыт и сократило время ожидания.</w:t>
      </w:r>
    </w:p>
    <w:p w14:paraId="1B3555A4" w14:textId="27DF78F0" w:rsidR="00A8216A" w:rsidRPr="006352FF" w:rsidRDefault="00A8216A" w:rsidP="0054422E">
      <w:pPr>
        <w:spacing w:after="0" w:line="240" w:lineRule="auto"/>
        <w:ind w:firstLine="567"/>
        <w:jc w:val="both"/>
        <w:rPr>
          <w:rFonts w:ascii="Times New Roman" w:hAnsi="Times New Roman"/>
          <w:sz w:val="28"/>
          <w:szCs w:val="28"/>
        </w:rPr>
      </w:pPr>
      <w:r w:rsidRPr="006352FF">
        <w:rPr>
          <w:rFonts w:ascii="Times New Roman" w:hAnsi="Times New Roman"/>
          <w:sz w:val="28"/>
          <w:szCs w:val="28"/>
        </w:rPr>
        <w:t>5. Безопасность и устойчивость</w:t>
      </w:r>
    </w:p>
    <w:p w14:paraId="68233371" w14:textId="77777777" w:rsidR="00A8216A" w:rsidRPr="00FA766A" w:rsidRDefault="00A8216A" w:rsidP="0054422E">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B007BD">
        <w:rPr>
          <w:rFonts w:ascii="Times New Roman" w:hAnsi="Times New Roman"/>
          <w:sz w:val="28"/>
          <w:szCs w:val="28"/>
        </w:rPr>
        <w:t>недрение международных стандартов ICAO, NFPA</w:t>
      </w:r>
      <w:r w:rsidRPr="00FA766A">
        <w:rPr>
          <w:rFonts w:ascii="Times New Roman" w:hAnsi="Times New Roman"/>
          <w:sz w:val="28"/>
          <w:szCs w:val="28"/>
        </w:rPr>
        <w:t>.</w:t>
      </w:r>
    </w:p>
    <w:p w14:paraId="29795F1A" w14:textId="77777777" w:rsidR="00A8216A" w:rsidRPr="00B007BD" w:rsidRDefault="00A8216A" w:rsidP="0054422E">
      <w:pPr>
        <w:spacing w:after="0" w:line="240" w:lineRule="auto"/>
        <w:ind w:firstLine="567"/>
        <w:jc w:val="both"/>
        <w:rPr>
          <w:rFonts w:ascii="Times New Roman" w:hAnsi="Times New Roman"/>
          <w:sz w:val="28"/>
          <w:szCs w:val="28"/>
        </w:rPr>
      </w:pPr>
      <w:r w:rsidRPr="00B007BD">
        <w:rPr>
          <w:rFonts w:ascii="Times New Roman" w:hAnsi="Times New Roman"/>
          <w:sz w:val="28"/>
          <w:szCs w:val="28"/>
        </w:rPr>
        <w:t>Озвучены планы по переходу к экологически чистым решениям (солнечная энергия, энергосберегающие технологии).</w:t>
      </w:r>
    </w:p>
    <w:p w14:paraId="30423540" w14:textId="77777777" w:rsidR="00A8216A" w:rsidRDefault="00A8216A" w:rsidP="0054422E">
      <w:pPr>
        <w:spacing w:after="0" w:line="240" w:lineRule="auto"/>
        <w:ind w:firstLine="567"/>
        <w:jc w:val="both"/>
        <w:rPr>
          <w:rFonts w:ascii="Times New Roman" w:hAnsi="Times New Roman"/>
          <w:sz w:val="28"/>
          <w:szCs w:val="28"/>
        </w:rPr>
      </w:pPr>
      <w:r>
        <w:rPr>
          <w:rFonts w:ascii="Times New Roman" w:hAnsi="Times New Roman"/>
          <w:sz w:val="28"/>
          <w:szCs w:val="28"/>
        </w:rPr>
        <w:t>Таким образом, п</w:t>
      </w:r>
      <w:r w:rsidRPr="00B007BD">
        <w:rPr>
          <w:rFonts w:ascii="Times New Roman" w:hAnsi="Times New Roman"/>
          <w:sz w:val="28"/>
          <w:szCs w:val="28"/>
        </w:rPr>
        <w:t xml:space="preserve">овышение пропускной способности, диверсификация авиакомпаний и маршрутов делают </w:t>
      </w:r>
      <w:r>
        <w:rPr>
          <w:rFonts w:ascii="Times New Roman" w:hAnsi="Times New Roman"/>
          <w:sz w:val="28"/>
          <w:szCs w:val="28"/>
        </w:rPr>
        <w:t>аэропорт столицы</w:t>
      </w:r>
      <w:r w:rsidRPr="00B007BD">
        <w:rPr>
          <w:rFonts w:ascii="Times New Roman" w:hAnsi="Times New Roman"/>
          <w:sz w:val="28"/>
          <w:szCs w:val="28"/>
        </w:rPr>
        <w:t xml:space="preserve"> удобной точкой входа для деловых туров и конференций в Астану.</w:t>
      </w:r>
    </w:p>
    <w:p w14:paraId="770192B1" w14:textId="77777777" w:rsidR="00A8216A" w:rsidRPr="00B007BD" w:rsidRDefault="00A8216A" w:rsidP="0054422E">
      <w:pPr>
        <w:spacing w:after="0" w:line="240" w:lineRule="auto"/>
        <w:ind w:firstLine="567"/>
        <w:jc w:val="both"/>
        <w:rPr>
          <w:rFonts w:ascii="Times New Roman" w:hAnsi="Times New Roman"/>
          <w:sz w:val="28"/>
          <w:szCs w:val="28"/>
        </w:rPr>
      </w:pPr>
      <w:r w:rsidRPr="00B007BD">
        <w:rPr>
          <w:rFonts w:ascii="Times New Roman" w:hAnsi="Times New Roman"/>
          <w:sz w:val="28"/>
          <w:szCs w:val="28"/>
        </w:rPr>
        <w:t>Комфортабельная инфраструктура, VIP-услуги и бизнес-зон</w:t>
      </w:r>
      <w:r>
        <w:rPr>
          <w:rFonts w:ascii="Times New Roman" w:hAnsi="Times New Roman"/>
          <w:sz w:val="28"/>
          <w:szCs w:val="28"/>
        </w:rPr>
        <w:t>ы</w:t>
      </w:r>
      <w:r w:rsidRPr="00B007BD">
        <w:rPr>
          <w:rFonts w:ascii="Times New Roman" w:hAnsi="Times New Roman"/>
          <w:sz w:val="28"/>
          <w:szCs w:val="28"/>
        </w:rPr>
        <w:t xml:space="preserve"> формируют имидж аэропорта как делового хаба регионального масштаба.</w:t>
      </w:r>
    </w:p>
    <w:p w14:paraId="12658438" w14:textId="0A5E1AA6" w:rsidR="00A8216A" w:rsidRPr="00B007BD" w:rsidRDefault="00A8216A" w:rsidP="0054422E">
      <w:pPr>
        <w:spacing w:after="0" w:line="240" w:lineRule="auto"/>
        <w:ind w:firstLine="567"/>
        <w:jc w:val="both"/>
        <w:rPr>
          <w:rFonts w:ascii="Times New Roman" w:hAnsi="Times New Roman"/>
          <w:sz w:val="28"/>
          <w:szCs w:val="28"/>
        </w:rPr>
      </w:pPr>
      <w:r w:rsidRPr="00B007BD">
        <w:rPr>
          <w:rFonts w:ascii="Times New Roman" w:hAnsi="Times New Roman"/>
          <w:sz w:val="28"/>
          <w:szCs w:val="28"/>
        </w:rPr>
        <w:t xml:space="preserve">Рост числа международных пассажиров (+10 % в 2024) способствует увеличению мероприятий </w:t>
      </w:r>
      <w:r w:rsidR="00A0530E">
        <w:rPr>
          <w:rFonts w:ascii="Times New Roman" w:hAnsi="Times New Roman"/>
          <w:sz w:val="28"/>
          <w:szCs w:val="28"/>
        </w:rPr>
        <w:t xml:space="preserve">делового туризма </w:t>
      </w:r>
      <w:r w:rsidRPr="00B007BD">
        <w:rPr>
          <w:rFonts w:ascii="Times New Roman" w:hAnsi="Times New Roman"/>
          <w:sz w:val="28"/>
          <w:szCs w:val="28"/>
        </w:rPr>
        <w:t>и расходов бизнес-путешественников в городе.</w:t>
      </w:r>
    </w:p>
    <w:p w14:paraId="5B8E0BD1" w14:textId="77777777" w:rsidR="00A8216A" w:rsidRPr="0079408B" w:rsidRDefault="00A8216A" w:rsidP="0054422E">
      <w:pPr>
        <w:spacing w:after="0" w:line="240" w:lineRule="auto"/>
        <w:ind w:firstLine="567"/>
        <w:jc w:val="both"/>
        <w:rPr>
          <w:rFonts w:ascii="Times New Roman" w:hAnsi="Times New Roman"/>
          <w:sz w:val="28"/>
          <w:szCs w:val="28"/>
        </w:rPr>
      </w:pPr>
      <w:r w:rsidRPr="00B007BD">
        <w:rPr>
          <w:rFonts w:ascii="Times New Roman" w:hAnsi="Times New Roman"/>
          <w:sz w:val="28"/>
          <w:szCs w:val="28"/>
        </w:rPr>
        <w:t xml:space="preserve">Финансовая стабильность и международные стандарты обслуживания повышают доверие участников рынка и создают условия для привлечения </w:t>
      </w:r>
      <w:r w:rsidRPr="0079408B">
        <w:rPr>
          <w:rFonts w:ascii="Times New Roman" w:hAnsi="Times New Roman"/>
          <w:sz w:val="28"/>
          <w:szCs w:val="28"/>
        </w:rPr>
        <w:t>инвесторов и организаторов мероприятий.</w:t>
      </w:r>
    </w:p>
    <w:p w14:paraId="736848F5" w14:textId="296E78BE" w:rsidR="00A8216A" w:rsidRDefault="00A8216A" w:rsidP="0054422E">
      <w:pPr>
        <w:tabs>
          <w:tab w:val="left" w:pos="0"/>
        </w:tabs>
        <w:spacing w:after="0" w:line="240" w:lineRule="auto"/>
        <w:jc w:val="both"/>
        <w:rPr>
          <w:rFonts w:ascii="Times New Roman" w:hAnsi="Times New Roman"/>
          <w:sz w:val="24"/>
          <w:szCs w:val="24"/>
        </w:rPr>
      </w:pPr>
      <w:r w:rsidRPr="0079408B">
        <w:rPr>
          <w:rFonts w:ascii="Times New Roman" w:hAnsi="Times New Roman"/>
          <w:sz w:val="28"/>
          <w:szCs w:val="28"/>
        </w:rPr>
        <w:t>Согласно Годового отчета АО «Международный аэропорт Нурсултан Назарбаев» от 2024 года, международный аэропорт Нурсултан Назарбаев – по-прежнему крупнейший транспортно-авиационный хаб Республики Казахстан: в 2024 году он обслужили 28 644 рейса, что на 84 % больше итогов 2023 года [1</w:t>
      </w:r>
      <w:r w:rsidR="00CB3A6E">
        <w:rPr>
          <w:rFonts w:ascii="Times New Roman" w:hAnsi="Times New Roman"/>
          <w:sz w:val="28"/>
          <w:szCs w:val="28"/>
        </w:rPr>
        <w:t>03</w:t>
      </w:r>
      <w:r w:rsidRPr="0079408B">
        <w:rPr>
          <w:rFonts w:ascii="Times New Roman" w:hAnsi="Times New Roman"/>
          <w:sz w:val="28"/>
          <w:szCs w:val="28"/>
        </w:rPr>
        <w:t>]</w:t>
      </w:r>
      <w:r w:rsidR="00020C42">
        <w:rPr>
          <w:rFonts w:ascii="Times New Roman" w:hAnsi="Times New Roman"/>
          <w:sz w:val="28"/>
          <w:szCs w:val="28"/>
        </w:rPr>
        <w:t>.</w:t>
      </w:r>
    </w:p>
    <w:p w14:paraId="02C3DEC3" w14:textId="0E1AD13E" w:rsidR="00A8216A" w:rsidRDefault="00A8216A" w:rsidP="0054422E">
      <w:pPr>
        <w:spacing w:after="0" w:line="240" w:lineRule="auto"/>
        <w:ind w:firstLine="720"/>
        <w:jc w:val="both"/>
        <w:rPr>
          <w:rFonts w:ascii="Times New Roman" w:hAnsi="Times New Roman"/>
          <w:sz w:val="28"/>
          <w:szCs w:val="28"/>
        </w:rPr>
      </w:pPr>
      <w:r w:rsidRPr="00242BF1">
        <w:rPr>
          <w:rFonts w:ascii="Times New Roman" w:hAnsi="Times New Roman"/>
          <w:sz w:val="28"/>
          <w:szCs w:val="28"/>
        </w:rPr>
        <w:t xml:space="preserve">В настоящий момент воздушная гавань работает с </w:t>
      </w:r>
      <w:r w:rsidR="00441077">
        <w:rPr>
          <w:rFonts w:ascii="Times New Roman" w:hAnsi="Times New Roman"/>
          <w:sz w:val="28"/>
          <w:szCs w:val="28"/>
        </w:rPr>
        <w:t xml:space="preserve">более </w:t>
      </w:r>
      <w:r w:rsidR="00441077" w:rsidRPr="00C9300B">
        <w:rPr>
          <w:rFonts w:ascii="Times New Roman" w:hAnsi="Times New Roman"/>
          <w:sz w:val="28"/>
          <w:szCs w:val="28"/>
        </w:rPr>
        <w:t xml:space="preserve">чем </w:t>
      </w:r>
      <w:r w:rsidRPr="00C9300B">
        <w:rPr>
          <w:rFonts w:ascii="Times New Roman" w:hAnsi="Times New Roman"/>
          <w:sz w:val="28"/>
          <w:szCs w:val="28"/>
        </w:rPr>
        <w:t xml:space="preserve">10 зарубежными пассажирскими авиакомпаниями, в их числе крупнейшие авиаперевозчики мира, такие как: Lufthansa, </w:t>
      </w:r>
      <w:r w:rsidR="00441077" w:rsidRPr="00C9300B">
        <w:rPr>
          <w:rFonts w:ascii="Times New Roman" w:hAnsi="Times New Roman"/>
          <w:sz w:val="28"/>
          <w:szCs w:val="28"/>
          <w:lang w:val="en-US"/>
        </w:rPr>
        <w:t>Red</w:t>
      </w:r>
      <w:r w:rsidR="00441077" w:rsidRPr="005C56B9">
        <w:rPr>
          <w:rFonts w:ascii="Times New Roman" w:hAnsi="Times New Roman"/>
          <w:sz w:val="28"/>
          <w:szCs w:val="28"/>
        </w:rPr>
        <w:t xml:space="preserve"> </w:t>
      </w:r>
      <w:r w:rsidR="00441077" w:rsidRPr="00C9300B">
        <w:rPr>
          <w:rFonts w:ascii="Times New Roman" w:hAnsi="Times New Roman"/>
          <w:sz w:val="28"/>
          <w:szCs w:val="28"/>
          <w:lang w:val="en-US"/>
        </w:rPr>
        <w:t>Sea</w:t>
      </w:r>
      <w:r w:rsidRPr="00C9300B">
        <w:rPr>
          <w:rFonts w:ascii="Times New Roman" w:hAnsi="Times New Roman"/>
          <w:sz w:val="28"/>
          <w:szCs w:val="28"/>
        </w:rPr>
        <w:t xml:space="preserve">, </w:t>
      </w:r>
      <w:r w:rsidR="00441077" w:rsidRPr="00C9300B">
        <w:rPr>
          <w:rFonts w:ascii="Times New Roman" w:hAnsi="Times New Roman"/>
          <w:sz w:val="28"/>
          <w:szCs w:val="28"/>
          <w:lang w:val="en-US"/>
        </w:rPr>
        <w:t>China</w:t>
      </w:r>
      <w:r w:rsidR="00441077" w:rsidRPr="005C56B9">
        <w:rPr>
          <w:rFonts w:ascii="Times New Roman" w:hAnsi="Times New Roman"/>
          <w:sz w:val="28"/>
          <w:szCs w:val="28"/>
        </w:rPr>
        <w:t xml:space="preserve"> </w:t>
      </w:r>
      <w:r w:rsidR="00441077" w:rsidRPr="00C9300B">
        <w:rPr>
          <w:rFonts w:ascii="Times New Roman" w:hAnsi="Times New Roman"/>
          <w:sz w:val="28"/>
          <w:szCs w:val="28"/>
          <w:lang w:val="en-US"/>
        </w:rPr>
        <w:t>Southern</w:t>
      </w:r>
      <w:r w:rsidR="00441077" w:rsidRPr="005C56B9">
        <w:rPr>
          <w:rFonts w:ascii="Times New Roman" w:hAnsi="Times New Roman"/>
          <w:sz w:val="28"/>
          <w:szCs w:val="28"/>
        </w:rPr>
        <w:t xml:space="preserve"> </w:t>
      </w:r>
      <w:r w:rsidR="00441077" w:rsidRPr="00C9300B">
        <w:rPr>
          <w:rFonts w:ascii="Times New Roman" w:hAnsi="Times New Roman"/>
          <w:sz w:val="28"/>
          <w:szCs w:val="28"/>
          <w:lang w:val="en-US"/>
        </w:rPr>
        <w:t>Airlines</w:t>
      </w:r>
      <w:r w:rsidR="00441077" w:rsidRPr="005C56B9">
        <w:rPr>
          <w:rFonts w:ascii="Times New Roman" w:hAnsi="Times New Roman"/>
          <w:sz w:val="28"/>
          <w:szCs w:val="28"/>
        </w:rPr>
        <w:t xml:space="preserve">, </w:t>
      </w:r>
      <w:proofErr w:type="spellStart"/>
      <w:r w:rsidRPr="00C9300B">
        <w:rPr>
          <w:rFonts w:ascii="Times New Roman" w:hAnsi="Times New Roman"/>
          <w:sz w:val="28"/>
          <w:szCs w:val="28"/>
        </w:rPr>
        <w:t>Turkish</w:t>
      </w:r>
      <w:proofErr w:type="spellEnd"/>
      <w:r w:rsidRPr="00C9300B">
        <w:rPr>
          <w:rFonts w:ascii="Times New Roman" w:hAnsi="Times New Roman"/>
          <w:sz w:val="28"/>
          <w:szCs w:val="28"/>
        </w:rPr>
        <w:t xml:space="preserve"> </w:t>
      </w:r>
      <w:proofErr w:type="spellStart"/>
      <w:r w:rsidRPr="00C9300B">
        <w:rPr>
          <w:rFonts w:ascii="Times New Roman" w:hAnsi="Times New Roman"/>
          <w:sz w:val="28"/>
          <w:szCs w:val="28"/>
        </w:rPr>
        <w:t>Airlines</w:t>
      </w:r>
      <w:proofErr w:type="spellEnd"/>
      <w:r w:rsidRPr="00C9300B">
        <w:rPr>
          <w:rFonts w:ascii="Times New Roman" w:hAnsi="Times New Roman"/>
          <w:sz w:val="28"/>
          <w:szCs w:val="28"/>
        </w:rPr>
        <w:t xml:space="preserve">, Аэрофлот, </w:t>
      </w:r>
      <w:proofErr w:type="spellStart"/>
      <w:r w:rsidRPr="00C9300B">
        <w:rPr>
          <w:rFonts w:ascii="Times New Roman" w:hAnsi="Times New Roman"/>
          <w:sz w:val="28"/>
          <w:szCs w:val="28"/>
        </w:rPr>
        <w:t>Flydubai</w:t>
      </w:r>
      <w:proofErr w:type="spellEnd"/>
      <w:r w:rsidRPr="00C9300B">
        <w:rPr>
          <w:rFonts w:ascii="Times New Roman" w:hAnsi="Times New Roman"/>
          <w:sz w:val="28"/>
          <w:szCs w:val="28"/>
        </w:rPr>
        <w:t>. Также воздушная гавань обслуживает шесть основных отечественных авиакомпаний, которые постоянно расширяют</w:t>
      </w:r>
      <w:r w:rsidRPr="00242BF1">
        <w:rPr>
          <w:rFonts w:ascii="Times New Roman" w:hAnsi="Times New Roman"/>
          <w:sz w:val="28"/>
          <w:szCs w:val="28"/>
        </w:rPr>
        <w:t xml:space="preserve"> географию полетов из г. </w:t>
      </w:r>
      <w:r>
        <w:rPr>
          <w:rFonts w:ascii="Times New Roman" w:hAnsi="Times New Roman"/>
          <w:sz w:val="28"/>
          <w:szCs w:val="28"/>
        </w:rPr>
        <w:t>Астаны</w:t>
      </w:r>
      <w:r w:rsidRPr="00242BF1">
        <w:rPr>
          <w:rFonts w:ascii="Times New Roman" w:hAnsi="Times New Roman"/>
          <w:sz w:val="28"/>
          <w:szCs w:val="28"/>
        </w:rPr>
        <w:t>.</w:t>
      </w:r>
    </w:p>
    <w:p w14:paraId="19505305" w14:textId="2FF61FB1" w:rsidR="00A8216A" w:rsidRDefault="00A8216A" w:rsidP="0054422E">
      <w:pPr>
        <w:spacing w:after="0" w:line="240" w:lineRule="auto"/>
        <w:ind w:firstLine="720"/>
        <w:jc w:val="both"/>
        <w:rPr>
          <w:rFonts w:ascii="Times New Roman" w:hAnsi="Times New Roman"/>
          <w:sz w:val="28"/>
          <w:szCs w:val="28"/>
        </w:rPr>
      </w:pPr>
      <w:r w:rsidRPr="0079408B">
        <w:rPr>
          <w:rFonts w:ascii="Times New Roman" w:hAnsi="Times New Roman"/>
          <w:sz w:val="28"/>
          <w:szCs w:val="28"/>
        </w:rPr>
        <w:t>Являясь одним из современнейших аэропортов Евразийского континента, аэропорт Нурсултан Назарбаев ежесуточно встречает и выпускает более в среднем 80 рейсов и обслуживает более 12000 пассажиров. В 2023 год пассажиропоток аэропорта составил 4 837 464 человек, рейсов – 28 644 (</w:t>
      </w:r>
      <w:r w:rsidR="00660761">
        <w:rPr>
          <w:rFonts w:ascii="Times New Roman" w:hAnsi="Times New Roman"/>
          <w:sz w:val="28"/>
          <w:szCs w:val="28"/>
        </w:rPr>
        <w:t xml:space="preserve">Приложение </w:t>
      </w:r>
      <w:r w:rsidR="00231F66" w:rsidRPr="00231F66">
        <w:rPr>
          <w:rFonts w:ascii="Times New Roman" w:hAnsi="Times New Roman"/>
          <w:sz w:val="28"/>
          <w:szCs w:val="28"/>
        </w:rPr>
        <w:t>Ж</w:t>
      </w:r>
      <w:r w:rsidRPr="00231F66">
        <w:rPr>
          <w:rFonts w:ascii="Times New Roman" w:hAnsi="Times New Roman"/>
          <w:sz w:val="28"/>
          <w:szCs w:val="28"/>
        </w:rPr>
        <w:t>).</w:t>
      </w:r>
    </w:p>
    <w:p w14:paraId="7EDBCC36" w14:textId="77777777" w:rsidR="00A8216A" w:rsidRDefault="00A8216A" w:rsidP="00660761">
      <w:pPr>
        <w:spacing w:after="0" w:line="240" w:lineRule="auto"/>
        <w:ind w:firstLine="720"/>
        <w:jc w:val="both"/>
        <w:rPr>
          <w:rFonts w:ascii="Times New Roman" w:hAnsi="Times New Roman"/>
          <w:sz w:val="28"/>
          <w:szCs w:val="28"/>
        </w:rPr>
      </w:pPr>
      <w:r w:rsidRPr="00D60E57">
        <w:rPr>
          <w:rFonts w:ascii="Times New Roman" w:hAnsi="Times New Roman"/>
          <w:sz w:val="28"/>
          <w:szCs w:val="28"/>
        </w:rPr>
        <w:t>Развитие аэропорта столицы проводится в соответствии с международными стандартами ИАТА (Международная ассоциация воздушного транспорта) и ИКАО (Международная организация гражданской авиации). Аэропорт Астаны сертифицирован категорией IIIА международной организации гражданской авиации (ИКАО).</w:t>
      </w:r>
    </w:p>
    <w:p w14:paraId="70E28925" w14:textId="022DA6CA" w:rsidR="00335DB3" w:rsidRPr="00BF54D0" w:rsidRDefault="00335DB3" w:rsidP="00660761">
      <w:pPr>
        <w:tabs>
          <w:tab w:val="left" w:pos="0"/>
        </w:tabs>
        <w:spacing w:after="0" w:line="240" w:lineRule="auto"/>
        <w:ind w:firstLine="720"/>
        <w:jc w:val="both"/>
        <w:rPr>
          <w:rFonts w:ascii="Times New Roman" w:hAnsi="Times New Roman"/>
          <w:sz w:val="24"/>
          <w:szCs w:val="24"/>
        </w:rPr>
      </w:pPr>
      <w:r w:rsidRPr="0071739F">
        <w:rPr>
          <w:rFonts w:ascii="Times New Roman" w:hAnsi="Times New Roman"/>
          <w:sz w:val="28"/>
          <w:szCs w:val="28"/>
        </w:rPr>
        <w:t xml:space="preserve">Международный аэропорт </w:t>
      </w:r>
      <w:proofErr w:type="spellStart"/>
      <w:r w:rsidRPr="00BF54D0">
        <w:rPr>
          <w:rFonts w:ascii="Times New Roman" w:hAnsi="Times New Roman"/>
          <w:sz w:val="28"/>
          <w:szCs w:val="28"/>
        </w:rPr>
        <w:t>Nursultan</w:t>
      </w:r>
      <w:proofErr w:type="spellEnd"/>
      <w:r w:rsidRPr="00BF54D0">
        <w:rPr>
          <w:rFonts w:ascii="Times New Roman" w:hAnsi="Times New Roman"/>
          <w:sz w:val="28"/>
          <w:szCs w:val="28"/>
        </w:rPr>
        <w:t xml:space="preserve"> </w:t>
      </w:r>
      <w:proofErr w:type="spellStart"/>
      <w:r w:rsidRPr="00BF54D0">
        <w:rPr>
          <w:rFonts w:ascii="Times New Roman" w:hAnsi="Times New Roman"/>
          <w:sz w:val="28"/>
          <w:szCs w:val="28"/>
        </w:rPr>
        <w:t>Nazarbayev</w:t>
      </w:r>
      <w:proofErr w:type="spellEnd"/>
      <w:r w:rsidRPr="00BF54D0">
        <w:rPr>
          <w:rFonts w:ascii="Times New Roman" w:hAnsi="Times New Roman"/>
          <w:sz w:val="28"/>
          <w:szCs w:val="28"/>
        </w:rPr>
        <w:t xml:space="preserve"> </w:t>
      </w:r>
      <w:proofErr w:type="spellStart"/>
      <w:r w:rsidRPr="00BF54D0">
        <w:rPr>
          <w:rFonts w:ascii="Times New Roman" w:hAnsi="Times New Roman"/>
          <w:sz w:val="28"/>
          <w:szCs w:val="28"/>
        </w:rPr>
        <w:t>International</w:t>
      </w:r>
      <w:proofErr w:type="spellEnd"/>
      <w:r w:rsidRPr="00BF54D0">
        <w:rPr>
          <w:rFonts w:ascii="Times New Roman" w:hAnsi="Times New Roman"/>
          <w:sz w:val="28"/>
          <w:szCs w:val="28"/>
        </w:rPr>
        <w:t xml:space="preserve"> </w:t>
      </w:r>
      <w:proofErr w:type="spellStart"/>
      <w:r w:rsidRPr="00BF54D0">
        <w:rPr>
          <w:rFonts w:ascii="Times New Roman" w:hAnsi="Times New Roman"/>
          <w:sz w:val="28"/>
          <w:szCs w:val="28"/>
        </w:rPr>
        <w:t>Airport</w:t>
      </w:r>
      <w:proofErr w:type="spellEnd"/>
      <w:r w:rsidRPr="0071739F">
        <w:rPr>
          <w:rFonts w:ascii="Times New Roman" w:hAnsi="Times New Roman"/>
          <w:sz w:val="28"/>
          <w:szCs w:val="28"/>
        </w:rPr>
        <w:t xml:space="preserve"> в Астане обеспечивает регулярные прямые авиарейсы в более чем </w:t>
      </w:r>
      <w:r w:rsidRPr="00BF54D0">
        <w:rPr>
          <w:rFonts w:ascii="Times New Roman" w:hAnsi="Times New Roman"/>
          <w:sz w:val="28"/>
          <w:szCs w:val="28"/>
        </w:rPr>
        <w:t>49 международных направлений</w:t>
      </w:r>
      <w:r w:rsidRPr="0071739F">
        <w:rPr>
          <w:rFonts w:ascii="Times New Roman" w:hAnsi="Times New Roman"/>
          <w:sz w:val="28"/>
          <w:szCs w:val="28"/>
        </w:rPr>
        <w:t xml:space="preserve"> в 2</w:t>
      </w:r>
      <w:r>
        <w:rPr>
          <w:rFonts w:ascii="Times New Roman" w:hAnsi="Times New Roman"/>
          <w:sz w:val="28"/>
          <w:szCs w:val="28"/>
        </w:rPr>
        <w:t>2</w:t>
      </w:r>
      <w:r w:rsidRPr="0071739F">
        <w:rPr>
          <w:rFonts w:ascii="Times New Roman" w:hAnsi="Times New Roman"/>
          <w:sz w:val="28"/>
          <w:szCs w:val="28"/>
        </w:rPr>
        <w:t xml:space="preserve"> стран</w:t>
      </w:r>
      <w:r>
        <w:rPr>
          <w:rFonts w:ascii="Times New Roman" w:hAnsi="Times New Roman"/>
          <w:sz w:val="28"/>
          <w:szCs w:val="28"/>
        </w:rPr>
        <w:t>ы</w:t>
      </w:r>
      <w:r w:rsidRPr="0071739F">
        <w:rPr>
          <w:rFonts w:ascii="Times New Roman" w:hAnsi="Times New Roman"/>
          <w:sz w:val="28"/>
          <w:szCs w:val="28"/>
        </w:rPr>
        <w:t xml:space="preserve"> мира, включая ключевые деловые хабы и туристические центры, что способствует транспортной доступности столицы и развитию делового туризма. Среди международных направлений </w:t>
      </w:r>
      <w:r w:rsidR="005C56B9">
        <w:rPr>
          <w:rFonts w:ascii="Times New Roman" w:hAnsi="Times New Roman"/>
          <w:sz w:val="28"/>
          <w:szCs w:val="28"/>
        </w:rPr>
        <w:t>–</w:t>
      </w:r>
      <w:r w:rsidRPr="0071739F">
        <w:rPr>
          <w:rFonts w:ascii="Times New Roman" w:hAnsi="Times New Roman"/>
          <w:sz w:val="28"/>
          <w:szCs w:val="28"/>
        </w:rPr>
        <w:t xml:space="preserve"> Стамбул (Турция), Франкфурт (Германия), Дубай (ОАЭ), Пекин и Сиань (Китай), Варшава (Польша), Минск (Беларусь) и др</w:t>
      </w:r>
      <w:r>
        <w:rPr>
          <w:rFonts w:ascii="Times New Roman" w:hAnsi="Times New Roman"/>
          <w:sz w:val="28"/>
          <w:szCs w:val="28"/>
        </w:rPr>
        <w:t xml:space="preserve">. </w:t>
      </w:r>
      <w:r w:rsidRPr="00BF54D0">
        <w:rPr>
          <w:rFonts w:ascii="Times New Roman" w:hAnsi="Times New Roman"/>
          <w:sz w:val="28"/>
          <w:szCs w:val="28"/>
        </w:rPr>
        <w:t>[</w:t>
      </w:r>
      <w:r>
        <w:rPr>
          <w:rFonts w:ascii="Times New Roman" w:hAnsi="Times New Roman"/>
          <w:sz w:val="28"/>
          <w:szCs w:val="28"/>
        </w:rPr>
        <w:t>1</w:t>
      </w:r>
      <w:r w:rsidR="00CB3A6E">
        <w:rPr>
          <w:rFonts w:ascii="Times New Roman" w:hAnsi="Times New Roman"/>
          <w:sz w:val="28"/>
          <w:szCs w:val="28"/>
        </w:rPr>
        <w:t>03</w:t>
      </w:r>
      <w:r w:rsidRPr="00BF54D0">
        <w:rPr>
          <w:rFonts w:ascii="Times New Roman" w:hAnsi="Times New Roman"/>
          <w:sz w:val="28"/>
          <w:szCs w:val="28"/>
        </w:rPr>
        <w:t>]</w:t>
      </w:r>
      <w:r w:rsidRPr="0071739F">
        <w:rPr>
          <w:rFonts w:ascii="Times New Roman" w:hAnsi="Times New Roman"/>
          <w:sz w:val="28"/>
          <w:szCs w:val="28"/>
        </w:rPr>
        <w:t>.</w:t>
      </w:r>
    </w:p>
    <w:p w14:paraId="3DB4542A" w14:textId="29B1D5EA" w:rsidR="00335DB3" w:rsidRDefault="00335DB3" w:rsidP="0054422E">
      <w:pPr>
        <w:spacing w:after="0" w:line="240" w:lineRule="auto"/>
        <w:ind w:firstLine="720"/>
        <w:jc w:val="both"/>
        <w:rPr>
          <w:rFonts w:ascii="Times New Roman" w:hAnsi="Times New Roman"/>
          <w:sz w:val="28"/>
          <w:szCs w:val="28"/>
        </w:rPr>
      </w:pPr>
      <w:r w:rsidRPr="00826268">
        <w:rPr>
          <w:rFonts w:ascii="Times New Roman" w:hAnsi="Times New Roman"/>
          <w:sz w:val="28"/>
          <w:szCs w:val="28"/>
        </w:rPr>
        <w:t xml:space="preserve">В структуре </w:t>
      </w:r>
      <w:r>
        <w:rPr>
          <w:rFonts w:ascii="Times New Roman" w:hAnsi="Times New Roman"/>
          <w:sz w:val="28"/>
          <w:szCs w:val="28"/>
          <w:lang w:val="kk-KZ"/>
        </w:rPr>
        <w:t>р</w:t>
      </w:r>
      <w:r w:rsidRPr="006352FF">
        <w:rPr>
          <w:rFonts w:ascii="Times New Roman" w:hAnsi="Times New Roman"/>
          <w:sz w:val="28"/>
          <w:szCs w:val="28"/>
        </w:rPr>
        <w:t>аспределени</w:t>
      </w:r>
      <w:r>
        <w:rPr>
          <w:rFonts w:ascii="Times New Roman" w:hAnsi="Times New Roman"/>
          <w:sz w:val="28"/>
          <w:szCs w:val="28"/>
          <w:lang w:val="kk-KZ"/>
        </w:rPr>
        <w:t>я</w:t>
      </w:r>
      <w:r w:rsidRPr="006352FF">
        <w:rPr>
          <w:rFonts w:ascii="Times New Roman" w:hAnsi="Times New Roman"/>
          <w:sz w:val="28"/>
          <w:szCs w:val="28"/>
        </w:rPr>
        <w:t xml:space="preserve"> потока туристов по авиаперевозчикам</w:t>
      </w:r>
      <w:r>
        <w:rPr>
          <w:rFonts w:ascii="Times New Roman" w:hAnsi="Times New Roman"/>
          <w:sz w:val="28"/>
          <w:szCs w:val="28"/>
          <w:lang w:val="kk-KZ"/>
        </w:rPr>
        <w:t xml:space="preserve"> практически половину </w:t>
      </w:r>
      <w:r w:rsidRPr="00826268">
        <w:rPr>
          <w:rFonts w:ascii="Times New Roman" w:hAnsi="Times New Roman"/>
          <w:sz w:val="28"/>
          <w:szCs w:val="28"/>
        </w:rPr>
        <w:t xml:space="preserve">доли </w:t>
      </w:r>
      <w:proofErr w:type="spellStart"/>
      <w:r w:rsidRPr="00826268">
        <w:rPr>
          <w:rFonts w:ascii="Times New Roman" w:hAnsi="Times New Roman"/>
          <w:sz w:val="28"/>
          <w:szCs w:val="28"/>
        </w:rPr>
        <w:t>занима</w:t>
      </w:r>
      <w:proofErr w:type="spellEnd"/>
      <w:r>
        <w:rPr>
          <w:rFonts w:ascii="Times New Roman" w:hAnsi="Times New Roman"/>
          <w:sz w:val="28"/>
          <w:szCs w:val="28"/>
          <w:lang w:val="kk-KZ"/>
        </w:rPr>
        <w:t>е</w:t>
      </w:r>
      <w:r w:rsidRPr="00826268">
        <w:rPr>
          <w:rFonts w:ascii="Times New Roman" w:hAnsi="Times New Roman"/>
          <w:sz w:val="28"/>
          <w:szCs w:val="28"/>
        </w:rPr>
        <w:t xml:space="preserve">т </w:t>
      </w:r>
      <w:proofErr w:type="spellStart"/>
      <w:r w:rsidRPr="00826268">
        <w:rPr>
          <w:rFonts w:ascii="Times New Roman" w:hAnsi="Times New Roman"/>
          <w:sz w:val="28"/>
          <w:szCs w:val="28"/>
        </w:rPr>
        <w:t>авиакомпани</w:t>
      </w:r>
      <w:proofErr w:type="spellEnd"/>
      <w:r>
        <w:rPr>
          <w:rFonts w:ascii="Times New Roman" w:hAnsi="Times New Roman"/>
          <w:sz w:val="28"/>
          <w:szCs w:val="28"/>
          <w:lang w:val="kk-KZ"/>
        </w:rPr>
        <w:t>я</w:t>
      </w:r>
      <w:r w:rsidRPr="00826268">
        <w:rPr>
          <w:rFonts w:ascii="Times New Roman" w:hAnsi="Times New Roman"/>
          <w:sz w:val="28"/>
          <w:szCs w:val="28"/>
        </w:rPr>
        <w:t xml:space="preserve"> </w:t>
      </w:r>
      <w:proofErr w:type="spellStart"/>
      <w:r w:rsidRPr="00826268">
        <w:rPr>
          <w:rFonts w:ascii="Times New Roman" w:hAnsi="Times New Roman"/>
          <w:sz w:val="28"/>
          <w:szCs w:val="28"/>
        </w:rPr>
        <w:t>Air</w:t>
      </w:r>
      <w:proofErr w:type="spellEnd"/>
      <w:r w:rsidRPr="00826268">
        <w:rPr>
          <w:rFonts w:ascii="Times New Roman" w:hAnsi="Times New Roman"/>
          <w:sz w:val="28"/>
          <w:szCs w:val="28"/>
        </w:rPr>
        <w:t xml:space="preserve"> </w:t>
      </w:r>
      <w:proofErr w:type="spellStart"/>
      <w:r w:rsidRPr="00826268">
        <w:rPr>
          <w:rFonts w:ascii="Times New Roman" w:hAnsi="Times New Roman"/>
          <w:sz w:val="28"/>
          <w:szCs w:val="28"/>
        </w:rPr>
        <w:t>Astana</w:t>
      </w:r>
      <w:proofErr w:type="spellEnd"/>
      <w:r w:rsidRPr="00826268">
        <w:rPr>
          <w:rFonts w:ascii="Times New Roman" w:hAnsi="Times New Roman"/>
          <w:sz w:val="28"/>
          <w:szCs w:val="28"/>
        </w:rPr>
        <w:t xml:space="preserve"> (46%), </w:t>
      </w:r>
      <w:r>
        <w:rPr>
          <w:rFonts w:ascii="Times New Roman" w:hAnsi="Times New Roman"/>
          <w:sz w:val="28"/>
          <w:szCs w:val="28"/>
          <w:lang w:val="kk-KZ"/>
        </w:rPr>
        <w:t xml:space="preserve">остальные доли </w:t>
      </w:r>
      <w:r w:rsidRPr="0079408B">
        <w:rPr>
          <w:rFonts w:ascii="Times New Roman" w:hAnsi="Times New Roman"/>
          <w:sz w:val="28"/>
          <w:szCs w:val="28"/>
        </w:rPr>
        <w:t>Turkish Airlines</w:t>
      </w:r>
      <w:r w:rsidRPr="00826268">
        <w:rPr>
          <w:rFonts w:ascii="Times New Roman" w:hAnsi="Times New Roman"/>
          <w:sz w:val="28"/>
          <w:szCs w:val="28"/>
        </w:rPr>
        <w:t xml:space="preserve"> (</w:t>
      </w:r>
      <w:r>
        <w:rPr>
          <w:rFonts w:ascii="Times New Roman" w:hAnsi="Times New Roman"/>
          <w:sz w:val="28"/>
          <w:szCs w:val="28"/>
        </w:rPr>
        <w:t>7</w:t>
      </w:r>
      <w:r w:rsidRPr="00826268">
        <w:rPr>
          <w:rFonts w:ascii="Times New Roman" w:hAnsi="Times New Roman"/>
          <w:sz w:val="28"/>
          <w:szCs w:val="28"/>
        </w:rPr>
        <w:t xml:space="preserve">%), SCAT (8%), </w:t>
      </w:r>
      <w:proofErr w:type="spellStart"/>
      <w:r w:rsidRPr="00826268">
        <w:rPr>
          <w:rFonts w:ascii="Times New Roman" w:hAnsi="Times New Roman"/>
          <w:sz w:val="28"/>
          <w:szCs w:val="28"/>
        </w:rPr>
        <w:t>Fly</w:t>
      </w:r>
      <w:proofErr w:type="spellEnd"/>
      <w:r w:rsidRPr="00826268">
        <w:rPr>
          <w:rFonts w:ascii="Times New Roman" w:hAnsi="Times New Roman"/>
          <w:sz w:val="28"/>
          <w:szCs w:val="28"/>
        </w:rPr>
        <w:t xml:space="preserve"> </w:t>
      </w:r>
      <w:proofErr w:type="spellStart"/>
      <w:r w:rsidRPr="00826268">
        <w:rPr>
          <w:rFonts w:ascii="Times New Roman" w:hAnsi="Times New Roman"/>
          <w:sz w:val="28"/>
          <w:szCs w:val="28"/>
        </w:rPr>
        <w:t>Dubai</w:t>
      </w:r>
      <w:proofErr w:type="spellEnd"/>
      <w:r w:rsidRPr="00826268">
        <w:rPr>
          <w:rFonts w:ascii="Times New Roman" w:hAnsi="Times New Roman"/>
          <w:sz w:val="28"/>
          <w:szCs w:val="28"/>
        </w:rPr>
        <w:t xml:space="preserve"> (</w:t>
      </w:r>
      <w:r>
        <w:rPr>
          <w:rFonts w:ascii="Times New Roman" w:hAnsi="Times New Roman"/>
          <w:sz w:val="28"/>
          <w:szCs w:val="28"/>
        </w:rPr>
        <w:t>9</w:t>
      </w:r>
      <w:r w:rsidRPr="00826268">
        <w:rPr>
          <w:rFonts w:ascii="Times New Roman" w:hAnsi="Times New Roman"/>
          <w:sz w:val="28"/>
          <w:szCs w:val="28"/>
        </w:rPr>
        <w:t xml:space="preserve">%) и </w:t>
      </w:r>
      <w:r>
        <w:rPr>
          <w:rFonts w:ascii="Times New Roman" w:hAnsi="Times New Roman"/>
          <w:sz w:val="28"/>
          <w:szCs w:val="28"/>
          <w:lang w:val="en-US"/>
        </w:rPr>
        <w:t>Red</w:t>
      </w:r>
      <w:r w:rsidRPr="005C56B9">
        <w:rPr>
          <w:rFonts w:ascii="Times New Roman" w:hAnsi="Times New Roman"/>
          <w:sz w:val="28"/>
          <w:szCs w:val="28"/>
        </w:rPr>
        <w:t xml:space="preserve"> </w:t>
      </w:r>
      <w:r>
        <w:rPr>
          <w:rFonts w:ascii="Times New Roman" w:hAnsi="Times New Roman"/>
          <w:sz w:val="28"/>
          <w:szCs w:val="28"/>
          <w:lang w:val="en-US"/>
        </w:rPr>
        <w:t>Sea</w:t>
      </w:r>
      <w:r w:rsidRPr="00826268">
        <w:rPr>
          <w:rFonts w:ascii="Times New Roman" w:hAnsi="Times New Roman"/>
          <w:sz w:val="28"/>
          <w:szCs w:val="28"/>
        </w:rPr>
        <w:t xml:space="preserve"> (</w:t>
      </w:r>
      <w:r w:rsidRPr="005C56B9">
        <w:rPr>
          <w:rFonts w:ascii="Times New Roman" w:hAnsi="Times New Roman"/>
          <w:sz w:val="28"/>
          <w:szCs w:val="28"/>
        </w:rPr>
        <w:t>3</w:t>
      </w:r>
      <w:r w:rsidRPr="00826268">
        <w:rPr>
          <w:rFonts w:ascii="Times New Roman" w:hAnsi="Times New Roman"/>
          <w:sz w:val="28"/>
          <w:szCs w:val="28"/>
        </w:rPr>
        <w:t>%)</w:t>
      </w:r>
      <w:r>
        <w:rPr>
          <w:rFonts w:ascii="Times New Roman" w:hAnsi="Times New Roman"/>
          <w:sz w:val="28"/>
          <w:szCs w:val="28"/>
        </w:rPr>
        <w:t xml:space="preserve"> и т.д. (рисунок </w:t>
      </w:r>
      <w:r w:rsidR="007612BE">
        <w:rPr>
          <w:rFonts w:ascii="Times New Roman" w:hAnsi="Times New Roman"/>
          <w:sz w:val="28"/>
          <w:szCs w:val="28"/>
          <w:lang w:val="kk-KZ"/>
        </w:rPr>
        <w:t>10</w:t>
      </w:r>
      <w:r>
        <w:rPr>
          <w:rFonts w:ascii="Times New Roman" w:hAnsi="Times New Roman"/>
          <w:sz w:val="28"/>
          <w:szCs w:val="28"/>
        </w:rPr>
        <w:t>)</w:t>
      </w:r>
      <w:r w:rsidRPr="00826268">
        <w:rPr>
          <w:rFonts w:ascii="Times New Roman" w:hAnsi="Times New Roman"/>
          <w:sz w:val="28"/>
          <w:szCs w:val="28"/>
        </w:rPr>
        <w:t>.</w:t>
      </w:r>
    </w:p>
    <w:p w14:paraId="215A0662" w14:textId="4A0DB5AF" w:rsidR="00A8216A" w:rsidRPr="005C56B9" w:rsidRDefault="00A8216A" w:rsidP="008173AA">
      <w:pPr>
        <w:tabs>
          <w:tab w:val="left" w:pos="0"/>
        </w:tabs>
        <w:spacing w:after="0" w:line="240" w:lineRule="auto"/>
        <w:jc w:val="both"/>
        <w:rPr>
          <w:rFonts w:ascii="Times New Roman" w:hAnsi="Times New Roman"/>
          <w:sz w:val="28"/>
          <w:szCs w:val="28"/>
        </w:rPr>
      </w:pPr>
    </w:p>
    <w:p w14:paraId="15B3A071" w14:textId="239B8DAE" w:rsidR="00A8216A" w:rsidRDefault="006F34EB" w:rsidP="00BF5728">
      <w:pPr>
        <w:spacing w:after="0" w:line="240" w:lineRule="auto"/>
        <w:jc w:val="center"/>
        <w:rPr>
          <w:rFonts w:ascii="Times New Roman" w:hAnsi="Times New Roman"/>
          <w:sz w:val="28"/>
          <w:szCs w:val="28"/>
        </w:rPr>
      </w:pPr>
      <w:r w:rsidRPr="006F34EB">
        <w:rPr>
          <w:rFonts w:ascii="Times New Roman" w:hAnsi="Times New Roman"/>
          <w:noProof/>
          <w:sz w:val="28"/>
          <w:szCs w:val="28"/>
          <w:lang w:eastAsia="ru-RU"/>
        </w:rPr>
        <w:drawing>
          <wp:inline distT="0" distB="0" distL="0" distR="0" wp14:anchorId="21971FC2" wp14:editId="535ECF37">
            <wp:extent cx="5156200" cy="3733800"/>
            <wp:effectExtent l="0" t="0" r="6350" b="0"/>
            <wp:docPr id="267782509" name="Диаграмма 1">
              <a:extLst xmlns:a="http://schemas.openxmlformats.org/drawingml/2006/main">
                <a:ext uri="{FF2B5EF4-FFF2-40B4-BE49-F238E27FC236}">
                  <a16:creationId xmlns:a16="http://schemas.microsoft.com/office/drawing/2014/main" id="{8B3180D3-A29F-403D-8225-80C9D17F9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1EC36D" w14:textId="77777777" w:rsidR="00A8216A" w:rsidRPr="0054422E" w:rsidRDefault="00A8216A" w:rsidP="00A8216A">
      <w:pPr>
        <w:spacing w:after="0" w:line="240" w:lineRule="auto"/>
        <w:ind w:firstLine="720"/>
        <w:jc w:val="both"/>
        <w:rPr>
          <w:rFonts w:ascii="Times New Roman" w:hAnsi="Times New Roman"/>
          <w:sz w:val="16"/>
          <w:szCs w:val="16"/>
        </w:rPr>
      </w:pPr>
    </w:p>
    <w:p w14:paraId="623C0529" w14:textId="5A7BD53C" w:rsidR="00A8216A" w:rsidRDefault="00A8216A" w:rsidP="0054422E">
      <w:pPr>
        <w:spacing w:after="0" w:line="240" w:lineRule="auto"/>
        <w:jc w:val="center"/>
        <w:rPr>
          <w:rFonts w:ascii="Times New Roman" w:hAnsi="Times New Roman"/>
          <w:sz w:val="28"/>
          <w:szCs w:val="28"/>
        </w:rPr>
      </w:pPr>
      <w:r w:rsidRPr="000640E9">
        <w:rPr>
          <w:rFonts w:ascii="Times New Roman" w:hAnsi="Times New Roman"/>
          <w:sz w:val="28"/>
          <w:szCs w:val="28"/>
        </w:rPr>
        <w:t xml:space="preserve">Рисунок </w:t>
      </w:r>
      <w:r w:rsidR="007612BE">
        <w:rPr>
          <w:rFonts w:ascii="Times New Roman" w:hAnsi="Times New Roman"/>
          <w:sz w:val="28"/>
          <w:szCs w:val="28"/>
          <w:lang w:val="kk-KZ"/>
        </w:rPr>
        <w:t>10</w:t>
      </w:r>
      <w:r>
        <w:rPr>
          <w:rFonts w:ascii="Times New Roman" w:hAnsi="Times New Roman"/>
          <w:sz w:val="28"/>
          <w:szCs w:val="28"/>
        </w:rPr>
        <w:t xml:space="preserve"> – </w:t>
      </w:r>
      <w:r w:rsidR="006352FF" w:rsidRPr="006352FF">
        <w:rPr>
          <w:rFonts w:ascii="Times New Roman" w:hAnsi="Times New Roman"/>
          <w:sz w:val="28"/>
          <w:szCs w:val="28"/>
        </w:rPr>
        <w:t xml:space="preserve">Распределение потока деловых туристов по авиаперевозчикам (структурный анализ), % </w:t>
      </w:r>
      <w:r w:rsidRPr="006352FF">
        <w:rPr>
          <w:rFonts w:ascii="Times New Roman" w:hAnsi="Times New Roman"/>
          <w:sz w:val="28"/>
          <w:szCs w:val="28"/>
        </w:rPr>
        <w:t>за 202</w:t>
      </w:r>
      <w:r w:rsidR="00446B08" w:rsidRPr="006352FF">
        <w:rPr>
          <w:rFonts w:ascii="Times New Roman" w:hAnsi="Times New Roman"/>
          <w:sz w:val="28"/>
          <w:szCs w:val="28"/>
        </w:rPr>
        <w:t>4</w:t>
      </w:r>
      <w:r w:rsidRPr="006352FF">
        <w:rPr>
          <w:rFonts w:ascii="Times New Roman" w:hAnsi="Times New Roman"/>
          <w:sz w:val="28"/>
          <w:szCs w:val="28"/>
        </w:rPr>
        <w:t xml:space="preserve"> год</w:t>
      </w:r>
    </w:p>
    <w:p w14:paraId="339EEA8F" w14:textId="77777777" w:rsidR="00A8216A" w:rsidRPr="0054422E" w:rsidRDefault="00A8216A" w:rsidP="00A8216A">
      <w:pPr>
        <w:spacing w:after="0" w:line="240" w:lineRule="auto"/>
        <w:ind w:firstLine="720"/>
        <w:jc w:val="both"/>
        <w:rPr>
          <w:rFonts w:ascii="Times New Roman" w:hAnsi="Times New Roman"/>
          <w:sz w:val="16"/>
          <w:szCs w:val="16"/>
        </w:rPr>
      </w:pPr>
    </w:p>
    <w:p w14:paraId="729942AB" w14:textId="6FB8FB69" w:rsidR="00A8216A" w:rsidRDefault="0054422E" w:rsidP="0054422E">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Примечание</w:t>
      </w:r>
      <w:r w:rsidR="00A8216A" w:rsidRPr="008F10EB">
        <w:rPr>
          <w:rFonts w:ascii="Times New Roman" w:hAnsi="Times New Roman"/>
          <w:sz w:val="24"/>
          <w:szCs w:val="24"/>
        </w:rPr>
        <w:t xml:space="preserve"> </w:t>
      </w:r>
      <w:r>
        <w:rPr>
          <w:rFonts w:ascii="Times New Roman" w:hAnsi="Times New Roman"/>
          <w:sz w:val="24"/>
          <w:szCs w:val="24"/>
          <w:lang w:val="kk-KZ"/>
        </w:rPr>
        <w:t xml:space="preserve">– </w:t>
      </w:r>
      <w:r w:rsidRPr="008F10EB">
        <w:rPr>
          <w:rFonts w:ascii="Times New Roman" w:hAnsi="Times New Roman"/>
          <w:sz w:val="24"/>
          <w:szCs w:val="24"/>
        </w:rPr>
        <w:t xml:space="preserve">Составлено </w:t>
      </w:r>
      <w:r w:rsidR="00A8216A" w:rsidRPr="008F10EB">
        <w:rPr>
          <w:rFonts w:ascii="Times New Roman" w:hAnsi="Times New Roman"/>
          <w:sz w:val="24"/>
          <w:szCs w:val="24"/>
        </w:rPr>
        <w:t>авторо</w:t>
      </w:r>
      <w:r w:rsidR="00F13095">
        <w:rPr>
          <w:rFonts w:ascii="Times New Roman" w:hAnsi="Times New Roman"/>
          <w:sz w:val="24"/>
          <w:szCs w:val="24"/>
        </w:rPr>
        <w:t>м</w:t>
      </w:r>
      <w:r w:rsidR="00A8216A" w:rsidRPr="008F10EB">
        <w:rPr>
          <w:rFonts w:ascii="Times New Roman" w:hAnsi="Times New Roman"/>
          <w:sz w:val="24"/>
          <w:szCs w:val="24"/>
        </w:rPr>
        <w:t xml:space="preserve"> на основе источников [</w:t>
      </w:r>
      <w:r w:rsidR="00A8216A">
        <w:rPr>
          <w:rFonts w:ascii="Times New Roman" w:hAnsi="Times New Roman"/>
          <w:sz w:val="24"/>
          <w:szCs w:val="24"/>
        </w:rPr>
        <w:t>1</w:t>
      </w:r>
      <w:r w:rsidR="00CB3A6E">
        <w:rPr>
          <w:rFonts w:ascii="Times New Roman" w:hAnsi="Times New Roman"/>
          <w:sz w:val="24"/>
          <w:szCs w:val="24"/>
        </w:rPr>
        <w:t>04</w:t>
      </w:r>
      <w:r w:rsidR="00A8216A" w:rsidRPr="008F10EB">
        <w:rPr>
          <w:rFonts w:ascii="Times New Roman" w:hAnsi="Times New Roman"/>
          <w:sz w:val="24"/>
          <w:szCs w:val="24"/>
        </w:rPr>
        <w:t>]</w:t>
      </w:r>
    </w:p>
    <w:p w14:paraId="61DC0EFF" w14:textId="77777777" w:rsidR="00020C42" w:rsidRDefault="00020C42" w:rsidP="00A8216A">
      <w:pPr>
        <w:tabs>
          <w:tab w:val="left" w:pos="0"/>
        </w:tabs>
        <w:spacing w:after="0" w:line="240" w:lineRule="auto"/>
        <w:jc w:val="both"/>
        <w:rPr>
          <w:rFonts w:ascii="Times New Roman" w:hAnsi="Times New Roman"/>
          <w:sz w:val="24"/>
          <w:szCs w:val="24"/>
        </w:rPr>
      </w:pPr>
    </w:p>
    <w:p w14:paraId="68C3FA95" w14:textId="63224423" w:rsidR="00A8216A" w:rsidRDefault="0079408B" w:rsidP="0054422E">
      <w:pPr>
        <w:spacing w:after="0" w:line="240" w:lineRule="auto"/>
        <w:ind w:firstLine="709"/>
        <w:jc w:val="both"/>
        <w:rPr>
          <w:rFonts w:ascii="Times New Roman" w:hAnsi="Times New Roman"/>
          <w:sz w:val="28"/>
          <w:szCs w:val="28"/>
        </w:rPr>
      </w:pPr>
      <w:r w:rsidRPr="0079408B">
        <w:rPr>
          <w:rFonts w:ascii="Times New Roman" w:hAnsi="Times New Roman"/>
          <w:sz w:val="28"/>
          <w:szCs w:val="28"/>
        </w:rPr>
        <w:t xml:space="preserve">Таким образом, более 50 </w:t>
      </w:r>
      <w:r w:rsidRPr="000640E9">
        <w:rPr>
          <w:rFonts w:ascii="Times New Roman" w:hAnsi="Times New Roman"/>
          <w:sz w:val="28"/>
          <w:szCs w:val="28"/>
        </w:rPr>
        <w:t>процентов рейсов NQZ – это международные рейсы</w:t>
      </w:r>
      <w:r w:rsidR="00A17A66" w:rsidRPr="000640E9">
        <w:rPr>
          <w:rFonts w:ascii="Times New Roman" w:hAnsi="Times New Roman"/>
          <w:sz w:val="28"/>
          <w:szCs w:val="28"/>
        </w:rPr>
        <w:t xml:space="preserve">. </w:t>
      </w:r>
      <w:r w:rsidR="00E56BC6" w:rsidRPr="000640E9">
        <w:rPr>
          <w:rFonts w:ascii="Times New Roman" w:hAnsi="Times New Roman"/>
          <w:sz w:val="28"/>
          <w:szCs w:val="28"/>
        </w:rPr>
        <w:t xml:space="preserve">Анализ представленных данных </w:t>
      </w:r>
      <w:r w:rsidR="00A17A66" w:rsidRPr="000640E9">
        <w:rPr>
          <w:rFonts w:ascii="Times New Roman" w:hAnsi="Times New Roman"/>
          <w:sz w:val="28"/>
          <w:szCs w:val="28"/>
        </w:rPr>
        <w:t xml:space="preserve">на рисунке </w:t>
      </w:r>
      <w:r w:rsidR="00553F05" w:rsidRPr="005C56B9">
        <w:rPr>
          <w:rFonts w:ascii="Times New Roman" w:hAnsi="Times New Roman"/>
          <w:sz w:val="28"/>
          <w:szCs w:val="28"/>
        </w:rPr>
        <w:t>10</w:t>
      </w:r>
      <w:r w:rsidR="00A17A66" w:rsidRPr="000640E9">
        <w:rPr>
          <w:rFonts w:ascii="Times New Roman" w:hAnsi="Times New Roman"/>
          <w:sz w:val="28"/>
          <w:szCs w:val="28"/>
        </w:rPr>
        <w:t xml:space="preserve"> </w:t>
      </w:r>
      <w:r w:rsidR="00E56BC6" w:rsidRPr="000640E9">
        <w:rPr>
          <w:rFonts w:ascii="Times New Roman" w:hAnsi="Times New Roman"/>
          <w:sz w:val="28"/>
          <w:szCs w:val="28"/>
        </w:rPr>
        <w:t>показывает устойчивую тенденцию роста общего числа деловых туристов-нерезидентов.</w:t>
      </w:r>
      <w:r w:rsidRPr="000640E9">
        <w:rPr>
          <w:rFonts w:ascii="Times New Roman" w:hAnsi="Times New Roman"/>
          <w:sz w:val="28"/>
          <w:szCs w:val="28"/>
        </w:rPr>
        <w:t xml:space="preserve"> </w:t>
      </w:r>
      <w:r w:rsidR="00E56BC6" w:rsidRPr="000640E9">
        <w:rPr>
          <w:rFonts w:ascii="Times New Roman" w:hAnsi="Times New Roman"/>
          <w:sz w:val="28"/>
          <w:szCs w:val="28"/>
        </w:rPr>
        <w:t xml:space="preserve">В </w:t>
      </w:r>
      <w:r w:rsidR="00553F05" w:rsidRPr="005C56B9">
        <w:rPr>
          <w:rFonts w:ascii="Times New Roman" w:hAnsi="Times New Roman"/>
          <w:sz w:val="28"/>
          <w:szCs w:val="28"/>
        </w:rPr>
        <w:t>2018</w:t>
      </w:r>
      <w:r w:rsidR="00E56BC6" w:rsidRPr="000640E9">
        <w:rPr>
          <w:rFonts w:ascii="Times New Roman" w:hAnsi="Times New Roman"/>
          <w:sz w:val="28"/>
          <w:szCs w:val="28"/>
        </w:rPr>
        <w:t xml:space="preserve"> году данный показатель составлял </w:t>
      </w:r>
      <w:r w:rsidR="00DB3835" w:rsidRPr="000640E9">
        <w:rPr>
          <w:rFonts w:ascii="Times New Roman" w:hAnsi="Times New Roman"/>
          <w:sz w:val="28"/>
          <w:szCs w:val="28"/>
        </w:rPr>
        <w:t>132305</w:t>
      </w:r>
      <w:r w:rsidR="00E56BC6" w:rsidRPr="000640E9">
        <w:rPr>
          <w:rFonts w:ascii="Times New Roman" w:hAnsi="Times New Roman"/>
          <w:sz w:val="28"/>
          <w:szCs w:val="28"/>
        </w:rPr>
        <w:t xml:space="preserve"> человек, тогда</w:t>
      </w:r>
      <w:r w:rsidR="00E56BC6" w:rsidRPr="00BF54D0">
        <w:rPr>
          <w:rFonts w:ascii="Times New Roman" w:hAnsi="Times New Roman"/>
          <w:sz w:val="28"/>
          <w:szCs w:val="28"/>
        </w:rPr>
        <w:t xml:space="preserve"> как к 202</w:t>
      </w:r>
      <w:r w:rsidR="00DB3835">
        <w:rPr>
          <w:rFonts w:ascii="Times New Roman" w:hAnsi="Times New Roman"/>
          <w:sz w:val="28"/>
          <w:szCs w:val="28"/>
        </w:rPr>
        <w:t>5</w:t>
      </w:r>
      <w:r w:rsidR="00E56BC6" w:rsidRPr="00BF54D0">
        <w:rPr>
          <w:rFonts w:ascii="Times New Roman" w:hAnsi="Times New Roman"/>
          <w:sz w:val="28"/>
          <w:szCs w:val="28"/>
        </w:rPr>
        <w:t xml:space="preserve"> году он увеличился до </w:t>
      </w:r>
      <w:r w:rsidR="00DB3835">
        <w:rPr>
          <w:rFonts w:ascii="Times New Roman" w:hAnsi="Times New Roman"/>
          <w:sz w:val="28"/>
          <w:szCs w:val="28"/>
        </w:rPr>
        <w:t>154602</w:t>
      </w:r>
      <w:r w:rsidR="00E56BC6" w:rsidRPr="00BF54D0">
        <w:rPr>
          <w:rFonts w:ascii="Times New Roman" w:hAnsi="Times New Roman"/>
          <w:sz w:val="28"/>
          <w:szCs w:val="28"/>
        </w:rPr>
        <w:t xml:space="preserve"> человек, что свидетельствует о более чем двукратном росте делового въездного потока за рассматриваемый период.</w:t>
      </w:r>
    </w:p>
    <w:p w14:paraId="253518F8" w14:textId="0C2ADE56" w:rsidR="00441077" w:rsidRDefault="00441077" w:rsidP="0054422E">
      <w:pPr>
        <w:spacing w:after="0" w:line="240" w:lineRule="auto"/>
        <w:ind w:firstLine="709"/>
        <w:jc w:val="both"/>
        <w:rPr>
          <w:rFonts w:ascii="Times New Roman" w:hAnsi="Times New Roman"/>
          <w:sz w:val="28"/>
          <w:szCs w:val="28"/>
        </w:rPr>
      </w:pPr>
      <w:r w:rsidRPr="00BF54D0">
        <w:rPr>
          <w:rFonts w:ascii="Times New Roman" w:hAnsi="Times New Roman"/>
          <w:sz w:val="28"/>
          <w:szCs w:val="28"/>
        </w:rPr>
        <w:t>Наиболее значительный прирост наблюдался в 202</w:t>
      </w:r>
      <w:r w:rsidR="003A7D50">
        <w:rPr>
          <w:rFonts w:ascii="Times New Roman" w:hAnsi="Times New Roman"/>
          <w:sz w:val="28"/>
          <w:szCs w:val="28"/>
        </w:rPr>
        <w:t>3</w:t>
      </w:r>
      <w:r w:rsidRPr="00BF54D0">
        <w:rPr>
          <w:rFonts w:ascii="Times New Roman" w:hAnsi="Times New Roman"/>
          <w:sz w:val="28"/>
          <w:szCs w:val="28"/>
        </w:rPr>
        <w:t xml:space="preserve"> году, когда </w:t>
      </w:r>
      <w:r w:rsidR="00553F05">
        <w:rPr>
          <w:rFonts w:ascii="Times New Roman" w:hAnsi="Times New Roman"/>
          <w:sz w:val="28"/>
          <w:szCs w:val="28"/>
        </w:rPr>
        <w:t xml:space="preserve">общее </w:t>
      </w:r>
      <w:r w:rsidRPr="00BF54D0">
        <w:rPr>
          <w:rFonts w:ascii="Times New Roman" w:hAnsi="Times New Roman"/>
          <w:sz w:val="28"/>
          <w:szCs w:val="28"/>
        </w:rPr>
        <w:t xml:space="preserve">количество деловых туристов увеличилось до </w:t>
      </w:r>
      <w:r w:rsidR="003A7D50">
        <w:rPr>
          <w:rFonts w:ascii="Times New Roman" w:hAnsi="Times New Roman"/>
          <w:sz w:val="28"/>
          <w:szCs w:val="28"/>
        </w:rPr>
        <w:t>498 306</w:t>
      </w:r>
      <w:r w:rsidRPr="00BF54D0">
        <w:rPr>
          <w:rFonts w:ascii="Times New Roman" w:hAnsi="Times New Roman"/>
          <w:sz w:val="28"/>
          <w:szCs w:val="28"/>
        </w:rPr>
        <w:t xml:space="preserve"> человек,</w:t>
      </w:r>
      <w:r w:rsidRPr="00441077">
        <w:rPr>
          <w:rFonts w:ascii="Times New Roman" w:hAnsi="Times New Roman"/>
          <w:sz w:val="28"/>
          <w:szCs w:val="28"/>
        </w:rPr>
        <w:t xml:space="preserve"> </w:t>
      </w:r>
      <w:r w:rsidRPr="00BF54D0">
        <w:rPr>
          <w:rFonts w:ascii="Times New Roman" w:hAnsi="Times New Roman"/>
          <w:sz w:val="28"/>
          <w:szCs w:val="28"/>
        </w:rPr>
        <w:t>что связано с активизацией международных</w:t>
      </w:r>
      <w:r w:rsidRPr="00441077">
        <w:rPr>
          <w:rFonts w:ascii="Times New Roman" w:hAnsi="Times New Roman"/>
          <w:sz w:val="28"/>
          <w:szCs w:val="28"/>
        </w:rPr>
        <w:t xml:space="preserve"> </w:t>
      </w:r>
      <w:r w:rsidRPr="00BF54D0">
        <w:rPr>
          <w:rFonts w:ascii="Times New Roman" w:hAnsi="Times New Roman"/>
          <w:sz w:val="28"/>
          <w:szCs w:val="28"/>
        </w:rPr>
        <w:t>деловых контактов и восстановлением деловой мобильности после ограничений предыдущих лет</w:t>
      </w:r>
      <w:r w:rsidR="007612BE">
        <w:rPr>
          <w:rFonts w:ascii="Times New Roman" w:hAnsi="Times New Roman"/>
          <w:sz w:val="28"/>
          <w:szCs w:val="28"/>
          <w:lang w:val="kk-KZ"/>
        </w:rPr>
        <w:t xml:space="preserve"> (рисунок 11)</w:t>
      </w:r>
      <w:r w:rsidRPr="00BF54D0">
        <w:rPr>
          <w:rFonts w:ascii="Times New Roman" w:hAnsi="Times New Roman"/>
          <w:sz w:val="28"/>
          <w:szCs w:val="28"/>
        </w:rPr>
        <w:t>.</w:t>
      </w:r>
    </w:p>
    <w:p w14:paraId="5B20DD14" w14:textId="77777777" w:rsidR="00117E99" w:rsidRDefault="00117E99" w:rsidP="00441077">
      <w:pPr>
        <w:spacing w:after="0" w:line="240" w:lineRule="auto"/>
        <w:ind w:firstLine="567"/>
        <w:jc w:val="both"/>
        <w:rPr>
          <w:rFonts w:ascii="Times New Roman" w:hAnsi="Times New Roman"/>
          <w:sz w:val="28"/>
          <w:szCs w:val="28"/>
        </w:rPr>
      </w:pPr>
    </w:p>
    <w:p w14:paraId="41711579" w14:textId="4B51BE32" w:rsidR="00A8216A" w:rsidRDefault="004B1DF0" w:rsidP="0054422E">
      <w:pPr>
        <w:spacing w:after="0" w:line="240" w:lineRule="auto"/>
        <w:jc w:val="center"/>
        <w:rPr>
          <w:rFonts w:ascii="Times New Roman" w:hAnsi="Times New Roman"/>
          <w:b/>
          <w:bCs/>
          <w:sz w:val="28"/>
          <w:szCs w:val="28"/>
        </w:rPr>
      </w:pPr>
      <w:r>
        <w:rPr>
          <w:noProof/>
          <w:lang w:eastAsia="ru-RU"/>
          <w14:ligatures w14:val="standardContextual"/>
        </w:rPr>
        <w:drawing>
          <wp:inline distT="0" distB="0" distL="0" distR="0" wp14:anchorId="19FA6978" wp14:editId="6D25ADA1">
            <wp:extent cx="5988050" cy="2882900"/>
            <wp:effectExtent l="0" t="0" r="0" b="0"/>
            <wp:docPr id="1681570020" name="Диаграмма 1">
              <a:extLst xmlns:a="http://schemas.openxmlformats.org/drawingml/2006/main">
                <a:ext uri="{FF2B5EF4-FFF2-40B4-BE49-F238E27FC236}">
                  <a16:creationId xmlns:a16="http://schemas.microsoft.com/office/drawing/2014/main" id="{DA8CE00E-F9F8-6DB2-A331-0C9BE9638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5199A7" w14:textId="77777777" w:rsidR="00A8216A" w:rsidRPr="0054422E" w:rsidRDefault="00A8216A" w:rsidP="0054422E">
      <w:pPr>
        <w:spacing w:after="0" w:line="240" w:lineRule="auto"/>
        <w:jc w:val="center"/>
        <w:rPr>
          <w:rFonts w:ascii="Times New Roman" w:hAnsi="Times New Roman"/>
          <w:b/>
          <w:bCs/>
          <w:sz w:val="16"/>
          <w:szCs w:val="16"/>
        </w:rPr>
      </w:pPr>
    </w:p>
    <w:p w14:paraId="17805537" w14:textId="629DD5C7" w:rsidR="00A8216A" w:rsidRDefault="00A8216A" w:rsidP="0054422E">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553F05" w:rsidRPr="005C56B9">
        <w:rPr>
          <w:rFonts w:ascii="Times New Roman" w:hAnsi="Times New Roman"/>
          <w:sz w:val="28"/>
          <w:szCs w:val="28"/>
        </w:rPr>
        <w:t>1</w:t>
      </w:r>
      <w:r w:rsidR="007612BE">
        <w:rPr>
          <w:rFonts w:ascii="Times New Roman" w:hAnsi="Times New Roman"/>
          <w:sz w:val="28"/>
          <w:szCs w:val="28"/>
          <w:lang w:val="kk-KZ"/>
        </w:rPr>
        <w:t>1</w:t>
      </w:r>
      <w:r>
        <w:rPr>
          <w:rFonts w:ascii="Times New Roman" w:hAnsi="Times New Roman"/>
          <w:sz w:val="28"/>
          <w:szCs w:val="28"/>
        </w:rPr>
        <w:t xml:space="preserve"> – </w:t>
      </w:r>
      <w:r w:rsidRPr="004B1DF0">
        <w:rPr>
          <w:rFonts w:ascii="Times New Roman" w:hAnsi="Times New Roman"/>
          <w:sz w:val="28"/>
          <w:szCs w:val="28"/>
        </w:rPr>
        <w:t>Число внутренних и въездных посетителей в Астану с деловыми целями (2018-202</w:t>
      </w:r>
      <w:r w:rsidR="004B1DF0" w:rsidRPr="004B1DF0">
        <w:rPr>
          <w:rFonts w:ascii="Times New Roman" w:hAnsi="Times New Roman"/>
          <w:sz w:val="28"/>
          <w:szCs w:val="28"/>
        </w:rPr>
        <w:t>5</w:t>
      </w:r>
      <w:r w:rsidRPr="004B1DF0">
        <w:rPr>
          <w:rFonts w:ascii="Times New Roman" w:hAnsi="Times New Roman"/>
          <w:sz w:val="28"/>
          <w:szCs w:val="28"/>
        </w:rPr>
        <w:t>)</w:t>
      </w:r>
      <w:r w:rsidR="00E56BC6">
        <w:rPr>
          <w:rFonts w:ascii="Times New Roman" w:hAnsi="Times New Roman"/>
          <w:sz w:val="28"/>
          <w:szCs w:val="28"/>
        </w:rPr>
        <w:t xml:space="preserve"> </w:t>
      </w:r>
    </w:p>
    <w:p w14:paraId="3151E5A4" w14:textId="77777777" w:rsidR="00A8216A" w:rsidRPr="0054422E" w:rsidRDefault="00A8216A" w:rsidP="0054422E">
      <w:pPr>
        <w:spacing w:after="0" w:line="240" w:lineRule="auto"/>
        <w:ind w:firstLine="720"/>
        <w:jc w:val="both"/>
        <w:rPr>
          <w:rFonts w:ascii="Times New Roman" w:hAnsi="Times New Roman"/>
          <w:sz w:val="16"/>
          <w:szCs w:val="16"/>
        </w:rPr>
      </w:pPr>
    </w:p>
    <w:p w14:paraId="2DE38312" w14:textId="45B9B5C4" w:rsidR="00A8216A" w:rsidRDefault="00A8216A" w:rsidP="0054422E">
      <w:pPr>
        <w:tabs>
          <w:tab w:val="left" w:pos="0"/>
        </w:tabs>
        <w:spacing w:after="0" w:line="240" w:lineRule="auto"/>
        <w:ind w:firstLine="709"/>
        <w:jc w:val="both"/>
        <w:rPr>
          <w:rFonts w:ascii="Times New Roman" w:hAnsi="Times New Roman"/>
          <w:sz w:val="24"/>
          <w:szCs w:val="24"/>
        </w:rPr>
      </w:pPr>
      <w:r w:rsidRPr="00A123F8">
        <w:rPr>
          <w:rFonts w:ascii="Times New Roman" w:hAnsi="Times New Roman"/>
          <w:sz w:val="24"/>
          <w:szCs w:val="24"/>
        </w:rPr>
        <w:t xml:space="preserve">Примечание </w:t>
      </w:r>
      <w:r w:rsidR="0054422E">
        <w:rPr>
          <w:rFonts w:ascii="Times New Roman" w:hAnsi="Times New Roman"/>
          <w:sz w:val="24"/>
          <w:szCs w:val="24"/>
          <w:lang w:val="kk-KZ"/>
        </w:rPr>
        <w:t xml:space="preserve">– </w:t>
      </w:r>
      <w:r w:rsidR="0054422E" w:rsidRPr="00A123F8">
        <w:rPr>
          <w:rFonts w:ascii="Times New Roman" w:hAnsi="Times New Roman"/>
          <w:sz w:val="24"/>
          <w:szCs w:val="24"/>
        </w:rPr>
        <w:t xml:space="preserve">Составлено </w:t>
      </w:r>
      <w:r w:rsidRPr="00A123F8">
        <w:rPr>
          <w:rFonts w:ascii="Times New Roman" w:hAnsi="Times New Roman"/>
          <w:sz w:val="24"/>
          <w:szCs w:val="24"/>
        </w:rPr>
        <w:t>авторо</w:t>
      </w:r>
      <w:r w:rsidR="00F13095">
        <w:rPr>
          <w:rFonts w:ascii="Times New Roman" w:hAnsi="Times New Roman"/>
          <w:sz w:val="24"/>
          <w:szCs w:val="24"/>
        </w:rPr>
        <w:t>м</w:t>
      </w:r>
      <w:r w:rsidRPr="00A123F8">
        <w:rPr>
          <w:rFonts w:ascii="Times New Roman" w:hAnsi="Times New Roman"/>
          <w:sz w:val="24"/>
          <w:szCs w:val="24"/>
        </w:rPr>
        <w:t xml:space="preserve"> на основе источников [</w:t>
      </w:r>
      <w:r w:rsidR="00020C42">
        <w:rPr>
          <w:rFonts w:ascii="Times New Roman" w:hAnsi="Times New Roman"/>
          <w:sz w:val="24"/>
          <w:szCs w:val="24"/>
        </w:rPr>
        <w:t>1</w:t>
      </w:r>
      <w:r w:rsidR="00CA3A53">
        <w:rPr>
          <w:rFonts w:ascii="Times New Roman" w:hAnsi="Times New Roman"/>
          <w:sz w:val="24"/>
          <w:szCs w:val="24"/>
        </w:rPr>
        <w:t>05</w:t>
      </w:r>
      <w:r w:rsidRPr="00A123F8">
        <w:rPr>
          <w:rFonts w:ascii="Times New Roman" w:hAnsi="Times New Roman"/>
          <w:sz w:val="24"/>
          <w:szCs w:val="24"/>
        </w:rPr>
        <w:t>]</w:t>
      </w:r>
    </w:p>
    <w:p w14:paraId="600CB63A" w14:textId="77777777" w:rsidR="00441077" w:rsidRDefault="00441077" w:rsidP="0054422E">
      <w:pPr>
        <w:spacing w:after="0" w:line="240" w:lineRule="auto"/>
        <w:ind w:firstLine="567"/>
        <w:jc w:val="both"/>
        <w:rPr>
          <w:rFonts w:ascii="Times New Roman" w:hAnsi="Times New Roman"/>
          <w:sz w:val="28"/>
          <w:szCs w:val="28"/>
        </w:rPr>
      </w:pPr>
    </w:p>
    <w:p w14:paraId="66ED7DD9" w14:textId="108C5A2F" w:rsidR="008B2B88" w:rsidRPr="000640E9" w:rsidRDefault="00E71318" w:rsidP="0054422E">
      <w:pPr>
        <w:spacing w:after="0" w:line="240" w:lineRule="auto"/>
        <w:ind w:firstLine="709"/>
        <w:jc w:val="both"/>
        <w:rPr>
          <w:rFonts w:ascii="Times New Roman" w:hAnsi="Times New Roman"/>
          <w:sz w:val="28"/>
          <w:szCs w:val="28"/>
        </w:rPr>
      </w:pPr>
      <w:r w:rsidRPr="008B2B88">
        <w:rPr>
          <w:rFonts w:ascii="Times New Roman" w:hAnsi="Times New Roman"/>
          <w:sz w:val="28"/>
          <w:szCs w:val="28"/>
        </w:rPr>
        <w:t xml:space="preserve">Структурный анализ </w:t>
      </w:r>
      <w:r w:rsidR="008B2B88" w:rsidRPr="00BF54D0">
        <w:rPr>
          <w:rFonts w:ascii="Times New Roman" w:hAnsi="Times New Roman"/>
          <w:sz w:val="28"/>
          <w:szCs w:val="28"/>
        </w:rPr>
        <w:t xml:space="preserve">обслуженных средствами размещения </w:t>
      </w:r>
      <w:r w:rsidR="008B2B88">
        <w:rPr>
          <w:rFonts w:ascii="Times New Roman" w:hAnsi="Times New Roman"/>
          <w:sz w:val="28"/>
          <w:szCs w:val="28"/>
        </w:rPr>
        <w:t xml:space="preserve">въездных посетителей с деловыми целями в </w:t>
      </w:r>
      <w:r w:rsidR="003A7D50">
        <w:rPr>
          <w:rFonts w:ascii="Times New Roman" w:hAnsi="Times New Roman"/>
          <w:sz w:val="28"/>
          <w:szCs w:val="28"/>
        </w:rPr>
        <w:t>Казахстан</w:t>
      </w:r>
      <w:r w:rsidR="008B2B88" w:rsidRPr="00BF54D0">
        <w:rPr>
          <w:rFonts w:ascii="Times New Roman" w:hAnsi="Times New Roman"/>
          <w:sz w:val="28"/>
          <w:szCs w:val="28"/>
        </w:rPr>
        <w:t xml:space="preserve"> за </w:t>
      </w:r>
      <w:r w:rsidR="008B2B88" w:rsidRPr="00E71318">
        <w:rPr>
          <w:rFonts w:ascii="Times New Roman" w:hAnsi="Times New Roman"/>
          <w:sz w:val="28"/>
          <w:szCs w:val="28"/>
        </w:rPr>
        <w:t>2020-2025</w:t>
      </w:r>
      <w:r w:rsidR="008B2B88" w:rsidRPr="00BF54D0">
        <w:rPr>
          <w:rFonts w:ascii="Times New Roman" w:hAnsi="Times New Roman"/>
          <w:sz w:val="28"/>
          <w:szCs w:val="28"/>
        </w:rPr>
        <w:t xml:space="preserve"> го</w:t>
      </w:r>
      <w:r w:rsidR="008B2B88">
        <w:rPr>
          <w:rFonts w:ascii="Times New Roman" w:hAnsi="Times New Roman"/>
          <w:sz w:val="28"/>
          <w:szCs w:val="28"/>
        </w:rPr>
        <w:t>ды</w:t>
      </w:r>
      <w:r w:rsidR="008B2B88" w:rsidRPr="008B2B88">
        <w:rPr>
          <w:rFonts w:ascii="Times New Roman" w:hAnsi="Times New Roman"/>
          <w:sz w:val="28"/>
          <w:szCs w:val="28"/>
        </w:rPr>
        <w:t xml:space="preserve"> показывает различную динамику международных деловых потоков. Число деловых туристов из стран СНГ увеличилось с 134 207 человек в 2021 году до 259 511 человек в 2022 году, однако в последующие годы наблюдается постепенное снижение показателя </w:t>
      </w:r>
      <w:r w:rsidR="005C56B9">
        <w:rPr>
          <w:rFonts w:ascii="Times New Roman" w:hAnsi="Times New Roman"/>
          <w:sz w:val="28"/>
          <w:szCs w:val="28"/>
        </w:rPr>
        <w:t>–</w:t>
      </w:r>
      <w:r w:rsidR="008B2B88" w:rsidRPr="008B2B88">
        <w:rPr>
          <w:rFonts w:ascii="Times New Roman" w:hAnsi="Times New Roman"/>
          <w:sz w:val="28"/>
          <w:szCs w:val="28"/>
        </w:rPr>
        <w:t xml:space="preserve"> до 217 998 человек в 2025 году. Это </w:t>
      </w:r>
      <w:r w:rsidR="008B2B88" w:rsidRPr="000640E9">
        <w:rPr>
          <w:rFonts w:ascii="Times New Roman" w:hAnsi="Times New Roman"/>
          <w:sz w:val="28"/>
          <w:szCs w:val="28"/>
        </w:rPr>
        <w:t>свидетельствует о частичном перераспределении структуры въездных деловых потоков (рисунок</w:t>
      </w:r>
      <w:r w:rsidR="0054422E">
        <w:rPr>
          <w:rFonts w:ascii="Times New Roman" w:hAnsi="Times New Roman"/>
          <w:sz w:val="28"/>
          <w:szCs w:val="28"/>
          <w:lang w:val="kk-KZ"/>
        </w:rPr>
        <w:t> </w:t>
      </w:r>
      <w:r w:rsidR="007612BE">
        <w:rPr>
          <w:rFonts w:ascii="Times New Roman" w:hAnsi="Times New Roman"/>
          <w:sz w:val="28"/>
          <w:szCs w:val="28"/>
          <w:lang w:val="kk-KZ"/>
        </w:rPr>
        <w:t>12</w:t>
      </w:r>
      <w:r w:rsidR="008B2B88" w:rsidRPr="000640E9">
        <w:rPr>
          <w:rFonts w:ascii="Times New Roman" w:hAnsi="Times New Roman"/>
          <w:sz w:val="28"/>
          <w:szCs w:val="28"/>
        </w:rPr>
        <w:t>).</w:t>
      </w:r>
    </w:p>
    <w:p w14:paraId="4001E2CC" w14:textId="0B37FB6D" w:rsidR="008B2B88" w:rsidRPr="008B2B88" w:rsidRDefault="008B2B88" w:rsidP="0054422E">
      <w:pPr>
        <w:spacing w:after="0" w:line="240" w:lineRule="auto"/>
        <w:ind w:firstLine="709"/>
        <w:jc w:val="both"/>
        <w:rPr>
          <w:rFonts w:ascii="Times New Roman" w:hAnsi="Times New Roman"/>
          <w:sz w:val="28"/>
          <w:szCs w:val="28"/>
        </w:rPr>
      </w:pPr>
      <w:r w:rsidRPr="000640E9">
        <w:rPr>
          <w:rFonts w:ascii="Times New Roman" w:hAnsi="Times New Roman"/>
          <w:sz w:val="28"/>
          <w:szCs w:val="28"/>
        </w:rPr>
        <w:t>В то же время количество деловых туристов из других стран демонс</w:t>
      </w:r>
      <w:r w:rsidRPr="008B2B88">
        <w:rPr>
          <w:rFonts w:ascii="Times New Roman" w:hAnsi="Times New Roman"/>
          <w:sz w:val="28"/>
          <w:szCs w:val="28"/>
        </w:rPr>
        <w:t xml:space="preserve">трирует устойчивый рост: с 117 430 человек в 2021 году до 455 579 человек в 2025 году. Таким образом, поток туристов из дальнего зарубежья увеличился почти в четыре раза, что указывает на расширение международных деловых связей </w:t>
      </w:r>
      <w:r w:rsidR="003A7D50">
        <w:rPr>
          <w:rFonts w:ascii="Times New Roman" w:hAnsi="Times New Roman"/>
          <w:sz w:val="28"/>
          <w:szCs w:val="28"/>
        </w:rPr>
        <w:t xml:space="preserve">Казахстана, и в том числе </w:t>
      </w:r>
      <w:r w:rsidRPr="008B2B88">
        <w:rPr>
          <w:rFonts w:ascii="Times New Roman" w:hAnsi="Times New Roman"/>
          <w:sz w:val="28"/>
          <w:szCs w:val="28"/>
        </w:rPr>
        <w:t>Астаны и рост е</w:t>
      </w:r>
      <w:r w:rsidR="004A717A">
        <w:rPr>
          <w:rFonts w:ascii="Times New Roman" w:hAnsi="Times New Roman"/>
          <w:sz w:val="28"/>
          <w:szCs w:val="28"/>
        </w:rPr>
        <w:t>е</w:t>
      </w:r>
      <w:r w:rsidRPr="008B2B88">
        <w:rPr>
          <w:rFonts w:ascii="Times New Roman" w:hAnsi="Times New Roman"/>
          <w:sz w:val="28"/>
          <w:szCs w:val="28"/>
        </w:rPr>
        <w:t xml:space="preserve"> привлекательности как дестинации</w:t>
      </w:r>
      <w:r w:rsidR="00A0530E">
        <w:rPr>
          <w:rFonts w:ascii="Times New Roman" w:hAnsi="Times New Roman"/>
          <w:sz w:val="28"/>
          <w:szCs w:val="28"/>
        </w:rPr>
        <w:t xml:space="preserve"> делового туризма</w:t>
      </w:r>
      <w:r w:rsidRPr="008B2B88">
        <w:rPr>
          <w:rFonts w:ascii="Times New Roman" w:hAnsi="Times New Roman"/>
          <w:sz w:val="28"/>
          <w:szCs w:val="28"/>
        </w:rPr>
        <w:t>.</w:t>
      </w:r>
    </w:p>
    <w:p w14:paraId="3D09BB67" w14:textId="462C2F2E" w:rsidR="00A360D7" w:rsidRDefault="00A360D7" w:rsidP="0054422E">
      <w:pPr>
        <w:spacing w:after="0" w:line="240" w:lineRule="auto"/>
        <w:ind w:firstLine="709"/>
        <w:jc w:val="both"/>
        <w:rPr>
          <w:rFonts w:ascii="Times New Roman" w:hAnsi="Times New Roman"/>
          <w:sz w:val="28"/>
          <w:szCs w:val="28"/>
        </w:rPr>
      </w:pPr>
      <w:r w:rsidRPr="00333B7C">
        <w:rPr>
          <w:rFonts w:ascii="Times New Roman" w:hAnsi="Times New Roman"/>
          <w:sz w:val="28"/>
          <w:szCs w:val="28"/>
        </w:rPr>
        <w:t>Анализ структуры туристских потоков в Астане показывает преобладание туристов, прибывающих с личными целями, как среди резидентов, так и среди нерезидентов</w:t>
      </w:r>
      <w:r>
        <w:rPr>
          <w:rFonts w:ascii="Times New Roman" w:hAnsi="Times New Roman"/>
          <w:sz w:val="28"/>
          <w:szCs w:val="28"/>
        </w:rPr>
        <w:t xml:space="preserve"> (рисунок </w:t>
      </w:r>
      <w:r w:rsidR="00AD7AEE">
        <w:rPr>
          <w:rFonts w:ascii="Times New Roman" w:hAnsi="Times New Roman"/>
          <w:sz w:val="28"/>
          <w:szCs w:val="28"/>
        </w:rPr>
        <w:t>1</w:t>
      </w:r>
      <w:r w:rsidR="007612BE">
        <w:rPr>
          <w:rFonts w:ascii="Times New Roman" w:hAnsi="Times New Roman"/>
          <w:sz w:val="28"/>
          <w:szCs w:val="28"/>
          <w:lang w:val="kk-KZ"/>
        </w:rPr>
        <w:t>2</w:t>
      </w:r>
      <w:r>
        <w:rPr>
          <w:rFonts w:ascii="Times New Roman" w:hAnsi="Times New Roman"/>
          <w:sz w:val="28"/>
          <w:szCs w:val="28"/>
        </w:rPr>
        <w:t>)</w:t>
      </w:r>
      <w:r w:rsidRPr="00AE12C3">
        <w:rPr>
          <w:rFonts w:ascii="Times New Roman" w:hAnsi="Times New Roman"/>
          <w:sz w:val="28"/>
          <w:szCs w:val="28"/>
        </w:rPr>
        <w:t>.</w:t>
      </w:r>
    </w:p>
    <w:p w14:paraId="2D883115" w14:textId="444CC4FB" w:rsidR="00A8216A" w:rsidRDefault="00E71318" w:rsidP="0054422E">
      <w:pPr>
        <w:spacing w:after="0" w:line="240" w:lineRule="auto"/>
        <w:jc w:val="center"/>
        <w:rPr>
          <w:rFonts w:ascii="Times New Roman" w:hAnsi="Times New Roman"/>
          <w:sz w:val="28"/>
          <w:szCs w:val="28"/>
        </w:rPr>
      </w:pPr>
      <w:r>
        <w:rPr>
          <w:noProof/>
          <w:lang w:eastAsia="ru-RU"/>
          <w14:ligatures w14:val="standardContextual"/>
        </w:rPr>
        <w:drawing>
          <wp:inline distT="0" distB="0" distL="0" distR="0" wp14:anchorId="502DA1F5" wp14:editId="0D6D743E">
            <wp:extent cx="6120130" cy="3194685"/>
            <wp:effectExtent l="0" t="0" r="0" b="5715"/>
            <wp:docPr id="240886032" name="Диаграмма 1">
              <a:extLst xmlns:a="http://schemas.openxmlformats.org/drawingml/2006/main">
                <a:ext uri="{FF2B5EF4-FFF2-40B4-BE49-F238E27FC236}">
                  <a16:creationId xmlns:a16="http://schemas.microsoft.com/office/drawing/2014/main" id="{69DBF560-6475-3340-A59A-7436AC509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1319CDF" w14:textId="77777777" w:rsidR="0054422E" w:rsidRPr="0054422E" w:rsidRDefault="0054422E" w:rsidP="0054422E">
      <w:pPr>
        <w:spacing w:after="0" w:line="240" w:lineRule="auto"/>
        <w:ind w:firstLine="720"/>
        <w:jc w:val="center"/>
        <w:rPr>
          <w:rFonts w:ascii="Times New Roman" w:hAnsi="Times New Roman"/>
          <w:sz w:val="16"/>
          <w:szCs w:val="16"/>
        </w:rPr>
      </w:pPr>
    </w:p>
    <w:p w14:paraId="5CCFC7AC" w14:textId="5B98470F" w:rsidR="00A8216A" w:rsidRPr="00BF54D0" w:rsidRDefault="00A8216A" w:rsidP="007612BE">
      <w:pPr>
        <w:spacing w:after="0" w:line="240" w:lineRule="auto"/>
        <w:jc w:val="center"/>
        <w:rPr>
          <w:rFonts w:ascii="Times New Roman" w:hAnsi="Times New Roman"/>
          <w:sz w:val="28"/>
          <w:szCs w:val="28"/>
        </w:rPr>
      </w:pPr>
      <w:r w:rsidRPr="000640E9">
        <w:rPr>
          <w:rFonts w:ascii="Times New Roman" w:hAnsi="Times New Roman"/>
          <w:sz w:val="28"/>
          <w:szCs w:val="28"/>
        </w:rPr>
        <w:t xml:space="preserve">Рисунок </w:t>
      </w:r>
      <w:r w:rsidR="00553F05">
        <w:rPr>
          <w:rFonts w:ascii="Times New Roman" w:hAnsi="Times New Roman"/>
          <w:sz w:val="28"/>
          <w:szCs w:val="28"/>
        </w:rPr>
        <w:t>1</w:t>
      </w:r>
      <w:r w:rsidR="007612BE">
        <w:rPr>
          <w:rFonts w:ascii="Times New Roman" w:hAnsi="Times New Roman"/>
          <w:sz w:val="28"/>
          <w:szCs w:val="28"/>
          <w:lang w:val="kk-KZ"/>
        </w:rPr>
        <w:t>2</w:t>
      </w:r>
      <w:r w:rsidRPr="000640E9">
        <w:rPr>
          <w:rFonts w:ascii="Times New Roman" w:hAnsi="Times New Roman"/>
          <w:sz w:val="28"/>
          <w:szCs w:val="28"/>
        </w:rPr>
        <w:t xml:space="preserve"> – Структура обслуженных средствами размещения въездных посетителей</w:t>
      </w:r>
      <w:r>
        <w:rPr>
          <w:rFonts w:ascii="Times New Roman" w:hAnsi="Times New Roman"/>
          <w:sz w:val="28"/>
          <w:szCs w:val="28"/>
        </w:rPr>
        <w:t xml:space="preserve"> с деловыми целями в </w:t>
      </w:r>
      <w:r w:rsidR="003A7D50">
        <w:rPr>
          <w:rFonts w:ascii="Times New Roman" w:hAnsi="Times New Roman"/>
          <w:sz w:val="28"/>
          <w:szCs w:val="28"/>
        </w:rPr>
        <w:t>Казахстан</w:t>
      </w:r>
      <w:r w:rsidRPr="00BF54D0">
        <w:rPr>
          <w:rFonts w:ascii="Times New Roman" w:hAnsi="Times New Roman"/>
          <w:sz w:val="28"/>
          <w:szCs w:val="28"/>
        </w:rPr>
        <w:t xml:space="preserve"> за </w:t>
      </w:r>
      <w:r w:rsidRPr="00E71318">
        <w:rPr>
          <w:rFonts w:ascii="Times New Roman" w:hAnsi="Times New Roman"/>
          <w:sz w:val="28"/>
          <w:szCs w:val="28"/>
        </w:rPr>
        <w:t>2020-202</w:t>
      </w:r>
      <w:r w:rsidR="00E71318" w:rsidRPr="00E71318">
        <w:rPr>
          <w:rFonts w:ascii="Times New Roman" w:hAnsi="Times New Roman"/>
          <w:sz w:val="28"/>
          <w:szCs w:val="28"/>
        </w:rPr>
        <w:t>5</w:t>
      </w:r>
      <w:r w:rsidRPr="00BF54D0">
        <w:rPr>
          <w:rFonts w:ascii="Times New Roman" w:hAnsi="Times New Roman"/>
          <w:sz w:val="28"/>
          <w:szCs w:val="28"/>
        </w:rPr>
        <w:t xml:space="preserve"> го</w:t>
      </w:r>
      <w:r>
        <w:rPr>
          <w:rFonts w:ascii="Times New Roman" w:hAnsi="Times New Roman"/>
          <w:sz w:val="28"/>
          <w:szCs w:val="28"/>
        </w:rPr>
        <w:t>ды</w:t>
      </w:r>
    </w:p>
    <w:p w14:paraId="294060C6" w14:textId="77777777" w:rsidR="0054422E" w:rsidRPr="0054422E" w:rsidRDefault="00A8216A" w:rsidP="0054422E">
      <w:pPr>
        <w:tabs>
          <w:tab w:val="left" w:pos="0"/>
        </w:tabs>
        <w:spacing w:after="0" w:line="240" w:lineRule="auto"/>
        <w:jc w:val="both"/>
        <w:rPr>
          <w:rFonts w:ascii="Times New Roman" w:hAnsi="Times New Roman"/>
          <w:sz w:val="16"/>
          <w:szCs w:val="16"/>
        </w:rPr>
      </w:pPr>
      <w:r w:rsidRPr="0054422E">
        <w:rPr>
          <w:rFonts w:ascii="Times New Roman" w:hAnsi="Times New Roman"/>
          <w:sz w:val="16"/>
          <w:szCs w:val="16"/>
        </w:rPr>
        <w:tab/>
      </w:r>
    </w:p>
    <w:p w14:paraId="2A2BF18B" w14:textId="251CC936" w:rsidR="00A8216A" w:rsidRDefault="00A8216A" w:rsidP="0054422E">
      <w:pPr>
        <w:tabs>
          <w:tab w:val="left" w:pos="0"/>
        </w:tabs>
        <w:spacing w:after="0" w:line="240" w:lineRule="auto"/>
        <w:ind w:firstLine="709"/>
        <w:jc w:val="both"/>
        <w:rPr>
          <w:rFonts w:ascii="Times New Roman" w:hAnsi="Times New Roman"/>
          <w:sz w:val="24"/>
          <w:szCs w:val="24"/>
        </w:rPr>
      </w:pPr>
      <w:r w:rsidRPr="008F10EB">
        <w:rPr>
          <w:rFonts w:ascii="Times New Roman" w:hAnsi="Times New Roman"/>
          <w:sz w:val="24"/>
          <w:szCs w:val="24"/>
        </w:rPr>
        <w:t xml:space="preserve">Примечание </w:t>
      </w:r>
      <w:r w:rsidR="0054422E">
        <w:rPr>
          <w:rFonts w:ascii="Times New Roman" w:hAnsi="Times New Roman"/>
          <w:sz w:val="24"/>
          <w:szCs w:val="24"/>
          <w:lang w:val="kk-KZ"/>
        </w:rPr>
        <w:t xml:space="preserve">– </w:t>
      </w:r>
      <w:r w:rsidR="0054422E"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sidR="00F13095">
        <w:rPr>
          <w:rFonts w:ascii="Times New Roman" w:hAnsi="Times New Roman"/>
          <w:sz w:val="24"/>
          <w:szCs w:val="24"/>
        </w:rPr>
        <w:t>м</w:t>
      </w:r>
      <w:r w:rsidRPr="008F10EB">
        <w:rPr>
          <w:rFonts w:ascii="Times New Roman" w:hAnsi="Times New Roman"/>
          <w:sz w:val="24"/>
          <w:szCs w:val="24"/>
        </w:rPr>
        <w:t xml:space="preserve"> на основе источников [</w:t>
      </w:r>
      <w:r>
        <w:rPr>
          <w:rFonts w:ascii="Times New Roman" w:hAnsi="Times New Roman"/>
          <w:sz w:val="24"/>
          <w:szCs w:val="24"/>
        </w:rPr>
        <w:t>1</w:t>
      </w:r>
      <w:r w:rsidR="00CA3A53">
        <w:rPr>
          <w:rFonts w:ascii="Times New Roman" w:hAnsi="Times New Roman"/>
          <w:sz w:val="24"/>
          <w:szCs w:val="24"/>
        </w:rPr>
        <w:t>06</w:t>
      </w:r>
      <w:r w:rsidRPr="008F10EB">
        <w:rPr>
          <w:rFonts w:ascii="Times New Roman" w:hAnsi="Times New Roman"/>
          <w:sz w:val="24"/>
          <w:szCs w:val="24"/>
        </w:rPr>
        <w:t>]</w:t>
      </w:r>
    </w:p>
    <w:p w14:paraId="0ADE6603" w14:textId="77777777" w:rsidR="00234F80" w:rsidRDefault="00234F80" w:rsidP="0054422E">
      <w:pPr>
        <w:spacing w:after="0" w:line="240" w:lineRule="auto"/>
        <w:ind w:firstLine="720"/>
        <w:jc w:val="both"/>
        <w:rPr>
          <w:rFonts w:ascii="Times New Roman" w:hAnsi="Times New Roman"/>
          <w:sz w:val="28"/>
          <w:szCs w:val="28"/>
        </w:rPr>
      </w:pPr>
    </w:p>
    <w:p w14:paraId="157793F2" w14:textId="080AFD7C" w:rsidR="00333B7C" w:rsidRPr="00333B7C" w:rsidRDefault="00333B7C" w:rsidP="0054422E">
      <w:pPr>
        <w:spacing w:after="0" w:line="240" w:lineRule="auto"/>
        <w:ind w:firstLine="709"/>
        <w:jc w:val="both"/>
        <w:rPr>
          <w:rFonts w:ascii="Times New Roman" w:hAnsi="Times New Roman"/>
          <w:sz w:val="28"/>
          <w:szCs w:val="28"/>
        </w:rPr>
      </w:pPr>
      <w:r w:rsidRPr="00333B7C">
        <w:rPr>
          <w:rFonts w:ascii="Times New Roman" w:hAnsi="Times New Roman"/>
          <w:sz w:val="28"/>
          <w:szCs w:val="28"/>
        </w:rPr>
        <w:t xml:space="preserve">В 2024 году количество резидентов, посетивших столицу с целью отдыха, составило 808 528 человек, тогда как число резидентов с деловыми целями </w:t>
      </w:r>
      <w:r w:rsidR="005C56B9">
        <w:rPr>
          <w:rFonts w:ascii="Times New Roman" w:hAnsi="Times New Roman"/>
          <w:sz w:val="28"/>
          <w:szCs w:val="28"/>
        </w:rPr>
        <w:t>–</w:t>
      </w:r>
      <w:r w:rsidRPr="00333B7C">
        <w:rPr>
          <w:rFonts w:ascii="Times New Roman" w:hAnsi="Times New Roman"/>
          <w:sz w:val="28"/>
          <w:szCs w:val="28"/>
        </w:rPr>
        <w:t xml:space="preserve"> 335</w:t>
      </w:r>
      <w:r w:rsidR="0054422E">
        <w:rPr>
          <w:rFonts w:ascii="Times New Roman" w:hAnsi="Times New Roman"/>
          <w:sz w:val="28"/>
          <w:szCs w:val="28"/>
          <w:lang w:val="kk-KZ"/>
        </w:rPr>
        <w:t> </w:t>
      </w:r>
      <w:r w:rsidRPr="00333B7C">
        <w:rPr>
          <w:rFonts w:ascii="Times New Roman" w:hAnsi="Times New Roman"/>
          <w:sz w:val="28"/>
          <w:szCs w:val="28"/>
        </w:rPr>
        <w:t>035 человек. Таким образом, доля деловых туристов среди внутренних туристов составила около 29,3%, тогда как на туристов с личными целями пришлось 70,7%.</w:t>
      </w:r>
    </w:p>
    <w:p w14:paraId="2773631D" w14:textId="4A94E107" w:rsidR="00333B7C" w:rsidRPr="00333B7C" w:rsidRDefault="00333B7C" w:rsidP="0054422E">
      <w:pPr>
        <w:spacing w:after="0" w:line="240" w:lineRule="auto"/>
        <w:ind w:firstLine="709"/>
        <w:jc w:val="both"/>
        <w:rPr>
          <w:rFonts w:ascii="Times New Roman" w:hAnsi="Times New Roman"/>
          <w:sz w:val="28"/>
          <w:szCs w:val="28"/>
        </w:rPr>
      </w:pPr>
      <w:r w:rsidRPr="00333B7C">
        <w:rPr>
          <w:rFonts w:ascii="Times New Roman" w:hAnsi="Times New Roman"/>
          <w:sz w:val="28"/>
          <w:szCs w:val="28"/>
        </w:rPr>
        <w:t xml:space="preserve">Среди нерезидентов в 2024 году наблюдается более высокая доля делового сегмента: при 210 082 туристах с личными целями число иностранных деловых туристов составило 139 562 человека. Соответственно, доля деловых туристов среди иностранных посетителей достигла 39,9%, а туристов, прибывающих с целью отдыха, </w:t>
      </w:r>
      <w:r w:rsidR="005C56B9">
        <w:rPr>
          <w:rFonts w:ascii="Times New Roman" w:hAnsi="Times New Roman"/>
          <w:sz w:val="28"/>
          <w:szCs w:val="28"/>
        </w:rPr>
        <w:t>–</w:t>
      </w:r>
      <w:r w:rsidRPr="00333B7C">
        <w:rPr>
          <w:rFonts w:ascii="Times New Roman" w:hAnsi="Times New Roman"/>
          <w:sz w:val="28"/>
          <w:szCs w:val="28"/>
        </w:rPr>
        <w:t xml:space="preserve"> 60,1%. Это свидетельствует о более выраженной деловой направленности международного въездного потока по сравнению с внутренним туризмом.</w:t>
      </w:r>
    </w:p>
    <w:p w14:paraId="10AE0BDB" w14:textId="2D439A96" w:rsidR="00333B7C" w:rsidRDefault="00333B7C" w:rsidP="0054422E">
      <w:pPr>
        <w:spacing w:after="0" w:line="240" w:lineRule="auto"/>
        <w:ind w:firstLine="709"/>
        <w:jc w:val="both"/>
        <w:rPr>
          <w:rFonts w:ascii="Times New Roman" w:hAnsi="Times New Roman"/>
          <w:sz w:val="28"/>
          <w:szCs w:val="28"/>
        </w:rPr>
      </w:pPr>
      <w:r w:rsidRPr="00333B7C">
        <w:rPr>
          <w:rFonts w:ascii="Times New Roman" w:hAnsi="Times New Roman"/>
          <w:sz w:val="28"/>
          <w:szCs w:val="28"/>
        </w:rPr>
        <w:t xml:space="preserve">В 2025 году аналогичная тенденция сохраняется. Количество резидентов, прибывших с целью отдыха, увеличилось до 875 982 человек, а число внутренних деловых туристов </w:t>
      </w:r>
      <w:r w:rsidR="005C56B9">
        <w:rPr>
          <w:rFonts w:ascii="Times New Roman" w:hAnsi="Times New Roman"/>
          <w:sz w:val="28"/>
          <w:szCs w:val="28"/>
        </w:rPr>
        <w:t>–</w:t>
      </w:r>
      <w:r w:rsidRPr="00333B7C">
        <w:rPr>
          <w:rFonts w:ascii="Times New Roman" w:hAnsi="Times New Roman"/>
          <w:sz w:val="28"/>
          <w:szCs w:val="28"/>
        </w:rPr>
        <w:t xml:space="preserve"> до 348 542 человек</w:t>
      </w:r>
      <w:r w:rsidR="00553F05">
        <w:rPr>
          <w:rFonts w:ascii="Times New Roman" w:hAnsi="Times New Roman"/>
          <w:sz w:val="28"/>
          <w:szCs w:val="28"/>
        </w:rPr>
        <w:t xml:space="preserve"> (рисунок 1</w:t>
      </w:r>
      <w:r w:rsidR="007612BE">
        <w:rPr>
          <w:rFonts w:ascii="Times New Roman" w:hAnsi="Times New Roman"/>
          <w:sz w:val="28"/>
          <w:szCs w:val="28"/>
          <w:lang w:val="kk-KZ"/>
        </w:rPr>
        <w:t>3</w:t>
      </w:r>
      <w:r w:rsidR="00553F05">
        <w:rPr>
          <w:rFonts w:ascii="Times New Roman" w:hAnsi="Times New Roman"/>
          <w:sz w:val="28"/>
          <w:szCs w:val="28"/>
        </w:rPr>
        <w:t>)</w:t>
      </w:r>
      <w:r w:rsidRPr="00333B7C">
        <w:rPr>
          <w:rFonts w:ascii="Times New Roman" w:hAnsi="Times New Roman"/>
          <w:sz w:val="28"/>
          <w:szCs w:val="28"/>
        </w:rPr>
        <w:t>. Доля делового сегмента среди резидентов при этом несколько снизилась и составила около 28,5%. Среди нерезидентов количество туристов с личными целями достигло 225 699 человек, тогда как число иностранных деловых туристов увеличилось до 154 602 человек. Доля деловых туристов среди иностранных посетителей составила около 40,7%, что выше показателя внутреннего делового туризма почти на 12 процентных пунктов.</w:t>
      </w:r>
    </w:p>
    <w:p w14:paraId="3E587B6B" w14:textId="77777777" w:rsidR="00876731" w:rsidRPr="00333B7C" w:rsidRDefault="00876731" w:rsidP="0054422E">
      <w:pPr>
        <w:spacing w:after="0" w:line="240" w:lineRule="auto"/>
        <w:ind w:firstLine="709"/>
        <w:jc w:val="both"/>
        <w:rPr>
          <w:rFonts w:ascii="Times New Roman" w:hAnsi="Times New Roman"/>
          <w:sz w:val="28"/>
          <w:szCs w:val="28"/>
        </w:rPr>
      </w:pPr>
    </w:p>
    <w:p w14:paraId="3BE3A616" w14:textId="3BF68F49" w:rsidR="00A8216A" w:rsidRDefault="00811B24" w:rsidP="00A8216A">
      <w:pPr>
        <w:spacing w:after="0" w:line="240" w:lineRule="auto"/>
        <w:jc w:val="both"/>
        <w:rPr>
          <w:rFonts w:ascii="Times New Roman" w:hAnsi="Times New Roman"/>
          <w:sz w:val="28"/>
          <w:szCs w:val="28"/>
        </w:rPr>
      </w:pPr>
      <w:r>
        <w:rPr>
          <w:noProof/>
          <w:lang w:eastAsia="ru-RU"/>
          <w14:ligatures w14:val="standardContextual"/>
        </w:rPr>
        <w:drawing>
          <wp:inline distT="0" distB="0" distL="0" distR="0" wp14:anchorId="7CE3C213" wp14:editId="7F1CA6E2">
            <wp:extent cx="6019800" cy="3136900"/>
            <wp:effectExtent l="0" t="0" r="0" b="6350"/>
            <wp:docPr id="1950902096" name="Диаграмма 1">
              <a:extLst xmlns:a="http://schemas.openxmlformats.org/drawingml/2006/main">
                <a:ext uri="{FF2B5EF4-FFF2-40B4-BE49-F238E27FC236}">
                  <a16:creationId xmlns:a16="http://schemas.microsoft.com/office/drawing/2014/main" id="{91494953-97CD-99A1-5CA9-E927C0B0A3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7677615" w14:textId="77777777" w:rsidR="00A8216A" w:rsidRPr="0054422E" w:rsidRDefault="00A8216A" w:rsidP="00A8216A">
      <w:pPr>
        <w:spacing w:after="0" w:line="240" w:lineRule="auto"/>
        <w:ind w:firstLine="720"/>
        <w:jc w:val="both"/>
        <w:rPr>
          <w:rFonts w:ascii="Times New Roman" w:hAnsi="Times New Roman"/>
          <w:sz w:val="16"/>
          <w:szCs w:val="16"/>
        </w:rPr>
      </w:pPr>
    </w:p>
    <w:p w14:paraId="4729C02C" w14:textId="68040DB4" w:rsidR="00A8216A" w:rsidRPr="00811B24" w:rsidRDefault="00A8216A" w:rsidP="0054422E">
      <w:pPr>
        <w:spacing w:after="0" w:line="240" w:lineRule="auto"/>
        <w:jc w:val="center"/>
        <w:rPr>
          <w:rFonts w:ascii="Times New Roman" w:hAnsi="Times New Roman"/>
          <w:sz w:val="28"/>
          <w:szCs w:val="28"/>
          <w:lang w:val="kk-KZ"/>
        </w:rPr>
      </w:pPr>
      <w:r w:rsidRPr="00333B7C">
        <w:rPr>
          <w:rFonts w:ascii="Times New Roman" w:hAnsi="Times New Roman"/>
          <w:sz w:val="28"/>
          <w:szCs w:val="28"/>
        </w:rPr>
        <w:t>Рисунок 1</w:t>
      </w:r>
      <w:r w:rsidR="007612BE">
        <w:rPr>
          <w:rFonts w:ascii="Times New Roman" w:hAnsi="Times New Roman"/>
          <w:sz w:val="28"/>
          <w:szCs w:val="28"/>
          <w:lang w:val="kk-KZ"/>
        </w:rPr>
        <w:t>3</w:t>
      </w:r>
      <w:r w:rsidRPr="00333B7C">
        <w:rPr>
          <w:rFonts w:ascii="Times New Roman" w:hAnsi="Times New Roman"/>
          <w:sz w:val="28"/>
          <w:szCs w:val="28"/>
        </w:rPr>
        <w:t xml:space="preserve"> – </w:t>
      </w:r>
      <w:r w:rsidR="00811B24" w:rsidRPr="00333B7C">
        <w:rPr>
          <w:rFonts w:ascii="Times New Roman" w:hAnsi="Times New Roman"/>
          <w:sz w:val="28"/>
          <w:szCs w:val="28"/>
        </w:rPr>
        <w:t xml:space="preserve">Количество </w:t>
      </w:r>
      <w:r w:rsidR="00117E99" w:rsidRPr="00333B7C">
        <w:rPr>
          <w:rFonts w:ascii="Times New Roman" w:hAnsi="Times New Roman"/>
          <w:sz w:val="28"/>
          <w:szCs w:val="28"/>
        </w:rPr>
        <w:t>внутренних и иностранных туристов,</w:t>
      </w:r>
      <w:r w:rsidR="00811B24" w:rsidRPr="00333B7C">
        <w:rPr>
          <w:rFonts w:ascii="Times New Roman" w:hAnsi="Times New Roman"/>
          <w:sz w:val="28"/>
          <w:szCs w:val="28"/>
        </w:rPr>
        <w:t xml:space="preserve"> </w:t>
      </w:r>
      <w:r w:rsidR="00333B7C" w:rsidRPr="00333B7C">
        <w:rPr>
          <w:rFonts w:ascii="Times New Roman" w:hAnsi="Times New Roman"/>
          <w:sz w:val="28"/>
          <w:szCs w:val="28"/>
        </w:rPr>
        <w:t xml:space="preserve">посещающих Астану с целью отдыха и бизнес-целями </w:t>
      </w:r>
      <w:r w:rsidRPr="00333B7C">
        <w:rPr>
          <w:rFonts w:ascii="Times New Roman" w:hAnsi="Times New Roman"/>
          <w:sz w:val="28"/>
          <w:szCs w:val="28"/>
        </w:rPr>
        <w:t>в</w:t>
      </w:r>
      <w:r w:rsidR="00811B24" w:rsidRPr="005C56B9">
        <w:rPr>
          <w:rFonts w:ascii="Times New Roman" w:hAnsi="Times New Roman"/>
          <w:sz w:val="28"/>
          <w:szCs w:val="28"/>
        </w:rPr>
        <w:t xml:space="preserve"> 2024-</w:t>
      </w:r>
      <w:r w:rsidRPr="00333B7C">
        <w:rPr>
          <w:rFonts w:ascii="Times New Roman" w:hAnsi="Times New Roman"/>
          <w:sz w:val="28"/>
          <w:szCs w:val="28"/>
        </w:rPr>
        <w:t xml:space="preserve"> 202</w:t>
      </w:r>
      <w:r w:rsidR="00ED4DDA" w:rsidRPr="005C56B9">
        <w:rPr>
          <w:rFonts w:ascii="Times New Roman" w:hAnsi="Times New Roman"/>
          <w:sz w:val="28"/>
          <w:szCs w:val="28"/>
        </w:rPr>
        <w:t>5</w:t>
      </w:r>
      <w:r w:rsidRPr="00333B7C">
        <w:rPr>
          <w:rFonts w:ascii="Times New Roman" w:hAnsi="Times New Roman"/>
          <w:sz w:val="28"/>
          <w:szCs w:val="28"/>
        </w:rPr>
        <w:t xml:space="preserve"> г</w:t>
      </w:r>
      <w:r w:rsidR="00811B24" w:rsidRPr="00333B7C">
        <w:rPr>
          <w:rFonts w:ascii="Times New Roman" w:hAnsi="Times New Roman"/>
          <w:sz w:val="28"/>
          <w:szCs w:val="28"/>
        </w:rPr>
        <w:t>, ч</w:t>
      </w:r>
      <w:r w:rsidR="00811B24" w:rsidRPr="00333B7C">
        <w:rPr>
          <w:rFonts w:ascii="Times New Roman" w:hAnsi="Times New Roman"/>
          <w:sz w:val="28"/>
          <w:szCs w:val="28"/>
          <w:lang w:val="kk-KZ"/>
        </w:rPr>
        <w:t>еловек</w:t>
      </w:r>
    </w:p>
    <w:p w14:paraId="27BE28D5" w14:textId="77777777" w:rsidR="00A8216A" w:rsidRPr="0054422E" w:rsidRDefault="00A8216A" w:rsidP="00A8216A">
      <w:pPr>
        <w:spacing w:after="0" w:line="240" w:lineRule="auto"/>
        <w:ind w:firstLine="720"/>
        <w:jc w:val="both"/>
        <w:rPr>
          <w:rFonts w:ascii="Times New Roman" w:hAnsi="Times New Roman"/>
          <w:sz w:val="16"/>
          <w:szCs w:val="16"/>
        </w:rPr>
      </w:pPr>
    </w:p>
    <w:p w14:paraId="45314CD8" w14:textId="62E46436" w:rsidR="00A8216A" w:rsidRDefault="00A8216A" w:rsidP="0054422E">
      <w:pPr>
        <w:tabs>
          <w:tab w:val="left" w:pos="0"/>
        </w:tabs>
        <w:spacing w:after="0" w:line="240" w:lineRule="auto"/>
        <w:ind w:firstLine="709"/>
        <w:jc w:val="both"/>
        <w:rPr>
          <w:rFonts w:ascii="Times New Roman" w:hAnsi="Times New Roman"/>
          <w:sz w:val="24"/>
          <w:szCs w:val="24"/>
        </w:rPr>
      </w:pPr>
      <w:r w:rsidRPr="00D071AB">
        <w:rPr>
          <w:rFonts w:ascii="Times New Roman" w:hAnsi="Times New Roman"/>
          <w:sz w:val="24"/>
          <w:szCs w:val="24"/>
        </w:rPr>
        <w:t xml:space="preserve">Примечание </w:t>
      </w:r>
      <w:r w:rsidR="0054422E">
        <w:rPr>
          <w:rFonts w:ascii="Times New Roman" w:hAnsi="Times New Roman"/>
          <w:sz w:val="24"/>
          <w:szCs w:val="24"/>
          <w:lang w:val="kk-KZ"/>
        </w:rPr>
        <w:t xml:space="preserve">– </w:t>
      </w:r>
      <w:r w:rsidR="0054422E" w:rsidRPr="00D071AB">
        <w:rPr>
          <w:rFonts w:ascii="Times New Roman" w:hAnsi="Times New Roman"/>
          <w:sz w:val="24"/>
          <w:szCs w:val="24"/>
        </w:rPr>
        <w:t xml:space="preserve">Составлено </w:t>
      </w:r>
      <w:r w:rsidRPr="00D071AB">
        <w:rPr>
          <w:rFonts w:ascii="Times New Roman" w:hAnsi="Times New Roman"/>
          <w:sz w:val="24"/>
          <w:szCs w:val="24"/>
        </w:rPr>
        <w:t>авторо</w:t>
      </w:r>
      <w:r w:rsidR="00F13095">
        <w:rPr>
          <w:rFonts w:ascii="Times New Roman" w:hAnsi="Times New Roman"/>
          <w:sz w:val="24"/>
          <w:szCs w:val="24"/>
        </w:rPr>
        <w:t>м</w:t>
      </w:r>
      <w:r w:rsidRPr="00D071AB">
        <w:rPr>
          <w:rFonts w:ascii="Times New Roman" w:hAnsi="Times New Roman"/>
          <w:sz w:val="24"/>
          <w:szCs w:val="24"/>
        </w:rPr>
        <w:t xml:space="preserve"> на основе источников [</w:t>
      </w:r>
      <w:r w:rsidR="00CA3A53">
        <w:rPr>
          <w:rFonts w:ascii="Times New Roman" w:hAnsi="Times New Roman"/>
          <w:sz w:val="24"/>
          <w:szCs w:val="24"/>
        </w:rPr>
        <w:t>106</w:t>
      </w:r>
      <w:r w:rsidRPr="00D071AB">
        <w:rPr>
          <w:rFonts w:ascii="Times New Roman" w:hAnsi="Times New Roman"/>
          <w:sz w:val="24"/>
          <w:szCs w:val="24"/>
        </w:rPr>
        <w:t>]</w:t>
      </w:r>
    </w:p>
    <w:p w14:paraId="0F5DCFAA" w14:textId="77777777" w:rsidR="00A8216A" w:rsidRDefault="00A8216A" w:rsidP="00A8216A">
      <w:pPr>
        <w:spacing w:after="0" w:line="240" w:lineRule="auto"/>
        <w:jc w:val="center"/>
        <w:rPr>
          <w:rFonts w:ascii="Times New Roman" w:hAnsi="Times New Roman"/>
          <w:sz w:val="28"/>
          <w:szCs w:val="28"/>
        </w:rPr>
      </w:pPr>
    </w:p>
    <w:p w14:paraId="0965854D" w14:textId="77777777" w:rsidR="00A360D7" w:rsidRDefault="00A360D7" w:rsidP="00A360D7">
      <w:pPr>
        <w:spacing w:after="0" w:line="240" w:lineRule="auto"/>
        <w:ind w:firstLine="720"/>
        <w:jc w:val="both"/>
        <w:rPr>
          <w:rFonts w:ascii="Times New Roman" w:hAnsi="Times New Roman"/>
          <w:sz w:val="28"/>
          <w:szCs w:val="28"/>
        </w:rPr>
      </w:pPr>
    </w:p>
    <w:p w14:paraId="649CBCC4" w14:textId="64E08519" w:rsidR="00117E99" w:rsidRDefault="006B488E" w:rsidP="00117E99">
      <w:pPr>
        <w:spacing w:after="0" w:line="240" w:lineRule="auto"/>
        <w:jc w:val="both"/>
        <w:rPr>
          <w:rFonts w:ascii="Times New Roman" w:hAnsi="Times New Roman"/>
          <w:sz w:val="28"/>
          <w:szCs w:val="28"/>
        </w:rPr>
      </w:pPr>
      <w:r>
        <w:rPr>
          <w:noProof/>
          <w:lang w:eastAsia="ru-RU"/>
          <w14:ligatures w14:val="standardContextual"/>
        </w:rPr>
        <w:drawing>
          <wp:inline distT="0" distB="0" distL="0" distR="0" wp14:anchorId="145EF756" wp14:editId="1650E2A5">
            <wp:extent cx="6120130" cy="2753995"/>
            <wp:effectExtent l="0" t="0" r="0" b="8255"/>
            <wp:docPr id="1816735213" name="Диаграмма 1">
              <a:extLst xmlns:a="http://schemas.openxmlformats.org/drawingml/2006/main">
                <a:ext uri="{FF2B5EF4-FFF2-40B4-BE49-F238E27FC236}">
                  <a16:creationId xmlns:a16="http://schemas.microsoft.com/office/drawing/2014/main" id="{4BA9428A-B13C-8534-38E1-D23520B02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A83DCE" w14:textId="77777777" w:rsidR="00117E99" w:rsidRPr="003F7319" w:rsidRDefault="00117E99" w:rsidP="00117E99">
      <w:pPr>
        <w:spacing w:after="0" w:line="240" w:lineRule="auto"/>
        <w:ind w:firstLine="567"/>
        <w:jc w:val="both"/>
        <w:rPr>
          <w:rFonts w:ascii="Times New Roman" w:hAnsi="Times New Roman"/>
          <w:sz w:val="16"/>
          <w:szCs w:val="16"/>
        </w:rPr>
      </w:pPr>
    </w:p>
    <w:p w14:paraId="235F355A" w14:textId="6621F98A" w:rsidR="00117E99" w:rsidRPr="00811B24" w:rsidRDefault="00117E99" w:rsidP="0054422E">
      <w:pPr>
        <w:spacing w:after="0" w:line="240" w:lineRule="auto"/>
        <w:jc w:val="center"/>
        <w:rPr>
          <w:rFonts w:ascii="Times New Roman" w:hAnsi="Times New Roman"/>
          <w:sz w:val="28"/>
          <w:szCs w:val="28"/>
          <w:lang w:val="kk-KZ"/>
        </w:rPr>
      </w:pPr>
      <w:r w:rsidRPr="00333B7C">
        <w:rPr>
          <w:rFonts w:ascii="Times New Roman" w:hAnsi="Times New Roman"/>
          <w:sz w:val="28"/>
          <w:szCs w:val="28"/>
        </w:rPr>
        <w:t>Рисунок 1</w:t>
      </w:r>
      <w:r w:rsidR="007612BE">
        <w:rPr>
          <w:rFonts w:ascii="Times New Roman" w:hAnsi="Times New Roman"/>
          <w:sz w:val="28"/>
          <w:szCs w:val="28"/>
          <w:lang w:val="kk-KZ"/>
        </w:rPr>
        <w:t>4</w:t>
      </w:r>
      <w:r w:rsidRPr="00333B7C">
        <w:rPr>
          <w:rFonts w:ascii="Times New Roman" w:hAnsi="Times New Roman"/>
          <w:sz w:val="28"/>
          <w:szCs w:val="28"/>
        </w:rPr>
        <w:t xml:space="preserve"> – </w:t>
      </w:r>
      <w:r w:rsidR="00A640C6" w:rsidRPr="00A640C6">
        <w:rPr>
          <w:rFonts w:ascii="Times New Roman" w:hAnsi="Times New Roman"/>
          <w:sz w:val="28"/>
          <w:szCs w:val="28"/>
        </w:rPr>
        <w:t>Соотношение деловых и рекреационных целей поездки среди внутренних и зарубежных туристов в Астане в 2025 году, %</w:t>
      </w:r>
    </w:p>
    <w:p w14:paraId="168E948A" w14:textId="77777777" w:rsidR="00117E99" w:rsidRPr="00F75557" w:rsidRDefault="00117E99" w:rsidP="00117E99">
      <w:pPr>
        <w:spacing w:after="0" w:line="240" w:lineRule="auto"/>
        <w:ind w:firstLine="720"/>
        <w:jc w:val="both"/>
        <w:rPr>
          <w:rFonts w:ascii="Times New Roman" w:hAnsi="Times New Roman"/>
          <w:sz w:val="16"/>
          <w:szCs w:val="16"/>
        </w:rPr>
      </w:pPr>
    </w:p>
    <w:p w14:paraId="76E5399D" w14:textId="6C810CDB" w:rsidR="00117E99" w:rsidRDefault="00117E99" w:rsidP="00117E99">
      <w:pPr>
        <w:tabs>
          <w:tab w:val="left" w:pos="0"/>
        </w:tabs>
        <w:spacing w:after="0" w:line="240" w:lineRule="auto"/>
        <w:jc w:val="both"/>
        <w:rPr>
          <w:rFonts w:ascii="Times New Roman" w:hAnsi="Times New Roman"/>
          <w:sz w:val="24"/>
          <w:szCs w:val="24"/>
        </w:rPr>
      </w:pPr>
      <w:r w:rsidRPr="00D071AB">
        <w:rPr>
          <w:rFonts w:ascii="Times New Roman" w:hAnsi="Times New Roman"/>
          <w:sz w:val="24"/>
          <w:szCs w:val="24"/>
        </w:rPr>
        <w:tab/>
        <w:t xml:space="preserve">Примечание </w:t>
      </w:r>
      <w:r w:rsidR="00F75557">
        <w:rPr>
          <w:rFonts w:ascii="Times New Roman" w:hAnsi="Times New Roman"/>
          <w:sz w:val="24"/>
          <w:szCs w:val="24"/>
          <w:lang w:val="kk-KZ"/>
        </w:rPr>
        <w:t xml:space="preserve">– </w:t>
      </w:r>
      <w:r w:rsidR="00F75557" w:rsidRPr="00D071AB">
        <w:rPr>
          <w:rFonts w:ascii="Times New Roman" w:hAnsi="Times New Roman"/>
          <w:sz w:val="24"/>
          <w:szCs w:val="24"/>
        </w:rPr>
        <w:t xml:space="preserve">Составлено </w:t>
      </w:r>
      <w:r w:rsidRPr="00D071AB">
        <w:rPr>
          <w:rFonts w:ascii="Times New Roman" w:hAnsi="Times New Roman"/>
          <w:sz w:val="24"/>
          <w:szCs w:val="24"/>
        </w:rPr>
        <w:t>авторо</w:t>
      </w:r>
      <w:r w:rsidR="00F13095">
        <w:rPr>
          <w:rFonts w:ascii="Times New Roman" w:hAnsi="Times New Roman"/>
          <w:sz w:val="24"/>
          <w:szCs w:val="24"/>
        </w:rPr>
        <w:t>м</w:t>
      </w:r>
      <w:r w:rsidRPr="00D071AB">
        <w:rPr>
          <w:rFonts w:ascii="Times New Roman" w:hAnsi="Times New Roman"/>
          <w:sz w:val="24"/>
          <w:szCs w:val="24"/>
        </w:rPr>
        <w:t xml:space="preserve"> на основе источников [1</w:t>
      </w:r>
      <w:r w:rsidR="00CA3A53">
        <w:rPr>
          <w:rFonts w:ascii="Times New Roman" w:hAnsi="Times New Roman"/>
          <w:sz w:val="24"/>
          <w:szCs w:val="24"/>
        </w:rPr>
        <w:t>06</w:t>
      </w:r>
      <w:r w:rsidRPr="00D071AB">
        <w:rPr>
          <w:rFonts w:ascii="Times New Roman" w:hAnsi="Times New Roman"/>
          <w:sz w:val="24"/>
          <w:szCs w:val="24"/>
        </w:rPr>
        <w:t>]</w:t>
      </w:r>
    </w:p>
    <w:p w14:paraId="5581AC92" w14:textId="384E6DDC" w:rsidR="00A8216A" w:rsidRDefault="00A8216A" w:rsidP="00117E99">
      <w:pPr>
        <w:pStyle w:val="ad"/>
        <w:spacing w:before="0" w:beforeAutospacing="0" w:after="0" w:afterAutospacing="0"/>
        <w:jc w:val="both"/>
        <w:rPr>
          <w:rFonts w:eastAsia="Calibri"/>
          <w:sz w:val="28"/>
          <w:szCs w:val="28"/>
        </w:rPr>
      </w:pPr>
    </w:p>
    <w:p w14:paraId="3A6142AF" w14:textId="3CCD69E5" w:rsidR="0054422E" w:rsidRDefault="0054422E" w:rsidP="0054422E">
      <w:pPr>
        <w:spacing w:after="0" w:line="240" w:lineRule="auto"/>
        <w:ind w:firstLine="709"/>
        <w:jc w:val="both"/>
        <w:rPr>
          <w:rFonts w:ascii="Times New Roman" w:hAnsi="Times New Roman"/>
          <w:sz w:val="28"/>
          <w:szCs w:val="28"/>
        </w:rPr>
      </w:pPr>
      <w:r w:rsidRPr="00A640C6">
        <w:rPr>
          <w:rFonts w:ascii="Times New Roman" w:hAnsi="Times New Roman"/>
          <w:sz w:val="28"/>
          <w:szCs w:val="28"/>
        </w:rPr>
        <w:t xml:space="preserve">Диаграмма </w:t>
      </w:r>
      <w:r>
        <w:rPr>
          <w:rFonts w:ascii="Times New Roman" w:hAnsi="Times New Roman"/>
          <w:sz w:val="28"/>
          <w:szCs w:val="28"/>
        </w:rPr>
        <w:t xml:space="preserve">на </w:t>
      </w:r>
      <w:r w:rsidRPr="000640E9">
        <w:rPr>
          <w:rFonts w:ascii="Times New Roman" w:hAnsi="Times New Roman"/>
          <w:sz w:val="28"/>
          <w:szCs w:val="28"/>
        </w:rPr>
        <w:t xml:space="preserve">рисунке </w:t>
      </w:r>
      <w:r>
        <w:rPr>
          <w:rFonts w:ascii="Times New Roman" w:hAnsi="Times New Roman"/>
          <w:sz w:val="28"/>
          <w:szCs w:val="28"/>
        </w:rPr>
        <w:t>1</w:t>
      </w:r>
      <w:r w:rsidR="007612BE">
        <w:rPr>
          <w:rFonts w:ascii="Times New Roman" w:hAnsi="Times New Roman"/>
          <w:sz w:val="28"/>
          <w:szCs w:val="28"/>
          <w:lang w:val="kk-KZ"/>
        </w:rPr>
        <w:t>4</w:t>
      </w:r>
      <w:r w:rsidRPr="000640E9">
        <w:rPr>
          <w:rFonts w:ascii="Times New Roman" w:hAnsi="Times New Roman"/>
          <w:sz w:val="28"/>
          <w:szCs w:val="28"/>
        </w:rPr>
        <w:t xml:space="preserve"> демонстрирует</w:t>
      </w:r>
      <w:r w:rsidRPr="00A640C6">
        <w:rPr>
          <w:rFonts w:ascii="Times New Roman" w:hAnsi="Times New Roman"/>
          <w:sz w:val="28"/>
          <w:szCs w:val="28"/>
        </w:rPr>
        <w:t xml:space="preserve"> различия в структуре туристских потоков по целям поездки </w:t>
      </w:r>
      <w:r>
        <w:rPr>
          <w:rFonts w:ascii="Times New Roman" w:hAnsi="Times New Roman"/>
          <w:sz w:val="28"/>
          <w:szCs w:val="28"/>
        </w:rPr>
        <w:t>в</w:t>
      </w:r>
      <w:r w:rsidRPr="00117E99">
        <w:rPr>
          <w:rFonts w:ascii="Times New Roman" w:hAnsi="Times New Roman"/>
          <w:sz w:val="28"/>
          <w:szCs w:val="28"/>
        </w:rPr>
        <w:t xml:space="preserve"> 2025 году</w:t>
      </w:r>
      <w:r w:rsidRPr="00A640C6">
        <w:rPr>
          <w:rFonts w:ascii="Times New Roman" w:hAnsi="Times New Roman"/>
          <w:sz w:val="28"/>
          <w:szCs w:val="28"/>
        </w:rPr>
        <w:t xml:space="preserve">. Среди внутренних туристов преобладают поездки с личными целями </w:t>
      </w:r>
      <w:r>
        <w:rPr>
          <w:rFonts w:ascii="Times New Roman" w:hAnsi="Times New Roman"/>
          <w:sz w:val="28"/>
          <w:szCs w:val="28"/>
        </w:rPr>
        <w:t>–</w:t>
      </w:r>
      <w:r w:rsidRPr="00A640C6">
        <w:rPr>
          <w:rFonts w:ascii="Times New Roman" w:hAnsi="Times New Roman"/>
          <w:sz w:val="28"/>
          <w:szCs w:val="28"/>
        </w:rPr>
        <w:t xml:space="preserve"> 72%, тогда как доля делового туризма составляет 2</w:t>
      </w:r>
      <w:r>
        <w:rPr>
          <w:rFonts w:ascii="Times New Roman" w:hAnsi="Times New Roman"/>
          <w:sz w:val="28"/>
          <w:szCs w:val="28"/>
        </w:rPr>
        <w:t>8</w:t>
      </w:r>
      <w:r w:rsidRPr="00A640C6">
        <w:rPr>
          <w:rFonts w:ascii="Times New Roman" w:hAnsi="Times New Roman"/>
          <w:sz w:val="28"/>
          <w:szCs w:val="28"/>
        </w:rPr>
        <w:t xml:space="preserve">%. В структуре зарубежного туристского потока доля деловых поездок значительно выше и достигает 41%, что свидетельствует о более выраженной деловой направленности международного туризма в Астане. Полученные данные подтверждают важную роль иностранных бизнес-туристов в развитии </w:t>
      </w:r>
      <w:r>
        <w:rPr>
          <w:rFonts w:ascii="Times New Roman" w:hAnsi="Times New Roman"/>
          <w:sz w:val="28"/>
          <w:szCs w:val="28"/>
        </w:rPr>
        <w:t>делового туризма.</w:t>
      </w:r>
    </w:p>
    <w:p w14:paraId="40480745" w14:textId="77777777" w:rsidR="0054422E" w:rsidRPr="00BD2ABF" w:rsidRDefault="0054422E" w:rsidP="0054422E">
      <w:pPr>
        <w:spacing w:after="0" w:line="240" w:lineRule="auto"/>
        <w:ind w:firstLine="709"/>
        <w:jc w:val="both"/>
        <w:rPr>
          <w:rFonts w:ascii="Times New Roman" w:hAnsi="Times New Roman"/>
          <w:b/>
          <w:bCs/>
          <w:sz w:val="28"/>
          <w:szCs w:val="28"/>
        </w:rPr>
      </w:pPr>
      <w:r>
        <w:rPr>
          <w:rFonts w:ascii="Times New Roman" w:hAnsi="Times New Roman"/>
          <w:sz w:val="28"/>
          <w:szCs w:val="28"/>
        </w:rPr>
        <w:t>Еще одним крайне важным к</w:t>
      </w:r>
      <w:r w:rsidRPr="00AE12C3">
        <w:rPr>
          <w:rFonts w:ascii="Times New Roman" w:hAnsi="Times New Roman"/>
          <w:sz w:val="28"/>
          <w:szCs w:val="28"/>
        </w:rPr>
        <w:t>лючевы</w:t>
      </w:r>
      <w:r>
        <w:rPr>
          <w:rFonts w:ascii="Times New Roman" w:hAnsi="Times New Roman"/>
          <w:sz w:val="28"/>
          <w:szCs w:val="28"/>
        </w:rPr>
        <w:t>м</w:t>
      </w:r>
      <w:r w:rsidRPr="00AE12C3">
        <w:rPr>
          <w:rFonts w:ascii="Times New Roman" w:hAnsi="Times New Roman"/>
          <w:sz w:val="28"/>
          <w:szCs w:val="28"/>
        </w:rPr>
        <w:t xml:space="preserve"> фактор</w:t>
      </w:r>
      <w:r>
        <w:rPr>
          <w:rFonts w:ascii="Times New Roman" w:hAnsi="Times New Roman"/>
          <w:sz w:val="28"/>
          <w:szCs w:val="28"/>
        </w:rPr>
        <w:t>ом</w:t>
      </w:r>
      <w:r w:rsidRPr="00AE12C3">
        <w:rPr>
          <w:rFonts w:ascii="Times New Roman" w:hAnsi="Times New Roman"/>
          <w:sz w:val="28"/>
          <w:szCs w:val="28"/>
        </w:rPr>
        <w:t xml:space="preserve"> успеха для развития</w:t>
      </w:r>
      <w:r>
        <w:rPr>
          <w:rFonts w:ascii="Times New Roman" w:hAnsi="Times New Roman"/>
          <w:sz w:val="28"/>
          <w:szCs w:val="28"/>
        </w:rPr>
        <w:t xml:space="preserve"> делового туризма является </w:t>
      </w:r>
      <w:r w:rsidRPr="0081732C">
        <w:rPr>
          <w:rFonts w:ascii="Times New Roman" w:hAnsi="Times New Roman"/>
          <w:sz w:val="28"/>
          <w:szCs w:val="28"/>
        </w:rPr>
        <w:t>инфраструктура</w:t>
      </w:r>
      <w:r>
        <w:rPr>
          <w:rFonts w:ascii="Times New Roman" w:hAnsi="Times New Roman"/>
          <w:sz w:val="28"/>
          <w:szCs w:val="28"/>
        </w:rPr>
        <w:t xml:space="preserve"> дестинации.</w:t>
      </w:r>
    </w:p>
    <w:p w14:paraId="264BB7C9" w14:textId="77777777" w:rsidR="0054422E" w:rsidRDefault="0054422E" w:rsidP="0054422E">
      <w:pPr>
        <w:spacing w:after="0" w:line="240" w:lineRule="auto"/>
        <w:ind w:firstLine="709"/>
        <w:jc w:val="both"/>
        <w:rPr>
          <w:rFonts w:ascii="Times New Roman" w:hAnsi="Times New Roman"/>
          <w:sz w:val="28"/>
          <w:szCs w:val="28"/>
        </w:rPr>
      </w:pPr>
      <w:r w:rsidRPr="00AE12C3">
        <w:rPr>
          <w:rFonts w:ascii="Times New Roman" w:hAnsi="Times New Roman"/>
          <w:sz w:val="28"/>
          <w:szCs w:val="28"/>
        </w:rPr>
        <w:t>Астана является одной из немногих столиц, построенных в 21-м веке</w:t>
      </w:r>
      <w:proofErr w:type="gramStart"/>
      <w:r w:rsidRPr="00AE12C3">
        <w:rPr>
          <w:rFonts w:ascii="Times New Roman" w:hAnsi="Times New Roman"/>
          <w:sz w:val="28"/>
          <w:szCs w:val="28"/>
        </w:rPr>
        <w:t>.</w:t>
      </w:r>
      <w:proofErr w:type="gramEnd"/>
      <w:r w:rsidRPr="00AE12C3">
        <w:rPr>
          <w:rFonts w:ascii="Times New Roman" w:hAnsi="Times New Roman"/>
          <w:sz w:val="28"/>
          <w:szCs w:val="28"/>
        </w:rPr>
        <w:t xml:space="preserve"> и </w:t>
      </w:r>
      <w:r>
        <w:rPr>
          <w:rFonts w:ascii="Times New Roman" w:hAnsi="Times New Roman"/>
          <w:sz w:val="28"/>
          <w:szCs w:val="28"/>
        </w:rPr>
        <w:t>турист</w:t>
      </w:r>
      <w:r w:rsidRPr="00AE12C3">
        <w:rPr>
          <w:rFonts w:ascii="Times New Roman" w:hAnsi="Times New Roman"/>
          <w:sz w:val="28"/>
          <w:szCs w:val="28"/>
        </w:rPr>
        <w:t>ские достопримечательности привлекательны с точки зрения дизайна, но культурный контент отстает от достопримечательностей на других развивающихся дестинациях, особенно с точки зрения инноваций и интерпретации.</w:t>
      </w:r>
      <w:r w:rsidRPr="00A360D7">
        <w:rPr>
          <w:rFonts w:ascii="Times New Roman" w:hAnsi="Times New Roman"/>
          <w:sz w:val="28"/>
          <w:szCs w:val="28"/>
        </w:rPr>
        <w:t xml:space="preserve"> </w:t>
      </w:r>
    </w:p>
    <w:p w14:paraId="41D66C11" w14:textId="77777777" w:rsidR="0054422E" w:rsidRDefault="0054422E" w:rsidP="0054422E">
      <w:pPr>
        <w:spacing w:after="0" w:line="240" w:lineRule="auto"/>
        <w:ind w:firstLine="709"/>
        <w:jc w:val="both"/>
        <w:rPr>
          <w:rFonts w:ascii="Times New Roman" w:hAnsi="Times New Roman"/>
          <w:sz w:val="28"/>
          <w:szCs w:val="28"/>
        </w:rPr>
      </w:pPr>
      <w:r>
        <w:rPr>
          <w:rFonts w:ascii="Times New Roman" w:hAnsi="Times New Roman"/>
          <w:sz w:val="28"/>
          <w:szCs w:val="28"/>
        </w:rPr>
        <w:t>Турист</w:t>
      </w:r>
      <w:r w:rsidRPr="00AE12C3">
        <w:rPr>
          <w:rFonts w:ascii="Times New Roman" w:hAnsi="Times New Roman"/>
          <w:sz w:val="28"/>
          <w:szCs w:val="28"/>
        </w:rPr>
        <w:t>ское предложения в основном сконцентрировано на видах, памятниках, музеях и галереях без инновационной интерпретации, интерактивных выставок и в большинстве случаев не адаптировано для зарубежных гостей (ограниченная информация на английском языке, ограниченная доступность экскурсий с гидом на иностранных языках и т.д.). Развлекательные предложения сконцентрированы в крытых торговых центрах и главным образом нацелены на местных жителей, так же как программки в театрах и концертных залах</w:t>
      </w:r>
      <w:r>
        <w:rPr>
          <w:rFonts w:ascii="Times New Roman" w:hAnsi="Times New Roman"/>
          <w:sz w:val="28"/>
          <w:szCs w:val="28"/>
        </w:rPr>
        <w:t xml:space="preserve">. </w:t>
      </w:r>
      <w:r w:rsidRPr="00AE12C3">
        <w:rPr>
          <w:rFonts w:ascii="Times New Roman" w:hAnsi="Times New Roman"/>
          <w:sz w:val="28"/>
          <w:szCs w:val="28"/>
        </w:rPr>
        <w:t>Ежегодно происходит много культурных событий в театрах и концертных залах.</w:t>
      </w:r>
    </w:p>
    <w:p w14:paraId="276761C7" w14:textId="650F1C3B" w:rsidR="00A8216A" w:rsidRPr="00AE12C3" w:rsidRDefault="00A8216A" w:rsidP="0054422E">
      <w:pPr>
        <w:spacing w:after="0" w:line="240" w:lineRule="auto"/>
        <w:ind w:firstLine="709"/>
        <w:jc w:val="both"/>
        <w:rPr>
          <w:rFonts w:ascii="Times New Roman" w:hAnsi="Times New Roman"/>
          <w:sz w:val="28"/>
          <w:szCs w:val="28"/>
        </w:rPr>
      </w:pPr>
      <w:r w:rsidRPr="00AE12C3">
        <w:rPr>
          <w:rFonts w:ascii="Times New Roman" w:hAnsi="Times New Roman"/>
          <w:sz w:val="28"/>
          <w:szCs w:val="28"/>
        </w:rPr>
        <w:t xml:space="preserve">Одним из крупнейших и наиболее важных музеев является Национальный музей РК. Остальные музеи, галереи принимают в основном внутренних посетителей и насчитывают в среднем порядка 30 тысяч посетителей в год каждый. С точки зрения числа посетителей Дворец независимости и Дворец мира и согласия в среднем, соответственно, принимают 200 и 100 тысяч посетителей ежегодно. Спортивное предложение создано для местных жителей и не имеет реального </w:t>
      </w:r>
      <w:r>
        <w:rPr>
          <w:rFonts w:ascii="Times New Roman" w:hAnsi="Times New Roman"/>
          <w:sz w:val="28"/>
          <w:szCs w:val="28"/>
        </w:rPr>
        <w:t>турист</w:t>
      </w:r>
      <w:r w:rsidRPr="00AE12C3">
        <w:rPr>
          <w:rFonts w:ascii="Times New Roman" w:hAnsi="Times New Roman"/>
          <w:sz w:val="28"/>
          <w:szCs w:val="28"/>
        </w:rPr>
        <w:t xml:space="preserve">ского использования. Тем не менее, спортивные центры и стадионы могут быть использованы в </w:t>
      </w:r>
      <w:r>
        <w:rPr>
          <w:rFonts w:ascii="Times New Roman" w:hAnsi="Times New Roman"/>
          <w:sz w:val="28"/>
          <w:szCs w:val="28"/>
        </w:rPr>
        <w:t>турист</w:t>
      </w:r>
      <w:r w:rsidRPr="00AE12C3">
        <w:rPr>
          <w:rFonts w:ascii="Times New Roman" w:hAnsi="Times New Roman"/>
          <w:sz w:val="28"/>
          <w:szCs w:val="28"/>
        </w:rPr>
        <w:t>ской сфере через различные мероприятия, которые могли бы</w:t>
      </w:r>
      <w:r w:rsidRPr="0075276C">
        <w:rPr>
          <w:rFonts w:ascii="Times New Roman" w:hAnsi="Times New Roman"/>
          <w:sz w:val="28"/>
          <w:szCs w:val="28"/>
        </w:rPr>
        <w:t xml:space="preserve"> </w:t>
      </w:r>
      <w:r w:rsidRPr="00AE12C3">
        <w:rPr>
          <w:rFonts w:ascii="Times New Roman" w:hAnsi="Times New Roman"/>
          <w:sz w:val="28"/>
          <w:szCs w:val="28"/>
        </w:rPr>
        <w:t xml:space="preserve">привлечь зарубежных гостей. Развлекательный компонент для городской дестинации по-прежнему ограничен и находится на стадии развития. В настоящее время </w:t>
      </w:r>
      <w:r>
        <w:rPr>
          <w:rFonts w:ascii="Times New Roman" w:hAnsi="Times New Roman"/>
          <w:sz w:val="28"/>
          <w:szCs w:val="28"/>
        </w:rPr>
        <w:t>тур</w:t>
      </w:r>
      <w:r w:rsidRPr="00AE12C3">
        <w:rPr>
          <w:rFonts w:ascii="Times New Roman" w:hAnsi="Times New Roman"/>
          <w:sz w:val="28"/>
          <w:szCs w:val="28"/>
        </w:rPr>
        <w:t>агентств</w:t>
      </w:r>
      <w:r>
        <w:rPr>
          <w:rFonts w:ascii="Times New Roman" w:hAnsi="Times New Roman"/>
          <w:sz w:val="28"/>
          <w:szCs w:val="28"/>
        </w:rPr>
        <w:t>а</w:t>
      </w:r>
      <w:r w:rsidRPr="00AE12C3">
        <w:rPr>
          <w:rFonts w:ascii="Times New Roman" w:hAnsi="Times New Roman"/>
          <w:sz w:val="28"/>
          <w:szCs w:val="28"/>
        </w:rPr>
        <w:t xml:space="preserve"> предлагают экскурсионны</w:t>
      </w:r>
      <w:r>
        <w:rPr>
          <w:rFonts w:ascii="Times New Roman" w:hAnsi="Times New Roman"/>
          <w:sz w:val="28"/>
          <w:szCs w:val="28"/>
        </w:rPr>
        <w:t>е</w:t>
      </w:r>
      <w:r w:rsidRPr="00AE12C3">
        <w:rPr>
          <w:rFonts w:ascii="Times New Roman" w:hAnsi="Times New Roman"/>
          <w:sz w:val="28"/>
          <w:szCs w:val="28"/>
        </w:rPr>
        <w:t xml:space="preserve"> тур</w:t>
      </w:r>
      <w:r>
        <w:rPr>
          <w:rFonts w:ascii="Times New Roman" w:hAnsi="Times New Roman"/>
          <w:sz w:val="28"/>
          <w:szCs w:val="28"/>
        </w:rPr>
        <w:t xml:space="preserve">ы </w:t>
      </w:r>
      <w:r w:rsidRPr="00AE12C3">
        <w:rPr>
          <w:rFonts w:ascii="Times New Roman" w:hAnsi="Times New Roman"/>
          <w:sz w:val="28"/>
          <w:szCs w:val="28"/>
        </w:rPr>
        <w:t>(главным образом, осмотр достопримечательностей).</w:t>
      </w:r>
    </w:p>
    <w:p w14:paraId="441ECDDC" w14:textId="3E5A454D" w:rsidR="00A8216A" w:rsidRPr="003F7319" w:rsidRDefault="00A8216A" w:rsidP="0054422E">
      <w:pPr>
        <w:spacing w:after="0" w:line="240" w:lineRule="auto"/>
        <w:ind w:firstLine="709"/>
        <w:jc w:val="both"/>
        <w:rPr>
          <w:rFonts w:ascii="Times New Roman" w:hAnsi="Times New Roman"/>
          <w:sz w:val="28"/>
          <w:szCs w:val="28"/>
          <w:lang w:val="kk-KZ"/>
        </w:rPr>
      </w:pPr>
      <w:r w:rsidRPr="00AE12C3">
        <w:rPr>
          <w:rFonts w:ascii="Times New Roman" w:hAnsi="Times New Roman"/>
          <w:sz w:val="28"/>
          <w:szCs w:val="28"/>
        </w:rPr>
        <w:t>Анализ</w:t>
      </w:r>
      <w:r w:rsidRPr="00426A8F">
        <w:rPr>
          <w:rFonts w:ascii="Times New Roman" w:hAnsi="Times New Roman"/>
          <w:sz w:val="28"/>
          <w:szCs w:val="28"/>
        </w:rPr>
        <w:t xml:space="preserve"> </w:t>
      </w:r>
      <w:proofErr w:type="spellStart"/>
      <w:r w:rsidRPr="00AE12C3">
        <w:rPr>
          <w:rFonts w:ascii="Times New Roman" w:hAnsi="Times New Roman"/>
          <w:sz w:val="28"/>
          <w:szCs w:val="28"/>
        </w:rPr>
        <w:t>TripAdvisor</w:t>
      </w:r>
      <w:proofErr w:type="spellEnd"/>
      <w:r w:rsidRPr="00426A8F">
        <w:rPr>
          <w:rFonts w:ascii="Times New Roman" w:hAnsi="Times New Roman"/>
          <w:sz w:val="28"/>
          <w:szCs w:val="28"/>
        </w:rPr>
        <w:t xml:space="preserve"> </w:t>
      </w:r>
      <w:r w:rsidRPr="00AE12C3">
        <w:rPr>
          <w:rFonts w:ascii="Times New Roman" w:hAnsi="Times New Roman"/>
          <w:sz w:val="28"/>
          <w:szCs w:val="28"/>
        </w:rPr>
        <w:t>показывает</w:t>
      </w:r>
      <w:r>
        <w:rPr>
          <w:rFonts w:ascii="Times New Roman" w:hAnsi="Times New Roman"/>
          <w:sz w:val="28"/>
          <w:szCs w:val="28"/>
        </w:rPr>
        <w:t xml:space="preserve"> </w:t>
      </w:r>
      <w:r w:rsidRPr="00AE12C3">
        <w:rPr>
          <w:rFonts w:ascii="Times New Roman" w:hAnsi="Times New Roman"/>
          <w:sz w:val="28"/>
          <w:szCs w:val="28"/>
        </w:rPr>
        <w:t>как</w:t>
      </w:r>
      <w:r>
        <w:rPr>
          <w:rFonts w:ascii="Times New Roman" w:hAnsi="Times New Roman"/>
          <w:sz w:val="28"/>
          <w:szCs w:val="28"/>
        </w:rPr>
        <w:t>ое</w:t>
      </w:r>
      <w:r w:rsidRPr="0068402C">
        <w:rPr>
          <w:rFonts w:ascii="Times New Roman" w:hAnsi="Times New Roman"/>
          <w:sz w:val="28"/>
          <w:szCs w:val="28"/>
        </w:rPr>
        <w:t xml:space="preserve"> </w:t>
      </w:r>
      <w:r>
        <w:rPr>
          <w:rFonts w:ascii="Times New Roman" w:hAnsi="Times New Roman"/>
          <w:sz w:val="28"/>
          <w:szCs w:val="28"/>
        </w:rPr>
        <w:t>турист</w:t>
      </w:r>
      <w:r w:rsidRPr="00AE12C3">
        <w:rPr>
          <w:rFonts w:ascii="Times New Roman" w:hAnsi="Times New Roman"/>
          <w:sz w:val="28"/>
          <w:szCs w:val="28"/>
        </w:rPr>
        <w:t>ское</w:t>
      </w:r>
      <w:r w:rsidRPr="0068402C">
        <w:rPr>
          <w:rFonts w:ascii="Times New Roman" w:hAnsi="Times New Roman"/>
          <w:sz w:val="28"/>
          <w:szCs w:val="28"/>
        </w:rPr>
        <w:t xml:space="preserve"> </w:t>
      </w:r>
      <w:r w:rsidRPr="00AE12C3">
        <w:rPr>
          <w:rFonts w:ascii="Times New Roman" w:hAnsi="Times New Roman"/>
          <w:sz w:val="28"/>
          <w:szCs w:val="28"/>
        </w:rPr>
        <w:t>предложение</w:t>
      </w:r>
      <w:r w:rsidRPr="0068402C">
        <w:rPr>
          <w:rFonts w:ascii="Times New Roman" w:hAnsi="Times New Roman"/>
          <w:sz w:val="28"/>
          <w:szCs w:val="28"/>
        </w:rPr>
        <w:t xml:space="preserve"> </w:t>
      </w:r>
      <w:r w:rsidRPr="00AE12C3">
        <w:rPr>
          <w:rFonts w:ascii="Times New Roman" w:hAnsi="Times New Roman"/>
          <w:sz w:val="28"/>
          <w:szCs w:val="28"/>
        </w:rPr>
        <w:t>Астаны</w:t>
      </w:r>
      <w:r w:rsidRPr="0068402C">
        <w:rPr>
          <w:rFonts w:ascii="Times New Roman" w:hAnsi="Times New Roman"/>
          <w:sz w:val="28"/>
          <w:szCs w:val="28"/>
        </w:rPr>
        <w:t xml:space="preserve"> </w:t>
      </w:r>
      <w:r w:rsidRPr="00AE12C3">
        <w:rPr>
          <w:rFonts w:ascii="Times New Roman" w:hAnsi="Times New Roman"/>
          <w:sz w:val="28"/>
          <w:szCs w:val="28"/>
        </w:rPr>
        <w:t>представляется</w:t>
      </w:r>
      <w:r w:rsidRPr="0068402C">
        <w:rPr>
          <w:rFonts w:ascii="Times New Roman" w:hAnsi="Times New Roman"/>
          <w:sz w:val="28"/>
          <w:szCs w:val="28"/>
        </w:rPr>
        <w:t xml:space="preserve"> </w:t>
      </w:r>
      <w:r w:rsidRPr="00AE12C3">
        <w:rPr>
          <w:rFonts w:ascii="Times New Roman" w:hAnsi="Times New Roman"/>
          <w:sz w:val="28"/>
          <w:szCs w:val="28"/>
        </w:rPr>
        <w:t>гостям</w:t>
      </w:r>
      <w:r w:rsidR="00020C42">
        <w:rPr>
          <w:rFonts w:ascii="Times New Roman" w:hAnsi="Times New Roman"/>
          <w:sz w:val="28"/>
          <w:szCs w:val="28"/>
        </w:rPr>
        <w:t xml:space="preserve"> </w:t>
      </w:r>
      <w:r w:rsidR="00020C42" w:rsidRPr="00020C42">
        <w:rPr>
          <w:rFonts w:ascii="Times New Roman" w:hAnsi="Times New Roman"/>
          <w:sz w:val="28"/>
          <w:szCs w:val="28"/>
        </w:rPr>
        <w:t>[1</w:t>
      </w:r>
      <w:r w:rsidR="00CA3A53">
        <w:rPr>
          <w:rFonts w:ascii="Times New Roman" w:hAnsi="Times New Roman"/>
          <w:sz w:val="28"/>
          <w:szCs w:val="28"/>
        </w:rPr>
        <w:t>07</w:t>
      </w:r>
      <w:r w:rsidR="00020C42" w:rsidRPr="00020C42">
        <w:rPr>
          <w:rFonts w:ascii="Times New Roman" w:hAnsi="Times New Roman"/>
          <w:sz w:val="28"/>
          <w:szCs w:val="28"/>
        </w:rPr>
        <w:t>]</w:t>
      </w:r>
      <w:r w:rsidRPr="00AE12C3">
        <w:rPr>
          <w:rFonts w:ascii="Times New Roman" w:hAnsi="Times New Roman"/>
          <w:sz w:val="28"/>
          <w:szCs w:val="28"/>
        </w:rPr>
        <w:t>.</w:t>
      </w:r>
      <w:r w:rsidRPr="0068402C">
        <w:rPr>
          <w:rFonts w:ascii="Times New Roman" w:hAnsi="Times New Roman"/>
          <w:sz w:val="28"/>
          <w:szCs w:val="28"/>
        </w:rPr>
        <w:t xml:space="preserve"> </w:t>
      </w:r>
      <w:proofErr w:type="spellStart"/>
      <w:r w:rsidRPr="00AE12C3">
        <w:rPr>
          <w:rFonts w:ascii="Times New Roman" w:hAnsi="Times New Roman"/>
          <w:sz w:val="28"/>
          <w:szCs w:val="28"/>
        </w:rPr>
        <w:t>TripAdvisor</w:t>
      </w:r>
      <w:proofErr w:type="spellEnd"/>
      <w:r w:rsidRPr="00AE12C3">
        <w:rPr>
          <w:rFonts w:ascii="Times New Roman" w:hAnsi="Times New Roman"/>
          <w:sz w:val="28"/>
          <w:szCs w:val="28"/>
        </w:rPr>
        <w:t xml:space="preserve"> предлагает Премиальное партнерство дестинации, которое позволяет дополнять страницы дестинации кастомизированным контентом</w:t>
      </w:r>
      <w:r w:rsidRPr="00796982">
        <w:rPr>
          <w:rFonts w:ascii="Times New Roman" w:hAnsi="Times New Roman"/>
          <w:sz w:val="28"/>
          <w:szCs w:val="28"/>
        </w:rPr>
        <w:t xml:space="preserve"> </w:t>
      </w:r>
      <w:r w:rsidRPr="00AE12C3">
        <w:rPr>
          <w:rFonts w:ascii="Times New Roman" w:hAnsi="Times New Roman"/>
          <w:sz w:val="28"/>
          <w:szCs w:val="28"/>
        </w:rPr>
        <w:t>(предложение</w:t>
      </w:r>
      <w:r w:rsidRPr="00796982">
        <w:rPr>
          <w:rFonts w:ascii="Times New Roman" w:hAnsi="Times New Roman"/>
          <w:sz w:val="28"/>
          <w:szCs w:val="28"/>
        </w:rPr>
        <w:t xml:space="preserve"> </w:t>
      </w:r>
      <w:r w:rsidRPr="00AE12C3">
        <w:rPr>
          <w:rFonts w:ascii="Times New Roman" w:hAnsi="Times New Roman"/>
          <w:sz w:val="28"/>
          <w:szCs w:val="28"/>
        </w:rPr>
        <w:t>дестинации,</w:t>
      </w:r>
      <w:r w:rsidRPr="00796982">
        <w:rPr>
          <w:rFonts w:ascii="Times New Roman" w:hAnsi="Times New Roman"/>
          <w:sz w:val="28"/>
          <w:szCs w:val="28"/>
        </w:rPr>
        <w:t xml:space="preserve"> </w:t>
      </w:r>
      <w:r w:rsidRPr="00AE12C3">
        <w:rPr>
          <w:rFonts w:ascii="Times New Roman" w:hAnsi="Times New Roman"/>
          <w:sz w:val="28"/>
          <w:szCs w:val="28"/>
        </w:rPr>
        <w:t>мероприятия</w:t>
      </w:r>
      <w:r w:rsidRPr="00796982">
        <w:rPr>
          <w:rFonts w:ascii="Times New Roman" w:hAnsi="Times New Roman"/>
          <w:sz w:val="28"/>
          <w:szCs w:val="28"/>
        </w:rPr>
        <w:t xml:space="preserve"> </w:t>
      </w:r>
      <w:r w:rsidRPr="00AE12C3">
        <w:rPr>
          <w:rFonts w:ascii="Times New Roman" w:hAnsi="Times New Roman"/>
          <w:sz w:val="28"/>
          <w:szCs w:val="28"/>
        </w:rPr>
        <w:t>и</w:t>
      </w:r>
      <w:r w:rsidRPr="00796982">
        <w:rPr>
          <w:rFonts w:ascii="Times New Roman" w:hAnsi="Times New Roman"/>
          <w:sz w:val="28"/>
          <w:szCs w:val="28"/>
        </w:rPr>
        <w:t xml:space="preserve"> </w:t>
      </w:r>
      <w:r w:rsidRPr="00AE12C3">
        <w:rPr>
          <w:rFonts w:ascii="Times New Roman" w:hAnsi="Times New Roman"/>
          <w:sz w:val="28"/>
          <w:szCs w:val="28"/>
        </w:rPr>
        <w:t>статьи</w:t>
      </w:r>
      <w:r w:rsidRPr="00796982">
        <w:rPr>
          <w:rFonts w:ascii="Times New Roman" w:hAnsi="Times New Roman"/>
          <w:sz w:val="28"/>
          <w:szCs w:val="28"/>
        </w:rPr>
        <w:t xml:space="preserve"> </w:t>
      </w:r>
      <w:r w:rsidRPr="00AE12C3">
        <w:rPr>
          <w:rFonts w:ascii="Times New Roman" w:hAnsi="Times New Roman"/>
          <w:sz w:val="28"/>
          <w:szCs w:val="28"/>
        </w:rPr>
        <w:t>о</w:t>
      </w:r>
      <w:r w:rsidRPr="00796982">
        <w:rPr>
          <w:rFonts w:ascii="Times New Roman" w:hAnsi="Times New Roman"/>
          <w:sz w:val="28"/>
          <w:szCs w:val="28"/>
        </w:rPr>
        <w:t xml:space="preserve"> </w:t>
      </w:r>
      <w:r w:rsidRPr="00AE12C3">
        <w:rPr>
          <w:rFonts w:ascii="Times New Roman" w:hAnsi="Times New Roman"/>
          <w:sz w:val="28"/>
          <w:szCs w:val="28"/>
        </w:rPr>
        <w:t>городе).</w:t>
      </w:r>
      <w:r w:rsidRPr="00796982">
        <w:rPr>
          <w:rFonts w:ascii="Times New Roman" w:hAnsi="Times New Roman"/>
          <w:sz w:val="28"/>
          <w:szCs w:val="28"/>
        </w:rPr>
        <w:t xml:space="preserve"> </w:t>
      </w:r>
      <w:r w:rsidRPr="00AE12C3">
        <w:rPr>
          <w:rFonts w:ascii="Times New Roman" w:hAnsi="Times New Roman"/>
          <w:sz w:val="28"/>
          <w:szCs w:val="28"/>
        </w:rPr>
        <w:t>В</w:t>
      </w:r>
      <w:r w:rsidRPr="00796982">
        <w:rPr>
          <w:rFonts w:ascii="Times New Roman" w:hAnsi="Times New Roman"/>
          <w:sz w:val="28"/>
          <w:szCs w:val="28"/>
        </w:rPr>
        <w:t xml:space="preserve"> </w:t>
      </w:r>
      <w:r w:rsidRPr="00AE12C3">
        <w:rPr>
          <w:rFonts w:ascii="Times New Roman" w:hAnsi="Times New Roman"/>
          <w:sz w:val="28"/>
          <w:szCs w:val="28"/>
        </w:rPr>
        <w:t>Астане</w:t>
      </w:r>
      <w:r w:rsidRPr="00796982">
        <w:rPr>
          <w:rFonts w:ascii="Times New Roman" w:hAnsi="Times New Roman"/>
          <w:sz w:val="28"/>
          <w:szCs w:val="28"/>
        </w:rPr>
        <w:t xml:space="preserve"> </w:t>
      </w:r>
      <w:r w:rsidRPr="00AE12C3">
        <w:rPr>
          <w:rFonts w:ascii="Times New Roman" w:hAnsi="Times New Roman"/>
          <w:sz w:val="28"/>
          <w:szCs w:val="28"/>
        </w:rPr>
        <w:t>никто</w:t>
      </w:r>
      <w:r w:rsidRPr="00796982">
        <w:rPr>
          <w:rFonts w:ascii="Times New Roman" w:hAnsi="Times New Roman"/>
          <w:sz w:val="28"/>
          <w:szCs w:val="28"/>
        </w:rPr>
        <w:t xml:space="preserve"> </w:t>
      </w:r>
      <w:r w:rsidRPr="00AE12C3">
        <w:rPr>
          <w:rFonts w:ascii="Times New Roman" w:hAnsi="Times New Roman"/>
          <w:sz w:val="28"/>
          <w:szCs w:val="28"/>
        </w:rPr>
        <w:t>серьезно</w:t>
      </w:r>
      <w:r w:rsidRPr="00796982">
        <w:rPr>
          <w:rFonts w:ascii="Times New Roman" w:hAnsi="Times New Roman"/>
          <w:sz w:val="28"/>
          <w:szCs w:val="28"/>
        </w:rPr>
        <w:t xml:space="preserve"> </w:t>
      </w:r>
      <w:r w:rsidRPr="00AE12C3">
        <w:rPr>
          <w:rFonts w:ascii="Times New Roman" w:hAnsi="Times New Roman"/>
          <w:sz w:val="28"/>
          <w:szCs w:val="28"/>
        </w:rPr>
        <w:t>не</w:t>
      </w:r>
      <w:r w:rsidRPr="00796982">
        <w:rPr>
          <w:rFonts w:ascii="Times New Roman" w:hAnsi="Times New Roman"/>
          <w:sz w:val="28"/>
          <w:szCs w:val="28"/>
        </w:rPr>
        <w:t xml:space="preserve"> </w:t>
      </w:r>
      <w:r w:rsidRPr="00AE12C3">
        <w:rPr>
          <w:rFonts w:ascii="Times New Roman" w:hAnsi="Times New Roman"/>
          <w:sz w:val="28"/>
          <w:szCs w:val="28"/>
        </w:rPr>
        <w:t>работает</w:t>
      </w:r>
      <w:r w:rsidRPr="00796982">
        <w:rPr>
          <w:rFonts w:ascii="Times New Roman" w:hAnsi="Times New Roman"/>
          <w:sz w:val="28"/>
          <w:szCs w:val="28"/>
        </w:rPr>
        <w:t xml:space="preserve"> </w:t>
      </w:r>
      <w:r w:rsidRPr="00AE12C3">
        <w:rPr>
          <w:rFonts w:ascii="Times New Roman" w:hAnsi="Times New Roman"/>
          <w:sz w:val="28"/>
          <w:szCs w:val="28"/>
        </w:rPr>
        <w:t>с</w:t>
      </w:r>
      <w:r w:rsidRPr="00796982">
        <w:rPr>
          <w:rFonts w:ascii="Times New Roman" w:hAnsi="Times New Roman"/>
          <w:sz w:val="28"/>
          <w:szCs w:val="28"/>
        </w:rPr>
        <w:t xml:space="preserve"> </w:t>
      </w:r>
      <w:r w:rsidRPr="00AE12C3">
        <w:rPr>
          <w:rFonts w:ascii="Times New Roman" w:hAnsi="Times New Roman"/>
          <w:sz w:val="28"/>
          <w:szCs w:val="28"/>
        </w:rPr>
        <w:t>этим</w:t>
      </w:r>
      <w:r w:rsidRPr="00796982">
        <w:rPr>
          <w:rFonts w:ascii="Times New Roman" w:hAnsi="Times New Roman"/>
          <w:sz w:val="28"/>
          <w:szCs w:val="28"/>
        </w:rPr>
        <w:t xml:space="preserve"> </w:t>
      </w:r>
      <w:r w:rsidRPr="00AE12C3">
        <w:rPr>
          <w:rFonts w:ascii="Times New Roman" w:hAnsi="Times New Roman"/>
          <w:sz w:val="28"/>
          <w:szCs w:val="28"/>
        </w:rPr>
        <w:t>каналом,</w:t>
      </w:r>
      <w:r w:rsidRPr="00796982">
        <w:rPr>
          <w:rFonts w:ascii="Times New Roman" w:hAnsi="Times New Roman"/>
          <w:sz w:val="28"/>
          <w:szCs w:val="28"/>
        </w:rPr>
        <w:t xml:space="preserve"> </w:t>
      </w:r>
      <w:r w:rsidRPr="00AE12C3">
        <w:rPr>
          <w:rFonts w:ascii="Times New Roman" w:hAnsi="Times New Roman"/>
          <w:sz w:val="28"/>
          <w:szCs w:val="28"/>
        </w:rPr>
        <w:t>в</w:t>
      </w:r>
      <w:r w:rsidRPr="00796982">
        <w:rPr>
          <w:rFonts w:ascii="Times New Roman" w:hAnsi="Times New Roman"/>
          <w:sz w:val="28"/>
          <w:szCs w:val="28"/>
        </w:rPr>
        <w:t xml:space="preserve"> </w:t>
      </w:r>
      <w:r w:rsidRPr="00AE12C3">
        <w:rPr>
          <w:rFonts w:ascii="Times New Roman" w:hAnsi="Times New Roman"/>
          <w:sz w:val="28"/>
          <w:szCs w:val="28"/>
        </w:rPr>
        <w:t>отличие</w:t>
      </w:r>
      <w:r w:rsidRPr="00796982">
        <w:rPr>
          <w:rFonts w:ascii="Times New Roman" w:hAnsi="Times New Roman"/>
          <w:sz w:val="28"/>
          <w:szCs w:val="28"/>
        </w:rPr>
        <w:t xml:space="preserve"> </w:t>
      </w:r>
      <w:r w:rsidRPr="00AE12C3">
        <w:rPr>
          <w:rFonts w:ascii="Times New Roman" w:hAnsi="Times New Roman"/>
          <w:sz w:val="28"/>
          <w:szCs w:val="28"/>
        </w:rPr>
        <w:t>от основных развитых дестинаций. Анализ показывает отсутствие центральной страницы дестинации, некоторые представленные достопримечательности</w:t>
      </w:r>
      <w:r w:rsidRPr="00796982">
        <w:rPr>
          <w:rFonts w:ascii="Times New Roman" w:hAnsi="Times New Roman"/>
          <w:sz w:val="28"/>
          <w:szCs w:val="28"/>
        </w:rPr>
        <w:t xml:space="preserve"> </w:t>
      </w:r>
      <w:r w:rsidRPr="00AE12C3">
        <w:rPr>
          <w:rFonts w:ascii="Times New Roman" w:hAnsi="Times New Roman"/>
          <w:sz w:val="28"/>
          <w:szCs w:val="28"/>
        </w:rPr>
        <w:t>дублируются, некоторые</w:t>
      </w:r>
      <w:r w:rsidRPr="00796982">
        <w:rPr>
          <w:rFonts w:ascii="Times New Roman" w:hAnsi="Times New Roman"/>
          <w:sz w:val="28"/>
          <w:szCs w:val="28"/>
        </w:rPr>
        <w:t xml:space="preserve"> </w:t>
      </w:r>
      <w:r w:rsidRPr="00AE12C3">
        <w:rPr>
          <w:rFonts w:ascii="Times New Roman" w:hAnsi="Times New Roman"/>
          <w:sz w:val="28"/>
          <w:szCs w:val="28"/>
        </w:rPr>
        <w:t>представлены</w:t>
      </w:r>
      <w:r w:rsidRPr="00796982">
        <w:rPr>
          <w:rFonts w:ascii="Times New Roman" w:hAnsi="Times New Roman"/>
          <w:sz w:val="28"/>
          <w:szCs w:val="28"/>
        </w:rPr>
        <w:t xml:space="preserve"> </w:t>
      </w:r>
      <w:r w:rsidRPr="00AE12C3">
        <w:rPr>
          <w:rFonts w:ascii="Times New Roman" w:hAnsi="Times New Roman"/>
          <w:sz w:val="28"/>
          <w:szCs w:val="28"/>
        </w:rPr>
        <w:t>неверными</w:t>
      </w:r>
      <w:r w:rsidRPr="00796982">
        <w:rPr>
          <w:rFonts w:ascii="Times New Roman" w:hAnsi="Times New Roman"/>
          <w:sz w:val="28"/>
          <w:szCs w:val="28"/>
        </w:rPr>
        <w:t xml:space="preserve"> </w:t>
      </w:r>
      <w:r w:rsidRPr="00AE12C3">
        <w:rPr>
          <w:rFonts w:ascii="Times New Roman" w:hAnsi="Times New Roman"/>
          <w:sz w:val="28"/>
          <w:szCs w:val="28"/>
        </w:rPr>
        <w:t>фотографиями, вводящими</w:t>
      </w:r>
      <w:r w:rsidRPr="00796982">
        <w:rPr>
          <w:rFonts w:ascii="Times New Roman" w:hAnsi="Times New Roman"/>
          <w:sz w:val="28"/>
          <w:szCs w:val="28"/>
        </w:rPr>
        <w:t xml:space="preserve"> </w:t>
      </w:r>
      <w:r w:rsidRPr="00AE12C3">
        <w:rPr>
          <w:rFonts w:ascii="Times New Roman" w:hAnsi="Times New Roman"/>
          <w:sz w:val="28"/>
          <w:szCs w:val="28"/>
        </w:rPr>
        <w:t>в</w:t>
      </w:r>
      <w:r w:rsidRPr="00796982">
        <w:rPr>
          <w:rFonts w:ascii="Times New Roman" w:hAnsi="Times New Roman"/>
          <w:sz w:val="28"/>
          <w:szCs w:val="28"/>
        </w:rPr>
        <w:t xml:space="preserve"> </w:t>
      </w:r>
      <w:r w:rsidRPr="00AE12C3">
        <w:rPr>
          <w:rFonts w:ascii="Times New Roman" w:hAnsi="Times New Roman"/>
          <w:sz w:val="28"/>
          <w:szCs w:val="28"/>
        </w:rPr>
        <w:t>заблуждение.</w:t>
      </w:r>
      <w:r w:rsidRPr="00796982">
        <w:rPr>
          <w:rFonts w:ascii="Times New Roman" w:hAnsi="Times New Roman"/>
          <w:sz w:val="28"/>
          <w:szCs w:val="28"/>
        </w:rPr>
        <w:t xml:space="preserve"> </w:t>
      </w:r>
      <w:r w:rsidRPr="00AE12C3">
        <w:rPr>
          <w:rFonts w:ascii="Times New Roman" w:hAnsi="Times New Roman"/>
          <w:sz w:val="28"/>
          <w:szCs w:val="28"/>
        </w:rPr>
        <w:t xml:space="preserve">Большинство достопримечательностей, узнаваемых посетителями, являются городскими видами и культурными объектами, но без особого </w:t>
      </w:r>
      <w:r>
        <w:rPr>
          <w:rFonts w:ascii="Times New Roman" w:hAnsi="Times New Roman"/>
          <w:sz w:val="28"/>
          <w:szCs w:val="28"/>
        </w:rPr>
        <w:t>турист</w:t>
      </w:r>
      <w:r w:rsidRPr="00AE12C3">
        <w:rPr>
          <w:rFonts w:ascii="Times New Roman" w:hAnsi="Times New Roman"/>
          <w:sz w:val="28"/>
          <w:szCs w:val="28"/>
        </w:rPr>
        <w:t>ского</w:t>
      </w:r>
      <w:r w:rsidRPr="006001EF">
        <w:rPr>
          <w:rFonts w:ascii="Times New Roman" w:hAnsi="Times New Roman"/>
          <w:sz w:val="28"/>
          <w:szCs w:val="28"/>
        </w:rPr>
        <w:t xml:space="preserve"> </w:t>
      </w:r>
      <w:r w:rsidRPr="00AE12C3">
        <w:rPr>
          <w:rFonts w:ascii="Times New Roman" w:hAnsi="Times New Roman"/>
          <w:sz w:val="28"/>
          <w:szCs w:val="28"/>
        </w:rPr>
        <w:t>предложения</w:t>
      </w:r>
      <w:r w:rsidRPr="006001EF">
        <w:rPr>
          <w:rFonts w:ascii="Times New Roman" w:hAnsi="Times New Roman"/>
          <w:sz w:val="28"/>
          <w:szCs w:val="28"/>
        </w:rPr>
        <w:t xml:space="preserve"> </w:t>
      </w:r>
      <w:r w:rsidRPr="00AE12C3">
        <w:rPr>
          <w:rFonts w:ascii="Times New Roman" w:hAnsi="Times New Roman"/>
          <w:sz w:val="28"/>
          <w:szCs w:val="28"/>
        </w:rPr>
        <w:t>или</w:t>
      </w:r>
      <w:r w:rsidRPr="006001EF">
        <w:rPr>
          <w:rFonts w:ascii="Times New Roman" w:hAnsi="Times New Roman"/>
          <w:sz w:val="28"/>
          <w:szCs w:val="28"/>
        </w:rPr>
        <w:t xml:space="preserve"> </w:t>
      </w:r>
      <w:r w:rsidRPr="00AE12C3">
        <w:rPr>
          <w:rFonts w:ascii="Times New Roman" w:hAnsi="Times New Roman"/>
          <w:sz w:val="28"/>
          <w:szCs w:val="28"/>
        </w:rPr>
        <w:t>добавленной</w:t>
      </w:r>
      <w:r w:rsidRPr="006001EF">
        <w:rPr>
          <w:rFonts w:ascii="Times New Roman" w:hAnsi="Times New Roman"/>
          <w:sz w:val="28"/>
          <w:szCs w:val="28"/>
        </w:rPr>
        <w:t xml:space="preserve"> </w:t>
      </w:r>
      <w:r w:rsidRPr="00AE12C3">
        <w:rPr>
          <w:rFonts w:ascii="Times New Roman" w:hAnsi="Times New Roman"/>
          <w:sz w:val="28"/>
          <w:szCs w:val="28"/>
        </w:rPr>
        <w:t>стоимости, которая</w:t>
      </w:r>
      <w:r w:rsidRPr="006001EF">
        <w:rPr>
          <w:rFonts w:ascii="Times New Roman" w:hAnsi="Times New Roman"/>
          <w:sz w:val="28"/>
          <w:szCs w:val="28"/>
        </w:rPr>
        <w:t xml:space="preserve"> </w:t>
      </w:r>
      <w:r w:rsidRPr="00AE12C3">
        <w:rPr>
          <w:rFonts w:ascii="Times New Roman" w:hAnsi="Times New Roman"/>
          <w:sz w:val="28"/>
          <w:szCs w:val="28"/>
        </w:rPr>
        <w:t>может</w:t>
      </w:r>
      <w:r w:rsidRPr="006001EF">
        <w:rPr>
          <w:rFonts w:ascii="Times New Roman" w:hAnsi="Times New Roman"/>
          <w:sz w:val="28"/>
          <w:szCs w:val="28"/>
        </w:rPr>
        <w:t xml:space="preserve"> </w:t>
      </w:r>
      <w:r w:rsidRPr="00AE12C3">
        <w:rPr>
          <w:rFonts w:ascii="Times New Roman" w:hAnsi="Times New Roman"/>
          <w:sz w:val="28"/>
          <w:szCs w:val="28"/>
        </w:rPr>
        <w:t>быть</w:t>
      </w:r>
      <w:r w:rsidRPr="006001EF">
        <w:rPr>
          <w:rFonts w:ascii="Times New Roman" w:hAnsi="Times New Roman"/>
          <w:sz w:val="28"/>
          <w:szCs w:val="28"/>
        </w:rPr>
        <w:t xml:space="preserve"> </w:t>
      </w:r>
      <w:r w:rsidRPr="00AE12C3">
        <w:rPr>
          <w:rFonts w:ascii="Times New Roman" w:hAnsi="Times New Roman"/>
          <w:sz w:val="28"/>
          <w:szCs w:val="28"/>
        </w:rPr>
        <w:t>использована</w:t>
      </w:r>
      <w:r w:rsidRPr="006001EF">
        <w:rPr>
          <w:rFonts w:ascii="Times New Roman" w:hAnsi="Times New Roman"/>
          <w:sz w:val="28"/>
          <w:szCs w:val="28"/>
        </w:rPr>
        <w:t xml:space="preserve"> </w:t>
      </w:r>
      <w:r w:rsidRPr="00AE12C3">
        <w:rPr>
          <w:rFonts w:ascii="Times New Roman" w:hAnsi="Times New Roman"/>
          <w:sz w:val="28"/>
          <w:szCs w:val="28"/>
        </w:rPr>
        <w:t>как</w:t>
      </w:r>
      <w:r w:rsidRPr="006001EF">
        <w:rPr>
          <w:rFonts w:ascii="Times New Roman" w:hAnsi="Times New Roman"/>
          <w:sz w:val="28"/>
          <w:szCs w:val="28"/>
        </w:rPr>
        <w:t xml:space="preserve"> </w:t>
      </w:r>
      <w:r w:rsidRPr="00AE12C3">
        <w:rPr>
          <w:rFonts w:ascii="Times New Roman" w:hAnsi="Times New Roman"/>
          <w:sz w:val="28"/>
          <w:szCs w:val="28"/>
        </w:rPr>
        <w:t>привлекающий</w:t>
      </w:r>
      <w:r w:rsidRPr="006001EF">
        <w:rPr>
          <w:rFonts w:ascii="Times New Roman" w:hAnsi="Times New Roman"/>
          <w:sz w:val="28"/>
          <w:szCs w:val="28"/>
        </w:rPr>
        <w:t xml:space="preserve"> </w:t>
      </w:r>
      <w:r w:rsidRPr="00AE12C3">
        <w:rPr>
          <w:rFonts w:ascii="Times New Roman" w:hAnsi="Times New Roman"/>
          <w:sz w:val="28"/>
          <w:szCs w:val="28"/>
        </w:rPr>
        <w:t>фактор.</w:t>
      </w:r>
      <w:r w:rsidRPr="006001EF">
        <w:rPr>
          <w:rFonts w:ascii="Times New Roman" w:hAnsi="Times New Roman"/>
          <w:sz w:val="28"/>
          <w:szCs w:val="28"/>
        </w:rPr>
        <w:t xml:space="preserve"> </w:t>
      </w:r>
      <w:r w:rsidRPr="00AE12C3">
        <w:rPr>
          <w:rFonts w:ascii="Times New Roman" w:hAnsi="Times New Roman"/>
          <w:sz w:val="28"/>
          <w:szCs w:val="28"/>
        </w:rPr>
        <w:t>Среди</w:t>
      </w:r>
      <w:r w:rsidRPr="005424FA">
        <w:rPr>
          <w:rFonts w:ascii="Times New Roman" w:hAnsi="Times New Roman"/>
          <w:sz w:val="28"/>
          <w:szCs w:val="28"/>
        </w:rPr>
        <w:t xml:space="preserve"> </w:t>
      </w:r>
      <w:r w:rsidRPr="00AE12C3">
        <w:rPr>
          <w:rFonts w:ascii="Times New Roman" w:hAnsi="Times New Roman"/>
          <w:sz w:val="28"/>
          <w:szCs w:val="28"/>
        </w:rPr>
        <w:t>топ</w:t>
      </w:r>
      <w:r w:rsidR="00A640C6">
        <w:rPr>
          <w:rFonts w:ascii="Times New Roman" w:hAnsi="Times New Roman"/>
          <w:sz w:val="28"/>
          <w:szCs w:val="28"/>
        </w:rPr>
        <w:t>-</w:t>
      </w:r>
      <w:r w:rsidRPr="00AE12C3">
        <w:rPr>
          <w:rFonts w:ascii="Times New Roman" w:hAnsi="Times New Roman"/>
          <w:sz w:val="28"/>
          <w:szCs w:val="28"/>
        </w:rPr>
        <w:t>10 достопримечательностей</w:t>
      </w:r>
      <w:r w:rsidRPr="005424FA">
        <w:rPr>
          <w:rFonts w:ascii="Times New Roman" w:hAnsi="Times New Roman"/>
          <w:sz w:val="28"/>
          <w:szCs w:val="28"/>
        </w:rPr>
        <w:t xml:space="preserve"> </w:t>
      </w:r>
      <w:r w:rsidRPr="00AE12C3">
        <w:rPr>
          <w:rFonts w:ascii="Times New Roman" w:hAnsi="Times New Roman"/>
          <w:sz w:val="28"/>
          <w:szCs w:val="28"/>
        </w:rPr>
        <w:t>только</w:t>
      </w:r>
      <w:r w:rsidRPr="005424FA">
        <w:rPr>
          <w:rFonts w:ascii="Times New Roman" w:hAnsi="Times New Roman"/>
          <w:sz w:val="28"/>
          <w:szCs w:val="28"/>
        </w:rPr>
        <w:t xml:space="preserve"> </w:t>
      </w:r>
      <w:r w:rsidRPr="00AE12C3">
        <w:rPr>
          <w:rFonts w:ascii="Times New Roman" w:hAnsi="Times New Roman"/>
          <w:sz w:val="28"/>
          <w:szCs w:val="28"/>
        </w:rPr>
        <w:t>Хан</w:t>
      </w:r>
      <w:r w:rsidRPr="005424FA">
        <w:rPr>
          <w:rFonts w:ascii="Times New Roman" w:hAnsi="Times New Roman"/>
          <w:sz w:val="28"/>
          <w:szCs w:val="28"/>
        </w:rPr>
        <w:t>-</w:t>
      </w:r>
      <w:proofErr w:type="spellStart"/>
      <w:r w:rsidRPr="00AE12C3">
        <w:rPr>
          <w:rFonts w:ascii="Times New Roman" w:hAnsi="Times New Roman"/>
          <w:sz w:val="28"/>
          <w:szCs w:val="28"/>
        </w:rPr>
        <w:t>Шатыр</w:t>
      </w:r>
      <w:proofErr w:type="spellEnd"/>
      <w:r w:rsidR="004F4181" w:rsidRPr="004F4181">
        <w:rPr>
          <w:rFonts w:ascii="Times New Roman" w:hAnsi="Times New Roman"/>
          <w:sz w:val="28"/>
          <w:szCs w:val="28"/>
        </w:rPr>
        <w:t xml:space="preserve"> и</w:t>
      </w:r>
      <w:r w:rsidR="004F4181">
        <w:rPr>
          <w:rFonts w:ascii="Times New Roman" w:hAnsi="Times New Roman"/>
          <w:sz w:val="28"/>
          <w:szCs w:val="28"/>
          <w:lang w:val="kk-KZ"/>
        </w:rPr>
        <w:t xml:space="preserve"> </w:t>
      </w:r>
      <w:r w:rsidR="004F4181" w:rsidRPr="004F4181">
        <w:rPr>
          <w:rFonts w:ascii="Times New Roman" w:hAnsi="Times New Roman"/>
          <w:sz w:val="28"/>
          <w:szCs w:val="28"/>
        </w:rPr>
        <w:t>AILAND</w:t>
      </w:r>
      <w:r w:rsidRPr="00AE12C3">
        <w:rPr>
          <w:rFonts w:ascii="Times New Roman" w:hAnsi="Times New Roman"/>
          <w:sz w:val="28"/>
          <w:szCs w:val="28"/>
        </w:rPr>
        <w:t xml:space="preserve"> </w:t>
      </w:r>
      <w:proofErr w:type="spellStart"/>
      <w:r w:rsidRPr="00AE12C3">
        <w:rPr>
          <w:rFonts w:ascii="Times New Roman" w:hAnsi="Times New Roman"/>
          <w:sz w:val="28"/>
          <w:szCs w:val="28"/>
        </w:rPr>
        <w:t>содерж</w:t>
      </w:r>
      <w:proofErr w:type="spellEnd"/>
      <w:r w:rsidR="004F4181">
        <w:rPr>
          <w:rFonts w:ascii="Times New Roman" w:hAnsi="Times New Roman"/>
          <w:sz w:val="28"/>
          <w:szCs w:val="28"/>
          <w:lang w:val="kk-KZ"/>
        </w:rPr>
        <w:t>а</w:t>
      </w:r>
      <w:r w:rsidRPr="00AE12C3">
        <w:rPr>
          <w:rFonts w:ascii="Times New Roman" w:hAnsi="Times New Roman"/>
          <w:sz w:val="28"/>
          <w:szCs w:val="28"/>
        </w:rPr>
        <w:t>т</w:t>
      </w:r>
      <w:r w:rsidRPr="005424FA">
        <w:rPr>
          <w:rFonts w:ascii="Times New Roman" w:hAnsi="Times New Roman"/>
          <w:sz w:val="28"/>
          <w:szCs w:val="28"/>
        </w:rPr>
        <w:t xml:space="preserve"> </w:t>
      </w:r>
      <w:r w:rsidRPr="00AE12C3">
        <w:rPr>
          <w:rFonts w:ascii="Times New Roman" w:hAnsi="Times New Roman"/>
          <w:sz w:val="28"/>
          <w:szCs w:val="28"/>
        </w:rPr>
        <w:t>развлекательный</w:t>
      </w:r>
      <w:r w:rsidRPr="005424FA">
        <w:rPr>
          <w:rFonts w:ascii="Times New Roman" w:hAnsi="Times New Roman"/>
          <w:sz w:val="28"/>
          <w:szCs w:val="28"/>
        </w:rPr>
        <w:t xml:space="preserve"> </w:t>
      </w:r>
      <w:r w:rsidRPr="00AE12C3">
        <w:rPr>
          <w:rFonts w:ascii="Times New Roman" w:hAnsi="Times New Roman"/>
          <w:sz w:val="28"/>
          <w:szCs w:val="28"/>
        </w:rPr>
        <w:t>компонент.</w:t>
      </w:r>
      <w:r w:rsidRPr="005424FA">
        <w:rPr>
          <w:rFonts w:ascii="Times New Roman" w:hAnsi="Times New Roman"/>
          <w:sz w:val="28"/>
          <w:szCs w:val="28"/>
        </w:rPr>
        <w:t xml:space="preserve"> </w:t>
      </w:r>
      <w:r w:rsidRPr="00AE12C3">
        <w:rPr>
          <w:rFonts w:ascii="Times New Roman" w:hAnsi="Times New Roman"/>
          <w:sz w:val="28"/>
          <w:szCs w:val="28"/>
        </w:rPr>
        <w:t>Характеристики</w:t>
      </w:r>
      <w:r w:rsidRPr="005424FA">
        <w:rPr>
          <w:rFonts w:ascii="Times New Roman" w:hAnsi="Times New Roman"/>
          <w:sz w:val="28"/>
          <w:szCs w:val="28"/>
        </w:rPr>
        <w:t xml:space="preserve"> </w:t>
      </w:r>
      <w:r w:rsidRPr="00AE12C3">
        <w:rPr>
          <w:rFonts w:ascii="Times New Roman" w:hAnsi="Times New Roman"/>
          <w:sz w:val="28"/>
          <w:szCs w:val="28"/>
        </w:rPr>
        <w:t>предложения</w:t>
      </w:r>
      <w:r w:rsidRPr="005424FA">
        <w:rPr>
          <w:rFonts w:ascii="Times New Roman" w:hAnsi="Times New Roman"/>
          <w:sz w:val="28"/>
          <w:szCs w:val="28"/>
        </w:rPr>
        <w:t xml:space="preserve"> </w:t>
      </w:r>
      <w:r w:rsidRPr="00AE12C3">
        <w:rPr>
          <w:rFonts w:ascii="Times New Roman" w:hAnsi="Times New Roman"/>
          <w:sz w:val="28"/>
          <w:szCs w:val="28"/>
        </w:rPr>
        <w:t>городской дестинации, такие</w:t>
      </w:r>
      <w:r w:rsidRPr="005424FA">
        <w:rPr>
          <w:rFonts w:ascii="Times New Roman" w:hAnsi="Times New Roman"/>
          <w:sz w:val="28"/>
          <w:szCs w:val="28"/>
        </w:rPr>
        <w:t xml:space="preserve"> </w:t>
      </w:r>
      <w:r w:rsidRPr="00AE12C3">
        <w:rPr>
          <w:rFonts w:ascii="Times New Roman" w:hAnsi="Times New Roman"/>
          <w:sz w:val="28"/>
          <w:szCs w:val="28"/>
        </w:rPr>
        <w:t>как</w:t>
      </w:r>
      <w:r w:rsidRPr="005424FA">
        <w:rPr>
          <w:rFonts w:ascii="Times New Roman" w:hAnsi="Times New Roman"/>
          <w:sz w:val="28"/>
          <w:szCs w:val="28"/>
        </w:rPr>
        <w:t xml:space="preserve"> </w:t>
      </w:r>
      <w:r w:rsidRPr="00AE12C3">
        <w:rPr>
          <w:rFonts w:ascii="Times New Roman" w:hAnsi="Times New Roman"/>
          <w:sz w:val="28"/>
          <w:szCs w:val="28"/>
        </w:rPr>
        <w:t>пешие</w:t>
      </w:r>
      <w:r w:rsidRPr="005424FA">
        <w:rPr>
          <w:rFonts w:ascii="Times New Roman" w:hAnsi="Times New Roman"/>
          <w:sz w:val="28"/>
          <w:szCs w:val="28"/>
        </w:rPr>
        <w:t xml:space="preserve"> </w:t>
      </w:r>
      <w:r w:rsidRPr="00AE12C3">
        <w:rPr>
          <w:rFonts w:ascii="Times New Roman" w:hAnsi="Times New Roman"/>
          <w:sz w:val="28"/>
          <w:szCs w:val="28"/>
        </w:rPr>
        <w:t>и</w:t>
      </w:r>
      <w:r w:rsidRPr="005424FA">
        <w:rPr>
          <w:rFonts w:ascii="Times New Roman" w:hAnsi="Times New Roman"/>
          <w:sz w:val="28"/>
          <w:szCs w:val="28"/>
        </w:rPr>
        <w:t xml:space="preserve"> </w:t>
      </w:r>
      <w:r w:rsidRPr="00AE12C3">
        <w:rPr>
          <w:rFonts w:ascii="Times New Roman" w:hAnsi="Times New Roman"/>
          <w:sz w:val="28"/>
          <w:szCs w:val="28"/>
        </w:rPr>
        <w:t>речные</w:t>
      </w:r>
      <w:r w:rsidRPr="005424FA">
        <w:rPr>
          <w:rFonts w:ascii="Times New Roman" w:hAnsi="Times New Roman"/>
          <w:sz w:val="28"/>
          <w:szCs w:val="28"/>
        </w:rPr>
        <w:t xml:space="preserve"> </w:t>
      </w:r>
      <w:r w:rsidRPr="00AE12C3">
        <w:rPr>
          <w:rFonts w:ascii="Times New Roman" w:hAnsi="Times New Roman"/>
          <w:sz w:val="28"/>
          <w:szCs w:val="28"/>
        </w:rPr>
        <w:t>туры,</w:t>
      </w:r>
      <w:r w:rsidRPr="005424FA">
        <w:rPr>
          <w:rFonts w:ascii="Times New Roman" w:hAnsi="Times New Roman"/>
          <w:sz w:val="28"/>
          <w:szCs w:val="28"/>
        </w:rPr>
        <w:t xml:space="preserve"> </w:t>
      </w:r>
      <w:r w:rsidRPr="00AE12C3">
        <w:rPr>
          <w:rFonts w:ascii="Times New Roman" w:hAnsi="Times New Roman"/>
          <w:sz w:val="28"/>
          <w:szCs w:val="28"/>
        </w:rPr>
        <w:t>автобусы</w:t>
      </w:r>
      <w:r w:rsidRPr="005424FA">
        <w:rPr>
          <w:rFonts w:ascii="Times New Roman" w:hAnsi="Times New Roman"/>
          <w:sz w:val="28"/>
          <w:szCs w:val="28"/>
        </w:rPr>
        <w:t xml:space="preserve"> </w:t>
      </w:r>
      <w:proofErr w:type="spellStart"/>
      <w:r w:rsidRPr="00AE12C3">
        <w:rPr>
          <w:rFonts w:ascii="Times New Roman" w:hAnsi="Times New Roman"/>
          <w:sz w:val="28"/>
          <w:szCs w:val="28"/>
        </w:rPr>
        <w:t>hop-on</w:t>
      </w:r>
      <w:proofErr w:type="spellEnd"/>
      <w:r w:rsidRPr="005424FA">
        <w:rPr>
          <w:rFonts w:ascii="Times New Roman" w:hAnsi="Times New Roman"/>
          <w:sz w:val="28"/>
          <w:szCs w:val="28"/>
        </w:rPr>
        <w:t xml:space="preserve"> </w:t>
      </w:r>
      <w:proofErr w:type="spellStart"/>
      <w:r w:rsidRPr="00AE12C3">
        <w:rPr>
          <w:rFonts w:ascii="Times New Roman" w:hAnsi="Times New Roman"/>
          <w:sz w:val="28"/>
          <w:szCs w:val="28"/>
        </w:rPr>
        <w:t>hop-off</w:t>
      </w:r>
      <w:proofErr w:type="spellEnd"/>
      <w:r w:rsidRPr="00AE12C3">
        <w:rPr>
          <w:rFonts w:ascii="Times New Roman" w:hAnsi="Times New Roman"/>
          <w:sz w:val="28"/>
          <w:szCs w:val="28"/>
        </w:rPr>
        <w:t>,</w:t>
      </w:r>
      <w:r w:rsidRPr="005424FA">
        <w:rPr>
          <w:rFonts w:ascii="Times New Roman" w:hAnsi="Times New Roman"/>
          <w:sz w:val="28"/>
          <w:szCs w:val="28"/>
        </w:rPr>
        <w:t xml:space="preserve"> </w:t>
      </w:r>
      <w:r w:rsidRPr="00AE12C3">
        <w:rPr>
          <w:rFonts w:ascii="Times New Roman" w:hAnsi="Times New Roman"/>
          <w:sz w:val="28"/>
          <w:szCs w:val="28"/>
        </w:rPr>
        <w:t>уникальное</w:t>
      </w:r>
      <w:r w:rsidRPr="005424FA">
        <w:rPr>
          <w:rFonts w:ascii="Times New Roman" w:hAnsi="Times New Roman"/>
          <w:sz w:val="28"/>
          <w:szCs w:val="28"/>
        </w:rPr>
        <w:t xml:space="preserve"> </w:t>
      </w:r>
      <w:r w:rsidRPr="00AE12C3">
        <w:rPr>
          <w:rFonts w:ascii="Times New Roman" w:hAnsi="Times New Roman"/>
          <w:sz w:val="28"/>
          <w:szCs w:val="28"/>
        </w:rPr>
        <w:t>гастрономическое</w:t>
      </w:r>
      <w:r w:rsidRPr="005424FA">
        <w:rPr>
          <w:rFonts w:ascii="Times New Roman" w:hAnsi="Times New Roman"/>
          <w:sz w:val="28"/>
          <w:szCs w:val="28"/>
        </w:rPr>
        <w:t xml:space="preserve"> </w:t>
      </w:r>
      <w:r w:rsidRPr="00AE12C3">
        <w:rPr>
          <w:rFonts w:ascii="Times New Roman" w:hAnsi="Times New Roman"/>
          <w:sz w:val="28"/>
          <w:szCs w:val="28"/>
        </w:rPr>
        <w:t>предложение</w:t>
      </w:r>
      <w:r w:rsidRPr="00237C45">
        <w:rPr>
          <w:rFonts w:ascii="Times New Roman" w:hAnsi="Times New Roman"/>
          <w:sz w:val="28"/>
          <w:szCs w:val="28"/>
        </w:rPr>
        <w:t xml:space="preserve"> </w:t>
      </w:r>
      <w:r w:rsidRPr="00AE12C3">
        <w:rPr>
          <w:rFonts w:ascii="Times New Roman" w:hAnsi="Times New Roman"/>
          <w:sz w:val="28"/>
          <w:szCs w:val="28"/>
        </w:rPr>
        <w:t>отсутствуют</w:t>
      </w:r>
      <w:r w:rsidRPr="00237C45">
        <w:rPr>
          <w:rFonts w:ascii="Times New Roman" w:hAnsi="Times New Roman"/>
          <w:sz w:val="28"/>
          <w:szCs w:val="28"/>
        </w:rPr>
        <w:t xml:space="preserve"> </w:t>
      </w:r>
      <w:r w:rsidRPr="00AE12C3">
        <w:rPr>
          <w:rFonts w:ascii="Times New Roman" w:hAnsi="Times New Roman"/>
          <w:sz w:val="28"/>
          <w:szCs w:val="28"/>
        </w:rPr>
        <w:t>в</w:t>
      </w:r>
      <w:r w:rsidRPr="00237C45">
        <w:rPr>
          <w:rFonts w:ascii="Times New Roman" w:hAnsi="Times New Roman"/>
          <w:sz w:val="28"/>
          <w:szCs w:val="28"/>
        </w:rPr>
        <w:t xml:space="preserve"> </w:t>
      </w:r>
      <w:r w:rsidRPr="00AE12C3">
        <w:rPr>
          <w:rFonts w:ascii="Times New Roman" w:hAnsi="Times New Roman"/>
          <w:sz w:val="28"/>
          <w:szCs w:val="28"/>
        </w:rPr>
        <w:t>топ</w:t>
      </w:r>
      <w:r w:rsidRPr="00237C45">
        <w:rPr>
          <w:rFonts w:ascii="Times New Roman" w:hAnsi="Times New Roman"/>
          <w:sz w:val="28"/>
          <w:szCs w:val="28"/>
        </w:rPr>
        <w:t xml:space="preserve"> </w:t>
      </w:r>
      <w:r w:rsidRPr="00AE12C3">
        <w:rPr>
          <w:rFonts w:ascii="Times New Roman" w:hAnsi="Times New Roman"/>
          <w:sz w:val="28"/>
          <w:szCs w:val="28"/>
        </w:rPr>
        <w:t>30 достопримечательностей</w:t>
      </w:r>
      <w:r w:rsidR="004F4181">
        <w:rPr>
          <w:rFonts w:ascii="Times New Roman" w:hAnsi="Times New Roman"/>
          <w:sz w:val="28"/>
          <w:szCs w:val="28"/>
          <w:lang w:val="kk-KZ"/>
        </w:rPr>
        <w:t xml:space="preserve"> </w:t>
      </w:r>
      <w:r>
        <w:rPr>
          <w:rFonts w:ascii="Times New Roman" w:hAnsi="Times New Roman"/>
          <w:sz w:val="28"/>
          <w:szCs w:val="28"/>
        </w:rPr>
        <w:t xml:space="preserve">(таблица </w:t>
      </w:r>
      <w:r w:rsidR="00A63287">
        <w:rPr>
          <w:rFonts w:ascii="Times New Roman" w:hAnsi="Times New Roman"/>
          <w:sz w:val="28"/>
          <w:szCs w:val="28"/>
        </w:rPr>
        <w:t>1</w:t>
      </w:r>
      <w:r w:rsidR="003F7319">
        <w:rPr>
          <w:rFonts w:ascii="Times New Roman" w:hAnsi="Times New Roman"/>
          <w:sz w:val="28"/>
          <w:szCs w:val="28"/>
          <w:lang w:val="kk-KZ"/>
        </w:rPr>
        <w:t>7</w:t>
      </w:r>
      <w:r>
        <w:rPr>
          <w:rFonts w:ascii="Times New Roman" w:hAnsi="Times New Roman"/>
          <w:sz w:val="28"/>
          <w:szCs w:val="28"/>
        </w:rPr>
        <w:t>)</w:t>
      </w:r>
      <w:r w:rsidR="003F7319">
        <w:rPr>
          <w:rFonts w:ascii="Times New Roman" w:hAnsi="Times New Roman"/>
          <w:sz w:val="28"/>
          <w:szCs w:val="28"/>
          <w:lang w:val="kk-KZ"/>
        </w:rPr>
        <w:t>.</w:t>
      </w:r>
    </w:p>
    <w:p w14:paraId="6CCC3E18" w14:textId="77777777" w:rsidR="00A8216A" w:rsidRDefault="00A8216A" w:rsidP="00A8216A">
      <w:pPr>
        <w:spacing w:after="0" w:line="240" w:lineRule="auto"/>
        <w:ind w:firstLine="720"/>
        <w:jc w:val="both"/>
        <w:rPr>
          <w:rFonts w:ascii="Times New Roman" w:hAnsi="Times New Roman"/>
          <w:sz w:val="28"/>
          <w:szCs w:val="28"/>
        </w:rPr>
      </w:pPr>
    </w:p>
    <w:p w14:paraId="7277225D" w14:textId="2E1B15EC" w:rsidR="00A8216A" w:rsidRPr="00997833" w:rsidRDefault="00A8216A" w:rsidP="00234F80">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A63287">
        <w:rPr>
          <w:rFonts w:ascii="Times New Roman" w:hAnsi="Times New Roman"/>
          <w:sz w:val="28"/>
          <w:szCs w:val="28"/>
        </w:rPr>
        <w:t>1</w:t>
      </w:r>
      <w:r w:rsidR="003F7319">
        <w:rPr>
          <w:rFonts w:ascii="Times New Roman" w:hAnsi="Times New Roman"/>
          <w:sz w:val="28"/>
          <w:szCs w:val="28"/>
          <w:lang w:val="kk-KZ"/>
        </w:rPr>
        <w:t>7</w:t>
      </w:r>
      <w:r>
        <w:rPr>
          <w:rFonts w:ascii="Times New Roman" w:hAnsi="Times New Roman"/>
          <w:sz w:val="28"/>
          <w:szCs w:val="28"/>
        </w:rPr>
        <w:t xml:space="preserve"> </w:t>
      </w:r>
      <w:r w:rsidR="00F75557">
        <w:rPr>
          <w:rFonts w:ascii="Times New Roman" w:hAnsi="Times New Roman"/>
          <w:sz w:val="28"/>
          <w:szCs w:val="28"/>
        </w:rPr>
        <w:t>–</w:t>
      </w:r>
      <w:r>
        <w:rPr>
          <w:rFonts w:ascii="Times New Roman" w:hAnsi="Times New Roman"/>
          <w:sz w:val="28"/>
          <w:szCs w:val="28"/>
        </w:rPr>
        <w:t xml:space="preserve"> Топ 10 туристских достопримечательностей в Астане</w:t>
      </w:r>
      <w:r w:rsidR="00234F80">
        <w:rPr>
          <w:rFonts w:ascii="Times New Roman" w:hAnsi="Times New Roman"/>
          <w:sz w:val="28"/>
          <w:szCs w:val="28"/>
        </w:rPr>
        <w:t xml:space="preserve"> по данным </w:t>
      </w:r>
      <w:r>
        <w:rPr>
          <w:rFonts w:ascii="Times New Roman" w:hAnsi="Times New Roman"/>
          <w:sz w:val="28"/>
          <w:szCs w:val="28"/>
          <w:lang w:val="en-US"/>
        </w:rPr>
        <w:t>TripAdvisor</w:t>
      </w:r>
      <w:r w:rsidR="00234F80">
        <w:rPr>
          <w:rFonts w:ascii="Times New Roman" w:hAnsi="Times New Roman"/>
          <w:sz w:val="28"/>
          <w:szCs w:val="28"/>
        </w:rPr>
        <w:t xml:space="preserve"> </w:t>
      </w:r>
      <w:r w:rsidR="00997833">
        <w:rPr>
          <w:rFonts w:ascii="Times New Roman" w:hAnsi="Times New Roman"/>
          <w:sz w:val="28"/>
          <w:szCs w:val="28"/>
          <w:lang w:val="kk-KZ"/>
        </w:rPr>
        <w:t xml:space="preserve">за </w:t>
      </w:r>
      <w:r w:rsidR="00997833">
        <w:rPr>
          <w:rFonts w:ascii="Times New Roman" w:hAnsi="Times New Roman"/>
          <w:sz w:val="28"/>
          <w:szCs w:val="28"/>
        </w:rPr>
        <w:t>2025 год</w:t>
      </w:r>
    </w:p>
    <w:p w14:paraId="5F6E4F88" w14:textId="77777777" w:rsidR="00A8216A" w:rsidRPr="00F75557" w:rsidRDefault="00A8216A" w:rsidP="00A8216A">
      <w:pPr>
        <w:spacing w:after="0" w:line="240" w:lineRule="auto"/>
        <w:ind w:firstLine="72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976"/>
        <w:gridCol w:w="1985"/>
        <w:gridCol w:w="2829"/>
      </w:tblGrid>
      <w:tr w:rsidR="00A8216A" w:rsidRPr="00F75557" w14:paraId="67EE0E9F" w14:textId="77777777" w:rsidTr="002937EB">
        <w:trPr>
          <w:trHeight w:val="20"/>
        </w:trPr>
        <w:tc>
          <w:tcPr>
            <w:tcW w:w="1838" w:type="dxa"/>
            <w:shd w:val="clear" w:color="auto" w:fill="FFFFFF" w:themeFill="background1"/>
          </w:tcPr>
          <w:p w14:paraId="25EDF717" w14:textId="77777777" w:rsidR="00A8216A" w:rsidRPr="00F75557" w:rsidRDefault="00A8216A" w:rsidP="002937EB">
            <w:pPr>
              <w:spacing w:after="0" w:line="240" w:lineRule="auto"/>
              <w:jc w:val="both"/>
              <w:rPr>
                <w:rFonts w:ascii="Times New Roman" w:hAnsi="Times New Roman"/>
              </w:rPr>
            </w:pPr>
          </w:p>
          <w:p w14:paraId="352CE94D" w14:textId="7777777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№1 Байтерек</w:t>
            </w:r>
          </w:p>
          <w:p w14:paraId="16FEEE71" w14:textId="77777777" w:rsidR="00A8216A" w:rsidRPr="00F75557" w:rsidRDefault="00A8216A" w:rsidP="002937EB">
            <w:pPr>
              <w:spacing w:after="0" w:line="240" w:lineRule="auto"/>
              <w:jc w:val="both"/>
              <w:rPr>
                <w:rFonts w:ascii="Times New Roman" w:hAnsi="Times New Roman"/>
              </w:rPr>
            </w:pPr>
          </w:p>
        </w:tc>
        <w:tc>
          <w:tcPr>
            <w:tcW w:w="2976" w:type="dxa"/>
            <w:shd w:val="clear" w:color="auto" w:fill="FFFFFF" w:themeFill="background1"/>
          </w:tcPr>
          <w:p w14:paraId="4D0E12C2" w14:textId="77777777" w:rsidR="00A8216A" w:rsidRPr="00F75557" w:rsidRDefault="00A8216A" w:rsidP="002937EB">
            <w:pPr>
              <w:spacing w:after="0" w:line="240" w:lineRule="auto"/>
              <w:ind w:firstLine="48"/>
              <w:jc w:val="both"/>
              <w:rPr>
                <w:rFonts w:ascii="Times New Roman" w:hAnsi="Times New Roman"/>
              </w:rPr>
            </w:pPr>
            <w:r w:rsidRPr="00F75557">
              <w:rPr>
                <w:rFonts w:ascii="Times New Roman" w:hAnsi="Times New Roman"/>
              </w:rPr>
              <w:t>Национальный монумент высотой 97 м, главный символ Астаны – золотая сфера на башне.</w:t>
            </w:r>
          </w:p>
        </w:tc>
        <w:tc>
          <w:tcPr>
            <w:tcW w:w="1985" w:type="dxa"/>
            <w:shd w:val="clear" w:color="auto" w:fill="FFFFFF" w:themeFill="background1"/>
          </w:tcPr>
          <w:p w14:paraId="2FF26EAD" w14:textId="7777777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№6 Астана опера</w:t>
            </w:r>
          </w:p>
        </w:tc>
        <w:tc>
          <w:tcPr>
            <w:tcW w:w="2829" w:type="dxa"/>
            <w:shd w:val="clear" w:color="auto" w:fill="FFFFFF" w:themeFill="background1"/>
          </w:tcPr>
          <w:p w14:paraId="028CA04B" w14:textId="7777777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Государственный театр оперы и балета мирового уровня.</w:t>
            </w:r>
          </w:p>
        </w:tc>
      </w:tr>
      <w:tr w:rsidR="00A8216A" w:rsidRPr="00F75557" w14:paraId="4E98C9CB" w14:textId="77777777" w:rsidTr="002937EB">
        <w:trPr>
          <w:trHeight w:val="20"/>
        </w:trPr>
        <w:tc>
          <w:tcPr>
            <w:tcW w:w="1838" w:type="dxa"/>
            <w:shd w:val="clear" w:color="auto" w:fill="FFFFFF" w:themeFill="background1"/>
          </w:tcPr>
          <w:p w14:paraId="32B3DE81" w14:textId="7777777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№2 Мечеть Хазрет Султан</w:t>
            </w:r>
          </w:p>
          <w:p w14:paraId="396BC531" w14:textId="77777777" w:rsidR="00A8216A" w:rsidRPr="00F75557" w:rsidRDefault="00A8216A" w:rsidP="002937EB">
            <w:pPr>
              <w:spacing w:after="0" w:line="240" w:lineRule="auto"/>
              <w:jc w:val="both"/>
              <w:rPr>
                <w:rFonts w:ascii="Times New Roman" w:hAnsi="Times New Roman"/>
              </w:rPr>
            </w:pPr>
          </w:p>
        </w:tc>
        <w:tc>
          <w:tcPr>
            <w:tcW w:w="2976" w:type="dxa"/>
            <w:shd w:val="clear" w:color="auto" w:fill="FFFFFF" w:themeFill="background1"/>
          </w:tcPr>
          <w:p w14:paraId="7678C9D4" w14:textId="77777777" w:rsidR="00A8216A" w:rsidRPr="00F75557" w:rsidRDefault="00A8216A" w:rsidP="002937EB">
            <w:pPr>
              <w:spacing w:after="0" w:line="240" w:lineRule="auto"/>
              <w:ind w:firstLine="48"/>
              <w:jc w:val="both"/>
              <w:rPr>
                <w:rFonts w:ascii="Times New Roman" w:hAnsi="Times New Roman"/>
              </w:rPr>
            </w:pPr>
            <w:r w:rsidRPr="00F75557">
              <w:rPr>
                <w:rFonts w:ascii="Times New Roman" w:hAnsi="Times New Roman"/>
              </w:rPr>
              <w:t>Самая большая мечеть в Центральной Азии, вместимостью 10 000 человек.</w:t>
            </w:r>
          </w:p>
        </w:tc>
        <w:tc>
          <w:tcPr>
            <w:tcW w:w="1985" w:type="dxa"/>
            <w:shd w:val="clear" w:color="auto" w:fill="FFFFFF" w:themeFill="background1"/>
          </w:tcPr>
          <w:p w14:paraId="12E3D2D6" w14:textId="7EF5E850" w:rsidR="00A8216A" w:rsidRPr="00F75557" w:rsidRDefault="00A8216A" w:rsidP="002937EB">
            <w:pPr>
              <w:spacing w:after="0" w:line="240" w:lineRule="auto"/>
              <w:jc w:val="both"/>
              <w:rPr>
                <w:rFonts w:ascii="Times New Roman" w:hAnsi="Times New Roman"/>
              </w:rPr>
            </w:pPr>
            <w:r w:rsidRPr="00F75557">
              <w:rPr>
                <w:rFonts w:ascii="Times New Roman" w:hAnsi="Times New Roman"/>
              </w:rPr>
              <w:t xml:space="preserve">№7 </w:t>
            </w:r>
            <w:r w:rsidR="00997833" w:rsidRPr="00F75557">
              <w:rPr>
                <w:rFonts w:ascii="Times New Roman" w:hAnsi="Times New Roman"/>
              </w:rPr>
              <w:t>Набережная Астаны</w:t>
            </w:r>
          </w:p>
          <w:p w14:paraId="491C294B" w14:textId="77777777" w:rsidR="00A8216A" w:rsidRPr="00F75557" w:rsidRDefault="00A8216A" w:rsidP="002937EB">
            <w:pPr>
              <w:spacing w:after="0" w:line="240" w:lineRule="auto"/>
              <w:jc w:val="both"/>
              <w:rPr>
                <w:rFonts w:ascii="Times New Roman" w:hAnsi="Times New Roman"/>
              </w:rPr>
            </w:pPr>
          </w:p>
        </w:tc>
        <w:tc>
          <w:tcPr>
            <w:tcW w:w="2829" w:type="dxa"/>
            <w:shd w:val="clear" w:color="auto" w:fill="FFFFFF" w:themeFill="background1"/>
          </w:tcPr>
          <w:p w14:paraId="5868FC02" w14:textId="09C785B6" w:rsidR="00A8216A" w:rsidRPr="00F75557" w:rsidRDefault="008F2EB4" w:rsidP="002937EB">
            <w:pPr>
              <w:spacing w:after="0" w:line="240" w:lineRule="auto"/>
              <w:rPr>
                <w:rFonts w:ascii="Times New Roman" w:hAnsi="Times New Roman"/>
              </w:rPr>
            </w:pPr>
            <w:r w:rsidRPr="00F75557">
              <w:rPr>
                <w:rFonts w:ascii="Times New Roman" w:hAnsi="Times New Roman"/>
              </w:rPr>
              <w:t xml:space="preserve">Важный элемент </w:t>
            </w:r>
            <w:proofErr w:type="spellStart"/>
            <w:proofErr w:type="gramStart"/>
            <w:r w:rsidRPr="00F75557">
              <w:rPr>
                <w:rFonts w:ascii="Times New Roman" w:hAnsi="Times New Roman"/>
              </w:rPr>
              <w:t>города,где</w:t>
            </w:r>
            <w:proofErr w:type="spellEnd"/>
            <w:proofErr w:type="gramEnd"/>
            <w:r w:rsidRPr="00F75557">
              <w:rPr>
                <w:rFonts w:ascii="Times New Roman" w:hAnsi="Times New Roman"/>
              </w:rPr>
              <w:t xml:space="preserve"> проходят праздники и мероприятия, а также можно насладится атмосферой и видами</w:t>
            </w:r>
          </w:p>
        </w:tc>
      </w:tr>
      <w:tr w:rsidR="00A8216A" w:rsidRPr="00F75557" w14:paraId="56A4AEF1" w14:textId="77777777" w:rsidTr="002937EB">
        <w:trPr>
          <w:trHeight w:val="20"/>
        </w:trPr>
        <w:tc>
          <w:tcPr>
            <w:tcW w:w="1838" w:type="dxa"/>
            <w:shd w:val="clear" w:color="auto" w:fill="FFFFFF" w:themeFill="background1"/>
          </w:tcPr>
          <w:p w14:paraId="56824E41" w14:textId="7777777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№3 Национальный музей Казахстана</w:t>
            </w:r>
          </w:p>
          <w:p w14:paraId="600107D3" w14:textId="77777777" w:rsidR="00A8216A" w:rsidRPr="00F75557" w:rsidRDefault="00A8216A" w:rsidP="002937EB">
            <w:pPr>
              <w:spacing w:after="0" w:line="240" w:lineRule="auto"/>
              <w:jc w:val="both"/>
              <w:rPr>
                <w:rFonts w:ascii="Times New Roman" w:hAnsi="Times New Roman"/>
              </w:rPr>
            </w:pPr>
          </w:p>
        </w:tc>
        <w:tc>
          <w:tcPr>
            <w:tcW w:w="2976" w:type="dxa"/>
            <w:shd w:val="clear" w:color="auto" w:fill="FFFFFF" w:themeFill="background1"/>
          </w:tcPr>
          <w:p w14:paraId="22961F4B" w14:textId="77777777" w:rsidR="00A8216A" w:rsidRPr="00F75557" w:rsidRDefault="00A8216A" w:rsidP="002937EB">
            <w:pPr>
              <w:spacing w:after="0" w:line="240" w:lineRule="auto"/>
              <w:ind w:firstLine="48"/>
              <w:jc w:val="both"/>
              <w:rPr>
                <w:rFonts w:ascii="Times New Roman" w:hAnsi="Times New Roman"/>
              </w:rPr>
            </w:pPr>
            <w:r w:rsidRPr="00F75557">
              <w:rPr>
                <w:rFonts w:ascii="Times New Roman" w:hAnsi="Times New Roman"/>
              </w:rPr>
              <w:t>Самый молодой и большой музей в Центральной Азии, с исторической и художественной тематикой, спроектированный Норманом Фостером.</w:t>
            </w:r>
          </w:p>
        </w:tc>
        <w:tc>
          <w:tcPr>
            <w:tcW w:w="1985" w:type="dxa"/>
            <w:shd w:val="clear" w:color="auto" w:fill="FFFFFF" w:themeFill="background1"/>
          </w:tcPr>
          <w:p w14:paraId="743B3A76" w14:textId="3B9C462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 xml:space="preserve">№8 </w:t>
            </w:r>
            <w:r w:rsidR="00D10E90" w:rsidRPr="00F75557">
              <w:rPr>
                <w:rFonts w:ascii="Times New Roman" w:hAnsi="Times New Roman"/>
              </w:rPr>
              <w:t xml:space="preserve">AILAND </w:t>
            </w:r>
            <w:proofErr w:type="spellStart"/>
            <w:r w:rsidR="00D10E90" w:rsidRPr="00F75557">
              <w:rPr>
                <w:rFonts w:ascii="Times New Roman" w:hAnsi="Times New Roman"/>
              </w:rPr>
              <w:t>Astana</w:t>
            </w:r>
            <w:proofErr w:type="spellEnd"/>
          </w:p>
          <w:p w14:paraId="1F3EC63E" w14:textId="77777777" w:rsidR="00A8216A" w:rsidRPr="00F75557" w:rsidRDefault="00A8216A" w:rsidP="002937EB">
            <w:pPr>
              <w:spacing w:after="0" w:line="240" w:lineRule="auto"/>
              <w:jc w:val="both"/>
              <w:rPr>
                <w:rFonts w:ascii="Times New Roman" w:hAnsi="Times New Roman"/>
              </w:rPr>
            </w:pPr>
          </w:p>
        </w:tc>
        <w:tc>
          <w:tcPr>
            <w:tcW w:w="2829" w:type="dxa"/>
            <w:shd w:val="clear" w:color="auto" w:fill="FFFFFF" w:themeFill="background1"/>
          </w:tcPr>
          <w:p w14:paraId="520CF876" w14:textId="6A8C38B0" w:rsidR="00A8216A" w:rsidRPr="00F75557" w:rsidRDefault="00D10E90" w:rsidP="002937EB">
            <w:pPr>
              <w:spacing w:after="0" w:line="240" w:lineRule="auto"/>
              <w:rPr>
                <w:rFonts w:ascii="Times New Roman" w:hAnsi="Times New Roman"/>
              </w:rPr>
            </w:pPr>
            <w:r w:rsidRPr="00F75557">
              <w:rPr>
                <w:rFonts w:ascii="Times New Roman" w:hAnsi="Times New Roman"/>
              </w:rPr>
              <w:t>Единственный крытый аквапарк в столице, площадью 8500 квадрат</w:t>
            </w:r>
            <w:r w:rsidR="00B96364">
              <w:rPr>
                <w:rFonts w:ascii="Times New Roman" w:hAnsi="Times New Roman"/>
              </w:rPr>
              <w:t xml:space="preserve"> </w:t>
            </w:r>
            <w:proofErr w:type="spellStart"/>
            <w:r w:rsidRPr="00F75557">
              <w:rPr>
                <w:rFonts w:ascii="Times New Roman" w:hAnsi="Times New Roman"/>
              </w:rPr>
              <w:t>ных</w:t>
            </w:r>
            <w:proofErr w:type="spellEnd"/>
            <w:r w:rsidRPr="00F75557">
              <w:rPr>
                <w:rFonts w:ascii="Times New Roman" w:hAnsi="Times New Roman"/>
              </w:rPr>
              <w:t xml:space="preserve"> метров, с семью различными горками, волновым бассейном, ленивой рекой и </w:t>
            </w:r>
            <w:proofErr w:type="gramStart"/>
            <w:r w:rsidRPr="00F75557">
              <w:rPr>
                <w:rFonts w:ascii="Times New Roman" w:hAnsi="Times New Roman"/>
              </w:rPr>
              <w:t>ультра комфортными</w:t>
            </w:r>
            <w:proofErr w:type="gramEnd"/>
            <w:r w:rsidRPr="00F75557">
              <w:rPr>
                <w:rFonts w:ascii="Times New Roman" w:hAnsi="Times New Roman"/>
              </w:rPr>
              <w:t xml:space="preserve"> SPA-зонами.</w:t>
            </w:r>
          </w:p>
        </w:tc>
      </w:tr>
      <w:tr w:rsidR="00A8216A" w:rsidRPr="00F75557" w14:paraId="320C1BFF" w14:textId="77777777" w:rsidTr="002937EB">
        <w:trPr>
          <w:trHeight w:val="20"/>
        </w:trPr>
        <w:tc>
          <w:tcPr>
            <w:tcW w:w="1838" w:type="dxa"/>
            <w:shd w:val="clear" w:color="auto" w:fill="FFFFFF" w:themeFill="background1"/>
          </w:tcPr>
          <w:p w14:paraId="06D838DC" w14:textId="77777777" w:rsidR="00A8216A" w:rsidRPr="00F75557" w:rsidRDefault="00A8216A" w:rsidP="002937EB">
            <w:pPr>
              <w:spacing w:after="0" w:line="240" w:lineRule="auto"/>
              <w:jc w:val="both"/>
              <w:rPr>
                <w:rFonts w:ascii="Times New Roman" w:hAnsi="Times New Roman"/>
              </w:rPr>
            </w:pPr>
            <w:r w:rsidRPr="00F75557">
              <w:rPr>
                <w:rFonts w:ascii="Times New Roman" w:hAnsi="Times New Roman"/>
              </w:rPr>
              <w:t xml:space="preserve">№4 Хан </w:t>
            </w:r>
            <w:proofErr w:type="spellStart"/>
            <w:r w:rsidRPr="00F75557">
              <w:rPr>
                <w:rFonts w:ascii="Times New Roman" w:hAnsi="Times New Roman"/>
              </w:rPr>
              <w:t>Шатыр</w:t>
            </w:r>
            <w:proofErr w:type="spellEnd"/>
          </w:p>
          <w:p w14:paraId="3009F337" w14:textId="77777777" w:rsidR="00A8216A" w:rsidRPr="00F75557" w:rsidRDefault="00A8216A" w:rsidP="002937EB">
            <w:pPr>
              <w:spacing w:after="0" w:line="240" w:lineRule="auto"/>
              <w:jc w:val="both"/>
              <w:rPr>
                <w:rFonts w:ascii="Times New Roman" w:hAnsi="Times New Roman"/>
              </w:rPr>
            </w:pPr>
          </w:p>
        </w:tc>
        <w:tc>
          <w:tcPr>
            <w:tcW w:w="2976" w:type="dxa"/>
            <w:shd w:val="clear" w:color="auto" w:fill="FFFFFF" w:themeFill="background1"/>
          </w:tcPr>
          <w:p w14:paraId="08C44DAA" w14:textId="77777777" w:rsidR="00A8216A" w:rsidRPr="00F75557" w:rsidRDefault="00A8216A" w:rsidP="002937EB">
            <w:pPr>
              <w:spacing w:after="0" w:line="240" w:lineRule="auto"/>
              <w:ind w:firstLine="48"/>
              <w:jc w:val="both"/>
              <w:rPr>
                <w:rFonts w:ascii="Times New Roman" w:hAnsi="Times New Roman"/>
              </w:rPr>
            </w:pPr>
            <w:r w:rsidRPr="00F75557">
              <w:rPr>
                <w:rFonts w:ascii="Times New Roman" w:hAnsi="Times New Roman"/>
              </w:rPr>
              <w:t>Гигантский прозрачный шатер с развлекательным центром, торговым центром, бассейном с пляжем.</w:t>
            </w:r>
          </w:p>
          <w:p w14:paraId="6DE42D93" w14:textId="77777777" w:rsidR="00A8216A" w:rsidRPr="00F75557" w:rsidRDefault="00A8216A" w:rsidP="002937EB">
            <w:pPr>
              <w:spacing w:after="0" w:line="240" w:lineRule="auto"/>
              <w:ind w:firstLine="48"/>
              <w:jc w:val="both"/>
              <w:rPr>
                <w:rFonts w:ascii="Times New Roman" w:hAnsi="Times New Roman"/>
              </w:rPr>
            </w:pPr>
          </w:p>
        </w:tc>
        <w:tc>
          <w:tcPr>
            <w:tcW w:w="1985" w:type="dxa"/>
            <w:shd w:val="clear" w:color="auto" w:fill="FFFFFF" w:themeFill="background1"/>
          </w:tcPr>
          <w:p w14:paraId="65B550CB" w14:textId="6B0E8F94" w:rsidR="00A8216A" w:rsidRPr="00F75557" w:rsidRDefault="00A8216A" w:rsidP="002937EB">
            <w:pPr>
              <w:spacing w:after="0" w:line="240" w:lineRule="auto"/>
              <w:jc w:val="both"/>
              <w:rPr>
                <w:rFonts w:ascii="Times New Roman" w:hAnsi="Times New Roman"/>
              </w:rPr>
            </w:pPr>
            <w:r w:rsidRPr="00F75557">
              <w:rPr>
                <w:rFonts w:ascii="Times New Roman" w:hAnsi="Times New Roman"/>
              </w:rPr>
              <w:t xml:space="preserve">№9 </w:t>
            </w:r>
            <w:r w:rsidR="00D10E90" w:rsidRPr="00F75557">
              <w:rPr>
                <w:rFonts w:ascii="Times New Roman" w:hAnsi="Times New Roman"/>
              </w:rPr>
              <w:t>EXPO К</w:t>
            </w:r>
            <w:r w:rsidR="00997833" w:rsidRPr="00F75557">
              <w:rPr>
                <w:rFonts w:ascii="Times New Roman" w:hAnsi="Times New Roman"/>
              </w:rPr>
              <w:t>онгресс центр</w:t>
            </w:r>
          </w:p>
          <w:p w14:paraId="77E96744" w14:textId="77777777" w:rsidR="00A8216A" w:rsidRPr="00F75557" w:rsidRDefault="00A8216A" w:rsidP="002937EB">
            <w:pPr>
              <w:spacing w:after="0" w:line="240" w:lineRule="auto"/>
              <w:jc w:val="both"/>
              <w:rPr>
                <w:rFonts w:ascii="Times New Roman" w:hAnsi="Times New Roman"/>
              </w:rPr>
            </w:pPr>
          </w:p>
        </w:tc>
        <w:tc>
          <w:tcPr>
            <w:tcW w:w="2829" w:type="dxa"/>
            <w:shd w:val="clear" w:color="auto" w:fill="FFFFFF" w:themeFill="background1"/>
          </w:tcPr>
          <w:p w14:paraId="502B8EA4" w14:textId="7C3B5337" w:rsidR="00A8216A" w:rsidRPr="00F75557" w:rsidRDefault="00F365A8" w:rsidP="00B96364">
            <w:pPr>
              <w:spacing w:after="0" w:line="240" w:lineRule="auto"/>
              <w:rPr>
                <w:rFonts w:ascii="Times New Roman" w:hAnsi="Times New Roman"/>
              </w:rPr>
            </w:pPr>
            <w:r w:rsidRPr="00F75557">
              <w:rPr>
                <w:rFonts w:ascii="Times New Roman" w:hAnsi="Times New Roman"/>
              </w:rPr>
              <w:t xml:space="preserve">Международный </w:t>
            </w:r>
            <w:proofErr w:type="spellStart"/>
            <w:r w:rsidRPr="00F75557">
              <w:rPr>
                <w:rFonts w:ascii="Times New Roman" w:hAnsi="Times New Roman"/>
              </w:rPr>
              <w:t>выставоч</w:t>
            </w:r>
            <w:proofErr w:type="spellEnd"/>
            <w:r w:rsidR="00B96364">
              <w:rPr>
                <w:rFonts w:ascii="Times New Roman" w:hAnsi="Times New Roman"/>
              </w:rPr>
              <w:t xml:space="preserve"> </w:t>
            </w:r>
            <w:proofErr w:type="spellStart"/>
            <w:r w:rsidRPr="00F75557">
              <w:rPr>
                <w:rFonts w:ascii="Times New Roman" w:hAnsi="Times New Roman"/>
              </w:rPr>
              <w:t>ный</w:t>
            </w:r>
            <w:proofErr w:type="spellEnd"/>
            <w:r w:rsidRPr="00F75557">
              <w:rPr>
                <w:rFonts w:ascii="Times New Roman" w:hAnsi="Times New Roman"/>
              </w:rPr>
              <w:t xml:space="preserve"> центр.</w:t>
            </w:r>
            <w:r w:rsidR="00B96364">
              <w:rPr>
                <w:rFonts w:ascii="Times New Roman" w:hAnsi="Times New Roman"/>
              </w:rPr>
              <w:t xml:space="preserve"> </w:t>
            </w:r>
            <w:r w:rsidRPr="00F75557">
              <w:rPr>
                <w:rFonts w:ascii="Times New Roman" w:hAnsi="Times New Roman"/>
              </w:rPr>
              <w:t xml:space="preserve">Это </w:t>
            </w:r>
            <w:proofErr w:type="spellStart"/>
            <w:r w:rsidRPr="00F75557">
              <w:rPr>
                <w:rFonts w:ascii="Times New Roman" w:hAnsi="Times New Roman"/>
              </w:rPr>
              <w:t>многофунк</w:t>
            </w:r>
            <w:proofErr w:type="spellEnd"/>
            <w:r w:rsidR="00B96364">
              <w:rPr>
                <w:rFonts w:ascii="Times New Roman" w:hAnsi="Times New Roman"/>
              </w:rPr>
              <w:t xml:space="preserve"> </w:t>
            </w:r>
            <w:proofErr w:type="spellStart"/>
            <w:r w:rsidRPr="00F75557">
              <w:rPr>
                <w:rFonts w:ascii="Times New Roman" w:hAnsi="Times New Roman"/>
              </w:rPr>
              <w:t>циональная</w:t>
            </w:r>
            <w:proofErr w:type="spellEnd"/>
            <w:r w:rsidRPr="00F75557">
              <w:rPr>
                <w:rFonts w:ascii="Times New Roman" w:hAnsi="Times New Roman"/>
              </w:rPr>
              <w:t xml:space="preserve"> бизнес-арена для проведения крупных международных и национальных выставок, конгрессных мероприятий и других ма</w:t>
            </w:r>
            <w:r w:rsidR="00B96364">
              <w:rPr>
                <w:rFonts w:ascii="Times New Roman" w:hAnsi="Times New Roman"/>
              </w:rPr>
              <w:t>сштабных и значимых событий</w:t>
            </w:r>
          </w:p>
        </w:tc>
      </w:tr>
      <w:tr w:rsidR="00997833" w:rsidRPr="00F75557" w14:paraId="0EF38083" w14:textId="77777777" w:rsidTr="002937EB">
        <w:trPr>
          <w:trHeight w:val="20"/>
        </w:trPr>
        <w:tc>
          <w:tcPr>
            <w:tcW w:w="1838" w:type="dxa"/>
            <w:shd w:val="clear" w:color="auto" w:fill="FFFFFF" w:themeFill="background1"/>
          </w:tcPr>
          <w:p w14:paraId="159AC721" w14:textId="77777777" w:rsidR="00997833" w:rsidRPr="00F75557" w:rsidRDefault="00997833" w:rsidP="002937EB">
            <w:pPr>
              <w:spacing w:after="0" w:line="240" w:lineRule="auto"/>
              <w:jc w:val="both"/>
              <w:rPr>
                <w:rFonts w:ascii="Times New Roman" w:hAnsi="Times New Roman"/>
              </w:rPr>
            </w:pPr>
            <w:r w:rsidRPr="00F75557">
              <w:rPr>
                <w:rFonts w:ascii="Times New Roman" w:hAnsi="Times New Roman"/>
              </w:rPr>
              <w:t>№5 Дворец мира и согласия</w:t>
            </w:r>
          </w:p>
          <w:p w14:paraId="6DD5E705" w14:textId="77777777" w:rsidR="00997833" w:rsidRPr="00F75557" w:rsidRDefault="00997833" w:rsidP="002937EB">
            <w:pPr>
              <w:spacing w:after="0" w:line="240" w:lineRule="auto"/>
              <w:jc w:val="both"/>
              <w:rPr>
                <w:rFonts w:ascii="Times New Roman" w:hAnsi="Times New Roman"/>
              </w:rPr>
            </w:pPr>
          </w:p>
        </w:tc>
        <w:tc>
          <w:tcPr>
            <w:tcW w:w="2976" w:type="dxa"/>
            <w:shd w:val="clear" w:color="auto" w:fill="FFFFFF" w:themeFill="background1"/>
          </w:tcPr>
          <w:p w14:paraId="420CA733" w14:textId="42BB0734" w:rsidR="00997833" w:rsidRPr="00F75557" w:rsidRDefault="00997833" w:rsidP="002937EB">
            <w:pPr>
              <w:spacing w:after="0" w:line="240" w:lineRule="auto"/>
              <w:ind w:firstLine="48"/>
              <w:jc w:val="both"/>
              <w:rPr>
                <w:rFonts w:ascii="Times New Roman" w:hAnsi="Times New Roman"/>
              </w:rPr>
            </w:pPr>
            <w:r w:rsidRPr="00F75557">
              <w:rPr>
                <w:rFonts w:ascii="Times New Roman" w:hAnsi="Times New Roman"/>
              </w:rPr>
              <w:t>Монументальное здание в форме пирамиды, представ</w:t>
            </w:r>
            <w:r w:rsidR="00B96364">
              <w:rPr>
                <w:rFonts w:ascii="Times New Roman" w:hAnsi="Times New Roman"/>
              </w:rPr>
              <w:t xml:space="preserve"> </w:t>
            </w:r>
            <w:proofErr w:type="spellStart"/>
            <w:r w:rsidRPr="00F75557">
              <w:rPr>
                <w:rFonts w:ascii="Times New Roman" w:hAnsi="Times New Roman"/>
              </w:rPr>
              <w:t>ляющее</w:t>
            </w:r>
            <w:proofErr w:type="spellEnd"/>
            <w:r w:rsidRPr="00F75557">
              <w:rPr>
                <w:rFonts w:ascii="Times New Roman" w:hAnsi="Times New Roman"/>
              </w:rPr>
              <w:t xml:space="preserve"> мирное </w:t>
            </w:r>
            <w:proofErr w:type="spellStart"/>
            <w:r w:rsidRPr="00F75557">
              <w:rPr>
                <w:rFonts w:ascii="Times New Roman" w:hAnsi="Times New Roman"/>
              </w:rPr>
              <w:t>сосущест</w:t>
            </w:r>
            <w:proofErr w:type="spellEnd"/>
            <w:r w:rsidR="00B96364">
              <w:rPr>
                <w:rFonts w:ascii="Times New Roman" w:hAnsi="Times New Roman"/>
              </w:rPr>
              <w:t xml:space="preserve"> </w:t>
            </w:r>
            <w:proofErr w:type="spellStart"/>
            <w:r w:rsidRPr="00F75557">
              <w:rPr>
                <w:rFonts w:ascii="Times New Roman" w:hAnsi="Times New Roman"/>
              </w:rPr>
              <w:t>вование</w:t>
            </w:r>
            <w:proofErr w:type="spellEnd"/>
            <w:r w:rsidRPr="00F75557">
              <w:rPr>
                <w:rFonts w:ascii="Times New Roman" w:hAnsi="Times New Roman"/>
              </w:rPr>
              <w:t xml:space="preserve"> разных культур.</w:t>
            </w:r>
          </w:p>
        </w:tc>
        <w:tc>
          <w:tcPr>
            <w:tcW w:w="1985" w:type="dxa"/>
            <w:shd w:val="clear" w:color="auto" w:fill="FFFFFF" w:themeFill="background1"/>
          </w:tcPr>
          <w:p w14:paraId="7A771715" w14:textId="499C0EDD" w:rsidR="00997833" w:rsidRPr="00F75557" w:rsidRDefault="00997833" w:rsidP="002937EB">
            <w:pPr>
              <w:spacing w:after="0" w:line="240" w:lineRule="auto"/>
              <w:jc w:val="both"/>
              <w:rPr>
                <w:rFonts w:ascii="Times New Roman" w:hAnsi="Times New Roman"/>
              </w:rPr>
            </w:pPr>
            <w:r w:rsidRPr="00F75557">
              <w:rPr>
                <w:rFonts w:ascii="Times New Roman" w:hAnsi="Times New Roman"/>
              </w:rPr>
              <w:t xml:space="preserve">№10 Бульвар </w:t>
            </w:r>
            <w:proofErr w:type="spellStart"/>
            <w:r w:rsidRPr="00F75557">
              <w:rPr>
                <w:rFonts w:ascii="Times New Roman" w:hAnsi="Times New Roman"/>
              </w:rPr>
              <w:t>Нуржол</w:t>
            </w:r>
            <w:proofErr w:type="spellEnd"/>
          </w:p>
        </w:tc>
        <w:tc>
          <w:tcPr>
            <w:tcW w:w="2829" w:type="dxa"/>
            <w:shd w:val="clear" w:color="auto" w:fill="FFFFFF" w:themeFill="background1"/>
          </w:tcPr>
          <w:p w14:paraId="45BD6C60" w14:textId="40D16EAF" w:rsidR="00997833" w:rsidRPr="00F75557" w:rsidRDefault="00997833" w:rsidP="002937EB">
            <w:pPr>
              <w:spacing w:after="0" w:line="240" w:lineRule="auto"/>
              <w:jc w:val="both"/>
              <w:rPr>
                <w:rFonts w:ascii="Times New Roman" w:hAnsi="Times New Roman"/>
              </w:rPr>
            </w:pPr>
            <w:r w:rsidRPr="00F75557">
              <w:rPr>
                <w:rFonts w:ascii="Times New Roman" w:hAnsi="Times New Roman"/>
              </w:rPr>
              <w:t>Национальный бульвар Казахстана, пешеходная зона в новом деловом и административном це</w:t>
            </w:r>
            <w:r w:rsidR="00B96364">
              <w:rPr>
                <w:rFonts w:ascii="Times New Roman" w:hAnsi="Times New Roman"/>
              </w:rPr>
              <w:t>нтре</w:t>
            </w:r>
          </w:p>
        </w:tc>
      </w:tr>
      <w:tr w:rsidR="00997833" w:rsidRPr="00F75557" w14:paraId="5701BC2A" w14:textId="77777777" w:rsidTr="002937EB">
        <w:trPr>
          <w:trHeight w:val="20"/>
        </w:trPr>
        <w:tc>
          <w:tcPr>
            <w:tcW w:w="9628" w:type="dxa"/>
            <w:gridSpan w:val="4"/>
            <w:shd w:val="clear" w:color="auto" w:fill="FFFFFF" w:themeFill="background1"/>
          </w:tcPr>
          <w:p w14:paraId="22920620" w14:textId="1D54C60F" w:rsidR="00997833" w:rsidRPr="00F75557" w:rsidRDefault="00997833" w:rsidP="002937EB">
            <w:pPr>
              <w:pStyle w:val="a7"/>
              <w:tabs>
                <w:tab w:val="left" w:pos="567"/>
              </w:tabs>
              <w:spacing w:after="0" w:line="240" w:lineRule="auto"/>
              <w:ind w:left="0" w:firstLine="567"/>
              <w:jc w:val="both"/>
              <w:rPr>
                <w:rFonts w:ascii="Times New Roman" w:hAnsi="Times New Roman"/>
                <w:lang w:val="kk-KZ"/>
              </w:rPr>
            </w:pPr>
            <w:r w:rsidRPr="00F75557">
              <w:rPr>
                <w:rFonts w:ascii="Times New Roman" w:hAnsi="Times New Roman"/>
              </w:rPr>
              <w:t>Примечание: составлено автором на основе [1</w:t>
            </w:r>
            <w:r w:rsidR="00CA3A53" w:rsidRPr="00F75557">
              <w:rPr>
                <w:rFonts w:ascii="Times New Roman" w:hAnsi="Times New Roman"/>
              </w:rPr>
              <w:t>07</w:t>
            </w:r>
            <w:r w:rsidRPr="00F75557">
              <w:rPr>
                <w:rFonts w:ascii="Times New Roman" w:hAnsi="Times New Roman"/>
              </w:rPr>
              <w:t>]</w:t>
            </w:r>
          </w:p>
        </w:tc>
      </w:tr>
    </w:tbl>
    <w:p w14:paraId="3AE91A8B" w14:textId="77777777" w:rsidR="00441077" w:rsidRDefault="00441077" w:rsidP="00234F80">
      <w:pPr>
        <w:spacing w:after="0" w:line="240" w:lineRule="auto"/>
        <w:ind w:firstLine="720"/>
        <w:jc w:val="both"/>
        <w:rPr>
          <w:rFonts w:ascii="Times New Roman" w:hAnsi="Times New Roman"/>
          <w:sz w:val="28"/>
          <w:szCs w:val="28"/>
        </w:rPr>
      </w:pPr>
    </w:p>
    <w:p w14:paraId="1662FB7B" w14:textId="62B7A95C" w:rsidR="00A8216A" w:rsidRDefault="00234F80" w:rsidP="00234F80">
      <w:pPr>
        <w:spacing w:after="0" w:line="240" w:lineRule="auto"/>
        <w:ind w:firstLine="720"/>
        <w:jc w:val="both"/>
        <w:rPr>
          <w:rFonts w:ascii="Times New Roman" w:hAnsi="Times New Roman"/>
          <w:sz w:val="28"/>
          <w:szCs w:val="28"/>
        </w:rPr>
      </w:pPr>
      <w:r>
        <w:rPr>
          <w:rFonts w:ascii="Times New Roman" w:hAnsi="Times New Roman"/>
          <w:sz w:val="28"/>
          <w:szCs w:val="28"/>
        </w:rPr>
        <w:t xml:space="preserve">В </w:t>
      </w:r>
      <w:r w:rsidR="00A8216A" w:rsidRPr="00AE12C3">
        <w:rPr>
          <w:rFonts w:ascii="Times New Roman" w:hAnsi="Times New Roman"/>
          <w:sz w:val="28"/>
          <w:szCs w:val="28"/>
        </w:rPr>
        <w:t>Астане имеется 113 залов и мест для мероприятий MICE в отелях. 44%</w:t>
      </w:r>
      <w:r w:rsidR="00A8216A" w:rsidRPr="002B025A">
        <w:rPr>
          <w:rFonts w:ascii="Times New Roman" w:hAnsi="Times New Roman"/>
          <w:sz w:val="28"/>
          <w:szCs w:val="28"/>
        </w:rPr>
        <w:t xml:space="preserve"> </w:t>
      </w:r>
      <w:r w:rsidR="00A8216A" w:rsidRPr="00AE12C3">
        <w:rPr>
          <w:rFonts w:ascii="Times New Roman" w:hAnsi="Times New Roman"/>
          <w:sz w:val="28"/>
          <w:szCs w:val="28"/>
        </w:rPr>
        <w:t>из них расположены в 5* отелях, а 42%</w:t>
      </w:r>
      <w:r w:rsidR="00A8216A" w:rsidRPr="002B025A">
        <w:rPr>
          <w:rFonts w:ascii="Times New Roman" w:hAnsi="Times New Roman"/>
          <w:sz w:val="28"/>
          <w:szCs w:val="28"/>
        </w:rPr>
        <w:t xml:space="preserve"> </w:t>
      </w:r>
      <w:r w:rsidR="00A8216A" w:rsidRPr="00AE12C3">
        <w:rPr>
          <w:rFonts w:ascii="Times New Roman" w:hAnsi="Times New Roman"/>
          <w:sz w:val="28"/>
          <w:szCs w:val="28"/>
        </w:rPr>
        <w:t>- в 4* отелях. Вместимость объектов MICE в отелях составляет 12287 участников, 54%</w:t>
      </w:r>
      <w:r w:rsidR="00A8216A" w:rsidRPr="002B025A">
        <w:rPr>
          <w:rFonts w:ascii="Times New Roman" w:hAnsi="Times New Roman"/>
          <w:sz w:val="28"/>
          <w:szCs w:val="28"/>
        </w:rPr>
        <w:t xml:space="preserve"> </w:t>
      </w:r>
      <w:r w:rsidR="00A8216A" w:rsidRPr="00AE12C3">
        <w:rPr>
          <w:rFonts w:ascii="Times New Roman" w:hAnsi="Times New Roman"/>
          <w:sz w:val="28"/>
          <w:szCs w:val="28"/>
        </w:rPr>
        <w:t>из них приходится на 5* отели и 39%</w:t>
      </w:r>
      <w:r w:rsidR="00A8216A" w:rsidRPr="002B025A">
        <w:rPr>
          <w:rFonts w:ascii="Times New Roman" w:hAnsi="Times New Roman"/>
          <w:sz w:val="28"/>
          <w:szCs w:val="28"/>
        </w:rPr>
        <w:t xml:space="preserve"> </w:t>
      </w:r>
      <w:r w:rsidR="00A8216A" w:rsidRPr="00AE12C3">
        <w:rPr>
          <w:rFonts w:ascii="Times New Roman" w:hAnsi="Times New Roman"/>
          <w:sz w:val="28"/>
          <w:szCs w:val="28"/>
        </w:rPr>
        <w:t xml:space="preserve">- на 4* отели. </w:t>
      </w:r>
      <w:r w:rsidR="00A8216A">
        <w:rPr>
          <w:rFonts w:ascii="Times New Roman" w:hAnsi="Times New Roman"/>
          <w:sz w:val="28"/>
          <w:szCs w:val="28"/>
        </w:rPr>
        <w:t>23,64% всех номеров в отелях Астаны являются брендовыми</w:t>
      </w:r>
      <w:r w:rsidR="00A8216A" w:rsidRPr="0005024F">
        <w:rPr>
          <w:rFonts w:ascii="Times New Roman" w:hAnsi="Times New Roman"/>
          <w:sz w:val="28"/>
          <w:szCs w:val="28"/>
        </w:rPr>
        <w:t>.</w:t>
      </w:r>
      <w:r w:rsidR="00A8216A" w:rsidRPr="00A31127">
        <w:rPr>
          <w:rFonts w:ascii="Times New Roman" w:hAnsi="Times New Roman"/>
          <w:sz w:val="28"/>
          <w:szCs w:val="28"/>
        </w:rPr>
        <w:t xml:space="preserve"> Международные брендовые сети предоставл</w:t>
      </w:r>
      <w:r w:rsidR="00A8216A">
        <w:rPr>
          <w:rFonts w:ascii="Times New Roman" w:hAnsi="Times New Roman"/>
          <w:sz w:val="28"/>
          <w:szCs w:val="28"/>
        </w:rPr>
        <w:t>ены</w:t>
      </w:r>
      <w:r w:rsidR="00A8216A" w:rsidRPr="00A31127">
        <w:rPr>
          <w:rFonts w:ascii="Times New Roman" w:hAnsi="Times New Roman"/>
          <w:sz w:val="28"/>
          <w:szCs w:val="28"/>
        </w:rPr>
        <w:t xml:space="preserve"> </w:t>
      </w:r>
      <w:r w:rsidR="00A8216A" w:rsidRPr="003A1896">
        <w:rPr>
          <w:rFonts w:ascii="Times New Roman" w:hAnsi="Times New Roman"/>
          <w:sz w:val="28"/>
          <w:szCs w:val="28"/>
        </w:rPr>
        <w:t>1</w:t>
      </w:r>
      <w:r w:rsidR="00A8216A" w:rsidRPr="00984D85">
        <w:rPr>
          <w:rFonts w:ascii="Times New Roman" w:hAnsi="Times New Roman"/>
          <w:sz w:val="28"/>
          <w:szCs w:val="28"/>
        </w:rPr>
        <w:t>1</w:t>
      </w:r>
      <w:r w:rsidR="00A8216A" w:rsidRPr="00A31127">
        <w:rPr>
          <w:rFonts w:ascii="Times New Roman" w:hAnsi="Times New Roman"/>
          <w:sz w:val="28"/>
          <w:szCs w:val="28"/>
        </w:rPr>
        <w:t xml:space="preserve"> гостиничны</w:t>
      </w:r>
      <w:r w:rsidR="00A8216A">
        <w:rPr>
          <w:rFonts w:ascii="Times New Roman" w:hAnsi="Times New Roman"/>
          <w:sz w:val="28"/>
          <w:szCs w:val="28"/>
        </w:rPr>
        <w:t>ми</w:t>
      </w:r>
      <w:r w:rsidR="00A8216A" w:rsidRPr="00A31127">
        <w:rPr>
          <w:rFonts w:ascii="Times New Roman" w:hAnsi="Times New Roman"/>
          <w:sz w:val="28"/>
          <w:szCs w:val="28"/>
        </w:rPr>
        <w:t xml:space="preserve"> объект</w:t>
      </w:r>
      <w:r w:rsidR="00A8216A">
        <w:rPr>
          <w:rFonts w:ascii="Times New Roman" w:hAnsi="Times New Roman"/>
          <w:sz w:val="28"/>
          <w:szCs w:val="28"/>
        </w:rPr>
        <w:t>ами (</w:t>
      </w:r>
      <w:r w:rsidR="00A8216A">
        <w:rPr>
          <w:rFonts w:ascii="Times New Roman" w:hAnsi="Times New Roman"/>
          <w:sz w:val="28"/>
          <w:szCs w:val="28"/>
          <w:lang w:val="en-US"/>
        </w:rPr>
        <w:t>Radisson</w:t>
      </w:r>
      <w:r w:rsidR="00A8216A">
        <w:rPr>
          <w:rFonts w:ascii="Times New Roman" w:hAnsi="Times New Roman"/>
          <w:sz w:val="28"/>
          <w:szCs w:val="28"/>
        </w:rPr>
        <w:t>,</w:t>
      </w:r>
      <w:r w:rsidR="00A8216A" w:rsidRPr="0047587C">
        <w:rPr>
          <w:rFonts w:ascii="Times New Roman" w:hAnsi="Times New Roman"/>
          <w:sz w:val="28"/>
          <w:szCs w:val="28"/>
        </w:rPr>
        <w:t xml:space="preserve"> </w:t>
      </w:r>
      <w:proofErr w:type="spellStart"/>
      <w:r w:rsidR="00A8216A">
        <w:rPr>
          <w:rFonts w:ascii="Times New Roman" w:hAnsi="Times New Roman"/>
          <w:sz w:val="28"/>
          <w:szCs w:val="28"/>
          <w:lang w:val="en-US"/>
        </w:rPr>
        <w:t>Rixos</w:t>
      </w:r>
      <w:proofErr w:type="spellEnd"/>
      <w:r w:rsidR="00A8216A">
        <w:rPr>
          <w:rFonts w:ascii="Times New Roman" w:hAnsi="Times New Roman"/>
          <w:sz w:val="28"/>
          <w:szCs w:val="28"/>
        </w:rPr>
        <w:t xml:space="preserve">, </w:t>
      </w:r>
      <w:proofErr w:type="spellStart"/>
      <w:r w:rsidR="00A8216A" w:rsidRPr="00984D85">
        <w:rPr>
          <w:rFonts w:ascii="Times New Roman" w:hAnsi="Times New Roman"/>
          <w:sz w:val="28"/>
          <w:szCs w:val="28"/>
        </w:rPr>
        <w:t>The</w:t>
      </w:r>
      <w:proofErr w:type="spellEnd"/>
      <w:r w:rsidR="00A8216A" w:rsidRPr="00984D85">
        <w:rPr>
          <w:rFonts w:ascii="Times New Roman" w:hAnsi="Times New Roman"/>
          <w:sz w:val="28"/>
          <w:szCs w:val="28"/>
        </w:rPr>
        <w:t xml:space="preserve"> </w:t>
      </w:r>
      <w:proofErr w:type="spellStart"/>
      <w:r w:rsidR="00A8216A" w:rsidRPr="00984D85">
        <w:rPr>
          <w:rFonts w:ascii="Times New Roman" w:hAnsi="Times New Roman"/>
          <w:sz w:val="28"/>
          <w:szCs w:val="28"/>
        </w:rPr>
        <w:t>Ritz-Carlton</w:t>
      </w:r>
      <w:proofErr w:type="spellEnd"/>
      <w:r w:rsidR="00A8216A" w:rsidRPr="00984D85">
        <w:rPr>
          <w:rFonts w:ascii="Times New Roman" w:hAnsi="Times New Roman"/>
          <w:sz w:val="28"/>
          <w:szCs w:val="28"/>
        </w:rPr>
        <w:t xml:space="preserve">, </w:t>
      </w:r>
      <w:r w:rsidR="00A8216A">
        <w:rPr>
          <w:rFonts w:ascii="Times New Roman" w:hAnsi="Times New Roman"/>
          <w:sz w:val="28"/>
          <w:szCs w:val="28"/>
          <w:lang w:val="en-US"/>
        </w:rPr>
        <w:t>Marriott</w:t>
      </w:r>
      <w:r w:rsidR="00A8216A">
        <w:rPr>
          <w:rFonts w:ascii="Times New Roman" w:hAnsi="Times New Roman"/>
          <w:sz w:val="28"/>
          <w:szCs w:val="28"/>
        </w:rPr>
        <w:t xml:space="preserve">, </w:t>
      </w:r>
      <w:r w:rsidR="00A8216A">
        <w:rPr>
          <w:rFonts w:ascii="Times New Roman" w:hAnsi="Times New Roman"/>
          <w:sz w:val="28"/>
          <w:szCs w:val="28"/>
          <w:lang w:val="en-US"/>
        </w:rPr>
        <w:t>Sheraton</w:t>
      </w:r>
      <w:r w:rsidR="00A8216A">
        <w:rPr>
          <w:rFonts w:ascii="Times New Roman" w:hAnsi="Times New Roman"/>
          <w:sz w:val="28"/>
          <w:szCs w:val="28"/>
        </w:rPr>
        <w:t xml:space="preserve">, </w:t>
      </w:r>
      <w:r w:rsidR="00A8216A">
        <w:rPr>
          <w:rFonts w:ascii="Times New Roman" w:hAnsi="Times New Roman"/>
          <w:sz w:val="28"/>
          <w:szCs w:val="28"/>
          <w:lang w:val="en-US"/>
        </w:rPr>
        <w:t>St</w:t>
      </w:r>
      <w:r w:rsidR="00A8216A" w:rsidRPr="00AB0CF4">
        <w:rPr>
          <w:rFonts w:ascii="Times New Roman" w:hAnsi="Times New Roman"/>
          <w:sz w:val="28"/>
          <w:szCs w:val="28"/>
        </w:rPr>
        <w:t xml:space="preserve">. </w:t>
      </w:r>
      <w:r w:rsidR="00A8216A">
        <w:rPr>
          <w:rFonts w:ascii="Times New Roman" w:hAnsi="Times New Roman"/>
          <w:sz w:val="28"/>
          <w:szCs w:val="28"/>
          <w:lang w:val="en-US"/>
        </w:rPr>
        <w:t>Regis</w:t>
      </w:r>
      <w:r w:rsidR="00A8216A" w:rsidRPr="0005024F">
        <w:rPr>
          <w:rFonts w:ascii="Times New Roman" w:hAnsi="Times New Roman"/>
          <w:sz w:val="28"/>
          <w:szCs w:val="28"/>
        </w:rPr>
        <w:t xml:space="preserve">, </w:t>
      </w:r>
      <w:r w:rsidR="00A8216A">
        <w:rPr>
          <w:rFonts w:ascii="Times New Roman" w:hAnsi="Times New Roman"/>
          <w:sz w:val="28"/>
          <w:szCs w:val="28"/>
          <w:lang w:val="en-US"/>
        </w:rPr>
        <w:t>Hilton</w:t>
      </w:r>
      <w:r w:rsidR="00A8216A" w:rsidRPr="0005024F">
        <w:rPr>
          <w:rFonts w:ascii="Times New Roman" w:hAnsi="Times New Roman"/>
          <w:sz w:val="28"/>
          <w:szCs w:val="28"/>
        </w:rPr>
        <w:t xml:space="preserve">, </w:t>
      </w:r>
      <w:r w:rsidR="00A8216A">
        <w:rPr>
          <w:rFonts w:ascii="Times New Roman" w:hAnsi="Times New Roman"/>
          <w:sz w:val="28"/>
          <w:szCs w:val="28"/>
          <w:lang w:val="en-US"/>
        </w:rPr>
        <w:t>Hampton</w:t>
      </w:r>
      <w:r w:rsidR="00A8216A" w:rsidRPr="0047587C">
        <w:rPr>
          <w:rFonts w:ascii="Times New Roman" w:hAnsi="Times New Roman"/>
          <w:sz w:val="28"/>
          <w:szCs w:val="28"/>
        </w:rPr>
        <w:t xml:space="preserve">, </w:t>
      </w:r>
      <w:proofErr w:type="spellStart"/>
      <w:r w:rsidR="00A8216A">
        <w:rPr>
          <w:rFonts w:ascii="Times New Roman" w:hAnsi="Times New Roman"/>
          <w:sz w:val="28"/>
          <w:szCs w:val="28"/>
          <w:lang w:val="en-US"/>
        </w:rPr>
        <w:t>Wyndom</w:t>
      </w:r>
      <w:proofErr w:type="spellEnd"/>
      <w:r w:rsidR="00A8216A" w:rsidRPr="0047587C">
        <w:rPr>
          <w:rFonts w:ascii="Times New Roman" w:hAnsi="Times New Roman"/>
          <w:sz w:val="28"/>
          <w:szCs w:val="28"/>
        </w:rPr>
        <w:t xml:space="preserve"> </w:t>
      </w:r>
      <w:r w:rsidR="00A8216A">
        <w:rPr>
          <w:rFonts w:ascii="Times New Roman" w:hAnsi="Times New Roman"/>
          <w:sz w:val="28"/>
          <w:szCs w:val="28"/>
          <w:lang w:val="en-US"/>
        </w:rPr>
        <w:t>Garden</w:t>
      </w:r>
      <w:r w:rsidR="00A8216A" w:rsidRPr="0047587C">
        <w:rPr>
          <w:rFonts w:ascii="Times New Roman" w:hAnsi="Times New Roman"/>
          <w:sz w:val="28"/>
          <w:szCs w:val="28"/>
        </w:rPr>
        <w:t xml:space="preserve">, </w:t>
      </w:r>
      <w:r w:rsidR="00A8216A">
        <w:rPr>
          <w:rFonts w:ascii="Times New Roman" w:hAnsi="Times New Roman"/>
          <w:sz w:val="28"/>
          <w:szCs w:val="28"/>
          <w:lang w:val="en-US"/>
        </w:rPr>
        <w:t>Park</w:t>
      </w:r>
      <w:r w:rsidR="00A8216A" w:rsidRPr="0047587C">
        <w:rPr>
          <w:rFonts w:ascii="Times New Roman" w:hAnsi="Times New Roman"/>
          <w:sz w:val="28"/>
          <w:szCs w:val="28"/>
        </w:rPr>
        <w:t xml:space="preserve"> </w:t>
      </w:r>
      <w:r w:rsidR="00A8216A">
        <w:rPr>
          <w:rFonts w:ascii="Times New Roman" w:hAnsi="Times New Roman"/>
          <w:sz w:val="28"/>
          <w:szCs w:val="28"/>
          <w:lang w:val="en-US"/>
        </w:rPr>
        <w:t>Inn</w:t>
      </w:r>
      <w:r w:rsidR="00A8216A" w:rsidRPr="0047587C">
        <w:rPr>
          <w:rFonts w:ascii="Times New Roman" w:hAnsi="Times New Roman"/>
          <w:sz w:val="28"/>
          <w:szCs w:val="28"/>
        </w:rPr>
        <w:t xml:space="preserve">, </w:t>
      </w:r>
      <w:r w:rsidR="00A8216A">
        <w:rPr>
          <w:rFonts w:ascii="Times New Roman" w:hAnsi="Times New Roman"/>
          <w:sz w:val="28"/>
          <w:szCs w:val="28"/>
          <w:lang w:val="en-US"/>
        </w:rPr>
        <w:t>Ibis</w:t>
      </w:r>
      <w:r w:rsidR="00A8216A">
        <w:rPr>
          <w:rFonts w:ascii="Times New Roman" w:hAnsi="Times New Roman"/>
          <w:sz w:val="28"/>
          <w:szCs w:val="28"/>
        </w:rPr>
        <w:t>)</w:t>
      </w:r>
      <w:r w:rsidR="00A8216A" w:rsidRPr="00A31127">
        <w:rPr>
          <w:rFonts w:ascii="Times New Roman" w:hAnsi="Times New Roman"/>
          <w:sz w:val="28"/>
          <w:szCs w:val="28"/>
        </w:rPr>
        <w:t xml:space="preserve">, в общей сложности 1519 номеров и 6477 кв. м площади для переговоров. </w:t>
      </w:r>
    </w:p>
    <w:p w14:paraId="6E5648B1" w14:textId="789F0A84" w:rsidR="00A8216A" w:rsidRDefault="00A8216A" w:rsidP="00A8216A">
      <w:pPr>
        <w:spacing w:after="0" w:line="240" w:lineRule="auto"/>
        <w:ind w:firstLine="720"/>
        <w:jc w:val="both"/>
        <w:rPr>
          <w:rFonts w:ascii="Times New Roman" w:hAnsi="Times New Roman"/>
          <w:sz w:val="28"/>
          <w:szCs w:val="28"/>
        </w:rPr>
      </w:pPr>
      <w:r w:rsidRPr="00AE12C3">
        <w:rPr>
          <w:rFonts w:ascii="Times New Roman" w:hAnsi="Times New Roman"/>
          <w:sz w:val="28"/>
          <w:szCs w:val="28"/>
        </w:rPr>
        <w:t xml:space="preserve">Люксовые брендовые отели St. </w:t>
      </w:r>
      <w:proofErr w:type="spellStart"/>
      <w:r w:rsidRPr="00AE12C3">
        <w:rPr>
          <w:rFonts w:ascii="Times New Roman" w:hAnsi="Times New Roman"/>
          <w:sz w:val="28"/>
          <w:szCs w:val="28"/>
        </w:rPr>
        <w:t>Regis</w:t>
      </w:r>
      <w:proofErr w:type="spellEnd"/>
      <w:r w:rsidRPr="00AE12C3">
        <w:rPr>
          <w:rFonts w:ascii="Times New Roman" w:hAnsi="Times New Roman"/>
          <w:sz w:val="28"/>
          <w:szCs w:val="28"/>
        </w:rPr>
        <w:t xml:space="preserve"> и </w:t>
      </w:r>
      <w:proofErr w:type="spellStart"/>
      <w:r w:rsidRPr="00AE12C3">
        <w:rPr>
          <w:rFonts w:ascii="Times New Roman" w:hAnsi="Times New Roman"/>
          <w:sz w:val="28"/>
          <w:szCs w:val="28"/>
        </w:rPr>
        <w:t>The</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Ritz-Carlton</w:t>
      </w:r>
      <w:proofErr w:type="spellEnd"/>
      <w:r w:rsidRPr="00AE12C3">
        <w:rPr>
          <w:rFonts w:ascii="Times New Roman" w:hAnsi="Times New Roman"/>
          <w:sz w:val="28"/>
          <w:szCs w:val="28"/>
        </w:rPr>
        <w:t xml:space="preserve"> име</w:t>
      </w:r>
      <w:r>
        <w:rPr>
          <w:rFonts w:ascii="Times New Roman" w:hAnsi="Times New Roman"/>
          <w:sz w:val="28"/>
          <w:szCs w:val="28"/>
        </w:rPr>
        <w:t xml:space="preserve">ют </w:t>
      </w:r>
      <w:r w:rsidRPr="00AE12C3">
        <w:rPr>
          <w:rFonts w:ascii="Times New Roman" w:hAnsi="Times New Roman"/>
          <w:sz w:val="28"/>
          <w:szCs w:val="28"/>
        </w:rPr>
        <w:t xml:space="preserve">вместимость в размере 1685 участников мероприятий MICE. Отдельно </w:t>
      </w:r>
      <w:proofErr w:type="spellStart"/>
      <w:r w:rsidRPr="00AE12C3">
        <w:rPr>
          <w:rFonts w:ascii="Times New Roman" w:hAnsi="Times New Roman"/>
          <w:sz w:val="28"/>
          <w:szCs w:val="28"/>
        </w:rPr>
        <w:t>Radisson</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Blu</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Hotel</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Astana</w:t>
      </w:r>
      <w:proofErr w:type="spellEnd"/>
      <w:r w:rsidRPr="00AE12C3">
        <w:rPr>
          <w:rFonts w:ascii="Times New Roman" w:hAnsi="Times New Roman"/>
          <w:sz w:val="28"/>
          <w:szCs w:val="28"/>
        </w:rPr>
        <w:t xml:space="preserve"> может принять наибольшее количество участников (1800) в 6 разных залах, за ним следуют </w:t>
      </w:r>
      <w:proofErr w:type="spellStart"/>
      <w:r w:rsidRPr="00AE12C3">
        <w:rPr>
          <w:rFonts w:ascii="Times New Roman" w:hAnsi="Times New Roman"/>
          <w:sz w:val="28"/>
          <w:szCs w:val="28"/>
        </w:rPr>
        <w:t>Rixos</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President</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Hotel</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Astana</w:t>
      </w:r>
      <w:proofErr w:type="spellEnd"/>
      <w:r w:rsidRPr="00AE12C3">
        <w:rPr>
          <w:rFonts w:ascii="Times New Roman" w:hAnsi="Times New Roman"/>
          <w:sz w:val="28"/>
          <w:szCs w:val="28"/>
        </w:rPr>
        <w:t xml:space="preserve"> (1085 участников в 7 залах), Ritz Carlton (1085 участников в 4 залах) и 4* Royal </w:t>
      </w:r>
      <w:proofErr w:type="spellStart"/>
      <w:r w:rsidRPr="00AE12C3">
        <w:rPr>
          <w:rFonts w:ascii="Times New Roman" w:hAnsi="Times New Roman"/>
          <w:sz w:val="28"/>
          <w:szCs w:val="28"/>
        </w:rPr>
        <w:t>Park</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Hotel</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and</w:t>
      </w:r>
      <w:proofErr w:type="spellEnd"/>
      <w:r w:rsidRPr="00AE12C3">
        <w:rPr>
          <w:rFonts w:ascii="Times New Roman" w:hAnsi="Times New Roman"/>
          <w:sz w:val="28"/>
          <w:szCs w:val="28"/>
        </w:rPr>
        <w:t xml:space="preserve"> </w:t>
      </w:r>
      <w:proofErr w:type="spellStart"/>
      <w:r w:rsidRPr="00AE12C3">
        <w:rPr>
          <w:rFonts w:ascii="Times New Roman" w:hAnsi="Times New Roman"/>
          <w:sz w:val="28"/>
          <w:szCs w:val="28"/>
        </w:rPr>
        <w:t>Spa</w:t>
      </w:r>
      <w:proofErr w:type="spellEnd"/>
      <w:r w:rsidRPr="00AE12C3">
        <w:rPr>
          <w:rFonts w:ascii="Times New Roman" w:hAnsi="Times New Roman"/>
          <w:sz w:val="28"/>
          <w:szCs w:val="28"/>
        </w:rPr>
        <w:t xml:space="preserve"> (1060 участников в 8 залах). В отелях имеется 113 залов для MICE, в которых могут разместиться всего 12287 участников</w:t>
      </w:r>
      <w:r w:rsidRPr="00FA766A">
        <w:rPr>
          <w:rFonts w:ascii="Times New Roman" w:hAnsi="Times New Roman"/>
          <w:sz w:val="28"/>
          <w:szCs w:val="28"/>
        </w:rPr>
        <w:t xml:space="preserve"> (</w:t>
      </w:r>
      <w:r>
        <w:rPr>
          <w:rFonts w:ascii="Times New Roman" w:hAnsi="Times New Roman"/>
          <w:sz w:val="28"/>
          <w:szCs w:val="28"/>
        </w:rPr>
        <w:t xml:space="preserve">таблица </w:t>
      </w:r>
      <w:r w:rsidR="00A63287">
        <w:rPr>
          <w:rFonts w:ascii="Times New Roman" w:hAnsi="Times New Roman"/>
          <w:sz w:val="28"/>
          <w:szCs w:val="28"/>
        </w:rPr>
        <w:t>1</w:t>
      </w:r>
      <w:r w:rsidR="003F7319">
        <w:rPr>
          <w:rFonts w:ascii="Times New Roman" w:hAnsi="Times New Roman"/>
          <w:sz w:val="28"/>
          <w:szCs w:val="28"/>
          <w:lang w:val="kk-KZ"/>
        </w:rPr>
        <w:t>8</w:t>
      </w:r>
      <w:r>
        <w:rPr>
          <w:rFonts w:ascii="Times New Roman" w:hAnsi="Times New Roman"/>
          <w:sz w:val="28"/>
          <w:szCs w:val="28"/>
        </w:rPr>
        <w:t>).</w:t>
      </w:r>
    </w:p>
    <w:p w14:paraId="1E5C2197" w14:textId="77777777" w:rsidR="00B96364" w:rsidRDefault="00B96364" w:rsidP="00A8216A">
      <w:pPr>
        <w:spacing w:after="0" w:line="240" w:lineRule="auto"/>
        <w:ind w:firstLine="720"/>
        <w:jc w:val="both"/>
        <w:rPr>
          <w:rFonts w:ascii="Times New Roman" w:hAnsi="Times New Roman"/>
          <w:sz w:val="28"/>
          <w:szCs w:val="28"/>
        </w:rPr>
      </w:pPr>
    </w:p>
    <w:p w14:paraId="5F07CD7E" w14:textId="4BC99AFB" w:rsidR="00A8216A" w:rsidRDefault="00A8216A" w:rsidP="003350D5">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A63287">
        <w:rPr>
          <w:rFonts w:ascii="Times New Roman" w:hAnsi="Times New Roman"/>
          <w:sz w:val="28"/>
          <w:szCs w:val="28"/>
        </w:rPr>
        <w:t>1</w:t>
      </w:r>
      <w:r w:rsidR="003F7319">
        <w:rPr>
          <w:rFonts w:ascii="Times New Roman" w:hAnsi="Times New Roman"/>
          <w:sz w:val="28"/>
          <w:szCs w:val="28"/>
          <w:lang w:val="kk-KZ"/>
        </w:rPr>
        <w:t>8</w:t>
      </w:r>
      <w:r>
        <w:rPr>
          <w:rFonts w:ascii="Times New Roman" w:hAnsi="Times New Roman"/>
          <w:sz w:val="28"/>
          <w:szCs w:val="28"/>
        </w:rPr>
        <w:t xml:space="preserve"> – Вместимость участников в </w:t>
      </w:r>
      <w:r w:rsidR="009778B1">
        <w:rPr>
          <w:rFonts w:ascii="Times New Roman" w:hAnsi="Times New Roman"/>
          <w:sz w:val="28"/>
          <w:szCs w:val="28"/>
        </w:rPr>
        <w:t xml:space="preserve">конференц – залах при </w:t>
      </w:r>
      <w:r>
        <w:rPr>
          <w:rFonts w:ascii="Times New Roman" w:hAnsi="Times New Roman"/>
          <w:sz w:val="28"/>
          <w:szCs w:val="28"/>
        </w:rPr>
        <w:t>отелях Астаны</w:t>
      </w:r>
    </w:p>
    <w:p w14:paraId="4963526F" w14:textId="77777777" w:rsidR="00A8216A" w:rsidRPr="00B96364" w:rsidRDefault="00A8216A" w:rsidP="00A8216A">
      <w:pPr>
        <w:spacing w:after="0" w:line="240" w:lineRule="auto"/>
        <w:ind w:firstLine="720"/>
        <w:jc w:val="both"/>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4456"/>
        <w:gridCol w:w="1932"/>
      </w:tblGrid>
      <w:tr w:rsidR="00A8216A" w:rsidRPr="002937EB" w14:paraId="5CAC59CF" w14:textId="77777777" w:rsidTr="00B96364">
        <w:trPr>
          <w:jc w:val="center"/>
        </w:trPr>
        <w:tc>
          <w:tcPr>
            <w:tcW w:w="3194" w:type="dxa"/>
            <w:vAlign w:val="center"/>
          </w:tcPr>
          <w:p w14:paraId="025E493D" w14:textId="77777777" w:rsidR="00A8216A" w:rsidRPr="002937EB" w:rsidRDefault="00A8216A" w:rsidP="00B96364">
            <w:pPr>
              <w:spacing w:after="0" w:line="240" w:lineRule="auto"/>
              <w:jc w:val="center"/>
              <w:rPr>
                <w:rFonts w:ascii="Times New Roman" w:hAnsi="Times New Roman"/>
              </w:rPr>
            </w:pPr>
            <w:r w:rsidRPr="002937EB">
              <w:rPr>
                <w:rFonts w:ascii="Times New Roman" w:hAnsi="Times New Roman"/>
              </w:rPr>
              <w:t>Отель</w:t>
            </w:r>
          </w:p>
        </w:tc>
        <w:tc>
          <w:tcPr>
            <w:tcW w:w="4456" w:type="dxa"/>
            <w:vAlign w:val="center"/>
          </w:tcPr>
          <w:p w14:paraId="762C65A0" w14:textId="4E9BC160" w:rsidR="00A8216A" w:rsidRPr="002937EB" w:rsidRDefault="00A8216A" w:rsidP="00B96364">
            <w:pPr>
              <w:spacing w:after="0" w:line="240" w:lineRule="auto"/>
              <w:jc w:val="center"/>
              <w:rPr>
                <w:rFonts w:ascii="Times New Roman" w:hAnsi="Times New Roman"/>
              </w:rPr>
            </w:pPr>
            <w:r w:rsidRPr="002937EB">
              <w:rPr>
                <w:rFonts w:ascii="Times New Roman" w:hAnsi="Times New Roman"/>
              </w:rPr>
              <w:t xml:space="preserve">Макс. </w:t>
            </w:r>
            <w:r w:rsidR="00DD341E">
              <w:rPr>
                <w:rFonts w:ascii="Times New Roman" w:hAnsi="Times New Roman"/>
              </w:rPr>
              <w:t>в</w:t>
            </w:r>
            <w:r w:rsidRPr="002937EB">
              <w:rPr>
                <w:rFonts w:ascii="Times New Roman" w:hAnsi="Times New Roman"/>
              </w:rPr>
              <w:t>местимость залов и комнат (театральная рассадка)</w:t>
            </w:r>
          </w:p>
        </w:tc>
        <w:tc>
          <w:tcPr>
            <w:tcW w:w="1932" w:type="dxa"/>
            <w:vAlign w:val="center"/>
          </w:tcPr>
          <w:p w14:paraId="20439B5F" w14:textId="77777777" w:rsidR="00A8216A" w:rsidRPr="002937EB" w:rsidRDefault="00A8216A" w:rsidP="00B96364">
            <w:pPr>
              <w:spacing w:after="0" w:line="240" w:lineRule="auto"/>
              <w:jc w:val="center"/>
              <w:rPr>
                <w:rFonts w:ascii="Times New Roman" w:hAnsi="Times New Roman"/>
              </w:rPr>
            </w:pPr>
            <w:r w:rsidRPr="002937EB">
              <w:rPr>
                <w:rFonts w:ascii="Times New Roman" w:hAnsi="Times New Roman"/>
              </w:rPr>
              <w:t>Количество залов</w:t>
            </w:r>
          </w:p>
        </w:tc>
      </w:tr>
      <w:tr w:rsidR="00A8216A" w:rsidRPr="002937EB" w14:paraId="69CDDF60" w14:textId="77777777" w:rsidTr="00B96364">
        <w:trPr>
          <w:jc w:val="center"/>
        </w:trPr>
        <w:tc>
          <w:tcPr>
            <w:tcW w:w="9582" w:type="dxa"/>
            <w:gridSpan w:val="3"/>
          </w:tcPr>
          <w:p w14:paraId="5AFE5348" w14:textId="77777777" w:rsidR="00A8216A" w:rsidRPr="002937EB" w:rsidRDefault="00A8216A" w:rsidP="005C56B9">
            <w:pPr>
              <w:spacing w:after="0" w:line="240" w:lineRule="auto"/>
              <w:jc w:val="center"/>
              <w:rPr>
                <w:rFonts w:ascii="Times New Roman" w:hAnsi="Times New Roman"/>
              </w:rPr>
            </w:pPr>
            <w:r w:rsidRPr="002937EB">
              <w:rPr>
                <w:rFonts w:ascii="Times New Roman" w:hAnsi="Times New Roman"/>
              </w:rPr>
              <w:t>5 звезд</w:t>
            </w:r>
          </w:p>
        </w:tc>
      </w:tr>
      <w:tr w:rsidR="00A8216A" w:rsidRPr="002937EB" w14:paraId="20487640" w14:textId="77777777" w:rsidTr="00B96364">
        <w:trPr>
          <w:jc w:val="center"/>
        </w:trPr>
        <w:tc>
          <w:tcPr>
            <w:tcW w:w="3194" w:type="dxa"/>
          </w:tcPr>
          <w:p w14:paraId="19FF4722" w14:textId="77777777" w:rsidR="00A8216A" w:rsidRPr="002937EB" w:rsidRDefault="00A8216A" w:rsidP="005C56B9">
            <w:pPr>
              <w:spacing w:after="0" w:line="240" w:lineRule="auto"/>
              <w:rPr>
                <w:rFonts w:ascii="Times New Roman" w:hAnsi="Times New Roman"/>
                <w:lang w:val="en-US"/>
              </w:rPr>
            </w:pPr>
            <w:proofErr w:type="spellStart"/>
            <w:r w:rsidRPr="002937EB">
              <w:rPr>
                <w:rFonts w:ascii="Times New Roman" w:hAnsi="Times New Roman"/>
                <w:lang w:val="en-US"/>
              </w:rPr>
              <w:t>Rixos</w:t>
            </w:r>
            <w:proofErr w:type="spellEnd"/>
            <w:r w:rsidRPr="002937EB">
              <w:rPr>
                <w:rFonts w:ascii="Times New Roman" w:hAnsi="Times New Roman"/>
                <w:lang w:val="en-US"/>
              </w:rPr>
              <w:t xml:space="preserve"> President Hotel Astana</w:t>
            </w:r>
          </w:p>
        </w:tc>
        <w:tc>
          <w:tcPr>
            <w:tcW w:w="4456" w:type="dxa"/>
          </w:tcPr>
          <w:p w14:paraId="7158B45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1085</w:t>
            </w:r>
          </w:p>
        </w:tc>
        <w:tc>
          <w:tcPr>
            <w:tcW w:w="1932" w:type="dxa"/>
          </w:tcPr>
          <w:p w14:paraId="730BA1BB"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7</w:t>
            </w:r>
          </w:p>
        </w:tc>
      </w:tr>
      <w:tr w:rsidR="00A8216A" w:rsidRPr="002937EB" w14:paraId="75661001" w14:textId="77777777" w:rsidTr="00B96364">
        <w:trPr>
          <w:jc w:val="center"/>
        </w:trPr>
        <w:tc>
          <w:tcPr>
            <w:tcW w:w="3194" w:type="dxa"/>
          </w:tcPr>
          <w:p w14:paraId="16ED3DB5"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Astana Marriott Hotel</w:t>
            </w:r>
          </w:p>
        </w:tc>
        <w:tc>
          <w:tcPr>
            <w:tcW w:w="4456" w:type="dxa"/>
          </w:tcPr>
          <w:p w14:paraId="26651508"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430</w:t>
            </w:r>
          </w:p>
        </w:tc>
        <w:tc>
          <w:tcPr>
            <w:tcW w:w="1932" w:type="dxa"/>
          </w:tcPr>
          <w:p w14:paraId="0EE4AA4D"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6</w:t>
            </w:r>
          </w:p>
        </w:tc>
      </w:tr>
      <w:tr w:rsidR="00A8216A" w:rsidRPr="002937EB" w14:paraId="19617707" w14:textId="77777777" w:rsidTr="00B96364">
        <w:trPr>
          <w:jc w:val="center"/>
        </w:trPr>
        <w:tc>
          <w:tcPr>
            <w:tcW w:w="3194" w:type="dxa"/>
          </w:tcPr>
          <w:p w14:paraId="6780F3DE"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Radisson Blu Hotel Astana</w:t>
            </w:r>
          </w:p>
        </w:tc>
        <w:tc>
          <w:tcPr>
            <w:tcW w:w="4456" w:type="dxa"/>
          </w:tcPr>
          <w:p w14:paraId="59186F14"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1800</w:t>
            </w:r>
          </w:p>
        </w:tc>
        <w:tc>
          <w:tcPr>
            <w:tcW w:w="1932" w:type="dxa"/>
          </w:tcPr>
          <w:p w14:paraId="196A2D88"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6</w:t>
            </w:r>
          </w:p>
        </w:tc>
      </w:tr>
      <w:tr w:rsidR="00A8216A" w:rsidRPr="002937EB" w14:paraId="11FB953A" w14:textId="77777777" w:rsidTr="00B96364">
        <w:trPr>
          <w:jc w:val="center"/>
        </w:trPr>
        <w:tc>
          <w:tcPr>
            <w:tcW w:w="3194" w:type="dxa"/>
          </w:tcPr>
          <w:p w14:paraId="4B1FF8FF" w14:textId="77777777" w:rsidR="00A8216A" w:rsidRPr="002937EB" w:rsidRDefault="00A8216A" w:rsidP="005C56B9">
            <w:pPr>
              <w:spacing w:after="0" w:line="240" w:lineRule="auto"/>
              <w:rPr>
                <w:rFonts w:ascii="Times New Roman" w:hAnsi="Times New Roman"/>
                <w:lang w:val="en-US"/>
              </w:rPr>
            </w:pPr>
            <w:proofErr w:type="spellStart"/>
            <w:r w:rsidRPr="002937EB">
              <w:rPr>
                <w:rFonts w:ascii="Times New Roman" w:hAnsi="Times New Roman"/>
                <w:lang w:val="en-US"/>
              </w:rPr>
              <w:t>Soluxe</w:t>
            </w:r>
            <w:proofErr w:type="spellEnd"/>
            <w:r w:rsidRPr="002937EB">
              <w:rPr>
                <w:rFonts w:ascii="Times New Roman" w:hAnsi="Times New Roman"/>
                <w:lang w:val="en-US"/>
              </w:rPr>
              <w:t xml:space="preserve"> Hotel Astana</w:t>
            </w:r>
          </w:p>
        </w:tc>
        <w:tc>
          <w:tcPr>
            <w:tcW w:w="4456" w:type="dxa"/>
          </w:tcPr>
          <w:p w14:paraId="24A023FB"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980</w:t>
            </w:r>
          </w:p>
        </w:tc>
        <w:tc>
          <w:tcPr>
            <w:tcW w:w="1932" w:type="dxa"/>
          </w:tcPr>
          <w:p w14:paraId="2E9129C1"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13</w:t>
            </w:r>
          </w:p>
        </w:tc>
      </w:tr>
      <w:tr w:rsidR="00A8216A" w:rsidRPr="002937EB" w14:paraId="46E1F2C3" w14:textId="77777777" w:rsidTr="00B96364">
        <w:trPr>
          <w:jc w:val="center"/>
        </w:trPr>
        <w:tc>
          <w:tcPr>
            <w:tcW w:w="3194" w:type="dxa"/>
          </w:tcPr>
          <w:p w14:paraId="7B9889D0" w14:textId="77777777" w:rsidR="00A8216A" w:rsidRPr="002937EB" w:rsidRDefault="00A8216A" w:rsidP="005C56B9">
            <w:pPr>
              <w:spacing w:after="0" w:line="240" w:lineRule="auto"/>
              <w:rPr>
                <w:rFonts w:ascii="Times New Roman" w:hAnsi="Times New Roman"/>
                <w:lang w:val="en-US"/>
              </w:rPr>
            </w:pPr>
            <w:proofErr w:type="spellStart"/>
            <w:proofErr w:type="gramStart"/>
            <w:r w:rsidRPr="002937EB">
              <w:rPr>
                <w:rFonts w:ascii="Times New Roman" w:hAnsi="Times New Roman"/>
                <w:lang w:val="en-US"/>
              </w:rPr>
              <w:t>St.Regis</w:t>
            </w:r>
            <w:proofErr w:type="spellEnd"/>
            <w:proofErr w:type="gramEnd"/>
          </w:p>
        </w:tc>
        <w:tc>
          <w:tcPr>
            <w:tcW w:w="4456" w:type="dxa"/>
          </w:tcPr>
          <w:p w14:paraId="25EBF62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600</w:t>
            </w:r>
          </w:p>
        </w:tc>
        <w:tc>
          <w:tcPr>
            <w:tcW w:w="1932" w:type="dxa"/>
          </w:tcPr>
          <w:p w14:paraId="684F57A3"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8</w:t>
            </w:r>
          </w:p>
        </w:tc>
      </w:tr>
      <w:tr w:rsidR="00A8216A" w:rsidRPr="002937EB" w14:paraId="3F8D196A" w14:textId="77777777" w:rsidTr="00B96364">
        <w:trPr>
          <w:jc w:val="center"/>
        </w:trPr>
        <w:tc>
          <w:tcPr>
            <w:tcW w:w="3194" w:type="dxa"/>
          </w:tcPr>
          <w:p w14:paraId="652B07EB"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The Ritz-Carlton</w:t>
            </w:r>
          </w:p>
        </w:tc>
        <w:tc>
          <w:tcPr>
            <w:tcW w:w="4456" w:type="dxa"/>
          </w:tcPr>
          <w:p w14:paraId="3EDB9D7C" w14:textId="77777777" w:rsidR="00A8216A" w:rsidRPr="002937EB" w:rsidRDefault="00A8216A" w:rsidP="005C56B9">
            <w:pPr>
              <w:spacing w:after="0" w:line="240" w:lineRule="auto"/>
              <w:jc w:val="center"/>
              <w:rPr>
                <w:rFonts w:ascii="Times New Roman" w:hAnsi="Times New Roman"/>
              </w:rPr>
            </w:pPr>
            <w:r w:rsidRPr="002937EB">
              <w:rPr>
                <w:rFonts w:ascii="Times New Roman" w:hAnsi="Times New Roman"/>
              </w:rPr>
              <w:t>1085</w:t>
            </w:r>
          </w:p>
        </w:tc>
        <w:tc>
          <w:tcPr>
            <w:tcW w:w="1932" w:type="dxa"/>
          </w:tcPr>
          <w:p w14:paraId="0A357318" w14:textId="77777777" w:rsidR="00A8216A" w:rsidRPr="002937EB" w:rsidRDefault="00A8216A" w:rsidP="005C56B9">
            <w:pPr>
              <w:spacing w:after="0" w:line="240" w:lineRule="auto"/>
              <w:jc w:val="center"/>
              <w:rPr>
                <w:rFonts w:ascii="Times New Roman" w:hAnsi="Times New Roman"/>
              </w:rPr>
            </w:pPr>
            <w:r w:rsidRPr="002937EB">
              <w:rPr>
                <w:rFonts w:ascii="Times New Roman" w:hAnsi="Times New Roman"/>
              </w:rPr>
              <w:t>4</w:t>
            </w:r>
          </w:p>
        </w:tc>
      </w:tr>
      <w:tr w:rsidR="00A8216A" w:rsidRPr="002937EB" w14:paraId="6FE6DE0E" w14:textId="77777777" w:rsidTr="00B96364">
        <w:trPr>
          <w:jc w:val="center"/>
        </w:trPr>
        <w:tc>
          <w:tcPr>
            <w:tcW w:w="9582" w:type="dxa"/>
            <w:gridSpan w:val="3"/>
          </w:tcPr>
          <w:p w14:paraId="2314CC1B" w14:textId="77777777" w:rsidR="00A8216A" w:rsidRPr="002937EB" w:rsidRDefault="00A8216A" w:rsidP="005C56B9">
            <w:pPr>
              <w:spacing w:after="0" w:line="240" w:lineRule="auto"/>
              <w:jc w:val="center"/>
              <w:rPr>
                <w:rFonts w:ascii="Times New Roman" w:hAnsi="Times New Roman"/>
              </w:rPr>
            </w:pPr>
            <w:r w:rsidRPr="002937EB">
              <w:rPr>
                <w:rFonts w:ascii="Times New Roman" w:hAnsi="Times New Roman"/>
              </w:rPr>
              <w:t>4 звезды</w:t>
            </w:r>
          </w:p>
        </w:tc>
      </w:tr>
      <w:tr w:rsidR="00A8216A" w:rsidRPr="002937EB" w14:paraId="272D3ED7" w14:textId="77777777" w:rsidTr="00B96364">
        <w:trPr>
          <w:jc w:val="center"/>
        </w:trPr>
        <w:tc>
          <w:tcPr>
            <w:tcW w:w="3194" w:type="dxa"/>
          </w:tcPr>
          <w:p w14:paraId="06E1AC69"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Hilton Garden Inn Astana</w:t>
            </w:r>
          </w:p>
        </w:tc>
        <w:tc>
          <w:tcPr>
            <w:tcW w:w="4456" w:type="dxa"/>
          </w:tcPr>
          <w:p w14:paraId="1A9FEC3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915</w:t>
            </w:r>
          </w:p>
        </w:tc>
        <w:tc>
          <w:tcPr>
            <w:tcW w:w="1932" w:type="dxa"/>
          </w:tcPr>
          <w:p w14:paraId="04360367"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7</w:t>
            </w:r>
          </w:p>
        </w:tc>
      </w:tr>
      <w:tr w:rsidR="00A8216A" w:rsidRPr="002937EB" w14:paraId="2B233C03" w14:textId="77777777" w:rsidTr="00B96364">
        <w:trPr>
          <w:jc w:val="center"/>
        </w:trPr>
        <w:tc>
          <w:tcPr>
            <w:tcW w:w="3194" w:type="dxa"/>
          </w:tcPr>
          <w:p w14:paraId="0DD08F55" w14:textId="77777777" w:rsidR="00A8216A" w:rsidRPr="002937EB" w:rsidRDefault="00A8216A" w:rsidP="005C56B9">
            <w:pPr>
              <w:spacing w:after="0" w:line="240" w:lineRule="auto"/>
              <w:rPr>
                <w:rFonts w:ascii="Times New Roman" w:hAnsi="Times New Roman"/>
                <w:lang w:val="en-US"/>
              </w:rPr>
            </w:pPr>
            <w:proofErr w:type="spellStart"/>
            <w:r w:rsidRPr="002937EB">
              <w:rPr>
                <w:rFonts w:ascii="Times New Roman" w:hAnsi="Times New Roman"/>
                <w:lang w:val="en-US"/>
              </w:rPr>
              <w:t>Kazzhol</w:t>
            </w:r>
            <w:proofErr w:type="spellEnd"/>
            <w:r w:rsidRPr="002937EB">
              <w:rPr>
                <w:rFonts w:ascii="Times New Roman" w:hAnsi="Times New Roman"/>
                <w:lang w:val="en-US"/>
              </w:rPr>
              <w:t xml:space="preserve"> Astana Hotel</w:t>
            </w:r>
          </w:p>
        </w:tc>
        <w:tc>
          <w:tcPr>
            <w:tcW w:w="4456" w:type="dxa"/>
          </w:tcPr>
          <w:p w14:paraId="15175F76"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615</w:t>
            </w:r>
          </w:p>
        </w:tc>
        <w:tc>
          <w:tcPr>
            <w:tcW w:w="1932" w:type="dxa"/>
          </w:tcPr>
          <w:p w14:paraId="3CB5F275"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7</w:t>
            </w:r>
          </w:p>
        </w:tc>
      </w:tr>
      <w:tr w:rsidR="00A8216A" w:rsidRPr="002937EB" w14:paraId="5DE5BB18" w14:textId="77777777" w:rsidTr="00B96364">
        <w:trPr>
          <w:jc w:val="center"/>
        </w:trPr>
        <w:tc>
          <w:tcPr>
            <w:tcW w:w="3194" w:type="dxa"/>
          </w:tcPr>
          <w:p w14:paraId="01C1F9D6"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Hotel Duman</w:t>
            </w:r>
          </w:p>
        </w:tc>
        <w:tc>
          <w:tcPr>
            <w:tcW w:w="4456" w:type="dxa"/>
          </w:tcPr>
          <w:p w14:paraId="099A49CF"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320</w:t>
            </w:r>
          </w:p>
        </w:tc>
        <w:tc>
          <w:tcPr>
            <w:tcW w:w="1932" w:type="dxa"/>
          </w:tcPr>
          <w:p w14:paraId="7F0E2D1D"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4</w:t>
            </w:r>
          </w:p>
        </w:tc>
      </w:tr>
      <w:tr w:rsidR="00A8216A" w:rsidRPr="002937EB" w14:paraId="728E8587" w14:textId="77777777" w:rsidTr="00B96364">
        <w:trPr>
          <w:jc w:val="center"/>
        </w:trPr>
        <w:tc>
          <w:tcPr>
            <w:tcW w:w="3194" w:type="dxa"/>
          </w:tcPr>
          <w:p w14:paraId="5147654E"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 xml:space="preserve">Diplomat Hotel </w:t>
            </w:r>
          </w:p>
        </w:tc>
        <w:tc>
          <w:tcPr>
            <w:tcW w:w="4456" w:type="dxa"/>
          </w:tcPr>
          <w:p w14:paraId="3B063628"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280</w:t>
            </w:r>
          </w:p>
        </w:tc>
        <w:tc>
          <w:tcPr>
            <w:tcW w:w="1932" w:type="dxa"/>
          </w:tcPr>
          <w:p w14:paraId="785867AE"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w:t>
            </w:r>
          </w:p>
        </w:tc>
      </w:tr>
      <w:tr w:rsidR="00A8216A" w:rsidRPr="002937EB" w14:paraId="58551F96" w14:textId="77777777" w:rsidTr="00B96364">
        <w:trPr>
          <w:jc w:val="center"/>
        </w:trPr>
        <w:tc>
          <w:tcPr>
            <w:tcW w:w="3194" w:type="dxa"/>
          </w:tcPr>
          <w:p w14:paraId="60A58E0B"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Oasis Inn</w:t>
            </w:r>
          </w:p>
        </w:tc>
        <w:tc>
          <w:tcPr>
            <w:tcW w:w="4456" w:type="dxa"/>
          </w:tcPr>
          <w:p w14:paraId="4A471B88"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35</w:t>
            </w:r>
          </w:p>
        </w:tc>
        <w:tc>
          <w:tcPr>
            <w:tcW w:w="1932" w:type="dxa"/>
          </w:tcPr>
          <w:p w14:paraId="24F7FA96"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w:t>
            </w:r>
          </w:p>
        </w:tc>
      </w:tr>
      <w:tr w:rsidR="00A8216A" w:rsidRPr="002937EB" w14:paraId="18D915E3" w14:textId="77777777" w:rsidTr="00B96364">
        <w:trPr>
          <w:jc w:val="center"/>
        </w:trPr>
        <w:tc>
          <w:tcPr>
            <w:tcW w:w="3194" w:type="dxa"/>
          </w:tcPr>
          <w:p w14:paraId="54A9A830"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G Empire</w:t>
            </w:r>
          </w:p>
        </w:tc>
        <w:tc>
          <w:tcPr>
            <w:tcW w:w="4456" w:type="dxa"/>
          </w:tcPr>
          <w:p w14:paraId="0BA62C75"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275</w:t>
            </w:r>
          </w:p>
        </w:tc>
        <w:tc>
          <w:tcPr>
            <w:tcW w:w="1932" w:type="dxa"/>
          </w:tcPr>
          <w:p w14:paraId="01043104"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w:t>
            </w:r>
          </w:p>
        </w:tc>
      </w:tr>
      <w:tr w:rsidR="00A8216A" w:rsidRPr="002937EB" w14:paraId="010DBC3C" w14:textId="77777777" w:rsidTr="00B96364">
        <w:trPr>
          <w:jc w:val="center"/>
        </w:trPr>
        <w:tc>
          <w:tcPr>
            <w:tcW w:w="3194" w:type="dxa"/>
          </w:tcPr>
          <w:p w14:paraId="5B29581E"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King Hotel Astana</w:t>
            </w:r>
          </w:p>
        </w:tc>
        <w:tc>
          <w:tcPr>
            <w:tcW w:w="4456" w:type="dxa"/>
          </w:tcPr>
          <w:p w14:paraId="5C265425"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285</w:t>
            </w:r>
          </w:p>
        </w:tc>
        <w:tc>
          <w:tcPr>
            <w:tcW w:w="1932" w:type="dxa"/>
          </w:tcPr>
          <w:p w14:paraId="4576FE7C"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w:t>
            </w:r>
          </w:p>
        </w:tc>
      </w:tr>
      <w:tr w:rsidR="00A8216A" w:rsidRPr="002937EB" w14:paraId="6177FF4B" w14:textId="77777777" w:rsidTr="00B96364">
        <w:trPr>
          <w:jc w:val="center"/>
        </w:trPr>
        <w:tc>
          <w:tcPr>
            <w:tcW w:w="3194" w:type="dxa"/>
          </w:tcPr>
          <w:p w14:paraId="06FAED77"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 xml:space="preserve">Comfort Hotel Astana </w:t>
            </w:r>
          </w:p>
        </w:tc>
        <w:tc>
          <w:tcPr>
            <w:tcW w:w="4456" w:type="dxa"/>
          </w:tcPr>
          <w:p w14:paraId="6374B363"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575</w:t>
            </w:r>
          </w:p>
        </w:tc>
        <w:tc>
          <w:tcPr>
            <w:tcW w:w="1932" w:type="dxa"/>
          </w:tcPr>
          <w:p w14:paraId="0F12DB6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4</w:t>
            </w:r>
          </w:p>
        </w:tc>
      </w:tr>
      <w:tr w:rsidR="00A8216A" w:rsidRPr="002937EB" w14:paraId="41C4B9D4" w14:textId="77777777" w:rsidTr="00B96364">
        <w:trPr>
          <w:jc w:val="center"/>
        </w:trPr>
        <w:tc>
          <w:tcPr>
            <w:tcW w:w="3194" w:type="dxa"/>
          </w:tcPr>
          <w:p w14:paraId="5389CA45" w14:textId="77777777" w:rsidR="00A8216A" w:rsidRPr="002937EB" w:rsidRDefault="00A8216A" w:rsidP="005C56B9">
            <w:pPr>
              <w:spacing w:after="0" w:line="240" w:lineRule="auto"/>
              <w:rPr>
                <w:rFonts w:ascii="Times New Roman" w:hAnsi="Times New Roman"/>
                <w:lang w:val="en-US"/>
              </w:rPr>
            </w:pPr>
            <w:proofErr w:type="spellStart"/>
            <w:r w:rsidRPr="002937EB">
              <w:rPr>
                <w:rFonts w:ascii="Times New Roman" w:hAnsi="Times New Roman"/>
                <w:lang w:val="en-US"/>
              </w:rPr>
              <w:t>Jumbaktas</w:t>
            </w:r>
            <w:proofErr w:type="spellEnd"/>
          </w:p>
        </w:tc>
        <w:tc>
          <w:tcPr>
            <w:tcW w:w="4456" w:type="dxa"/>
          </w:tcPr>
          <w:p w14:paraId="682193BA"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120</w:t>
            </w:r>
          </w:p>
        </w:tc>
        <w:tc>
          <w:tcPr>
            <w:tcW w:w="1932" w:type="dxa"/>
          </w:tcPr>
          <w:p w14:paraId="6B2D3E87"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w:t>
            </w:r>
          </w:p>
        </w:tc>
      </w:tr>
      <w:tr w:rsidR="00A8216A" w:rsidRPr="002937EB" w14:paraId="1AE322AE" w14:textId="77777777" w:rsidTr="00B96364">
        <w:trPr>
          <w:jc w:val="center"/>
        </w:trPr>
        <w:tc>
          <w:tcPr>
            <w:tcW w:w="3194" w:type="dxa"/>
          </w:tcPr>
          <w:p w14:paraId="3319CC5D"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Absolut</w:t>
            </w:r>
          </w:p>
        </w:tc>
        <w:tc>
          <w:tcPr>
            <w:tcW w:w="4456" w:type="dxa"/>
          </w:tcPr>
          <w:p w14:paraId="7FC1D72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30</w:t>
            </w:r>
          </w:p>
        </w:tc>
        <w:tc>
          <w:tcPr>
            <w:tcW w:w="1932" w:type="dxa"/>
          </w:tcPr>
          <w:p w14:paraId="4A6835C2"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2</w:t>
            </w:r>
          </w:p>
        </w:tc>
      </w:tr>
      <w:tr w:rsidR="00A8216A" w:rsidRPr="002937EB" w14:paraId="38706E6E" w14:textId="77777777" w:rsidTr="00B96364">
        <w:trPr>
          <w:jc w:val="center"/>
        </w:trPr>
        <w:tc>
          <w:tcPr>
            <w:tcW w:w="3194" w:type="dxa"/>
          </w:tcPr>
          <w:p w14:paraId="16B62077"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Red Village</w:t>
            </w:r>
          </w:p>
        </w:tc>
        <w:tc>
          <w:tcPr>
            <w:tcW w:w="4456" w:type="dxa"/>
          </w:tcPr>
          <w:p w14:paraId="640831FF"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30</w:t>
            </w:r>
          </w:p>
        </w:tc>
        <w:tc>
          <w:tcPr>
            <w:tcW w:w="1932" w:type="dxa"/>
          </w:tcPr>
          <w:p w14:paraId="2972E964"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1</w:t>
            </w:r>
          </w:p>
        </w:tc>
      </w:tr>
      <w:tr w:rsidR="00A8216A" w:rsidRPr="002937EB" w14:paraId="11C82514" w14:textId="77777777" w:rsidTr="00B96364">
        <w:trPr>
          <w:jc w:val="center"/>
        </w:trPr>
        <w:tc>
          <w:tcPr>
            <w:tcW w:w="3194" w:type="dxa"/>
          </w:tcPr>
          <w:p w14:paraId="4C494847"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 xml:space="preserve">Grand Park </w:t>
            </w:r>
            <w:proofErr w:type="spellStart"/>
            <w:r w:rsidRPr="002937EB">
              <w:rPr>
                <w:rFonts w:ascii="Times New Roman" w:hAnsi="Times New Roman"/>
                <w:lang w:val="en-US"/>
              </w:rPr>
              <w:t>Esil</w:t>
            </w:r>
            <w:proofErr w:type="spellEnd"/>
          </w:p>
        </w:tc>
        <w:tc>
          <w:tcPr>
            <w:tcW w:w="4456" w:type="dxa"/>
          </w:tcPr>
          <w:p w14:paraId="3266AF3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250</w:t>
            </w:r>
          </w:p>
        </w:tc>
        <w:tc>
          <w:tcPr>
            <w:tcW w:w="1932" w:type="dxa"/>
          </w:tcPr>
          <w:p w14:paraId="285CF8F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4</w:t>
            </w:r>
          </w:p>
        </w:tc>
      </w:tr>
      <w:tr w:rsidR="00A8216A" w:rsidRPr="002937EB" w14:paraId="18716531" w14:textId="77777777" w:rsidTr="00B96364">
        <w:trPr>
          <w:jc w:val="center"/>
        </w:trPr>
        <w:tc>
          <w:tcPr>
            <w:tcW w:w="9582" w:type="dxa"/>
            <w:gridSpan w:val="3"/>
          </w:tcPr>
          <w:p w14:paraId="464321B8" w14:textId="77777777" w:rsidR="00A8216A" w:rsidRPr="002937EB" w:rsidRDefault="00A8216A" w:rsidP="005C56B9">
            <w:pPr>
              <w:spacing w:after="0" w:line="240" w:lineRule="auto"/>
              <w:jc w:val="center"/>
              <w:rPr>
                <w:rFonts w:ascii="Times New Roman" w:hAnsi="Times New Roman"/>
                <w:lang w:val="kk-KZ"/>
              </w:rPr>
            </w:pPr>
            <w:r w:rsidRPr="002937EB">
              <w:rPr>
                <w:rFonts w:ascii="Times New Roman" w:hAnsi="Times New Roman"/>
                <w:lang w:val="en-US"/>
              </w:rPr>
              <w:t xml:space="preserve">3 </w:t>
            </w:r>
            <w:r w:rsidRPr="002937EB">
              <w:rPr>
                <w:rFonts w:ascii="Times New Roman" w:hAnsi="Times New Roman"/>
                <w:lang w:val="kk-KZ"/>
              </w:rPr>
              <w:t>звезды</w:t>
            </w:r>
          </w:p>
        </w:tc>
      </w:tr>
      <w:tr w:rsidR="00A8216A" w:rsidRPr="002937EB" w14:paraId="1E1E856E" w14:textId="77777777" w:rsidTr="00B96364">
        <w:trPr>
          <w:jc w:val="center"/>
        </w:trPr>
        <w:tc>
          <w:tcPr>
            <w:tcW w:w="3194" w:type="dxa"/>
          </w:tcPr>
          <w:p w14:paraId="5143B801"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Park Inn Radisson Astana</w:t>
            </w:r>
          </w:p>
        </w:tc>
        <w:tc>
          <w:tcPr>
            <w:tcW w:w="4456" w:type="dxa"/>
          </w:tcPr>
          <w:p w14:paraId="2DF6E8D6"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465</w:t>
            </w:r>
          </w:p>
        </w:tc>
        <w:tc>
          <w:tcPr>
            <w:tcW w:w="1932" w:type="dxa"/>
          </w:tcPr>
          <w:p w14:paraId="744F37D9"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7</w:t>
            </w:r>
          </w:p>
        </w:tc>
      </w:tr>
      <w:tr w:rsidR="00A8216A" w:rsidRPr="002937EB" w14:paraId="3AE757D1" w14:textId="77777777" w:rsidTr="00B96364">
        <w:trPr>
          <w:jc w:val="center"/>
        </w:trPr>
        <w:tc>
          <w:tcPr>
            <w:tcW w:w="3194" w:type="dxa"/>
          </w:tcPr>
          <w:p w14:paraId="13F1A1B5" w14:textId="77777777" w:rsidR="00A8216A" w:rsidRPr="002937EB" w:rsidRDefault="00A8216A" w:rsidP="005C56B9">
            <w:pPr>
              <w:spacing w:after="0" w:line="240" w:lineRule="auto"/>
              <w:rPr>
                <w:rFonts w:ascii="Times New Roman" w:hAnsi="Times New Roman"/>
                <w:lang w:val="en-US"/>
              </w:rPr>
            </w:pPr>
            <w:r w:rsidRPr="002937EB">
              <w:rPr>
                <w:rFonts w:ascii="Times New Roman" w:hAnsi="Times New Roman"/>
                <w:lang w:val="en-US"/>
              </w:rPr>
              <w:t>Ibis Hotel Astana</w:t>
            </w:r>
          </w:p>
        </w:tc>
        <w:tc>
          <w:tcPr>
            <w:tcW w:w="4456" w:type="dxa"/>
          </w:tcPr>
          <w:p w14:paraId="37D560F1"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377</w:t>
            </w:r>
          </w:p>
        </w:tc>
        <w:tc>
          <w:tcPr>
            <w:tcW w:w="1932" w:type="dxa"/>
          </w:tcPr>
          <w:p w14:paraId="0FF4BC45" w14:textId="77777777" w:rsidR="00A8216A" w:rsidRPr="002937EB" w:rsidRDefault="00A8216A" w:rsidP="005C56B9">
            <w:pPr>
              <w:spacing w:after="0" w:line="240" w:lineRule="auto"/>
              <w:jc w:val="center"/>
              <w:rPr>
                <w:rFonts w:ascii="Times New Roman" w:hAnsi="Times New Roman"/>
                <w:lang w:val="en-US"/>
              </w:rPr>
            </w:pPr>
            <w:r w:rsidRPr="002937EB">
              <w:rPr>
                <w:rFonts w:ascii="Times New Roman" w:hAnsi="Times New Roman"/>
                <w:lang w:val="en-US"/>
              </w:rPr>
              <w:t>8</w:t>
            </w:r>
          </w:p>
        </w:tc>
      </w:tr>
      <w:tr w:rsidR="003350D5" w:rsidRPr="002937EB" w14:paraId="15A8C7E9" w14:textId="77777777" w:rsidTr="00B96364">
        <w:trPr>
          <w:jc w:val="center"/>
        </w:trPr>
        <w:tc>
          <w:tcPr>
            <w:tcW w:w="9582" w:type="dxa"/>
            <w:gridSpan w:val="3"/>
          </w:tcPr>
          <w:p w14:paraId="022662CB" w14:textId="0F16110F" w:rsidR="003350D5" w:rsidRPr="002937EB" w:rsidRDefault="003350D5" w:rsidP="00B96364">
            <w:pPr>
              <w:pStyle w:val="a7"/>
              <w:tabs>
                <w:tab w:val="left" w:pos="567"/>
              </w:tabs>
              <w:spacing w:after="0" w:line="240" w:lineRule="auto"/>
              <w:ind w:left="0" w:firstLine="567"/>
              <w:jc w:val="both"/>
              <w:rPr>
                <w:rFonts w:ascii="Times New Roman" w:hAnsi="Times New Roman"/>
                <w:lang w:val="kk-KZ"/>
              </w:rPr>
            </w:pPr>
            <w:r w:rsidRPr="002937EB">
              <w:rPr>
                <w:rFonts w:ascii="Times New Roman" w:hAnsi="Times New Roman"/>
              </w:rPr>
              <w:t xml:space="preserve">Примечание </w:t>
            </w:r>
            <w:r w:rsidR="00B96364">
              <w:rPr>
                <w:rFonts w:ascii="Times New Roman" w:hAnsi="Times New Roman"/>
              </w:rPr>
              <w:t xml:space="preserve">– </w:t>
            </w:r>
            <w:r w:rsidR="00B96364" w:rsidRPr="002937EB">
              <w:rPr>
                <w:rFonts w:ascii="Times New Roman" w:hAnsi="Times New Roman"/>
              </w:rPr>
              <w:t xml:space="preserve">Составлено </w:t>
            </w:r>
            <w:r w:rsidRPr="002937EB">
              <w:rPr>
                <w:rFonts w:ascii="Times New Roman" w:hAnsi="Times New Roman"/>
              </w:rPr>
              <w:t>автором на основе [1</w:t>
            </w:r>
            <w:r w:rsidR="00CA3A53">
              <w:rPr>
                <w:rFonts w:ascii="Times New Roman" w:hAnsi="Times New Roman"/>
              </w:rPr>
              <w:t>08</w:t>
            </w:r>
            <w:r w:rsidRPr="002937EB">
              <w:rPr>
                <w:rFonts w:ascii="Times New Roman" w:hAnsi="Times New Roman"/>
              </w:rPr>
              <w:t>]</w:t>
            </w:r>
          </w:p>
        </w:tc>
      </w:tr>
    </w:tbl>
    <w:p w14:paraId="5820C1F8" w14:textId="77777777" w:rsidR="00A8216A" w:rsidRPr="005C56B9" w:rsidRDefault="00A8216A" w:rsidP="00A8216A">
      <w:pPr>
        <w:pStyle w:val="a7"/>
        <w:tabs>
          <w:tab w:val="left" w:pos="567"/>
        </w:tabs>
        <w:spacing w:after="0" w:line="240" w:lineRule="auto"/>
        <w:ind w:left="0" w:firstLine="567"/>
        <w:jc w:val="both"/>
        <w:rPr>
          <w:rFonts w:ascii="Times New Roman" w:hAnsi="Times New Roman"/>
          <w:sz w:val="24"/>
          <w:szCs w:val="24"/>
        </w:rPr>
      </w:pPr>
    </w:p>
    <w:p w14:paraId="150796E5" w14:textId="520EB0BF" w:rsidR="00A8216A" w:rsidRDefault="00A8216A" w:rsidP="00463B6C">
      <w:pPr>
        <w:spacing w:after="0" w:line="240" w:lineRule="auto"/>
        <w:ind w:firstLine="720"/>
        <w:jc w:val="both"/>
        <w:rPr>
          <w:rFonts w:ascii="Times New Roman" w:hAnsi="Times New Roman"/>
          <w:sz w:val="28"/>
          <w:szCs w:val="28"/>
        </w:rPr>
      </w:pPr>
      <w:r w:rsidRPr="00AE12C3">
        <w:rPr>
          <w:rFonts w:ascii="Times New Roman" w:hAnsi="Times New Roman"/>
          <w:sz w:val="28"/>
          <w:szCs w:val="28"/>
        </w:rPr>
        <w:t>Дополнительно Астана имеет еще 20 других объектов для мероприятий MICE, выставок и других событий, которые могут вместить 83307 участников, из которых 20% являются исключительно MICE. В</w:t>
      </w:r>
      <w:r>
        <w:rPr>
          <w:rFonts w:ascii="Times New Roman" w:hAnsi="Times New Roman"/>
          <w:sz w:val="28"/>
          <w:szCs w:val="28"/>
        </w:rPr>
        <w:t xml:space="preserve"> </w:t>
      </w:r>
      <w:r w:rsidRPr="00AE12C3">
        <w:rPr>
          <w:rFonts w:ascii="Times New Roman" w:hAnsi="Times New Roman"/>
          <w:sz w:val="28"/>
          <w:szCs w:val="28"/>
        </w:rPr>
        <w:t>Астане имеется</w:t>
      </w:r>
      <w:r>
        <w:rPr>
          <w:rFonts w:ascii="Times New Roman" w:hAnsi="Times New Roman"/>
          <w:sz w:val="28"/>
          <w:szCs w:val="28"/>
        </w:rPr>
        <w:t xml:space="preserve"> </w:t>
      </w:r>
      <w:r w:rsidRPr="00AE12C3">
        <w:rPr>
          <w:rFonts w:ascii="Times New Roman" w:hAnsi="Times New Roman"/>
          <w:sz w:val="28"/>
          <w:szCs w:val="28"/>
        </w:rPr>
        <w:t>дополнительно 20 объектов</w:t>
      </w:r>
      <w:r>
        <w:rPr>
          <w:rFonts w:ascii="Times New Roman" w:hAnsi="Times New Roman"/>
          <w:sz w:val="28"/>
          <w:szCs w:val="28"/>
        </w:rPr>
        <w:t xml:space="preserve"> </w:t>
      </w:r>
      <w:r w:rsidRPr="00AE12C3">
        <w:rPr>
          <w:rFonts w:ascii="Times New Roman" w:hAnsi="Times New Roman"/>
          <w:sz w:val="28"/>
          <w:szCs w:val="28"/>
        </w:rPr>
        <w:t>MICE, выставок</w:t>
      </w:r>
      <w:r>
        <w:rPr>
          <w:rFonts w:ascii="Times New Roman" w:hAnsi="Times New Roman"/>
          <w:sz w:val="28"/>
          <w:szCs w:val="28"/>
        </w:rPr>
        <w:t xml:space="preserve"> </w:t>
      </w:r>
      <w:r w:rsidRPr="00AE12C3">
        <w:rPr>
          <w:rFonts w:ascii="Times New Roman" w:hAnsi="Times New Roman"/>
          <w:sz w:val="28"/>
          <w:szCs w:val="28"/>
        </w:rPr>
        <w:t>и</w:t>
      </w:r>
      <w:r>
        <w:rPr>
          <w:rFonts w:ascii="Times New Roman" w:hAnsi="Times New Roman"/>
          <w:sz w:val="28"/>
          <w:szCs w:val="28"/>
        </w:rPr>
        <w:t xml:space="preserve"> </w:t>
      </w:r>
      <w:r w:rsidRPr="00AE12C3">
        <w:rPr>
          <w:rFonts w:ascii="Times New Roman" w:hAnsi="Times New Roman"/>
          <w:sz w:val="28"/>
          <w:szCs w:val="28"/>
        </w:rPr>
        <w:t>других</w:t>
      </w:r>
      <w:r>
        <w:rPr>
          <w:rFonts w:ascii="Times New Roman" w:hAnsi="Times New Roman"/>
          <w:sz w:val="28"/>
          <w:szCs w:val="28"/>
        </w:rPr>
        <w:t xml:space="preserve"> </w:t>
      </w:r>
      <w:r w:rsidRPr="00AE12C3">
        <w:rPr>
          <w:rFonts w:ascii="Times New Roman" w:hAnsi="Times New Roman"/>
          <w:sz w:val="28"/>
          <w:szCs w:val="28"/>
        </w:rPr>
        <w:t>событий</w:t>
      </w:r>
      <w:r>
        <w:rPr>
          <w:rFonts w:ascii="Times New Roman" w:hAnsi="Times New Roman"/>
          <w:sz w:val="28"/>
          <w:szCs w:val="28"/>
        </w:rPr>
        <w:t xml:space="preserve"> </w:t>
      </w:r>
      <w:r w:rsidRPr="00AE12C3">
        <w:rPr>
          <w:rFonts w:ascii="Times New Roman" w:hAnsi="Times New Roman"/>
          <w:sz w:val="28"/>
          <w:szCs w:val="28"/>
        </w:rPr>
        <w:t>в</w:t>
      </w:r>
      <w:r>
        <w:rPr>
          <w:rFonts w:ascii="Times New Roman" w:hAnsi="Times New Roman"/>
          <w:sz w:val="28"/>
          <w:szCs w:val="28"/>
        </w:rPr>
        <w:t xml:space="preserve"> </w:t>
      </w:r>
      <w:r w:rsidRPr="00AE12C3">
        <w:rPr>
          <w:rFonts w:ascii="Times New Roman" w:hAnsi="Times New Roman"/>
          <w:sz w:val="28"/>
          <w:szCs w:val="28"/>
        </w:rPr>
        <w:t>различных</w:t>
      </w:r>
      <w:r>
        <w:rPr>
          <w:rFonts w:ascii="Times New Roman" w:hAnsi="Times New Roman"/>
          <w:sz w:val="28"/>
          <w:szCs w:val="28"/>
        </w:rPr>
        <w:t xml:space="preserve"> </w:t>
      </w:r>
      <w:r w:rsidRPr="00AE12C3">
        <w:rPr>
          <w:rFonts w:ascii="Times New Roman" w:hAnsi="Times New Roman"/>
          <w:sz w:val="28"/>
          <w:szCs w:val="28"/>
        </w:rPr>
        <w:t>учреждениях. 6</w:t>
      </w:r>
      <w:r>
        <w:rPr>
          <w:rFonts w:ascii="Times New Roman" w:hAnsi="Times New Roman"/>
          <w:sz w:val="28"/>
          <w:szCs w:val="28"/>
        </w:rPr>
        <w:t xml:space="preserve"> </w:t>
      </w:r>
      <w:r w:rsidRPr="00AE12C3">
        <w:rPr>
          <w:rFonts w:ascii="Times New Roman" w:hAnsi="Times New Roman"/>
          <w:sz w:val="28"/>
          <w:szCs w:val="28"/>
        </w:rPr>
        <w:t>из</w:t>
      </w:r>
      <w:r>
        <w:rPr>
          <w:rFonts w:ascii="Times New Roman" w:hAnsi="Times New Roman"/>
          <w:sz w:val="28"/>
          <w:szCs w:val="28"/>
        </w:rPr>
        <w:t xml:space="preserve"> </w:t>
      </w:r>
      <w:r w:rsidRPr="00AE12C3">
        <w:rPr>
          <w:rFonts w:ascii="Times New Roman" w:hAnsi="Times New Roman"/>
          <w:sz w:val="28"/>
          <w:szCs w:val="28"/>
        </w:rPr>
        <w:t>них</w:t>
      </w:r>
      <w:r>
        <w:rPr>
          <w:rFonts w:ascii="Times New Roman" w:hAnsi="Times New Roman"/>
          <w:sz w:val="28"/>
          <w:szCs w:val="28"/>
        </w:rPr>
        <w:t xml:space="preserve"> </w:t>
      </w:r>
      <w:r w:rsidRPr="00AE12C3">
        <w:rPr>
          <w:rFonts w:ascii="Times New Roman" w:hAnsi="Times New Roman"/>
          <w:sz w:val="28"/>
          <w:szCs w:val="28"/>
        </w:rPr>
        <w:t>являются</w:t>
      </w:r>
      <w:r>
        <w:rPr>
          <w:rFonts w:ascii="Times New Roman" w:hAnsi="Times New Roman"/>
          <w:sz w:val="28"/>
          <w:szCs w:val="28"/>
        </w:rPr>
        <w:t xml:space="preserve"> </w:t>
      </w:r>
      <w:r w:rsidRPr="00AE12C3">
        <w:rPr>
          <w:rFonts w:ascii="Times New Roman" w:hAnsi="Times New Roman"/>
          <w:sz w:val="28"/>
          <w:szCs w:val="28"/>
        </w:rPr>
        <w:t>исключительно</w:t>
      </w:r>
      <w:r>
        <w:rPr>
          <w:rFonts w:ascii="Times New Roman" w:hAnsi="Times New Roman"/>
          <w:sz w:val="28"/>
          <w:szCs w:val="28"/>
        </w:rPr>
        <w:t xml:space="preserve"> </w:t>
      </w:r>
      <w:r w:rsidRPr="00AE12C3">
        <w:rPr>
          <w:rFonts w:ascii="Times New Roman" w:hAnsi="Times New Roman"/>
          <w:sz w:val="28"/>
          <w:szCs w:val="28"/>
        </w:rPr>
        <w:t>MICE</w:t>
      </w:r>
      <w:r>
        <w:rPr>
          <w:rFonts w:ascii="Times New Roman" w:hAnsi="Times New Roman"/>
          <w:sz w:val="28"/>
          <w:szCs w:val="28"/>
        </w:rPr>
        <w:t xml:space="preserve"> </w:t>
      </w:r>
      <w:r w:rsidRPr="00AE12C3">
        <w:rPr>
          <w:rFonts w:ascii="Times New Roman" w:hAnsi="Times New Roman"/>
          <w:sz w:val="28"/>
          <w:szCs w:val="28"/>
        </w:rPr>
        <w:t xml:space="preserve">объектами: </w:t>
      </w:r>
      <w:r w:rsidRPr="00B07111">
        <w:rPr>
          <w:rFonts w:ascii="Times New Roman" w:hAnsi="Times New Roman"/>
          <w:sz w:val="28"/>
          <w:szCs w:val="28"/>
        </w:rPr>
        <w:t>Дворец Независимости; Дворец Мира и Согласия;</w:t>
      </w:r>
      <w:r w:rsidR="00463B6C">
        <w:rPr>
          <w:rFonts w:ascii="Times New Roman" w:hAnsi="Times New Roman"/>
          <w:sz w:val="28"/>
          <w:szCs w:val="28"/>
        </w:rPr>
        <w:t xml:space="preserve"> </w:t>
      </w:r>
      <w:proofErr w:type="spellStart"/>
      <w:r w:rsidRPr="00B07111">
        <w:rPr>
          <w:rFonts w:ascii="Times New Roman" w:hAnsi="Times New Roman"/>
          <w:sz w:val="28"/>
          <w:szCs w:val="28"/>
        </w:rPr>
        <w:t>Казмедиа</w:t>
      </w:r>
      <w:proofErr w:type="spellEnd"/>
      <w:r w:rsidRPr="00B07111">
        <w:rPr>
          <w:rFonts w:ascii="Times New Roman" w:hAnsi="Times New Roman"/>
          <w:sz w:val="28"/>
          <w:szCs w:val="28"/>
        </w:rPr>
        <w:t xml:space="preserve"> центр;</w:t>
      </w:r>
      <w:r w:rsidR="00463B6C">
        <w:rPr>
          <w:rFonts w:ascii="Times New Roman" w:hAnsi="Times New Roman"/>
          <w:sz w:val="28"/>
          <w:szCs w:val="28"/>
        </w:rPr>
        <w:t xml:space="preserve"> </w:t>
      </w:r>
      <w:r w:rsidRPr="00B07111">
        <w:rPr>
          <w:rFonts w:ascii="Times New Roman" w:hAnsi="Times New Roman"/>
          <w:sz w:val="28"/>
          <w:szCs w:val="28"/>
        </w:rPr>
        <w:t>Выставочный центр Корме; Конгрессный комплекс на Экспо; Концертный зал</w:t>
      </w:r>
      <w:r>
        <w:rPr>
          <w:rFonts w:ascii="Times New Roman" w:hAnsi="Times New Roman"/>
          <w:sz w:val="28"/>
          <w:szCs w:val="28"/>
        </w:rPr>
        <w:t xml:space="preserve"> «Казахстан»</w:t>
      </w:r>
      <w:r w:rsidR="00463B6C">
        <w:rPr>
          <w:rFonts w:ascii="Times New Roman" w:hAnsi="Times New Roman"/>
          <w:sz w:val="28"/>
          <w:szCs w:val="28"/>
        </w:rPr>
        <w:t xml:space="preserve">. </w:t>
      </w:r>
      <w:r w:rsidRPr="00AE12C3">
        <w:rPr>
          <w:rFonts w:ascii="Times New Roman" w:hAnsi="Times New Roman"/>
          <w:sz w:val="28"/>
          <w:szCs w:val="28"/>
        </w:rPr>
        <w:t>Эти</w:t>
      </w:r>
      <w:r>
        <w:rPr>
          <w:rFonts w:ascii="Times New Roman" w:hAnsi="Times New Roman"/>
          <w:sz w:val="28"/>
          <w:szCs w:val="28"/>
        </w:rPr>
        <w:t xml:space="preserve"> </w:t>
      </w:r>
      <w:r w:rsidRPr="00AE12C3">
        <w:rPr>
          <w:rFonts w:ascii="Times New Roman" w:hAnsi="Times New Roman"/>
          <w:sz w:val="28"/>
          <w:szCs w:val="28"/>
        </w:rPr>
        <w:t>объект</w:t>
      </w:r>
      <w:r w:rsidR="00EC28E3">
        <w:rPr>
          <w:rFonts w:ascii="Times New Roman" w:hAnsi="Times New Roman"/>
          <w:sz w:val="28"/>
          <w:szCs w:val="28"/>
        </w:rPr>
        <w:t xml:space="preserve">ы </w:t>
      </w:r>
      <w:r w:rsidRPr="00AE12C3">
        <w:rPr>
          <w:rFonts w:ascii="Times New Roman" w:hAnsi="Times New Roman"/>
          <w:sz w:val="28"/>
          <w:szCs w:val="28"/>
        </w:rPr>
        <w:t>могут</w:t>
      </w:r>
      <w:r>
        <w:rPr>
          <w:rFonts w:ascii="Times New Roman" w:hAnsi="Times New Roman"/>
          <w:sz w:val="28"/>
          <w:szCs w:val="28"/>
        </w:rPr>
        <w:t xml:space="preserve"> </w:t>
      </w:r>
      <w:r w:rsidRPr="00AE12C3">
        <w:rPr>
          <w:rFonts w:ascii="Times New Roman" w:hAnsi="Times New Roman"/>
          <w:sz w:val="28"/>
          <w:szCs w:val="28"/>
        </w:rPr>
        <w:t>вместить</w:t>
      </w:r>
      <w:r>
        <w:rPr>
          <w:rFonts w:ascii="Times New Roman" w:hAnsi="Times New Roman"/>
          <w:sz w:val="28"/>
          <w:szCs w:val="28"/>
        </w:rPr>
        <w:t xml:space="preserve"> </w:t>
      </w:r>
      <w:r w:rsidRPr="00AE12C3">
        <w:rPr>
          <w:rFonts w:ascii="Times New Roman" w:hAnsi="Times New Roman"/>
          <w:sz w:val="28"/>
          <w:szCs w:val="28"/>
        </w:rPr>
        <w:t>12</w:t>
      </w:r>
      <w:r>
        <w:rPr>
          <w:rFonts w:ascii="Times New Roman" w:hAnsi="Times New Roman"/>
          <w:sz w:val="28"/>
          <w:szCs w:val="28"/>
        </w:rPr>
        <w:t xml:space="preserve"> </w:t>
      </w:r>
      <w:r w:rsidRPr="00AE12C3">
        <w:rPr>
          <w:rFonts w:ascii="Times New Roman" w:hAnsi="Times New Roman"/>
          <w:sz w:val="28"/>
          <w:szCs w:val="28"/>
        </w:rPr>
        <w:t>641участников.</w:t>
      </w:r>
    </w:p>
    <w:p w14:paraId="5F3495C6" w14:textId="7050AFF4" w:rsidR="00A8216A" w:rsidRDefault="00A8216A" w:rsidP="00A8216A">
      <w:pPr>
        <w:spacing w:after="0" w:line="240" w:lineRule="auto"/>
        <w:ind w:firstLine="567"/>
        <w:jc w:val="both"/>
        <w:rPr>
          <w:rFonts w:ascii="Times New Roman" w:hAnsi="Times New Roman"/>
          <w:sz w:val="28"/>
          <w:szCs w:val="28"/>
        </w:rPr>
      </w:pPr>
      <w:r w:rsidRPr="00AE12C3">
        <w:rPr>
          <w:rFonts w:ascii="Times New Roman" w:hAnsi="Times New Roman"/>
          <w:sz w:val="28"/>
          <w:szCs w:val="28"/>
        </w:rPr>
        <w:t xml:space="preserve"> Остальные объекты представляют собой театры, концертные</w:t>
      </w:r>
      <w:r>
        <w:rPr>
          <w:rFonts w:ascii="Times New Roman" w:hAnsi="Times New Roman"/>
          <w:sz w:val="28"/>
          <w:szCs w:val="28"/>
        </w:rPr>
        <w:t xml:space="preserve"> </w:t>
      </w:r>
      <w:r w:rsidRPr="00AE12C3">
        <w:rPr>
          <w:rFonts w:ascii="Times New Roman" w:hAnsi="Times New Roman"/>
          <w:sz w:val="28"/>
          <w:szCs w:val="28"/>
        </w:rPr>
        <w:t>залы</w:t>
      </w:r>
      <w:r>
        <w:rPr>
          <w:rFonts w:ascii="Times New Roman" w:hAnsi="Times New Roman"/>
          <w:sz w:val="28"/>
          <w:szCs w:val="28"/>
        </w:rPr>
        <w:t xml:space="preserve"> </w:t>
      </w:r>
      <w:r w:rsidRPr="00AE12C3">
        <w:rPr>
          <w:rFonts w:ascii="Times New Roman" w:hAnsi="Times New Roman"/>
          <w:sz w:val="28"/>
          <w:szCs w:val="28"/>
        </w:rPr>
        <w:t>и</w:t>
      </w:r>
      <w:r>
        <w:rPr>
          <w:rFonts w:ascii="Times New Roman" w:hAnsi="Times New Roman"/>
          <w:sz w:val="28"/>
          <w:szCs w:val="28"/>
        </w:rPr>
        <w:t xml:space="preserve"> </w:t>
      </w:r>
      <w:r w:rsidRPr="00AE12C3">
        <w:rPr>
          <w:rFonts w:ascii="Times New Roman" w:hAnsi="Times New Roman"/>
          <w:sz w:val="28"/>
          <w:szCs w:val="28"/>
        </w:rPr>
        <w:t>спортивные</w:t>
      </w:r>
      <w:r>
        <w:rPr>
          <w:rFonts w:ascii="Times New Roman" w:hAnsi="Times New Roman"/>
          <w:sz w:val="28"/>
          <w:szCs w:val="28"/>
        </w:rPr>
        <w:t xml:space="preserve"> </w:t>
      </w:r>
      <w:r w:rsidRPr="00AE12C3">
        <w:rPr>
          <w:rFonts w:ascii="Times New Roman" w:hAnsi="Times New Roman"/>
          <w:sz w:val="28"/>
          <w:szCs w:val="28"/>
        </w:rPr>
        <w:t>центры, которые</w:t>
      </w:r>
      <w:r>
        <w:rPr>
          <w:rFonts w:ascii="Times New Roman" w:hAnsi="Times New Roman"/>
          <w:sz w:val="28"/>
          <w:szCs w:val="28"/>
        </w:rPr>
        <w:t xml:space="preserve"> </w:t>
      </w:r>
      <w:r w:rsidRPr="00AE12C3">
        <w:rPr>
          <w:rFonts w:ascii="Times New Roman" w:hAnsi="Times New Roman"/>
          <w:sz w:val="28"/>
          <w:szCs w:val="28"/>
        </w:rPr>
        <w:t>могут вместить 70,6 тысяч человек в своих основных помещениях</w:t>
      </w:r>
      <w:r>
        <w:rPr>
          <w:rFonts w:ascii="Times New Roman" w:hAnsi="Times New Roman"/>
          <w:sz w:val="28"/>
          <w:szCs w:val="28"/>
        </w:rPr>
        <w:t xml:space="preserve"> </w:t>
      </w:r>
      <w:r w:rsidRPr="00AE12C3">
        <w:rPr>
          <w:rFonts w:ascii="Times New Roman" w:hAnsi="Times New Roman"/>
          <w:sz w:val="28"/>
          <w:szCs w:val="28"/>
        </w:rPr>
        <w:t>и</w:t>
      </w:r>
      <w:r>
        <w:rPr>
          <w:rFonts w:ascii="Times New Roman" w:hAnsi="Times New Roman"/>
          <w:sz w:val="28"/>
          <w:szCs w:val="28"/>
        </w:rPr>
        <w:t xml:space="preserve"> </w:t>
      </w:r>
      <w:r w:rsidRPr="00AE12C3">
        <w:rPr>
          <w:rFonts w:ascii="Times New Roman" w:hAnsi="Times New Roman"/>
          <w:sz w:val="28"/>
          <w:szCs w:val="28"/>
        </w:rPr>
        <w:t>конференц-комнатах. Все изученные объекты могут вместить 16365 участников</w:t>
      </w:r>
      <w:r>
        <w:rPr>
          <w:rFonts w:ascii="Times New Roman" w:hAnsi="Times New Roman"/>
          <w:sz w:val="28"/>
          <w:szCs w:val="28"/>
        </w:rPr>
        <w:t xml:space="preserve"> </w:t>
      </w:r>
      <w:r w:rsidRPr="00AE12C3">
        <w:rPr>
          <w:rFonts w:ascii="Times New Roman" w:hAnsi="Times New Roman"/>
          <w:sz w:val="28"/>
          <w:szCs w:val="28"/>
        </w:rPr>
        <w:t>исключительно</w:t>
      </w:r>
      <w:r>
        <w:rPr>
          <w:rFonts w:ascii="Times New Roman" w:hAnsi="Times New Roman"/>
          <w:sz w:val="28"/>
          <w:szCs w:val="28"/>
        </w:rPr>
        <w:t xml:space="preserve"> </w:t>
      </w:r>
      <w:r w:rsidRPr="00AE12C3">
        <w:rPr>
          <w:rFonts w:ascii="Times New Roman" w:hAnsi="Times New Roman"/>
          <w:sz w:val="28"/>
          <w:szCs w:val="28"/>
        </w:rPr>
        <w:t>MICE</w:t>
      </w:r>
      <w:r>
        <w:rPr>
          <w:rFonts w:ascii="Times New Roman" w:hAnsi="Times New Roman"/>
          <w:sz w:val="28"/>
          <w:szCs w:val="28"/>
        </w:rPr>
        <w:t xml:space="preserve"> </w:t>
      </w:r>
      <w:r w:rsidRPr="00AE12C3">
        <w:rPr>
          <w:rFonts w:ascii="Times New Roman" w:hAnsi="Times New Roman"/>
          <w:sz w:val="28"/>
          <w:szCs w:val="28"/>
        </w:rPr>
        <w:t>мероприятий. Спортивные комплексы сегодня недоиспользованы. Помимо</w:t>
      </w:r>
      <w:r>
        <w:rPr>
          <w:rFonts w:ascii="Times New Roman" w:hAnsi="Times New Roman"/>
          <w:sz w:val="28"/>
          <w:szCs w:val="28"/>
        </w:rPr>
        <w:t xml:space="preserve"> </w:t>
      </w:r>
      <w:r w:rsidRPr="00AE12C3">
        <w:rPr>
          <w:rFonts w:ascii="Times New Roman" w:hAnsi="Times New Roman"/>
          <w:sz w:val="28"/>
          <w:szCs w:val="28"/>
        </w:rPr>
        <w:t>спортивных</w:t>
      </w:r>
      <w:r>
        <w:rPr>
          <w:rFonts w:ascii="Times New Roman" w:hAnsi="Times New Roman"/>
          <w:sz w:val="28"/>
          <w:szCs w:val="28"/>
        </w:rPr>
        <w:t xml:space="preserve"> </w:t>
      </w:r>
      <w:r w:rsidRPr="00AE12C3">
        <w:rPr>
          <w:rFonts w:ascii="Times New Roman" w:hAnsi="Times New Roman"/>
          <w:sz w:val="28"/>
          <w:szCs w:val="28"/>
        </w:rPr>
        <w:t>игр</w:t>
      </w:r>
      <w:r>
        <w:rPr>
          <w:rFonts w:ascii="Times New Roman" w:hAnsi="Times New Roman"/>
          <w:sz w:val="28"/>
          <w:szCs w:val="28"/>
        </w:rPr>
        <w:t xml:space="preserve"> </w:t>
      </w:r>
      <w:r w:rsidRPr="00AE12C3">
        <w:rPr>
          <w:rFonts w:ascii="Times New Roman" w:hAnsi="Times New Roman"/>
          <w:sz w:val="28"/>
          <w:szCs w:val="28"/>
        </w:rPr>
        <w:t>мало</w:t>
      </w:r>
      <w:r>
        <w:rPr>
          <w:rFonts w:ascii="Times New Roman" w:hAnsi="Times New Roman"/>
          <w:sz w:val="28"/>
          <w:szCs w:val="28"/>
        </w:rPr>
        <w:t xml:space="preserve"> </w:t>
      </w:r>
      <w:r w:rsidRPr="00AE12C3">
        <w:rPr>
          <w:rFonts w:ascii="Times New Roman" w:hAnsi="Times New Roman"/>
          <w:sz w:val="28"/>
          <w:szCs w:val="28"/>
        </w:rPr>
        <w:t>что</w:t>
      </w:r>
      <w:r>
        <w:rPr>
          <w:rFonts w:ascii="Times New Roman" w:hAnsi="Times New Roman"/>
          <w:sz w:val="28"/>
          <w:szCs w:val="28"/>
        </w:rPr>
        <w:t xml:space="preserve"> </w:t>
      </w:r>
      <w:r w:rsidRPr="00AE12C3">
        <w:rPr>
          <w:rFonts w:ascii="Times New Roman" w:hAnsi="Times New Roman"/>
          <w:sz w:val="28"/>
          <w:szCs w:val="28"/>
        </w:rPr>
        <w:t>происходит</w:t>
      </w:r>
      <w:r>
        <w:rPr>
          <w:rFonts w:ascii="Times New Roman" w:hAnsi="Times New Roman"/>
          <w:sz w:val="28"/>
          <w:szCs w:val="28"/>
        </w:rPr>
        <w:t xml:space="preserve"> </w:t>
      </w:r>
      <w:r w:rsidRPr="00AE12C3">
        <w:rPr>
          <w:rFonts w:ascii="Times New Roman" w:hAnsi="Times New Roman"/>
          <w:sz w:val="28"/>
          <w:szCs w:val="28"/>
        </w:rPr>
        <w:t>на</w:t>
      </w:r>
      <w:r>
        <w:rPr>
          <w:rFonts w:ascii="Times New Roman" w:hAnsi="Times New Roman"/>
          <w:sz w:val="28"/>
          <w:szCs w:val="28"/>
        </w:rPr>
        <w:t xml:space="preserve"> </w:t>
      </w:r>
      <w:r w:rsidRPr="00AE12C3">
        <w:rPr>
          <w:rFonts w:ascii="Times New Roman" w:hAnsi="Times New Roman"/>
          <w:sz w:val="28"/>
          <w:szCs w:val="28"/>
        </w:rPr>
        <w:t>этих объектах.</w:t>
      </w:r>
      <w:r>
        <w:rPr>
          <w:rFonts w:ascii="Times New Roman" w:hAnsi="Times New Roman"/>
          <w:sz w:val="28"/>
          <w:szCs w:val="28"/>
        </w:rPr>
        <w:t xml:space="preserve"> </w:t>
      </w:r>
      <w:r w:rsidRPr="00AE12C3">
        <w:rPr>
          <w:rFonts w:ascii="Times New Roman" w:hAnsi="Times New Roman"/>
          <w:sz w:val="28"/>
          <w:szCs w:val="28"/>
        </w:rPr>
        <w:t>Эти</w:t>
      </w:r>
      <w:r>
        <w:rPr>
          <w:rFonts w:ascii="Times New Roman" w:hAnsi="Times New Roman"/>
          <w:sz w:val="28"/>
          <w:szCs w:val="28"/>
        </w:rPr>
        <w:t xml:space="preserve"> </w:t>
      </w:r>
      <w:r w:rsidRPr="00AE12C3">
        <w:rPr>
          <w:rFonts w:ascii="Times New Roman" w:hAnsi="Times New Roman"/>
          <w:sz w:val="28"/>
          <w:szCs w:val="28"/>
        </w:rPr>
        <w:t>объекты</w:t>
      </w:r>
      <w:r>
        <w:rPr>
          <w:rFonts w:ascii="Times New Roman" w:hAnsi="Times New Roman"/>
          <w:sz w:val="28"/>
          <w:szCs w:val="28"/>
        </w:rPr>
        <w:t xml:space="preserve"> </w:t>
      </w:r>
      <w:r w:rsidRPr="00AE12C3">
        <w:rPr>
          <w:rFonts w:ascii="Times New Roman" w:hAnsi="Times New Roman"/>
          <w:sz w:val="28"/>
          <w:szCs w:val="28"/>
        </w:rPr>
        <w:t>могут быть</w:t>
      </w:r>
      <w:r>
        <w:rPr>
          <w:rFonts w:ascii="Times New Roman" w:hAnsi="Times New Roman"/>
          <w:sz w:val="28"/>
          <w:szCs w:val="28"/>
        </w:rPr>
        <w:t xml:space="preserve"> </w:t>
      </w:r>
      <w:r w:rsidRPr="00AE12C3">
        <w:rPr>
          <w:rFonts w:ascii="Times New Roman" w:hAnsi="Times New Roman"/>
          <w:sz w:val="28"/>
          <w:szCs w:val="28"/>
        </w:rPr>
        <w:t>использованы</w:t>
      </w:r>
      <w:r>
        <w:rPr>
          <w:rFonts w:ascii="Times New Roman" w:hAnsi="Times New Roman"/>
          <w:sz w:val="28"/>
          <w:szCs w:val="28"/>
        </w:rPr>
        <w:t xml:space="preserve"> </w:t>
      </w:r>
      <w:r w:rsidRPr="00AE12C3">
        <w:rPr>
          <w:rFonts w:ascii="Times New Roman" w:hAnsi="Times New Roman"/>
          <w:sz w:val="28"/>
          <w:szCs w:val="28"/>
        </w:rPr>
        <w:t>для различных мероприятий как в сфере MICE, так и развлекательного</w:t>
      </w:r>
      <w:r>
        <w:rPr>
          <w:rFonts w:ascii="Times New Roman" w:hAnsi="Times New Roman"/>
          <w:sz w:val="28"/>
          <w:szCs w:val="28"/>
        </w:rPr>
        <w:t xml:space="preserve"> </w:t>
      </w:r>
      <w:r w:rsidRPr="00AE12C3">
        <w:rPr>
          <w:rFonts w:ascii="Times New Roman" w:hAnsi="Times New Roman"/>
          <w:sz w:val="28"/>
          <w:szCs w:val="28"/>
        </w:rPr>
        <w:t>характера</w:t>
      </w:r>
      <w:r>
        <w:rPr>
          <w:rFonts w:ascii="Times New Roman" w:hAnsi="Times New Roman"/>
          <w:sz w:val="28"/>
          <w:szCs w:val="28"/>
        </w:rPr>
        <w:t xml:space="preserve"> (таблица </w:t>
      </w:r>
      <w:r w:rsidR="003F7319">
        <w:rPr>
          <w:rFonts w:ascii="Times New Roman" w:hAnsi="Times New Roman"/>
          <w:sz w:val="28"/>
          <w:szCs w:val="28"/>
          <w:lang w:val="kk-KZ"/>
        </w:rPr>
        <w:t>19</w:t>
      </w:r>
      <w:r>
        <w:rPr>
          <w:rFonts w:ascii="Times New Roman" w:hAnsi="Times New Roman"/>
          <w:sz w:val="28"/>
          <w:szCs w:val="28"/>
        </w:rPr>
        <w:t>).</w:t>
      </w:r>
    </w:p>
    <w:p w14:paraId="7F62AAD0" w14:textId="77777777" w:rsidR="00A8216A" w:rsidRDefault="00A8216A" w:rsidP="00A8216A">
      <w:pPr>
        <w:spacing w:after="0" w:line="240" w:lineRule="auto"/>
        <w:ind w:firstLine="567"/>
        <w:jc w:val="both"/>
        <w:rPr>
          <w:rFonts w:ascii="Times New Roman" w:hAnsi="Times New Roman"/>
          <w:sz w:val="28"/>
          <w:szCs w:val="28"/>
        </w:rPr>
      </w:pPr>
      <w:r>
        <w:rPr>
          <w:rFonts w:ascii="Times New Roman" w:hAnsi="Times New Roman"/>
          <w:sz w:val="28"/>
          <w:szCs w:val="28"/>
        </w:rPr>
        <w:t>Однако в разные годы «Астана Арена» и «</w:t>
      </w:r>
      <w:proofErr w:type="spellStart"/>
      <w:r>
        <w:rPr>
          <w:rFonts w:ascii="Times New Roman" w:hAnsi="Times New Roman"/>
          <w:sz w:val="28"/>
          <w:szCs w:val="28"/>
        </w:rPr>
        <w:t>Барыс</w:t>
      </w:r>
      <w:proofErr w:type="spellEnd"/>
      <w:r>
        <w:rPr>
          <w:rFonts w:ascii="Times New Roman" w:hAnsi="Times New Roman"/>
          <w:sz w:val="28"/>
          <w:szCs w:val="28"/>
        </w:rPr>
        <w:t xml:space="preserve"> Арена» были использованы в качестве площадки для концертов мировых </w:t>
      </w:r>
      <w:r w:rsidRPr="0086256F">
        <w:rPr>
          <w:rFonts w:ascii="Times New Roman" w:hAnsi="Times New Roman"/>
          <w:sz w:val="28"/>
          <w:szCs w:val="28"/>
        </w:rPr>
        <w:t>исполнителей</w:t>
      </w:r>
      <w:r>
        <w:rPr>
          <w:rFonts w:ascii="Times New Roman" w:hAnsi="Times New Roman"/>
          <w:sz w:val="28"/>
          <w:szCs w:val="28"/>
        </w:rPr>
        <w:t>. Так, к примеру в 2025 году были организованы концерты мировых звезд Дженифер Лопес и американской группы «</w:t>
      </w:r>
      <w:r>
        <w:rPr>
          <w:rFonts w:ascii="Times New Roman" w:hAnsi="Times New Roman"/>
          <w:sz w:val="28"/>
          <w:szCs w:val="28"/>
          <w:lang w:val="en-US"/>
        </w:rPr>
        <w:t>Backstreet</w:t>
      </w:r>
      <w:r w:rsidRPr="00FA766A">
        <w:rPr>
          <w:rFonts w:ascii="Times New Roman" w:hAnsi="Times New Roman"/>
          <w:sz w:val="28"/>
          <w:szCs w:val="28"/>
        </w:rPr>
        <w:t xml:space="preserve"> </w:t>
      </w:r>
      <w:r>
        <w:rPr>
          <w:rFonts w:ascii="Times New Roman" w:hAnsi="Times New Roman"/>
          <w:sz w:val="28"/>
          <w:szCs w:val="28"/>
          <w:lang w:val="en-US"/>
        </w:rPr>
        <w:t>Boys</w:t>
      </w:r>
      <w:r>
        <w:rPr>
          <w:rFonts w:ascii="Times New Roman" w:hAnsi="Times New Roman"/>
          <w:sz w:val="28"/>
          <w:szCs w:val="28"/>
        </w:rPr>
        <w:t>».</w:t>
      </w:r>
    </w:p>
    <w:p w14:paraId="073FDE42" w14:textId="77777777" w:rsidR="00A8216A" w:rsidRDefault="00A8216A" w:rsidP="00A8216A">
      <w:pPr>
        <w:spacing w:after="0" w:line="240" w:lineRule="auto"/>
        <w:ind w:firstLine="720"/>
        <w:jc w:val="both"/>
        <w:rPr>
          <w:rFonts w:ascii="Times New Roman" w:hAnsi="Times New Roman"/>
          <w:b/>
          <w:bCs/>
          <w:sz w:val="28"/>
          <w:szCs w:val="28"/>
        </w:rPr>
      </w:pPr>
    </w:p>
    <w:p w14:paraId="383E44A5" w14:textId="024799B1" w:rsidR="00A8216A" w:rsidRPr="00BC43A3" w:rsidRDefault="00A8216A" w:rsidP="00EC28E3">
      <w:pPr>
        <w:spacing w:after="0" w:line="240" w:lineRule="auto"/>
        <w:jc w:val="both"/>
        <w:rPr>
          <w:rFonts w:ascii="Times New Roman" w:hAnsi="Times New Roman"/>
          <w:sz w:val="28"/>
          <w:szCs w:val="28"/>
        </w:rPr>
      </w:pPr>
      <w:r w:rsidRPr="00BC43A3">
        <w:rPr>
          <w:rFonts w:ascii="Times New Roman" w:hAnsi="Times New Roman"/>
          <w:sz w:val="28"/>
          <w:szCs w:val="28"/>
          <w:lang w:val="kk-KZ"/>
        </w:rPr>
        <w:t xml:space="preserve">Таблица </w:t>
      </w:r>
      <w:r w:rsidR="003F7319">
        <w:rPr>
          <w:rFonts w:ascii="Times New Roman" w:hAnsi="Times New Roman"/>
          <w:sz w:val="28"/>
          <w:szCs w:val="28"/>
          <w:lang w:val="kk-KZ"/>
        </w:rPr>
        <w:t>19</w:t>
      </w:r>
      <w:r w:rsidRPr="00BC43A3">
        <w:rPr>
          <w:rFonts w:ascii="Times New Roman" w:hAnsi="Times New Roman"/>
          <w:sz w:val="28"/>
          <w:szCs w:val="28"/>
          <w:lang w:val="kk-KZ"/>
        </w:rPr>
        <w:t xml:space="preserve"> </w:t>
      </w:r>
      <w:r w:rsidR="00B96364">
        <w:rPr>
          <w:rFonts w:ascii="Times New Roman" w:hAnsi="Times New Roman"/>
          <w:sz w:val="28"/>
          <w:szCs w:val="28"/>
          <w:lang w:val="kk-KZ"/>
        </w:rPr>
        <w:t>–</w:t>
      </w:r>
      <w:r w:rsidRPr="00BC43A3">
        <w:rPr>
          <w:rFonts w:ascii="Times New Roman" w:hAnsi="Times New Roman"/>
          <w:sz w:val="28"/>
          <w:szCs w:val="28"/>
          <w:lang w:val="kk-KZ"/>
        </w:rPr>
        <w:t xml:space="preserve"> </w:t>
      </w:r>
      <w:r w:rsidRPr="00BC43A3">
        <w:rPr>
          <w:rFonts w:ascii="Times New Roman" w:hAnsi="Times New Roman"/>
          <w:sz w:val="28"/>
          <w:szCs w:val="28"/>
        </w:rPr>
        <w:t xml:space="preserve">Обзор вместимости других объектов </w:t>
      </w:r>
      <w:r w:rsidRPr="00BC43A3">
        <w:rPr>
          <w:rFonts w:ascii="Times New Roman" w:hAnsi="Times New Roman"/>
          <w:sz w:val="28"/>
          <w:szCs w:val="28"/>
          <w:lang w:val="en-US"/>
        </w:rPr>
        <w:t>MICE</w:t>
      </w:r>
      <w:r w:rsidRPr="00BC43A3">
        <w:rPr>
          <w:rFonts w:ascii="Times New Roman" w:hAnsi="Times New Roman"/>
          <w:sz w:val="28"/>
          <w:szCs w:val="28"/>
        </w:rPr>
        <w:t>, выставок и событий</w:t>
      </w:r>
    </w:p>
    <w:p w14:paraId="47DC5066" w14:textId="77777777" w:rsidR="00A8216A" w:rsidRPr="00B96364" w:rsidRDefault="00A8216A" w:rsidP="00A8216A">
      <w:pPr>
        <w:spacing w:after="0" w:line="240" w:lineRule="auto"/>
        <w:ind w:firstLine="720"/>
        <w:jc w:val="both"/>
        <w:rPr>
          <w:rFonts w:ascii="Times New Roman" w:hAnsi="Times New Roman"/>
          <w:b/>
          <w:bCs/>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3101"/>
        <w:gridCol w:w="1644"/>
        <w:gridCol w:w="2414"/>
      </w:tblGrid>
      <w:tr w:rsidR="00B96364" w:rsidRPr="001355E9" w14:paraId="1FE2DC8B" w14:textId="77777777" w:rsidTr="00B96364">
        <w:trPr>
          <w:jc w:val="center"/>
        </w:trPr>
        <w:tc>
          <w:tcPr>
            <w:tcW w:w="2480" w:type="dxa"/>
            <w:vAlign w:val="center"/>
          </w:tcPr>
          <w:p w14:paraId="62A12254" w14:textId="77777777" w:rsidR="00B96364" w:rsidRPr="00B96364" w:rsidRDefault="00B96364" w:rsidP="00B96364">
            <w:pPr>
              <w:spacing w:after="0" w:line="240" w:lineRule="auto"/>
              <w:jc w:val="center"/>
              <w:rPr>
                <w:rFonts w:ascii="Times New Roman" w:hAnsi="Times New Roman"/>
                <w:bCs/>
              </w:rPr>
            </w:pPr>
            <w:r w:rsidRPr="00B96364">
              <w:rPr>
                <w:rFonts w:ascii="Times New Roman" w:hAnsi="Times New Roman"/>
                <w:bCs/>
              </w:rPr>
              <w:t>Объект</w:t>
            </w:r>
          </w:p>
        </w:tc>
        <w:tc>
          <w:tcPr>
            <w:tcW w:w="3101" w:type="dxa"/>
            <w:vAlign w:val="center"/>
          </w:tcPr>
          <w:p w14:paraId="5AAEE9D3" w14:textId="375469C5" w:rsidR="00B96364" w:rsidRPr="00B96364" w:rsidRDefault="00B96364" w:rsidP="00B96364">
            <w:pPr>
              <w:spacing w:after="0" w:line="240" w:lineRule="auto"/>
              <w:jc w:val="center"/>
              <w:rPr>
                <w:rFonts w:ascii="Times New Roman" w:hAnsi="Times New Roman"/>
                <w:bCs/>
              </w:rPr>
            </w:pPr>
            <w:r w:rsidRPr="00B96364">
              <w:rPr>
                <w:rFonts w:ascii="Times New Roman" w:hAnsi="Times New Roman"/>
                <w:bCs/>
              </w:rPr>
              <w:t>Макс. вместимость залов и комнат (театральная рассадка)</w:t>
            </w:r>
          </w:p>
        </w:tc>
        <w:tc>
          <w:tcPr>
            <w:tcW w:w="1644" w:type="dxa"/>
            <w:vAlign w:val="center"/>
          </w:tcPr>
          <w:p w14:paraId="034D206B" w14:textId="77777777" w:rsidR="00B96364" w:rsidRPr="00B96364" w:rsidRDefault="00B96364" w:rsidP="00B96364">
            <w:pPr>
              <w:spacing w:after="0" w:line="240" w:lineRule="auto"/>
              <w:jc w:val="center"/>
              <w:rPr>
                <w:rFonts w:ascii="Times New Roman" w:hAnsi="Times New Roman"/>
                <w:bCs/>
              </w:rPr>
            </w:pPr>
            <w:r w:rsidRPr="00B96364">
              <w:rPr>
                <w:rFonts w:ascii="Times New Roman" w:hAnsi="Times New Roman"/>
                <w:bCs/>
              </w:rPr>
              <w:t>Площадь залов (</w:t>
            </w:r>
            <w:proofErr w:type="gramStart"/>
            <w:r w:rsidRPr="00B96364">
              <w:rPr>
                <w:rFonts w:ascii="Times New Roman" w:hAnsi="Times New Roman"/>
                <w:bCs/>
              </w:rPr>
              <w:t>кв.м</w:t>
            </w:r>
            <w:proofErr w:type="gramEnd"/>
            <w:r w:rsidRPr="00B96364">
              <w:rPr>
                <w:rFonts w:ascii="Times New Roman" w:hAnsi="Times New Roman"/>
                <w:bCs/>
              </w:rPr>
              <w:t>)</w:t>
            </w:r>
          </w:p>
        </w:tc>
        <w:tc>
          <w:tcPr>
            <w:tcW w:w="2414" w:type="dxa"/>
            <w:vAlign w:val="center"/>
          </w:tcPr>
          <w:p w14:paraId="40E15767" w14:textId="77777777" w:rsidR="00B96364" w:rsidRPr="00B96364" w:rsidRDefault="00B96364" w:rsidP="00B96364">
            <w:pPr>
              <w:spacing w:after="0" w:line="240" w:lineRule="auto"/>
              <w:jc w:val="center"/>
              <w:rPr>
                <w:rFonts w:ascii="Times New Roman" w:hAnsi="Times New Roman"/>
                <w:bCs/>
              </w:rPr>
            </w:pPr>
            <w:r w:rsidRPr="00B96364">
              <w:rPr>
                <w:rFonts w:ascii="Times New Roman" w:hAnsi="Times New Roman"/>
                <w:bCs/>
              </w:rPr>
              <w:t>Выставочная площадь внутри/вокруг залов (да/нет)</w:t>
            </w:r>
          </w:p>
        </w:tc>
      </w:tr>
      <w:tr w:rsidR="00B96364" w:rsidRPr="001355E9" w14:paraId="1E03DF10" w14:textId="77777777" w:rsidTr="00B96364">
        <w:trPr>
          <w:jc w:val="center"/>
        </w:trPr>
        <w:tc>
          <w:tcPr>
            <w:tcW w:w="2480" w:type="dxa"/>
          </w:tcPr>
          <w:p w14:paraId="1DDA5C41"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Дворец независимости</w:t>
            </w:r>
          </w:p>
        </w:tc>
        <w:tc>
          <w:tcPr>
            <w:tcW w:w="3101" w:type="dxa"/>
          </w:tcPr>
          <w:p w14:paraId="5D11F870"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3580</w:t>
            </w:r>
          </w:p>
        </w:tc>
        <w:tc>
          <w:tcPr>
            <w:tcW w:w="1644" w:type="dxa"/>
          </w:tcPr>
          <w:p w14:paraId="1574BDD4"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4775</w:t>
            </w:r>
          </w:p>
        </w:tc>
        <w:tc>
          <w:tcPr>
            <w:tcW w:w="2414" w:type="dxa"/>
          </w:tcPr>
          <w:p w14:paraId="3AA31906"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284C2E16" w14:textId="77777777" w:rsidTr="00B96364">
        <w:trPr>
          <w:jc w:val="center"/>
        </w:trPr>
        <w:tc>
          <w:tcPr>
            <w:tcW w:w="2480" w:type="dxa"/>
          </w:tcPr>
          <w:p w14:paraId="7BB1EC25"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Дворец мира и согласия</w:t>
            </w:r>
          </w:p>
        </w:tc>
        <w:tc>
          <w:tcPr>
            <w:tcW w:w="3101" w:type="dxa"/>
          </w:tcPr>
          <w:p w14:paraId="73BD47DE"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2116</w:t>
            </w:r>
          </w:p>
        </w:tc>
        <w:tc>
          <w:tcPr>
            <w:tcW w:w="1644" w:type="dxa"/>
          </w:tcPr>
          <w:p w14:paraId="3F7AF660"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3069</w:t>
            </w:r>
          </w:p>
        </w:tc>
        <w:tc>
          <w:tcPr>
            <w:tcW w:w="2414" w:type="dxa"/>
          </w:tcPr>
          <w:p w14:paraId="6B4A9BE9"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1914AC01" w14:textId="77777777" w:rsidTr="00B96364">
        <w:trPr>
          <w:jc w:val="center"/>
        </w:trPr>
        <w:tc>
          <w:tcPr>
            <w:tcW w:w="2480" w:type="dxa"/>
          </w:tcPr>
          <w:p w14:paraId="0520FC2A" w14:textId="77777777" w:rsidR="00B96364" w:rsidRPr="001355E9" w:rsidRDefault="00B96364" w:rsidP="005C56B9">
            <w:pPr>
              <w:spacing w:after="0" w:line="240" w:lineRule="auto"/>
              <w:rPr>
                <w:rFonts w:ascii="Times New Roman" w:hAnsi="Times New Roman"/>
              </w:rPr>
            </w:pPr>
            <w:proofErr w:type="spellStart"/>
            <w:r w:rsidRPr="001355E9">
              <w:rPr>
                <w:rFonts w:ascii="Times New Roman" w:hAnsi="Times New Roman"/>
              </w:rPr>
              <w:t>Казмедиа</w:t>
            </w:r>
            <w:proofErr w:type="spellEnd"/>
            <w:r w:rsidRPr="001355E9">
              <w:rPr>
                <w:rFonts w:ascii="Times New Roman" w:hAnsi="Times New Roman"/>
              </w:rPr>
              <w:t xml:space="preserve"> центр</w:t>
            </w:r>
          </w:p>
        </w:tc>
        <w:tc>
          <w:tcPr>
            <w:tcW w:w="3101" w:type="dxa"/>
          </w:tcPr>
          <w:p w14:paraId="5D7688C9"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1035</w:t>
            </w:r>
          </w:p>
        </w:tc>
        <w:tc>
          <w:tcPr>
            <w:tcW w:w="1644" w:type="dxa"/>
          </w:tcPr>
          <w:p w14:paraId="276A6355"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1335</w:t>
            </w:r>
          </w:p>
        </w:tc>
        <w:tc>
          <w:tcPr>
            <w:tcW w:w="2414" w:type="dxa"/>
          </w:tcPr>
          <w:p w14:paraId="37718554"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6E20F9B9" w14:textId="77777777" w:rsidTr="00B96364">
        <w:trPr>
          <w:jc w:val="center"/>
        </w:trPr>
        <w:tc>
          <w:tcPr>
            <w:tcW w:w="2480" w:type="dxa"/>
          </w:tcPr>
          <w:p w14:paraId="1F61A97D"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Выставочный центр Корме</w:t>
            </w:r>
          </w:p>
        </w:tc>
        <w:tc>
          <w:tcPr>
            <w:tcW w:w="3101" w:type="dxa"/>
          </w:tcPr>
          <w:p w14:paraId="00AFD098"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1290</w:t>
            </w:r>
          </w:p>
        </w:tc>
        <w:tc>
          <w:tcPr>
            <w:tcW w:w="1644" w:type="dxa"/>
          </w:tcPr>
          <w:p w14:paraId="73E202D3"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3318 (зал 1) +2484 (зал 2)</w:t>
            </w:r>
          </w:p>
        </w:tc>
        <w:tc>
          <w:tcPr>
            <w:tcW w:w="2414" w:type="dxa"/>
          </w:tcPr>
          <w:p w14:paraId="40934DEB"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214470CA" w14:textId="77777777" w:rsidTr="00B96364">
        <w:trPr>
          <w:jc w:val="center"/>
        </w:trPr>
        <w:tc>
          <w:tcPr>
            <w:tcW w:w="2480" w:type="dxa"/>
          </w:tcPr>
          <w:p w14:paraId="1A166F7B" w14:textId="77777777" w:rsidR="00B96364" w:rsidRPr="001355E9" w:rsidRDefault="00B96364" w:rsidP="005C56B9">
            <w:pPr>
              <w:spacing w:after="0" w:line="240" w:lineRule="auto"/>
              <w:rPr>
                <w:rFonts w:ascii="Times New Roman" w:hAnsi="Times New Roman"/>
                <w:lang w:val="kk-KZ"/>
              </w:rPr>
            </w:pPr>
            <w:r w:rsidRPr="001355E9">
              <w:rPr>
                <w:rFonts w:ascii="Times New Roman" w:hAnsi="Times New Roman"/>
                <w:lang w:val="kk-KZ"/>
              </w:rPr>
              <w:t>Аудитории Экспо</w:t>
            </w:r>
          </w:p>
        </w:tc>
        <w:tc>
          <w:tcPr>
            <w:tcW w:w="3101" w:type="dxa"/>
          </w:tcPr>
          <w:p w14:paraId="69BF71CA"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3000</w:t>
            </w:r>
          </w:p>
        </w:tc>
        <w:tc>
          <w:tcPr>
            <w:tcW w:w="1644" w:type="dxa"/>
          </w:tcPr>
          <w:p w14:paraId="707D3463" w14:textId="6C403D4C" w:rsidR="00B96364" w:rsidRPr="001355E9" w:rsidRDefault="00B96364" w:rsidP="005C56B9">
            <w:pPr>
              <w:spacing w:after="0" w:line="240" w:lineRule="auto"/>
              <w:jc w:val="center"/>
              <w:rPr>
                <w:rFonts w:ascii="Times New Roman" w:hAnsi="Times New Roman"/>
              </w:rPr>
            </w:pPr>
            <w:r>
              <w:rPr>
                <w:rFonts w:ascii="Times New Roman" w:hAnsi="Times New Roman"/>
              </w:rPr>
              <w:t>-</w:t>
            </w:r>
          </w:p>
        </w:tc>
        <w:tc>
          <w:tcPr>
            <w:tcW w:w="2414" w:type="dxa"/>
          </w:tcPr>
          <w:p w14:paraId="0E4FAA49"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6B874463" w14:textId="77777777" w:rsidTr="00B96364">
        <w:trPr>
          <w:jc w:val="center"/>
        </w:trPr>
        <w:tc>
          <w:tcPr>
            <w:tcW w:w="2480" w:type="dxa"/>
          </w:tcPr>
          <w:p w14:paraId="0FB27559" w14:textId="77777777" w:rsidR="00B96364" w:rsidRPr="001355E9" w:rsidRDefault="00B96364" w:rsidP="005C56B9">
            <w:pPr>
              <w:spacing w:after="0" w:line="240" w:lineRule="auto"/>
              <w:rPr>
                <w:rFonts w:ascii="Times New Roman" w:hAnsi="Times New Roman"/>
                <w:lang w:val="kk-KZ"/>
              </w:rPr>
            </w:pPr>
            <w:r w:rsidRPr="001355E9">
              <w:rPr>
                <w:rFonts w:ascii="Times New Roman" w:hAnsi="Times New Roman"/>
                <w:lang w:val="kk-KZ"/>
              </w:rPr>
              <w:t xml:space="preserve">Конгресс центр </w:t>
            </w:r>
          </w:p>
        </w:tc>
        <w:tc>
          <w:tcPr>
            <w:tcW w:w="3101" w:type="dxa"/>
          </w:tcPr>
          <w:p w14:paraId="4C4C8EC7"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1620</w:t>
            </w:r>
          </w:p>
        </w:tc>
        <w:tc>
          <w:tcPr>
            <w:tcW w:w="1644" w:type="dxa"/>
          </w:tcPr>
          <w:p w14:paraId="300E5205"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6697</w:t>
            </w:r>
          </w:p>
        </w:tc>
        <w:tc>
          <w:tcPr>
            <w:tcW w:w="2414" w:type="dxa"/>
          </w:tcPr>
          <w:p w14:paraId="306D489C"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778F58F2" w14:textId="77777777" w:rsidTr="00B96364">
        <w:trPr>
          <w:jc w:val="center"/>
        </w:trPr>
        <w:tc>
          <w:tcPr>
            <w:tcW w:w="2480" w:type="dxa"/>
          </w:tcPr>
          <w:p w14:paraId="1B0654AF"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Дворец школьников</w:t>
            </w:r>
          </w:p>
        </w:tc>
        <w:tc>
          <w:tcPr>
            <w:tcW w:w="3101" w:type="dxa"/>
          </w:tcPr>
          <w:p w14:paraId="5CEB8EA5"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500 мест (главный зал) + 264 места (круглый зал)</w:t>
            </w:r>
          </w:p>
        </w:tc>
        <w:tc>
          <w:tcPr>
            <w:tcW w:w="1644" w:type="dxa"/>
          </w:tcPr>
          <w:p w14:paraId="53CC3E4F"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715</w:t>
            </w:r>
          </w:p>
        </w:tc>
        <w:tc>
          <w:tcPr>
            <w:tcW w:w="2414" w:type="dxa"/>
          </w:tcPr>
          <w:p w14:paraId="5D7F4BE4"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43E96E8C" w14:textId="77777777" w:rsidTr="00B96364">
        <w:trPr>
          <w:jc w:val="center"/>
        </w:trPr>
        <w:tc>
          <w:tcPr>
            <w:tcW w:w="2480" w:type="dxa"/>
          </w:tcPr>
          <w:p w14:paraId="23F8663C"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Астана Опера</w:t>
            </w:r>
          </w:p>
        </w:tc>
        <w:tc>
          <w:tcPr>
            <w:tcW w:w="3101" w:type="dxa"/>
          </w:tcPr>
          <w:p w14:paraId="0B76DF45"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 xml:space="preserve">1250 мест (главный зал) + 250 места (круглый зал) </w:t>
            </w:r>
          </w:p>
        </w:tc>
        <w:tc>
          <w:tcPr>
            <w:tcW w:w="1644" w:type="dxa"/>
          </w:tcPr>
          <w:p w14:paraId="6A601AE1"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3000</w:t>
            </w:r>
          </w:p>
        </w:tc>
        <w:tc>
          <w:tcPr>
            <w:tcW w:w="2414" w:type="dxa"/>
          </w:tcPr>
          <w:p w14:paraId="03F40827"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5E17A922" w14:textId="77777777" w:rsidTr="00B96364">
        <w:trPr>
          <w:jc w:val="center"/>
        </w:trPr>
        <w:tc>
          <w:tcPr>
            <w:tcW w:w="2480" w:type="dxa"/>
          </w:tcPr>
          <w:p w14:paraId="38E809DC"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 xml:space="preserve">Центральный </w:t>
            </w:r>
            <w:r w:rsidRPr="001355E9">
              <w:rPr>
                <w:rFonts w:ascii="Times New Roman" w:hAnsi="Times New Roman"/>
                <w:lang w:val="kk-KZ"/>
              </w:rPr>
              <w:t>концертный зал «Казахстан»</w:t>
            </w:r>
          </w:p>
        </w:tc>
        <w:tc>
          <w:tcPr>
            <w:tcW w:w="3101" w:type="dxa"/>
          </w:tcPr>
          <w:p w14:paraId="38CF181C"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3500 мест (главный зал) + 2 зала по 400 и 200 мест</w:t>
            </w:r>
          </w:p>
        </w:tc>
        <w:tc>
          <w:tcPr>
            <w:tcW w:w="1644" w:type="dxa"/>
          </w:tcPr>
          <w:p w14:paraId="7BDCC62E"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34870</w:t>
            </w:r>
          </w:p>
        </w:tc>
        <w:tc>
          <w:tcPr>
            <w:tcW w:w="2414" w:type="dxa"/>
          </w:tcPr>
          <w:p w14:paraId="5FABD502"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58EA5A9A" w14:textId="77777777" w:rsidTr="00B96364">
        <w:trPr>
          <w:jc w:val="center"/>
        </w:trPr>
        <w:tc>
          <w:tcPr>
            <w:tcW w:w="2480" w:type="dxa"/>
          </w:tcPr>
          <w:p w14:paraId="0ACC59BE"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 xml:space="preserve">Дворец </w:t>
            </w:r>
            <w:proofErr w:type="spellStart"/>
            <w:r w:rsidRPr="001355E9">
              <w:rPr>
                <w:rFonts w:ascii="Times New Roman" w:hAnsi="Times New Roman"/>
              </w:rPr>
              <w:t>Жастар</w:t>
            </w:r>
            <w:proofErr w:type="spellEnd"/>
          </w:p>
        </w:tc>
        <w:tc>
          <w:tcPr>
            <w:tcW w:w="3101" w:type="dxa"/>
          </w:tcPr>
          <w:p w14:paraId="5C9B8445"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 xml:space="preserve">950 мест (главный зал) </w:t>
            </w:r>
          </w:p>
        </w:tc>
        <w:tc>
          <w:tcPr>
            <w:tcW w:w="1644" w:type="dxa"/>
          </w:tcPr>
          <w:p w14:paraId="552E3863"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13470</w:t>
            </w:r>
          </w:p>
        </w:tc>
        <w:tc>
          <w:tcPr>
            <w:tcW w:w="2414" w:type="dxa"/>
          </w:tcPr>
          <w:p w14:paraId="69360854"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Да</w:t>
            </w:r>
          </w:p>
        </w:tc>
      </w:tr>
      <w:tr w:rsidR="00B96364" w:rsidRPr="001355E9" w14:paraId="1A351DC5" w14:textId="77777777" w:rsidTr="00B96364">
        <w:trPr>
          <w:jc w:val="center"/>
        </w:trPr>
        <w:tc>
          <w:tcPr>
            <w:tcW w:w="2480" w:type="dxa"/>
          </w:tcPr>
          <w:p w14:paraId="4834840B"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Бизнес-центр Алматы</w:t>
            </w:r>
          </w:p>
        </w:tc>
        <w:tc>
          <w:tcPr>
            <w:tcW w:w="3101" w:type="dxa"/>
          </w:tcPr>
          <w:p w14:paraId="21BA7376"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70</w:t>
            </w:r>
          </w:p>
        </w:tc>
        <w:tc>
          <w:tcPr>
            <w:tcW w:w="1644" w:type="dxa"/>
          </w:tcPr>
          <w:p w14:paraId="08EC4B10"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30000</w:t>
            </w:r>
          </w:p>
        </w:tc>
        <w:tc>
          <w:tcPr>
            <w:tcW w:w="2414" w:type="dxa"/>
          </w:tcPr>
          <w:p w14:paraId="6C086C71"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2F2E3522" w14:textId="77777777" w:rsidTr="00B96364">
        <w:trPr>
          <w:jc w:val="center"/>
        </w:trPr>
        <w:tc>
          <w:tcPr>
            <w:tcW w:w="2480" w:type="dxa"/>
          </w:tcPr>
          <w:p w14:paraId="2B81EB76"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 xml:space="preserve">Бизнес-центр </w:t>
            </w:r>
            <w:proofErr w:type="spellStart"/>
            <w:r w:rsidRPr="001355E9">
              <w:rPr>
                <w:rFonts w:ascii="Times New Roman" w:hAnsi="Times New Roman"/>
              </w:rPr>
              <w:t>Нурсаулет</w:t>
            </w:r>
            <w:proofErr w:type="spellEnd"/>
          </w:p>
        </w:tc>
        <w:tc>
          <w:tcPr>
            <w:tcW w:w="3101" w:type="dxa"/>
          </w:tcPr>
          <w:p w14:paraId="3232E144"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50</w:t>
            </w:r>
          </w:p>
        </w:tc>
        <w:tc>
          <w:tcPr>
            <w:tcW w:w="1644" w:type="dxa"/>
          </w:tcPr>
          <w:p w14:paraId="64F8BE8C"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248</w:t>
            </w:r>
          </w:p>
        </w:tc>
        <w:tc>
          <w:tcPr>
            <w:tcW w:w="2414" w:type="dxa"/>
          </w:tcPr>
          <w:p w14:paraId="35B300B0"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1FA4D31B" w14:textId="77777777" w:rsidTr="00B96364">
        <w:trPr>
          <w:jc w:val="center"/>
        </w:trPr>
        <w:tc>
          <w:tcPr>
            <w:tcW w:w="2480" w:type="dxa"/>
          </w:tcPr>
          <w:p w14:paraId="4B332FE6"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Университет КАЗГЮУ</w:t>
            </w:r>
          </w:p>
        </w:tc>
        <w:tc>
          <w:tcPr>
            <w:tcW w:w="3101" w:type="dxa"/>
          </w:tcPr>
          <w:p w14:paraId="05C167EB"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630</w:t>
            </w:r>
          </w:p>
        </w:tc>
        <w:tc>
          <w:tcPr>
            <w:tcW w:w="1644" w:type="dxa"/>
          </w:tcPr>
          <w:p w14:paraId="67BC6248" w14:textId="77777777" w:rsidR="00B96364" w:rsidRPr="001355E9" w:rsidRDefault="00B96364" w:rsidP="005C56B9">
            <w:pPr>
              <w:spacing w:after="0" w:line="240" w:lineRule="auto"/>
              <w:jc w:val="center"/>
              <w:rPr>
                <w:rFonts w:ascii="Times New Roman" w:hAnsi="Times New Roman"/>
              </w:rPr>
            </w:pPr>
          </w:p>
        </w:tc>
        <w:tc>
          <w:tcPr>
            <w:tcW w:w="2414" w:type="dxa"/>
          </w:tcPr>
          <w:p w14:paraId="41136209"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7F99DC55" w14:textId="77777777" w:rsidTr="00B96364">
        <w:trPr>
          <w:jc w:val="center"/>
        </w:trPr>
        <w:tc>
          <w:tcPr>
            <w:tcW w:w="2480" w:type="dxa"/>
          </w:tcPr>
          <w:p w14:paraId="638C5B1C" w14:textId="77777777" w:rsidR="00B96364" w:rsidRPr="001355E9" w:rsidRDefault="00B96364" w:rsidP="005C56B9">
            <w:pPr>
              <w:spacing w:after="0" w:line="240" w:lineRule="auto"/>
              <w:rPr>
                <w:rFonts w:ascii="Times New Roman" w:hAnsi="Times New Roman"/>
              </w:rPr>
            </w:pPr>
            <w:proofErr w:type="spellStart"/>
            <w:r w:rsidRPr="001355E9">
              <w:rPr>
                <w:rFonts w:ascii="Times New Roman" w:hAnsi="Times New Roman"/>
              </w:rPr>
              <w:t>Мультиспейс</w:t>
            </w:r>
            <w:proofErr w:type="spellEnd"/>
          </w:p>
        </w:tc>
        <w:tc>
          <w:tcPr>
            <w:tcW w:w="3101" w:type="dxa"/>
          </w:tcPr>
          <w:p w14:paraId="1A902D5F"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750</w:t>
            </w:r>
          </w:p>
        </w:tc>
        <w:tc>
          <w:tcPr>
            <w:tcW w:w="1644" w:type="dxa"/>
          </w:tcPr>
          <w:p w14:paraId="28295414"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6500</w:t>
            </w:r>
          </w:p>
        </w:tc>
        <w:tc>
          <w:tcPr>
            <w:tcW w:w="2414" w:type="dxa"/>
          </w:tcPr>
          <w:p w14:paraId="548B5071"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1E40FD9E" w14:textId="77777777" w:rsidTr="00B96364">
        <w:trPr>
          <w:jc w:val="center"/>
        </w:trPr>
        <w:tc>
          <w:tcPr>
            <w:tcW w:w="2480" w:type="dxa"/>
          </w:tcPr>
          <w:p w14:paraId="318332DC"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 xml:space="preserve">Спорткомплекс </w:t>
            </w:r>
            <w:proofErr w:type="spellStart"/>
            <w:r w:rsidRPr="001355E9">
              <w:rPr>
                <w:rFonts w:ascii="Times New Roman" w:hAnsi="Times New Roman"/>
              </w:rPr>
              <w:t>Алау</w:t>
            </w:r>
            <w:proofErr w:type="spellEnd"/>
          </w:p>
        </w:tc>
        <w:tc>
          <w:tcPr>
            <w:tcW w:w="3101" w:type="dxa"/>
          </w:tcPr>
          <w:p w14:paraId="11430162"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80 мест (конференц зал) + 7462 (спорткомплекс)</w:t>
            </w:r>
          </w:p>
        </w:tc>
        <w:tc>
          <w:tcPr>
            <w:tcW w:w="1644" w:type="dxa"/>
          </w:tcPr>
          <w:p w14:paraId="5298CFD0" w14:textId="00F0EEE4"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 xml:space="preserve">200 – </w:t>
            </w:r>
            <w:proofErr w:type="spellStart"/>
            <w:r w:rsidRPr="001355E9">
              <w:rPr>
                <w:rFonts w:ascii="Times New Roman" w:hAnsi="Times New Roman"/>
              </w:rPr>
              <w:t>конфе</w:t>
            </w:r>
            <w:proofErr w:type="spellEnd"/>
            <w:r w:rsidR="00A47965">
              <w:rPr>
                <w:rFonts w:ascii="Times New Roman" w:hAnsi="Times New Roman"/>
              </w:rPr>
              <w:t xml:space="preserve"> </w:t>
            </w:r>
            <w:proofErr w:type="spellStart"/>
            <w:r w:rsidRPr="001355E9">
              <w:rPr>
                <w:rFonts w:ascii="Times New Roman" w:hAnsi="Times New Roman"/>
              </w:rPr>
              <w:t>ренц</w:t>
            </w:r>
            <w:proofErr w:type="spellEnd"/>
            <w:r w:rsidRPr="001355E9">
              <w:rPr>
                <w:rFonts w:ascii="Times New Roman" w:hAnsi="Times New Roman"/>
              </w:rPr>
              <w:t xml:space="preserve"> ком</w:t>
            </w:r>
            <w:r w:rsidR="00A47965">
              <w:rPr>
                <w:rFonts w:ascii="Times New Roman" w:hAnsi="Times New Roman"/>
              </w:rPr>
              <w:t xml:space="preserve"> </w:t>
            </w:r>
            <w:proofErr w:type="spellStart"/>
            <w:r w:rsidRPr="001355E9">
              <w:rPr>
                <w:rFonts w:ascii="Times New Roman" w:hAnsi="Times New Roman"/>
              </w:rPr>
              <w:t>ната</w:t>
            </w:r>
            <w:proofErr w:type="spellEnd"/>
            <w:r w:rsidRPr="001355E9">
              <w:rPr>
                <w:rFonts w:ascii="Times New Roman" w:hAnsi="Times New Roman"/>
              </w:rPr>
              <w:t>/65648 об</w:t>
            </w:r>
            <w:r w:rsidR="00A47965">
              <w:rPr>
                <w:rFonts w:ascii="Times New Roman" w:hAnsi="Times New Roman"/>
              </w:rPr>
              <w:t xml:space="preserve"> </w:t>
            </w:r>
            <w:proofErr w:type="spellStart"/>
            <w:r w:rsidRPr="001355E9">
              <w:rPr>
                <w:rFonts w:ascii="Times New Roman" w:hAnsi="Times New Roman"/>
              </w:rPr>
              <w:t>щая</w:t>
            </w:r>
            <w:proofErr w:type="spellEnd"/>
            <w:r w:rsidRPr="001355E9">
              <w:rPr>
                <w:rFonts w:ascii="Times New Roman" w:hAnsi="Times New Roman"/>
              </w:rPr>
              <w:t xml:space="preserve"> площадь</w:t>
            </w:r>
          </w:p>
        </w:tc>
        <w:tc>
          <w:tcPr>
            <w:tcW w:w="2414" w:type="dxa"/>
          </w:tcPr>
          <w:p w14:paraId="4B6935C7"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7154F28B" w14:textId="77777777" w:rsidTr="00B96364">
        <w:trPr>
          <w:jc w:val="center"/>
        </w:trPr>
        <w:tc>
          <w:tcPr>
            <w:tcW w:w="2480" w:type="dxa"/>
          </w:tcPr>
          <w:p w14:paraId="60C1D683" w14:textId="77777777" w:rsidR="00B96364" w:rsidRPr="001355E9" w:rsidRDefault="00B96364" w:rsidP="005C56B9">
            <w:pPr>
              <w:spacing w:after="0" w:line="240" w:lineRule="auto"/>
              <w:rPr>
                <w:rFonts w:ascii="Times New Roman" w:hAnsi="Times New Roman"/>
              </w:rPr>
            </w:pPr>
            <w:r w:rsidRPr="001355E9">
              <w:rPr>
                <w:rFonts w:ascii="Times New Roman" w:hAnsi="Times New Roman"/>
              </w:rPr>
              <w:t>Спорткомплекс Астана Арена</w:t>
            </w:r>
          </w:p>
        </w:tc>
        <w:tc>
          <w:tcPr>
            <w:tcW w:w="3101" w:type="dxa"/>
          </w:tcPr>
          <w:p w14:paraId="074F59E0"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120 мест (конференц зал) + 30000 (спорткомплекс</w:t>
            </w:r>
          </w:p>
        </w:tc>
        <w:tc>
          <w:tcPr>
            <w:tcW w:w="1644" w:type="dxa"/>
          </w:tcPr>
          <w:p w14:paraId="0A37AAA3"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124,5</w:t>
            </w:r>
          </w:p>
        </w:tc>
        <w:tc>
          <w:tcPr>
            <w:tcW w:w="2414" w:type="dxa"/>
          </w:tcPr>
          <w:p w14:paraId="1499F4E7" w14:textId="77777777" w:rsidR="00B96364" w:rsidRPr="001355E9" w:rsidRDefault="00B96364" w:rsidP="005C56B9">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103A84CF" w14:textId="77777777" w:rsidTr="00B96364">
        <w:trPr>
          <w:jc w:val="center"/>
        </w:trPr>
        <w:tc>
          <w:tcPr>
            <w:tcW w:w="2480" w:type="dxa"/>
          </w:tcPr>
          <w:p w14:paraId="51A256F3" w14:textId="2AE44CE1" w:rsidR="00B96364" w:rsidRPr="001355E9" w:rsidRDefault="00B96364" w:rsidP="00562141">
            <w:pPr>
              <w:spacing w:after="0" w:line="240" w:lineRule="auto"/>
              <w:rPr>
                <w:rFonts w:ascii="Times New Roman" w:hAnsi="Times New Roman"/>
              </w:rPr>
            </w:pPr>
            <w:r w:rsidRPr="001355E9">
              <w:rPr>
                <w:rFonts w:ascii="Times New Roman" w:hAnsi="Times New Roman"/>
              </w:rPr>
              <w:t xml:space="preserve">Спорткомплекс </w:t>
            </w:r>
            <w:proofErr w:type="spellStart"/>
            <w:r w:rsidRPr="001355E9">
              <w:rPr>
                <w:rFonts w:ascii="Times New Roman" w:hAnsi="Times New Roman"/>
              </w:rPr>
              <w:t>Барыс</w:t>
            </w:r>
            <w:proofErr w:type="spellEnd"/>
            <w:r w:rsidRPr="001355E9">
              <w:rPr>
                <w:rFonts w:ascii="Times New Roman" w:hAnsi="Times New Roman"/>
              </w:rPr>
              <w:t xml:space="preserve"> Арена</w:t>
            </w:r>
          </w:p>
        </w:tc>
        <w:tc>
          <w:tcPr>
            <w:tcW w:w="3101" w:type="dxa"/>
          </w:tcPr>
          <w:p w14:paraId="5BEE8D6E" w14:textId="136626D6"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120 мест (конференц зал) + 12000 (спорткомплекс</w:t>
            </w:r>
          </w:p>
        </w:tc>
        <w:tc>
          <w:tcPr>
            <w:tcW w:w="1644" w:type="dxa"/>
          </w:tcPr>
          <w:p w14:paraId="69B4970A" w14:textId="50ECA413"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130</w:t>
            </w:r>
          </w:p>
        </w:tc>
        <w:tc>
          <w:tcPr>
            <w:tcW w:w="2414" w:type="dxa"/>
          </w:tcPr>
          <w:p w14:paraId="501351EB" w14:textId="215F5FEB"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5D9582CB" w14:textId="77777777" w:rsidTr="00B96364">
        <w:trPr>
          <w:jc w:val="center"/>
        </w:trPr>
        <w:tc>
          <w:tcPr>
            <w:tcW w:w="2480" w:type="dxa"/>
          </w:tcPr>
          <w:p w14:paraId="542584E7" w14:textId="77777777" w:rsidR="00B96364" w:rsidRPr="001355E9" w:rsidRDefault="00B96364" w:rsidP="00562141">
            <w:pPr>
              <w:spacing w:after="0" w:line="240" w:lineRule="auto"/>
              <w:rPr>
                <w:rFonts w:ascii="Times New Roman" w:hAnsi="Times New Roman"/>
              </w:rPr>
            </w:pPr>
            <w:r w:rsidRPr="001355E9">
              <w:rPr>
                <w:rFonts w:ascii="Times New Roman" w:hAnsi="Times New Roman"/>
              </w:rPr>
              <w:t>Спорткомплекс Сарыарка</w:t>
            </w:r>
          </w:p>
        </w:tc>
        <w:tc>
          <w:tcPr>
            <w:tcW w:w="3101" w:type="dxa"/>
          </w:tcPr>
          <w:p w14:paraId="3E687C2B"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200 мест (конференц зал) + 9200 (спорткомплекс)</w:t>
            </w:r>
          </w:p>
        </w:tc>
        <w:tc>
          <w:tcPr>
            <w:tcW w:w="1644" w:type="dxa"/>
          </w:tcPr>
          <w:p w14:paraId="497046D3"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44000</w:t>
            </w:r>
          </w:p>
        </w:tc>
        <w:tc>
          <w:tcPr>
            <w:tcW w:w="2414" w:type="dxa"/>
          </w:tcPr>
          <w:p w14:paraId="7359F83F"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415A516D" w14:textId="77777777" w:rsidTr="00B96364">
        <w:trPr>
          <w:jc w:val="center"/>
        </w:trPr>
        <w:tc>
          <w:tcPr>
            <w:tcW w:w="2480" w:type="dxa"/>
          </w:tcPr>
          <w:p w14:paraId="42844BFD" w14:textId="77777777" w:rsidR="00B96364" w:rsidRPr="001355E9" w:rsidRDefault="00B96364" w:rsidP="00562141">
            <w:pPr>
              <w:spacing w:after="0" w:line="240" w:lineRule="auto"/>
              <w:rPr>
                <w:rFonts w:ascii="Times New Roman" w:hAnsi="Times New Roman"/>
              </w:rPr>
            </w:pPr>
            <w:r w:rsidRPr="001355E9">
              <w:rPr>
                <w:rFonts w:ascii="Times New Roman" w:hAnsi="Times New Roman"/>
              </w:rPr>
              <w:t>Театр</w:t>
            </w:r>
          </w:p>
        </w:tc>
        <w:tc>
          <w:tcPr>
            <w:tcW w:w="3101" w:type="dxa"/>
          </w:tcPr>
          <w:p w14:paraId="6863F9E8"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280</w:t>
            </w:r>
          </w:p>
        </w:tc>
        <w:tc>
          <w:tcPr>
            <w:tcW w:w="1644" w:type="dxa"/>
          </w:tcPr>
          <w:p w14:paraId="5E7720AE" w14:textId="77777777" w:rsidR="00B96364" w:rsidRPr="001355E9" w:rsidRDefault="00B96364" w:rsidP="00562141">
            <w:pPr>
              <w:spacing w:after="0" w:line="240" w:lineRule="auto"/>
              <w:jc w:val="center"/>
              <w:rPr>
                <w:rFonts w:ascii="Times New Roman" w:hAnsi="Times New Roman"/>
              </w:rPr>
            </w:pPr>
          </w:p>
        </w:tc>
        <w:tc>
          <w:tcPr>
            <w:tcW w:w="2414" w:type="dxa"/>
          </w:tcPr>
          <w:p w14:paraId="1B2DA687"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6F856C53" w14:textId="77777777" w:rsidTr="00B96364">
        <w:trPr>
          <w:jc w:val="center"/>
        </w:trPr>
        <w:tc>
          <w:tcPr>
            <w:tcW w:w="2480" w:type="dxa"/>
          </w:tcPr>
          <w:p w14:paraId="3354A9CC" w14:textId="77777777" w:rsidR="00B96364" w:rsidRPr="001355E9" w:rsidRDefault="00B96364" w:rsidP="00562141">
            <w:pPr>
              <w:spacing w:after="0" w:line="240" w:lineRule="auto"/>
              <w:rPr>
                <w:rFonts w:ascii="Times New Roman" w:hAnsi="Times New Roman"/>
              </w:rPr>
            </w:pPr>
            <w:r w:rsidRPr="001355E9">
              <w:rPr>
                <w:rFonts w:ascii="Times New Roman" w:hAnsi="Times New Roman"/>
              </w:rPr>
              <w:t>Спорткомплекс Казахстан</w:t>
            </w:r>
          </w:p>
        </w:tc>
        <w:tc>
          <w:tcPr>
            <w:tcW w:w="3101" w:type="dxa"/>
          </w:tcPr>
          <w:p w14:paraId="5202BAC5" w14:textId="6DFC4B1A"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4000 мест (главный зал) + 90 мест (конференц комната)</w:t>
            </w:r>
          </w:p>
        </w:tc>
        <w:tc>
          <w:tcPr>
            <w:tcW w:w="1644" w:type="dxa"/>
          </w:tcPr>
          <w:p w14:paraId="4DC3F23B"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835 – конференц комната</w:t>
            </w:r>
          </w:p>
        </w:tc>
        <w:tc>
          <w:tcPr>
            <w:tcW w:w="2414" w:type="dxa"/>
          </w:tcPr>
          <w:p w14:paraId="71309307" w14:textId="77777777" w:rsidR="00B96364" w:rsidRPr="001355E9" w:rsidRDefault="00B96364" w:rsidP="00562141">
            <w:pPr>
              <w:spacing w:after="0" w:line="240" w:lineRule="auto"/>
              <w:jc w:val="center"/>
              <w:rPr>
                <w:rFonts w:ascii="Times New Roman" w:hAnsi="Times New Roman"/>
              </w:rPr>
            </w:pPr>
            <w:r w:rsidRPr="001355E9">
              <w:rPr>
                <w:rFonts w:ascii="Times New Roman" w:hAnsi="Times New Roman"/>
              </w:rPr>
              <w:t>Нет</w:t>
            </w:r>
          </w:p>
        </w:tc>
      </w:tr>
      <w:tr w:rsidR="00B96364" w:rsidRPr="001355E9" w14:paraId="7745E7B0" w14:textId="77777777" w:rsidTr="00B96364">
        <w:trPr>
          <w:jc w:val="center"/>
        </w:trPr>
        <w:tc>
          <w:tcPr>
            <w:tcW w:w="9639" w:type="dxa"/>
            <w:gridSpan w:val="4"/>
          </w:tcPr>
          <w:p w14:paraId="11F4CC14" w14:textId="5BF56AE3" w:rsidR="00B96364" w:rsidRPr="001355E9" w:rsidRDefault="00B96364" w:rsidP="00B96364">
            <w:pPr>
              <w:spacing w:after="0" w:line="240" w:lineRule="auto"/>
              <w:ind w:firstLine="459"/>
              <w:jc w:val="both"/>
              <w:rPr>
                <w:rFonts w:ascii="Times New Roman" w:hAnsi="Times New Roman"/>
              </w:rPr>
            </w:pPr>
            <w:r w:rsidRPr="00F35D9C">
              <w:rPr>
                <w:rFonts w:ascii="Times New Roman" w:hAnsi="Times New Roman"/>
                <w:sz w:val="24"/>
                <w:szCs w:val="24"/>
              </w:rPr>
              <w:t xml:space="preserve">Примечание </w:t>
            </w:r>
            <w:r>
              <w:rPr>
                <w:rFonts w:ascii="Times New Roman" w:hAnsi="Times New Roman"/>
                <w:sz w:val="24"/>
                <w:szCs w:val="24"/>
              </w:rPr>
              <w:t xml:space="preserve">– </w:t>
            </w:r>
            <w:r w:rsidRPr="00F35D9C">
              <w:rPr>
                <w:rFonts w:ascii="Times New Roman" w:hAnsi="Times New Roman"/>
                <w:sz w:val="24"/>
                <w:szCs w:val="24"/>
              </w:rPr>
              <w:t xml:space="preserve">Составлено автором на </w:t>
            </w:r>
            <w:r w:rsidRPr="009F6F2B">
              <w:rPr>
                <w:rFonts w:ascii="Times New Roman" w:hAnsi="Times New Roman"/>
                <w:sz w:val="24"/>
                <w:szCs w:val="24"/>
              </w:rPr>
              <w:t>основе [1</w:t>
            </w:r>
            <w:r w:rsidRPr="005C56B9">
              <w:rPr>
                <w:rFonts w:ascii="Times New Roman" w:hAnsi="Times New Roman"/>
                <w:sz w:val="24"/>
                <w:szCs w:val="24"/>
              </w:rPr>
              <w:t>09</w:t>
            </w:r>
            <w:r w:rsidRPr="009F6F2B">
              <w:rPr>
                <w:rFonts w:ascii="Times New Roman" w:hAnsi="Times New Roman"/>
                <w:sz w:val="24"/>
                <w:szCs w:val="24"/>
              </w:rPr>
              <w:t>]</w:t>
            </w:r>
          </w:p>
        </w:tc>
      </w:tr>
    </w:tbl>
    <w:p w14:paraId="5A229233" w14:textId="2F75EA6A" w:rsidR="00A8216A" w:rsidRPr="002D367D" w:rsidRDefault="00A8216A" w:rsidP="00B96364">
      <w:pPr>
        <w:tabs>
          <w:tab w:val="left" w:pos="567"/>
        </w:tabs>
        <w:spacing w:after="0" w:line="240" w:lineRule="auto"/>
        <w:ind w:firstLine="709"/>
        <w:jc w:val="both"/>
        <w:rPr>
          <w:rFonts w:ascii="Times New Roman" w:hAnsi="Times New Roman"/>
          <w:sz w:val="24"/>
          <w:szCs w:val="24"/>
          <w:lang w:val="kk-KZ"/>
        </w:rPr>
      </w:pPr>
    </w:p>
    <w:p w14:paraId="69EB2150" w14:textId="2288B5B5" w:rsidR="00A360D7" w:rsidRDefault="00A8216A" w:rsidP="00B9636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Вместе с тем, </w:t>
      </w:r>
      <w:r w:rsidRPr="00AE12C3">
        <w:rPr>
          <w:rFonts w:ascii="Times New Roman" w:hAnsi="Times New Roman"/>
          <w:sz w:val="28"/>
          <w:szCs w:val="28"/>
        </w:rPr>
        <w:t>10 самых крупных MICE объектов, включая отели, могут вместить</w:t>
      </w:r>
      <w:r>
        <w:rPr>
          <w:rFonts w:ascii="Times New Roman" w:hAnsi="Times New Roman"/>
          <w:sz w:val="28"/>
          <w:szCs w:val="28"/>
        </w:rPr>
        <w:t xml:space="preserve"> </w:t>
      </w:r>
      <w:r w:rsidRPr="00AE12C3">
        <w:rPr>
          <w:rFonts w:ascii="Times New Roman" w:hAnsi="Times New Roman"/>
          <w:sz w:val="28"/>
          <w:szCs w:val="28"/>
        </w:rPr>
        <w:t>17599 участников</w:t>
      </w:r>
      <w:r>
        <w:rPr>
          <w:rFonts w:ascii="Times New Roman" w:hAnsi="Times New Roman"/>
          <w:sz w:val="28"/>
          <w:szCs w:val="28"/>
        </w:rPr>
        <w:t xml:space="preserve"> (таблица 2</w:t>
      </w:r>
      <w:r w:rsidR="003F7319">
        <w:rPr>
          <w:rFonts w:ascii="Times New Roman" w:hAnsi="Times New Roman"/>
          <w:sz w:val="28"/>
          <w:szCs w:val="28"/>
          <w:lang w:val="kk-KZ"/>
        </w:rPr>
        <w:t>0</w:t>
      </w:r>
      <w:r>
        <w:rPr>
          <w:rFonts w:ascii="Times New Roman" w:hAnsi="Times New Roman"/>
          <w:sz w:val="28"/>
          <w:szCs w:val="28"/>
        </w:rPr>
        <w:t>)</w:t>
      </w:r>
      <w:r w:rsidR="00A360D7">
        <w:rPr>
          <w:rFonts w:ascii="Times New Roman" w:hAnsi="Times New Roman"/>
          <w:sz w:val="28"/>
          <w:szCs w:val="28"/>
        </w:rPr>
        <w:t>.</w:t>
      </w:r>
    </w:p>
    <w:p w14:paraId="2C2A3299" w14:textId="2D8BB897" w:rsidR="00A360D7" w:rsidRPr="005B4ED7" w:rsidRDefault="00A360D7" w:rsidP="00B96364">
      <w:pPr>
        <w:spacing w:after="0" w:line="240" w:lineRule="auto"/>
        <w:ind w:firstLine="709"/>
        <w:jc w:val="both"/>
        <w:rPr>
          <w:rFonts w:ascii="Times New Roman" w:hAnsi="Times New Roman"/>
          <w:sz w:val="28"/>
          <w:szCs w:val="28"/>
        </w:rPr>
      </w:pPr>
      <w:r w:rsidRPr="005B4ED7">
        <w:rPr>
          <w:rFonts w:ascii="Times New Roman" w:hAnsi="Times New Roman"/>
          <w:sz w:val="28"/>
          <w:szCs w:val="28"/>
        </w:rPr>
        <w:t xml:space="preserve">Текущий рынок </w:t>
      </w:r>
      <w:r w:rsidR="00DF5A7A">
        <w:rPr>
          <w:rFonts w:ascii="Times New Roman" w:hAnsi="Times New Roman"/>
          <w:sz w:val="28"/>
          <w:szCs w:val="28"/>
        </w:rPr>
        <w:t>делового туризма</w:t>
      </w:r>
      <w:r w:rsidRPr="005B4ED7">
        <w:rPr>
          <w:rFonts w:ascii="Times New Roman" w:hAnsi="Times New Roman"/>
          <w:sz w:val="28"/>
          <w:szCs w:val="28"/>
        </w:rPr>
        <w:t xml:space="preserve"> в Астане характеризуется преимущественно внутренними клиентами и внутренними событиями, которые составляют 85-90% рынка, а иностранные делегаты составляют примерно 11-14% от общего ч</w:t>
      </w:r>
      <w:r w:rsidR="00A47965">
        <w:rPr>
          <w:rFonts w:ascii="Times New Roman" w:hAnsi="Times New Roman"/>
          <w:sz w:val="28"/>
          <w:szCs w:val="28"/>
        </w:rPr>
        <w:t xml:space="preserve">исла делегатов. </w:t>
      </w:r>
      <w:r w:rsidRPr="005B4ED7">
        <w:rPr>
          <w:rFonts w:ascii="Times New Roman" w:hAnsi="Times New Roman"/>
          <w:sz w:val="28"/>
          <w:szCs w:val="28"/>
        </w:rPr>
        <w:t>Корпоративные клиенты ориентированы на отели как на первичные места MICE, а ассоциации собираются в конференц-центры или университеты.</w:t>
      </w:r>
    </w:p>
    <w:p w14:paraId="7B4FA6DC" w14:textId="69E3D120" w:rsidR="00A8216A" w:rsidRDefault="00A8216A" w:rsidP="00A8216A">
      <w:pPr>
        <w:spacing w:after="0" w:line="240" w:lineRule="auto"/>
        <w:ind w:firstLine="567"/>
        <w:jc w:val="both"/>
        <w:rPr>
          <w:rFonts w:ascii="Times New Roman" w:hAnsi="Times New Roman"/>
          <w:sz w:val="28"/>
          <w:szCs w:val="28"/>
        </w:rPr>
      </w:pPr>
    </w:p>
    <w:p w14:paraId="45085E41" w14:textId="54E73852" w:rsidR="00A8216A" w:rsidRDefault="00A8216A" w:rsidP="002D367D">
      <w:pPr>
        <w:spacing w:after="0" w:line="240" w:lineRule="auto"/>
        <w:jc w:val="both"/>
        <w:rPr>
          <w:rFonts w:ascii="Times New Roman" w:hAnsi="Times New Roman"/>
          <w:sz w:val="28"/>
          <w:szCs w:val="28"/>
        </w:rPr>
      </w:pPr>
      <w:r>
        <w:rPr>
          <w:rFonts w:ascii="Times New Roman" w:hAnsi="Times New Roman"/>
          <w:sz w:val="28"/>
          <w:szCs w:val="28"/>
        </w:rPr>
        <w:t>Таблица 2</w:t>
      </w:r>
      <w:r w:rsidR="003F7319">
        <w:rPr>
          <w:rFonts w:ascii="Times New Roman" w:hAnsi="Times New Roman"/>
          <w:sz w:val="28"/>
          <w:szCs w:val="28"/>
          <w:lang w:val="kk-KZ"/>
        </w:rPr>
        <w:t>0</w:t>
      </w:r>
      <w:r>
        <w:rPr>
          <w:rFonts w:ascii="Times New Roman" w:hAnsi="Times New Roman"/>
          <w:sz w:val="28"/>
          <w:szCs w:val="28"/>
        </w:rPr>
        <w:t xml:space="preserve"> </w:t>
      </w:r>
      <w:r w:rsidR="00A47965">
        <w:rPr>
          <w:rFonts w:ascii="Times New Roman" w:hAnsi="Times New Roman"/>
          <w:sz w:val="28"/>
          <w:szCs w:val="28"/>
        </w:rPr>
        <w:t>–</w:t>
      </w:r>
      <w:r>
        <w:rPr>
          <w:rFonts w:ascii="Times New Roman" w:hAnsi="Times New Roman"/>
          <w:sz w:val="28"/>
          <w:szCs w:val="28"/>
        </w:rPr>
        <w:t xml:space="preserve"> Топ 10 объектов </w:t>
      </w:r>
      <w:r>
        <w:rPr>
          <w:rFonts w:ascii="Times New Roman" w:hAnsi="Times New Roman"/>
          <w:sz w:val="28"/>
          <w:szCs w:val="28"/>
          <w:lang w:val="en-US"/>
        </w:rPr>
        <w:t>MICE</w:t>
      </w:r>
      <w:r w:rsidRPr="00FA766A">
        <w:rPr>
          <w:rFonts w:ascii="Times New Roman" w:hAnsi="Times New Roman"/>
          <w:sz w:val="28"/>
          <w:szCs w:val="28"/>
        </w:rPr>
        <w:t xml:space="preserve"> </w:t>
      </w:r>
      <w:r w:rsidR="004B3BCA">
        <w:rPr>
          <w:rFonts w:ascii="Times New Roman" w:hAnsi="Times New Roman"/>
          <w:sz w:val="28"/>
          <w:szCs w:val="28"/>
        </w:rPr>
        <w:t xml:space="preserve">города Астана </w:t>
      </w:r>
      <w:r>
        <w:rPr>
          <w:rFonts w:ascii="Times New Roman" w:hAnsi="Times New Roman"/>
          <w:sz w:val="28"/>
          <w:szCs w:val="28"/>
        </w:rPr>
        <w:t>и их вместимость</w:t>
      </w:r>
    </w:p>
    <w:p w14:paraId="6D14B7D5" w14:textId="77777777" w:rsidR="00A8216A" w:rsidRPr="00A47965" w:rsidRDefault="00A8216A" w:rsidP="00A8216A">
      <w:pPr>
        <w:spacing w:after="0" w:line="240" w:lineRule="auto"/>
        <w:ind w:firstLine="720"/>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3467"/>
      </w:tblGrid>
      <w:tr w:rsidR="00A47965" w:rsidRPr="001355E9" w14:paraId="4ADAEF87" w14:textId="77777777" w:rsidTr="00A47965">
        <w:trPr>
          <w:jc w:val="center"/>
        </w:trPr>
        <w:tc>
          <w:tcPr>
            <w:tcW w:w="5714" w:type="dxa"/>
          </w:tcPr>
          <w:p w14:paraId="4EDD4683" w14:textId="3C8282A8" w:rsidR="00A47965" w:rsidRPr="004B3BCA" w:rsidRDefault="00A47965" w:rsidP="005C56B9">
            <w:pPr>
              <w:spacing w:after="0" w:line="240" w:lineRule="auto"/>
              <w:jc w:val="center"/>
              <w:rPr>
                <w:rFonts w:ascii="Times New Roman" w:hAnsi="Times New Roman"/>
                <w:sz w:val="24"/>
                <w:szCs w:val="24"/>
              </w:rPr>
            </w:pPr>
            <w:r w:rsidRPr="004B3BCA">
              <w:rPr>
                <w:rFonts w:ascii="Times New Roman" w:hAnsi="Times New Roman"/>
                <w:sz w:val="24"/>
                <w:szCs w:val="24"/>
              </w:rPr>
              <w:t>Наименование</w:t>
            </w:r>
          </w:p>
        </w:tc>
        <w:tc>
          <w:tcPr>
            <w:tcW w:w="3210" w:type="dxa"/>
          </w:tcPr>
          <w:p w14:paraId="19E6EB3B" w14:textId="7E2AA685" w:rsidR="00A47965" w:rsidRPr="004B3BCA" w:rsidRDefault="00A47965" w:rsidP="005C56B9">
            <w:pPr>
              <w:spacing w:after="0" w:line="240" w:lineRule="auto"/>
              <w:jc w:val="center"/>
              <w:rPr>
                <w:rFonts w:ascii="Times New Roman" w:hAnsi="Times New Roman"/>
                <w:sz w:val="24"/>
                <w:szCs w:val="24"/>
              </w:rPr>
            </w:pPr>
            <w:r w:rsidRPr="004B3BCA">
              <w:rPr>
                <w:rFonts w:ascii="Times New Roman" w:hAnsi="Times New Roman"/>
                <w:sz w:val="24"/>
                <w:szCs w:val="24"/>
              </w:rPr>
              <w:t>Вместимость</w:t>
            </w:r>
          </w:p>
        </w:tc>
      </w:tr>
      <w:tr w:rsidR="00A47965" w:rsidRPr="001355E9" w14:paraId="4BE91D98" w14:textId="77777777" w:rsidTr="00A47965">
        <w:trPr>
          <w:jc w:val="center"/>
        </w:trPr>
        <w:tc>
          <w:tcPr>
            <w:tcW w:w="5714" w:type="dxa"/>
          </w:tcPr>
          <w:p w14:paraId="1ADF3F9E"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 xml:space="preserve">Дворец Независимости </w:t>
            </w:r>
          </w:p>
        </w:tc>
        <w:tc>
          <w:tcPr>
            <w:tcW w:w="3210" w:type="dxa"/>
          </w:tcPr>
          <w:p w14:paraId="0198545D"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3 508 человек</w:t>
            </w:r>
          </w:p>
        </w:tc>
      </w:tr>
      <w:tr w:rsidR="00A47965" w:rsidRPr="001355E9" w14:paraId="4B621411" w14:textId="77777777" w:rsidTr="00A47965">
        <w:trPr>
          <w:jc w:val="center"/>
        </w:trPr>
        <w:tc>
          <w:tcPr>
            <w:tcW w:w="5714" w:type="dxa"/>
          </w:tcPr>
          <w:p w14:paraId="1A62870D"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 xml:space="preserve">Конгресс-центр ЭКСПО </w:t>
            </w:r>
          </w:p>
        </w:tc>
        <w:tc>
          <w:tcPr>
            <w:tcW w:w="3210" w:type="dxa"/>
          </w:tcPr>
          <w:p w14:paraId="50E3B9F7"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3 000 человек</w:t>
            </w:r>
          </w:p>
        </w:tc>
      </w:tr>
      <w:tr w:rsidR="00A47965" w:rsidRPr="001355E9" w14:paraId="70AF0945" w14:textId="77777777" w:rsidTr="00A47965">
        <w:trPr>
          <w:jc w:val="center"/>
        </w:trPr>
        <w:tc>
          <w:tcPr>
            <w:tcW w:w="5714" w:type="dxa"/>
          </w:tcPr>
          <w:p w14:paraId="3FF93152"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 xml:space="preserve">Дворец мира и согласия  </w:t>
            </w:r>
          </w:p>
        </w:tc>
        <w:tc>
          <w:tcPr>
            <w:tcW w:w="3210" w:type="dxa"/>
          </w:tcPr>
          <w:p w14:paraId="55E5EC82"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2 116 человек</w:t>
            </w:r>
          </w:p>
        </w:tc>
      </w:tr>
      <w:tr w:rsidR="00A47965" w:rsidRPr="001355E9" w14:paraId="7CF469FB" w14:textId="77777777" w:rsidTr="00A47965">
        <w:trPr>
          <w:jc w:val="center"/>
        </w:trPr>
        <w:tc>
          <w:tcPr>
            <w:tcW w:w="5714" w:type="dxa"/>
          </w:tcPr>
          <w:p w14:paraId="52F67BBE" w14:textId="77777777" w:rsidR="00A47965" w:rsidRPr="004B3BCA" w:rsidRDefault="00A47965" w:rsidP="005C56B9">
            <w:pPr>
              <w:spacing w:after="0" w:line="240" w:lineRule="auto"/>
              <w:jc w:val="both"/>
              <w:rPr>
                <w:rFonts w:ascii="Times New Roman" w:hAnsi="Times New Roman"/>
                <w:sz w:val="24"/>
                <w:szCs w:val="24"/>
              </w:rPr>
            </w:pPr>
            <w:proofErr w:type="spellStart"/>
            <w:r w:rsidRPr="004B3BCA">
              <w:rPr>
                <w:rFonts w:ascii="Times New Roman" w:hAnsi="Times New Roman"/>
                <w:sz w:val="24"/>
                <w:szCs w:val="24"/>
              </w:rPr>
              <w:t>Radisson</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Blu</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Hotel</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Astana</w:t>
            </w:r>
            <w:proofErr w:type="spellEnd"/>
            <w:r w:rsidRPr="004B3BCA">
              <w:rPr>
                <w:rFonts w:ascii="Times New Roman" w:hAnsi="Times New Roman"/>
                <w:sz w:val="24"/>
                <w:szCs w:val="24"/>
              </w:rPr>
              <w:t xml:space="preserve">  </w:t>
            </w:r>
          </w:p>
        </w:tc>
        <w:tc>
          <w:tcPr>
            <w:tcW w:w="3210" w:type="dxa"/>
          </w:tcPr>
          <w:p w14:paraId="54F60396"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1 800 человек</w:t>
            </w:r>
          </w:p>
        </w:tc>
      </w:tr>
      <w:tr w:rsidR="00A47965" w:rsidRPr="001355E9" w14:paraId="10DFFD74" w14:textId="77777777" w:rsidTr="00A47965">
        <w:trPr>
          <w:jc w:val="center"/>
        </w:trPr>
        <w:tc>
          <w:tcPr>
            <w:tcW w:w="5714" w:type="dxa"/>
          </w:tcPr>
          <w:p w14:paraId="61722194"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 xml:space="preserve">Концертный зал “Казахстан” </w:t>
            </w:r>
          </w:p>
        </w:tc>
        <w:tc>
          <w:tcPr>
            <w:tcW w:w="3210" w:type="dxa"/>
          </w:tcPr>
          <w:p w14:paraId="727F189C"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1 620 человек</w:t>
            </w:r>
          </w:p>
        </w:tc>
      </w:tr>
      <w:tr w:rsidR="00A47965" w:rsidRPr="001355E9" w14:paraId="26A324BA" w14:textId="77777777" w:rsidTr="00A47965">
        <w:trPr>
          <w:jc w:val="center"/>
        </w:trPr>
        <w:tc>
          <w:tcPr>
            <w:tcW w:w="5714" w:type="dxa"/>
          </w:tcPr>
          <w:p w14:paraId="4E9CF0A3" w14:textId="77777777" w:rsidR="00A47965" w:rsidRPr="004B3BCA" w:rsidRDefault="00A47965" w:rsidP="005C56B9">
            <w:pPr>
              <w:spacing w:after="0" w:line="240" w:lineRule="auto"/>
              <w:jc w:val="both"/>
              <w:rPr>
                <w:rFonts w:ascii="Times New Roman" w:hAnsi="Times New Roman"/>
                <w:sz w:val="24"/>
                <w:szCs w:val="24"/>
              </w:rPr>
            </w:pPr>
            <w:proofErr w:type="spellStart"/>
            <w:r w:rsidRPr="004B3BCA">
              <w:rPr>
                <w:rFonts w:ascii="Times New Roman" w:hAnsi="Times New Roman"/>
                <w:sz w:val="24"/>
                <w:szCs w:val="24"/>
              </w:rPr>
              <w:t>Казмедиа</w:t>
            </w:r>
            <w:proofErr w:type="spellEnd"/>
            <w:r w:rsidRPr="004B3BCA">
              <w:rPr>
                <w:rFonts w:ascii="Times New Roman" w:hAnsi="Times New Roman"/>
                <w:sz w:val="24"/>
                <w:szCs w:val="24"/>
              </w:rPr>
              <w:t xml:space="preserve"> Центр </w:t>
            </w:r>
          </w:p>
        </w:tc>
        <w:tc>
          <w:tcPr>
            <w:tcW w:w="3210" w:type="dxa"/>
          </w:tcPr>
          <w:p w14:paraId="75C877A6"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1 035 человек</w:t>
            </w:r>
          </w:p>
        </w:tc>
      </w:tr>
      <w:tr w:rsidR="00A47965" w:rsidRPr="001355E9" w14:paraId="62AF2C9F" w14:textId="77777777" w:rsidTr="00A47965">
        <w:trPr>
          <w:jc w:val="center"/>
        </w:trPr>
        <w:tc>
          <w:tcPr>
            <w:tcW w:w="5714" w:type="dxa"/>
          </w:tcPr>
          <w:p w14:paraId="230CC03D"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 xml:space="preserve">Выставочный центр </w:t>
            </w:r>
            <w:proofErr w:type="spellStart"/>
            <w:r w:rsidRPr="004B3BCA">
              <w:rPr>
                <w:rFonts w:ascii="Times New Roman" w:hAnsi="Times New Roman"/>
                <w:sz w:val="24"/>
                <w:szCs w:val="24"/>
              </w:rPr>
              <w:t>Korme</w:t>
            </w:r>
            <w:proofErr w:type="spellEnd"/>
            <w:r w:rsidRPr="004B3BCA">
              <w:rPr>
                <w:rFonts w:ascii="Times New Roman" w:hAnsi="Times New Roman"/>
                <w:sz w:val="24"/>
                <w:szCs w:val="24"/>
              </w:rPr>
              <w:t xml:space="preserve"> </w:t>
            </w:r>
          </w:p>
        </w:tc>
        <w:tc>
          <w:tcPr>
            <w:tcW w:w="3210" w:type="dxa"/>
          </w:tcPr>
          <w:p w14:paraId="3B37B1DD"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1 290 человек</w:t>
            </w:r>
          </w:p>
        </w:tc>
      </w:tr>
      <w:tr w:rsidR="00A47965" w:rsidRPr="001355E9" w14:paraId="72CE43E6" w14:textId="77777777" w:rsidTr="00A47965">
        <w:trPr>
          <w:jc w:val="center"/>
        </w:trPr>
        <w:tc>
          <w:tcPr>
            <w:tcW w:w="5714" w:type="dxa"/>
          </w:tcPr>
          <w:p w14:paraId="0E6930C1" w14:textId="77777777" w:rsidR="00A47965" w:rsidRPr="004B3BCA" w:rsidRDefault="00A47965" w:rsidP="005C56B9">
            <w:pPr>
              <w:spacing w:after="0" w:line="240" w:lineRule="auto"/>
              <w:jc w:val="both"/>
              <w:rPr>
                <w:rFonts w:ascii="Times New Roman" w:hAnsi="Times New Roman"/>
                <w:sz w:val="24"/>
                <w:szCs w:val="24"/>
              </w:rPr>
            </w:pPr>
            <w:proofErr w:type="spellStart"/>
            <w:r w:rsidRPr="004B3BCA">
              <w:rPr>
                <w:rFonts w:ascii="Times New Roman" w:hAnsi="Times New Roman"/>
                <w:sz w:val="24"/>
                <w:szCs w:val="24"/>
              </w:rPr>
              <w:t>The</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Ritz-Carlton</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Astana</w:t>
            </w:r>
            <w:proofErr w:type="spellEnd"/>
            <w:r w:rsidRPr="004B3BCA">
              <w:rPr>
                <w:rFonts w:ascii="Times New Roman" w:hAnsi="Times New Roman"/>
                <w:sz w:val="24"/>
                <w:szCs w:val="24"/>
              </w:rPr>
              <w:t xml:space="preserve"> </w:t>
            </w:r>
          </w:p>
        </w:tc>
        <w:tc>
          <w:tcPr>
            <w:tcW w:w="3210" w:type="dxa"/>
          </w:tcPr>
          <w:p w14:paraId="74802311"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1 085 человек</w:t>
            </w:r>
          </w:p>
        </w:tc>
      </w:tr>
      <w:tr w:rsidR="00A47965" w:rsidRPr="001355E9" w14:paraId="2FBD25B7" w14:textId="77777777" w:rsidTr="00A47965">
        <w:trPr>
          <w:jc w:val="center"/>
        </w:trPr>
        <w:tc>
          <w:tcPr>
            <w:tcW w:w="5714" w:type="dxa"/>
          </w:tcPr>
          <w:p w14:paraId="6FD7B615" w14:textId="77777777" w:rsidR="00A47965" w:rsidRPr="004B3BCA" w:rsidRDefault="00A47965" w:rsidP="005C56B9">
            <w:pPr>
              <w:spacing w:after="0" w:line="240" w:lineRule="auto"/>
              <w:jc w:val="both"/>
              <w:rPr>
                <w:rFonts w:ascii="Times New Roman" w:hAnsi="Times New Roman"/>
                <w:sz w:val="24"/>
                <w:szCs w:val="24"/>
              </w:rPr>
            </w:pPr>
            <w:proofErr w:type="spellStart"/>
            <w:r w:rsidRPr="004B3BCA">
              <w:rPr>
                <w:rFonts w:ascii="Times New Roman" w:hAnsi="Times New Roman"/>
                <w:sz w:val="24"/>
                <w:szCs w:val="24"/>
              </w:rPr>
              <w:t>Rixos</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President</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Astana</w:t>
            </w:r>
            <w:proofErr w:type="spellEnd"/>
            <w:r w:rsidRPr="004B3BCA">
              <w:rPr>
                <w:rFonts w:ascii="Times New Roman" w:hAnsi="Times New Roman"/>
                <w:sz w:val="24"/>
                <w:szCs w:val="24"/>
              </w:rPr>
              <w:t xml:space="preserve"> </w:t>
            </w:r>
          </w:p>
        </w:tc>
        <w:tc>
          <w:tcPr>
            <w:tcW w:w="3210" w:type="dxa"/>
          </w:tcPr>
          <w:p w14:paraId="417139A4"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1 085 человек</w:t>
            </w:r>
          </w:p>
        </w:tc>
      </w:tr>
      <w:tr w:rsidR="00A47965" w:rsidRPr="001355E9" w14:paraId="611B794A" w14:textId="77777777" w:rsidTr="00A47965">
        <w:trPr>
          <w:jc w:val="center"/>
        </w:trPr>
        <w:tc>
          <w:tcPr>
            <w:tcW w:w="5714" w:type="dxa"/>
          </w:tcPr>
          <w:p w14:paraId="2CACC514"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 xml:space="preserve">Royal </w:t>
            </w:r>
            <w:proofErr w:type="spellStart"/>
            <w:r w:rsidRPr="004B3BCA">
              <w:rPr>
                <w:rFonts w:ascii="Times New Roman" w:hAnsi="Times New Roman"/>
                <w:sz w:val="24"/>
                <w:szCs w:val="24"/>
              </w:rPr>
              <w:t>Park</w:t>
            </w:r>
            <w:proofErr w:type="spellEnd"/>
            <w:r w:rsidRPr="004B3BCA">
              <w:rPr>
                <w:rFonts w:ascii="Times New Roman" w:hAnsi="Times New Roman"/>
                <w:sz w:val="24"/>
                <w:szCs w:val="24"/>
              </w:rPr>
              <w:t xml:space="preserve"> </w:t>
            </w:r>
            <w:proofErr w:type="spellStart"/>
            <w:r w:rsidRPr="004B3BCA">
              <w:rPr>
                <w:rFonts w:ascii="Times New Roman" w:hAnsi="Times New Roman"/>
                <w:sz w:val="24"/>
                <w:szCs w:val="24"/>
              </w:rPr>
              <w:t>Hotel</w:t>
            </w:r>
            <w:proofErr w:type="spellEnd"/>
            <w:r w:rsidRPr="004B3BCA">
              <w:rPr>
                <w:rFonts w:ascii="Times New Roman" w:hAnsi="Times New Roman"/>
                <w:sz w:val="24"/>
                <w:szCs w:val="24"/>
              </w:rPr>
              <w:t xml:space="preserve"> &amp; </w:t>
            </w:r>
            <w:proofErr w:type="spellStart"/>
            <w:r w:rsidRPr="004B3BCA">
              <w:rPr>
                <w:rFonts w:ascii="Times New Roman" w:hAnsi="Times New Roman"/>
                <w:sz w:val="24"/>
                <w:szCs w:val="24"/>
              </w:rPr>
              <w:t>Spa</w:t>
            </w:r>
            <w:proofErr w:type="spellEnd"/>
            <w:r w:rsidRPr="004B3BCA">
              <w:rPr>
                <w:rFonts w:ascii="Times New Roman" w:hAnsi="Times New Roman"/>
                <w:sz w:val="24"/>
                <w:szCs w:val="24"/>
              </w:rPr>
              <w:t xml:space="preserve"> </w:t>
            </w:r>
          </w:p>
        </w:tc>
        <w:tc>
          <w:tcPr>
            <w:tcW w:w="3210" w:type="dxa"/>
          </w:tcPr>
          <w:p w14:paraId="7B11489C" w14:textId="77777777" w:rsidR="00A47965" w:rsidRPr="004B3BCA" w:rsidRDefault="00A47965" w:rsidP="005C56B9">
            <w:pPr>
              <w:spacing w:after="0" w:line="240" w:lineRule="auto"/>
              <w:jc w:val="both"/>
              <w:rPr>
                <w:rFonts w:ascii="Times New Roman" w:hAnsi="Times New Roman"/>
                <w:sz w:val="24"/>
                <w:szCs w:val="24"/>
              </w:rPr>
            </w:pPr>
            <w:r w:rsidRPr="004B3BCA">
              <w:rPr>
                <w:rFonts w:ascii="Times New Roman" w:hAnsi="Times New Roman"/>
                <w:sz w:val="24"/>
                <w:szCs w:val="24"/>
              </w:rPr>
              <w:t>1 060 человек</w:t>
            </w:r>
          </w:p>
        </w:tc>
      </w:tr>
      <w:tr w:rsidR="00A47965" w:rsidRPr="001355E9" w14:paraId="686180C5" w14:textId="77777777" w:rsidTr="00A47965">
        <w:trPr>
          <w:jc w:val="center"/>
        </w:trPr>
        <w:tc>
          <w:tcPr>
            <w:tcW w:w="8924" w:type="dxa"/>
            <w:gridSpan w:val="2"/>
          </w:tcPr>
          <w:p w14:paraId="3E8751FF" w14:textId="2188DDEE" w:rsidR="00A47965" w:rsidRPr="00A47965" w:rsidRDefault="00A47965" w:rsidP="00A47965">
            <w:pPr>
              <w:spacing w:after="0" w:line="240" w:lineRule="auto"/>
              <w:ind w:firstLine="606"/>
              <w:jc w:val="both"/>
              <w:rPr>
                <w:rFonts w:ascii="Times New Roman" w:hAnsi="Times New Roman"/>
              </w:rPr>
            </w:pPr>
            <w:r w:rsidRPr="00A47965">
              <w:rPr>
                <w:rFonts w:ascii="Times New Roman" w:hAnsi="Times New Roman"/>
              </w:rPr>
              <w:t xml:space="preserve">Примечание </w:t>
            </w:r>
            <w:r>
              <w:rPr>
                <w:rFonts w:ascii="Times New Roman" w:hAnsi="Times New Roman"/>
              </w:rPr>
              <w:t xml:space="preserve">– </w:t>
            </w:r>
            <w:r w:rsidRPr="00A47965">
              <w:rPr>
                <w:rFonts w:ascii="Times New Roman" w:hAnsi="Times New Roman"/>
              </w:rPr>
              <w:t>Составлено автором на основе [110-115]</w:t>
            </w:r>
          </w:p>
        </w:tc>
      </w:tr>
    </w:tbl>
    <w:p w14:paraId="50DC18D1" w14:textId="77777777" w:rsidR="00A47965" w:rsidRDefault="00A47965" w:rsidP="00A8216A">
      <w:pPr>
        <w:spacing w:after="0" w:line="240" w:lineRule="auto"/>
        <w:ind w:firstLine="567"/>
        <w:jc w:val="both"/>
        <w:rPr>
          <w:rFonts w:ascii="Times New Roman" w:hAnsi="Times New Roman"/>
          <w:sz w:val="28"/>
          <w:szCs w:val="28"/>
        </w:rPr>
      </w:pPr>
    </w:p>
    <w:p w14:paraId="74B57AFD" w14:textId="16C2F921" w:rsidR="00A8216A" w:rsidRPr="005B4ED7" w:rsidRDefault="00A8216A" w:rsidP="00A47965">
      <w:pPr>
        <w:spacing w:after="0" w:line="240" w:lineRule="auto"/>
        <w:ind w:firstLine="709"/>
        <w:jc w:val="both"/>
        <w:rPr>
          <w:rFonts w:ascii="Times New Roman" w:hAnsi="Times New Roman"/>
          <w:sz w:val="28"/>
          <w:szCs w:val="28"/>
        </w:rPr>
      </w:pPr>
      <w:r w:rsidRPr="005B4ED7">
        <w:rPr>
          <w:rFonts w:ascii="Times New Roman" w:hAnsi="Times New Roman"/>
          <w:sz w:val="28"/>
          <w:szCs w:val="28"/>
        </w:rPr>
        <w:t xml:space="preserve">Конгресс-центры ориентированы на внутренний рынок и ищут мероприятия, которые сочетают конференцию с форматом выставки. Как уже упоминалось, корпоративный сегмент использует гостиницы в качестве места проведения, </w:t>
      </w:r>
      <w:r w:rsidR="00A360D7" w:rsidRPr="005B4ED7">
        <w:rPr>
          <w:rFonts w:ascii="Times New Roman" w:hAnsi="Times New Roman"/>
          <w:sz w:val="28"/>
          <w:szCs w:val="28"/>
        </w:rPr>
        <w:t>и,</w:t>
      </w:r>
      <w:r w:rsidRPr="005B4ED7">
        <w:rPr>
          <w:rFonts w:ascii="Times New Roman" w:hAnsi="Times New Roman"/>
          <w:sz w:val="28"/>
          <w:szCs w:val="28"/>
        </w:rPr>
        <w:t xml:space="preserve"> хотя внутренние клиенты являются большинством, признаны основные международные рынки: Россия, СНГ, Китай, ОАЭ, Германия, Турция, Саудовская Аравия, Бахрейн (Индия, Иран, Грузия, Азербайджан)</w:t>
      </w:r>
      <w:r>
        <w:rPr>
          <w:rFonts w:ascii="Times New Roman" w:hAnsi="Times New Roman"/>
          <w:sz w:val="28"/>
          <w:szCs w:val="28"/>
        </w:rPr>
        <w:t>.</w:t>
      </w:r>
    </w:p>
    <w:p w14:paraId="713C294E" w14:textId="56A321DF" w:rsidR="00A8216A" w:rsidRPr="005B4ED7" w:rsidRDefault="00A8216A" w:rsidP="00A47965">
      <w:pPr>
        <w:spacing w:after="0" w:line="240" w:lineRule="auto"/>
        <w:ind w:firstLine="709"/>
        <w:jc w:val="both"/>
        <w:rPr>
          <w:rFonts w:ascii="Times New Roman" w:hAnsi="Times New Roman"/>
          <w:sz w:val="28"/>
          <w:szCs w:val="28"/>
        </w:rPr>
      </w:pPr>
      <w:r w:rsidRPr="005B4ED7">
        <w:rPr>
          <w:rFonts w:ascii="Times New Roman" w:hAnsi="Times New Roman"/>
          <w:sz w:val="28"/>
          <w:szCs w:val="28"/>
        </w:rPr>
        <w:t>Большинство мероприятий, организованных в течение года в конгрессных заведениях Астаны, являются внутренними мероприятиями (организуемыми местными ассоциациями, правительственными</w:t>
      </w:r>
      <w:r w:rsidR="00A47965">
        <w:rPr>
          <w:rFonts w:ascii="Times New Roman" w:hAnsi="Times New Roman"/>
          <w:sz w:val="28"/>
          <w:szCs w:val="28"/>
        </w:rPr>
        <w:t xml:space="preserve"> или местными органами власти). </w:t>
      </w:r>
      <w:r w:rsidRPr="005B4ED7">
        <w:rPr>
          <w:rFonts w:ascii="Times New Roman" w:hAnsi="Times New Roman"/>
          <w:sz w:val="28"/>
          <w:szCs w:val="28"/>
        </w:rPr>
        <w:t>Во Дворце Независимости в среднем 10 крупных мероприятий в год, которые занимают целые мощности, примерно раз в месяц, и 3-4 мероприятия по ш</w:t>
      </w:r>
      <w:r w:rsidR="00A47965">
        <w:rPr>
          <w:rFonts w:ascii="Times New Roman" w:hAnsi="Times New Roman"/>
          <w:sz w:val="28"/>
          <w:szCs w:val="28"/>
        </w:rPr>
        <w:t xml:space="preserve">кале меньшего масштаба в месяц. </w:t>
      </w:r>
      <w:r w:rsidRPr="005B4ED7">
        <w:rPr>
          <w:rFonts w:ascii="Times New Roman" w:hAnsi="Times New Roman"/>
          <w:sz w:val="28"/>
          <w:szCs w:val="28"/>
        </w:rPr>
        <w:t>Однако большинство из них находятся под эгидой местного или национального правительства, что делает коммерческие события только 10-15% бизнеса (коммерческие мероприятия организованы и оплачиваются в основном неправительственными организациями, из сектора гражданского общества или бизнес-</w:t>
      </w:r>
      <w:r w:rsidR="00A47965">
        <w:rPr>
          <w:rFonts w:ascii="Times New Roman" w:hAnsi="Times New Roman"/>
          <w:sz w:val="28"/>
          <w:szCs w:val="28"/>
        </w:rPr>
        <w:t xml:space="preserve">сектора). </w:t>
      </w:r>
      <w:r w:rsidRPr="005B4ED7">
        <w:rPr>
          <w:rFonts w:ascii="Times New Roman" w:hAnsi="Times New Roman"/>
          <w:sz w:val="28"/>
          <w:szCs w:val="28"/>
        </w:rPr>
        <w:t>Хотя эти события могут иметь большое количество делегатов, почти 95% являются местными делегатами, что влияет на увеличение посещаемости отеля, но очевидно, что количество иностранных гостей</w:t>
      </w:r>
      <w:r w:rsidR="003F7319">
        <w:rPr>
          <w:rFonts w:ascii="Times New Roman" w:hAnsi="Times New Roman"/>
          <w:sz w:val="28"/>
          <w:szCs w:val="28"/>
        </w:rPr>
        <w:t xml:space="preserve"> ограничено. </w:t>
      </w:r>
      <w:r w:rsidRPr="005B4ED7">
        <w:rPr>
          <w:rFonts w:ascii="Times New Roman" w:hAnsi="Times New Roman"/>
          <w:sz w:val="28"/>
          <w:szCs w:val="28"/>
        </w:rPr>
        <w:t>Конгресс-центры предоставляют базовые услуги для проведения конференций - аренду помещений и конференц-залов, а организация и логистика для м</w:t>
      </w:r>
      <w:r w:rsidR="00A47965">
        <w:rPr>
          <w:rFonts w:ascii="Times New Roman" w:hAnsi="Times New Roman"/>
          <w:sz w:val="28"/>
          <w:szCs w:val="28"/>
        </w:rPr>
        <w:t xml:space="preserve">ероприятий оставляются клиенту. </w:t>
      </w:r>
      <w:r w:rsidRPr="005B4ED7">
        <w:rPr>
          <w:rFonts w:ascii="Times New Roman" w:hAnsi="Times New Roman"/>
          <w:sz w:val="28"/>
          <w:szCs w:val="28"/>
        </w:rPr>
        <w:t>С точки зрения развития бизнеса, конгресс-центры являются пассивными, а это означает, что нет ресурсов для создания и реализации продаж и активной продажи. </w:t>
      </w:r>
    </w:p>
    <w:p w14:paraId="2C0976AB" w14:textId="6323012D" w:rsidR="00A8216A" w:rsidRPr="000640E9" w:rsidRDefault="00A8216A" w:rsidP="00A47965">
      <w:pPr>
        <w:spacing w:after="0" w:line="240" w:lineRule="auto"/>
        <w:ind w:firstLine="709"/>
        <w:jc w:val="both"/>
        <w:rPr>
          <w:rFonts w:ascii="Times New Roman" w:hAnsi="Times New Roman"/>
          <w:sz w:val="28"/>
          <w:szCs w:val="28"/>
        </w:rPr>
      </w:pPr>
      <w:r w:rsidRPr="005B4ED7">
        <w:rPr>
          <w:rFonts w:ascii="Times New Roman" w:hAnsi="Times New Roman"/>
          <w:sz w:val="28"/>
          <w:szCs w:val="28"/>
        </w:rPr>
        <w:t>Бизнес MICE в гостиницах ориентирован на компании, которые обычно имеют опе</w:t>
      </w:r>
      <w:r w:rsidR="00A47965">
        <w:rPr>
          <w:rFonts w:ascii="Times New Roman" w:hAnsi="Times New Roman"/>
          <w:sz w:val="28"/>
          <w:szCs w:val="28"/>
        </w:rPr>
        <w:t xml:space="preserve">рации и штаб-квартиры в Астане. </w:t>
      </w:r>
      <w:r w:rsidRPr="005B4ED7">
        <w:rPr>
          <w:rFonts w:ascii="Times New Roman" w:hAnsi="Times New Roman"/>
          <w:sz w:val="28"/>
          <w:szCs w:val="28"/>
        </w:rPr>
        <w:t xml:space="preserve">Существует большая конкуренция за банкетные услуги, и во же время отели развивают долгосрочные отношения. Однако корпоративные клиенты будут использовать конференц-залы, но делегаты будут чаще всего местными, а это означает, что этого бизнеса недостаточно для заполнения номеров и увеличения количества комнат. В летнее время, когда есть только несколько корпоративных встреч, отели </w:t>
      </w:r>
      <w:r w:rsidR="00A47965">
        <w:rPr>
          <w:rFonts w:ascii="Times New Roman" w:hAnsi="Times New Roman"/>
          <w:sz w:val="28"/>
          <w:szCs w:val="28"/>
        </w:rPr>
        <w:t xml:space="preserve">переходят на свадебный сегмент. </w:t>
      </w:r>
      <w:r w:rsidRPr="005B4ED7">
        <w:rPr>
          <w:rFonts w:ascii="Times New Roman" w:hAnsi="Times New Roman"/>
          <w:sz w:val="28"/>
          <w:szCs w:val="28"/>
        </w:rPr>
        <w:t>Вызов для отелей остается местом для сидения (обеды) в период вы</w:t>
      </w:r>
      <w:r w:rsidR="003F7319">
        <w:rPr>
          <w:rFonts w:ascii="Times New Roman" w:hAnsi="Times New Roman"/>
          <w:sz w:val="28"/>
          <w:szCs w:val="28"/>
        </w:rPr>
        <w:t xml:space="preserve">сокой занятости конференц-зала. </w:t>
      </w:r>
      <w:r w:rsidRPr="005B4ED7">
        <w:rPr>
          <w:rFonts w:ascii="Times New Roman" w:hAnsi="Times New Roman"/>
          <w:sz w:val="28"/>
          <w:szCs w:val="28"/>
        </w:rPr>
        <w:t xml:space="preserve">В среднем в конгресс-сезоне в гостиницах </w:t>
      </w:r>
      <w:r w:rsidRPr="000640E9">
        <w:rPr>
          <w:rFonts w:ascii="Times New Roman" w:hAnsi="Times New Roman"/>
          <w:sz w:val="28"/>
          <w:szCs w:val="28"/>
        </w:rPr>
        <w:t>(2 разных клиента) проводятся параллельные встречи.</w:t>
      </w:r>
    </w:p>
    <w:p w14:paraId="0818F84D" w14:textId="77777777" w:rsidR="004B3BCA" w:rsidRPr="000640E9" w:rsidRDefault="004B3BCA" w:rsidP="00A8216A">
      <w:pPr>
        <w:spacing w:after="0" w:line="240" w:lineRule="auto"/>
        <w:ind w:firstLine="567"/>
        <w:jc w:val="both"/>
        <w:rPr>
          <w:rFonts w:ascii="Times New Roman" w:hAnsi="Times New Roman"/>
          <w:sz w:val="28"/>
          <w:szCs w:val="28"/>
        </w:rPr>
      </w:pPr>
    </w:p>
    <w:p w14:paraId="19FE4079" w14:textId="7591E051" w:rsidR="004B3BCA" w:rsidRDefault="004B3BCA" w:rsidP="004B3BCA">
      <w:pPr>
        <w:spacing w:after="0" w:line="240" w:lineRule="auto"/>
        <w:jc w:val="both"/>
        <w:rPr>
          <w:rFonts w:ascii="Times New Roman" w:hAnsi="Times New Roman"/>
          <w:sz w:val="28"/>
          <w:szCs w:val="28"/>
        </w:rPr>
      </w:pPr>
      <w:r w:rsidRPr="000640E9">
        <w:rPr>
          <w:rFonts w:ascii="Times New Roman" w:hAnsi="Times New Roman"/>
          <w:sz w:val="28"/>
          <w:szCs w:val="28"/>
        </w:rPr>
        <w:t xml:space="preserve">Таблица </w:t>
      </w:r>
      <w:r w:rsidR="00A63287">
        <w:rPr>
          <w:rFonts w:ascii="Times New Roman" w:hAnsi="Times New Roman"/>
          <w:sz w:val="28"/>
          <w:szCs w:val="28"/>
        </w:rPr>
        <w:t>2</w:t>
      </w:r>
      <w:r w:rsidR="003F7319">
        <w:rPr>
          <w:rFonts w:ascii="Times New Roman" w:hAnsi="Times New Roman"/>
          <w:sz w:val="28"/>
          <w:szCs w:val="28"/>
          <w:lang w:val="kk-KZ"/>
        </w:rPr>
        <w:t>1</w:t>
      </w:r>
      <w:r w:rsidR="00A63287">
        <w:rPr>
          <w:rFonts w:ascii="Times New Roman" w:hAnsi="Times New Roman"/>
          <w:sz w:val="28"/>
          <w:szCs w:val="28"/>
        </w:rPr>
        <w:t xml:space="preserve"> </w:t>
      </w:r>
      <w:r w:rsidR="00F75557">
        <w:rPr>
          <w:rFonts w:ascii="Times New Roman" w:hAnsi="Times New Roman"/>
          <w:sz w:val="28"/>
          <w:szCs w:val="28"/>
        </w:rPr>
        <w:t>–</w:t>
      </w:r>
      <w:r w:rsidRPr="000640E9">
        <w:rPr>
          <w:rFonts w:ascii="Times New Roman" w:hAnsi="Times New Roman"/>
          <w:sz w:val="28"/>
          <w:szCs w:val="28"/>
        </w:rPr>
        <w:t xml:space="preserve"> </w:t>
      </w:r>
      <w:r w:rsidR="00EC28E3" w:rsidRPr="000640E9">
        <w:rPr>
          <w:rFonts w:ascii="Times New Roman" w:hAnsi="Times New Roman"/>
          <w:sz w:val="28"/>
          <w:szCs w:val="28"/>
        </w:rPr>
        <w:t>Ключевые факторы</w:t>
      </w:r>
      <w:r w:rsidR="00EC28E3">
        <w:rPr>
          <w:rFonts w:ascii="Times New Roman" w:hAnsi="Times New Roman"/>
          <w:sz w:val="28"/>
          <w:szCs w:val="28"/>
        </w:rPr>
        <w:t xml:space="preserve"> успеха развития делового туризма столицы: преимущества и недостатки</w:t>
      </w:r>
    </w:p>
    <w:p w14:paraId="47684D25" w14:textId="77777777" w:rsidR="00A8216A" w:rsidRPr="00F75557" w:rsidRDefault="00A8216A" w:rsidP="00A8216A">
      <w:pPr>
        <w:spacing w:after="0" w:line="240" w:lineRule="auto"/>
        <w:ind w:firstLine="567"/>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861"/>
        <w:gridCol w:w="3663"/>
        <w:gridCol w:w="4115"/>
      </w:tblGrid>
      <w:tr w:rsidR="00A8216A" w:rsidRPr="00F75557" w14:paraId="5C66C26D" w14:textId="77777777" w:rsidTr="00A47965">
        <w:trPr>
          <w:trHeight w:val="70"/>
          <w:jc w:val="center"/>
        </w:trPr>
        <w:tc>
          <w:tcPr>
            <w:tcW w:w="1850" w:type="dxa"/>
            <w:shd w:val="clear" w:color="auto" w:fill="FFFFFF" w:themeFill="background1"/>
            <w:tcMar>
              <w:top w:w="0" w:type="dxa"/>
              <w:left w:w="144" w:type="dxa"/>
              <w:bottom w:w="0" w:type="dxa"/>
              <w:right w:w="144" w:type="dxa"/>
            </w:tcMar>
            <w:vAlign w:val="center"/>
            <w:hideMark/>
          </w:tcPr>
          <w:p w14:paraId="07644DA7" w14:textId="77777777" w:rsidR="00A8216A" w:rsidRPr="00F75557" w:rsidRDefault="00A8216A" w:rsidP="00F75557">
            <w:pPr>
              <w:spacing w:after="0" w:line="228" w:lineRule="auto"/>
              <w:jc w:val="center"/>
              <w:rPr>
                <w:rFonts w:ascii="Times New Roman" w:hAnsi="Times New Roman"/>
              </w:rPr>
            </w:pPr>
            <w:r w:rsidRPr="00F75557">
              <w:rPr>
                <w:rFonts w:ascii="Times New Roman" w:hAnsi="Times New Roman"/>
                <w:lang w:val="kk-KZ"/>
              </w:rPr>
              <w:t>Ключевые факторы успеха</w:t>
            </w:r>
          </w:p>
        </w:tc>
        <w:tc>
          <w:tcPr>
            <w:tcW w:w="3641" w:type="dxa"/>
            <w:shd w:val="clear" w:color="auto" w:fill="FFFFFF" w:themeFill="background1"/>
            <w:tcMar>
              <w:top w:w="0" w:type="dxa"/>
              <w:left w:w="144" w:type="dxa"/>
              <w:bottom w:w="0" w:type="dxa"/>
              <w:right w:w="144" w:type="dxa"/>
            </w:tcMar>
            <w:vAlign w:val="center"/>
            <w:hideMark/>
          </w:tcPr>
          <w:p w14:paraId="2E03B58B" w14:textId="77777777" w:rsidR="00A8216A" w:rsidRPr="00F75557" w:rsidRDefault="00A8216A" w:rsidP="00F75557">
            <w:pPr>
              <w:spacing w:after="0" w:line="228" w:lineRule="auto"/>
              <w:jc w:val="center"/>
              <w:rPr>
                <w:rFonts w:ascii="Times New Roman" w:hAnsi="Times New Roman"/>
              </w:rPr>
            </w:pPr>
            <w:r w:rsidRPr="00F75557">
              <w:rPr>
                <w:rFonts w:ascii="Times New Roman" w:hAnsi="Times New Roman"/>
                <w:lang w:val="kk-KZ"/>
              </w:rPr>
              <w:t>Преимущества</w:t>
            </w:r>
          </w:p>
        </w:tc>
        <w:tc>
          <w:tcPr>
            <w:tcW w:w="4091" w:type="dxa"/>
            <w:shd w:val="clear" w:color="auto" w:fill="FFFFFF" w:themeFill="background1"/>
            <w:tcMar>
              <w:top w:w="0" w:type="dxa"/>
              <w:left w:w="144" w:type="dxa"/>
              <w:bottom w:w="0" w:type="dxa"/>
              <w:right w:w="144" w:type="dxa"/>
            </w:tcMar>
            <w:vAlign w:val="center"/>
            <w:hideMark/>
          </w:tcPr>
          <w:p w14:paraId="5F585FF9" w14:textId="77777777" w:rsidR="00A8216A" w:rsidRPr="00F75557" w:rsidRDefault="00A8216A" w:rsidP="00F75557">
            <w:pPr>
              <w:spacing w:after="0" w:line="228" w:lineRule="auto"/>
              <w:jc w:val="center"/>
              <w:rPr>
                <w:rFonts w:ascii="Times New Roman" w:hAnsi="Times New Roman"/>
              </w:rPr>
            </w:pPr>
            <w:r w:rsidRPr="00F75557">
              <w:rPr>
                <w:rFonts w:ascii="Times New Roman" w:hAnsi="Times New Roman"/>
                <w:lang w:val="kk-KZ"/>
              </w:rPr>
              <w:t>Недостатки</w:t>
            </w:r>
          </w:p>
        </w:tc>
      </w:tr>
      <w:tr w:rsidR="00A8216A" w:rsidRPr="00F75557" w14:paraId="1C917BC0" w14:textId="77777777" w:rsidTr="00A47965">
        <w:trPr>
          <w:trHeight w:val="6"/>
          <w:jc w:val="center"/>
        </w:trPr>
        <w:tc>
          <w:tcPr>
            <w:tcW w:w="1850" w:type="dxa"/>
            <w:shd w:val="clear" w:color="auto" w:fill="FFFFFF" w:themeFill="background1"/>
            <w:tcMar>
              <w:top w:w="0" w:type="dxa"/>
              <w:left w:w="144" w:type="dxa"/>
              <w:bottom w:w="0" w:type="dxa"/>
              <w:right w:w="144" w:type="dxa"/>
            </w:tcMar>
            <w:hideMark/>
          </w:tcPr>
          <w:p w14:paraId="6D3DA9CF" w14:textId="77777777" w:rsidR="00A8216A" w:rsidRPr="00F75557" w:rsidRDefault="00A8216A" w:rsidP="00F75557">
            <w:pPr>
              <w:spacing w:after="0" w:line="228" w:lineRule="auto"/>
              <w:jc w:val="both"/>
              <w:rPr>
                <w:rFonts w:ascii="Times New Roman" w:hAnsi="Times New Roman"/>
              </w:rPr>
            </w:pPr>
            <w:r w:rsidRPr="00F75557">
              <w:rPr>
                <w:rFonts w:ascii="Times New Roman" w:hAnsi="Times New Roman"/>
                <w:lang w:val="kk-KZ"/>
              </w:rPr>
              <w:t>Инфраструктура</w:t>
            </w:r>
          </w:p>
        </w:tc>
        <w:tc>
          <w:tcPr>
            <w:tcW w:w="3641" w:type="dxa"/>
            <w:shd w:val="clear" w:color="auto" w:fill="FFFFFF" w:themeFill="background1"/>
            <w:tcMar>
              <w:top w:w="0" w:type="dxa"/>
              <w:left w:w="144" w:type="dxa"/>
              <w:bottom w:w="0" w:type="dxa"/>
              <w:right w:w="144" w:type="dxa"/>
            </w:tcMar>
            <w:hideMark/>
          </w:tcPr>
          <w:p w14:paraId="71A85EB6" w14:textId="7B3DF183" w:rsidR="00A8216A" w:rsidRPr="00F75557" w:rsidRDefault="00A8216A" w:rsidP="00F75557">
            <w:pPr>
              <w:spacing w:after="0" w:line="228" w:lineRule="auto"/>
              <w:rPr>
                <w:rFonts w:ascii="Times New Roman" w:hAnsi="Times New Roman"/>
              </w:rPr>
            </w:pPr>
            <w:r w:rsidRPr="00F75557">
              <w:rPr>
                <w:rFonts w:ascii="Times New Roman" w:hAnsi="Times New Roman"/>
              </w:rPr>
              <w:t>Разнообразие отелей. Наличие международных брендов с большими возможностями и выбор местных брендов отелей. Конгресс-центры предлагают обширные возможности, пространство и необычную атмосферу. Легкий доступ к гостиницам и конгресс залу в / и</w:t>
            </w:r>
            <w:r w:rsidR="00A47965">
              <w:rPr>
                <w:rFonts w:ascii="Times New Roman" w:hAnsi="Times New Roman"/>
              </w:rPr>
              <w:t>з аэропорта и в пределах города</w:t>
            </w:r>
          </w:p>
        </w:tc>
        <w:tc>
          <w:tcPr>
            <w:tcW w:w="4091" w:type="dxa"/>
            <w:shd w:val="clear" w:color="auto" w:fill="FFFFFF" w:themeFill="background1"/>
            <w:tcMar>
              <w:top w:w="0" w:type="dxa"/>
              <w:left w:w="144" w:type="dxa"/>
              <w:bottom w:w="0" w:type="dxa"/>
              <w:right w:w="144" w:type="dxa"/>
            </w:tcMar>
            <w:hideMark/>
          </w:tcPr>
          <w:p w14:paraId="63465756" w14:textId="746266AD" w:rsidR="00A8216A" w:rsidRPr="00F75557" w:rsidRDefault="00A8216A" w:rsidP="00F75557">
            <w:pPr>
              <w:spacing w:after="0" w:line="228" w:lineRule="auto"/>
              <w:jc w:val="both"/>
              <w:rPr>
                <w:rFonts w:ascii="Times New Roman" w:hAnsi="Times New Roman"/>
              </w:rPr>
            </w:pPr>
            <w:r w:rsidRPr="00F75557">
              <w:rPr>
                <w:rFonts w:ascii="Times New Roman" w:hAnsi="Times New Roman"/>
              </w:rPr>
              <w:t xml:space="preserve">Отсутствие стандартов в местных отелях. Высокие цены на гостиничные номера не представляют собой истинное соотношение цены и качества. Конгресс-центры испытывают </w:t>
            </w:r>
            <w:proofErr w:type="spellStart"/>
            <w:r w:rsidRPr="00F75557">
              <w:rPr>
                <w:rFonts w:ascii="Times New Roman" w:hAnsi="Times New Roman"/>
              </w:rPr>
              <w:t>недоста</w:t>
            </w:r>
            <w:proofErr w:type="spellEnd"/>
            <w:r w:rsidR="00F75557">
              <w:rPr>
                <w:rFonts w:ascii="Times New Roman" w:hAnsi="Times New Roman"/>
                <w:lang w:val="kk-KZ"/>
              </w:rPr>
              <w:t xml:space="preserve"> </w:t>
            </w:r>
            <w:r w:rsidRPr="00F75557">
              <w:rPr>
                <w:rFonts w:ascii="Times New Roman" w:hAnsi="Times New Roman"/>
              </w:rPr>
              <w:t>ток в надлежащих про</w:t>
            </w:r>
            <w:r w:rsidR="00F75557">
              <w:rPr>
                <w:rFonts w:ascii="Times New Roman" w:hAnsi="Times New Roman"/>
              </w:rPr>
              <w:t xml:space="preserve">дажах. </w:t>
            </w:r>
            <w:r w:rsidRPr="00F75557">
              <w:rPr>
                <w:rFonts w:ascii="Times New Roman" w:hAnsi="Times New Roman"/>
              </w:rPr>
              <w:t>AV-</w:t>
            </w:r>
            <w:proofErr w:type="spellStart"/>
            <w:r w:rsidRPr="00F75557">
              <w:rPr>
                <w:rFonts w:ascii="Times New Roman" w:hAnsi="Times New Roman"/>
              </w:rPr>
              <w:t>оборудо</w:t>
            </w:r>
            <w:proofErr w:type="spellEnd"/>
            <w:r w:rsidR="00A47965">
              <w:rPr>
                <w:rFonts w:ascii="Times New Roman" w:hAnsi="Times New Roman"/>
              </w:rPr>
              <w:t xml:space="preserve"> </w:t>
            </w:r>
            <w:proofErr w:type="spellStart"/>
            <w:r w:rsidRPr="00F75557">
              <w:rPr>
                <w:rFonts w:ascii="Times New Roman" w:hAnsi="Times New Roman"/>
              </w:rPr>
              <w:t>вание</w:t>
            </w:r>
            <w:proofErr w:type="spellEnd"/>
            <w:r w:rsidRPr="00F75557">
              <w:rPr>
                <w:rFonts w:ascii="Times New Roman" w:hAnsi="Times New Roman"/>
              </w:rPr>
              <w:t xml:space="preserve"> на среднем уровне, и со временем потребуются улучшения. Отсу</w:t>
            </w:r>
            <w:r w:rsidR="00A47965">
              <w:rPr>
                <w:rFonts w:ascii="Times New Roman" w:hAnsi="Times New Roman"/>
              </w:rPr>
              <w:t>тствие политики открытого неба. Визовые вопросы</w:t>
            </w:r>
          </w:p>
        </w:tc>
      </w:tr>
      <w:tr w:rsidR="00A8216A" w:rsidRPr="00F75557" w14:paraId="459E1E7C" w14:textId="77777777" w:rsidTr="00A47965">
        <w:trPr>
          <w:trHeight w:val="6"/>
          <w:jc w:val="center"/>
        </w:trPr>
        <w:tc>
          <w:tcPr>
            <w:tcW w:w="1850" w:type="dxa"/>
            <w:shd w:val="clear" w:color="auto" w:fill="FFFFFF" w:themeFill="background1"/>
            <w:tcMar>
              <w:top w:w="0" w:type="dxa"/>
              <w:left w:w="144" w:type="dxa"/>
              <w:bottom w:w="0" w:type="dxa"/>
              <w:right w:w="144" w:type="dxa"/>
            </w:tcMar>
            <w:hideMark/>
          </w:tcPr>
          <w:p w14:paraId="144531BF" w14:textId="77777777" w:rsidR="00A8216A" w:rsidRPr="00F75557" w:rsidRDefault="00A8216A" w:rsidP="00F75557">
            <w:pPr>
              <w:spacing w:after="0" w:line="228" w:lineRule="auto"/>
              <w:jc w:val="both"/>
              <w:rPr>
                <w:rFonts w:ascii="Times New Roman" w:hAnsi="Times New Roman"/>
              </w:rPr>
            </w:pPr>
            <w:r w:rsidRPr="00F75557">
              <w:rPr>
                <w:rFonts w:ascii="Times New Roman" w:hAnsi="Times New Roman"/>
                <w:lang w:val="kk-KZ"/>
              </w:rPr>
              <w:t>Опыт городв</w:t>
            </w:r>
          </w:p>
        </w:tc>
        <w:tc>
          <w:tcPr>
            <w:tcW w:w="3641" w:type="dxa"/>
            <w:shd w:val="clear" w:color="auto" w:fill="FFFFFF" w:themeFill="background1"/>
            <w:tcMar>
              <w:top w:w="0" w:type="dxa"/>
              <w:left w:w="144" w:type="dxa"/>
              <w:bottom w:w="0" w:type="dxa"/>
              <w:right w:w="144" w:type="dxa"/>
            </w:tcMar>
            <w:hideMark/>
          </w:tcPr>
          <w:p w14:paraId="3D921A51" w14:textId="4E98D91F" w:rsidR="00A8216A" w:rsidRPr="00F75557" w:rsidRDefault="00A8216A" w:rsidP="00F75557">
            <w:pPr>
              <w:spacing w:after="0" w:line="228" w:lineRule="auto"/>
              <w:jc w:val="both"/>
              <w:rPr>
                <w:rFonts w:ascii="Times New Roman" w:hAnsi="Times New Roman"/>
              </w:rPr>
            </w:pPr>
            <w:r w:rsidRPr="00F75557">
              <w:rPr>
                <w:rFonts w:ascii="Times New Roman" w:hAnsi="Times New Roman"/>
              </w:rPr>
              <w:t xml:space="preserve">Потенциалы видны в сочетании традиционной и современной, </w:t>
            </w:r>
            <w:r w:rsidR="00A47965">
              <w:rPr>
                <w:rFonts w:ascii="Times New Roman" w:hAnsi="Times New Roman"/>
              </w:rPr>
              <w:t xml:space="preserve">сельской и городской атмосферы. </w:t>
            </w:r>
            <w:r w:rsidRPr="00F75557">
              <w:rPr>
                <w:rFonts w:ascii="Times New Roman" w:hAnsi="Times New Roman"/>
              </w:rPr>
              <w:t>Местная культура и стиль жизни</w:t>
            </w:r>
          </w:p>
        </w:tc>
        <w:tc>
          <w:tcPr>
            <w:tcW w:w="4091" w:type="dxa"/>
            <w:shd w:val="clear" w:color="auto" w:fill="FFFFFF" w:themeFill="background1"/>
            <w:tcMar>
              <w:top w:w="0" w:type="dxa"/>
              <w:left w:w="144" w:type="dxa"/>
              <w:bottom w:w="0" w:type="dxa"/>
              <w:right w:w="144" w:type="dxa"/>
            </w:tcMar>
            <w:hideMark/>
          </w:tcPr>
          <w:p w14:paraId="29087C87" w14:textId="1B2AF606" w:rsidR="00A8216A" w:rsidRPr="00F75557" w:rsidRDefault="00A8216A" w:rsidP="00F75557">
            <w:pPr>
              <w:spacing w:after="0" w:line="228" w:lineRule="auto"/>
              <w:jc w:val="both"/>
              <w:rPr>
                <w:rFonts w:ascii="Times New Roman" w:hAnsi="Times New Roman"/>
              </w:rPr>
            </w:pPr>
            <w:r w:rsidRPr="00F75557">
              <w:rPr>
                <w:rFonts w:ascii="Times New Roman" w:hAnsi="Times New Roman"/>
              </w:rPr>
              <w:t>Из-за того, что большинство гостей и делегатов являются местными жителями, м</w:t>
            </w:r>
            <w:r w:rsidR="00A47965">
              <w:rPr>
                <w:rFonts w:ascii="Times New Roman" w:hAnsi="Times New Roman"/>
              </w:rPr>
              <w:t xml:space="preserve">еждународного опыта не хватает. </w:t>
            </w:r>
            <w:r w:rsidRPr="00F75557">
              <w:rPr>
                <w:rFonts w:ascii="Times New Roman" w:hAnsi="Times New Roman"/>
              </w:rPr>
              <w:t>Проблема заключается в том, чтобы определить уникальный опыт на объективном уровне, который делегаты не ожидают, а также знать о регулярном наборе ожидаемых событий, таких как развле</w:t>
            </w:r>
            <w:r w:rsidR="00F75557">
              <w:rPr>
                <w:rFonts w:ascii="Times New Roman" w:hAnsi="Times New Roman"/>
              </w:rPr>
              <w:t xml:space="preserve">чения, покупки и тому подобное. </w:t>
            </w:r>
            <w:r w:rsidRPr="00F75557">
              <w:rPr>
                <w:rFonts w:ascii="Times New Roman" w:hAnsi="Times New Roman"/>
              </w:rPr>
              <w:t xml:space="preserve">DMC и PCO еще не полностью </w:t>
            </w:r>
            <w:proofErr w:type="spellStart"/>
            <w:r w:rsidRPr="00F75557">
              <w:rPr>
                <w:rFonts w:ascii="Times New Roman" w:hAnsi="Times New Roman"/>
              </w:rPr>
              <w:t>разра</w:t>
            </w:r>
            <w:proofErr w:type="spellEnd"/>
            <w:r w:rsidR="00F75557">
              <w:rPr>
                <w:rFonts w:ascii="Times New Roman" w:hAnsi="Times New Roman"/>
                <w:lang w:val="kk-KZ"/>
              </w:rPr>
              <w:t xml:space="preserve"> </w:t>
            </w:r>
            <w:r w:rsidRPr="00F75557">
              <w:rPr>
                <w:rFonts w:ascii="Times New Roman" w:hAnsi="Times New Roman"/>
              </w:rPr>
              <w:t>ботаны для обеспечения такого опыта.</w:t>
            </w:r>
          </w:p>
        </w:tc>
      </w:tr>
      <w:tr w:rsidR="00562141" w:rsidRPr="00F75557" w14:paraId="71A4FDD9" w14:textId="77777777" w:rsidTr="00A47965">
        <w:trPr>
          <w:trHeight w:val="6"/>
          <w:jc w:val="center"/>
        </w:trPr>
        <w:tc>
          <w:tcPr>
            <w:tcW w:w="1850" w:type="dxa"/>
            <w:tcBorders>
              <w:bottom w:val="nil"/>
            </w:tcBorders>
            <w:shd w:val="clear" w:color="auto" w:fill="FFFFFF" w:themeFill="background1"/>
            <w:tcMar>
              <w:top w:w="0" w:type="dxa"/>
              <w:left w:w="144" w:type="dxa"/>
              <w:bottom w:w="0" w:type="dxa"/>
              <w:right w:w="144" w:type="dxa"/>
            </w:tcMar>
          </w:tcPr>
          <w:p w14:paraId="13D852F5" w14:textId="0161D8C0" w:rsidR="00562141" w:rsidRPr="00F75557" w:rsidRDefault="00562141" w:rsidP="00F75557">
            <w:pPr>
              <w:spacing w:after="0" w:line="228" w:lineRule="auto"/>
              <w:jc w:val="both"/>
              <w:rPr>
                <w:rFonts w:ascii="Times New Roman" w:hAnsi="Times New Roman"/>
                <w:lang w:val="kk-KZ"/>
              </w:rPr>
            </w:pPr>
            <w:r w:rsidRPr="00F75557">
              <w:rPr>
                <w:rFonts w:ascii="Times New Roman" w:hAnsi="Times New Roman"/>
                <w:lang w:val="kk-KZ"/>
              </w:rPr>
              <w:t>Лидерство и координация</w:t>
            </w:r>
          </w:p>
        </w:tc>
        <w:tc>
          <w:tcPr>
            <w:tcW w:w="3641" w:type="dxa"/>
            <w:tcBorders>
              <w:bottom w:val="nil"/>
            </w:tcBorders>
            <w:shd w:val="clear" w:color="auto" w:fill="FFFFFF" w:themeFill="background1"/>
            <w:tcMar>
              <w:top w:w="0" w:type="dxa"/>
              <w:left w:w="144" w:type="dxa"/>
              <w:bottom w:w="0" w:type="dxa"/>
              <w:right w:w="144" w:type="dxa"/>
            </w:tcMar>
          </w:tcPr>
          <w:p w14:paraId="6CF32E09" w14:textId="21C4FD5E" w:rsidR="00562141" w:rsidRPr="00F75557" w:rsidRDefault="00562141" w:rsidP="00F75557">
            <w:pPr>
              <w:spacing w:after="0" w:line="228" w:lineRule="auto"/>
              <w:jc w:val="both"/>
              <w:rPr>
                <w:rFonts w:ascii="Times New Roman" w:hAnsi="Times New Roman"/>
                <w:lang w:val="kk-KZ"/>
              </w:rPr>
            </w:pPr>
            <w:r w:rsidRPr="00F75557">
              <w:rPr>
                <w:rFonts w:ascii="Times New Roman" w:hAnsi="Times New Roman"/>
                <w:lang w:val="kk-KZ"/>
              </w:rPr>
              <w:t xml:space="preserve">Создание качественного отдела </w:t>
            </w:r>
            <w:r w:rsidRPr="00F75557">
              <w:rPr>
                <w:rFonts w:ascii="Times New Roman" w:hAnsi="Times New Roman"/>
                <w:lang w:val="en-GB"/>
              </w:rPr>
              <w:t>MICE</w:t>
            </w:r>
          </w:p>
        </w:tc>
        <w:tc>
          <w:tcPr>
            <w:tcW w:w="4091" w:type="dxa"/>
            <w:tcBorders>
              <w:bottom w:val="nil"/>
            </w:tcBorders>
            <w:shd w:val="clear" w:color="auto" w:fill="FFFFFF" w:themeFill="background1"/>
            <w:tcMar>
              <w:top w:w="0" w:type="dxa"/>
              <w:left w:w="144" w:type="dxa"/>
              <w:bottom w:w="0" w:type="dxa"/>
              <w:right w:w="144" w:type="dxa"/>
            </w:tcMar>
          </w:tcPr>
          <w:p w14:paraId="4839EF7A" w14:textId="3D9352B0" w:rsidR="00562141" w:rsidRPr="00F75557" w:rsidRDefault="00562141" w:rsidP="00F75557">
            <w:pPr>
              <w:spacing w:after="0" w:line="228" w:lineRule="auto"/>
              <w:jc w:val="both"/>
              <w:rPr>
                <w:rFonts w:ascii="Times New Roman" w:hAnsi="Times New Roman"/>
              </w:rPr>
            </w:pPr>
            <w:r w:rsidRPr="00F75557">
              <w:rPr>
                <w:rFonts w:ascii="Times New Roman" w:hAnsi="Times New Roman"/>
              </w:rPr>
              <w:t>До сих пор отдел MICE не проводил мероприятий, которые бы установ</w:t>
            </w:r>
            <w:r w:rsidR="00A47965">
              <w:rPr>
                <w:rFonts w:ascii="Times New Roman" w:hAnsi="Times New Roman"/>
              </w:rPr>
              <w:t xml:space="preserve">или его как лидера. </w:t>
            </w:r>
            <w:r w:rsidRPr="00F75557">
              <w:rPr>
                <w:rFonts w:ascii="Times New Roman" w:hAnsi="Times New Roman"/>
              </w:rPr>
              <w:t>Заинтересованные сто</w:t>
            </w:r>
            <w:r w:rsidR="00A47965">
              <w:rPr>
                <w:rFonts w:ascii="Times New Roman" w:hAnsi="Times New Roman"/>
              </w:rPr>
              <w:t xml:space="preserve"> </w:t>
            </w:r>
            <w:proofErr w:type="spellStart"/>
            <w:r w:rsidRPr="00F75557">
              <w:rPr>
                <w:rFonts w:ascii="Times New Roman" w:hAnsi="Times New Roman"/>
              </w:rPr>
              <w:t>роны</w:t>
            </w:r>
            <w:proofErr w:type="spellEnd"/>
            <w:r w:rsidRPr="00F75557">
              <w:rPr>
                <w:rFonts w:ascii="Times New Roman" w:hAnsi="Times New Roman"/>
              </w:rPr>
              <w:t xml:space="preserve"> частично информированы о суще</w:t>
            </w:r>
            <w:r w:rsidR="00A47965">
              <w:rPr>
                <w:rFonts w:ascii="Times New Roman" w:hAnsi="Times New Roman"/>
              </w:rPr>
              <w:t xml:space="preserve"> </w:t>
            </w:r>
            <w:proofErr w:type="spellStart"/>
            <w:r w:rsidRPr="00F75557">
              <w:rPr>
                <w:rFonts w:ascii="Times New Roman" w:hAnsi="Times New Roman"/>
              </w:rPr>
              <w:t>ствовании</w:t>
            </w:r>
            <w:proofErr w:type="spellEnd"/>
            <w:r w:rsidRPr="00F75557">
              <w:rPr>
                <w:rFonts w:ascii="Times New Roman" w:hAnsi="Times New Roman"/>
              </w:rPr>
              <w:t xml:space="preserve"> отдела MICE и в большинстве случаев не информиро</w:t>
            </w:r>
            <w:r w:rsidR="00F75557">
              <w:rPr>
                <w:rFonts w:ascii="Times New Roman" w:hAnsi="Times New Roman"/>
              </w:rPr>
              <w:t>ваны о деятель</w:t>
            </w:r>
            <w:r w:rsidR="00A47965">
              <w:rPr>
                <w:rFonts w:ascii="Times New Roman" w:hAnsi="Times New Roman"/>
              </w:rPr>
              <w:t xml:space="preserve"> </w:t>
            </w:r>
            <w:proofErr w:type="spellStart"/>
            <w:r w:rsidR="00F75557">
              <w:rPr>
                <w:rFonts w:ascii="Times New Roman" w:hAnsi="Times New Roman"/>
              </w:rPr>
              <w:t>ности</w:t>
            </w:r>
            <w:proofErr w:type="spellEnd"/>
            <w:r w:rsidR="00F75557">
              <w:rPr>
                <w:rFonts w:ascii="Times New Roman" w:hAnsi="Times New Roman"/>
              </w:rPr>
              <w:t xml:space="preserve">. </w:t>
            </w:r>
            <w:r w:rsidRPr="00F75557">
              <w:rPr>
                <w:rFonts w:ascii="Times New Roman" w:hAnsi="Times New Roman"/>
              </w:rPr>
              <w:t>Слабая или отсутствующая координация и сотрудничество меж</w:t>
            </w:r>
            <w:r w:rsidR="00A47965">
              <w:rPr>
                <w:rFonts w:ascii="Times New Roman" w:hAnsi="Times New Roman"/>
              </w:rPr>
              <w:t xml:space="preserve">ду отраслями во всех сегментах. </w:t>
            </w:r>
            <w:r w:rsidRPr="00F75557">
              <w:rPr>
                <w:rFonts w:ascii="Times New Roman" w:hAnsi="Times New Roman"/>
              </w:rPr>
              <w:t>Отсутствие зн</w:t>
            </w:r>
            <w:r w:rsidR="00A47965">
              <w:rPr>
                <w:rFonts w:ascii="Times New Roman" w:hAnsi="Times New Roman"/>
              </w:rPr>
              <w:t>аний о индустрии MICE</w:t>
            </w:r>
          </w:p>
        </w:tc>
      </w:tr>
      <w:tr w:rsidR="00562141" w:rsidRPr="00F75557" w14:paraId="3FBE3CCF" w14:textId="77777777" w:rsidTr="00A47965">
        <w:trPr>
          <w:trHeight w:val="6"/>
          <w:jc w:val="center"/>
        </w:trPr>
        <w:tc>
          <w:tcPr>
            <w:tcW w:w="1850" w:type="dxa"/>
            <w:shd w:val="clear" w:color="auto" w:fill="FFFFFF" w:themeFill="background1"/>
            <w:tcMar>
              <w:top w:w="0" w:type="dxa"/>
              <w:left w:w="144" w:type="dxa"/>
              <w:bottom w:w="0" w:type="dxa"/>
              <w:right w:w="144" w:type="dxa"/>
            </w:tcMar>
            <w:hideMark/>
          </w:tcPr>
          <w:p w14:paraId="1FBA013A" w14:textId="77777777" w:rsidR="00562141" w:rsidRPr="00F75557" w:rsidRDefault="00562141" w:rsidP="00F75557">
            <w:pPr>
              <w:spacing w:after="0" w:line="240" w:lineRule="auto"/>
              <w:jc w:val="both"/>
              <w:rPr>
                <w:rFonts w:ascii="Times New Roman" w:hAnsi="Times New Roman"/>
              </w:rPr>
            </w:pPr>
            <w:r w:rsidRPr="00F75557">
              <w:rPr>
                <w:rFonts w:ascii="Times New Roman" w:hAnsi="Times New Roman"/>
                <w:lang w:val="kk-KZ"/>
              </w:rPr>
              <w:t xml:space="preserve">Знания </w:t>
            </w:r>
            <w:r w:rsidRPr="00F75557">
              <w:rPr>
                <w:rFonts w:ascii="Times New Roman" w:hAnsi="Times New Roman"/>
                <w:lang w:val="en-US"/>
              </w:rPr>
              <w:t>MICE</w:t>
            </w:r>
          </w:p>
        </w:tc>
        <w:tc>
          <w:tcPr>
            <w:tcW w:w="3641" w:type="dxa"/>
            <w:shd w:val="clear" w:color="auto" w:fill="FFFFFF" w:themeFill="background1"/>
            <w:tcMar>
              <w:top w:w="0" w:type="dxa"/>
              <w:left w:w="144" w:type="dxa"/>
              <w:bottom w:w="0" w:type="dxa"/>
              <w:right w:w="144" w:type="dxa"/>
            </w:tcMar>
            <w:hideMark/>
          </w:tcPr>
          <w:p w14:paraId="3DCDD986" w14:textId="4770FD34" w:rsidR="00562141" w:rsidRPr="00F75557" w:rsidRDefault="00F75557" w:rsidP="00F75557">
            <w:pPr>
              <w:spacing w:after="0" w:line="240" w:lineRule="auto"/>
              <w:jc w:val="both"/>
              <w:rPr>
                <w:rFonts w:ascii="Times New Roman" w:hAnsi="Times New Roman"/>
              </w:rPr>
            </w:pPr>
            <w:r>
              <w:rPr>
                <w:rFonts w:ascii="Times New Roman" w:hAnsi="Times New Roman"/>
              </w:rPr>
              <w:t xml:space="preserve">Основное понимание MICE. </w:t>
            </w:r>
            <w:r w:rsidR="00562141" w:rsidRPr="00F75557">
              <w:rPr>
                <w:rFonts w:ascii="Times New Roman" w:hAnsi="Times New Roman"/>
              </w:rPr>
              <w:t>Сотрудники отдела MICE и индустрии открыты для новых знаний, тренингов и навыков, чтобы адоптироваться под требования рынка</w:t>
            </w:r>
          </w:p>
        </w:tc>
        <w:tc>
          <w:tcPr>
            <w:tcW w:w="4091" w:type="dxa"/>
            <w:shd w:val="clear" w:color="auto" w:fill="FFFFFF" w:themeFill="background1"/>
            <w:tcMar>
              <w:top w:w="0" w:type="dxa"/>
              <w:left w:w="144" w:type="dxa"/>
              <w:bottom w:w="0" w:type="dxa"/>
              <w:right w:w="144" w:type="dxa"/>
            </w:tcMar>
            <w:hideMark/>
          </w:tcPr>
          <w:p w14:paraId="1D1EC026" w14:textId="472E280D" w:rsidR="00562141" w:rsidRPr="00F75557" w:rsidRDefault="00562141" w:rsidP="00F75557">
            <w:pPr>
              <w:spacing w:after="0" w:line="240" w:lineRule="auto"/>
              <w:jc w:val="both"/>
              <w:rPr>
                <w:rFonts w:ascii="Times New Roman" w:hAnsi="Times New Roman"/>
              </w:rPr>
            </w:pPr>
            <w:r w:rsidRPr="00F75557">
              <w:rPr>
                <w:rFonts w:ascii="Times New Roman" w:hAnsi="Times New Roman"/>
              </w:rPr>
              <w:t xml:space="preserve">Отсутствие знаний о менеджменте города, низкое понимание того, как работает MICE-рынок в отношении сегмента корпораций и ассоциаций, никаких предварительных </w:t>
            </w:r>
            <w:r w:rsidR="00F75557">
              <w:rPr>
                <w:rFonts w:ascii="Times New Roman" w:hAnsi="Times New Roman"/>
              </w:rPr>
              <w:t xml:space="preserve">знаний о продажах и маркетинге. </w:t>
            </w:r>
            <w:r w:rsidRPr="00F75557">
              <w:rPr>
                <w:rFonts w:ascii="Times New Roman" w:hAnsi="Times New Roman"/>
              </w:rPr>
              <w:t>PCO и</w:t>
            </w:r>
            <w:r w:rsidR="00F75557">
              <w:rPr>
                <w:rFonts w:ascii="Times New Roman" w:hAnsi="Times New Roman"/>
              </w:rPr>
              <w:t xml:space="preserve"> DMC агентства не имеют «опыта» </w:t>
            </w:r>
            <w:r w:rsidRPr="00F75557">
              <w:rPr>
                <w:rFonts w:ascii="Times New Roman" w:hAnsi="Times New Roman"/>
              </w:rPr>
              <w:t>и настоя</w:t>
            </w:r>
            <w:r w:rsidR="00F75557">
              <w:rPr>
                <w:rFonts w:ascii="Times New Roman" w:hAnsi="Times New Roman"/>
                <w:lang w:val="kk-KZ"/>
              </w:rPr>
              <w:t xml:space="preserve"> </w:t>
            </w:r>
            <w:proofErr w:type="spellStart"/>
            <w:r w:rsidRPr="00F75557">
              <w:rPr>
                <w:rFonts w:ascii="Times New Roman" w:hAnsi="Times New Roman"/>
              </w:rPr>
              <w:t>щих</w:t>
            </w:r>
            <w:proofErr w:type="spellEnd"/>
            <w:r w:rsidRPr="00F75557">
              <w:rPr>
                <w:rFonts w:ascii="Times New Roman" w:hAnsi="Times New Roman"/>
              </w:rPr>
              <w:t xml:space="preserve"> п</w:t>
            </w:r>
            <w:r w:rsidR="00F75557">
              <w:rPr>
                <w:rFonts w:ascii="Times New Roman" w:hAnsi="Times New Roman"/>
              </w:rPr>
              <w:t>рофессиональных услуг конгресса</w:t>
            </w:r>
          </w:p>
        </w:tc>
      </w:tr>
      <w:tr w:rsidR="00562141" w:rsidRPr="00F75557" w14:paraId="59D8EEBB" w14:textId="77777777" w:rsidTr="00A47965">
        <w:trPr>
          <w:trHeight w:val="6"/>
          <w:jc w:val="center"/>
        </w:trPr>
        <w:tc>
          <w:tcPr>
            <w:tcW w:w="1850" w:type="dxa"/>
            <w:shd w:val="clear" w:color="auto" w:fill="FFFFFF" w:themeFill="background1"/>
            <w:tcMar>
              <w:top w:w="0" w:type="dxa"/>
              <w:left w:w="144" w:type="dxa"/>
              <w:bottom w:w="0" w:type="dxa"/>
              <w:right w:w="144" w:type="dxa"/>
            </w:tcMar>
            <w:hideMark/>
          </w:tcPr>
          <w:p w14:paraId="002FA439" w14:textId="77777777" w:rsidR="00562141" w:rsidRPr="00F75557" w:rsidRDefault="00562141" w:rsidP="00F75557">
            <w:pPr>
              <w:spacing w:after="0" w:line="240" w:lineRule="auto"/>
              <w:jc w:val="both"/>
              <w:rPr>
                <w:rFonts w:ascii="Times New Roman" w:hAnsi="Times New Roman"/>
              </w:rPr>
            </w:pPr>
            <w:r w:rsidRPr="00F75557">
              <w:rPr>
                <w:rFonts w:ascii="Times New Roman" w:hAnsi="Times New Roman"/>
                <w:lang w:val="kk-KZ"/>
              </w:rPr>
              <w:t>Маркетинг и продажи</w:t>
            </w:r>
          </w:p>
        </w:tc>
        <w:tc>
          <w:tcPr>
            <w:tcW w:w="3641" w:type="dxa"/>
            <w:tcMar>
              <w:top w:w="0" w:type="dxa"/>
              <w:left w:w="144" w:type="dxa"/>
              <w:bottom w:w="0" w:type="dxa"/>
              <w:right w:w="144" w:type="dxa"/>
            </w:tcMar>
            <w:hideMark/>
          </w:tcPr>
          <w:p w14:paraId="3EBBDC13" w14:textId="46919995" w:rsidR="00562141" w:rsidRPr="00F75557" w:rsidRDefault="00562141" w:rsidP="00A47965">
            <w:pPr>
              <w:pStyle w:val="a7"/>
              <w:spacing w:after="0" w:line="240" w:lineRule="auto"/>
              <w:ind w:left="0"/>
              <w:jc w:val="both"/>
              <w:rPr>
                <w:rFonts w:ascii="Times New Roman" w:hAnsi="Times New Roman"/>
              </w:rPr>
            </w:pPr>
            <w:r w:rsidRPr="00F75557">
              <w:rPr>
                <w:rFonts w:ascii="Times New Roman" w:hAnsi="Times New Roman"/>
              </w:rPr>
              <w:t xml:space="preserve">Наличие базовых инструментов продвижения </w:t>
            </w:r>
            <w:proofErr w:type="spellStart"/>
            <w:r w:rsidRPr="00F75557">
              <w:rPr>
                <w:rFonts w:ascii="Times New Roman" w:hAnsi="Times New Roman"/>
              </w:rPr>
              <w:t>дестинации</w:t>
            </w:r>
            <w:proofErr w:type="spellEnd"/>
            <w:r w:rsidRPr="00F75557">
              <w:rPr>
                <w:rFonts w:ascii="Times New Roman" w:hAnsi="Times New Roman"/>
              </w:rPr>
              <w:t xml:space="preserve">; </w:t>
            </w:r>
            <w:proofErr w:type="spellStart"/>
            <w:r w:rsidRPr="00F75557">
              <w:rPr>
                <w:rFonts w:ascii="Times New Roman" w:hAnsi="Times New Roman"/>
              </w:rPr>
              <w:t>формиро</w:t>
            </w:r>
            <w:proofErr w:type="spellEnd"/>
            <w:r w:rsidR="00F75557">
              <w:rPr>
                <w:rFonts w:ascii="Times New Roman" w:hAnsi="Times New Roman"/>
                <w:lang w:val="kk-KZ"/>
              </w:rPr>
              <w:t xml:space="preserve"> </w:t>
            </w:r>
            <w:proofErr w:type="spellStart"/>
            <w:r w:rsidRPr="00F75557">
              <w:rPr>
                <w:rFonts w:ascii="Times New Roman" w:hAnsi="Times New Roman"/>
              </w:rPr>
              <w:t>вание</w:t>
            </w:r>
            <w:proofErr w:type="spellEnd"/>
            <w:r w:rsidRPr="00F75557">
              <w:rPr>
                <w:rFonts w:ascii="Times New Roman" w:hAnsi="Times New Roman"/>
              </w:rPr>
              <w:t xml:space="preserve"> первичных каналов </w:t>
            </w:r>
            <w:proofErr w:type="spellStart"/>
            <w:r w:rsidRPr="00F75557">
              <w:rPr>
                <w:rFonts w:ascii="Times New Roman" w:hAnsi="Times New Roman"/>
              </w:rPr>
              <w:t>коммуни</w:t>
            </w:r>
            <w:proofErr w:type="spellEnd"/>
            <w:r w:rsidR="00F75557">
              <w:rPr>
                <w:rFonts w:ascii="Times New Roman" w:hAnsi="Times New Roman"/>
                <w:lang w:val="kk-KZ"/>
              </w:rPr>
              <w:t xml:space="preserve"> </w:t>
            </w:r>
            <w:proofErr w:type="spellStart"/>
            <w:r w:rsidRPr="00F75557">
              <w:rPr>
                <w:rFonts w:ascii="Times New Roman" w:hAnsi="Times New Roman"/>
              </w:rPr>
              <w:t>кации</w:t>
            </w:r>
            <w:proofErr w:type="spellEnd"/>
            <w:r w:rsidRPr="00F75557">
              <w:rPr>
                <w:rFonts w:ascii="Times New Roman" w:hAnsi="Times New Roman"/>
              </w:rPr>
              <w:t xml:space="preserve"> с потенциальными </w:t>
            </w:r>
            <w:proofErr w:type="spellStart"/>
            <w:r w:rsidRPr="00F75557">
              <w:rPr>
                <w:rFonts w:ascii="Times New Roman" w:hAnsi="Times New Roman"/>
              </w:rPr>
              <w:t>организа</w:t>
            </w:r>
            <w:proofErr w:type="spellEnd"/>
            <w:r w:rsidR="00F75557">
              <w:rPr>
                <w:rFonts w:ascii="Times New Roman" w:hAnsi="Times New Roman"/>
                <w:lang w:val="kk-KZ"/>
              </w:rPr>
              <w:t xml:space="preserve"> </w:t>
            </w:r>
            <w:r w:rsidR="00A47965">
              <w:rPr>
                <w:rFonts w:ascii="Times New Roman" w:hAnsi="Times New Roman"/>
              </w:rPr>
              <w:t>торами мероприятий</w:t>
            </w:r>
          </w:p>
        </w:tc>
        <w:tc>
          <w:tcPr>
            <w:tcW w:w="4091" w:type="dxa"/>
            <w:shd w:val="clear" w:color="auto" w:fill="FFFFFF" w:themeFill="background1"/>
            <w:tcMar>
              <w:top w:w="0" w:type="dxa"/>
              <w:left w:w="144" w:type="dxa"/>
              <w:bottom w:w="0" w:type="dxa"/>
              <w:right w:w="144" w:type="dxa"/>
            </w:tcMar>
            <w:hideMark/>
          </w:tcPr>
          <w:p w14:paraId="47F695AD" w14:textId="5F0A04F8" w:rsidR="00562141" w:rsidRPr="00F75557" w:rsidRDefault="00562141" w:rsidP="00F75557">
            <w:pPr>
              <w:spacing w:after="0" w:line="240" w:lineRule="auto"/>
              <w:jc w:val="both"/>
              <w:rPr>
                <w:rFonts w:ascii="Times New Roman" w:hAnsi="Times New Roman"/>
              </w:rPr>
            </w:pPr>
            <w:r w:rsidRPr="00F75557">
              <w:rPr>
                <w:rFonts w:ascii="Times New Roman" w:hAnsi="Times New Roman"/>
              </w:rPr>
              <w:t>В отделе MICE мало мар</w:t>
            </w:r>
            <w:r w:rsidR="00F75557">
              <w:rPr>
                <w:rFonts w:ascii="Times New Roman" w:hAnsi="Times New Roman"/>
              </w:rPr>
              <w:t xml:space="preserve">кетинговых и торговых операций. </w:t>
            </w:r>
            <w:r w:rsidRPr="00F75557">
              <w:rPr>
                <w:rFonts w:ascii="Times New Roman" w:hAnsi="Times New Roman"/>
              </w:rPr>
              <w:t>Индивидуальная деятельность существует со стороны заинтересованных сторон. Отсутствие координации маркет</w:t>
            </w:r>
            <w:r w:rsidR="00A47965">
              <w:rPr>
                <w:rFonts w:ascii="Times New Roman" w:hAnsi="Times New Roman"/>
              </w:rPr>
              <w:t>инговой и сбытовой деятельности</w:t>
            </w:r>
          </w:p>
        </w:tc>
      </w:tr>
      <w:tr w:rsidR="00562141" w:rsidRPr="00F75557" w14:paraId="7CB339F0" w14:textId="77777777" w:rsidTr="00A47965">
        <w:trPr>
          <w:trHeight w:val="6"/>
          <w:jc w:val="center"/>
        </w:trPr>
        <w:tc>
          <w:tcPr>
            <w:tcW w:w="1850" w:type="dxa"/>
            <w:shd w:val="clear" w:color="auto" w:fill="FFFFFF" w:themeFill="background1"/>
            <w:tcMar>
              <w:top w:w="0" w:type="dxa"/>
              <w:left w:w="144" w:type="dxa"/>
              <w:bottom w:w="0" w:type="dxa"/>
              <w:right w:w="144" w:type="dxa"/>
            </w:tcMar>
            <w:hideMark/>
          </w:tcPr>
          <w:p w14:paraId="724B5073" w14:textId="77777777" w:rsidR="00562141" w:rsidRPr="00F75557" w:rsidRDefault="00562141" w:rsidP="00F75557">
            <w:pPr>
              <w:spacing w:after="0" w:line="240" w:lineRule="auto"/>
              <w:jc w:val="both"/>
              <w:rPr>
                <w:rFonts w:ascii="Times New Roman" w:hAnsi="Times New Roman"/>
              </w:rPr>
            </w:pPr>
            <w:r w:rsidRPr="00F75557">
              <w:rPr>
                <w:rFonts w:ascii="Times New Roman" w:hAnsi="Times New Roman"/>
                <w:lang w:val="kk-KZ"/>
              </w:rPr>
              <w:t>Продвижение</w:t>
            </w:r>
          </w:p>
        </w:tc>
        <w:tc>
          <w:tcPr>
            <w:tcW w:w="3641" w:type="dxa"/>
            <w:shd w:val="clear" w:color="auto" w:fill="FFFFFF" w:themeFill="background1"/>
            <w:tcMar>
              <w:top w:w="0" w:type="dxa"/>
              <w:left w:w="144" w:type="dxa"/>
              <w:bottom w:w="0" w:type="dxa"/>
              <w:right w:w="144" w:type="dxa"/>
            </w:tcMar>
            <w:hideMark/>
          </w:tcPr>
          <w:p w14:paraId="4E5A47C8" w14:textId="5778EC39" w:rsidR="00562141" w:rsidRPr="00F75557" w:rsidRDefault="00A47965" w:rsidP="00F75557">
            <w:pPr>
              <w:spacing w:after="0" w:line="240" w:lineRule="auto"/>
              <w:jc w:val="both"/>
              <w:rPr>
                <w:rFonts w:ascii="Times New Roman" w:hAnsi="Times New Roman"/>
              </w:rPr>
            </w:pPr>
            <w:r>
              <w:rPr>
                <w:rFonts w:ascii="Times New Roman" w:hAnsi="Times New Roman"/>
                <w:lang w:val="kk-KZ"/>
              </w:rPr>
              <w:t xml:space="preserve">Основные </w:t>
            </w:r>
            <w:r w:rsidR="00562141" w:rsidRPr="00F75557">
              <w:rPr>
                <w:rFonts w:ascii="Times New Roman" w:hAnsi="Times New Roman"/>
                <w:lang w:val="kk-KZ"/>
              </w:rPr>
              <w:t>рекламные мероприятия</w:t>
            </w:r>
          </w:p>
        </w:tc>
        <w:tc>
          <w:tcPr>
            <w:tcW w:w="4091" w:type="dxa"/>
            <w:shd w:val="clear" w:color="auto" w:fill="FFFFFF" w:themeFill="background1"/>
            <w:tcMar>
              <w:top w:w="0" w:type="dxa"/>
              <w:left w:w="144" w:type="dxa"/>
              <w:bottom w:w="0" w:type="dxa"/>
              <w:right w:w="144" w:type="dxa"/>
            </w:tcMar>
            <w:hideMark/>
          </w:tcPr>
          <w:p w14:paraId="7880B52B" w14:textId="77777777" w:rsidR="00562141" w:rsidRPr="00F75557" w:rsidRDefault="00562141" w:rsidP="00F75557">
            <w:pPr>
              <w:spacing w:after="0" w:line="240" w:lineRule="auto"/>
              <w:jc w:val="both"/>
              <w:rPr>
                <w:rFonts w:ascii="Times New Roman" w:hAnsi="Times New Roman"/>
              </w:rPr>
            </w:pPr>
            <w:r w:rsidRPr="00F75557">
              <w:rPr>
                <w:rFonts w:ascii="Times New Roman" w:hAnsi="Times New Roman"/>
              </w:rPr>
              <w:t>Индивидуальные действия со стороны заинтересованных сторон. Отсутствует координация рекламной деятельности.</w:t>
            </w:r>
          </w:p>
        </w:tc>
      </w:tr>
      <w:tr w:rsidR="00562141" w:rsidRPr="00F75557" w14:paraId="7D2AA9F9" w14:textId="77777777" w:rsidTr="00A47965">
        <w:trPr>
          <w:trHeight w:val="6"/>
          <w:jc w:val="center"/>
        </w:trPr>
        <w:tc>
          <w:tcPr>
            <w:tcW w:w="9582" w:type="dxa"/>
            <w:gridSpan w:val="3"/>
            <w:shd w:val="clear" w:color="auto" w:fill="FFFFFF" w:themeFill="background1"/>
            <w:tcMar>
              <w:top w:w="0" w:type="dxa"/>
              <w:left w:w="144" w:type="dxa"/>
              <w:bottom w:w="0" w:type="dxa"/>
              <w:right w:w="144" w:type="dxa"/>
            </w:tcMar>
          </w:tcPr>
          <w:p w14:paraId="33EBEE88" w14:textId="25D118C8" w:rsidR="00562141" w:rsidRPr="00F75557" w:rsidRDefault="00562141" w:rsidP="00A47965">
            <w:pPr>
              <w:spacing w:after="0" w:line="240" w:lineRule="auto"/>
              <w:ind w:firstLine="559"/>
              <w:jc w:val="both"/>
              <w:rPr>
                <w:rFonts w:ascii="Times New Roman" w:hAnsi="Times New Roman"/>
              </w:rPr>
            </w:pPr>
            <w:r w:rsidRPr="00F75557">
              <w:rPr>
                <w:rFonts w:ascii="Times New Roman" w:hAnsi="Times New Roman"/>
                <w:lang w:val="kk-KZ"/>
              </w:rPr>
              <w:t xml:space="preserve">Примечание </w:t>
            </w:r>
            <w:r w:rsidR="00A47965">
              <w:rPr>
                <w:rFonts w:ascii="Times New Roman" w:hAnsi="Times New Roman"/>
                <w:lang w:val="kk-KZ"/>
              </w:rPr>
              <w:t xml:space="preserve">– </w:t>
            </w:r>
            <w:r w:rsidR="00A47965" w:rsidRPr="00F75557">
              <w:rPr>
                <w:rFonts w:ascii="Times New Roman" w:hAnsi="Times New Roman"/>
                <w:lang w:val="kk-KZ"/>
              </w:rPr>
              <w:t xml:space="preserve">Составлено </w:t>
            </w:r>
            <w:r w:rsidRPr="00F75557">
              <w:rPr>
                <w:rFonts w:ascii="Times New Roman" w:hAnsi="Times New Roman"/>
                <w:lang w:val="kk-KZ"/>
              </w:rPr>
              <w:t>авторо</w:t>
            </w:r>
            <w:r w:rsidR="00F13095">
              <w:rPr>
                <w:rFonts w:ascii="Times New Roman" w:hAnsi="Times New Roman"/>
                <w:lang w:val="kk-KZ"/>
              </w:rPr>
              <w:t>м</w:t>
            </w:r>
            <w:r w:rsidRPr="00F75557">
              <w:rPr>
                <w:rFonts w:ascii="Times New Roman" w:hAnsi="Times New Roman"/>
                <w:lang w:val="kk-KZ"/>
              </w:rPr>
              <w:t xml:space="preserve"> </w:t>
            </w:r>
          </w:p>
        </w:tc>
      </w:tr>
    </w:tbl>
    <w:p w14:paraId="639B4AEC" w14:textId="22B16987" w:rsidR="00A47965" w:rsidRPr="000640E9" w:rsidRDefault="00A47965" w:rsidP="00A47965">
      <w:pPr>
        <w:spacing w:after="0" w:line="240" w:lineRule="auto"/>
        <w:ind w:firstLine="709"/>
        <w:jc w:val="both"/>
        <w:rPr>
          <w:rFonts w:ascii="Times New Roman" w:hAnsi="Times New Roman"/>
          <w:sz w:val="28"/>
          <w:szCs w:val="28"/>
        </w:rPr>
      </w:pPr>
      <w:r w:rsidRPr="000640E9">
        <w:rPr>
          <w:rFonts w:ascii="Times New Roman" w:hAnsi="Times New Roman"/>
          <w:sz w:val="28"/>
          <w:szCs w:val="28"/>
        </w:rPr>
        <w:t xml:space="preserve">Таблица </w:t>
      </w:r>
      <w:r>
        <w:rPr>
          <w:rFonts w:ascii="Times New Roman" w:hAnsi="Times New Roman"/>
          <w:sz w:val="28"/>
          <w:szCs w:val="28"/>
        </w:rPr>
        <w:t>2</w:t>
      </w:r>
      <w:r w:rsidR="003F7319">
        <w:rPr>
          <w:rFonts w:ascii="Times New Roman" w:hAnsi="Times New Roman"/>
          <w:sz w:val="28"/>
          <w:szCs w:val="28"/>
          <w:lang w:val="kk-KZ"/>
        </w:rPr>
        <w:t>1</w:t>
      </w:r>
      <w:r>
        <w:rPr>
          <w:rFonts w:ascii="Times New Roman" w:hAnsi="Times New Roman"/>
          <w:sz w:val="28"/>
          <w:szCs w:val="28"/>
        </w:rPr>
        <w:t>,</w:t>
      </w:r>
      <w:r w:rsidRPr="000640E9">
        <w:rPr>
          <w:rFonts w:ascii="Times New Roman" w:hAnsi="Times New Roman"/>
          <w:sz w:val="28"/>
          <w:szCs w:val="28"/>
        </w:rPr>
        <w:t xml:space="preserve"> детально представляющая преимущества и недостатки ключевых факторов успеха для развития делового туризма в Астане.</w:t>
      </w:r>
    </w:p>
    <w:p w14:paraId="7830EA6F" w14:textId="213C85BE" w:rsidR="00A8216A" w:rsidRPr="000640E9" w:rsidRDefault="00A8216A" w:rsidP="00F75557">
      <w:pPr>
        <w:tabs>
          <w:tab w:val="left" w:pos="0"/>
        </w:tabs>
        <w:spacing w:after="0" w:line="240" w:lineRule="auto"/>
        <w:ind w:firstLine="709"/>
        <w:jc w:val="both"/>
        <w:rPr>
          <w:rFonts w:ascii="Times New Roman" w:hAnsi="Times New Roman"/>
          <w:sz w:val="28"/>
          <w:szCs w:val="28"/>
        </w:rPr>
      </w:pPr>
      <w:r w:rsidRPr="00E925F3">
        <w:rPr>
          <w:rFonts w:ascii="Times New Roman" w:hAnsi="Times New Roman"/>
          <w:sz w:val="28"/>
          <w:szCs w:val="28"/>
        </w:rPr>
        <w:t>В рамках анализ</w:t>
      </w:r>
      <w:r>
        <w:rPr>
          <w:rFonts w:ascii="Times New Roman" w:hAnsi="Times New Roman"/>
          <w:sz w:val="28"/>
          <w:szCs w:val="28"/>
        </w:rPr>
        <w:t>а</w:t>
      </w:r>
      <w:r w:rsidRPr="00E925F3">
        <w:rPr>
          <w:rFonts w:ascii="Times New Roman" w:hAnsi="Times New Roman"/>
          <w:sz w:val="28"/>
          <w:szCs w:val="28"/>
        </w:rPr>
        <w:t xml:space="preserve"> городов-конкурентов</w:t>
      </w:r>
      <w:r>
        <w:rPr>
          <w:rFonts w:ascii="Times New Roman" w:hAnsi="Times New Roman"/>
          <w:sz w:val="28"/>
          <w:szCs w:val="28"/>
        </w:rPr>
        <w:t>,</w:t>
      </w:r>
      <w:r w:rsidRPr="00E925F3">
        <w:rPr>
          <w:rFonts w:ascii="Times New Roman" w:hAnsi="Times New Roman"/>
          <w:sz w:val="28"/>
          <w:szCs w:val="28"/>
        </w:rPr>
        <w:t xml:space="preserve"> хотя и с хорошей инфраструктурой, текущая позиция Астаны по отношению к региональным конкурентам и эталонны</w:t>
      </w:r>
      <w:r>
        <w:rPr>
          <w:rFonts w:ascii="Times New Roman" w:hAnsi="Times New Roman"/>
          <w:sz w:val="28"/>
          <w:szCs w:val="28"/>
        </w:rPr>
        <w:t>м</w:t>
      </w:r>
      <w:r w:rsidRPr="00E925F3">
        <w:rPr>
          <w:rFonts w:ascii="Times New Roman" w:hAnsi="Times New Roman"/>
          <w:sz w:val="28"/>
          <w:szCs w:val="28"/>
        </w:rPr>
        <w:t xml:space="preserve"> показател</w:t>
      </w:r>
      <w:r>
        <w:rPr>
          <w:rFonts w:ascii="Times New Roman" w:hAnsi="Times New Roman"/>
          <w:sz w:val="28"/>
          <w:szCs w:val="28"/>
        </w:rPr>
        <w:t xml:space="preserve">ям значительно уступает </w:t>
      </w:r>
      <w:r w:rsidRPr="00231F66">
        <w:rPr>
          <w:rFonts w:ascii="Times New Roman" w:hAnsi="Times New Roman"/>
          <w:sz w:val="28"/>
          <w:szCs w:val="28"/>
        </w:rPr>
        <w:t>(</w:t>
      </w:r>
      <w:r w:rsidR="00660761">
        <w:rPr>
          <w:rFonts w:ascii="Times New Roman" w:hAnsi="Times New Roman"/>
          <w:sz w:val="28"/>
          <w:szCs w:val="28"/>
        </w:rPr>
        <w:t>Приложение</w:t>
      </w:r>
      <w:r w:rsidR="008173AA" w:rsidRPr="00231F66">
        <w:rPr>
          <w:rFonts w:ascii="Times New Roman" w:hAnsi="Times New Roman"/>
          <w:sz w:val="28"/>
          <w:szCs w:val="28"/>
        </w:rPr>
        <w:t xml:space="preserve"> </w:t>
      </w:r>
      <w:r w:rsidR="00231F66" w:rsidRPr="00231F66">
        <w:rPr>
          <w:rFonts w:ascii="Times New Roman" w:hAnsi="Times New Roman"/>
          <w:sz w:val="28"/>
          <w:szCs w:val="28"/>
        </w:rPr>
        <w:t>И</w:t>
      </w:r>
      <w:r w:rsidRPr="00231F66">
        <w:rPr>
          <w:rFonts w:ascii="Times New Roman" w:hAnsi="Times New Roman"/>
          <w:sz w:val="28"/>
          <w:szCs w:val="28"/>
        </w:rPr>
        <w:t>)</w:t>
      </w:r>
      <w:r w:rsidR="00E02C9A" w:rsidRPr="00AB732A">
        <w:rPr>
          <w:rFonts w:ascii="Times New Roman" w:hAnsi="Times New Roman"/>
          <w:sz w:val="28"/>
          <w:szCs w:val="28"/>
        </w:rPr>
        <w:t xml:space="preserve"> [</w:t>
      </w:r>
      <w:r w:rsidR="00CA3A53" w:rsidRPr="005C56B9">
        <w:rPr>
          <w:rFonts w:ascii="Times New Roman" w:hAnsi="Times New Roman"/>
          <w:sz w:val="28"/>
          <w:szCs w:val="28"/>
        </w:rPr>
        <w:t>116</w:t>
      </w:r>
      <w:r w:rsidR="00E02C9A" w:rsidRPr="00AB732A">
        <w:rPr>
          <w:rFonts w:ascii="Times New Roman" w:hAnsi="Times New Roman"/>
          <w:sz w:val="28"/>
          <w:szCs w:val="28"/>
        </w:rPr>
        <w:t>]</w:t>
      </w:r>
      <w:r w:rsidRPr="00AB732A">
        <w:rPr>
          <w:rFonts w:ascii="Times New Roman" w:hAnsi="Times New Roman"/>
          <w:sz w:val="28"/>
          <w:szCs w:val="28"/>
        </w:rPr>
        <w:t>.</w:t>
      </w:r>
    </w:p>
    <w:p w14:paraId="5DC34550" w14:textId="435E9ABA" w:rsidR="00A8216A" w:rsidRPr="00B00832" w:rsidRDefault="008D242C" w:rsidP="00F75557">
      <w:pPr>
        <w:tabs>
          <w:tab w:val="left" w:pos="426"/>
          <w:tab w:val="left" w:pos="993"/>
        </w:tabs>
        <w:spacing w:after="0" w:line="240" w:lineRule="auto"/>
        <w:ind w:firstLine="709"/>
        <w:jc w:val="both"/>
        <w:rPr>
          <w:rFonts w:ascii="Times New Roman" w:hAnsi="Times New Roman"/>
          <w:sz w:val="28"/>
          <w:szCs w:val="28"/>
        </w:rPr>
      </w:pPr>
      <w:r w:rsidRPr="000640E9">
        <w:rPr>
          <w:rFonts w:ascii="Times New Roman" w:hAnsi="Times New Roman"/>
          <w:sz w:val="28"/>
          <w:szCs w:val="28"/>
        </w:rPr>
        <w:t>Р</w:t>
      </w:r>
      <w:r w:rsidR="00A8216A" w:rsidRPr="000640E9">
        <w:rPr>
          <w:rFonts w:ascii="Times New Roman" w:hAnsi="Times New Roman"/>
          <w:sz w:val="28"/>
          <w:szCs w:val="28"/>
        </w:rPr>
        <w:t>асходы делегатов в день в Астане в 2-3 раза ниже</w:t>
      </w:r>
      <w:r w:rsidRPr="000640E9">
        <w:rPr>
          <w:rFonts w:ascii="Times New Roman" w:hAnsi="Times New Roman"/>
          <w:sz w:val="28"/>
          <w:szCs w:val="28"/>
        </w:rPr>
        <w:t>, х</w:t>
      </w:r>
      <w:r w:rsidR="00A8216A" w:rsidRPr="000640E9">
        <w:rPr>
          <w:rFonts w:ascii="Times New Roman" w:hAnsi="Times New Roman"/>
          <w:sz w:val="28"/>
          <w:szCs w:val="28"/>
        </w:rPr>
        <w:t>отя в отелях</w:t>
      </w:r>
      <w:r w:rsidR="00A8216A" w:rsidRPr="00B00832">
        <w:rPr>
          <w:rFonts w:ascii="Times New Roman" w:hAnsi="Times New Roman"/>
          <w:sz w:val="28"/>
          <w:szCs w:val="28"/>
        </w:rPr>
        <w:t xml:space="preserve"> сообщается о более высокой среднем дневном расходе, делегаты не имеют </w:t>
      </w:r>
      <w:r w:rsidR="00F75557">
        <w:rPr>
          <w:rFonts w:ascii="Times New Roman" w:hAnsi="Times New Roman"/>
          <w:sz w:val="28"/>
          <w:szCs w:val="28"/>
        </w:rPr>
        <w:t xml:space="preserve">расходов за пределами гостиниц. </w:t>
      </w:r>
      <w:r w:rsidR="00A8216A" w:rsidRPr="00B00832">
        <w:rPr>
          <w:rFonts w:ascii="Times New Roman" w:hAnsi="Times New Roman"/>
          <w:sz w:val="28"/>
          <w:szCs w:val="28"/>
        </w:rPr>
        <w:t xml:space="preserve">Кроме того, качественные отели международного бренда ориентированы на корпоративных клиентов, что делает возможными высокие </w:t>
      </w:r>
      <w:r>
        <w:rPr>
          <w:rFonts w:ascii="Times New Roman" w:hAnsi="Times New Roman"/>
          <w:sz w:val="28"/>
          <w:szCs w:val="28"/>
        </w:rPr>
        <w:t>расходы</w:t>
      </w:r>
      <w:r w:rsidR="00A8216A" w:rsidRPr="00B00832">
        <w:rPr>
          <w:rFonts w:ascii="Times New Roman" w:hAnsi="Times New Roman"/>
          <w:sz w:val="28"/>
          <w:szCs w:val="28"/>
        </w:rPr>
        <w:t>. </w:t>
      </w:r>
    </w:p>
    <w:p w14:paraId="274707E6" w14:textId="741D2F0D" w:rsidR="00A8216A" w:rsidRPr="00810687" w:rsidRDefault="00A8216A" w:rsidP="00F75557">
      <w:pPr>
        <w:tabs>
          <w:tab w:val="left" w:pos="426"/>
          <w:tab w:val="left" w:pos="993"/>
        </w:tabs>
        <w:spacing w:after="0" w:line="240" w:lineRule="auto"/>
        <w:ind w:firstLine="709"/>
        <w:jc w:val="both"/>
        <w:rPr>
          <w:rFonts w:ascii="Times New Roman" w:hAnsi="Times New Roman"/>
          <w:sz w:val="28"/>
          <w:szCs w:val="28"/>
        </w:rPr>
      </w:pPr>
      <w:r w:rsidRPr="00810687">
        <w:rPr>
          <w:rFonts w:ascii="Times New Roman" w:hAnsi="Times New Roman"/>
          <w:sz w:val="28"/>
          <w:szCs w:val="28"/>
        </w:rPr>
        <w:t xml:space="preserve">Число встреч ассоциации в отелях намного ниже среднего, и одна из причин, может быть, выше цены на одной стороне и более низкие </w:t>
      </w:r>
      <w:r w:rsidR="00F75557">
        <w:rPr>
          <w:rFonts w:ascii="Times New Roman" w:hAnsi="Times New Roman"/>
          <w:sz w:val="28"/>
          <w:szCs w:val="28"/>
        </w:rPr>
        <w:t xml:space="preserve">арендные платежи других местах. </w:t>
      </w:r>
      <w:r w:rsidRPr="00810687">
        <w:rPr>
          <w:rFonts w:ascii="Times New Roman" w:hAnsi="Times New Roman"/>
          <w:sz w:val="28"/>
          <w:szCs w:val="28"/>
        </w:rPr>
        <w:t>Конгресс-центры являются пассивными игроками, поскольку они не учас</w:t>
      </w:r>
      <w:r w:rsidR="00F75557">
        <w:rPr>
          <w:rFonts w:ascii="Times New Roman" w:hAnsi="Times New Roman"/>
          <w:sz w:val="28"/>
          <w:szCs w:val="28"/>
        </w:rPr>
        <w:t xml:space="preserve">твуют в торгах на мероприятиях. </w:t>
      </w:r>
      <w:r w:rsidRPr="00810687">
        <w:rPr>
          <w:rFonts w:ascii="Times New Roman" w:hAnsi="Times New Roman"/>
          <w:sz w:val="28"/>
          <w:szCs w:val="28"/>
        </w:rPr>
        <w:t>Хотя университеты организуют наибольшее количество международных мероприятий ассоциации, имея в виду возможности отелей и возможности конгресс-центров, очевидно, что существует большой потенциал.</w:t>
      </w:r>
    </w:p>
    <w:p w14:paraId="3A7CF7F2" w14:textId="77777777" w:rsidR="00A8216A" w:rsidRPr="002A2386" w:rsidRDefault="00A8216A" w:rsidP="00F75557">
      <w:pPr>
        <w:tabs>
          <w:tab w:val="left" w:pos="993"/>
        </w:tabs>
        <w:spacing w:after="0" w:line="240" w:lineRule="auto"/>
        <w:ind w:firstLine="709"/>
        <w:jc w:val="both"/>
        <w:rPr>
          <w:rFonts w:ascii="Times New Roman" w:hAnsi="Times New Roman"/>
          <w:sz w:val="28"/>
          <w:szCs w:val="28"/>
        </w:rPr>
      </w:pPr>
      <w:r w:rsidRPr="002A2386">
        <w:rPr>
          <w:rFonts w:ascii="Times New Roman" w:hAnsi="Times New Roman"/>
          <w:sz w:val="28"/>
          <w:szCs w:val="28"/>
        </w:rPr>
        <w:t xml:space="preserve">Инфраструктура отелей достаточна, благодаря международным брендам и высококачественным местным свойствам, </w:t>
      </w:r>
      <w:r>
        <w:rPr>
          <w:rFonts w:ascii="Times New Roman" w:hAnsi="Times New Roman"/>
          <w:sz w:val="28"/>
          <w:szCs w:val="28"/>
        </w:rPr>
        <w:t>о</w:t>
      </w:r>
      <w:r w:rsidRPr="002A2386">
        <w:rPr>
          <w:rFonts w:ascii="Times New Roman" w:hAnsi="Times New Roman"/>
          <w:sz w:val="28"/>
          <w:szCs w:val="28"/>
        </w:rPr>
        <w:t>тели, безусловно, отличный плюс для Астаны.</w:t>
      </w:r>
    </w:p>
    <w:p w14:paraId="6740E1BE" w14:textId="302BBB2A" w:rsidR="00A8216A" w:rsidRPr="009C154C" w:rsidRDefault="00A8216A" w:rsidP="00F75557">
      <w:pPr>
        <w:tabs>
          <w:tab w:val="left" w:pos="993"/>
        </w:tabs>
        <w:spacing w:after="0" w:line="240" w:lineRule="auto"/>
        <w:ind w:firstLine="709"/>
        <w:jc w:val="both"/>
        <w:rPr>
          <w:rFonts w:ascii="Times New Roman" w:hAnsi="Times New Roman"/>
          <w:sz w:val="28"/>
          <w:szCs w:val="28"/>
        </w:rPr>
      </w:pPr>
      <w:r w:rsidRPr="009C154C">
        <w:rPr>
          <w:rFonts w:ascii="Times New Roman" w:hAnsi="Times New Roman"/>
          <w:sz w:val="28"/>
          <w:szCs w:val="28"/>
        </w:rPr>
        <w:t>Международный корпоративный рынок должен быть ориентирован на страны СНГ,</w:t>
      </w:r>
      <w:r w:rsidR="00F75557">
        <w:rPr>
          <w:rFonts w:ascii="Times New Roman" w:hAnsi="Times New Roman"/>
          <w:sz w:val="28"/>
          <w:szCs w:val="28"/>
        </w:rPr>
        <w:t xml:space="preserve"> Китая, Турции, ОАЭ и Германии; </w:t>
      </w:r>
      <w:r w:rsidRPr="009C154C">
        <w:rPr>
          <w:rFonts w:ascii="Times New Roman" w:hAnsi="Times New Roman"/>
          <w:sz w:val="28"/>
          <w:szCs w:val="28"/>
        </w:rPr>
        <w:t>из-за разницы в стандартах и максимальный блок номеров, в большинстве случаев кор</w:t>
      </w:r>
      <w:r w:rsidR="00F75557">
        <w:rPr>
          <w:rFonts w:ascii="Times New Roman" w:hAnsi="Times New Roman"/>
          <w:sz w:val="28"/>
          <w:szCs w:val="28"/>
        </w:rPr>
        <w:t xml:space="preserve">поративных группы будут 100-150 </w:t>
      </w:r>
      <w:r w:rsidRPr="009C154C">
        <w:rPr>
          <w:rFonts w:ascii="Times New Roman" w:hAnsi="Times New Roman"/>
          <w:sz w:val="28"/>
          <w:szCs w:val="28"/>
        </w:rPr>
        <w:t>чел</w:t>
      </w:r>
      <w:r>
        <w:rPr>
          <w:rFonts w:ascii="Times New Roman" w:hAnsi="Times New Roman"/>
          <w:sz w:val="28"/>
          <w:szCs w:val="28"/>
        </w:rPr>
        <w:t>овек</w:t>
      </w:r>
      <w:r w:rsidR="00F75557">
        <w:rPr>
          <w:rFonts w:ascii="Times New Roman" w:hAnsi="Times New Roman"/>
          <w:sz w:val="28"/>
          <w:szCs w:val="28"/>
        </w:rPr>
        <w:t xml:space="preserve"> в среднем размере и максимуме 220 </w:t>
      </w:r>
      <w:r w:rsidRPr="009C154C">
        <w:rPr>
          <w:rFonts w:ascii="Times New Roman" w:hAnsi="Times New Roman"/>
          <w:sz w:val="28"/>
          <w:szCs w:val="28"/>
        </w:rPr>
        <w:t>чел</w:t>
      </w:r>
      <w:r>
        <w:rPr>
          <w:rFonts w:ascii="Times New Roman" w:hAnsi="Times New Roman"/>
          <w:sz w:val="28"/>
          <w:szCs w:val="28"/>
        </w:rPr>
        <w:t>овек</w:t>
      </w:r>
      <w:r w:rsidR="00F75557">
        <w:rPr>
          <w:rFonts w:ascii="Times New Roman" w:hAnsi="Times New Roman"/>
          <w:sz w:val="28"/>
          <w:szCs w:val="28"/>
        </w:rPr>
        <w:t xml:space="preserve">, </w:t>
      </w:r>
      <w:proofErr w:type="spellStart"/>
      <w:r w:rsidRPr="009C154C">
        <w:rPr>
          <w:rFonts w:ascii="Times New Roman" w:hAnsi="Times New Roman"/>
          <w:sz w:val="28"/>
          <w:szCs w:val="28"/>
        </w:rPr>
        <w:t>оторые</w:t>
      </w:r>
      <w:proofErr w:type="spellEnd"/>
      <w:r w:rsidRPr="009C154C">
        <w:rPr>
          <w:rFonts w:ascii="Times New Roman" w:hAnsi="Times New Roman"/>
          <w:sz w:val="28"/>
          <w:szCs w:val="28"/>
        </w:rPr>
        <w:t xml:space="preserve"> предста</w:t>
      </w:r>
      <w:r w:rsidR="00F75557">
        <w:rPr>
          <w:rFonts w:ascii="Times New Roman" w:hAnsi="Times New Roman"/>
          <w:sz w:val="28"/>
          <w:szCs w:val="28"/>
        </w:rPr>
        <w:t xml:space="preserve">вляют собой большую долю рынка. </w:t>
      </w:r>
      <w:r w:rsidRPr="009C154C">
        <w:rPr>
          <w:rFonts w:ascii="Times New Roman" w:hAnsi="Times New Roman"/>
          <w:sz w:val="28"/>
          <w:szCs w:val="28"/>
        </w:rPr>
        <w:t>Для больших групп организаторы будут искать сочетание близких свойств, похожих по качеству.</w:t>
      </w:r>
    </w:p>
    <w:p w14:paraId="75C5DC49" w14:textId="363102E5" w:rsidR="00A8216A" w:rsidRPr="00A743CA" w:rsidRDefault="00A8216A" w:rsidP="00F75557">
      <w:pPr>
        <w:tabs>
          <w:tab w:val="left" w:pos="993"/>
        </w:tabs>
        <w:spacing w:after="0" w:line="240" w:lineRule="auto"/>
        <w:ind w:firstLine="709"/>
        <w:jc w:val="both"/>
        <w:rPr>
          <w:rFonts w:ascii="Times New Roman" w:hAnsi="Times New Roman"/>
          <w:sz w:val="28"/>
          <w:szCs w:val="28"/>
        </w:rPr>
      </w:pPr>
      <w:r w:rsidRPr="00A743CA">
        <w:rPr>
          <w:rFonts w:ascii="Times New Roman" w:hAnsi="Times New Roman"/>
          <w:sz w:val="28"/>
          <w:szCs w:val="28"/>
        </w:rPr>
        <w:t xml:space="preserve">Инфраструктуры </w:t>
      </w:r>
      <w:r w:rsidR="008D242C">
        <w:rPr>
          <w:rFonts w:ascii="Times New Roman" w:hAnsi="Times New Roman"/>
          <w:sz w:val="28"/>
          <w:szCs w:val="28"/>
        </w:rPr>
        <w:t>к</w:t>
      </w:r>
      <w:r w:rsidRPr="00A743CA">
        <w:rPr>
          <w:rFonts w:ascii="Times New Roman" w:hAnsi="Times New Roman"/>
          <w:sz w:val="28"/>
          <w:szCs w:val="28"/>
        </w:rPr>
        <w:t>онгресса, с определенной настройкой на месте, способны провест</w:t>
      </w:r>
      <w:r w:rsidR="00F75557">
        <w:rPr>
          <w:rFonts w:ascii="Times New Roman" w:hAnsi="Times New Roman"/>
          <w:sz w:val="28"/>
          <w:szCs w:val="28"/>
        </w:rPr>
        <w:t xml:space="preserve">и ассоциативные события до 4500 людей. </w:t>
      </w:r>
      <w:r w:rsidRPr="00A743CA">
        <w:rPr>
          <w:rFonts w:ascii="Times New Roman" w:hAnsi="Times New Roman"/>
          <w:sz w:val="28"/>
          <w:szCs w:val="28"/>
        </w:rPr>
        <w:t>Необходимо изменить сегмент из внутренних событий (в настоящее время 85-90% рынка), на региональные и по</w:t>
      </w:r>
      <w:r w:rsidR="00F75557">
        <w:rPr>
          <w:rFonts w:ascii="Times New Roman" w:hAnsi="Times New Roman"/>
          <w:sz w:val="28"/>
          <w:szCs w:val="28"/>
        </w:rPr>
        <w:t xml:space="preserve">лные международные мероприятия. </w:t>
      </w:r>
      <w:r w:rsidRPr="00A743CA">
        <w:rPr>
          <w:rFonts w:ascii="Times New Roman" w:hAnsi="Times New Roman"/>
          <w:sz w:val="28"/>
          <w:szCs w:val="28"/>
        </w:rPr>
        <w:t xml:space="preserve">Региональные встречи </w:t>
      </w:r>
      <w:r w:rsidR="005C56B9">
        <w:rPr>
          <w:rFonts w:ascii="Times New Roman" w:hAnsi="Times New Roman"/>
          <w:sz w:val="28"/>
          <w:szCs w:val="28"/>
          <w:lang w:val="kk-KZ"/>
        </w:rPr>
        <w:t>–</w:t>
      </w:r>
      <w:r w:rsidR="004F4181">
        <w:rPr>
          <w:rFonts w:ascii="Times New Roman" w:hAnsi="Times New Roman"/>
          <w:sz w:val="28"/>
          <w:szCs w:val="28"/>
          <w:lang w:val="kk-KZ"/>
        </w:rPr>
        <w:t xml:space="preserve"> это</w:t>
      </w:r>
      <w:r w:rsidRPr="00A743CA">
        <w:rPr>
          <w:rFonts w:ascii="Times New Roman" w:hAnsi="Times New Roman"/>
          <w:sz w:val="28"/>
          <w:szCs w:val="28"/>
        </w:rPr>
        <w:t xml:space="preserve"> русскоязычные </w:t>
      </w:r>
      <w:r w:rsidR="00F75557">
        <w:rPr>
          <w:rFonts w:ascii="Times New Roman" w:hAnsi="Times New Roman"/>
          <w:sz w:val="28"/>
          <w:szCs w:val="28"/>
        </w:rPr>
        <w:t xml:space="preserve">сегменты и евразийский сегмент. </w:t>
      </w:r>
      <w:r w:rsidRPr="00A743CA">
        <w:rPr>
          <w:rFonts w:ascii="Times New Roman" w:hAnsi="Times New Roman"/>
          <w:sz w:val="28"/>
          <w:szCs w:val="28"/>
        </w:rPr>
        <w:t>На международном рынке европейский сегмент должен быть доминирующим.</w:t>
      </w:r>
    </w:p>
    <w:p w14:paraId="0B4415A2" w14:textId="6028285C" w:rsidR="00A8216A" w:rsidRPr="00DC7C93" w:rsidRDefault="00A8216A" w:rsidP="00F75557">
      <w:pPr>
        <w:tabs>
          <w:tab w:val="left" w:pos="993"/>
        </w:tabs>
        <w:spacing w:after="0" w:line="240" w:lineRule="auto"/>
        <w:ind w:firstLine="709"/>
        <w:jc w:val="both"/>
        <w:rPr>
          <w:rFonts w:ascii="Times New Roman" w:hAnsi="Times New Roman"/>
          <w:sz w:val="28"/>
          <w:szCs w:val="28"/>
        </w:rPr>
      </w:pPr>
      <w:r w:rsidRPr="00DC7C93">
        <w:rPr>
          <w:rFonts w:ascii="Times New Roman" w:hAnsi="Times New Roman"/>
          <w:sz w:val="28"/>
          <w:szCs w:val="28"/>
        </w:rPr>
        <w:t>Потенциальный размер рынка для Астаны: 8340 встреч (ротация в мире), 148 встреч (ротация в Европе в Азии), 77 встреч (ротация США в Европе в Азии), 848 заседаний (Азия), 4253 встречи (ротации в Европе)</w:t>
      </w:r>
      <w:r>
        <w:rPr>
          <w:rFonts w:ascii="Times New Roman" w:hAnsi="Times New Roman"/>
          <w:sz w:val="28"/>
          <w:szCs w:val="28"/>
        </w:rPr>
        <w:t>.</w:t>
      </w:r>
    </w:p>
    <w:p w14:paraId="4DFE9302" w14:textId="77777777" w:rsidR="00A8216A" w:rsidRDefault="00A8216A" w:rsidP="00F75557">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Подводя итоги текущего </w:t>
      </w:r>
      <w:r w:rsidRPr="00E0282F">
        <w:rPr>
          <w:rFonts w:ascii="Times New Roman" w:hAnsi="Times New Roman"/>
          <w:sz w:val="28"/>
          <w:szCs w:val="28"/>
        </w:rPr>
        <w:t xml:space="preserve">раздела </w:t>
      </w:r>
      <w:r>
        <w:rPr>
          <w:rFonts w:ascii="Times New Roman" w:hAnsi="Times New Roman"/>
          <w:sz w:val="28"/>
          <w:szCs w:val="28"/>
        </w:rPr>
        <w:t>по а</w:t>
      </w:r>
      <w:r w:rsidRPr="00E0282F">
        <w:rPr>
          <w:rFonts w:ascii="Times New Roman" w:hAnsi="Times New Roman"/>
          <w:sz w:val="28"/>
          <w:szCs w:val="28"/>
        </w:rPr>
        <w:t>нализ</w:t>
      </w:r>
      <w:r>
        <w:rPr>
          <w:rFonts w:ascii="Times New Roman" w:hAnsi="Times New Roman"/>
          <w:sz w:val="28"/>
          <w:szCs w:val="28"/>
        </w:rPr>
        <w:t>у</w:t>
      </w:r>
      <w:r w:rsidRPr="00E0282F">
        <w:rPr>
          <w:rFonts w:ascii="Times New Roman" w:hAnsi="Times New Roman"/>
          <w:sz w:val="28"/>
          <w:szCs w:val="28"/>
        </w:rPr>
        <w:t xml:space="preserve"> турпотоков и инфраструктуры MICE в Астане</w:t>
      </w:r>
      <w:r>
        <w:rPr>
          <w:rFonts w:ascii="Times New Roman" w:hAnsi="Times New Roman"/>
          <w:sz w:val="28"/>
          <w:szCs w:val="28"/>
        </w:rPr>
        <w:t xml:space="preserve">, можно сделать следующие выводы: </w:t>
      </w:r>
    </w:p>
    <w:p w14:paraId="76230C10" w14:textId="73848AAD" w:rsidR="00A360D7"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Астана</w:t>
      </w:r>
      <w:r w:rsidR="00562141">
        <w:rPr>
          <w:rFonts w:ascii="Times New Roman" w:hAnsi="Times New Roman"/>
          <w:sz w:val="28"/>
          <w:szCs w:val="28"/>
        </w:rPr>
        <w:t xml:space="preserve"> </w:t>
      </w:r>
      <w:r w:rsidRPr="00AB525E">
        <w:rPr>
          <w:rFonts w:ascii="Times New Roman" w:hAnsi="Times New Roman"/>
          <w:sz w:val="28"/>
          <w:szCs w:val="28"/>
        </w:rPr>
        <w:t>– самая молодая столица в мире, которая еще не обрела четкое позиционирование в туризме и находится на начальном этапе развития делового туризма.</w:t>
      </w:r>
    </w:p>
    <w:p w14:paraId="428D9BF7" w14:textId="77777777"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В</w:t>
      </w:r>
      <w:r>
        <w:rPr>
          <w:rFonts w:ascii="Times New Roman" w:hAnsi="Times New Roman"/>
          <w:sz w:val="28"/>
          <w:szCs w:val="28"/>
        </w:rPr>
        <w:t xml:space="preserve"> данную дестинацию </w:t>
      </w:r>
      <w:r w:rsidRPr="00AB525E">
        <w:rPr>
          <w:rFonts w:ascii="Times New Roman" w:hAnsi="Times New Roman"/>
          <w:sz w:val="28"/>
          <w:szCs w:val="28"/>
        </w:rPr>
        <w:t xml:space="preserve">можно приехать ж/д автотранспортом, но из-за плохой инфраструктуры предпочтительным способом является авиатранспорт, используемый и местными жителями, и иностранными туристами. </w:t>
      </w:r>
    </w:p>
    <w:p w14:paraId="4DA51DBC" w14:textId="32C369DF"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Астана отстает по </w:t>
      </w:r>
      <w:proofErr w:type="spellStart"/>
      <w:r w:rsidRPr="00AB525E">
        <w:rPr>
          <w:rFonts w:ascii="Times New Roman" w:hAnsi="Times New Roman"/>
          <w:sz w:val="28"/>
          <w:szCs w:val="28"/>
        </w:rPr>
        <w:t>авиадоступности</w:t>
      </w:r>
      <w:proofErr w:type="spellEnd"/>
      <w:r w:rsidRPr="00AB525E">
        <w:rPr>
          <w:rFonts w:ascii="Times New Roman" w:hAnsi="Times New Roman"/>
          <w:sz w:val="28"/>
          <w:szCs w:val="28"/>
        </w:rPr>
        <w:t xml:space="preserve"> даже в сравнении с городами в Центральной Азии. Это очень сильно влияет на развитие туризма в Астане</w:t>
      </w:r>
      <w:r>
        <w:rPr>
          <w:rFonts w:ascii="Times New Roman" w:hAnsi="Times New Roman"/>
          <w:sz w:val="28"/>
          <w:szCs w:val="28"/>
        </w:rPr>
        <w:t>, в</w:t>
      </w:r>
      <w:r w:rsidRPr="00AB525E">
        <w:rPr>
          <w:rFonts w:ascii="Times New Roman" w:hAnsi="Times New Roman"/>
          <w:sz w:val="28"/>
          <w:szCs w:val="28"/>
        </w:rPr>
        <w:t xml:space="preserve"> сравнении с другими городами в стране и в регионе</w:t>
      </w:r>
      <w:r w:rsidR="007B0105">
        <w:rPr>
          <w:rFonts w:ascii="Times New Roman" w:hAnsi="Times New Roman"/>
          <w:sz w:val="28"/>
          <w:szCs w:val="28"/>
        </w:rPr>
        <w:t>.</w:t>
      </w:r>
    </w:p>
    <w:p w14:paraId="0EE46F29" w14:textId="77777777"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В ходе проведения анализа рынка и сбора данных стало очевидным, что туристский рынок Астаны непрозрачен. Определенно существует проблема в сборе отчетных данных, а также в их надежности</w:t>
      </w:r>
      <w:r>
        <w:rPr>
          <w:rFonts w:ascii="Times New Roman" w:hAnsi="Times New Roman"/>
          <w:sz w:val="28"/>
          <w:szCs w:val="28"/>
        </w:rPr>
        <w:t xml:space="preserve">, статистические данные, представленные уполномоченным органом, зачастую рознятся и не соответствуют действительности. </w:t>
      </w:r>
      <w:r w:rsidRPr="00AB525E">
        <w:rPr>
          <w:rFonts w:ascii="Times New Roman" w:hAnsi="Times New Roman"/>
          <w:sz w:val="28"/>
          <w:szCs w:val="28"/>
        </w:rPr>
        <w:t xml:space="preserve">Крайне бюрократичная система усложняет процесс сбора данных, даже для самих государственных органов. </w:t>
      </w:r>
    </w:p>
    <w:p w14:paraId="6C89224D" w14:textId="422DD93A"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Большую часть предложения отелей представляют объекты без категорий, составляя 40% от общего предложения. Даже несмотря на то, что они не охвачены официальной статистикой, на рынке заметен рост числа частных объектов размещения</w:t>
      </w:r>
    </w:p>
    <w:p w14:paraId="3C648E80" w14:textId="77777777"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С учетом доли в 70-80% от общего числа туристов, Астана сильно зависит от внутреннего рынка. Среди внешних рынков наибольшее значение имеет Россия. </w:t>
      </w:r>
    </w:p>
    <w:p w14:paraId="791D35A8" w14:textId="77777777"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Россия, Германия и Турция ключевые рынки иностранных туристов. Это связано с экономикой Астаны и структурой компаний, являясь побуждающей причиной для бизнес-поездок с ключевых внешних рынков. </w:t>
      </w:r>
    </w:p>
    <w:p w14:paraId="52DD6622" w14:textId="77777777" w:rsidR="00A8216A" w:rsidRPr="00AB525E"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Основные европейские страны и страны региона могут представлять собой потенциальные рынки, на которых надо фокусироваться, но это требует проактивного маркетинга и разработки продуктов. </w:t>
      </w:r>
    </w:p>
    <w:p w14:paraId="12A4097C" w14:textId="77777777" w:rsidR="00A8216A" w:rsidRPr="005C56B9" w:rsidRDefault="00A8216A" w:rsidP="00F75557">
      <w:pPr>
        <w:spacing w:after="0" w:line="240" w:lineRule="auto"/>
        <w:ind w:firstLine="709"/>
        <w:jc w:val="both"/>
        <w:rPr>
          <w:rFonts w:ascii="Times New Roman" w:hAnsi="Times New Roman"/>
          <w:sz w:val="28"/>
          <w:szCs w:val="28"/>
        </w:rPr>
      </w:pPr>
      <w:r w:rsidRPr="00AB525E">
        <w:rPr>
          <w:rFonts w:ascii="Times New Roman" w:hAnsi="Times New Roman"/>
          <w:sz w:val="28"/>
          <w:szCs w:val="28"/>
        </w:rPr>
        <w:t>Предложение Астаны в сфере отдыха в основном основано на достопримечательностях, музеях, галереях и архитектуре, а также на крытых развлекательных объектах, ориентированных главным образом на местных жителей. Досуговое предложение неполностью адаптировано для иностранных туристов из нерусскоговорящих стран (ограниченная информация на английском языке, ограниченное наличие экскурсий с гидом на иностранных языках, недостаточно онлайн информации, и т.д.). Культурное предложение в основном потребляется местным рынком (95% посетителей и зрителей), которых невозможно разделить на туристов и местных жителей.</w:t>
      </w:r>
    </w:p>
    <w:p w14:paraId="4E562AEB" w14:textId="20AE2328" w:rsidR="003D063B" w:rsidRPr="003D063B" w:rsidRDefault="003D063B" w:rsidP="00F75557">
      <w:pPr>
        <w:spacing w:after="0" w:line="240" w:lineRule="auto"/>
        <w:ind w:firstLine="709"/>
        <w:jc w:val="both"/>
        <w:rPr>
          <w:rFonts w:ascii="Times New Roman" w:hAnsi="Times New Roman"/>
          <w:sz w:val="28"/>
          <w:szCs w:val="28"/>
        </w:rPr>
      </w:pPr>
      <w:r w:rsidRPr="003D063B">
        <w:rPr>
          <w:rFonts w:ascii="Times New Roman" w:hAnsi="Times New Roman"/>
          <w:sz w:val="28"/>
          <w:szCs w:val="28"/>
        </w:rPr>
        <w:t>В 2025 году общее количество туристов в городе Астане составило 1</w:t>
      </w:r>
      <w:r w:rsidR="00A47965">
        <w:rPr>
          <w:rFonts w:ascii="Times New Roman" w:hAnsi="Times New Roman"/>
          <w:sz w:val="28"/>
          <w:szCs w:val="28"/>
        </w:rPr>
        <w:t> </w:t>
      </w:r>
      <w:r w:rsidRPr="003D063B">
        <w:rPr>
          <w:rFonts w:ascii="Times New Roman" w:hAnsi="Times New Roman"/>
          <w:sz w:val="28"/>
          <w:szCs w:val="28"/>
        </w:rPr>
        <w:t>604</w:t>
      </w:r>
      <w:r w:rsidR="00A47965">
        <w:rPr>
          <w:rFonts w:ascii="Times New Roman" w:hAnsi="Times New Roman"/>
          <w:sz w:val="28"/>
          <w:szCs w:val="28"/>
        </w:rPr>
        <w:t> </w:t>
      </w:r>
      <w:r w:rsidRPr="003D063B">
        <w:rPr>
          <w:rFonts w:ascii="Times New Roman" w:hAnsi="Times New Roman"/>
          <w:sz w:val="28"/>
          <w:szCs w:val="28"/>
        </w:rPr>
        <w:t xml:space="preserve">825 человек. При этом доля иностранных туристов, прибывающих с деловыми целями, составляет лишь около 9,6% от общего туристского потока (154 602 человека), тогда как доля внутренних деловых туристов значительно выше </w:t>
      </w:r>
      <w:r w:rsidR="00CA3A53" w:rsidRPr="005C56B9">
        <w:rPr>
          <w:rFonts w:ascii="Times New Roman" w:hAnsi="Times New Roman"/>
          <w:sz w:val="28"/>
          <w:szCs w:val="28"/>
        </w:rPr>
        <w:t>-</w:t>
      </w:r>
      <w:r w:rsidRPr="003D063B">
        <w:rPr>
          <w:rFonts w:ascii="Times New Roman" w:hAnsi="Times New Roman"/>
          <w:sz w:val="28"/>
          <w:szCs w:val="28"/>
        </w:rPr>
        <w:t xml:space="preserve"> порядка 21,7% (348 542 человека).</w:t>
      </w:r>
    </w:p>
    <w:p w14:paraId="5AB95CE0" w14:textId="77777777" w:rsidR="003D063B" w:rsidRPr="003D063B" w:rsidRDefault="003D063B" w:rsidP="00F75557">
      <w:pPr>
        <w:spacing w:after="0" w:line="240" w:lineRule="auto"/>
        <w:ind w:firstLine="709"/>
        <w:jc w:val="both"/>
        <w:rPr>
          <w:rFonts w:ascii="Times New Roman" w:hAnsi="Times New Roman"/>
          <w:sz w:val="28"/>
          <w:szCs w:val="28"/>
        </w:rPr>
      </w:pPr>
      <w:r w:rsidRPr="003D063B">
        <w:rPr>
          <w:rFonts w:ascii="Times New Roman" w:hAnsi="Times New Roman"/>
          <w:sz w:val="28"/>
          <w:szCs w:val="28"/>
        </w:rPr>
        <w:t>Внутри самого делового сегмента также наблюдается преобладание внутренних поездок: на резидентов приходится около 69,3%, в то время как доля нерезидентов составляет лишь 30,7%.</w:t>
      </w:r>
    </w:p>
    <w:p w14:paraId="142CDF9C" w14:textId="3B329F2E" w:rsidR="003D063B" w:rsidRPr="003D063B" w:rsidRDefault="003D063B" w:rsidP="00F75557">
      <w:pPr>
        <w:spacing w:after="0" w:line="240" w:lineRule="auto"/>
        <w:ind w:firstLine="709"/>
        <w:jc w:val="both"/>
        <w:rPr>
          <w:rFonts w:ascii="Times New Roman" w:hAnsi="Times New Roman"/>
          <w:sz w:val="28"/>
          <w:szCs w:val="28"/>
        </w:rPr>
      </w:pPr>
      <w:r w:rsidRPr="003D063B">
        <w:rPr>
          <w:rFonts w:ascii="Times New Roman" w:hAnsi="Times New Roman"/>
          <w:sz w:val="28"/>
          <w:szCs w:val="28"/>
        </w:rPr>
        <w:t xml:space="preserve">Таким образом, структура делового туризма в Астане характеризуется выраженной ориентацией на внутренний рынок, что свидетельствует о недостаточной международной привлекательности города как дестинации для проведения деловых мероприятий. </w:t>
      </w:r>
    </w:p>
    <w:p w14:paraId="49E8ADC3" w14:textId="2FBA3D27" w:rsidR="00E52497" w:rsidRDefault="00A8216A" w:rsidP="00F75557">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сегодняшний день, </w:t>
      </w:r>
      <w:r w:rsidRPr="00AB525E">
        <w:rPr>
          <w:rFonts w:ascii="Times New Roman" w:hAnsi="Times New Roman"/>
          <w:sz w:val="28"/>
          <w:szCs w:val="28"/>
        </w:rPr>
        <w:t xml:space="preserve">Астана находится в начале развития ивентов и фестивалей. Большинство ивентов связаны с </w:t>
      </w:r>
      <w:r w:rsidR="00DF5A7A">
        <w:rPr>
          <w:rFonts w:ascii="Times New Roman" w:hAnsi="Times New Roman"/>
          <w:sz w:val="28"/>
          <w:szCs w:val="28"/>
        </w:rPr>
        <w:t>деловым туризмом</w:t>
      </w:r>
      <w:r w:rsidRPr="00AB525E">
        <w:rPr>
          <w:rFonts w:ascii="Times New Roman" w:hAnsi="Times New Roman"/>
          <w:sz w:val="28"/>
          <w:szCs w:val="28"/>
        </w:rPr>
        <w:t xml:space="preserve">, являясь правительственными или политическими и в основном нацеленных на местных жителей. Являясь преимущественно MICE дестинацией, Астана располагает MICE объектами хорошего качества. Действует 113 залов для MICE в гостиничных учреждениях, которые могут принять 12287 участников. Дополнительно, в Астане есть 20 других объектов для MICE, выставок и мероприятий, которые могут принять 83307 участников, из которых 20% являются чисто MICE. </w:t>
      </w:r>
    </w:p>
    <w:p w14:paraId="6E796E0E" w14:textId="464D289A" w:rsidR="00781532" w:rsidRPr="00781532" w:rsidRDefault="00781532" w:rsidP="006F51F0">
      <w:pPr>
        <w:spacing w:after="0" w:line="240" w:lineRule="auto"/>
        <w:ind w:firstLine="709"/>
        <w:jc w:val="both"/>
        <w:rPr>
          <w:rFonts w:ascii="Times New Roman" w:hAnsi="Times New Roman"/>
          <w:sz w:val="28"/>
          <w:szCs w:val="28"/>
        </w:rPr>
      </w:pPr>
      <w:r w:rsidRPr="00781532">
        <w:rPr>
          <w:rFonts w:ascii="Times New Roman" w:hAnsi="Times New Roman"/>
          <w:sz w:val="28"/>
          <w:szCs w:val="28"/>
        </w:rPr>
        <w:t xml:space="preserve">В этих условиях ключевым становится не только количественное наращивание туристского потока, но и повышение его качественных характеристик, прежде всего </w:t>
      </w:r>
      <w:r w:rsidR="005C56B9">
        <w:rPr>
          <w:rFonts w:ascii="Times New Roman" w:hAnsi="Times New Roman"/>
          <w:sz w:val="28"/>
          <w:szCs w:val="28"/>
        </w:rPr>
        <w:t>–</w:t>
      </w:r>
      <w:r w:rsidRPr="00781532">
        <w:rPr>
          <w:rFonts w:ascii="Times New Roman" w:hAnsi="Times New Roman"/>
          <w:sz w:val="28"/>
          <w:szCs w:val="28"/>
        </w:rPr>
        <w:t xml:space="preserve"> уровня расходов и вовлеч</w:t>
      </w:r>
      <w:r w:rsidR="004A717A">
        <w:rPr>
          <w:rFonts w:ascii="Times New Roman" w:hAnsi="Times New Roman"/>
          <w:sz w:val="28"/>
          <w:szCs w:val="28"/>
        </w:rPr>
        <w:t>е</w:t>
      </w:r>
      <w:r w:rsidRPr="00781532">
        <w:rPr>
          <w:rFonts w:ascii="Times New Roman" w:hAnsi="Times New Roman"/>
          <w:sz w:val="28"/>
          <w:szCs w:val="28"/>
        </w:rPr>
        <w:t>нности туристов в локальную экономику. С уч</w:t>
      </w:r>
      <w:r w:rsidR="004A717A">
        <w:rPr>
          <w:rFonts w:ascii="Times New Roman" w:hAnsi="Times New Roman"/>
          <w:sz w:val="28"/>
          <w:szCs w:val="28"/>
        </w:rPr>
        <w:t>е</w:t>
      </w:r>
      <w:r w:rsidRPr="00781532">
        <w:rPr>
          <w:rFonts w:ascii="Times New Roman" w:hAnsi="Times New Roman"/>
          <w:sz w:val="28"/>
          <w:szCs w:val="28"/>
        </w:rPr>
        <w:t>том того, что деловые туристы, как правило, характеризуются более высоким уровнем потребления по сравнению с туристами, прибывающими с личными целями, особое значение приобретает оценка их вклада в экономику города.</w:t>
      </w:r>
    </w:p>
    <w:p w14:paraId="43801189" w14:textId="21AC7CB7" w:rsidR="00781532" w:rsidRPr="00781532" w:rsidRDefault="00781532" w:rsidP="00F75557">
      <w:pPr>
        <w:spacing w:after="0" w:line="240" w:lineRule="auto"/>
        <w:ind w:firstLine="709"/>
        <w:jc w:val="both"/>
        <w:rPr>
          <w:rFonts w:ascii="Times New Roman" w:hAnsi="Times New Roman"/>
          <w:sz w:val="28"/>
          <w:szCs w:val="28"/>
        </w:rPr>
      </w:pPr>
      <w:r w:rsidRPr="00781532">
        <w:rPr>
          <w:rFonts w:ascii="Times New Roman" w:hAnsi="Times New Roman"/>
          <w:sz w:val="28"/>
          <w:szCs w:val="28"/>
        </w:rPr>
        <w:t>В этой связи в разделе</w:t>
      </w:r>
      <w:r>
        <w:rPr>
          <w:rFonts w:ascii="Times New Roman" w:hAnsi="Times New Roman"/>
          <w:sz w:val="28"/>
          <w:szCs w:val="28"/>
        </w:rPr>
        <w:t xml:space="preserve"> 3.3</w:t>
      </w:r>
      <w:r w:rsidRPr="00781532">
        <w:rPr>
          <w:rFonts w:ascii="Times New Roman" w:hAnsi="Times New Roman"/>
          <w:sz w:val="28"/>
          <w:szCs w:val="28"/>
        </w:rPr>
        <w:t xml:space="preserve"> проводится расч</w:t>
      </w:r>
      <w:r w:rsidR="004A717A">
        <w:rPr>
          <w:rFonts w:ascii="Times New Roman" w:hAnsi="Times New Roman"/>
          <w:sz w:val="28"/>
          <w:szCs w:val="28"/>
        </w:rPr>
        <w:t>е</w:t>
      </w:r>
      <w:r w:rsidRPr="00781532">
        <w:rPr>
          <w:rFonts w:ascii="Times New Roman" w:hAnsi="Times New Roman"/>
          <w:sz w:val="28"/>
          <w:szCs w:val="28"/>
        </w:rPr>
        <w:t>т экономического и мультипликативного эффекта развития делового туризма, позволяющий определить степень влияния туристских расходов на смежные отрасли и обосновать направления повышения их эффективности.</w:t>
      </w:r>
    </w:p>
    <w:p w14:paraId="4216A8D6" w14:textId="77777777" w:rsidR="007B0105" w:rsidRDefault="007B0105" w:rsidP="00F75557">
      <w:pPr>
        <w:spacing w:after="0" w:line="240" w:lineRule="auto"/>
        <w:ind w:firstLine="709"/>
        <w:jc w:val="both"/>
        <w:rPr>
          <w:rFonts w:ascii="Times New Roman" w:hAnsi="Times New Roman"/>
          <w:b/>
          <w:bCs/>
          <w:sz w:val="28"/>
          <w:szCs w:val="28"/>
        </w:rPr>
      </w:pPr>
    </w:p>
    <w:p w14:paraId="0DCD2A3D" w14:textId="3C3E26E3" w:rsidR="00861395" w:rsidRDefault="001B3FA8" w:rsidP="00F75557">
      <w:pPr>
        <w:spacing w:after="0" w:line="240" w:lineRule="auto"/>
        <w:ind w:firstLine="709"/>
        <w:jc w:val="both"/>
        <w:rPr>
          <w:rFonts w:ascii="Times New Roman" w:hAnsi="Times New Roman"/>
          <w:sz w:val="28"/>
          <w:szCs w:val="28"/>
        </w:rPr>
      </w:pPr>
      <w:r w:rsidRPr="005C56B9">
        <w:rPr>
          <w:rFonts w:ascii="Times New Roman" w:hAnsi="Times New Roman"/>
          <w:b/>
          <w:bCs/>
          <w:sz w:val="28"/>
          <w:szCs w:val="28"/>
        </w:rPr>
        <w:t>2</w:t>
      </w:r>
      <w:r w:rsidR="00A8216A" w:rsidRPr="00C7187B">
        <w:rPr>
          <w:rFonts w:ascii="Times New Roman" w:hAnsi="Times New Roman"/>
          <w:b/>
          <w:bCs/>
          <w:sz w:val="28"/>
          <w:szCs w:val="28"/>
        </w:rPr>
        <w:t xml:space="preserve">.3 </w:t>
      </w:r>
      <w:r w:rsidR="00861395" w:rsidRPr="00861395">
        <w:rPr>
          <w:rFonts w:ascii="Times New Roman" w:hAnsi="Times New Roman"/>
          <w:b/>
          <w:bCs/>
          <w:sz w:val="28"/>
          <w:szCs w:val="28"/>
        </w:rPr>
        <w:t>Оценка взаимодействия ключевых факторов потенциала развития делового туризма</w:t>
      </w:r>
      <w:r w:rsidR="00861395" w:rsidRPr="0072604E">
        <w:rPr>
          <w:rFonts w:ascii="Times New Roman" w:hAnsi="Times New Roman"/>
          <w:sz w:val="28"/>
          <w:szCs w:val="28"/>
        </w:rPr>
        <w:t xml:space="preserve"> </w:t>
      </w:r>
    </w:p>
    <w:p w14:paraId="62F31735" w14:textId="5CB180D6" w:rsidR="00A8216A" w:rsidRPr="0072604E" w:rsidRDefault="00A8216A" w:rsidP="00F75557">
      <w:pPr>
        <w:spacing w:after="0" w:line="240" w:lineRule="auto"/>
        <w:ind w:firstLine="709"/>
        <w:jc w:val="both"/>
        <w:rPr>
          <w:rFonts w:ascii="Times New Roman" w:hAnsi="Times New Roman"/>
          <w:sz w:val="28"/>
          <w:szCs w:val="28"/>
        </w:rPr>
      </w:pPr>
      <w:r w:rsidRPr="0072604E">
        <w:rPr>
          <w:rFonts w:ascii="Times New Roman" w:hAnsi="Times New Roman"/>
          <w:sz w:val="28"/>
          <w:szCs w:val="28"/>
        </w:rPr>
        <w:t xml:space="preserve">Развитие делового туризма представляет собой сложную и многокомпонентную систему, формирование которой зависит от совокупности экономических, инфраструктурных, институциональных и социально-культурных факторов. Эти элементы не действуют изолированно </w:t>
      </w:r>
      <w:r w:rsidR="00CA3A53" w:rsidRPr="005C56B9">
        <w:rPr>
          <w:rFonts w:ascii="Times New Roman" w:hAnsi="Times New Roman"/>
          <w:sz w:val="28"/>
          <w:szCs w:val="28"/>
        </w:rPr>
        <w:t>-</w:t>
      </w:r>
      <w:r w:rsidRPr="0072604E">
        <w:rPr>
          <w:rFonts w:ascii="Times New Roman" w:hAnsi="Times New Roman"/>
          <w:sz w:val="28"/>
          <w:szCs w:val="28"/>
        </w:rPr>
        <w:t xml:space="preserve"> между ними существует динамичное взаимовлияние, определяющее устойчивость и конкурентоспособность дестинации на международном MICE-рынке. Понимание того, как взаимодействуют такие факторы, </w:t>
      </w:r>
      <w:r>
        <w:rPr>
          <w:rFonts w:ascii="Times New Roman" w:hAnsi="Times New Roman"/>
          <w:sz w:val="28"/>
          <w:szCs w:val="28"/>
        </w:rPr>
        <w:t xml:space="preserve">количество профессиональных специалистов; эффективность взаимодействия </w:t>
      </w:r>
      <w:r w:rsidRPr="00704927">
        <w:rPr>
          <w:rFonts w:ascii="Times New Roman" w:hAnsi="Times New Roman"/>
          <w:sz w:val="28"/>
          <w:szCs w:val="28"/>
        </w:rPr>
        <w:t>уполномоченного государственного органа и частных организаций в сфере туризма</w:t>
      </w:r>
      <w:r>
        <w:rPr>
          <w:rFonts w:ascii="Times New Roman" w:hAnsi="Times New Roman"/>
          <w:sz w:val="28"/>
          <w:szCs w:val="28"/>
        </w:rPr>
        <w:t xml:space="preserve">; частота </w:t>
      </w:r>
      <w:r w:rsidR="00CA3A53">
        <w:rPr>
          <w:rFonts w:ascii="Times New Roman" w:hAnsi="Times New Roman"/>
          <w:sz w:val="28"/>
          <w:szCs w:val="28"/>
        </w:rPr>
        <w:t xml:space="preserve">проведения </w:t>
      </w:r>
      <w:r w:rsidR="00CA3A53" w:rsidRPr="00FA766A">
        <w:rPr>
          <w:rFonts w:ascii="Times New Roman" w:hAnsi="Times New Roman"/>
          <w:sz w:val="28"/>
          <w:szCs w:val="28"/>
        </w:rPr>
        <w:t>MICE</w:t>
      </w:r>
      <w:r w:rsidRPr="00FA766A">
        <w:rPr>
          <w:rFonts w:ascii="Times New Roman" w:hAnsi="Times New Roman"/>
          <w:sz w:val="28"/>
          <w:szCs w:val="28"/>
        </w:rPr>
        <w:t xml:space="preserve"> </w:t>
      </w:r>
      <w:r>
        <w:rPr>
          <w:rFonts w:ascii="Times New Roman" w:hAnsi="Times New Roman"/>
          <w:sz w:val="28"/>
          <w:szCs w:val="28"/>
        </w:rPr>
        <w:t>мероприятий</w:t>
      </w:r>
      <w:r w:rsidRPr="0072604E">
        <w:rPr>
          <w:rFonts w:ascii="Times New Roman" w:hAnsi="Times New Roman"/>
          <w:sz w:val="28"/>
          <w:szCs w:val="28"/>
        </w:rPr>
        <w:t xml:space="preserve">, </w:t>
      </w:r>
      <w:r>
        <w:rPr>
          <w:rFonts w:ascii="Times New Roman" w:hAnsi="Times New Roman"/>
          <w:sz w:val="28"/>
          <w:szCs w:val="28"/>
        </w:rPr>
        <w:t xml:space="preserve">уровень развития маркетинга места назначения </w:t>
      </w:r>
      <w:r w:rsidRPr="0072604E">
        <w:rPr>
          <w:rFonts w:ascii="Times New Roman" w:hAnsi="Times New Roman"/>
          <w:sz w:val="28"/>
          <w:szCs w:val="28"/>
        </w:rPr>
        <w:t>позволяет выявить реальные драйверы роста и определить слабые звенья, ограничивающие развитие отрасли.</w:t>
      </w:r>
    </w:p>
    <w:p w14:paraId="22CE2B0A" w14:textId="65228E73" w:rsidR="00A8216A" w:rsidRDefault="00463B6C" w:rsidP="00F75557">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8216A" w:rsidRPr="0072604E">
        <w:rPr>
          <w:rFonts w:ascii="Times New Roman" w:hAnsi="Times New Roman"/>
          <w:sz w:val="28"/>
          <w:szCs w:val="28"/>
        </w:rPr>
        <w:t>роведение комплексного анализа взаимосвязей между ключевыми факторами становится критически важным</w:t>
      </w:r>
      <w:r w:rsidR="00AD10D2">
        <w:rPr>
          <w:rFonts w:ascii="Times New Roman" w:hAnsi="Times New Roman"/>
          <w:sz w:val="28"/>
          <w:szCs w:val="28"/>
        </w:rPr>
        <w:t>, так как</w:t>
      </w:r>
      <w:r w:rsidR="00A8216A" w:rsidRPr="0072604E">
        <w:rPr>
          <w:rFonts w:ascii="Times New Roman" w:hAnsi="Times New Roman"/>
          <w:sz w:val="28"/>
          <w:szCs w:val="28"/>
        </w:rPr>
        <w:t xml:space="preserve"> </w:t>
      </w:r>
      <w:r w:rsidR="00AD10D2">
        <w:rPr>
          <w:rFonts w:ascii="Times New Roman" w:hAnsi="Times New Roman"/>
          <w:sz w:val="28"/>
          <w:szCs w:val="28"/>
        </w:rPr>
        <w:t>позволяет</w:t>
      </w:r>
      <w:r w:rsidR="00A8216A" w:rsidRPr="0072604E">
        <w:rPr>
          <w:rFonts w:ascii="Times New Roman" w:hAnsi="Times New Roman"/>
          <w:sz w:val="28"/>
          <w:szCs w:val="28"/>
        </w:rPr>
        <w:t xml:space="preserve"> оценить, насколько эффективны действующие меры государственной политики, какие элементы системы требуют модернизации и какие направления способны обеспечить дальнейшее укрепление позиций Астаны. Такой подход позволяет не только зафиксировать текущее состояние сектора, но и прогнозировать его развитие, опираясь на выявленные закономерности и синергетические эффекты.</w:t>
      </w:r>
    </w:p>
    <w:p w14:paraId="5A55EFDB" w14:textId="3869C11C" w:rsidR="00A8216A" w:rsidRPr="0072604E" w:rsidRDefault="00A8216A" w:rsidP="00F75557">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этой связи, автором было проведено исследование через анкетирование. </w:t>
      </w:r>
      <w:r w:rsidRPr="002B5B54">
        <w:rPr>
          <w:rFonts w:ascii="Times New Roman" w:hAnsi="Times New Roman"/>
          <w:sz w:val="28"/>
          <w:szCs w:val="28"/>
        </w:rPr>
        <w:t>Всего в опросе приняли участие 5</w:t>
      </w:r>
      <w:r>
        <w:rPr>
          <w:rFonts w:ascii="Times New Roman" w:hAnsi="Times New Roman"/>
          <w:sz w:val="28"/>
          <w:szCs w:val="28"/>
        </w:rPr>
        <w:t>47</w:t>
      </w:r>
      <w:r w:rsidRPr="002B5B54">
        <w:rPr>
          <w:rFonts w:ascii="Times New Roman" w:hAnsi="Times New Roman"/>
          <w:sz w:val="28"/>
          <w:szCs w:val="28"/>
        </w:rPr>
        <w:t xml:space="preserve"> респондентов. Данные опроса были обработаны с помощью SPSS </w:t>
      </w:r>
      <w:proofErr w:type="spellStart"/>
      <w:r w:rsidR="00463B6C" w:rsidRPr="00292AFA">
        <w:rPr>
          <w:rFonts w:ascii="Times New Roman" w:hAnsi="Times New Roman"/>
          <w:sz w:val="28"/>
          <w:szCs w:val="28"/>
        </w:rPr>
        <w:t>Statistics</w:t>
      </w:r>
      <w:proofErr w:type="spellEnd"/>
      <w:r w:rsidRPr="002B5B54">
        <w:rPr>
          <w:rFonts w:ascii="Times New Roman" w:hAnsi="Times New Roman"/>
          <w:sz w:val="28"/>
          <w:szCs w:val="28"/>
        </w:rPr>
        <w:t xml:space="preserve"> 26.</w:t>
      </w:r>
      <w:r>
        <w:rPr>
          <w:rFonts w:ascii="Times New Roman" w:hAnsi="Times New Roman"/>
          <w:sz w:val="28"/>
          <w:szCs w:val="28"/>
        </w:rPr>
        <w:t xml:space="preserve"> </w:t>
      </w:r>
      <w:r w:rsidRPr="002B5B54">
        <w:rPr>
          <w:rFonts w:ascii="Times New Roman" w:hAnsi="Times New Roman"/>
          <w:sz w:val="28"/>
          <w:szCs w:val="28"/>
        </w:rPr>
        <w:t>В исследовании использовались метод однофазного дисперсионного анализа (анализ ANOVA), а также метод анализа таблиц сопряженности (критерий независимости χ2 (Хи-квадрат Пирсона)</w:t>
      </w:r>
      <w:r>
        <w:rPr>
          <w:rFonts w:ascii="Times New Roman" w:hAnsi="Times New Roman"/>
          <w:sz w:val="28"/>
          <w:szCs w:val="28"/>
        </w:rPr>
        <w:t>.</w:t>
      </w:r>
    </w:p>
    <w:p w14:paraId="2DDF7A81" w14:textId="3433701D" w:rsidR="00A8216A" w:rsidRPr="000640E9" w:rsidRDefault="00A8216A" w:rsidP="00F75557">
      <w:pPr>
        <w:spacing w:after="0" w:line="240" w:lineRule="auto"/>
        <w:ind w:firstLine="709"/>
        <w:jc w:val="both"/>
        <w:rPr>
          <w:rFonts w:ascii="Times New Roman" w:hAnsi="Times New Roman"/>
          <w:sz w:val="28"/>
          <w:szCs w:val="28"/>
        </w:rPr>
      </w:pPr>
      <w:r w:rsidRPr="007E5A05">
        <w:rPr>
          <w:rFonts w:ascii="Times New Roman" w:hAnsi="Times New Roman"/>
          <w:sz w:val="28"/>
          <w:szCs w:val="28"/>
        </w:rPr>
        <w:t xml:space="preserve">Вопросы опроса были доставлены 547 </w:t>
      </w:r>
      <w:r w:rsidRPr="006B5513">
        <w:rPr>
          <w:rFonts w:ascii="Times New Roman" w:hAnsi="Times New Roman"/>
          <w:sz w:val="28"/>
          <w:szCs w:val="28"/>
        </w:rPr>
        <w:t>респондентам</w:t>
      </w:r>
      <w:r>
        <w:rPr>
          <w:rFonts w:ascii="Times New Roman" w:hAnsi="Times New Roman"/>
          <w:sz w:val="28"/>
          <w:szCs w:val="28"/>
        </w:rPr>
        <w:t xml:space="preserve"> </w:t>
      </w:r>
      <w:r w:rsidRPr="007E5A05">
        <w:rPr>
          <w:rFonts w:ascii="Times New Roman" w:hAnsi="Times New Roman"/>
          <w:sz w:val="28"/>
          <w:szCs w:val="28"/>
        </w:rPr>
        <w:t>в период с 1 сентября 2024 г. по 1 марта 2025г. с использованием форм Google через платформы социальных сетей (</w:t>
      </w:r>
      <w:proofErr w:type="spellStart"/>
      <w:r w:rsidRPr="007E5A05">
        <w:rPr>
          <w:rFonts w:ascii="Times New Roman" w:hAnsi="Times New Roman"/>
          <w:sz w:val="28"/>
          <w:szCs w:val="28"/>
        </w:rPr>
        <w:t>Facebook</w:t>
      </w:r>
      <w:proofErr w:type="spellEnd"/>
      <w:r w:rsidRPr="007E5A05">
        <w:rPr>
          <w:rFonts w:ascii="Times New Roman" w:hAnsi="Times New Roman"/>
          <w:sz w:val="28"/>
          <w:szCs w:val="28"/>
        </w:rPr>
        <w:t xml:space="preserve">, </w:t>
      </w:r>
      <w:proofErr w:type="spellStart"/>
      <w:r w:rsidRPr="007E5A05">
        <w:rPr>
          <w:rFonts w:ascii="Times New Roman" w:hAnsi="Times New Roman"/>
          <w:sz w:val="28"/>
          <w:szCs w:val="28"/>
        </w:rPr>
        <w:t>Whatsapp</w:t>
      </w:r>
      <w:proofErr w:type="spellEnd"/>
      <w:r w:rsidRPr="007E5A05">
        <w:rPr>
          <w:rFonts w:ascii="Times New Roman" w:hAnsi="Times New Roman"/>
          <w:sz w:val="28"/>
          <w:szCs w:val="28"/>
        </w:rPr>
        <w:t xml:space="preserve"> и </w:t>
      </w:r>
      <w:proofErr w:type="spellStart"/>
      <w:r w:rsidRPr="007E5A05">
        <w:rPr>
          <w:rFonts w:ascii="Times New Roman" w:hAnsi="Times New Roman"/>
          <w:sz w:val="28"/>
          <w:szCs w:val="28"/>
        </w:rPr>
        <w:t>Instagram</w:t>
      </w:r>
      <w:proofErr w:type="spellEnd"/>
      <w:r w:rsidRPr="007E5A05">
        <w:rPr>
          <w:rFonts w:ascii="Times New Roman" w:hAnsi="Times New Roman"/>
          <w:sz w:val="28"/>
          <w:szCs w:val="28"/>
        </w:rPr>
        <w:t xml:space="preserve">) и по электронной почте. </w:t>
      </w:r>
      <w:r w:rsidRPr="0060280A">
        <w:rPr>
          <w:rFonts w:ascii="Times New Roman" w:hAnsi="Times New Roman"/>
          <w:sz w:val="28"/>
          <w:szCs w:val="28"/>
        </w:rPr>
        <w:t>Вопросы</w:t>
      </w:r>
      <w:r w:rsidRPr="002B5B54">
        <w:rPr>
          <w:rFonts w:ascii="Times New Roman" w:hAnsi="Times New Roman"/>
          <w:sz w:val="28"/>
          <w:szCs w:val="28"/>
        </w:rPr>
        <w:t xml:space="preserve"> анкеты приведены в </w:t>
      </w:r>
      <w:r w:rsidR="00DB1F73">
        <w:rPr>
          <w:rFonts w:ascii="Times New Roman" w:hAnsi="Times New Roman"/>
          <w:sz w:val="28"/>
          <w:szCs w:val="28"/>
        </w:rPr>
        <w:t>(</w:t>
      </w:r>
      <w:r w:rsidR="00F93557">
        <w:rPr>
          <w:rFonts w:ascii="Times New Roman" w:hAnsi="Times New Roman"/>
          <w:sz w:val="28"/>
          <w:szCs w:val="28"/>
          <w:lang w:val="kk-KZ"/>
        </w:rPr>
        <w:t>Приложении К</w:t>
      </w:r>
      <w:r w:rsidR="00DB1F73">
        <w:rPr>
          <w:rFonts w:ascii="Times New Roman" w:hAnsi="Times New Roman"/>
          <w:sz w:val="28"/>
          <w:szCs w:val="28"/>
          <w:lang w:val="kk-KZ"/>
        </w:rPr>
        <w:t>)</w:t>
      </w:r>
      <w:r w:rsidR="00AD10D2">
        <w:rPr>
          <w:rFonts w:ascii="Times New Roman" w:hAnsi="Times New Roman"/>
          <w:sz w:val="28"/>
          <w:szCs w:val="28"/>
        </w:rPr>
        <w:t>.</w:t>
      </w:r>
      <w:r w:rsidRPr="000640E9">
        <w:rPr>
          <w:rFonts w:ascii="Times New Roman" w:hAnsi="Times New Roman"/>
          <w:sz w:val="28"/>
          <w:szCs w:val="28"/>
        </w:rPr>
        <w:t xml:space="preserve"> </w:t>
      </w:r>
      <w:r w:rsidR="00F93557" w:rsidRPr="007E5A05">
        <w:rPr>
          <w:rFonts w:ascii="Times New Roman" w:hAnsi="Times New Roman"/>
          <w:sz w:val="28"/>
          <w:szCs w:val="28"/>
        </w:rPr>
        <w:t xml:space="preserve">В результате 500 ответов были признаны пригодными для дальнейшего </w:t>
      </w:r>
      <w:r w:rsidR="00F93557" w:rsidRPr="0060280A">
        <w:rPr>
          <w:rFonts w:ascii="Times New Roman" w:hAnsi="Times New Roman"/>
          <w:sz w:val="28"/>
          <w:szCs w:val="28"/>
        </w:rPr>
        <w:t>анализа, которые были закодированы для анализа</w:t>
      </w:r>
      <w:r w:rsidR="00F93557">
        <w:rPr>
          <w:rFonts w:ascii="Times New Roman" w:hAnsi="Times New Roman"/>
          <w:sz w:val="28"/>
          <w:szCs w:val="28"/>
        </w:rPr>
        <w:t xml:space="preserve"> (Приложение Л)</w:t>
      </w:r>
      <w:r w:rsidR="00F93557" w:rsidRPr="0060280A">
        <w:rPr>
          <w:rFonts w:ascii="Times New Roman" w:hAnsi="Times New Roman"/>
          <w:sz w:val="28"/>
          <w:szCs w:val="28"/>
        </w:rPr>
        <w:t>.</w:t>
      </w:r>
    </w:p>
    <w:p w14:paraId="716B6773" w14:textId="2953B61A" w:rsidR="00A8216A" w:rsidRPr="0060280A" w:rsidRDefault="00A8216A" w:rsidP="00F75557">
      <w:pPr>
        <w:spacing w:after="0" w:line="240" w:lineRule="auto"/>
        <w:ind w:firstLine="709"/>
        <w:jc w:val="both"/>
        <w:rPr>
          <w:rFonts w:ascii="Times New Roman" w:hAnsi="Times New Roman"/>
          <w:sz w:val="28"/>
          <w:szCs w:val="28"/>
        </w:rPr>
      </w:pPr>
      <w:r w:rsidRPr="000640E9">
        <w:rPr>
          <w:rFonts w:ascii="Times New Roman" w:eastAsia="Times New Roman" w:hAnsi="Times New Roman"/>
          <w:sz w:val="28"/>
          <w:szCs w:val="28"/>
        </w:rPr>
        <w:t>В качестве</w:t>
      </w:r>
      <w:r w:rsidRPr="0060280A">
        <w:rPr>
          <w:rFonts w:ascii="Times New Roman" w:eastAsia="Times New Roman" w:hAnsi="Times New Roman"/>
          <w:sz w:val="28"/>
          <w:szCs w:val="28"/>
        </w:rPr>
        <w:t xml:space="preserve"> исследуемой группы были опрошены заинтересованные стороны в сфере туризма, представляющие турагентов, туроператоров, владельцев ресторанов, организаторов мероприятий, отельеров, государственных служащих, а также представителей сферы науки.</w:t>
      </w:r>
      <w:r w:rsidRPr="0060280A">
        <w:rPr>
          <w:rFonts w:ascii="Times New Roman" w:hAnsi="Times New Roman"/>
          <w:sz w:val="24"/>
          <w:szCs w:val="24"/>
        </w:rPr>
        <w:t xml:space="preserve"> </w:t>
      </w:r>
      <w:r w:rsidRPr="0060280A">
        <w:rPr>
          <w:rFonts w:ascii="Times New Roman" w:hAnsi="Times New Roman"/>
          <w:sz w:val="28"/>
          <w:szCs w:val="28"/>
        </w:rPr>
        <w:t xml:space="preserve">В ходе опроса было собрано в общей сложности </w:t>
      </w:r>
      <w:r w:rsidRPr="00FA766A">
        <w:rPr>
          <w:rFonts w:ascii="Times New Roman" w:hAnsi="Times New Roman"/>
          <w:sz w:val="28"/>
          <w:szCs w:val="28"/>
        </w:rPr>
        <w:t xml:space="preserve">500 </w:t>
      </w:r>
      <w:r w:rsidRPr="0060280A">
        <w:rPr>
          <w:rFonts w:ascii="Times New Roman" w:hAnsi="Times New Roman"/>
          <w:sz w:val="28"/>
          <w:szCs w:val="28"/>
        </w:rPr>
        <w:t>ответов</w:t>
      </w:r>
      <w:r w:rsidR="00E52497">
        <w:rPr>
          <w:rFonts w:ascii="Times New Roman" w:hAnsi="Times New Roman"/>
          <w:sz w:val="28"/>
          <w:szCs w:val="28"/>
        </w:rPr>
        <w:t>.</w:t>
      </w:r>
      <w:r w:rsidRPr="0060280A">
        <w:rPr>
          <w:rFonts w:ascii="Times New Roman" w:hAnsi="Times New Roman"/>
          <w:sz w:val="28"/>
          <w:szCs w:val="28"/>
        </w:rPr>
        <w:t xml:space="preserve"> </w:t>
      </w:r>
    </w:p>
    <w:p w14:paraId="406C96A5" w14:textId="31C4D429" w:rsidR="00A8216A" w:rsidRPr="0060280A" w:rsidRDefault="00A8216A" w:rsidP="00F75557">
      <w:pPr>
        <w:spacing w:after="0" w:line="240" w:lineRule="auto"/>
        <w:ind w:firstLine="709"/>
        <w:jc w:val="both"/>
        <w:rPr>
          <w:rFonts w:ascii="Times New Roman" w:hAnsi="Times New Roman"/>
          <w:sz w:val="28"/>
          <w:szCs w:val="28"/>
        </w:rPr>
      </w:pPr>
      <w:r w:rsidRPr="0060280A">
        <w:rPr>
          <w:rFonts w:ascii="Times New Roman" w:hAnsi="Times New Roman"/>
          <w:sz w:val="28"/>
          <w:szCs w:val="28"/>
        </w:rPr>
        <w:t>Наибольшая доля пришлась на представителей частных организаций в сфере туризма: 25</w:t>
      </w:r>
      <w:r w:rsidRPr="00FA766A">
        <w:rPr>
          <w:rFonts w:ascii="Times New Roman" w:hAnsi="Times New Roman"/>
          <w:sz w:val="28"/>
          <w:szCs w:val="28"/>
        </w:rPr>
        <w:t>0</w:t>
      </w:r>
      <w:r w:rsidRPr="0060280A">
        <w:rPr>
          <w:rFonts w:ascii="Times New Roman" w:hAnsi="Times New Roman"/>
          <w:sz w:val="28"/>
          <w:szCs w:val="28"/>
        </w:rPr>
        <w:t xml:space="preserve"> человек - 50%, за ней следуют лица, представляющие органы государс</w:t>
      </w:r>
      <w:r w:rsidR="00A47965">
        <w:rPr>
          <w:rFonts w:ascii="Times New Roman" w:hAnsi="Times New Roman"/>
          <w:sz w:val="28"/>
          <w:szCs w:val="28"/>
        </w:rPr>
        <w:t xml:space="preserve">твенной и квазигосударственной </w:t>
      </w:r>
      <w:r w:rsidRPr="0060280A">
        <w:rPr>
          <w:rFonts w:ascii="Times New Roman" w:hAnsi="Times New Roman"/>
          <w:sz w:val="28"/>
          <w:szCs w:val="28"/>
        </w:rPr>
        <w:t>структур: 15</w:t>
      </w:r>
      <w:r w:rsidRPr="00FA766A">
        <w:rPr>
          <w:rFonts w:ascii="Times New Roman" w:hAnsi="Times New Roman"/>
          <w:sz w:val="28"/>
          <w:szCs w:val="28"/>
        </w:rPr>
        <w:t>0</w:t>
      </w:r>
      <w:r w:rsidRPr="0060280A">
        <w:rPr>
          <w:rFonts w:ascii="Times New Roman" w:hAnsi="Times New Roman"/>
          <w:sz w:val="28"/>
          <w:szCs w:val="28"/>
        </w:rPr>
        <w:t xml:space="preserve"> чел - 30,0%, и лица, представляющие научную сферу: 5</w:t>
      </w:r>
      <w:r w:rsidRPr="00FA766A">
        <w:rPr>
          <w:rFonts w:ascii="Times New Roman" w:hAnsi="Times New Roman"/>
          <w:sz w:val="28"/>
          <w:szCs w:val="28"/>
        </w:rPr>
        <w:t>0</w:t>
      </w:r>
      <w:r w:rsidRPr="0060280A">
        <w:rPr>
          <w:rFonts w:ascii="Times New Roman" w:hAnsi="Times New Roman"/>
          <w:sz w:val="28"/>
          <w:szCs w:val="28"/>
        </w:rPr>
        <w:t xml:space="preserve"> докторантов и 5</w:t>
      </w:r>
      <w:r w:rsidRPr="00FA766A">
        <w:rPr>
          <w:rFonts w:ascii="Times New Roman" w:hAnsi="Times New Roman"/>
          <w:sz w:val="28"/>
          <w:szCs w:val="28"/>
        </w:rPr>
        <w:t>0</w:t>
      </w:r>
      <w:r w:rsidRPr="0060280A">
        <w:rPr>
          <w:rFonts w:ascii="Times New Roman" w:hAnsi="Times New Roman"/>
          <w:sz w:val="28"/>
          <w:szCs w:val="28"/>
        </w:rPr>
        <w:t xml:space="preserve"> преподавателей Вузов - 20%. </w:t>
      </w:r>
    </w:p>
    <w:p w14:paraId="20DC1920" w14:textId="587451E0" w:rsidR="00A8216A" w:rsidRPr="0060280A" w:rsidRDefault="00A8216A" w:rsidP="00F75557">
      <w:pPr>
        <w:spacing w:after="0" w:line="240" w:lineRule="auto"/>
        <w:ind w:firstLine="709"/>
        <w:jc w:val="both"/>
        <w:rPr>
          <w:sz w:val="28"/>
          <w:szCs w:val="28"/>
        </w:rPr>
      </w:pPr>
      <w:r w:rsidRPr="0060280A">
        <w:rPr>
          <w:rFonts w:ascii="Times New Roman" w:hAnsi="Times New Roman"/>
          <w:sz w:val="28"/>
          <w:szCs w:val="28"/>
        </w:rPr>
        <w:t xml:space="preserve">Для того чтобы исследовать связи между ключевыми факторами развития </w:t>
      </w:r>
      <w:r w:rsidR="00DF5A7A">
        <w:rPr>
          <w:rFonts w:ascii="Times New Roman" w:hAnsi="Times New Roman"/>
          <w:sz w:val="28"/>
          <w:szCs w:val="28"/>
        </w:rPr>
        <w:t>делового</w:t>
      </w:r>
      <w:r w:rsidRPr="0060280A">
        <w:rPr>
          <w:rFonts w:ascii="Times New Roman" w:hAnsi="Times New Roman"/>
          <w:sz w:val="28"/>
          <w:szCs w:val="28"/>
        </w:rPr>
        <w:t xml:space="preserve"> туризма в столице Казахстана, особое внимание уделяется эффективности взаимодействия уполномоченного государственного органа и частных организаций в сфере туризма, уровню развития маркетинга места назначения, частоте проведения мероприятий </w:t>
      </w:r>
      <w:r w:rsidR="00DF5A7A">
        <w:rPr>
          <w:rFonts w:ascii="Times New Roman" w:hAnsi="Times New Roman"/>
          <w:sz w:val="28"/>
          <w:szCs w:val="28"/>
        </w:rPr>
        <w:t>делового</w:t>
      </w:r>
      <w:r w:rsidRPr="0060280A">
        <w:rPr>
          <w:rFonts w:ascii="Times New Roman" w:hAnsi="Times New Roman"/>
          <w:sz w:val="28"/>
          <w:szCs w:val="28"/>
        </w:rPr>
        <w:t xml:space="preserve"> туризма международного уровня в столице.</w:t>
      </w:r>
      <w:r w:rsidRPr="0060280A">
        <w:rPr>
          <w:sz w:val="28"/>
          <w:szCs w:val="28"/>
        </w:rPr>
        <w:t xml:space="preserve">  </w:t>
      </w:r>
    </w:p>
    <w:p w14:paraId="36BCAAA8" w14:textId="2E359F6A" w:rsidR="00A8216A" w:rsidRPr="00E52497" w:rsidRDefault="00A8216A" w:rsidP="00F75557">
      <w:pPr>
        <w:spacing w:after="0" w:line="240" w:lineRule="auto"/>
        <w:ind w:firstLine="709"/>
        <w:jc w:val="both"/>
        <w:rPr>
          <w:rFonts w:ascii="Times New Roman" w:hAnsi="Times New Roman"/>
          <w:sz w:val="28"/>
          <w:szCs w:val="28"/>
        </w:rPr>
      </w:pPr>
      <w:r w:rsidRPr="0060280A">
        <w:rPr>
          <w:rFonts w:ascii="Times New Roman" w:hAnsi="Times New Roman"/>
          <w:sz w:val="28"/>
          <w:szCs w:val="28"/>
        </w:rPr>
        <w:t>Для этого в ходе исследования были проверены следующие гипотезы</w:t>
      </w:r>
      <w:r w:rsidR="00463B6C">
        <w:rPr>
          <w:rFonts w:ascii="Times New Roman" w:hAnsi="Times New Roman"/>
          <w:sz w:val="28"/>
          <w:szCs w:val="28"/>
        </w:rPr>
        <w:t xml:space="preserve"> (рисунок </w:t>
      </w:r>
      <w:r w:rsidR="00AD7AEE">
        <w:rPr>
          <w:rFonts w:ascii="Times New Roman" w:hAnsi="Times New Roman"/>
          <w:sz w:val="28"/>
          <w:szCs w:val="28"/>
        </w:rPr>
        <w:t>1</w:t>
      </w:r>
      <w:r w:rsidR="007612BE">
        <w:rPr>
          <w:rFonts w:ascii="Times New Roman" w:hAnsi="Times New Roman"/>
          <w:sz w:val="28"/>
          <w:szCs w:val="28"/>
          <w:lang w:val="kk-KZ"/>
        </w:rPr>
        <w:t>5</w:t>
      </w:r>
      <w:r w:rsidR="00463B6C">
        <w:rPr>
          <w:rFonts w:ascii="Times New Roman" w:hAnsi="Times New Roman"/>
          <w:sz w:val="28"/>
          <w:szCs w:val="28"/>
        </w:rPr>
        <w:t>)</w:t>
      </w:r>
      <w:r w:rsidRPr="0060280A">
        <w:rPr>
          <w:rFonts w:ascii="Times New Roman" w:hAnsi="Times New Roman"/>
          <w:sz w:val="28"/>
          <w:szCs w:val="28"/>
        </w:rPr>
        <w:t>:</w:t>
      </w:r>
      <w:r w:rsidR="00E52497">
        <w:rPr>
          <w:rFonts w:ascii="Times New Roman" w:hAnsi="Times New Roman"/>
          <w:sz w:val="28"/>
          <w:szCs w:val="28"/>
        </w:rPr>
        <w:t xml:space="preserve"> </w:t>
      </w:r>
    </w:p>
    <w:p w14:paraId="7EEBB430" w14:textId="0DCADE9B" w:rsidR="00A8216A" w:rsidRPr="00491884" w:rsidRDefault="00A8216A" w:rsidP="00F75557">
      <w:pPr>
        <w:pStyle w:val="a7"/>
        <w:tabs>
          <w:tab w:val="left" w:pos="993"/>
        </w:tabs>
        <w:spacing w:after="0" w:line="240" w:lineRule="auto"/>
        <w:ind w:left="0" w:firstLine="709"/>
        <w:jc w:val="both"/>
        <w:rPr>
          <w:rFonts w:ascii="Times New Roman" w:hAnsi="Times New Roman"/>
          <w:sz w:val="28"/>
          <w:szCs w:val="28"/>
        </w:rPr>
      </w:pPr>
      <w:r w:rsidRPr="00491884">
        <w:rPr>
          <w:rFonts w:ascii="Times New Roman" w:hAnsi="Times New Roman"/>
          <w:sz w:val="28"/>
          <w:szCs w:val="28"/>
        </w:rPr>
        <w:t xml:space="preserve">H1: </w:t>
      </w:r>
      <w:r w:rsidR="00E52497">
        <w:rPr>
          <w:rFonts w:ascii="Times New Roman" w:hAnsi="Times New Roman"/>
          <w:sz w:val="28"/>
          <w:szCs w:val="28"/>
        </w:rPr>
        <w:t>К</w:t>
      </w:r>
      <w:r w:rsidRPr="00491884">
        <w:rPr>
          <w:rFonts w:ascii="Times New Roman" w:hAnsi="Times New Roman"/>
          <w:sz w:val="28"/>
          <w:szCs w:val="28"/>
        </w:rPr>
        <w:t>оличество опытных специалистов в сфере развития международного MICE туризма влияет на уровень развития маркетинга места назначения.</w:t>
      </w:r>
    </w:p>
    <w:p w14:paraId="336C8861" w14:textId="7FC98CC6" w:rsidR="00A8216A" w:rsidRPr="00491884" w:rsidRDefault="00A8216A" w:rsidP="00F75557">
      <w:pPr>
        <w:pStyle w:val="a7"/>
        <w:tabs>
          <w:tab w:val="left" w:pos="993"/>
        </w:tabs>
        <w:spacing w:after="0" w:line="240" w:lineRule="auto"/>
        <w:ind w:left="0" w:firstLine="709"/>
        <w:jc w:val="both"/>
        <w:rPr>
          <w:rFonts w:ascii="Times New Roman" w:hAnsi="Times New Roman"/>
          <w:sz w:val="28"/>
          <w:szCs w:val="28"/>
        </w:rPr>
      </w:pPr>
      <w:r w:rsidRPr="00491884">
        <w:rPr>
          <w:rFonts w:ascii="Times New Roman" w:hAnsi="Times New Roman"/>
          <w:sz w:val="28"/>
          <w:szCs w:val="28"/>
        </w:rPr>
        <w:t xml:space="preserve">H2: </w:t>
      </w:r>
      <w:r w:rsidR="00E52497">
        <w:rPr>
          <w:rFonts w:ascii="Times New Roman" w:hAnsi="Times New Roman"/>
          <w:sz w:val="28"/>
          <w:szCs w:val="28"/>
        </w:rPr>
        <w:t>Э</w:t>
      </w:r>
      <w:r w:rsidRPr="00491884">
        <w:rPr>
          <w:rFonts w:ascii="Times New Roman" w:hAnsi="Times New Roman"/>
          <w:sz w:val="28"/>
          <w:szCs w:val="28"/>
        </w:rPr>
        <w:t>ффективность взаимодействия уполномоченного государственного органа и частных организаций в сфере туризма влияет на уровень развития маркетинга места назначения.</w:t>
      </w:r>
    </w:p>
    <w:p w14:paraId="65B8BD4A" w14:textId="58C3C653" w:rsidR="00A8216A" w:rsidRPr="00491884" w:rsidRDefault="00A8216A" w:rsidP="00F75557">
      <w:pPr>
        <w:pStyle w:val="a7"/>
        <w:tabs>
          <w:tab w:val="left" w:pos="993"/>
        </w:tabs>
        <w:spacing w:after="0" w:line="240" w:lineRule="auto"/>
        <w:ind w:left="0" w:firstLine="709"/>
        <w:jc w:val="both"/>
        <w:rPr>
          <w:rFonts w:ascii="Times New Roman" w:hAnsi="Times New Roman"/>
          <w:sz w:val="28"/>
          <w:szCs w:val="28"/>
        </w:rPr>
      </w:pPr>
      <w:r w:rsidRPr="00491884">
        <w:rPr>
          <w:rFonts w:ascii="Times New Roman" w:hAnsi="Times New Roman"/>
          <w:sz w:val="28"/>
          <w:szCs w:val="28"/>
        </w:rPr>
        <w:t xml:space="preserve">H3: </w:t>
      </w:r>
      <w:r w:rsidR="00E52497">
        <w:rPr>
          <w:rFonts w:ascii="Times New Roman" w:hAnsi="Times New Roman"/>
          <w:sz w:val="28"/>
          <w:szCs w:val="28"/>
        </w:rPr>
        <w:t>К</w:t>
      </w:r>
      <w:r w:rsidRPr="00491884">
        <w:rPr>
          <w:rFonts w:ascii="Times New Roman" w:hAnsi="Times New Roman"/>
          <w:sz w:val="28"/>
          <w:szCs w:val="28"/>
        </w:rPr>
        <w:t>оличество опытных специалистов в области развития MICE-туризма влияет на эффективность взаимодействия уполномоченного государственного органа и частных организаций в сфере туризма</w:t>
      </w:r>
    </w:p>
    <w:p w14:paraId="7B42A7BB" w14:textId="42AB8A54" w:rsidR="00A8216A" w:rsidRPr="00491884" w:rsidRDefault="00A8216A" w:rsidP="00F75557">
      <w:pPr>
        <w:pStyle w:val="a7"/>
        <w:tabs>
          <w:tab w:val="left" w:pos="993"/>
        </w:tabs>
        <w:spacing w:after="0" w:line="240" w:lineRule="auto"/>
        <w:ind w:left="0" w:firstLine="709"/>
        <w:jc w:val="both"/>
        <w:rPr>
          <w:rFonts w:ascii="Times New Roman" w:hAnsi="Times New Roman"/>
          <w:sz w:val="28"/>
          <w:szCs w:val="28"/>
        </w:rPr>
      </w:pPr>
      <w:r w:rsidRPr="00491884">
        <w:rPr>
          <w:rFonts w:ascii="Times New Roman" w:hAnsi="Times New Roman"/>
          <w:sz w:val="28"/>
          <w:szCs w:val="28"/>
        </w:rPr>
        <w:t>H4:</w:t>
      </w:r>
      <w:r>
        <w:rPr>
          <w:rFonts w:ascii="Times New Roman" w:hAnsi="Times New Roman"/>
          <w:sz w:val="28"/>
          <w:szCs w:val="28"/>
        </w:rPr>
        <w:t xml:space="preserve"> </w:t>
      </w:r>
      <w:r w:rsidR="00E52497">
        <w:rPr>
          <w:rFonts w:ascii="Times New Roman" w:hAnsi="Times New Roman"/>
          <w:sz w:val="28"/>
          <w:szCs w:val="28"/>
        </w:rPr>
        <w:t>Э</w:t>
      </w:r>
      <w:r w:rsidRPr="00491884">
        <w:rPr>
          <w:rFonts w:ascii="Times New Roman" w:hAnsi="Times New Roman"/>
          <w:sz w:val="28"/>
          <w:szCs w:val="28"/>
        </w:rPr>
        <w:t>ффективность взаимодействия уполномоченного государственного органа и частных организаций в сфере туризма влияет на частоту проведения мероприятий MICE туризма.</w:t>
      </w:r>
    </w:p>
    <w:p w14:paraId="4729A7B2" w14:textId="3E3CF67A" w:rsidR="00A8216A" w:rsidRPr="00491884" w:rsidRDefault="00A8216A" w:rsidP="00F75557">
      <w:pPr>
        <w:pStyle w:val="a7"/>
        <w:tabs>
          <w:tab w:val="left" w:pos="993"/>
        </w:tabs>
        <w:spacing w:after="0" w:line="240" w:lineRule="auto"/>
        <w:ind w:left="0" w:firstLine="709"/>
        <w:jc w:val="both"/>
        <w:rPr>
          <w:rFonts w:ascii="Times New Roman" w:hAnsi="Times New Roman"/>
          <w:sz w:val="28"/>
          <w:szCs w:val="28"/>
        </w:rPr>
      </w:pPr>
      <w:r w:rsidRPr="00491884">
        <w:rPr>
          <w:rFonts w:ascii="Times New Roman" w:hAnsi="Times New Roman"/>
          <w:sz w:val="28"/>
          <w:szCs w:val="28"/>
        </w:rPr>
        <w:t xml:space="preserve">H5: </w:t>
      </w:r>
      <w:r w:rsidR="00E52497">
        <w:rPr>
          <w:rFonts w:ascii="Times New Roman" w:hAnsi="Times New Roman"/>
          <w:sz w:val="28"/>
          <w:szCs w:val="28"/>
        </w:rPr>
        <w:t>К</w:t>
      </w:r>
      <w:r w:rsidRPr="00491884">
        <w:rPr>
          <w:rFonts w:ascii="Times New Roman" w:hAnsi="Times New Roman"/>
          <w:sz w:val="28"/>
          <w:szCs w:val="28"/>
        </w:rPr>
        <w:t>оличество опытных специалистов в области развития MICE-туризма влияет на частоту проведения мероприятий MICE-туризма.</w:t>
      </w:r>
    </w:p>
    <w:p w14:paraId="24132DC2" w14:textId="43F8707B" w:rsidR="00A8216A" w:rsidRPr="007612BE" w:rsidRDefault="00A8216A" w:rsidP="00F75557">
      <w:pPr>
        <w:pStyle w:val="a7"/>
        <w:tabs>
          <w:tab w:val="left" w:pos="993"/>
        </w:tabs>
        <w:spacing w:after="0" w:line="240" w:lineRule="auto"/>
        <w:ind w:left="0" w:firstLine="709"/>
        <w:jc w:val="both"/>
        <w:rPr>
          <w:rFonts w:ascii="Times New Roman" w:hAnsi="Times New Roman"/>
          <w:sz w:val="28"/>
          <w:szCs w:val="28"/>
          <w:lang w:val="kk-KZ"/>
        </w:rPr>
      </w:pPr>
      <w:r w:rsidRPr="00491884">
        <w:rPr>
          <w:rFonts w:ascii="Times New Roman" w:hAnsi="Times New Roman"/>
          <w:sz w:val="28"/>
          <w:szCs w:val="28"/>
        </w:rPr>
        <w:t>H6:</w:t>
      </w:r>
      <w:r w:rsidRPr="00491884">
        <w:rPr>
          <w:sz w:val="28"/>
          <w:szCs w:val="28"/>
        </w:rPr>
        <w:t xml:space="preserve"> </w:t>
      </w:r>
      <w:r w:rsidR="00E52497" w:rsidRPr="00E52497">
        <w:rPr>
          <w:rFonts w:ascii="Times New Roman" w:hAnsi="Times New Roman"/>
          <w:sz w:val="28"/>
          <w:szCs w:val="28"/>
        </w:rPr>
        <w:t>У</w:t>
      </w:r>
      <w:r w:rsidRPr="00491884">
        <w:rPr>
          <w:rFonts w:ascii="Times New Roman" w:hAnsi="Times New Roman"/>
          <w:sz w:val="28"/>
          <w:szCs w:val="28"/>
        </w:rPr>
        <w:t>ровень развития маркетинга места назначения влияет на частоту проведения международных мероприятий MICE туризма в столице Казахстана</w:t>
      </w:r>
      <w:r w:rsidR="007612BE">
        <w:rPr>
          <w:rFonts w:ascii="Times New Roman" w:hAnsi="Times New Roman"/>
          <w:sz w:val="28"/>
          <w:szCs w:val="28"/>
          <w:lang w:val="kk-KZ"/>
        </w:rPr>
        <w:t>.</w:t>
      </w:r>
    </w:p>
    <w:p w14:paraId="022845F0" w14:textId="77777777" w:rsidR="0001732E" w:rsidRDefault="0001732E" w:rsidP="00F75557">
      <w:pPr>
        <w:spacing w:after="0" w:line="240" w:lineRule="auto"/>
        <w:ind w:firstLine="720"/>
        <w:jc w:val="both"/>
        <w:rPr>
          <w:rFonts w:ascii="Times New Roman" w:hAnsi="Times New Roman"/>
          <w:sz w:val="28"/>
          <w:szCs w:val="28"/>
        </w:rPr>
      </w:pPr>
    </w:p>
    <w:p w14:paraId="3DABC7B4" w14:textId="77777777" w:rsidR="00145752" w:rsidRDefault="0001732E" w:rsidP="006F51F0">
      <w:pPr>
        <w:spacing w:after="0" w:line="240" w:lineRule="auto"/>
        <w:jc w:val="both"/>
        <w:rPr>
          <w:rFonts w:ascii="Times New Roman" w:hAnsi="Times New Roman"/>
          <w:sz w:val="28"/>
          <w:szCs w:val="28"/>
          <w:lang w:val="en-US"/>
        </w:rPr>
      </w:pPr>
      <w:r w:rsidRPr="0001732E">
        <w:rPr>
          <w:rFonts w:ascii="Times New Roman" w:hAnsi="Times New Roman"/>
          <w:noProof/>
          <w:sz w:val="28"/>
          <w:szCs w:val="28"/>
          <w:lang w:eastAsia="ru-RU"/>
        </w:rPr>
        <mc:AlternateContent>
          <mc:Choice Requires="wpg">
            <w:drawing>
              <wp:inline distT="0" distB="0" distL="0" distR="0" wp14:anchorId="072AFD8F" wp14:editId="2A849FDF">
                <wp:extent cx="6124575" cy="3329045"/>
                <wp:effectExtent l="0" t="0" r="0" b="5080"/>
                <wp:docPr id="7" name="Группа 6">
                  <a:extLst xmlns:a="http://schemas.openxmlformats.org/drawingml/2006/main">
                    <a:ext uri="{FF2B5EF4-FFF2-40B4-BE49-F238E27FC236}">
                      <a16:creationId xmlns:a16="http://schemas.microsoft.com/office/drawing/2014/main" id="{50B2DD60-135E-9C95-996C-239CDEEA4AD6}"/>
                    </a:ext>
                  </a:extLst>
                </wp:docPr>
                <wp:cNvGraphicFramePr/>
                <a:graphic xmlns:a="http://schemas.openxmlformats.org/drawingml/2006/main">
                  <a:graphicData uri="http://schemas.microsoft.com/office/word/2010/wordprocessingGroup">
                    <wpg:wgp>
                      <wpg:cNvGrpSpPr/>
                      <wpg:grpSpPr>
                        <a:xfrm>
                          <a:off x="0" y="0"/>
                          <a:ext cx="6124575" cy="3329045"/>
                          <a:chOff x="0" y="0"/>
                          <a:chExt cx="8753533" cy="5591498"/>
                        </a:xfrm>
                      </wpg:grpSpPr>
                      <wpg:grpSp>
                        <wpg:cNvPr id="1809209232" name="Группа 1809209232">
                          <a:extLst>
                            <a:ext uri="{FF2B5EF4-FFF2-40B4-BE49-F238E27FC236}">
                              <a16:creationId xmlns:a16="http://schemas.microsoft.com/office/drawing/2014/main" id="{4FCAE580-B56D-EF44-6C0A-912D788AB3D1}"/>
                            </a:ext>
                          </a:extLst>
                        </wpg:cNvPr>
                        <wpg:cNvGrpSpPr/>
                        <wpg:grpSpPr>
                          <a:xfrm>
                            <a:off x="0" y="0"/>
                            <a:ext cx="8753533" cy="5591498"/>
                            <a:chOff x="0" y="0"/>
                            <a:chExt cx="5963216" cy="3657600"/>
                          </a:xfrm>
                        </wpg:grpSpPr>
                        <wps:wsp>
                          <wps:cNvPr id="1629666466" name="Прямоугольник 1629666466">
                            <a:extLst>
                              <a:ext uri="{FF2B5EF4-FFF2-40B4-BE49-F238E27FC236}">
                                <a16:creationId xmlns:a16="http://schemas.microsoft.com/office/drawing/2014/main" id="{6E36831E-D5D2-CFFA-AA01-19114BE105AC}"/>
                              </a:ext>
                            </a:extLst>
                          </wps:cNvPr>
                          <wps:cNvSpPr/>
                          <wps:spPr>
                            <a:xfrm>
                              <a:off x="0" y="0"/>
                              <a:ext cx="5675972" cy="3657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1262099367" name="Группа 1262099367">
                            <a:extLst>
                              <a:ext uri="{FF2B5EF4-FFF2-40B4-BE49-F238E27FC236}">
                                <a16:creationId xmlns:a16="http://schemas.microsoft.com/office/drawing/2014/main" id="{0F2F8202-10B2-F83B-46E8-D7C2183DA192}"/>
                              </a:ext>
                            </a:extLst>
                          </wpg:cNvPr>
                          <wpg:cNvGrpSpPr/>
                          <wpg:grpSpPr>
                            <a:xfrm>
                              <a:off x="162856" y="52017"/>
                              <a:ext cx="5800360" cy="3505551"/>
                              <a:chOff x="162856" y="52017"/>
                              <a:chExt cx="7098674" cy="4827025"/>
                            </a:xfrm>
                          </wpg:grpSpPr>
                          <wps:wsp>
                            <wps:cNvPr id="1040675279" name="Овал 1040675279">
                              <a:extLst>
                                <a:ext uri="{FF2B5EF4-FFF2-40B4-BE49-F238E27FC236}">
                                  <a16:creationId xmlns:a16="http://schemas.microsoft.com/office/drawing/2014/main" id="{7E1F2E10-97A4-3228-9770-8DCE89BB08EB}"/>
                                </a:ext>
                              </a:extLst>
                            </wps:cNvPr>
                            <wps:cNvSpPr/>
                            <wps:spPr>
                              <a:xfrm>
                                <a:off x="250374" y="52017"/>
                                <a:ext cx="2395889" cy="1726272"/>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BA5A6B7" w14:textId="77777777" w:rsidR="003F7319" w:rsidRPr="001747F9" w:rsidRDefault="003F7319" w:rsidP="0001732E">
                                  <w:pPr>
                                    <w:spacing w:after="0" w:line="240" w:lineRule="auto"/>
                                    <w:jc w:val="center"/>
                                    <w:rPr>
                                      <w:rFonts w:ascii="Times New Roman" w:hAnsi="Times New Roman"/>
                                      <w:color w:val="000000"/>
                                      <w:kern w:val="24"/>
                                      <w:sz w:val="18"/>
                                      <w:szCs w:val="18"/>
                                    </w:rPr>
                                  </w:pPr>
                                  <w:r w:rsidRPr="001747F9">
                                    <w:rPr>
                                      <w:rFonts w:ascii="Times New Roman" w:hAnsi="Times New Roman"/>
                                      <w:color w:val="000000"/>
                                      <w:kern w:val="24"/>
                                      <w:sz w:val="18"/>
                                      <w:szCs w:val="18"/>
                                    </w:rPr>
                                    <w:t xml:space="preserve">Количество опытных специалистов в </w:t>
                                  </w:r>
                                </w:p>
                                <w:p w14:paraId="1CF9BEF5" w14:textId="77777777" w:rsidR="003F7319" w:rsidRPr="001747F9" w:rsidRDefault="003F7319" w:rsidP="0001732E">
                                  <w:pPr>
                                    <w:spacing w:after="0" w:line="240" w:lineRule="auto"/>
                                    <w:jc w:val="center"/>
                                    <w:rPr>
                                      <w:rFonts w:ascii="Times New Roman" w:hAnsi="Times New Roman"/>
                                      <w:color w:val="000000"/>
                                      <w:kern w:val="24"/>
                                      <w:sz w:val="18"/>
                                      <w:szCs w:val="18"/>
                                    </w:rPr>
                                  </w:pPr>
                                  <w:r w:rsidRPr="001747F9">
                                    <w:rPr>
                                      <w:rFonts w:ascii="Times New Roman" w:hAnsi="Times New Roman"/>
                                      <w:color w:val="000000"/>
                                      <w:kern w:val="24"/>
                                      <w:sz w:val="18"/>
                                      <w:szCs w:val="18"/>
                                    </w:rPr>
                                    <w:t>сфере развития международного</w:t>
                                  </w:r>
                                  <w:r w:rsidRPr="001747F9">
                                    <w:rPr>
                                      <w:rFonts w:ascii="Times New Roman" w:hAnsi="Times New Roman"/>
                                      <w:color w:val="000000" w:themeColor="dark1"/>
                                      <w:kern w:val="24"/>
                                      <w:sz w:val="18"/>
                                      <w:szCs w:val="18"/>
                                    </w:rPr>
                                    <w:t xml:space="preserve"> </w:t>
                                  </w:r>
                                  <w:r w:rsidRPr="001747F9">
                                    <w:rPr>
                                      <w:rFonts w:ascii="Times New Roman" w:hAnsi="Times New Roman"/>
                                      <w:color w:val="000000"/>
                                      <w:kern w:val="24"/>
                                      <w:sz w:val="18"/>
                                      <w:szCs w:val="18"/>
                                      <w:lang w:val="en-US"/>
                                    </w:rPr>
                                    <w:t>MICE</w:t>
                                  </w:r>
                                  <w:r w:rsidRPr="001747F9">
                                    <w:rPr>
                                      <w:rFonts w:ascii="Times New Roman" w:hAnsi="Times New Roman"/>
                                      <w:color w:val="000000"/>
                                      <w:kern w:val="24"/>
                                      <w:sz w:val="18"/>
                                      <w:szCs w:val="18"/>
                                    </w:rPr>
                                    <w:t xml:space="preserve"> туризма (</w:t>
                                  </w:r>
                                  <w:r w:rsidRPr="001747F9">
                                    <w:rPr>
                                      <w:rFonts w:ascii="Times New Roman" w:hAnsi="Times New Roman"/>
                                      <w:color w:val="000000"/>
                                      <w:kern w:val="24"/>
                                      <w:sz w:val="18"/>
                                      <w:szCs w:val="18"/>
                                      <w:lang w:val="en-US"/>
                                    </w:rPr>
                                    <w:t>X</w:t>
                                  </w:r>
                                  <w:r w:rsidRPr="001747F9">
                                    <w:rPr>
                                      <w:rFonts w:ascii="Times New Roman" w:hAnsi="Times New Roman"/>
                                      <w:color w:val="000000"/>
                                      <w:kern w:val="24"/>
                                      <w:sz w:val="18"/>
                                      <w:szCs w:val="18"/>
                                    </w:rPr>
                                    <w:t>1)</w:t>
                                  </w:r>
                                </w:p>
                                <w:p w14:paraId="341F75E0" w14:textId="77777777" w:rsidR="003F7319" w:rsidRPr="001747F9" w:rsidRDefault="003F7319" w:rsidP="0001732E">
                                  <w:pPr>
                                    <w:jc w:val="center"/>
                                    <w:rPr>
                                      <w:rFonts w:ascii="Arial Narrow" w:hAnsi="Arial Narrow"/>
                                      <w:color w:val="000000"/>
                                      <w:kern w:val="24"/>
                                      <w:sz w:val="24"/>
                                      <w:szCs w:val="24"/>
                                    </w:rPr>
                                  </w:pPr>
                                  <w:r w:rsidRPr="001747F9">
                                    <w:rPr>
                                      <w:rFonts w:ascii="Arial Narrow" w:hAnsi="Arial Narrow"/>
                                      <w:color w:val="000000"/>
                                      <w:kern w:val="24"/>
                                    </w:rPr>
                                    <w:t> </w:t>
                                  </w:r>
                                </w:p>
                                <w:p w14:paraId="35F9E70B" w14:textId="77777777" w:rsidR="003F7319" w:rsidRPr="001747F9" w:rsidRDefault="003F7319" w:rsidP="0001732E">
                                  <w:pPr>
                                    <w:rPr>
                                      <w:rFonts w:ascii="Arial Narrow" w:hAnsi="Arial Narrow"/>
                                      <w:color w:val="000000"/>
                                      <w:kern w:val="24"/>
                                      <w:sz w:val="16"/>
                                      <w:szCs w:val="16"/>
                                    </w:rPr>
                                  </w:pPr>
                                  <w:r w:rsidRPr="001747F9">
                                    <w:rPr>
                                      <w:rFonts w:ascii="Arial Narrow" w:hAnsi="Arial Narrow"/>
                                      <w:color w:val="000000"/>
                                      <w:kern w:val="24"/>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5662666" name="Овал 1645662666">
                              <a:extLst>
                                <a:ext uri="{FF2B5EF4-FFF2-40B4-BE49-F238E27FC236}">
                                  <a16:creationId xmlns:a16="http://schemas.microsoft.com/office/drawing/2014/main" id="{C09F2254-3E46-1D5D-4149-F504A1F82788}"/>
                                </a:ext>
                              </a:extLst>
                            </wps:cNvPr>
                            <wps:cNvSpPr/>
                            <wps:spPr>
                              <a:xfrm>
                                <a:off x="4469355" y="194027"/>
                                <a:ext cx="2105025" cy="1399911"/>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F217493" w14:textId="77777777" w:rsidR="003F7319" w:rsidRPr="005C56B9" w:rsidRDefault="003F7319" w:rsidP="0001732E">
                                  <w:pPr>
                                    <w:spacing w:after="0" w:line="240" w:lineRule="auto"/>
                                    <w:jc w:val="center"/>
                                    <w:rPr>
                                      <w:rFonts w:ascii="Times New Roman" w:hAnsi="Times New Roman"/>
                                      <w:color w:val="000000"/>
                                      <w:kern w:val="24"/>
                                      <w:sz w:val="18"/>
                                      <w:szCs w:val="18"/>
                                    </w:rPr>
                                  </w:pPr>
                                  <w:r w:rsidRPr="001747F9">
                                    <w:rPr>
                                      <w:rFonts w:ascii="Arial Narrow" w:hAnsi="Arial Narrow"/>
                                      <w:color w:val="000000"/>
                                      <w:kern w:val="24"/>
                                      <w:sz w:val="28"/>
                                      <w:szCs w:val="28"/>
                                      <w:lang w:val="en-US"/>
                                    </w:rPr>
                                    <w:t> </w:t>
                                  </w:r>
                                  <w:r w:rsidRPr="001747F9">
                                    <w:rPr>
                                      <w:rFonts w:ascii="Times New Roman" w:hAnsi="Times New Roman"/>
                                      <w:color w:val="000000"/>
                                      <w:kern w:val="24"/>
                                      <w:sz w:val="18"/>
                                      <w:szCs w:val="18"/>
                                    </w:rPr>
                                    <w:t>Уровень развития маркетинга</w:t>
                                  </w:r>
                                  <w:r w:rsidRPr="001747F9">
                                    <w:rPr>
                                      <w:rFonts w:ascii="Times New Roman" w:eastAsia="Times New Roman" w:hAnsi="Times New Roman"/>
                                      <w:color w:val="000000" w:themeColor="dark1"/>
                                      <w:kern w:val="24"/>
                                      <w:sz w:val="18"/>
                                      <w:szCs w:val="18"/>
                                    </w:rPr>
                                    <w:t xml:space="preserve"> </w:t>
                                  </w:r>
                                  <w:r w:rsidRPr="001747F9">
                                    <w:rPr>
                                      <w:rFonts w:ascii="Times New Roman" w:hAnsi="Times New Roman"/>
                                      <w:color w:val="000000"/>
                                      <w:kern w:val="24"/>
                                      <w:sz w:val="18"/>
                                      <w:szCs w:val="18"/>
                                    </w:rPr>
                                    <w:t>места назначения (</w:t>
                                  </w:r>
                                  <w:r w:rsidRPr="001747F9">
                                    <w:rPr>
                                      <w:rFonts w:ascii="Times New Roman" w:hAnsi="Times New Roman"/>
                                      <w:color w:val="000000"/>
                                      <w:kern w:val="24"/>
                                      <w:sz w:val="18"/>
                                      <w:szCs w:val="18"/>
                                      <w:lang w:val="en-US"/>
                                    </w:rPr>
                                    <w:t>Y</w:t>
                                  </w:r>
                                  <w:r w:rsidRPr="001747F9">
                                    <w:rPr>
                                      <w:rFonts w:ascii="Times New Roman" w:hAnsi="Times New Roman"/>
                                      <w:color w:val="000000"/>
                                      <w:kern w:val="24"/>
                                      <w:sz w:val="18"/>
                                      <w:szCs w:val="18"/>
                                    </w:rPr>
                                    <w:t>1)</w:t>
                                  </w:r>
                                </w:p>
                                <w:p w14:paraId="5182149A" w14:textId="77777777" w:rsidR="003F7319" w:rsidRPr="005C56B9" w:rsidRDefault="003F7319" w:rsidP="0001732E">
                                  <w:pPr>
                                    <w:spacing w:line="254" w:lineRule="auto"/>
                                    <w:jc w:val="center"/>
                                    <w:rPr>
                                      <w:rFonts w:asciiTheme="minorHAnsi"/>
                                      <w:color w:val="000000"/>
                                      <w:kern w:val="24"/>
                                      <w:sz w:val="28"/>
                                      <w:szCs w:val="28"/>
                                    </w:rPr>
                                  </w:pPr>
                                  <w:r>
                                    <w:rPr>
                                      <w:rFonts w:asciiTheme="minorHAnsi"/>
                                      <w:color w:val="000000"/>
                                      <w:kern w:val="24"/>
                                      <w:sz w:val="28"/>
                                      <w:szCs w:val="28"/>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9209705" name="Овал 309209705">
                              <a:extLst>
                                <a:ext uri="{FF2B5EF4-FFF2-40B4-BE49-F238E27FC236}">
                                  <a16:creationId xmlns:a16="http://schemas.microsoft.com/office/drawing/2014/main" id="{A5B97949-A38D-F3EE-FD5E-5C2A164CEA95}"/>
                                </a:ext>
                              </a:extLst>
                            </wps:cNvPr>
                            <wps:cNvSpPr/>
                            <wps:spPr>
                              <a:xfrm>
                                <a:off x="162856" y="2733714"/>
                                <a:ext cx="2594610" cy="2030523"/>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65D32B0" w14:textId="77777777" w:rsidR="003F7319" w:rsidRPr="001747F9" w:rsidRDefault="003F7319" w:rsidP="0001732E">
                                  <w:pPr>
                                    <w:jc w:val="center"/>
                                    <w:rPr>
                                      <w:rFonts w:ascii="Times New Roman" w:hAnsi="Times New Roman"/>
                                      <w:color w:val="000000"/>
                                      <w:kern w:val="24"/>
                                      <w:sz w:val="18"/>
                                      <w:szCs w:val="18"/>
                                    </w:rPr>
                                  </w:pPr>
                                  <w:r w:rsidRPr="001747F9">
                                    <w:rPr>
                                      <w:rFonts w:ascii="Times New Roman" w:hAnsi="Times New Roman"/>
                                      <w:color w:val="000000"/>
                                      <w:kern w:val="24"/>
                                      <w:sz w:val="18"/>
                                      <w:szCs w:val="18"/>
                                    </w:rPr>
                                    <w:t>Эффективность взаимодействия уполномоченного государственного</w:t>
                                  </w:r>
                                  <w:r w:rsidRPr="001747F9">
                                    <w:rPr>
                                      <w:rFonts w:ascii="Times New Roman" w:hAnsi="Times New Roman"/>
                                      <w:color w:val="000000" w:themeColor="dark1"/>
                                      <w:kern w:val="24"/>
                                      <w:sz w:val="18"/>
                                      <w:szCs w:val="18"/>
                                    </w:rPr>
                                    <w:t xml:space="preserve"> </w:t>
                                  </w:r>
                                  <w:r w:rsidRPr="001747F9">
                                    <w:rPr>
                                      <w:rFonts w:ascii="Times New Roman" w:hAnsi="Times New Roman"/>
                                      <w:color w:val="000000"/>
                                      <w:kern w:val="24"/>
                                      <w:sz w:val="18"/>
                                      <w:szCs w:val="18"/>
                                    </w:rPr>
                                    <w:t>органа и частных</w:t>
                                  </w:r>
                                  <w:r w:rsidRPr="001747F9">
                                    <w:rPr>
                                      <w:rFonts w:ascii="Times New Roman" w:hAnsi="Times New Roman"/>
                                      <w:color w:val="000000" w:themeColor="dark1"/>
                                      <w:kern w:val="24"/>
                                      <w:sz w:val="18"/>
                                      <w:szCs w:val="18"/>
                                    </w:rPr>
                                    <w:t xml:space="preserve"> </w:t>
                                  </w:r>
                                  <w:r w:rsidRPr="001747F9">
                                    <w:rPr>
                                      <w:rFonts w:ascii="Times New Roman" w:hAnsi="Times New Roman"/>
                                      <w:color w:val="000000"/>
                                      <w:kern w:val="24"/>
                                      <w:sz w:val="18"/>
                                      <w:szCs w:val="18"/>
                                    </w:rPr>
                                    <w:t>организаций в сфере туризма (</w:t>
                                  </w:r>
                                  <w:r w:rsidRPr="001747F9">
                                    <w:rPr>
                                      <w:rFonts w:ascii="Times New Roman" w:hAnsi="Times New Roman"/>
                                      <w:color w:val="000000"/>
                                      <w:kern w:val="24"/>
                                      <w:sz w:val="18"/>
                                      <w:szCs w:val="18"/>
                                      <w:lang w:val="en-US"/>
                                    </w:rPr>
                                    <w:t>X</w:t>
                                  </w:r>
                                  <w:r w:rsidRPr="001747F9">
                                    <w:rPr>
                                      <w:rFonts w:ascii="Times New Roman" w:hAnsi="Times New Roman"/>
                                      <w:color w:val="000000"/>
                                      <w:kern w:val="24"/>
                                      <w:sz w:val="18"/>
                                      <w:szCs w:val="18"/>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5964112" name="Овал 1515964112">
                              <a:extLst>
                                <a:ext uri="{FF2B5EF4-FFF2-40B4-BE49-F238E27FC236}">
                                  <a16:creationId xmlns:a16="http://schemas.microsoft.com/office/drawing/2014/main" id="{24882DF1-945E-014F-579B-326545E7DF91}"/>
                                </a:ext>
                              </a:extLst>
                            </wps:cNvPr>
                            <wps:cNvSpPr/>
                            <wps:spPr>
                              <a:xfrm>
                                <a:off x="4560517" y="2829241"/>
                                <a:ext cx="2246047" cy="2049801"/>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06E3C24" w14:textId="77777777" w:rsidR="003F7319" w:rsidRPr="001747F9" w:rsidRDefault="003F7319" w:rsidP="0001732E">
                                  <w:pPr>
                                    <w:spacing w:after="0" w:line="240" w:lineRule="auto"/>
                                    <w:jc w:val="center"/>
                                    <w:rPr>
                                      <w:rFonts w:ascii="Times New Roman" w:hAnsi="Times New Roman"/>
                                      <w:color w:val="000000"/>
                                      <w:kern w:val="24"/>
                                      <w:sz w:val="18"/>
                                      <w:szCs w:val="18"/>
                                    </w:rPr>
                                  </w:pPr>
                                  <w:r w:rsidRPr="001747F9">
                                    <w:rPr>
                                      <w:rFonts w:ascii="Times New Roman" w:hAnsi="Times New Roman"/>
                                      <w:color w:val="000000"/>
                                      <w:kern w:val="24"/>
                                      <w:sz w:val="18"/>
                                      <w:szCs w:val="18"/>
                                    </w:rPr>
                                    <w:t xml:space="preserve">Частота проведения мероприятий </w:t>
                                  </w:r>
                                  <w:r w:rsidRPr="001747F9">
                                    <w:rPr>
                                      <w:rFonts w:ascii="Times New Roman" w:hAnsi="Times New Roman"/>
                                      <w:color w:val="000000"/>
                                      <w:kern w:val="24"/>
                                      <w:sz w:val="18"/>
                                      <w:szCs w:val="18"/>
                                      <w:lang w:val="en-US"/>
                                    </w:rPr>
                                    <w:t>MICE</w:t>
                                  </w:r>
                                  <w:r w:rsidRPr="001747F9">
                                    <w:rPr>
                                      <w:rFonts w:ascii="Times New Roman" w:hAnsi="Times New Roman"/>
                                      <w:color w:val="000000"/>
                                      <w:kern w:val="24"/>
                                      <w:sz w:val="18"/>
                                      <w:szCs w:val="18"/>
                                    </w:rPr>
                                    <w:t xml:space="preserve"> туризма международного уровня в столице (</w:t>
                                  </w:r>
                                  <w:r w:rsidRPr="001747F9">
                                    <w:rPr>
                                      <w:rFonts w:ascii="Times New Roman" w:hAnsi="Times New Roman"/>
                                      <w:color w:val="000000"/>
                                      <w:kern w:val="24"/>
                                      <w:sz w:val="18"/>
                                      <w:szCs w:val="18"/>
                                      <w:lang w:val="en-US"/>
                                    </w:rPr>
                                    <w:t>Y</w:t>
                                  </w:r>
                                  <w:r w:rsidRPr="001747F9">
                                    <w:rPr>
                                      <w:rFonts w:ascii="Times New Roman" w:hAnsi="Times New Roman"/>
                                      <w:color w:val="000000"/>
                                      <w:kern w:val="24"/>
                                      <w:sz w:val="18"/>
                                      <w:szCs w:val="18"/>
                                    </w:rPr>
                                    <w:t>2)</w:t>
                                  </w:r>
                                </w:p>
                                <w:p w14:paraId="6005FF60" w14:textId="77777777" w:rsidR="003F7319" w:rsidRPr="005C56B9" w:rsidRDefault="003F7319" w:rsidP="0001732E">
                                  <w:pPr>
                                    <w:spacing w:line="254" w:lineRule="auto"/>
                                    <w:jc w:val="center"/>
                                    <w:rPr>
                                      <w:rFonts w:ascii="Arial Narrow" w:hAnsi="Arial Narrow"/>
                                      <w:color w:val="000000"/>
                                      <w:kern w:val="24"/>
                                      <w:sz w:val="18"/>
                                      <w:szCs w:val="18"/>
                                    </w:rPr>
                                  </w:pPr>
                                  <w:r w:rsidRPr="001747F9">
                                    <w:rPr>
                                      <w:rFonts w:ascii="Arial Narrow" w:hAnsi="Arial Narrow"/>
                                      <w:color w:val="000000"/>
                                      <w:kern w:val="24"/>
                                      <w:sz w:val="18"/>
                                      <w:szCs w:val="18"/>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9090047" name="Прямая со стрелкой 2109090047">
                              <a:extLst>
                                <a:ext uri="{FF2B5EF4-FFF2-40B4-BE49-F238E27FC236}">
                                  <a16:creationId xmlns:a16="http://schemas.microsoft.com/office/drawing/2014/main" id="{B3713D75-AEAD-0C70-BA56-A46E5C0F7686}"/>
                                </a:ext>
                              </a:extLst>
                            </wps:cNvPr>
                            <wps:cNvCnPr>
                              <a:cxnSpLocks/>
                            </wps:cNvCnPr>
                            <wps:spPr>
                              <a:xfrm>
                                <a:off x="2591610" y="1562992"/>
                                <a:ext cx="2159503" cy="15938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93204120" name="Прямая со стрелкой 1993204120">
                              <a:extLst>
                                <a:ext uri="{FF2B5EF4-FFF2-40B4-BE49-F238E27FC236}">
                                  <a16:creationId xmlns:a16="http://schemas.microsoft.com/office/drawing/2014/main" id="{1FCF22DD-0783-0F73-6ED6-EA90AB138183}"/>
                                </a:ext>
                              </a:extLst>
                            </wps:cNvPr>
                            <wps:cNvCnPr>
                              <a:cxnSpLocks/>
                            </wps:cNvCnPr>
                            <wps:spPr>
                              <a:xfrm>
                                <a:off x="2918789" y="3677381"/>
                                <a:ext cx="15133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42074718" name="Прямая со стрелкой 2142074718">
                              <a:extLst>
                                <a:ext uri="{FF2B5EF4-FFF2-40B4-BE49-F238E27FC236}">
                                  <a16:creationId xmlns:a16="http://schemas.microsoft.com/office/drawing/2014/main" id="{7BB00138-7BC8-A2EE-3319-45CCAAA531B5}"/>
                                </a:ext>
                              </a:extLst>
                            </wps:cNvPr>
                            <wps:cNvCnPr>
                              <a:cxnSpLocks/>
                            </wps:cNvCnPr>
                            <wps:spPr>
                              <a:xfrm>
                                <a:off x="5624938" y="1749112"/>
                                <a:ext cx="0" cy="965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93524275" name="TextBox 30">
                              <a:extLst>
                                <a:ext uri="{FF2B5EF4-FFF2-40B4-BE49-F238E27FC236}">
                                  <a16:creationId xmlns:a16="http://schemas.microsoft.com/office/drawing/2014/main" id="{9D9EB174-3AE4-9A30-D9B3-F1C6F42C55F1}"/>
                                </a:ext>
                              </a:extLst>
                            </wps:cNvPr>
                            <wps:cNvSpPr txBox="1"/>
                            <wps:spPr>
                              <a:xfrm>
                                <a:off x="5635384" y="2067380"/>
                                <a:ext cx="1626146" cy="549800"/>
                              </a:xfrm>
                              <a:prstGeom prst="rect">
                                <a:avLst/>
                              </a:prstGeom>
                              <a:noFill/>
                            </wps:spPr>
                            <wps:txbx>
                              <w:txbxContent>
                                <w:p w14:paraId="6122FEF5" w14:textId="5CA35D80"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H6</w:t>
                                  </w:r>
                                </w:p>
                              </w:txbxContent>
                            </wps:txbx>
                            <wps:bodyPr wrap="square">
                              <a:noAutofit/>
                            </wps:bodyPr>
                          </wps:wsp>
                          <wps:wsp>
                            <wps:cNvPr id="384934462" name="TextBox 32">
                              <a:extLst>
                                <a:ext uri="{FF2B5EF4-FFF2-40B4-BE49-F238E27FC236}">
                                  <a16:creationId xmlns:a16="http://schemas.microsoft.com/office/drawing/2014/main" id="{49CFF013-8BF6-8E83-63FC-C1EF4FD6BD6F}"/>
                                </a:ext>
                              </a:extLst>
                            </wps:cNvPr>
                            <wps:cNvSpPr txBox="1"/>
                            <wps:spPr>
                              <a:xfrm>
                                <a:off x="3137394" y="1525822"/>
                                <a:ext cx="1737204" cy="425756"/>
                              </a:xfrm>
                              <a:prstGeom prst="rect">
                                <a:avLst/>
                              </a:prstGeom>
                              <a:noFill/>
                            </wps:spPr>
                            <wps:txbx>
                              <w:txbxContent>
                                <w:p w14:paraId="169BEB3A" w14:textId="6F02E1F5"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H5</w:t>
                                  </w:r>
                                </w:p>
                              </w:txbxContent>
                            </wps:txbx>
                            <wps:bodyPr wrap="square">
                              <a:noAutofit/>
                            </wps:bodyPr>
                          </wps:wsp>
                          <wps:wsp>
                            <wps:cNvPr id="574797014" name="TextBox 34">
                              <a:extLst>
                                <a:ext uri="{FF2B5EF4-FFF2-40B4-BE49-F238E27FC236}">
                                  <a16:creationId xmlns:a16="http://schemas.microsoft.com/office/drawing/2014/main" id="{AA4A688F-6467-DD20-8474-F60AF0282131}"/>
                                </a:ext>
                              </a:extLst>
                            </wps:cNvPr>
                            <wps:cNvSpPr txBox="1"/>
                            <wps:spPr>
                              <a:xfrm>
                                <a:off x="3124224" y="3836443"/>
                                <a:ext cx="1626889" cy="416554"/>
                              </a:xfrm>
                              <a:prstGeom prst="rect">
                                <a:avLst/>
                              </a:prstGeom>
                              <a:noFill/>
                            </wps:spPr>
                            <wps:txbx>
                              <w:txbxContent>
                                <w:p w14:paraId="769BCAF6" w14:textId="2D467277"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H4</w:t>
                                  </w:r>
                                </w:p>
                              </w:txbxContent>
                            </wps:txbx>
                            <wps:bodyPr wrap="square">
                              <a:noAutofit/>
                            </wps:bodyPr>
                          </wps:wsp>
                        </wpg:grpSp>
                      </wpg:grpSp>
                      <wps:wsp>
                        <wps:cNvPr id="208009968" name="Прямая со стрелкой 208009968">
                          <a:extLst>
                            <a:ext uri="{FF2B5EF4-FFF2-40B4-BE49-F238E27FC236}">
                              <a16:creationId xmlns:a16="http://schemas.microsoft.com/office/drawing/2014/main" id="{E68D5575-F01D-7CB0-09C2-8B0C77342EEA}"/>
                            </a:ext>
                          </a:extLst>
                        </wps:cNvPr>
                        <wps:cNvCnPr>
                          <a:cxnSpLocks/>
                        </wps:cNvCnPr>
                        <wps:spPr>
                          <a:xfrm>
                            <a:off x="3256644" y="942626"/>
                            <a:ext cx="192826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4448341" name="TextBox 8">
                          <a:extLst>
                            <a:ext uri="{FF2B5EF4-FFF2-40B4-BE49-F238E27FC236}">
                              <a16:creationId xmlns:a16="http://schemas.microsoft.com/office/drawing/2014/main" id="{176CBF29-4B30-07C4-F737-5104E0D6F29D}"/>
                            </a:ext>
                          </a:extLst>
                        </wps:cNvPr>
                        <wps:cNvSpPr txBox="1"/>
                        <wps:spPr>
                          <a:xfrm>
                            <a:off x="3698577" y="470790"/>
                            <a:ext cx="1423035" cy="386080"/>
                          </a:xfrm>
                          <a:prstGeom prst="rect">
                            <a:avLst/>
                          </a:prstGeom>
                          <a:noFill/>
                        </wps:spPr>
                        <wps:txbx>
                          <w:txbxContent>
                            <w:p w14:paraId="51C636BA" w14:textId="3ACA949C" w:rsidR="003F7319" w:rsidRPr="001747F9" w:rsidRDefault="003F7319" w:rsidP="0001732E">
                              <w:pPr>
                                <w:rPr>
                                  <w:rFonts w:ascii="Times New Roman" w:hAnsi="Times New Roman"/>
                                  <w:color w:val="000000"/>
                                  <w:kern w:val="24"/>
                                  <w:sz w:val="20"/>
                                  <w:szCs w:val="20"/>
                                </w:rPr>
                              </w:pPr>
                              <w:r w:rsidRPr="001747F9">
                                <w:rPr>
                                  <w:rFonts w:ascii="Times New Roman" w:hAnsi="Times New Roman"/>
                                  <w:color w:val="000000"/>
                                  <w:kern w:val="24"/>
                                  <w:sz w:val="20"/>
                                  <w:szCs w:val="20"/>
                                  <w:lang w:val="en-US"/>
                                </w:rPr>
                                <w:t>H1</w:t>
                              </w:r>
                            </w:p>
                          </w:txbxContent>
                        </wps:txbx>
                        <wps:bodyPr wrap="square">
                          <a:noAutofit/>
                        </wps:bodyPr>
                      </wps:wsp>
                      <wps:wsp>
                        <wps:cNvPr id="995754479" name="Прямая со стрелкой 995754479">
                          <a:extLst>
                            <a:ext uri="{FF2B5EF4-FFF2-40B4-BE49-F238E27FC236}">
                              <a16:creationId xmlns:a16="http://schemas.microsoft.com/office/drawing/2014/main" id="{CC2EB90B-4724-A0FA-D618-76F632C666BC}"/>
                            </a:ext>
                          </a:extLst>
                        </wps:cNvPr>
                        <wps:cNvCnPr>
                          <a:cxnSpLocks/>
                        </wps:cNvCnPr>
                        <wps:spPr>
                          <a:xfrm>
                            <a:off x="1780901" y="2121940"/>
                            <a:ext cx="0" cy="6739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5563494" name="TextBox 32">
                          <a:extLst>
                            <a:ext uri="{FF2B5EF4-FFF2-40B4-BE49-F238E27FC236}">
                              <a16:creationId xmlns:a16="http://schemas.microsoft.com/office/drawing/2014/main" id="{BAD47196-769E-3A4A-DF26-338248B7233F}"/>
                            </a:ext>
                          </a:extLst>
                        </wps:cNvPr>
                        <wps:cNvSpPr txBox="1"/>
                        <wps:spPr>
                          <a:xfrm>
                            <a:off x="952295" y="2317014"/>
                            <a:ext cx="1347759" cy="627503"/>
                          </a:xfrm>
                          <a:prstGeom prst="rect">
                            <a:avLst/>
                          </a:prstGeom>
                          <a:noFill/>
                        </wps:spPr>
                        <wps:txbx>
                          <w:txbxContent>
                            <w:p w14:paraId="3C2E650C" w14:textId="1E8998C2"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H3</w:t>
                              </w:r>
                            </w:p>
                          </w:txbxContent>
                        </wps:txbx>
                        <wps:bodyPr wrap="square">
                          <a:noAutofit/>
                        </wps:bodyPr>
                      </wps:wsp>
                      <wps:wsp>
                        <wps:cNvPr id="1177424311" name="Прямая со стрелкой 1177424311">
                          <a:extLst>
                            <a:ext uri="{FF2B5EF4-FFF2-40B4-BE49-F238E27FC236}">
                              <a16:creationId xmlns:a16="http://schemas.microsoft.com/office/drawing/2014/main" id="{B8DC893C-8D34-8FA6-7BA8-75087F6C0646}"/>
                            </a:ext>
                          </a:extLst>
                        </wps:cNvPr>
                        <wps:cNvCnPr>
                          <a:cxnSpLocks/>
                        </wps:cNvCnPr>
                        <wps:spPr>
                          <a:xfrm flipV="1">
                            <a:off x="3164747" y="1757034"/>
                            <a:ext cx="2782479" cy="16712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3488974" name="TextBox 34">
                          <a:extLst>
                            <a:ext uri="{FF2B5EF4-FFF2-40B4-BE49-F238E27FC236}">
                              <a16:creationId xmlns:a16="http://schemas.microsoft.com/office/drawing/2014/main" id="{1D8243D3-9090-00E0-1267-653445ACDD5A}"/>
                            </a:ext>
                          </a:extLst>
                        </wps:cNvPr>
                        <wps:cNvSpPr txBox="1"/>
                        <wps:spPr>
                          <a:xfrm>
                            <a:off x="3705127" y="3056797"/>
                            <a:ext cx="1425321" cy="601079"/>
                          </a:xfrm>
                          <a:prstGeom prst="rect">
                            <a:avLst/>
                          </a:prstGeom>
                          <a:noFill/>
                        </wps:spPr>
                        <wps:txbx>
                          <w:txbxContent>
                            <w:p w14:paraId="5AE75147" w14:textId="08B3F646"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H2</w:t>
                              </w:r>
                            </w:p>
                          </w:txbxContent>
                        </wps:txbx>
                        <wps:bodyPr wrap="square">
                          <a:noAutofit/>
                        </wps:bodyPr>
                      </wps:wsp>
                    </wpg:wgp>
                  </a:graphicData>
                </a:graphic>
              </wp:inline>
            </w:drawing>
          </mc:Choice>
          <mc:Fallback>
            <w:pict>
              <v:group w14:anchorId="072AFD8F" id="Группа 6" o:spid="_x0000_s1100" style="width:482.25pt;height:262.15pt;mso-position-horizontal-relative:char;mso-position-vertical-relative:line" coordsize="87535,5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">
                <v:group id="Группа 1809209232" o:spid="_x0000_s1101" style="position:absolute;width:87535;height:55914" coordsize="5963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">
                  <v:rect id="Прямоугольник 1629666466" o:spid="_x0000_s1102" style="position:absolute;width:56759;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" fillcolor="white [3212]" stroked="f" strokeweight="1pt"/>
                  <v:group id="Группа 1262099367" o:spid="_x0000_s1103" style="position:absolute;left:1628;top:520;width:58004;height:35055" coordorigin="1628,520" coordsize="70986,4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">
                    <v:oval id="Овал 1040675279" o:spid="_x0000_s1104" style="position:absolute;left:2503;top:520;width:23959;height:17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" fillcolor="white [3201]" strokecolor="#70ad47 [3209]" strokeweight="1pt">
                      <v:stroke joinstyle="miter"/>
                      <v:textbox>
                        <w:txbxContent>
                          <w:p w14:paraId="7BA5A6B7" w14:textId="77777777" w:rsidR="003F7319" w:rsidRPr="001747F9" w:rsidRDefault="003F7319" w:rsidP="0001732E">
                            <w:pPr>
                              <w:spacing w:after="0" w:line="240" w:lineRule="auto"/>
                              <w:jc w:val="center"/>
                              <w:rPr>
                                <w:rFonts w:ascii="Times New Roman" w:hAnsi="Times New Roman"/>
                                <w:color w:val="000000"/>
                                <w:kern w:val="24"/>
                                <w:sz w:val="18"/>
                                <w:szCs w:val="18"/>
                              </w:rPr>
                            </w:pPr>
                            <w:r w:rsidRPr="001747F9">
                              <w:rPr>
                                <w:rFonts w:ascii="Times New Roman" w:hAnsi="Times New Roman"/>
                                <w:color w:val="000000"/>
                                <w:kern w:val="24"/>
                                <w:sz w:val="18"/>
                                <w:szCs w:val="18"/>
                              </w:rPr>
                              <w:t xml:space="preserve">Количество опытных специалистов в </w:t>
                            </w:r>
                          </w:p>
                          <w:p w14:paraId="1CF9BEF5" w14:textId="77777777" w:rsidR="003F7319" w:rsidRPr="001747F9" w:rsidRDefault="003F7319" w:rsidP="0001732E">
                            <w:pPr>
                              <w:spacing w:after="0" w:line="240" w:lineRule="auto"/>
                              <w:jc w:val="center"/>
                              <w:rPr>
                                <w:rFonts w:ascii="Times New Roman" w:hAnsi="Times New Roman"/>
                                <w:color w:val="000000"/>
                                <w:kern w:val="24"/>
                                <w:sz w:val="18"/>
                                <w:szCs w:val="18"/>
                              </w:rPr>
                            </w:pPr>
                            <w:r w:rsidRPr="001747F9">
                              <w:rPr>
                                <w:rFonts w:ascii="Times New Roman" w:hAnsi="Times New Roman"/>
                                <w:color w:val="000000"/>
                                <w:kern w:val="24"/>
                                <w:sz w:val="18"/>
                                <w:szCs w:val="18"/>
                              </w:rPr>
                              <w:t>сфере развития международного</w:t>
                            </w:r>
                            <w:r w:rsidRPr="001747F9">
                              <w:rPr>
                                <w:rFonts w:ascii="Times New Roman" w:hAnsi="Times New Roman"/>
                                <w:color w:val="000000" w:themeColor="dark1"/>
                                <w:kern w:val="24"/>
                                <w:sz w:val="18"/>
                                <w:szCs w:val="18"/>
                              </w:rPr>
                              <w:t xml:space="preserve"> </w:t>
                            </w:r>
                            <w:r w:rsidRPr="001747F9">
                              <w:rPr>
                                <w:rFonts w:ascii="Times New Roman" w:hAnsi="Times New Roman"/>
                                <w:color w:val="000000"/>
                                <w:kern w:val="24"/>
                                <w:sz w:val="18"/>
                                <w:szCs w:val="18"/>
                                <w:lang w:val="en-US"/>
                              </w:rPr>
                              <w:t>MICE</w:t>
                            </w:r>
                            <w:r w:rsidRPr="001747F9">
                              <w:rPr>
                                <w:rFonts w:ascii="Times New Roman" w:hAnsi="Times New Roman"/>
                                <w:color w:val="000000"/>
                                <w:kern w:val="24"/>
                                <w:sz w:val="18"/>
                                <w:szCs w:val="18"/>
                              </w:rPr>
                              <w:t xml:space="preserve"> туризма (</w:t>
                            </w:r>
                            <w:r w:rsidRPr="001747F9">
                              <w:rPr>
                                <w:rFonts w:ascii="Times New Roman" w:hAnsi="Times New Roman"/>
                                <w:color w:val="000000"/>
                                <w:kern w:val="24"/>
                                <w:sz w:val="18"/>
                                <w:szCs w:val="18"/>
                                <w:lang w:val="en-US"/>
                              </w:rPr>
                              <w:t>X</w:t>
                            </w:r>
                            <w:r w:rsidRPr="001747F9">
                              <w:rPr>
                                <w:rFonts w:ascii="Times New Roman" w:hAnsi="Times New Roman"/>
                                <w:color w:val="000000"/>
                                <w:kern w:val="24"/>
                                <w:sz w:val="18"/>
                                <w:szCs w:val="18"/>
                              </w:rPr>
                              <w:t>1)</w:t>
                            </w:r>
                          </w:p>
                          <w:p w14:paraId="341F75E0" w14:textId="77777777" w:rsidR="003F7319" w:rsidRPr="001747F9" w:rsidRDefault="003F7319" w:rsidP="0001732E">
                            <w:pPr>
                              <w:jc w:val="center"/>
                              <w:rPr>
                                <w:rFonts w:ascii="Arial Narrow" w:hAnsi="Arial Narrow"/>
                                <w:color w:val="000000"/>
                                <w:kern w:val="24"/>
                                <w:sz w:val="24"/>
                                <w:szCs w:val="24"/>
                              </w:rPr>
                            </w:pPr>
                            <w:r w:rsidRPr="001747F9">
                              <w:rPr>
                                <w:rFonts w:ascii="Arial Narrow" w:hAnsi="Arial Narrow"/>
                                <w:color w:val="000000"/>
                                <w:kern w:val="24"/>
                              </w:rPr>
                              <w:t> </w:t>
                            </w:r>
                          </w:p>
                          <w:p w14:paraId="35F9E70B" w14:textId="77777777" w:rsidR="003F7319" w:rsidRPr="001747F9" w:rsidRDefault="003F7319" w:rsidP="0001732E">
                            <w:pPr>
                              <w:rPr>
                                <w:rFonts w:ascii="Arial Narrow" w:hAnsi="Arial Narrow"/>
                                <w:color w:val="000000"/>
                                <w:kern w:val="24"/>
                                <w:sz w:val="16"/>
                                <w:szCs w:val="16"/>
                              </w:rPr>
                            </w:pPr>
                            <w:r w:rsidRPr="001747F9">
                              <w:rPr>
                                <w:rFonts w:ascii="Arial Narrow" w:hAnsi="Arial Narrow"/>
                                <w:color w:val="000000"/>
                                <w:kern w:val="24"/>
                                <w:sz w:val="16"/>
                                <w:szCs w:val="16"/>
                              </w:rPr>
                              <w:t> </w:t>
                            </w:r>
                          </w:p>
                        </w:txbxContent>
                      </v:textbox>
                    </v:oval>
                    <v:oval id="Овал 1645662666" o:spid="_x0000_s1105" style="position:absolute;left:44693;top:1940;width:21050;height:1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" fillcolor="white [3201]" strokecolor="#70ad47 [3209]" strokeweight="1pt">
                      <v:stroke joinstyle="miter"/>
                      <v:textbox>
                        <w:txbxContent>
                          <w:p w14:paraId="4F217493" w14:textId="77777777" w:rsidR="003F7319" w:rsidRPr="005C56B9" w:rsidRDefault="003F7319" w:rsidP="0001732E">
                            <w:pPr>
                              <w:spacing w:after="0" w:line="240" w:lineRule="auto"/>
                              <w:jc w:val="center"/>
                              <w:rPr>
                                <w:rFonts w:ascii="Times New Roman" w:hAnsi="Times New Roman"/>
                                <w:color w:val="000000"/>
                                <w:kern w:val="24"/>
                                <w:sz w:val="18"/>
                                <w:szCs w:val="18"/>
                              </w:rPr>
                            </w:pPr>
                            <w:r w:rsidRPr="001747F9">
                              <w:rPr>
                                <w:rFonts w:ascii="Arial Narrow" w:hAnsi="Arial Narrow"/>
                                <w:color w:val="000000"/>
                                <w:kern w:val="24"/>
                                <w:sz w:val="28"/>
                                <w:szCs w:val="28"/>
                                <w:lang w:val="en-US"/>
                              </w:rPr>
                              <w:t> </w:t>
                            </w:r>
                            <w:r w:rsidRPr="001747F9">
                              <w:rPr>
                                <w:rFonts w:ascii="Times New Roman" w:hAnsi="Times New Roman"/>
                                <w:color w:val="000000"/>
                                <w:kern w:val="24"/>
                                <w:sz w:val="18"/>
                                <w:szCs w:val="18"/>
                              </w:rPr>
                              <w:t>Уровень развития маркетинга</w:t>
                            </w:r>
                            <w:r w:rsidRPr="001747F9">
                              <w:rPr>
                                <w:rFonts w:ascii="Times New Roman" w:eastAsia="Times New Roman" w:hAnsi="Times New Roman"/>
                                <w:color w:val="000000" w:themeColor="dark1"/>
                                <w:kern w:val="24"/>
                                <w:sz w:val="18"/>
                                <w:szCs w:val="18"/>
                              </w:rPr>
                              <w:t xml:space="preserve"> </w:t>
                            </w:r>
                            <w:r w:rsidRPr="001747F9">
                              <w:rPr>
                                <w:rFonts w:ascii="Times New Roman" w:hAnsi="Times New Roman"/>
                                <w:color w:val="000000"/>
                                <w:kern w:val="24"/>
                                <w:sz w:val="18"/>
                                <w:szCs w:val="18"/>
                              </w:rPr>
                              <w:t>места назначения (</w:t>
                            </w:r>
                            <w:r w:rsidRPr="001747F9">
                              <w:rPr>
                                <w:rFonts w:ascii="Times New Roman" w:hAnsi="Times New Roman"/>
                                <w:color w:val="000000"/>
                                <w:kern w:val="24"/>
                                <w:sz w:val="18"/>
                                <w:szCs w:val="18"/>
                                <w:lang w:val="en-US"/>
                              </w:rPr>
                              <w:t>Y</w:t>
                            </w:r>
                            <w:r w:rsidRPr="001747F9">
                              <w:rPr>
                                <w:rFonts w:ascii="Times New Roman" w:hAnsi="Times New Roman"/>
                                <w:color w:val="000000"/>
                                <w:kern w:val="24"/>
                                <w:sz w:val="18"/>
                                <w:szCs w:val="18"/>
                              </w:rPr>
                              <w:t>1)</w:t>
                            </w:r>
                          </w:p>
                          <w:p w14:paraId="5182149A" w14:textId="77777777" w:rsidR="003F7319" w:rsidRPr="005C56B9" w:rsidRDefault="003F7319" w:rsidP="0001732E">
                            <w:pPr>
                              <w:spacing w:line="254" w:lineRule="auto"/>
                              <w:jc w:val="center"/>
                              <w:rPr>
                                <w:rFonts w:asciiTheme="minorHAnsi"/>
                                <w:color w:val="000000"/>
                                <w:kern w:val="24"/>
                                <w:sz w:val="28"/>
                                <w:szCs w:val="28"/>
                              </w:rPr>
                            </w:pPr>
                            <w:r>
                              <w:rPr>
                                <w:rFonts w:asciiTheme="minorHAnsi"/>
                                <w:color w:val="000000"/>
                                <w:kern w:val="24"/>
                                <w:sz w:val="28"/>
                                <w:szCs w:val="28"/>
                                <w:lang w:val="en-US"/>
                              </w:rPr>
                              <w:t> </w:t>
                            </w:r>
                          </w:p>
                        </w:txbxContent>
                      </v:textbox>
                    </v:oval>
                    <v:oval id="Овал 309209705" o:spid="_x0000_s1106" style="position:absolute;left:1628;top:27337;width:25946;height:20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" fillcolor="white [3201]" strokecolor="#70ad47 [3209]" strokeweight="1pt">
                      <v:stroke joinstyle="miter"/>
                      <v:textbox>
                        <w:txbxContent>
                          <w:p w14:paraId="065D32B0" w14:textId="77777777" w:rsidR="003F7319" w:rsidRPr="001747F9" w:rsidRDefault="003F7319" w:rsidP="0001732E">
                            <w:pPr>
                              <w:jc w:val="center"/>
                              <w:rPr>
                                <w:rFonts w:ascii="Times New Roman" w:hAnsi="Times New Roman"/>
                                <w:color w:val="000000"/>
                                <w:kern w:val="24"/>
                                <w:sz w:val="18"/>
                                <w:szCs w:val="18"/>
                              </w:rPr>
                            </w:pPr>
                            <w:r w:rsidRPr="001747F9">
                              <w:rPr>
                                <w:rFonts w:ascii="Times New Roman" w:hAnsi="Times New Roman"/>
                                <w:color w:val="000000"/>
                                <w:kern w:val="24"/>
                                <w:sz w:val="18"/>
                                <w:szCs w:val="18"/>
                              </w:rPr>
                              <w:t>Эффективность взаимодействия уполномоченного государственного</w:t>
                            </w:r>
                            <w:r w:rsidRPr="001747F9">
                              <w:rPr>
                                <w:rFonts w:ascii="Times New Roman" w:hAnsi="Times New Roman"/>
                                <w:color w:val="000000" w:themeColor="dark1"/>
                                <w:kern w:val="24"/>
                                <w:sz w:val="18"/>
                                <w:szCs w:val="18"/>
                              </w:rPr>
                              <w:t xml:space="preserve"> </w:t>
                            </w:r>
                            <w:r w:rsidRPr="001747F9">
                              <w:rPr>
                                <w:rFonts w:ascii="Times New Roman" w:hAnsi="Times New Roman"/>
                                <w:color w:val="000000"/>
                                <w:kern w:val="24"/>
                                <w:sz w:val="18"/>
                                <w:szCs w:val="18"/>
                              </w:rPr>
                              <w:t>органа и частных</w:t>
                            </w:r>
                            <w:r w:rsidRPr="001747F9">
                              <w:rPr>
                                <w:rFonts w:ascii="Times New Roman" w:hAnsi="Times New Roman"/>
                                <w:color w:val="000000" w:themeColor="dark1"/>
                                <w:kern w:val="24"/>
                                <w:sz w:val="18"/>
                                <w:szCs w:val="18"/>
                              </w:rPr>
                              <w:t xml:space="preserve"> </w:t>
                            </w:r>
                            <w:r w:rsidRPr="001747F9">
                              <w:rPr>
                                <w:rFonts w:ascii="Times New Roman" w:hAnsi="Times New Roman"/>
                                <w:color w:val="000000"/>
                                <w:kern w:val="24"/>
                                <w:sz w:val="18"/>
                                <w:szCs w:val="18"/>
                              </w:rPr>
                              <w:t>организаций в сфере туризма (</w:t>
                            </w:r>
                            <w:r w:rsidRPr="001747F9">
                              <w:rPr>
                                <w:rFonts w:ascii="Times New Roman" w:hAnsi="Times New Roman"/>
                                <w:color w:val="000000"/>
                                <w:kern w:val="24"/>
                                <w:sz w:val="18"/>
                                <w:szCs w:val="18"/>
                                <w:lang w:val="en-US"/>
                              </w:rPr>
                              <w:t>X</w:t>
                            </w:r>
                            <w:r w:rsidRPr="001747F9">
                              <w:rPr>
                                <w:rFonts w:ascii="Times New Roman" w:hAnsi="Times New Roman"/>
                                <w:color w:val="000000"/>
                                <w:kern w:val="24"/>
                                <w:sz w:val="18"/>
                                <w:szCs w:val="18"/>
                              </w:rPr>
                              <w:t>2)</w:t>
                            </w:r>
                          </w:p>
                        </w:txbxContent>
                      </v:textbox>
                    </v:oval>
                    <v:oval id="Овал 1515964112" o:spid="_x0000_s1107" style="position:absolute;left:45605;top:28292;width:22460;height:20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" fillcolor="white [3201]" strokecolor="#70ad47 [3209]" strokeweight="1pt">
                      <v:stroke joinstyle="miter"/>
                      <v:textbox>
                        <w:txbxContent>
                          <w:p w14:paraId="406E3C24" w14:textId="77777777" w:rsidR="003F7319" w:rsidRPr="001747F9" w:rsidRDefault="003F7319" w:rsidP="0001732E">
                            <w:pPr>
                              <w:spacing w:after="0" w:line="240" w:lineRule="auto"/>
                              <w:jc w:val="center"/>
                              <w:rPr>
                                <w:rFonts w:ascii="Times New Roman" w:hAnsi="Times New Roman"/>
                                <w:color w:val="000000"/>
                                <w:kern w:val="24"/>
                                <w:sz w:val="18"/>
                                <w:szCs w:val="18"/>
                              </w:rPr>
                            </w:pPr>
                            <w:r w:rsidRPr="001747F9">
                              <w:rPr>
                                <w:rFonts w:ascii="Times New Roman" w:hAnsi="Times New Roman"/>
                                <w:color w:val="000000"/>
                                <w:kern w:val="24"/>
                                <w:sz w:val="18"/>
                                <w:szCs w:val="18"/>
                              </w:rPr>
                              <w:t xml:space="preserve">Частота проведения мероприятий </w:t>
                            </w:r>
                            <w:r w:rsidRPr="001747F9">
                              <w:rPr>
                                <w:rFonts w:ascii="Times New Roman" w:hAnsi="Times New Roman"/>
                                <w:color w:val="000000"/>
                                <w:kern w:val="24"/>
                                <w:sz w:val="18"/>
                                <w:szCs w:val="18"/>
                                <w:lang w:val="en-US"/>
                              </w:rPr>
                              <w:t>MICE</w:t>
                            </w:r>
                            <w:r w:rsidRPr="001747F9">
                              <w:rPr>
                                <w:rFonts w:ascii="Times New Roman" w:hAnsi="Times New Roman"/>
                                <w:color w:val="000000"/>
                                <w:kern w:val="24"/>
                                <w:sz w:val="18"/>
                                <w:szCs w:val="18"/>
                              </w:rPr>
                              <w:t xml:space="preserve"> туризма международного уровня в столице (</w:t>
                            </w:r>
                            <w:r w:rsidRPr="001747F9">
                              <w:rPr>
                                <w:rFonts w:ascii="Times New Roman" w:hAnsi="Times New Roman"/>
                                <w:color w:val="000000"/>
                                <w:kern w:val="24"/>
                                <w:sz w:val="18"/>
                                <w:szCs w:val="18"/>
                                <w:lang w:val="en-US"/>
                              </w:rPr>
                              <w:t>Y</w:t>
                            </w:r>
                            <w:r w:rsidRPr="001747F9">
                              <w:rPr>
                                <w:rFonts w:ascii="Times New Roman" w:hAnsi="Times New Roman"/>
                                <w:color w:val="000000"/>
                                <w:kern w:val="24"/>
                                <w:sz w:val="18"/>
                                <w:szCs w:val="18"/>
                              </w:rPr>
                              <w:t>2)</w:t>
                            </w:r>
                          </w:p>
                          <w:p w14:paraId="6005FF60" w14:textId="77777777" w:rsidR="003F7319" w:rsidRPr="005C56B9" w:rsidRDefault="003F7319" w:rsidP="0001732E">
                            <w:pPr>
                              <w:spacing w:line="254" w:lineRule="auto"/>
                              <w:jc w:val="center"/>
                              <w:rPr>
                                <w:rFonts w:ascii="Arial Narrow" w:hAnsi="Arial Narrow"/>
                                <w:color w:val="000000"/>
                                <w:kern w:val="24"/>
                                <w:sz w:val="18"/>
                                <w:szCs w:val="18"/>
                              </w:rPr>
                            </w:pPr>
                            <w:r w:rsidRPr="001747F9">
                              <w:rPr>
                                <w:rFonts w:ascii="Arial Narrow" w:hAnsi="Arial Narrow"/>
                                <w:color w:val="000000"/>
                                <w:kern w:val="24"/>
                                <w:sz w:val="18"/>
                                <w:szCs w:val="18"/>
                                <w:lang w:val="en-US"/>
                              </w:rPr>
                              <w:t> </w:t>
                            </w:r>
                          </w:p>
                        </w:txbxContent>
                      </v:textbox>
                    </v:oval>
                    <v:shape id="Прямая со стрелкой 2109090047" o:spid="_x0000_s1108" type="#_x0000_t32" style="position:absolute;left:25916;top:15629;width:21595;height:15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" strokecolor="#4472c4 [3204]" strokeweight=".5pt">
                      <v:stroke endarrow="block" joinstyle="miter"/>
                      <o:lock v:ext="edit" shapetype="f"/>
                    </v:shape>
                    <v:shape id="Прямая со стрелкой 1993204120" o:spid="_x0000_s1109" type="#_x0000_t32" style="position:absolute;left:29187;top:36773;width:15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" strokecolor="#4472c4 [3204]" strokeweight=".5pt">
                      <v:stroke endarrow="block" joinstyle="miter"/>
                      <o:lock v:ext="edit" shapetype="f"/>
                    </v:shape>
                    <v:shape id="Прямая со стрелкой 2142074718" o:spid="_x0000_s1110" type="#_x0000_t32" style="position:absolute;left:56249;top:17491;width:0;height:96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" strokecolor="#4472c4 [3204]" strokeweight=".5pt">
                      <v:stroke endarrow="block" joinstyle="miter"/>
                      <o:lock v:ext="edit" shapetype="f"/>
                    </v:shape>
                    <v:shape id="TextBox 30" o:spid="_x0000_s1111" type="#_x0000_t202" style="position:absolute;left:56353;top:20673;width:16262;height:5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" filled="f" stroked="f">
                      <v:textbox>
                        <w:txbxContent>
                          <w:p w14:paraId="6122FEF5" w14:textId="5CA35D80"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H6</w:t>
                            </w:r>
                          </w:p>
                        </w:txbxContent>
                      </v:textbox>
                    </v:shape>
                    <v:shape id="TextBox 32" o:spid="_x0000_s1112" type="#_x0000_t202" style="position:absolute;left:31373;top:15258;width:17372;height:4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" filled="f" stroked="f">
                      <v:textbox>
                        <w:txbxContent>
                          <w:p w14:paraId="169BEB3A" w14:textId="6F02E1F5"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H5</w:t>
                            </w:r>
                          </w:p>
                        </w:txbxContent>
                      </v:textbox>
                    </v:shape>
                    <v:shape id="TextBox 34" o:spid="_x0000_s1113" type="#_x0000_t202" style="position:absolute;left:31242;top:38364;width:16269;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" filled="f" stroked="f">
                      <v:textbox>
                        <w:txbxContent>
                          <w:p w14:paraId="769BCAF6" w14:textId="2D467277"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H4</w:t>
                            </w:r>
                          </w:p>
                        </w:txbxContent>
                      </v:textbox>
                    </v:shape>
                  </v:group>
                </v:group>
                <v:shape id="Прямая со стрелкой 208009968" o:spid="_x0000_s1114" type="#_x0000_t32" style="position:absolute;left:32566;top:9426;width:19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" strokecolor="black [3213]" strokeweight=".5pt">
                  <v:stroke endarrow="block" joinstyle="miter"/>
                  <o:lock v:ext="edit" shapetype="f"/>
                </v:shape>
                <v:shape id="TextBox 8" o:spid="_x0000_s1115" type="#_x0000_t202" style="position:absolute;left:36985;top:4707;width:14231;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" filled="f" stroked="f">
                  <v:textbox>
                    <w:txbxContent>
                      <w:p w14:paraId="51C636BA" w14:textId="3ACA949C" w:rsidR="003F7319" w:rsidRPr="001747F9" w:rsidRDefault="003F7319" w:rsidP="0001732E">
                        <w:pPr>
                          <w:rPr>
                            <w:rFonts w:ascii="Times New Roman" w:hAnsi="Times New Roman"/>
                            <w:color w:val="000000"/>
                            <w:kern w:val="24"/>
                            <w:sz w:val="20"/>
                            <w:szCs w:val="20"/>
                          </w:rPr>
                        </w:pPr>
                        <w:r w:rsidRPr="001747F9">
                          <w:rPr>
                            <w:rFonts w:ascii="Times New Roman" w:hAnsi="Times New Roman"/>
                            <w:color w:val="000000"/>
                            <w:kern w:val="24"/>
                            <w:sz w:val="20"/>
                            <w:szCs w:val="20"/>
                            <w:lang w:val="en-US"/>
                          </w:rPr>
                          <w:t>H1</w:t>
                        </w:r>
                      </w:p>
                    </w:txbxContent>
                  </v:textbox>
                </v:shape>
                <v:shape id="Прямая со стрелкой 995754479" o:spid="_x0000_s1116" type="#_x0000_t32" style="position:absolute;left:17809;top:21219;width:0;height:6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" strokecolor="black [3213]" strokeweight=".5pt">
                  <v:stroke endarrow="block" joinstyle="miter"/>
                  <o:lock v:ext="edit" shapetype="f"/>
                </v:shape>
                <v:shape id="TextBox 32" o:spid="_x0000_s1117" type="#_x0000_t202" style="position:absolute;left:9522;top:23170;width:13478;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" filled="f" stroked="f">
                  <v:textbox>
                    <w:txbxContent>
                      <w:p w14:paraId="3C2E650C" w14:textId="1E8998C2"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H3</w:t>
                        </w:r>
                      </w:p>
                    </w:txbxContent>
                  </v:textbox>
                </v:shape>
                <v:shape id="Прямая со стрелкой 1177424311" o:spid="_x0000_s1118" type="#_x0000_t32" style="position:absolute;left:31647;top:17570;width:27825;height:167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" strokecolor="black [3213]" strokeweight=".5pt">
                  <v:stroke endarrow="block" joinstyle="miter"/>
                  <o:lock v:ext="edit" shapetype="f"/>
                </v:shape>
                <v:shape id="TextBox 34" o:spid="_x0000_s1119" type="#_x0000_t202" style="position:absolute;left:37051;top:30567;width:14253;height:6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" filled="f" stroked="f">
                  <v:textbox>
                    <w:txbxContent>
                      <w:p w14:paraId="5AE75147" w14:textId="08B3F646" w:rsidR="003F7319" w:rsidRPr="001747F9" w:rsidRDefault="003F7319" w:rsidP="0001732E">
                        <w:pPr>
                          <w:spacing w:line="254" w:lineRule="auto"/>
                          <w:rPr>
                            <w:rFonts w:ascii="Times New Roman" w:hAnsi="Times New Roman"/>
                            <w:color w:val="000000"/>
                            <w:kern w:val="24"/>
                            <w:sz w:val="20"/>
                            <w:szCs w:val="20"/>
                            <w:lang w:val="en-US"/>
                          </w:rPr>
                        </w:pPr>
                        <w:r w:rsidRPr="001747F9">
                          <w:rPr>
                            <w:rFonts w:ascii="Times New Roman" w:hAnsi="Times New Roman"/>
                            <w:color w:val="000000"/>
                            <w:kern w:val="24"/>
                            <w:sz w:val="20"/>
                            <w:szCs w:val="20"/>
                            <w:lang w:val="en-US"/>
                          </w:rPr>
                          <w:t>H2</w:t>
                        </w:r>
                      </w:p>
                    </w:txbxContent>
                  </v:textbox>
                </v:shape>
                <w10:anchorlock/>
              </v:group>
            </w:pict>
          </mc:Fallback>
        </mc:AlternateContent>
      </w:r>
    </w:p>
    <w:p w14:paraId="17B25A3B" w14:textId="77777777" w:rsidR="00145752" w:rsidRPr="006F51F0" w:rsidRDefault="00145752" w:rsidP="0001732E">
      <w:pPr>
        <w:spacing w:after="0" w:line="240" w:lineRule="auto"/>
        <w:jc w:val="both"/>
        <w:rPr>
          <w:rFonts w:ascii="Times New Roman" w:hAnsi="Times New Roman"/>
          <w:sz w:val="16"/>
          <w:szCs w:val="16"/>
        </w:rPr>
      </w:pPr>
    </w:p>
    <w:p w14:paraId="588CAF89" w14:textId="6D2B155E" w:rsidR="00151EA9" w:rsidRPr="007936E1" w:rsidRDefault="00151EA9" w:rsidP="006F51F0">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AD7AEE">
        <w:rPr>
          <w:rFonts w:ascii="Times New Roman" w:hAnsi="Times New Roman"/>
          <w:sz w:val="28"/>
          <w:szCs w:val="28"/>
        </w:rPr>
        <w:t>1</w:t>
      </w:r>
      <w:r w:rsidR="007612BE">
        <w:rPr>
          <w:rFonts w:ascii="Times New Roman" w:hAnsi="Times New Roman"/>
          <w:sz w:val="28"/>
          <w:szCs w:val="28"/>
          <w:lang w:val="kk-KZ"/>
        </w:rPr>
        <w:t>5</w:t>
      </w:r>
      <w:r>
        <w:rPr>
          <w:rFonts w:ascii="Times New Roman" w:hAnsi="Times New Roman"/>
          <w:sz w:val="28"/>
          <w:szCs w:val="28"/>
        </w:rPr>
        <w:t xml:space="preserve"> – </w:t>
      </w:r>
      <w:r w:rsidR="007936E1">
        <w:rPr>
          <w:rFonts w:ascii="Times New Roman" w:hAnsi="Times New Roman"/>
          <w:sz w:val="28"/>
          <w:szCs w:val="28"/>
        </w:rPr>
        <w:t>Исследовательская модель</w:t>
      </w:r>
    </w:p>
    <w:p w14:paraId="283702C6" w14:textId="77777777" w:rsidR="00151EA9" w:rsidRPr="006F51F0" w:rsidRDefault="00151EA9" w:rsidP="00151EA9">
      <w:pPr>
        <w:spacing w:after="0" w:line="240" w:lineRule="auto"/>
        <w:ind w:firstLine="567"/>
        <w:jc w:val="both"/>
        <w:rPr>
          <w:rFonts w:ascii="Times New Roman" w:hAnsi="Times New Roman"/>
          <w:sz w:val="16"/>
          <w:szCs w:val="16"/>
        </w:rPr>
      </w:pPr>
    </w:p>
    <w:p w14:paraId="61721DE6" w14:textId="61B0699A" w:rsidR="00151EA9" w:rsidRDefault="00151EA9" w:rsidP="006F51F0">
      <w:pPr>
        <w:tabs>
          <w:tab w:val="left" w:pos="0"/>
        </w:tabs>
        <w:spacing w:after="0" w:line="240" w:lineRule="auto"/>
        <w:ind w:firstLine="709"/>
        <w:jc w:val="both"/>
        <w:rPr>
          <w:rFonts w:ascii="Times New Roman" w:hAnsi="Times New Roman"/>
          <w:sz w:val="24"/>
          <w:szCs w:val="24"/>
        </w:rPr>
      </w:pPr>
      <w:r w:rsidRPr="001355E9">
        <w:rPr>
          <w:rFonts w:ascii="Times New Roman" w:hAnsi="Times New Roman"/>
          <w:color w:val="000000"/>
          <w:sz w:val="24"/>
          <w:szCs w:val="24"/>
        </w:rPr>
        <w:t xml:space="preserve">Примечание </w:t>
      </w:r>
      <w:r w:rsidR="006F51F0">
        <w:rPr>
          <w:rFonts w:ascii="Times New Roman" w:hAnsi="Times New Roman"/>
          <w:color w:val="000000"/>
          <w:sz w:val="24"/>
          <w:szCs w:val="24"/>
          <w:lang w:val="kk-KZ"/>
        </w:rPr>
        <w:t xml:space="preserve">– </w:t>
      </w:r>
      <w:r w:rsidR="006F51F0" w:rsidRPr="001355E9">
        <w:rPr>
          <w:rFonts w:ascii="Times New Roman" w:hAnsi="Times New Roman"/>
          <w:color w:val="000000"/>
          <w:sz w:val="24"/>
          <w:szCs w:val="24"/>
        </w:rPr>
        <w:t xml:space="preserve">Составлено </w:t>
      </w:r>
      <w:r w:rsidR="006F51F0">
        <w:rPr>
          <w:rFonts w:ascii="Times New Roman" w:hAnsi="Times New Roman"/>
          <w:color w:val="000000"/>
          <w:sz w:val="24"/>
          <w:szCs w:val="24"/>
        </w:rPr>
        <w:t xml:space="preserve">автором </w:t>
      </w:r>
    </w:p>
    <w:p w14:paraId="68FECEB2" w14:textId="77777777" w:rsidR="006F51F0" w:rsidRDefault="006F51F0" w:rsidP="00145752">
      <w:pPr>
        <w:spacing w:after="0" w:line="240" w:lineRule="auto"/>
        <w:ind w:firstLine="720"/>
        <w:jc w:val="both"/>
        <w:rPr>
          <w:rFonts w:ascii="Times New Roman" w:hAnsi="Times New Roman"/>
          <w:sz w:val="28"/>
          <w:szCs w:val="28"/>
        </w:rPr>
      </w:pPr>
    </w:p>
    <w:p w14:paraId="0ECF3A01" w14:textId="6EAFCAAA" w:rsidR="00A8216A" w:rsidRPr="009540EC" w:rsidRDefault="00A8216A" w:rsidP="006F51F0">
      <w:pPr>
        <w:spacing w:after="0" w:line="240" w:lineRule="auto"/>
        <w:ind w:firstLine="709"/>
        <w:jc w:val="both"/>
        <w:rPr>
          <w:rFonts w:ascii="Times New Roman" w:hAnsi="Times New Roman"/>
          <w:sz w:val="28"/>
          <w:szCs w:val="28"/>
        </w:rPr>
      </w:pPr>
      <w:r w:rsidRPr="00491884">
        <w:rPr>
          <w:rFonts w:ascii="Times New Roman" w:hAnsi="Times New Roman"/>
          <w:sz w:val="28"/>
          <w:szCs w:val="28"/>
        </w:rPr>
        <w:t>Для проверки первой гипотезы</w:t>
      </w:r>
      <w:r>
        <w:rPr>
          <w:rFonts w:ascii="Times New Roman" w:hAnsi="Times New Roman"/>
          <w:sz w:val="28"/>
          <w:szCs w:val="28"/>
        </w:rPr>
        <w:t xml:space="preserve"> (</w:t>
      </w:r>
      <w:r>
        <w:rPr>
          <w:rFonts w:ascii="Times New Roman" w:hAnsi="Times New Roman"/>
          <w:sz w:val="28"/>
          <w:szCs w:val="28"/>
          <w:lang w:val="en-US"/>
        </w:rPr>
        <w:t>H</w:t>
      </w:r>
      <w:r w:rsidRPr="009540EC">
        <w:rPr>
          <w:rFonts w:ascii="Times New Roman" w:hAnsi="Times New Roman"/>
          <w:sz w:val="28"/>
          <w:szCs w:val="28"/>
        </w:rPr>
        <w:t>1</w:t>
      </w:r>
      <w:r>
        <w:rPr>
          <w:rFonts w:ascii="Times New Roman" w:hAnsi="Times New Roman"/>
          <w:sz w:val="28"/>
          <w:szCs w:val="28"/>
        </w:rPr>
        <w:t>)</w:t>
      </w:r>
      <w:r w:rsidRPr="009540EC">
        <w:rPr>
          <w:rFonts w:ascii="Times New Roman" w:hAnsi="Times New Roman"/>
          <w:sz w:val="28"/>
          <w:szCs w:val="28"/>
        </w:rPr>
        <w:t xml:space="preserve"> </w:t>
      </w:r>
      <w:r>
        <w:rPr>
          <w:rFonts w:ascii="Times New Roman" w:hAnsi="Times New Roman"/>
          <w:sz w:val="28"/>
          <w:szCs w:val="28"/>
        </w:rPr>
        <w:t xml:space="preserve">был применен </w:t>
      </w:r>
      <w:r w:rsidRPr="009540EC">
        <w:rPr>
          <w:rFonts w:ascii="Times New Roman" w:hAnsi="Times New Roman"/>
          <w:sz w:val="28"/>
          <w:szCs w:val="28"/>
        </w:rPr>
        <w:t>метод однофазного дисперсионного анализа (анализ ANOVA)</w:t>
      </w:r>
      <w:r>
        <w:rPr>
          <w:rFonts w:ascii="Times New Roman" w:hAnsi="Times New Roman"/>
          <w:sz w:val="28"/>
          <w:szCs w:val="28"/>
        </w:rPr>
        <w:t>.</w:t>
      </w:r>
    </w:p>
    <w:p w14:paraId="2A56396B" w14:textId="52F28285" w:rsidR="00145752" w:rsidRPr="005C56B9" w:rsidRDefault="00A8216A" w:rsidP="006F51F0">
      <w:pPr>
        <w:spacing w:after="0" w:line="240" w:lineRule="auto"/>
        <w:ind w:firstLine="709"/>
        <w:jc w:val="both"/>
        <w:rPr>
          <w:rFonts w:ascii="Times New Roman" w:eastAsia="Times New Roman" w:hAnsi="Times New Roman"/>
          <w:sz w:val="28"/>
          <w:szCs w:val="28"/>
        </w:rPr>
      </w:pPr>
      <w:r w:rsidRPr="00396569">
        <w:rPr>
          <w:rFonts w:ascii="Times New Roman" w:hAnsi="Times New Roman"/>
          <w:sz w:val="28"/>
          <w:szCs w:val="28"/>
        </w:rPr>
        <w:t>Н1 –</w:t>
      </w:r>
      <w:bookmarkStart w:id="5" w:name="_Hlk207533938"/>
      <w:r w:rsidR="00E52497">
        <w:rPr>
          <w:rFonts w:ascii="Times New Roman" w:hAnsi="Times New Roman"/>
          <w:sz w:val="28"/>
          <w:szCs w:val="28"/>
        </w:rPr>
        <w:t xml:space="preserve"> </w:t>
      </w:r>
      <w:r w:rsidRPr="0069331C">
        <w:rPr>
          <w:rFonts w:ascii="Times New Roman" w:hAnsi="Times New Roman"/>
          <w:sz w:val="28"/>
          <w:szCs w:val="28"/>
        </w:rPr>
        <w:t>количество</w:t>
      </w:r>
      <w:r w:rsidRPr="00396569">
        <w:rPr>
          <w:rFonts w:ascii="Times New Roman" w:eastAsia="Times New Roman" w:hAnsi="Times New Roman"/>
          <w:sz w:val="28"/>
          <w:szCs w:val="28"/>
        </w:rPr>
        <w:t xml:space="preserve"> опытных специалистов в сфере развития </w:t>
      </w:r>
      <w:r>
        <w:rPr>
          <w:rFonts w:ascii="Times New Roman" w:eastAsia="Times New Roman" w:hAnsi="Times New Roman"/>
          <w:sz w:val="28"/>
          <w:szCs w:val="28"/>
        </w:rPr>
        <w:t xml:space="preserve">международного </w:t>
      </w:r>
      <w:r w:rsidRPr="00396569">
        <w:rPr>
          <w:rFonts w:ascii="Times New Roman" w:eastAsia="Times New Roman" w:hAnsi="Times New Roman"/>
          <w:sz w:val="28"/>
          <w:szCs w:val="28"/>
          <w:lang w:val="en-US"/>
        </w:rPr>
        <w:t>MICE</w:t>
      </w:r>
      <w:r w:rsidRPr="00396569">
        <w:rPr>
          <w:rFonts w:ascii="Times New Roman" w:eastAsia="Times New Roman" w:hAnsi="Times New Roman"/>
          <w:sz w:val="28"/>
          <w:szCs w:val="28"/>
        </w:rPr>
        <w:t xml:space="preserve"> туризма</w:t>
      </w:r>
      <w:r>
        <w:rPr>
          <w:rFonts w:ascii="Times New Roman" w:eastAsia="Times New Roman" w:hAnsi="Times New Roman"/>
          <w:sz w:val="28"/>
          <w:szCs w:val="28"/>
        </w:rPr>
        <w:t xml:space="preserve"> (н</w:t>
      </w:r>
      <w:r w:rsidRPr="003323E7">
        <w:rPr>
          <w:rFonts w:ascii="Times New Roman" w:eastAsia="Times New Roman" w:hAnsi="Times New Roman"/>
          <w:sz w:val="28"/>
          <w:szCs w:val="28"/>
        </w:rPr>
        <w:t>е более 10</w:t>
      </w:r>
      <w:r>
        <w:rPr>
          <w:rFonts w:ascii="Times New Roman" w:eastAsia="Times New Roman" w:hAnsi="Times New Roman"/>
          <w:sz w:val="28"/>
          <w:szCs w:val="28"/>
        </w:rPr>
        <w:t>, о</w:t>
      </w:r>
      <w:r w:rsidRPr="003323E7">
        <w:rPr>
          <w:rFonts w:ascii="Times New Roman" w:eastAsia="Times New Roman" w:hAnsi="Times New Roman"/>
          <w:sz w:val="28"/>
          <w:szCs w:val="28"/>
        </w:rPr>
        <w:t xml:space="preserve">т 10 до </w:t>
      </w:r>
      <w:r w:rsidR="00AE1316" w:rsidRPr="003323E7">
        <w:rPr>
          <w:rFonts w:ascii="Times New Roman" w:eastAsia="Times New Roman" w:hAnsi="Times New Roman"/>
          <w:sz w:val="28"/>
          <w:szCs w:val="28"/>
        </w:rPr>
        <w:t>20</w:t>
      </w:r>
      <w:r w:rsidR="00AE1316">
        <w:rPr>
          <w:rFonts w:ascii="Times New Roman" w:eastAsia="Times New Roman" w:hAnsi="Times New Roman"/>
          <w:sz w:val="28"/>
          <w:szCs w:val="28"/>
        </w:rPr>
        <w:t xml:space="preserve">, </w:t>
      </w:r>
      <w:r w:rsidR="00AE1316" w:rsidRPr="003323E7">
        <w:rPr>
          <w:rFonts w:ascii="Times New Roman" w:eastAsia="Times New Roman" w:hAnsi="Times New Roman"/>
          <w:sz w:val="28"/>
          <w:szCs w:val="28"/>
        </w:rPr>
        <w:t>более</w:t>
      </w:r>
      <w:r w:rsidRPr="003323E7">
        <w:rPr>
          <w:rFonts w:ascii="Times New Roman" w:eastAsia="Times New Roman" w:hAnsi="Times New Roman"/>
          <w:sz w:val="28"/>
          <w:szCs w:val="28"/>
        </w:rPr>
        <w:t xml:space="preserve"> 20</w:t>
      </w:r>
      <w:r>
        <w:rPr>
          <w:rFonts w:ascii="Times New Roman" w:eastAsia="Times New Roman" w:hAnsi="Times New Roman"/>
          <w:sz w:val="28"/>
          <w:szCs w:val="28"/>
        </w:rPr>
        <w:t xml:space="preserve"> в рамках одного предприятия)</w:t>
      </w:r>
      <w:r w:rsidRPr="00EA06C3">
        <w:rPr>
          <w:rFonts w:ascii="Times New Roman" w:hAnsi="Times New Roman"/>
          <w:sz w:val="28"/>
          <w:szCs w:val="28"/>
        </w:rPr>
        <w:t xml:space="preserve"> значительно влияет на уровень развития маркетинга места назначения </w:t>
      </w:r>
      <w:r w:rsidRPr="0040642F">
        <w:rPr>
          <w:rFonts w:ascii="Times New Roman" w:hAnsi="Times New Roman"/>
          <w:sz w:val="28"/>
          <w:szCs w:val="28"/>
        </w:rPr>
        <w:t>(низкий -1, средний -2, высокий - 3)</w:t>
      </w:r>
      <w:r w:rsidRPr="00EA06C3">
        <w:rPr>
          <w:rFonts w:ascii="Times New Roman" w:hAnsi="Times New Roman"/>
          <w:sz w:val="28"/>
          <w:szCs w:val="28"/>
        </w:rPr>
        <w:t>.</w:t>
      </w:r>
      <w:r w:rsidRPr="00396569">
        <w:rPr>
          <w:rFonts w:ascii="Times New Roman" w:eastAsia="Times New Roman" w:hAnsi="Times New Roman"/>
          <w:sz w:val="28"/>
          <w:szCs w:val="28"/>
        </w:rPr>
        <w:t xml:space="preserve"> </w:t>
      </w:r>
      <w:bookmarkEnd w:id="5"/>
    </w:p>
    <w:p w14:paraId="7FF093AE" w14:textId="2E1C3878" w:rsidR="00A8216A" w:rsidRPr="006B7919" w:rsidRDefault="00A8216A" w:rsidP="006F51F0">
      <w:pPr>
        <w:spacing w:after="0" w:line="240" w:lineRule="auto"/>
        <w:ind w:firstLine="709"/>
        <w:jc w:val="both"/>
        <w:rPr>
          <w:rFonts w:ascii="Times New Roman" w:hAnsi="Times New Roman"/>
          <w:sz w:val="28"/>
          <w:szCs w:val="28"/>
        </w:rPr>
      </w:pPr>
      <w:r w:rsidRPr="007137E6">
        <w:rPr>
          <w:rFonts w:ascii="Times New Roman" w:hAnsi="Times New Roman"/>
          <w:sz w:val="28"/>
          <w:szCs w:val="28"/>
        </w:rPr>
        <w:t xml:space="preserve">Нулевая гипотеза гласит, что количество опытных специалистов в сфере развития международного MICE туризма не влияет на уровень развития маркетинга места назначения. </w:t>
      </w:r>
    </w:p>
    <w:p w14:paraId="5EE57D9E" w14:textId="783C409B" w:rsidR="00A8216A" w:rsidRDefault="00A8216A" w:rsidP="006F51F0">
      <w:pPr>
        <w:pStyle w:val="af"/>
        <w:ind w:left="0" w:right="-1" w:firstLine="709"/>
        <w:jc w:val="both"/>
      </w:pPr>
      <w:r>
        <w:t>Проверяется гипотеза через дисперсии в сравниваемых группах.</w:t>
      </w:r>
      <w:r>
        <w:rPr>
          <w:spacing w:val="1"/>
        </w:rPr>
        <w:t xml:space="preserve"> Полученная з</w:t>
      </w:r>
      <w:r>
        <w:t>начимость меньше 0,05, это означает, что нулевая гипотеза</w:t>
      </w:r>
      <w:r>
        <w:rPr>
          <w:spacing w:val="1"/>
        </w:rPr>
        <w:t xml:space="preserve"> </w:t>
      </w:r>
      <w:r>
        <w:t>может</w:t>
      </w:r>
      <w:r>
        <w:rPr>
          <w:spacing w:val="2"/>
        </w:rPr>
        <w:t xml:space="preserve"> </w:t>
      </w:r>
      <w:r>
        <w:t>быть</w:t>
      </w:r>
      <w:r>
        <w:rPr>
          <w:spacing w:val="-2"/>
        </w:rPr>
        <w:t xml:space="preserve"> </w:t>
      </w:r>
      <w:r>
        <w:t>отклонена,</w:t>
      </w:r>
      <w:r>
        <w:rPr>
          <w:spacing w:val="2"/>
        </w:rPr>
        <w:t xml:space="preserve"> </w:t>
      </w:r>
      <w:r>
        <w:t>то</w:t>
      </w:r>
      <w:r>
        <w:rPr>
          <w:spacing w:val="-3"/>
        </w:rPr>
        <w:t xml:space="preserve"> </w:t>
      </w:r>
      <w:r>
        <w:t>есть дисперсии</w:t>
      </w:r>
      <w:r>
        <w:rPr>
          <w:spacing w:val="5"/>
        </w:rPr>
        <w:t xml:space="preserve"> </w:t>
      </w:r>
      <w:r>
        <w:t>не</w:t>
      </w:r>
      <w:r>
        <w:rPr>
          <w:spacing w:val="-3"/>
        </w:rPr>
        <w:t xml:space="preserve"> </w:t>
      </w:r>
      <w:r>
        <w:t>равны.</w:t>
      </w:r>
      <w:r w:rsidRPr="006B7919">
        <w:t xml:space="preserve"> </w:t>
      </w:r>
      <w:r>
        <w:t>Критерий</w:t>
      </w:r>
      <w:r>
        <w:rPr>
          <w:spacing w:val="1"/>
        </w:rPr>
        <w:t xml:space="preserve"> </w:t>
      </w:r>
      <w:r>
        <w:t>однородности</w:t>
      </w:r>
      <w:r>
        <w:rPr>
          <w:spacing w:val="1"/>
        </w:rPr>
        <w:t xml:space="preserve"> </w:t>
      </w:r>
      <w:r>
        <w:t>дисперсий</w:t>
      </w:r>
      <w:r>
        <w:rPr>
          <w:spacing w:val="1"/>
        </w:rPr>
        <w:t xml:space="preserve"> </w:t>
      </w:r>
      <w:proofErr w:type="spellStart"/>
      <w:r>
        <w:t>Л</w:t>
      </w:r>
      <w:r w:rsidR="00BB2DAE">
        <w:t>евена</w:t>
      </w:r>
      <w:proofErr w:type="spellEnd"/>
      <w:r w:rsidR="00BB2DAE">
        <w:t xml:space="preserve"> </w:t>
      </w:r>
      <w:r>
        <w:t>со</w:t>
      </w:r>
      <w:r>
        <w:rPr>
          <w:spacing w:val="1"/>
        </w:rPr>
        <w:t xml:space="preserve"> </w:t>
      </w:r>
      <w:r>
        <w:t>значимостью</w:t>
      </w:r>
      <w:r>
        <w:rPr>
          <w:spacing w:val="1"/>
        </w:rPr>
        <w:t xml:space="preserve"> </w:t>
      </w:r>
      <w:r>
        <w:t>0,000</w:t>
      </w:r>
      <w:r>
        <w:rPr>
          <w:spacing w:val="1"/>
        </w:rPr>
        <w:t xml:space="preserve"> </w:t>
      </w:r>
      <w:r>
        <w:t>показал, что дисперсии для каждой из групп статистически различаются (таблица 2</w:t>
      </w:r>
      <w:r w:rsidR="003F7319">
        <w:rPr>
          <w:lang w:val="kk-KZ"/>
        </w:rPr>
        <w:t>2</w:t>
      </w:r>
      <w:r>
        <w:t>).</w:t>
      </w:r>
    </w:p>
    <w:p w14:paraId="2510FF86" w14:textId="77777777" w:rsidR="00A8216A" w:rsidRDefault="00A8216A" w:rsidP="00AE1316">
      <w:pPr>
        <w:pStyle w:val="af"/>
        <w:ind w:left="0" w:right="-1" w:firstLine="567"/>
        <w:jc w:val="both"/>
      </w:pPr>
    </w:p>
    <w:p w14:paraId="18278B74" w14:textId="6D0614B4" w:rsidR="00A8216A" w:rsidRPr="00652A86" w:rsidRDefault="00A8216A" w:rsidP="00616A89">
      <w:pPr>
        <w:autoSpaceDE w:val="0"/>
        <w:autoSpaceDN w:val="0"/>
        <w:adjustRightInd w:val="0"/>
        <w:spacing w:after="0" w:line="240" w:lineRule="auto"/>
        <w:rPr>
          <w:rFonts w:ascii="Times New Roman" w:hAnsi="Times New Roman"/>
          <w:sz w:val="28"/>
          <w:szCs w:val="28"/>
        </w:rPr>
      </w:pPr>
      <w:r w:rsidRPr="00652A86">
        <w:rPr>
          <w:rFonts w:ascii="Times New Roman" w:hAnsi="Times New Roman"/>
          <w:sz w:val="28"/>
          <w:szCs w:val="28"/>
        </w:rPr>
        <w:t xml:space="preserve">Таблица </w:t>
      </w:r>
      <w:r>
        <w:rPr>
          <w:rFonts w:ascii="Times New Roman" w:hAnsi="Times New Roman"/>
          <w:sz w:val="28"/>
          <w:szCs w:val="28"/>
        </w:rPr>
        <w:t>2</w:t>
      </w:r>
      <w:r w:rsidR="003F7319">
        <w:rPr>
          <w:rFonts w:ascii="Times New Roman" w:hAnsi="Times New Roman"/>
          <w:sz w:val="28"/>
          <w:szCs w:val="28"/>
          <w:lang w:val="kk-KZ"/>
        </w:rPr>
        <w:t>2</w:t>
      </w:r>
      <w:r>
        <w:rPr>
          <w:rFonts w:ascii="Times New Roman" w:hAnsi="Times New Roman"/>
          <w:sz w:val="28"/>
          <w:szCs w:val="28"/>
        </w:rPr>
        <w:t xml:space="preserve"> </w:t>
      </w:r>
      <w:r w:rsidR="006F51F0">
        <w:rPr>
          <w:rFonts w:ascii="Times New Roman" w:hAnsi="Times New Roman"/>
          <w:sz w:val="28"/>
          <w:szCs w:val="28"/>
        </w:rPr>
        <w:t>–</w:t>
      </w:r>
      <w:r>
        <w:rPr>
          <w:rFonts w:ascii="Times New Roman" w:hAnsi="Times New Roman"/>
          <w:sz w:val="28"/>
          <w:szCs w:val="28"/>
        </w:rPr>
        <w:t xml:space="preserve"> </w:t>
      </w:r>
      <w:r w:rsidRPr="00652A86">
        <w:rPr>
          <w:rFonts w:ascii="Times New Roman" w:hAnsi="Times New Roman"/>
          <w:color w:val="010205"/>
          <w:sz w:val="28"/>
          <w:szCs w:val="28"/>
        </w:rPr>
        <w:t>Критерий однородности дисперсий</w:t>
      </w:r>
    </w:p>
    <w:p w14:paraId="401D9777" w14:textId="77777777" w:rsidR="00A8216A" w:rsidRPr="006F51F0" w:rsidRDefault="00A8216A" w:rsidP="00AE1316">
      <w:pPr>
        <w:autoSpaceDE w:val="0"/>
        <w:autoSpaceDN w:val="0"/>
        <w:adjustRightInd w:val="0"/>
        <w:spacing w:after="0" w:line="240" w:lineRule="auto"/>
        <w:rPr>
          <w:rFonts w:ascii="Times New Roman" w:hAnsi="Times New Roman"/>
          <w:sz w:val="16"/>
          <w:szCs w:val="16"/>
        </w:rPr>
      </w:pP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3261"/>
        <w:gridCol w:w="1275"/>
        <w:gridCol w:w="1174"/>
        <w:gridCol w:w="1157"/>
        <w:gridCol w:w="1164"/>
      </w:tblGrid>
      <w:tr w:rsidR="00A8216A" w:rsidRPr="006F51F0" w14:paraId="5AA1718B" w14:textId="77777777" w:rsidTr="006F51F0">
        <w:trPr>
          <w:cantSplit/>
          <w:trHeight w:val="23"/>
          <w:jc w:val="center"/>
        </w:trPr>
        <w:tc>
          <w:tcPr>
            <w:tcW w:w="4816" w:type="dxa"/>
            <w:gridSpan w:val="2"/>
            <w:vAlign w:val="center"/>
          </w:tcPr>
          <w:p w14:paraId="4A487E28" w14:textId="4D4C5DA0" w:rsidR="00A8216A" w:rsidRPr="00A47965" w:rsidRDefault="006F51F0" w:rsidP="006F51F0">
            <w:pPr>
              <w:autoSpaceDE w:val="0"/>
              <w:autoSpaceDN w:val="0"/>
              <w:adjustRightInd w:val="0"/>
              <w:spacing w:after="0" w:line="240" w:lineRule="auto"/>
              <w:jc w:val="center"/>
              <w:rPr>
                <w:rFonts w:ascii="Times New Roman" w:hAnsi="Times New Roman"/>
              </w:rPr>
            </w:pPr>
            <w:r w:rsidRPr="00A47965">
              <w:rPr>
                <w:rFonts w:ascii="Times New Roman" w:hAnsi="Times New Roman"/>
                <w:color w:val="010205"/>
              </w:rPr>
              <w:t>Критерий</w:t>
            </w:r>
          </w:p>
        </w:tc>
        <w:tc>
          <w:tcPr>
            <w:tcW w:w="1275" w:type="dxa"/>
            <w:vAlign w:val="center"/>
          </w:tcPr>
          <w:p w14:paraId="5A1C9AC6" w14:textId="49FA139D"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 xml:space="preserve">Статистика </w:t>
            </w:r>
            <w:proofErr w:type="spellStart"/>
            <w:r w:rsidRPr="006F51F0">
              <w:rPr>
                <w:rFonts w:ascii="Times New Roman" w:hAnsi="Times New Roman"/>
              </w:rPr>
              <w:t>Л</w:t>
            </w:r>
            <w:r w:rsidR="00BB2DAE" w:rsidRPr="006F51F0">
              <w:rPr>
                <w:rFonts w:ascii="Times New Roman" w:hAnsi="Times New Roman"/>
              </w:rPr>
              <w:t>евена</w:t>
            </w:r>
            <w:proofErr w:type="spellEnd"/>
          </w:p>
        </w:tc>
        <w:tc>
          <w:tcPr>
            <w:tcW w:w="1174" w:type="dxa"/>
            <w:vAlign w:val="center"/>
          </w:tcPr>
          <w:p w14:paraId="166A7A65" w14:textId="6A29288E" w:rsidR="00A8216A" w:rsidRPr="006F51F0" w:rsidRDefault="009D52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w:t>
            </w:r>
            <w:r w:rsidR="00A8216A" w:rsidRPr="006F51F0">
              <w:rPr>
                <w:rFonts w:ascii="Times New Roman" w:hAnsi="Times New Roman"/>
              </w:rPr>
              <w:t>т</w:t>
            </w:r>
            <w:r w:rsidRPr="006F51F0">
              <w:rPr>
                <w:rFonts w:ascii="Times New Roman" w:hAnsi="Times New Roman"/>
              </w:rPr>
              <w:t xml:space="preserve">епень </w:t>
            </w:r>
            <w:r w:rsidR="00A8216A" w:rsidRPr="006F51F0">
              <w:rPr>
                <w:rFonts w:ascii="Times New Roman" w:hAnsi="Times New Roman"/>
              </w:rPr>
              <w:t>св</w:t>
            </w:r>
            <w:r w:rsidRPr="006F51F0">
              <w:rPr>
                <w:rFonts w:ascii="Times New Roman" w:hAnsi="Times New Roman"/>
              </w:rPr>
              <w:t xml:space="preserve">ободы </w:t>
            </w:r>
            <w:r w:rsidR="00A8216A" w:rsidRPr="006F51F0">
              <w:rPr>
                <w:rFonts w:ascii="Times New Roman" w:hAnsi="Times New Roman"/>
              </w:rPr>
              <w:t>1</w:t>
            </w:r>
          </w:p>
        </w:tc>
        <w:tc>
          <w:tcPr>
            <w:tcW w:w="1157" w:type="dxa"/>
            <w:vAlign w:val="center"/>
          </w:tcPr>
          <w:p w14:paraId="0DE62DB7" w14:textId="3965B827" w:rsidR="00A8216A" w:rsidRPr="006F51F0" w:rsidRDefault="009D52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w:t>
            </w:r>
            <w:r w:rsidR="00A8216A" w:rsidRPr="006F51F0">
              <w:rPr>
                <w:rFonts w:ascii="Times New Roman" w:hAnsi="Times New Roman"/>
              </w:rPr>
              <w:t>т</w:t>
            </w:r>
            <w:r w:rsidRPr="006F51F0">
              <w:rPr>
                <w:rFonts w:ascii="Times New Roman" w:hAnsi="Times New Roman"/>
              </w:rPr>
              <w:t xml:space="preserve">епень </w:t>
            </w:r>
            <w:r w:rsidR="00A8216A" w:rsidRPr="006F51F0">
              <w:rPr>
                <w:rFonts w:ascii="Times New Roman" w:hAnsi="Times New Roman"/>
              </w:rPr>
              <w:t>св</w:t>
            </w:r>
            <w:r w:rsidRPr="006F51F0">
              <w:rPr>
                <w:rFonts w:ascii="Times New Roman" w:hAnsi="Times New Roman"/>
              </w:rPr>
              <w:t xml:space="preserve">ободы </w:t>
            </w:r>
            <w:r w:rsidR="00A8216A" w:rsidRPr="006F51F0">
              <w:rPr>
                <w:rFonts w:ascii="Times New Roman" w:hAnsi="Times New Roman"/>
              </w:rPr>
              <w:t>2</w:t>
            </w:r>
          </w:p>
        </w:tc>
        <w:tc>
          <w:tcPr>
            <w:tcW w:w="1164" w:type="dxa"/>
            <w:vAlign w:val="center"/>
          </w:tcPr>
          <w:p w14:paraId="527481B9" w14:textId="77777777" w:rsidR="00A8216A" w:rsidRPr="006F51F0" w:rsidRDefault="00A8216A" w:rsidP="006F51F0">
            <w:pPr>
              <w:autoSpaceDE w:val="0"/>
              <w:autoSpaceDN w:val="0"/>
              <w:adjustRightInd w:val="0"/>
              <w:spacing w:after="0" w:line="240" w:lineRule="auto"/>
              <w:ind w:left="-25" w:right="60"/>
              <w:jc w:val="center"/>
              <w:rPr>
                <w:rFonts w:ascii="Times New Roman" w:hAnsi="Times New Roman"/>
              </w:rPr>
            </w:pPr>
            <w:r w:rsidRPr="006F51F0">
              <w:rPr>
                <w:rFonts w:ascii="Times New Roman" w:hAnsi="Times New Roman"/>
              </w:rPr>
              <w:t>Значимость</w:t>
            </w:r>
          </w:p>
        </w:tc>
      </w:tr>
      <w:tr w:rsidR="00A8216A" w:rsidRPr="006F51F0" w14:paraId="709C6C38" w14:textId="77777777" w:rsidTr="006F51F0">
        <w:trPr>
          <w:cantSplit/>
          <w:trHeight w:val="23"/>
          <w:jc w:val="center"/>
        </w:trPr>
        <w:tc>
          <w:tcPr>
            <w:tcW w:w="1555" w:type="dxa"/>
            <w:vMerge w:val="restart"/>
          </w:tcPr>
          <w:p w14:paraId="7E8DCB71" w14:textId="0F4F185E" w:rsidR="00A8216A" w:rsidRPr="006F51F0" w:rsidRDefault="006F51F0"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Количество </w:t>
            </w:r>
            <w:r w:rsidR="00A8216A" w:rsidRPr="006F51F0">
              <w:rPr>
                <w:rFonts w:ascii="Times New Roman" w:hAnsi="Times New Roman"/>
              </w:rPr>
              <w:t>опытных специалистов</w:t>
            </w:r>
          </w:p>
        </w:tc>
        <w:tc>
          <w:tcPr>
            <w:tcW w:w="3261" w:type="dxa"/>
          </w:tcPr>
          <w:p w14:paraId="20C2A81C" w14:textId="77777777" w:rsidR="00A8216A" w:rsidRPr="00A47965" w:rsidRDefault="00A8216A" w:rsidP="00BB2DAE">
            <w:pPr>
              <w:autoSpaceDE w:val="0"/>
              <w:autoSpaceDN w:val="0"/>
              <w:adjustRightInd w:val="0"/>
              <w:spacing w:after="0" w:line="240" w:lineRule="auto"/>
              <w:ind w:left="60" w:right="60"/>
              <w:rPr>
                <w:rFonts w:ascii="Times New Roman" w:hAnsi="Times New Roman"/>
              </w:rPr>
            </w:pPr>
            <w:r w:rsidRPr="00A47965">
              <w:rPr>
                <w:rFonts w:ascii="Times New Roman" w:hAnsi="Times New Roman"/>
              </w:rPr>
              <w:t>Основано на среднем</w:t>
            </w:r>
          </w:p>
        </w:tc>
        <w:tc>
          <w:tcPr>
            <w:tcW w:w="1275" w:type="dxa"/>
            <w:vAlign w:val="center"/>
          </w:tcPr>
          <w:p w14:paraId="66B80FF6"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19,809</w:t>
            </w:r>
          </w:p>
        </w:tc>
        <w:tc>
          <w:tcPr>
            <w:tcW w:w="1174" w:type="dxa"/>
            <w:vAlign w:val="center"/>
          </w:tcPr>
          <w:p w14:paraId="3E494FBF"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1157" w:type="dxa"/>
            <w:vAlign w:val="center"/>
          </w:tcPr>
          <w:p w14:paraId="1D852423"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47</w:t>
            </w:r>
          </w:p>
        </w:tc>
        <w:tc>
          <w:tcPr>
            <w:tcW w:w="1164" w:type="dxa"/>
            <w:vAlign w:val="center"/>
          </w:tcPr>
          <w:p w14:paraId="17C80CB6"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,000</w:t>
            </w:r>
          </w:p>
        </w:tc>
      </w:tr>
      <w:tr w:rsidR="00A8216A" w:rsidRPr="006F51F0" w14:paraId="05AB19A8" w14:textId="77777777" w:rsidTr="006F51F0">
        <w:trPr>
          <w:cantSplit/>
          <w:trHeight w:val="23"/>
          <w:jc w:val="center"/>
        </w:trPr>
        <w:tc>
          <w:tcPr>
            <w:tcW w:w="1555" w:type="dxa"/>
            <w:vMerge/>
          </w:tcPr>
          <w:p w14:paraId="3BF092D6"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3261" w:type="dxa"/>
          </w:tcPr>
          <w:p w14:paraId="173DE433" w14:textId="77777777" w:rsidR="00A8216A" w:rsidRPr="00A47965" w:rsidRDefault="00A8216A" w:rsidP="00BB2DAE">
            <w:pPr>
              <w:autoSpaceDE w:val="0"/>
              <w:autoSpaceDN w:val="0"/>
              <w:adjustRightInd w:val="0"/>
              <w:spacing w:after="0" w:line="240" w:lineRule="auto"/>
              <w:ind w:left="60" w:right="60"/>
              <w:rPr>
                <w:rFonts w:ascii="Times New Roman" w:hAnsi="Times New Roman"/>
              </w:rPr>
            </w:pPr>
            <w:r w:rsidRPr="00A47965">
              <w:rPr>
                <w:rFonts w:ascii="Times New Roman" w:hAnsi="Times New Roman"/>
              </w:rPr>
              <w:t>Основано на медиане</w:t>
            </w:r>
          </w:p>
        </w:tc>
        <w:tc>
          <w:tcPr>
            <w:tcW w:w="1275" w:type="dxa"/>
            <w:vAlign w:val="center"/>
          </w:tcPr>
          <w:p w14:paraId="3C6844CE"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15,765</w:t>
            </w:r>
          </w:p>
        </w:tc>
        <w:tc>
          <w:tcPr>
            <w:tcW w:w="1174" w:type="dxa"/>
            <w:vAlign w:val="center"/>
          </w:tcPr>
          <w:p w14:paraId="0724693B"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1157" w:type="dxa"/>
            <w:vAlign w:val="center"/>
          </w:tcPr>
          <w:p w14:paraId="1AE5C079"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47</w:t>
            </w:r>
          </w:p>
        </w:tc>
        <w:tc>
          <w:tcPr>
            <w:tcW w:w="1164" w:type="dxa"/>
            <w:vAlign w:val="center"/>
          </w:tcPr>
          <w:p w14:paraId="7B1592BB"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,000</w:t>
            </w:r>
          </w:p>
        </w:tc>
      </w:tr>
      <w:tr w:rsidR="00A8216A" w:rsidRPr="006F51F0" w14:paraId="2B0AB211" w14:textId="77777777" w:rsidTr="006F51F0">
        <w:trPr>
          <w:cantSplit/>
          <w:trHeight w:val="23"/>
          <w:jc w:val="center"/>
        </w:trPr>
        <w:tc>
          <w:tcPr>
            <w:tcW w:w="1555" w:type="dxa"/>
            <w:vMerge/>
          </w:tcPr>
          <w:p w14:paraId="1003F01E"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3261" w:type="dxa"/>
          </w:tcPr>
          <w:p w14:paraId="021F5737" w14:textId="1D89EB54" w:rsidR="00A8216A" w:rsidRPr="00A47965" w:rsidRDefault="00A8216A" w:rsidP="00BB2DAE">
            <w:pPr>
              <w:autoSpaceDE w:val="0"/>
              <w:autoSpaceDN w:val="0"/>
              <w:adjustRightInd w:val="0"/>
              <w:spacing w:after="0" w:line="240" w:lineRule="auto"/>
              <w:ind w:left="60" w:right="60"/>
              <w:rPr>
                <w:rFonts w:ascii="Times New Roman" w:hAnsi="Times New Roman"/>
              </w:rPr>
            </w:pPr>
            <w:r w:rsidRPr="00A47965">
              <w:rPr>
                <w:rFonts w:ascii="Times New Roman" w:hAnsi="Times New Roman"/>
              </w:rPr>
              <w:t xml:space="preserve">Основано на медиане и с настроенными </w:t>
            </w:r>
            <w:r w:rsidR="009D526A" w:rsidRPr="00A47965">
              <w:rPr>
                <w:rFonts w:ascii="Times New Roman" w:hAnsi="Times New Roman"/>
              </w:rPr>
              <w:t>Степень свободы</w:t>
            </w:r>
            <w:r w:rsidRPr="00A47965">
              <w:rPr>
                <w:rFonts w:ascii="Times New Roman" w:hAnsi="Times New Roman"/>
              </w:rPr>
              <w:t>.</w:t>
            </w:r>
          </w:p>
        </w:tc>
        <w:tc>
          <w:tcPr>
            <w:tcW w:w="1275" w:type="dxa"/>
            <w:vAlign w:val="center"/>
          </w:tcPr>
          <w:p w14:paraId="076181D2"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15,765</w:t>
            </w:r>
          </w:p>
        </w:tc>
        <w:tc>
          <w:tcPr>
            <w:tcW w:w="1174" w:type="dxa"/>
            <w:vAlign w:val="center"/>
          </w:tcPr>
          <w:p w14:paraId="42BE088B"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1157" w:type="dxa"/>
            <w:vAlign w:val="center"/>
          </w:tcPr>
          <w:p w14:paraId="0F5A9043"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43,429</w:t>
            </w:r>
          </w:p>
        </w:tc>
        <w:tc>
          <w:tcPr>
            <w:tcW w:w="1164" w:type="dxa"/>
            <w:vAlign w:val="center"/>
          </w:tcPr>
          <w:p w14:paraId="205D0161"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,000</w:t>
            </w:r>
          </w:p>
        </w:tc>
      </w:tr>
      <w:tr w:rsidR="00A8216A" w:rsidRPr="006F51F0" w14:paraId="1CA4CA6E" w14:textId="77777777" w:rsidTr="006F51F0">
        <w:trPr>
          <w:cantSplit/>
          <w:trHeight w:val="23"/>
          <w:jc w:val="center"/>
        </w:trPr>
        <w:tc>
          <w:tcPr>
            <w:tcW w:w="1555" w:type="dxa"/>
            <w:vMerge/>
          </w:tcPr>
          <w:p w14:paraId="545E091F"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3261" w:type="dxa"/>
          </w:tcPr>
          <w:p w14:paraId="3690C706" w14:textId="77777777" w:rsidR="00A8216A" w:rsidRPr="00A47965" w:rsidRDefault="00A8216A" w:rsidP="00BB2DAE">
            <w:pPr>
              <w:autoSpaceDE w:val="0"/>
              <w:autoSpaceDN w:val="0"/>
              <w:adjustRightInd w:val="0"/>
              <w:spacing w:after="0" w:line="240" w:lineRule="auto"/>
              <w:ind w:left="60" w:right="60"/>
              <w:rPr>
                <w:rFonts w:ascii="Times New Roman" w:hAnsi="Times New Roman"/>
              </w:rPr>
            </w:pPr>
            <w:r w:rsidRPr="00A47965">
              <w:rPr>
                <w:rFonts w:ascii="Times New Roman" w:hAnsi="Times New Roman"/>
              </w:rPr>
              <w:t>Основано на усеченном среднем</w:t>
            </w:r>
          </w:p>
        </w:tc>
        <w:tc>
          <w:tcPr>
            <w:tcW w:w="1275" w:type="dxa"/>
            <w:vAlign w:val="center"/>
          </w:tcPr>
          <w:p w14:paraId="6B300612"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19,549</w:t>
            </w:r>
          </w:p>
        </w:tc>
        <w:tc>
          <w:tcPr>
            <w:tcW w:w="1174" w:type="dxa"/>
            <w:vAlign w:val="center"/>
          </w:tcPr>
          <w:p w14:paraId="2C65D906"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1157" w:type="dxa"/>
            <w:vAlign w:val="center"/>
          </w:tcPr>
          <w:p w14:paraId="5A439804"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47</w:t>
            </w:r>
          </w:p>
        </w:tc>
        <w:tc>
          <w:tcPr>
            <w:tcW w:w="1164" w:type="dxa"/>
            <w:vAlign w:val="center"/>
          </w:tcPr>
          <w:p w14:paraId="6E2BAD50" w14:textId="77777777" w:rsidR="00A8216A" w:rsidRPr="006F51F0" w:rsidRDefault="00A8216A" w:rsidP="006F51F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,000</w:t>
            </w:r>
          </w:p>
        </w:tc>
      </w:tr>
      <w:tr w:rsidR="00151EA9" w:rsidRPr="006F51F0" w14:paraId="4738DB63" w14:textId="77777777" w:rsidTr="006F51F0">
        <w:trPr>
          <w:cantSplit/>
          <w:trHeight w:val="238"/>
          <w:jc w:val="center"/>
        </w:trPr>
        <w:tc>
          <w:tcPr>
            <w:tcW w:w="9586" w:type="dxa"/>
            <w:gridSpan w:val="6"/>
          </w:tcPr>
          <w:p w14:paraId="4B459383" w14:textId="5F2E5E4E" w:rsidR="00151EA9" w:rsidRPr="006F51F0" w:rsidRDefault="00151EA9" w:rsidP="002F74A1">
            <w:pPr>
              <w:pStyle w:val="a7"/>
              <w:tabs>
                <w:tab w:val="left" w:pos="567"/>
              </w:tabs>
              <w:spacing w:after="0" w:line="240" w:lineRule="auto"/>
              <w:ind w:left="0" w:firstLine="700"/>
              <w:jc w:val="both"/>
              <w:rPr>
                <w:rFonts w:ascii="Times New Roman" w:hAnsi="Times New Roman"/>
                <w:lang w:val="kk-KZ"/>
              </w:rPr>
            </w:pPr>
            <w:r w:rsidRPr="006F51F0">
              <w:rPr>
                <w:rFonts w:ascii="Times New Roman" w:hAnsi="Times New Roman"/>
              </w:rPr>
              <w:t xml:space="preserve">Примечание </w:t>
            </w:r>
            <w:r w:rsidR="006F51F0">
              <w:rPr>
                <w:rFonts w:ascii="Times New Roman" w:hAnsi="Times New Roman"/>
                <w:lang w:val="kk-KZ"/>
              </w:rPr>
              <w:t xml:space="preserve">– </w:t>
            </w:r>
            <w:r w:rsidR="006F51F0" w:rsidRPr="006F51F0">
              <w:rPr>
                <w:rFonts w:ascii="Times New Roman" w:hAnsi="Times New Roman"/>
              </w:rPr>
              <w:t xml:space="preserve">Составлено </w:t>
            </w:r>
            <w:r w:rsidRPr="006F51F0">
              <w:rPr>
                <w:rFonts w:ascii="Times New Roman" w:hAnsi="Times New Roman"/>
              </w:rPr>
              <w:t>автором</w:t>
            </w:r>
          </w:p>
        </w:tc>
      </w:tr>
    </w:tbl>
    <w:p w14:paraId="28973E73" w14:textId="77777777" w:rsidR="006F51F0" w:rsidRDefault="006F51F0" w:rsidP="00A8216A">
      <w:pPr>
        <w:pStyle w:val="af"/>
        <w:ind w:left="0" w:right="-1" w:firstLine="567"/>
        <w:jc w:val="both"/>
      </w:pPr>
    </w:p>
    <w:p w14:paraId="0BA3FC1E" w14:textId="39440BFC" w:rsidR="00A8216A" w:rsidRDefault="00A8216A" w:rsidP="006F51F0">
      <w:pPr>
        <w:pStyle w:val="af"/>
        <w:ind w:left="0" w:firstLine="709"/>
        <w:jc w:val="both"/>
      </w:pPr>
      <w:r>
        <w:t>Кроме того, нулевая гипотеза может быть отклонена с вероятностью ошибки 0,</w:t>
      </w:r>
      <w:r w:rsidR="00CB7087">
        <w:t xml:space="preserve"> </w:t>
      </w:r>
      <w:r>
        <w:t>01% (так как значимость</w:t>
      </w:r>
      <w:r>
        <w:rPr>
          <w:spacing w:val="1"/>
        </w:rPr>
        <w:t xml:space="preserve"> теста </w:t>
      </w:r>
      <w:r w:rsidRPr="006B7919">
        <w:rPr>
          <w:color w:val="010205"/>
        </w:rPr>
        <w:t>ANOVA</w:t>
      </w:r>
      <w:r>
        <w:t xml:space="preserve"> 0,010),</w:t>
      </w:r>
      <w:r>
        <w:rPr>
          <w:spacing w:val="-2"/>
        </w:rPr>
        <w:t xml:space="preserve"> </w:t>
      </w:r>
      <w:r>
        <w:t>то</w:t>
      </w:r>
      <w:r>
        <w:rPr>
          <w:spacing w:val="-4"/>
        </w:rPr>
        <w:t xml:space="preserve"> </w:t>
      </w:r>
      <w:r>
        <w:t>есть нулевая гипотеза</w:t>
      </w:r>
      <w:r>
        <w:rPr>
          <w:spacing w:val="1"/>
        </w:rPr>
        <w:t xml:space="preserve"> </w:t>
      </w:r>
      <w:r>
        <w:t>не</w:t>
      </w:r>
      <w:r>
        <w:rPr>
          <w:spacing w:val="-4"/>
        </w:rPr>
        <w:t xml:space="preserve"> </w:t>
      </w:r>
      <w:r>
        <w:t>верна</w:t>
      </w:r>
      <w:r>
        <w:rPr>
          <w:spacing w:val="4"/>
        </w:rPr>
        <w:t xml:space="preserve"> </w:t>
      </w:r>
      <w:r>
        <w:t>и</w:t>
      </w:r>
      <w:r>
        <w:rPr>
          <w:spacing w:val="-1"/>
        </w:rPr>
        <w:t xml:space="preserve"> </w:t>
      </w:r>
      <w:r>
        <w:t>должна быть отклонена (таблица 2</w:t>
      </w:r>
      <w:r w:rsidR="003F7319">
        <w:rPr>
          <w:lang w:val="kk-KZ"/>
        </w:rPr>
        <w:t>3</w:t>
      </w:r>
      <w:r>
        <w:t>).</w:t>
      </w:r>
    </w:p>
    <w:p w14:paraId="2D0BCE1C" w14:textId="77777777" w:rsidR="00A8216A" w:rsidRDefault="00A8216A" w:rsidP="00A8216A">
      <w:pPr>
        <w:pStyle w:val="af"/>
        <w:ind w:left="0" w:right="-1" w:firstLine="567"/>
        <w:jc w:val="both"/>
      </w:pPr>
    </w:p>
    <w:p w14:paraId="38EEDF64" w14:textId="6DBBDBFD" w:rsidR="00A8216A" w:rsidRDefault="00A8216A" w:rsidP="00616A89">
      <w:pPr>
        <w:pStyle w:val="af"/>
        <w:ind w:left="0" w:right="-1"/>
        <w:jc w:val="both"/>
      </w:pPr>
      <w:r w:rsidRPr="000640E9">
        <w:t>Таблица 2</w:t>
      </w:r>
      <w:r w:rsidR="003F7319">
        <w:rPr>
          <w:lang w:val="kk-KZ"/>
        </w:rPr>
        <w:t>3</w:t>
      </w:r>
      <w:r w:rsidRPr="000640E9">
        <w:t xml:space="preserve"> </w:t>
      </w:r>
      <w:r w:rsidR="002F74A1">
        <w:t>–</w:t>
      </w:r>
      <w:r w:rsidRPr="000640E9">
        <w:t xml:space="preserve"> </w:t>
      </w:r>
      <w:r w:rsidR="00781532" w:rsidRPr="000640E9">
        <w:t>Результаты дисперсионного анализа (ANOVA) по показателю «количество опытных специалистов»</w:t>
      </w:r>
    </w:p>
    <w:p w14:paraId="5FE924CE" w14:textId="77777777" w:rsidR="002F74A1" w:rsidRPr="002F74A1" w:rsidRDefault="002F74A1" w:rsidP="00616A89">
      <w:pPr>
        <w:pStyle w:val="af"/>
        <w:ind w:left="0" w:right="-1"/>
        <w:jc w:val="both"/>
        <w:rPr>
          <w:color w:val="010205"/>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23"/>
        <w:gridCol w:w="1709"/>
        <w:gridCol w:w="1193"/>
        <w:gridCol w:w="1710"/>
        <w:gridCol w:w="1193"/>
        <w:gridCol w:w="1554"/>
      </w:tblGrid>
      <w:tr w:rsidR="0000323E" w:rsidRPr="006F51F0" w14:paraId="0C740691" w14:textId="77777777" w:rsidTr="00A47965">
        <w:trPr>
          <w:cantSplit/>
          <w:trHeight w:val="146"/>
          <w:jc w:val="center"/>
        </w:trPr>
        <w:tc>
          <w:tcPr>
            <w:tcW w:w="9559" w:type="dxa"/>
            <w:gridSpan w:val="6"/>
            <w:shd w:val="clear" w:color="auto" w:fill="FFFFFF"/>
          </w:tcPr>
          <w:p w14:paraId="01DCBE0F" w14:textId="3094E26C" w:rsidR="00A8216A" w:rsidRPr="006F51F0" w:rsidRDefault="002F74A1" w:rsidP="0085555B">
            <w:pPr>
              <w:autoSpaceDE w:val="0"/>
              <w:autoSpaceDN w:val="0"/>
              <w:adjustRightInd w:val="0"/>
              <w:spacing w:after="0" w:line="240" w:lineRule="auto"/>
              <w:jc w:val="center"/>
              <w:rPr>
                <w:rFonts w:ascii="Times New Roman" w:hAnsi="Times New Roman"/>
              </w:rPr>
            </w:pPr>
            <w:r w:rsidRPr="006F51F0">
              <w:rPr>
                <w:rFonts w:ascii="Times New Roman" w:hAnsi="Times New Roman"/>
                <w:shd w:val="clear" w:color="auto" w:fill="FFFFFF"/>
              </w:rPr>
              <w:t xml:space="preserve">Количество </w:t>
            </w:r>
            <w:r w:rsidR="00A8216A" w:rsidRPr="006F51F0">
              <w:rPr>
                <w:rFonts w:ascii="Times New Roman" w:hAnsi="Times New Roman"/>
                <w:shd w:val="clear" w:color="auto" w:fill="FFFFFF"/>
              </w:rPr>
              <w:t>опытных специалистов</w:t>
            </w:r>
          </w:p>
        </w:tc>
      </w:tr>
      <w:tr w:rsidR="0000323E" w:rsidRPr="006F51F0" w14:paraId="7C4F1F34" w14:textId="77777777" w:rsidTr="002F74A1">
        <w:trPr>
          <w:cantSplit/>
          <w:trHeight w:val="412"/>
          <w:jc w:val="center"/>
        </w:trPr>
        <w:tc>
          <w:tcPr>
            <w:tcW w:w="2218" w:type="dxa"/>
            <w:vAlign w:val="center"/>
          </w:tcPr>
          <w:p w14:paraId="5A2C963C" w14:textId="7F3C6E64" w:rsidR="00A8216A" w:rsidRPr="002F74A1" w:rsidRDefault="002F74A1"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группы</w:t>
            </w:r>
          </w:p>
        </w:tc>
        <w:tc>
          <w:tcPr>
            <w:tcW w:w="1705" w:type="dxa"/>
            <w:vAlign w:val="center"/>
          </w:tcPr>
          <w:p w14:paraId="7B8C570C" w14:textId="6BBAAAA9" w:rsidR="00A8216A" w:rsidRPr="006F51F0" w:rsidRDefault="002F74A1"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сумма квадратов</w:t>
            </w:r>
          </w:p>
        </w:tc>
        <w:tc>
          <w:tcPr>
            <w:tcW w:w="1190" w:type="dxa"/>
            <w:vAlign w:val="center"/>
          </w:tcPr>
          <w:p w14:paraId="51F4616B" w14:textId="632E636E" w:rsidR="00A8216A" w:rsidRPr="006F51F0" w:rsidRDefault="002F74A1"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степень свободы</w:t>
            </w:r>
          </w:p>
        </w:tc>
        <w:tc>
          <w:tcPr>
            <w:tcW w:w="1706" w:type="dxa"/>
            <w:vAlign w:val="center"/>
          </w:tcPr>
          <w:p w14:paraId="274A1BAA" w14:textId="4F43F47C" w:rsidR="00A8216A" w:rsidRPr="006F51F0" w:rsidRDefault="002F74A1"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средний квадрат</w:t>
            </w:r>
          </w:p>
        </w:tc>
        <w:tc>
          <w:tcPr>
            <w:tcW w:w="1190" w:type="dxa"/>
            <w:vAlign w:val="center"/>
          </w:tcPr>
          <w:p w14:paraId="611421C5" w14:textId="20934401"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F</w:t>
            </w:r>
            <w:r w:rsidR="00BB2DAE" w:rsidRPr="006F51F0">
              <w:rPr>
                <w:rFonts w:ascii="Times New Roman" w:hAnsi="Times New Roman"/>
              </w:rPr>
              <w:t xml:space="preserve"> статистика</w:t>
            </w:r>
          </w:p>
        </w:tc>
        <w:tc>
          <w:tcPr>
            <w:tcW w:w="1550" w:type="dxa"/>
            <w:vAlign w:val="center"/>
          </w:tcPr>
          <w:p w14:paraId="5C607AAD" w14:textId="355DAD80" w:rsidR="00A8216A" w:rsidRPr="006F51F0" w:rsidRDefault="00BB2DAE"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р- з</w:t>
            </w:r>
            <w:r w:rsidR="00A8216A" w:rsidRPr="006F51F0">
              <w:rPr>
                <w:rFonts w:ascii="Times New Roman" w:hAnsi="Times New Roman"/>
              </w:rPr>
              <w:t>начимость</w:t>
            </w:r>
          </w:p>
        </w:tc>
      </w:tr>
      <w:tr w:rsidR="0000323E" w:rsidRPr="006F51F0" w14:paraId="3C49B94F" w14:textId="77777777" w:rsidTr="002F74A1">
        <w:trPr>
          <w:cantSplit/>
          <w:trHeight w:val="58"/>
          <w:jc w:val="center"/>
        </w:trPr>
        <w:tc>
          <w:tcPr>
            <w:tcW w:w="2218" w:type="dxa"/>
          </w:tcPr>
          <w:p w14:paraId="026CFE5D" w14:textId="77777777" w:rsidR="00A8216A" w:rsidRPr="006F51F0" w:rsidRDefault="00A8216A" w:rsidP="0085555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Между группами</w:t>
            </w:r>
          </w:p>
        </w:tc>
        <w:tc>
          <w:tcPr>
            <w:tcW w:w="1705" w:type="dxa"/>
            <w:vAlign w:val="center"/>
          </w:tcPr>
          <w:p w14:paraId="2A66DBA0"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244,717</w:t>
            </w:r>
          </w:p>
        </w:tc>
        <w:tc>
          <w:tcPr>
            <w:tcW w:w="1190" w:type="dxa"/>
            <w:vAlign w:val="center"/>
          </w:tcPr>
          <w:p w14:paraId="4704588D"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1706" w:type="dxa"/>
            <w:vAlign w:val="center"/>
          </w:tcPr>
          <w:p w14:paraId="0CC5F863"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122,359</w:t>
            </w:r>
          </w:p>
        </w:tc>
        <w:tc>
          <w:tcPr>
            <w:tcW w:w="1190" w:type="dxa"/>
            <w:vAlign w:val="center"/>
          </w:tcPr>
          <w:p w14:paraId="21D6954E"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5,033</w:t>
            </w:r>
          </w:p>
        </w:tc>
        <w:tc>
          <w:tcPr>
            <w:tcW w:w="1550" w:type="dxa"/>
            <w:vAlign w:val="center"/>
          </w:tcPr>
          <w:p w14:paraId="402A92AC"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,010</w:t>
            </w:r>
          </w:p>
        </w:tc>
      </w:tr>
      <w:tr w:rsidR="0000323E" w:rsidRPr="006F51F0" w14:paraId="26EAB335" w14:textId="77777777" w:rsidTr="002F74A1">
        <w:trPr>
          <w:cantSplit/>
          <w:trHeight w:val="58"/>
          <w:jc w:val="center"/>
        </w:trPr>
        <w:tc>
          <w:tcPr>
            <w:tcW w:w="2218" w:type="dxa"/>
          </w:tcPr>
          <w:p w14:paraId="7356E9F5" w14:textId="77777777" w:rsidR="00A8216A" w:rsidRPr="006F51F0" w:rsidRDefault="00A8216A" w:rsidP="0085555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Внутри групп</w:t>
            </w:r>
          </w:p>
        </w:tc>
        <w:tc>
          <w:tcPr>
            <w:tcW w:w="1705" w:type="dxa"/>
            <w:vAlign w:val="center"/>
          </w:tcPr>
          <w:p w14:paraId="685A492C"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1142,563</w:t>
            </w:r>
          </w:p>
        </w:tc>
        <w:tc>
          <w:tcPr>
            <w:tcW w:w="1190" w:type="dxa"/>
            <w:vAlign w:val="center"/>
          </w:tcPr>
          <w:p w14:paraId="6AB60FD9"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47</w:t>
            </w:r>
          </w:p>
        </w:tc>
        <w:tc>
          <w:tcPr>
            <w:tcW w:w="1706" w:type="dxa"/>
            <w:vAlign w:val="center"/>
          </w:tcPr>
          <w:p w14:paraId="658AE321"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24,310</w:t>
            </w:r>
          </w:p>
        </w:tc>
        <w:tc>
          <w:tcPr>
            <w:tcW w:w="1190" w:type="dxa"/>
            <w:vAlign w:val="center"/>
          </w:tcPr>
          <w:p w14:paraId="1C384707" w14:textId="4C6EB5D4" w:rsidR="00A8216A" w:rsidRPr="002F74A1" w:rsidRDefault="002F74A1"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550" w:type="dxa"/>
            <w:vAlign w:val="center"/>
          </w:tcPr>
          <w:p w14:paraId="36098972" w14:textId="55E20E59" w:rsidR="00A8216A" w:rsidRPr="002F74A1" w:rsidRDefault="002F74A1"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00323E" w:rsidRPr="006F51F0" w14:paraId="677590D0" w14:textId="77777777" w:rsidTr="002F74A1">
        <w:trPr>
          <w:cantSplit/>
          <w:trHeight w:val="58"/>
          <w:jc w:val="center"/>
        </w:trPr>
        <w:tc>
          <w:tcPr>
            <w:tcW w:w="2218" w:type="dxa"/>
          </w:tcPr>
          <w:p w14:paraId="14E9B519" w14:textId="77777777" w:rsidR="00A8216A" w:rsidRPr="006F51F0" w:rsidRDefault="00A8216A" w:rsidP="0085555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Всего</w:t>
            </w:r>
          </w:p>
        </w:tc>
        <w:tc>
          <w:tcPr>
            <w:tcW w:w="1705" w:type="dxa"/>
            <w:vAlign w:val="center"/>
          </w:tcPr>
          <w:p w14:paraId="64D54670"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1387,280</w:t>
            </w:r>
          </w:p>
        </w:tc>
        <w:tc>
          <w:tcPr>
            <w:tcW w:w="1190" w:type="dxa"/>
            <w:vAlign w:val="center"/>
          </w:tcPr>
          <w:p w14:paraId="64FC2607"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49</w:t>
            </w:r>
          </w:p>
        </w:tc>
        <w:tc>
          <w:tcPr>
            <w:tcW w:w="1706" w:type="dxa"/>
            <w:vAlign w:val="center"/>
          </w:tcPr>
          <w:p w14:paraId="384BD799" w14:textId="545A9EB3" w:rsidR="00A8216A" w:rsidRPr="002F74A1" w:rsidRDefault="002F74A1"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190" w:type="dxa"/>
            <w:vAlign w:val="center"/>
          </w:tcPr>
          <w:p w14:paraId="509AE87D" w14:textId="5F9A587F" w:rsidR="00A8216A" w:rsidRPr="002F74A1" w:rsidRDefault="002F74A1"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550" w:type="dxa"/>
            <w:vAlign w:val="center"/>
          </w:tcPr>
          <w:p w14:paraId="61D5F06E" w14:textId="1131E084" w:rsidR="00A8216A" w:rsidRPr="002F74A1" w:rsidRDefault="002F74A1"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151EA9" w:rsidRPr="006F51F0" w14:paraId="3959A7A1" w14:textId="77777777" w:rsidTr="002F74A1">
        <w:trPr>
          <w:cantSplit/>
          <w:trHeight w:val="58"/>
          <w:jc w:val="center"/>
        </w:trPr>
        <w:tc>
          <w:tcPr>
            <w:tcW w:w="9559" w:type="dxa"/>
            <w:gridSpan w:val="6"/>
          </w:tcPr>
          <w:p w14:paraId="0F368359" w14:textId="71D73668" w:rsidR="00151EA9" w:rsidRPr="006F51F0" w:rsidRDefault="00151EA9" w:rsidP="002F74A1">
            <w:pPr>
              <w:spacing w:after="0" w:line="240" w:lineRule="auto"/>
              <w:ind w:firstLine="720"/>
              <w:jc w:val="both"/>
              <w:rPr>
                <w:rFonts w:ascii="Times New Roman" w:hAnsi="Times New Roman"/>
              </w:rPr>
            </w:pPr>
            <w:r w:rsidRPr="006F51F0">
              <w:rPr>
                <w:rFonts w:ascii="Times New Roman" w:hAnsi="Times New Roman"/>
                <w:color w:val="000000"/>
              </w:rPr>
              <w:t xml:space="preserve">Примечание </w:t>
            </w:r>
            <w:r w:rsidR="002F74A1">
              <w:rPr>
                <w:rFonts w:ascii="Times New Roman" w:hAnsi="Times New Roman"/>
                <w:color w:val="000000"/>
                <w:lang w:val="kk-KZ"/>
              </w:rPr>
              <w:t xml:space="preserve">– </w:t>
            </w:r>
            <w:r w:rsidR="002F74A1"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24416823" w14:textId="77777777" w:rsidR="00A8216A" w:rsidRDefault="00A8216A" w:rsidP="00A8216A">
      <w:pPr>
        <w:spacing w:after="0" w:line="240" w:lineRule="auto"/>
        <w:ind w:firstLine="720"/>
        <w:jc w:val="both"/>
        <w:rPr>
          <w:rFonts w:ascii="Times New Roman" w:hAnsi="Times New Roman"/>
          <w:sz w:val="24"/>
          <w:szCs w:val="24"/>
        </w:rPr>
      </w:pPr>
    </w:p>
    <w:p w14:paraId="08F10178" w14:textId="71447958" w:rsidR="00CB7087" w:rsidRDefault="00CB7087" w:rsidP="002F74A1">
      <w:pPr>
        <w:spacing w:after="0" w:line="240" w:lineRule="auto"/>
        <w:ind w:firstLine="709"/>
        <w:jc w:val="both"/>
        <w:rPr>
          <w:rFonts w:ascii="Times New Roman" w:eastAsia="Times New Roman" w:hAnsi="Times New Roman"/>
          <w:sz w:val="28"/>
          <w:szCs w:val="28"/>
        </w:rPr>
      </w:pPr>
      <w:r w:rsidRPr="00CB7087">
        <w:rPr>
          <w:rFonts w:ascii="Times New Roman" w:eastAsia="Times New Roman" w:hAnsi="Times New Roman"/>
          <w:sz w:val="28"/>
          <w:szCs w:val="28"/>
        </w:rPr>
        <w:t>Результаты дисперсионного анализа показывают наличие статистически значимых различий по показателю «количество опытных специалистов» между рассматриваемыми группами. Так, значение F-критерия составляет 5,033 при уровне значимости p=0,010, что меньше порогового значения 0,05 и свидетельствует об отклонении нулевой гипотезы о равенстве средних значений. Это означает, что различия между группами не являются случайными и обусловлены системными факторами. При этом величина межгрупповой вариации (244,717) существенно ниже внутригрупповой (1142,563), что указывает на наличие значительной неоднородности внутри самих групп, однако выявленные различия остаются статистически значимыми. Полученные результаты подтверждают необходимость дифференцированного подхода к формированию кадрового потенциала и разработке мер по развитию компетенций специалистов в сфере делового туризма</w:t>
      </w:r>
    </w:p>
    <w:p w14:paraId="0697B162" w14:textId="79836CCE" w:rsidR="00A8216A" w:rsidRDefault="00A8216A" w:rsidP="002F74A1">
      <w:pPr>
        <w:spacing w:after="0" w:line="240" w:lineRule="auto"/>
        <w:ind w:firstLine="709"/>
        <w:jc w:val="both"/>
        <w:rPr>
          <w:rFonts w:ascii="Times New Roman" w:eastAsia="Times New Roman" w:hAnsi="Times New Roman"/>
          <w:sz w:val="28"/>
          <w:szCs w:val="28"/>
        </w:rPr>
      </w:pPr>
      <w:r w:rsidRPr="0022590D">
        <w:rPr>
          <w:rFonts w:ascii="Times New Roman" w:eastAsia="Times New Roman" w:hAnsi="Times New Roman"/>
          <w:sz w:val="28"/>
          <w:szCs w:val="28"/>
        </w:rPr>
        <w:t>Следовательно, можно сделать вывод, что существует зависимость между количеством опытных специалистов в сфере развития международного MICE туризма и уровнем развития маркетинга места назначения</w:t>
      </w:r>
      <w:r>
        <w:rPr>
          <w:rFonts w:ascii="Times New Roman" w:eastAsia="Times New Roman" w:hAnsi="Times New Roman"/>
          <w:sz w:val="28"/>
          <w:szCs w:val="28"/>
        </w:rPr>
        <w:t xml:space="preserve">, это также </w:t>
      </w:r>
      <w:r w:rsidRPr="0022590D">
        <w:rPr>
          <w:rFonts w:ascii="Times New Roman" w:eastAsia="Times New Roman" w:hAnsi="Times New Roman"/>
          <w:sz w:val="28"/>
          <w:szCs w:val="28"/>
        </w:rPr>
        <w:t>можно также увидеть на графике</w:t>
      </w:r>
      <w:r>
        <w:rPr>
          <w:rFonts w:ascii="Times New Roman" w:eastAsia="Times New Roman" w:hAnsi="Times New Roman"/>
          <w:sz w:val="28"/>
          <w:szCs w:val="28"/>
        </w:rPr>
        <w:t xml:space="preserve"> (рисунок </w:t>
      </w:r>
      <w:r w:rsidR="00AD7AEE">
        <w:rPr>
          <w:rFonts w:ascii="Times New Roman" w:eastAsia="Times New Roman" w:hAnsi="Times New Roman"/>
          <w:sz w:val="28"/>
          <w:szCs w:val="28"/>
        </w:rPr>
        <w:t>1</w:t>
      </w:r>
      <w:r w:rsidR="007612BE">
        <w:rPr>
          <w:rFonts w:ascii="Times New Roman" w:eastAsia="Times New Roman" w:hAnsi="Times New Roman"/>
          <w:sz w:val="28"/>
          <w:szCs w:val="28"/>
          <w:lang w:val="kk-KZ"/>
        </w:rPr>
        <w:t>6</w:t>
      </w:r>
      <w:r>
        <w:rPr>
          <w:rFonts w:ascii="Times New Roman" w:eastAsia="Times New Roman" w:hAnsi="Times New Roman"/>
          <w:sz w:val="28"/>
          <w:szCs w:val="28"/>
        </w:rPr>
        <w:t>).</w:t>
      </w:r>
      <w:r w:rsidRPr="0022590D">
        <w:rPr>
          <w:rFonts w:ascii="Times New Roman" w:eastAsia="Times New Roman" w:hAnsi="Times New Roman"/>
          <w:sz w:val="28"/>
          <w:szCs w:val="28"/>
        </w:rPr>
        <w:t xml:space="preserve"> </w:t>
      </w:r>
    </w:p>
    <w:p w14:paraId="3CD8D043" w14:textId="77777777" w:rsidR="00A47965" w:rsidRDefault="00A47965" w:rsidP="002F74A1">
      <w:pPr>
        <w:spacing w:after="0" w:line="240" w:lineRule="auto"/>
        <w:ind w:firstLine="709"/>
        <w:jc w:val="both"/>
        <w:rPr>
          <w:rFonts w:ascii="Times New Roman" w:eastAsia="Times New Roman" w:hAnsi="Times New Roman"/>
          <w:sz w:val="28"/>
          <w:szCs w:val="28"/>
        </w:rPr>
      </w:pPr>
    </w:p>
    <w:p w14:paraId="1A1EF2D1" w14:textId="77777777" w:rsidR="00963D45" w:rsidRDefault="00963D45" w:rsidP="00223388">
      <w:pPr>
        <w:spacing w:after="0" w:line="240" w:lineRule="auto"/>
        <w:jc w:val="center"/>
        <w:rPr>
          <w:rFonts w:ascii="Times New Roman" w:hAnsi="Times New Roman"/>
          <w:sz w:val="28"/>
          <w:szCs w:val="28"/>
        </w:rPr>
      </w:pPr>
      <w:r w:rsidRPr="001355E9">
        <w:rPr>
          <w:rFonts w:ascii="Times New Roman" w:hAnsi="Times New Roman"/>
          <w:noProof/>
          <w:sz w:val="24"/>
          <w:szCs w:val="24"/>
          <w:lang w:eastAsia="ru-RU"/>
        </w:rPr>
        <w:drawing>
          <wp:inline distT="0" distB="0" distL="0" distR="0" wp14:anchorId="4DE2C24F" wp14:editId="337C1F36">
            <wp:extent cx="4711139" cy="1851025"/>
            <wp:effectExtent l="0" t="0" r="0" b="0"/>
            <wp:docPr id="142037206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90802" cy="1882325"/>
                    </a:xfrm>
                    <a:prstGeom prst="rect">
                      <a:avLst/>
                    </a:prstGeom>
                    <a:noFill/>
                    <a:ln>
                      <a:noFill/>
                    </a:ln>
                  </pic:spPr>
                </pic:pic>
              </a:graphicData>
            </a:graphic>
          </wp:inline>
        </w:drawing>
      </w:r>
    </w:p>
    <w:p w14:paraId="5C5B6607" w14:textId="77777777" w:rsidR="00963D45" w:rsidRPr="002F74A1" w:rsidRDefault="00963D45" w:rsidP="00963D45">
      <w:pPr>
        <w:spacing w:after="0" w:line="240" w:lineRule="auto"/>
        <w:ind w:firstLine="567"/>
        <w:jc w:val="both"/>
        <w:rPr>
          <w:rFonts w:ascii="Times New Roman" w:hAnsi="Times New Roman"/>
          <w:sz w:val="16"/>
          <w:szCs w:val="16"/>
        </w:rPr>
      </w:pPr>
    </w:p>
    <w:p w14:paraId="5D601866" w14:textId="19BABF2A" w:rsidR="00963D45" w:rsidRDefault="00963D45" w:rsidP="002F74A1">
      <w:pPr>
        <w:spacing w:after="0" w:line="240" w:lineRule="auto"/>
        <w:jc w:val="center"/>
        <w:rPr>
          <w:rFonts w:ascii="Times New Roman" w:hAnsi="Times New Roman"/>
          <w:sz w:val="28"/>
          <w:szCs w:val="28"/>
        </w:rPr>
      </w:pPr>
      <w:r>
        <w:rPr>
          <w:rFonts w:ascii="Times New Roman" w:hAnsi="Times New Roman"/>
          <w:sz w:val="28"/>
          <w:szCs w:val="28"/>
        </w:rPr>
        <w:t>Рисунок 1</w:t>
      </w:r>
      <w:r w:rsidR="007612BE">
        <w:rPr>
          <w:rFonts w:ascii="Times New Roman" w:hAnsi="Times New Roman"/>
          <w:sz w:val="28"/>
          <w:szCs w:val="28"/>
          <w:lang w:val="kk-KZ"/>
        </w:rPr>
        <w:t>6</w:t>
      </w:r>
      <w:r>
        <w:rPr>
          <w:rFonts w:ascii="Times New Roman" w:hAnsi="Times New Roman"/>
          <w:sz w:val="28"/>
          <w:szCs w:val="28"/>
        </w:rPr>
        <w:t xml:space="preserve"> – </w:t>
      </w:r>
      <w:r w:rsidRPr="00CB7087">
        <w:rPr>
          <w:rFonts w:ascii="Times New Roman" w:hAnsi="Times New Roman"/>
          <w:sz w:val="28"/>
          <w:szCs w:val="28"/>
        </w:rPr>
        <w:t>Связь кадрового потенциала MICE и маркетинга дестинации</w:t>
      </w:r>
    </w:p>
    <w:p w14:paraId="4A94E5D5" w14:textId="77777777" w:rsidR="00963D45" w:rsidRPr="002F74A1" w:rsidRDefault="00963D45" w:rsidP="00963D45">
      <w:pPr>
        <w:spacing w:after="0" w:line="240" w:lineRule="auto"/>
        <w:ind w:firstLine="567"/>
        <w:jc w:val="center"/>
        <w:rPr>
          <w:rFonts w:ascii="Times New Roman" w:hAnsi="Times New Roman"/>
          <w:sz w:val="16"/>
          <w:szCs w:val="16"/>
        </w:rPr>
      </w:pPr>
    </w:p>
    <w:p w14:paraId="4D4201FB" w14:textId="684F1DCD" w:rsidR="00963D45" w:rsidRDefault="00963D45" w:rsidP="002F74A1">
      <w:pPr>
        <w:tabs>
          <w:tab w:val="left" w:pos="0"/>
        </w:tabs>
        <w:spacing w:after="0" w:line="240" w:lineRule="auto"/>
        <w:ind w:firstLine="709"/>
        <w:jc w:val="both"/>
        <w:rPr>
          <w:rFonts w:ascii="Times New Roman" w:hAnsi="Times New Roman"/>
          <w:sz w:val="24"/>
          <w:szCs w:val="24"/>
        </w:rPr>
      </w:pPr>
      <w:r w:rsidRPr="001355E9">
        <w:rPr>
          <w:rFonts w:ascii="Times New Roman" w:hAnsi="Times New Roman"/>
          <w:color w:val="000000"/>
          <w:sz w:val="24"/>
          <w:szCs w:val="24"/>
        </w:rPr>
        <w:t xml:space="preserve">Примечание </w:t>
      </w:r>
      <w:r w:rsidR="00A47965">
        <w:rPr>
          <w:rFonts w:ascii="Times New Roman" w:hAnsi="Times New Roman"/>
          <w:color w:val="000000"/>
          <w:sz w:val="24"/>
          <w:szCs w:val="24"/>
        </w:rPr>
        <w:t xml:space="preserve">– </w:t>
      </w:r>
      <w:r w:rsidR="00A47965" w:rsidRPr="001355E9">
        <w:rPr>
          <w:rFonts w:ascii="Times New Roman" w:hAnsi="Times New Roman"/>
          <w:color w:val="000000"/>
          <w:sz w:val="24"/>
          <w:szCs w:val="24"/>
        </w:rPr>
        <w:t>Составл</w:t>
      </w:r>
      <w:r w:rsidR="00A47965">
        <w:rPr>
          <w:rFonts w:ascii="Times New Roman" w:hAnsi="Times New Roman"/>
          <w:color w:val="000000"/>
          <w:sz w:val="24"/>
          <w:szCs w:val="24"/>
        </w:rPr>
        <w:t xml:space="preserve">ено </w:t>
      </w:r>
      <w:r w:rsidR="002F74A1">
        <w:rPr>
          <w:rFonts w:ascii="Times New Roman" w:hAnsi="Times New Roman"/>
          <w:color w:val="000000"/>
          <w:sz w:val="24"/>
          <w:szCs w:val="24"/>
        </w:rPr>
        <w:t xml:space="preserve">автором </w:t>
      </w:r>
    </w:p>
    <w:p w14:paraId="605DF0EA" w14:textId="77777777" w:rsidR="002F74A1" w:rsidRDefault="002F74A1" w:rsidP="00963D45">
      <w:pPr>
        <w:spacing w:after="0" w:line="240" w:lineRule="auto"/>
        <w:ind w:firstLine="720"/>
        <w:jc w:val="both"/>
        <w:rPr>
          <w:rFonts w:ascii="Times New Roman" w:hAnsi="Times New Roman"/>
          <w:sz w:val="28"/>
          <w:szCs w:val="28"/>
        </w:rPr>
      </w:pPr>
    </w:p>
    <w:p w14:paraId="2890E8D9" w14:textId="74F7C56E" w:rsidR="00ED39E9" w:rsidRDefault="00ED39E9" w:rsidP="002F74A1">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 результатам исследования первой гипотезы, </w:t>
      </w:r>
      <w:r>
        <w:rPr>
          <w:rFonts w:ascii="Times New Roman" w:eastAsia="Times New Roman" w:hAnsi="Times New Roman"/>
          <w:sz w:val="28"/>
          <w:szCs w:val="28"/>
        </w:rPr>
        <w:t>количество</w:t>
      </w:r>
      <w:r w:rsidRPr="00396569">
        <w:rPr>
          <w:rFonts w:ascii="Times New Roman" w:eastAsia="Times New Roman" w:hAnsi="Times New Roman"/>
          <w:sz w:val="28"/>
          <w:szCs w:val="28"/>
        </w:rPr>
        <w:t xml:space="preserve"> опытных специалистов в сфере развития </w:t>
      </w:r>
      <w:r>
        <w:rPr>
          <w:rFonts w:ascii="Times New Roman" w:eastAsia="Times New Roman" w:hAnsi="Times New Roman"/>
          <w:sz w:val="28"/>
          <w:szCs w:val="28"/>
        </w:rPr>
        <w:t xml:space="preserve">международного </w:t>
      </w:r>
      <w:r w:rsidRPr="00396569">
        <w:rPr>
          <w:rFonts w:ascii="Times New Roman" w:eastAsia="Times New Roman" w:hAnsi="Times New Roman"/>
          <w:sz w:val="28"/>
          <w:szCs w:val="28"/>
          <w:lang w:val="en-US"/>
        </w:rPr>
        <w:t>MICE</w:t>
      </w:r>
      <w:r w:rsidRPr="00396569">
        <w:rPr>
          <w:rFonts w:ascii="Times New Roman" w:eastAsia="Times New Roman" w:hAnsi="Times New Roman"/>
          <w:sz w:val="28"/>
          <w:szCs w:val="28"/>
        </w:rPr>
        <w:t xml:space="preserve"> туризма значительно влияет на </w:t>
      </w:r>
      <w:r>
        <w:rPr>
          <w:rFonts w:ascii="Times New Roman" w:eastAsia="Times New Roman" w:hAnsi="Times New Roman"/>
          <w:sz w:val="28"/>
          <w:szCs w:val="28"/>
        </w:rPr>
        <w:t xml:space="preserve">уровень развития </w:t>
      </w:r>
      <w:r w:rsidRPr="00396569">
        <w:rPr>
          <w:rFonts w:ascii="Times New Roman" w:eastAsia="Times New Roman" w:hAnsi="Times New Roman"/>
          <w:sz w:val="28"/>
          <w:szCs w:val="28"/>
        </w:rPr>
        <w:t>маркетинг</w:t>
      </w:r>
      <w:r>
        <w:rPr>
          <w:rFonts w:ascii="Times New Roman" w:eastAsia="Times New Roman" w:hAnsi="Times New Roman"/>
          <w:sz w:val="28"/>
          <w:szCs w:val="28"/>
        </w:rPr>
        <w:t>а</w:t>
      </w:r>
      <w:r w:rsidRPr="00396569">
        <w:rPr>
          <w:rFonts w:ascii="Times New Roman" w:eastAsia="Times New Roman" w:hAnsi="Times New Roman"/>
          <w:sz w:val="28"/>
          <w:szCs w:val="28"/>
        </w:rPr>
        <w:t xml:space="preserve"> места назначения</w:t>
      </w:r>
      <w:r>
        <w:rPr>
          <w:rFonts w:ascii="Times New Roman" w:hAnsi="Times New Roman"/>
          <w:sz w:val="28"/>
          <w:szCs w:val="28"/>
        </w:rPr>
        <w:t>.</w:t>
      </w:r>
    </w:p>
    <w:p w14:paraId="5A418926" w14:textId="77777777" w:rsidR="00ED39E9" w:rsidRDefault="00ED39E9" w:rsidP="002F74A1">
      <w:pPr>
        <w:shd w:val="clear" w:color="auto" w:fill="FFFFFF"/>
        <w:spacing w:after="0" w:line="240" w:lineRule="auto"/>
        <w:ind w:firstLine="709"/>
        <w:jc w:val="both"/>
        <w:rPr>
          <w:rFonts w:ascii="Times New Roman" w:eastAsia="Times New Roman" w:hAnsi="Times New Roman"/>
          <w:sz w:val="28"/>
          <w:szCs w:val="28"/>
        </w:rPr>
      </w:pPr>
      <w:r w:rsidRPr="001355E9">
        <w:rPr>
          <w:rFonts w:ascii="Times New Roman" w:hAnsi="Times New Roman"/>
          <w:sz w:val="28"/>
          <w:szCs w:val="28"/>
          <w:shd w:val="clear" w:color="auto" w:fill="FFFFFF"/>
        </w:rPr>
        <w:t>Для проверки второй гипотезы</w:t>
      </w:r>
      <w:r>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2)</w:t>
      </w:r>
      <w:r w:rsidRPr="009540EC">
        <w:rPr>
          <w:rFonts w:ascii="Times New Roman" w:hAnsi="Times New Roman"/>
          <w:sz w:val="28"/>
          <w:szCs w:val="28"/>
        </w:rPr>
        <w:t xml:space="preserve"> </w:t>
      </w:r>
      <w:r>
        <w:rPr>
          <w:rFonts w:ascii="Times New Roman" w:hAnsi="Times New Roman"/>
          <w:sz w:val="28"/>
          <w:szCs w:val="28"/>
        </w:rPr>
        <w:t>был применен</w:t>
      </w:r>
      <w:r w:rsidRPr="009540EC">
        <w:rPr>
          <w:rFonts w:ascii="Times New Roman" w:hAnsi="Times New Roman"/>
          <w:sz w:val="28"/>
          <w:szCs w:val="28"/>
        </w:rPr>
        <w:t xml:space="preserve"> </w:t>
      </w:r>
      <w:r w:rsidRPr="00D45F2C">
        <w:rPr>
          <w:rFonts w:ascii="Times New Roman" w:eastAsia="Times New Roman" w:hAnsi="Times New Roman"/>
          <w:sz w:val="28"/>
          <w:szCs w:val="28"/>
        </w:rPr>
        <w:t>метод анализа таблиц сопряженности (критерий независимости χ2 (Хи-квадрат Пирсона)</w:t>
      </w:r>
      <w:r>
        <w:rPr>
          <w:rFonts w:ascii="Times New Roman" w:eastAsia="Times New Roman" w:hAnsi="Times New Roman"/>
          <w:sz w:val="28"/>
          <w:szCs w:val="28"/>
        </w:rPr>
        <w:t>.</w:t>
      </w:r>
    </w:p>
    <w:p w14:paraId="1F37591D" w14:textId="77777777" w:rsidR="00ED39E9" w:rsidRDefault="00ED39E9" w:rsidP="002F74A1">
      <w:pPr>
        <w:pStyle w:val="TableParagraph"/>
        <w:ind w:firstLine="709"/>
        <w:jc w:val="both"/>
        <w:rPr>
          <w:sz w:val="28"/>
          <w:szCs w:val="28"/>
        </w:rPr>
      </w:pPr>
      <w:r w:rsidRPr="00396569">
        <w:rPr>
          <w:sz w:val="28"/>
          <w:szCs w:val="28"/>
        </w:rPr>
        <w:t>Н</w:t>
      </w:r>
      <w:r>
        <w:rPr>
          <w:sz w:val="28"/>
          <w:szCs w:val="28"/>
        </w:rPr>
        <w:t>2 –</w:t>
      </w:r>
      <w:r w:rsidRPr="00396569">
        <w:rPr>
          <w:sz w:val="28"/>
          <w:szCs w:val="28"/>
        </w:rPr>
        <w:t xml:space="preserve"> </w:t>
      </w:r>
      <w:r>
        <w:rPr>
          <w:sz w:val="28"/>
          <w:szCs w:val="28"/>
        </w:rPr>
        <w:t xml:space="preserve">Эффективность взаимодействия </w:t>
      </w:r>
      <w:r w:rsidRPr="00396569">
        <w:rPr>
          <w:sz w:val="28"/>
          <w:szCs w:val="28"/>
        </w:rPr>
        <w:t>уполномоченн</w:t>
      </w:r>
      <w:r>
        <w:rPr>
          <w:sz w:val="28"/>
          <w:szCs w:val="28"/>
        </w:rPr>
        <w:t>ого</w:t>
      </w:r>
      <w:r w:rsidRPr="00396569">
        <w:rPr>
          <w:sz w:val="28"/>
          <w:szCs w:val="28"/>
        </w:rPr>
        <w:t xml:space="preserve"> государственн</w:t>
      </w:r>
      <w:r>
        <w:rPr>
          <w:sz w:val="28"/>
          <w:szCs w:val="28"/>
        </w:rPr>
        <w:t>ого</w:t>
      </w:r>
      <w:r w:rsidRPr="00396569">
        <w:rPr>
          <w:sz w:val="28"/>
          <w:szCs w:val="28"/>
        </w:rPr>
        <w:t xml:space="preserve"> орган</w:t>
      </w:r>
      <w:r>
        <w:rPr>
          <w:sz w:val="28"/>
          <w:szCs w:val="28"/>
        </w:rPr>
        <w:t>а</w:t>
      </w:r>
      <w:r w:rsidRPr="00396569">
        <w:rPr>
          <w:sz w:val="28"/>
          <w:szCs w:val="28"/>
        </w:rPr>
        <w:t xml:space="preserve"> и частны</w:t>
      </w:r>
      <w:r>
        <w:rPr>
          <w:sz w:val="28"/>
          <w:szCs w:val="28"/>
        </w:rPr>
        <w:t>х</w:t>
      </w:r>
      <w:r w:rsidRPr="00396569">
        <w:rPr>
          <w:sz w:val="28"/>
          <w:szCs w:val="28"/>
        </w:rPr>
        <w:t xml:space="preserve"> организаци</w:t>
      </w:r>
      <w:r>
        <w:rPr>
          <w:sz w:val="28"/>
          <w:szCs w:val="28"/>
        </w:rPr>
        <w:t>й</w:t>
      </w:r>
      <w:r w:rsidRPr="00396569">
        <w:rPr>
          <w:sz w:val="28"/>
          <w:szCs w:val="28"/>
        </w:rPr>
        <w:t xml:space="preserve"> в сфере туризма</w:t>
      </w:r>
      <w:r>
        <w:rPr>
          <w:sz w:val="28"/>
          <w:szCs w:val="28"/>
        </w:rPr>
        <w:t xml:space="preserve"> (по шкале от 1-10,</w:t>
      </w:r>
      <w:r w:rsidRPr="00FA766A">
        <w:rPr>
          <w:sz w:val="28"/>
          <w:szCs w:val="28"/>
        </w:rPr>
        <w:t xml:space="preserve"> </w:t>
      </w:r>
      <w:r w:rsidRPr="0047672B">
        <w:rPr>
          <w:sz w:val="28"/>
          <w:szCs w:val="28"/>
        </w:rPr>
        <w:t>где 1 – это не взаимодействуют, а 10 – отлично взаимодействуют</w:t>
      </w:r>
      <w:r>
        <w:rPr>
          <w:sz w:val="28"/>
          <w:szCs w:val="28"/>
        </w:rPr>
        <w:t xml:space="preserve">) </w:t>
      </w:r>
      <w:r w:rsidRPr="00396569">
        <w:rPr>
          <w:sz w:val="28"/>
          <w:szCs w:val="28"/>
        </w:rPr>
        <w:t>влияет на</w:t>
      </w:r>
      <w:r>
        <w:rPr>
          <w:sz w:val="28"/>
          <w:szCs w:val="28"/>
        </w:rPr>
        <w:t xml:space="preserve"> уровень развития</w:t>
      </w:r>
      <w:r w:rsidRPr="00396569">
        <w:rPr>
          <w:sz w:val="28"/>
          <w:szCs w:val="28"/>
        </w:rPr>
        <w:t xml:space="preserve"> маркетинг</w:t>
      </w:r>
      <w:r>
        <w:rPr>
          <w:sz w:val="28"/>
          <w:szCs w:val="28"/>
        </w:rPr>
        <w:t>а</w:t>
      </w:r>
      <w:r w:rsidRPr="00396569">
        <w:rPr>
          <w:sz w:val="28"/>
          <w:szCs w:val="28"/>
        </w:rPr>
        <w:t xml:space="preserve"> места назначения</w:t>
      </w:r>
      <w:r>
        <w:rPr>
          <w:sz w:val="28"/>
          <w:szCs w:val="28"/>
        </w:rPr>
        <w:t xml:space="preserve"> </w:t>
      </w:r>
      <w:r w:rsidRPr="00D17127">
        <w:rPr>
          <w:sz w:val="28"/>
          <w:szCs w:val="28"/>
        </w:rPr>
        <w:t>(</w:t>
      </w:r>
      <w:r w:rsidRPr="00D17127">
        <w:rPr>
          <w:sz w:val="28"/>
          <w:szCs w:val="28"/>
          <w:lang w:val="kk-KZ"/>
        </w:rPr>
        <w:t>низкий</w:t>
      </w:r>
      <w:r>
        <w:rPr>
          <w:sz w:val="28"/>
          <w:szCs w:val="28"/>
          <w:lang w:val="kk-KZ"/>
        </w:rPr>
        <w:t xml:space="preserve"> -1</w:t>
      </w:r>
      <w:r w:rsidRPr="00D17127">
        <w:rPr>
          <w:sz w:val="28"/>
          <w:szCs w:val="28"/>
          <w:lang w:val="kk-KZ"/>
        </w:rPr>
        <w:t>, средний</w:t>
      </w:r>
      <w:r>
        <w:rPr>
          <w:sz w:val="28"/>
          <w:szCs w:val="28"/>
          <w:lang w:val="kk-KZ"/>
        </w:rPr>
        <w:t xml:space="preserve"> -2</w:t>
      </w:r>
      <w:r w:rsidRPr="00D17127">
        <w:rPr>
          <w:sz w:val="28"/>
          <w:szCs w:val="28"/>
          <w:lang w:val="kk-KZ"/>
        </w:rPr>
        <w:t>, высокий</w:t>
      </w:r>
      <w:r>
        <w:rPr>
          <w:sz w:val="28"/>
          <w:szCs w:val="28"/>
          <w:lang w:val="kk-KZ"/>
        </w:rPr>
        <w:t xml:space="preserve"> - 3</w:t>
      </w:r>
      <w:r w:rsidRPr="00D17127">
        <w:rPr>
          <w:sz w:val="28"/>
          <w:szCs w:val="28"/>
        </w:rPr>
        <w:t>)</w:t>
      </w:r>
      <w:r>
        <w:rPr>
          <w:sz w:val="28"/>
          <w:szCs w:val="28"/>
        </w:rPr>
        <w:t>.</w:t>
      </w:r>
    </w:p>
    <w:p w14:paraId="254B2E8A" w14:textId="08138A61" w:rsidR="00AE1316" w:rsidRDefault="00A8216A" w:rsidP="002F74A1">
      <w:pPr>
        <w:spacing w:after="0" w:line="240" w:lineRule="auto"/>
        <w:ind w:firstLine="709"/>
        <w:jc w:val="both"/>
        <w:rPr>
          <w:rFonts w:ascii="Times New Roman" w:hAnsi="Times New Roman"/>
          <w:sz w:val="28"/>
          <w:szCs w:val="28"/>
        </w:rPr>
      </w:pPr>
      <w:r w:rsidRPr="007137E6">
        <w:rPr>
          <w:rFonts w:ascii="Times New Roman" w:hAnsi="Times New Roman"/>
          <w:sz w:val="28"/>
          <w:szCs w:val="28"/>
        </w:rPr>
        <w:t xml:space="preserve">Нулевая гипотеза гласит, что </w:t>
      </w:r>
      <w:r w:rsidRPr="006D3064">
        <w:rPr>
          <w:rFonts w:ascii="Times New Roman" w:hAnsi="Times New Roman"/>
          <w:sz w:val="28"/>
          <w:szCs w:val="28"/>
        </w:rPr>
        <w:t>что эффективность взаимодействия уполномоченного государственного органа и частных организаций в сфере туризма</w:t>
      </w:r>
      <w:r>
        <w:rPr>
          <w:rFonts w:ascii="Times New Roman" w:hAnsi="Times New Roman"/>
          <w:sz w:val="28"/>
          <w:szCs w:val="28"/>
        </w:rPr>
        <w:t xml:space="preserve"> не</w:t>
      </w:r>
      <w:r w:rsidRPr="006D3064">
        <w:rPr>
          <w:rFonts w:ascii="Times New Roman" w:hAnsi="Times New Roman"/>
          <w:sz w:val="28"/>
          <w:szCs w:val="28"/>
        </w:rPr>
        <w:t xml:space="preserve"> влияет на уровень развития маркетинга места назначения</w:t>
      </w:r>
      <w:r>
        <w:rPr>
          <w:rFonts w:ascii="Times New Roman" w:hAnsi="Times New Roman"/>
          <w:sz w:val="28"/>
          <w:szCs w:val="28"/>
        </w:rPr>
        <w:t xml:space="preserve">. </w:t>
      </w:r>
    </w:p>
    <w:p w14:paraId="23DF171B" w14:textId="6444C48D" w:rsidR="00A8216A" w:rsidRPr="00AE1316" w:rsidRDefault="00A8216A" w:rsidP="002F74A1">
      <w:pPr>
        <w:spacing w:after="0" w:line="240" w:lineRule="auto"/>
        <w:ind w:firstLine="709"/>
        <w:jc w:val="both"/>
        <w:rPr>
          <w:rFonts w:ascii="Times New Roman" w:eastAsia="Times New Roman" w:hAnsi="Times New Roman"/>
          <w:sz w:val="28"/>
          <w:szCs w:val="28"/>
        </w:rPr>
      </w:pPr>
      <w:r w:rsidRPr="00AE1316">
        <w:rPr>
          <w:rFonts w:ascii="Times New Roman" w:eastAsia="Times New Roman" w:hAnsi="Times New Roman"/>
          <w:sz w:val="28"/>
          <w:szCs w:val="28"/>
        </w:rPr>
        <w:t xml:space="preserve">Для </w:t>
      </w:r>
      <w:r w:rsidR="000A1374" w:rsidRPr="00AE1316">
        <w:rPr>
          <w:rFonts w:ascii="Times New Roman" w:eastAsia="Times New Roman" w:hAnsi="Times New Roman"/>
          <w:sz w:val="28"/>
          <w:szCs w:val="28"/>
        </w:rPr>
        <w:t>предварительного</w:t>
      </w:r>
      <w:r w:rsidRPr="00AE1316">
        <w:rPr>
          <w:rFonts w:ascii="Times New Roman" w:eastAsia="Times New Roman" w:hAnsi="Times New Roman"/>
          <w:sz w:val="28"/>
          <w:szCs w:val="28"/>
        </w:rPr>
        <w:t xml:space="preserve"> анализа влияния переменных рассмотрим величины скорректированного остатка, в нашем случае он не выходит за границы стандартизированного остатка, следовательно гипотеза о наличии связи не подтверждается (</w:t>
      </w:r>
      <w:r w:rsidR="002F74A1" w:rsidRPr="00AE1316">
        <w:rPr>
          <w:rFonts w:ascii="Times New Roman" w:eastAsia="Times New Roman" w:hAnsi="Times New Roman"/>
          <w:sz w:val="28"/>
          <w:szCs w:val="28"/>
        </w:rPr>
        <w:t xml:space="preserve">таблица </w:t>
      </w:r>
      <w:r w:rsidR="00A63287">
        <w:rPr>
          <w:rFonts w:ascii="Times New Roman" w:eastAsia="Times New Roman" w:hAnsi="Times New Roman"/>
          <w:sz w:val="28"/>
          <w:szCs w:val="28"/>
        </w:rPr>
        <w:t>2</w:t>
      </w:r>
      <w:r w:rsidR="003F7319">
        <w:rPr>
          <w:rFonts w:ascii="Times New Roman" w:eastAsia="Times New Roman" w:hAnsi="Times New Roman"/>
          <w:sz w:val="28"/>
          <w:szCs w:val="28"/>
          <w:lang w:val="kk-KZ"/>
        </w:rPr>
        <w:t>4</w:t>
      </w:r>
      <w:r w:rsidR="00C20AB3" w:rsidRPr="00AE1316">
        <w:rPr>
          <w:rFonts w:ascii="Times New Roman" w:eastAsia="Times New Roman" w:hAnsi="Times New Roman"/>
          <w:sz w:val="28"/>
          <w:szCs w:val="28"/>
        </w:rPr>
        <w:t>)</w:t>
      </w:r>
      <w:r w:rsidRPr="00AE1316">
        <w:rPr>
          <w:rFonts w:ascii="Times New Roman" w:eastAsia="Times New Roman" w:hAnsi="Times New Roman"/>
          <w:sz w:val="28"/>
          <w:szCs w:val="28"/>
        </w:rPr>
        <w:t>.</w:t>
      </w:r>
    </w:p>
    <w:p w14:paraId="5E8BEEC4" w14:textId="77777777" w:rsidR="002F74A1" w:rsidRPr="004F17CA" w:rsidRDefault="002F74A1" w:rsidP="00ED39E9">
      <w:pPr>
        <w:autoSpaceDE w:val="0"/>
        <w:autoSpaceDN w:val="0"/>
        <w:adjustRightInd w:val="0"/>
        <w:spacing w:after="0" w:line="240" w:lineRule="auto"/>
        <w:rPr>
          <w:rFonts w:ascii="Times New Roman" w:hAnsi="Times New Roman"/>
          <w:sz w:val="24"/>
          <w:szCs w:val="24"/>
        </w:rPr>
      </w:pPr>
    </w:p>
    <w:p w14:paraId="73A57472" w14:textId="33F6E45B" w:rsidR="00A8216A" w:rsidRDefault="00A8216A" w:rsidP="00616A89">
      <w:pPr>
        <w:autoSpaceDE w:val="0"/>
        <w:autoSpaceDN w:val="0"/>
        <w:adjustRightInd w:val="0"/>
        <w:spacing w:after="0" w:line="240" w:lineRule="auto"/>
        <w:jc w:val="both"/>
        <w:rPr>
          <w:rFonts w:ascii="Times New Roman" w:hAnsi="Times New Roman"/>
          <w:color w:val="010205"/>
          <w:sz w:val="28"/>
          <w:szCs w:val="28"/>
        </w:rPr>
      </w:pPr>
      <w:r w:rsidRPr="00450572">
        <w:rPr>
          <w:rFonts w:ascii="Times New Roman" w:hAnsi="Times New Roman"/>
          <w:sz w:val="28"/>
          <w:szCs w:val="28"/>
        </w:rPr>
        <w:t>Таблица</w:t>
      </w:r>
      <w:r>
        <w:rPr>
          <w:rFonts w:ascii="Times New Roman" w:hAnsi="Times New Roman"/>
          <w:sz w:val="28"/>
          <w:szCs w:val="28"/>
        </w:rPr>
        <w:t xml:space="preserve"> </w:t>
      </w:r>
      <w:r w:rsidR="00A63287">
        <w:rPr>
          <w:rFonts w:ascii="Times New Roman" w:hAnsi="Times New Roman"/>
          <w:sz w:val="28"/>
          <w:szCs w:val="28"/>
        </w:rPr>
        <w:t>2</w:t>
      </w:r>
      <w:r w:rsidR="003F7319">
        <w:rPr>
          <w:rFonts w:ascii="Times New Roman" w:hAnsi="Times New Roman"/>
          <w:sz w:val="28"/>
          <w:szCs w:val="28"/>
          <w:lang w:val="kk-KZ"/>
        </w:rPr>
        <w:t>4</w:t>
      </w:r>
      <w:r>
        <w:rPr>
          <w:rFonts w:ascii="Times New Roman" w:hAnsi="Times New Roman"/>
          <w:sz w:val="28"/>
          <w:szCs w:val="28"/>
        </w:rPr>
        <w:t xml:space="preserve"> </w:t>
      </w:r>
      <w:r w:rsidR="002F74A1">
        <w:rPr>
          <w:rFonts w:ascii="Times New Roman" w:hAnsi="Times New Roman"/>
          <w:sz w:val="28"/>
          <w:szCs w:val="28"/>
        </w:rPr>
        <w:t>–</w:t>
      </w:r>
      <w:r w:rsidRPr="00450572">
        <w:rPr>
          <w:rFonts w:ascii="Times New Roman" w:hAnsi="Times New Roman"/>
          <w:sz w:val="28"/>
          <w:szCs w:val="28"/>
        </w:rPr>
        <w:t xml:space="preserve"> </w:t>
      </w:r>
      <w:r w:rsidR="002F74A1">
        <w:rPr>
          <w:rFonts w:ascii="Times New Roman" w:hAnsi="Times New Roman"/>
          <w:color w:val="010205"/>
          <w:sz w:val="28"/>
          <w:szCs w:val="28"/>
        </w:rPr>
        <w:t>Комбинационная таблица уров</w:t>
      </w:r>
      <w:r w:rsidRPr="00450572">
        <w:rPr>
          <w:rFonts w:ascii="Times New Roman" w:hAnsi="Times New Roman"/>
          <w:color w:val="010205"/>
          <w:sz w:val="28"/>
          <w:szCs w:val="28"/>
        </w:rPr>
        <w:t>н</w:t>
      </w:r>
      <w:r w:rsidR="00A22DD6">
        <w:rPr>
          <w:rFonts w:ascii="Times New Roman" w:hAnsi="Times New Roman"/>
          <w:color w:val="010205"/>
          <w:sz w:val="28"/>
          <w:szCs w:val="28"/>
        </w:rPr>
        <w:t>я</w:t>
      </w:r>
      <w:r w:rsidRPr="00450572">
        <w:rPr>
          <w:rFonts w:ascii="Times New Roman" w:hAnsi="Times New Roman"/>
          <w:color w:val="010205"/>
          <w:sz w:val="28"/>
          <w:szCs w:val="28"/>
        </w:rPr>
        <w:t xml:space="preserve"> развития маркетинга </w:t>
      </w:r>
      <w:r>
        <w:rPr>
          <w:rFonts w:ascii="Times New Roman" w:hAnsi="Times New Roman"/>
          <w:color w:val="010205"/>
          <w:sz w:val="28"/>
          <w:szCs w:val="28"/>
        </w:rPr>
        <w:t>и</w:t>
      </w:r>
      <w:r w:rsidRPr="00450572">
        <w:rPr>
          <w:rFonts w:ascii="Times New Roman" w:hAnsi="Times New Roman"/>
          <w:color w:val="010205"/>
          <w:sz w:val="28"/>
          <w:szCs w:val="28"/>
        </w:rPr>
        <w:t xml:space="preserve"> эффективность взаимодействия госорганов и частных фирм</w:t>
      </w:r>
    </w:p>
    <w:p w14:paraId="6BB84331" w14:textId="77777777" w:rsidR="000A1374" w:rsidRPr="002F74A1" w:rsidRDefault="000A1374" w:rsidP="00ED39E9">
      <w:pPr>
        <w:autoSpaceDE w:val="0"/>
        <w:autoSpaceDN w:val="0"/>
        <w:adjustRightInd w:val="0"/>
        <w:spacing w:after="0" w:line="240" w:lineRule="auto"/>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51"/>
        <w:gridCol w:w="2410"/>
        <w:gridCol w:w="567"/>
        <w:gridCol w:w="567"/>
        <w:gridCol w:w="567"/>
        <w:gridCol w:w="567"/>
        <w:gridCol w:w="567"/>
        <w:gridCol w:w="567"/>
        <w:gridCol w:w="567"/>
        <w:gridCol w:w="567"/>
        <w:gridCol w:w="567"/>
        <w:gridCol w:w="708"/>
      </w:tblGrid>
      <w:tr w:rsidR="002F74A1" w:rsidRPr="002F74A1" w14:paraId="4F5C7916" w14:textId="77777777" w:rsidTr="00A47965">
        <w:trPr>
          <w:cantSplit/>
          <w:trHeight w:val="815"/>
          <w:jc w:val="center"/>
        </w:trPr>
        <w:tc>
          <w:tcPr>
            <w:tcW w:w="3828" w:type="dxa"/>
            <w:gridSpan w:val="3"/>
            <w:vMerge w:val="restart"/>
            <w:vAlign w:val="center"/>
          </w:tcPr>
          <w:p w14:paraId="6CE726B1" w14:textId="37804C82" w:rsidR="002F74A1" w:rsidRPr="002F74A1" w:rsidRDefault="002F74A1" w:rsidP="002F74A1">
            <w:pPr>
              <w:autoSpaceDE w:val="0"/>
              <w:autoSpaceDN w:val="0"/>
              <w:adjustRightInd w:val="0"/>
              <w:spacing w:after="0" w:line="240" w:lineRule="auto"/>
              <w:jc w:val="center"/>
              <w:rPr>
                <w:rFonts w:ascii="Times New Roman" w:hAnsi="Times New Roman"/>
              </w:rPr>
            </w:pPr>
            <w:proofErr w:type="spellStart"/>
            <w:r w:rsidRPr="002F74A1">
              <w:rPr>
                <w:rFonts w:ascii="Times New Roman" w:hAnsi="Times New Roman"/>
                <w:color w:val="010205"/>
              </w:rPr>
              <w:t>Развити</w:t>
            </w:r>
            <w:proofErr w:type="spellEnd"/>
            <w:r w:rsidRPr="002F74A1">
              <w:rPr>
                <w:rFonts w:ascii="Times New Roman" w:hAnsi="Times New Roman"/>
                <w:color w:val="010205"/>
                <w:lang w:val="kk-KZ"/>
              </w:rPr>
              <w:t>е</w:t>
            </w:r>
            <w:r w:rsidRPr="002F74A1">
              <w:rPr>
                <w:rFonts w:ascii="Times New Roman" w:hAnsi="Times New Roman"/>
                <w:color w:val="010205"/>
              </w:rPr>
              <w:t xml:space="preserve"> маркетинга</w:t>
            </w:r>
          </w:p>
        </w:tc>
        <w:tc>
          <w:tcPr>
            <w:tcW w:w="5103" w:type="dxa"/>
            <w:gridSpan w:val="9"/>
            <w:vAlign w:val="center"/>
          </w:tcPr>
          <w:p w14:paraId="7AC4546D" w14:textId="1F341EFE" w:rsidR="002F74A1" w:rsidRPr="002F74A1" w:rsidRDefault="002F74A1" w:rsidP="002F74A1">
            <w:pPr>
              <w:autoSpaceDE w:val="0"/>
              <w:autoSpaceDN w:val="0"/>
              <w:adjustRightInd w:val="0"/>
              <w:spacing w:after="0" w:line="240" w:lineRule="auto"/>
              <w:ind w:left="60" w:right="60"/>
              <w:jc w:val="center"/>
              <w:rPr>
                <w:rFonts w:ascii="Times New Roman" w:hAnsi="Times New Roman"/>
              </w:rPr>
            </w:pPr>
            <w:r w:rsidRPr="002F74A1">
              <w:rPr>
                <w:rFonts w:ascii="Times New Roman" w:hAnsi="Times New Roman"/>
              </w:rPr>
              <w:t>Эффективность взаимодействия госорганов и частных фирм</w:t>
            </w:r>
          </w:p>
        </w:tc>
        <w:tc>
          <w:tcPr>
            <w:tcW w:w="708" w:type="dxa"/>
            <w:vMerge w:val="restart"/>
            <w:vAlign w:val="center"/>
          </w:tcPr>
          <w:p w14:paraId="58E7CAD0" w14:textId="77777777" w:rsidR="002F74A1" w:rsidRPr="002F74A1" w:rsidRDefault="002F74A1" w:rsidP="002F74A1">
            <w:pPr>
              <w:autoSpaceDE w:val="0"/>
              <w:autoSpaceDN w:val="0"/>
              <w:adjustRightInd w:val="0"/>
              <w:spacing w:after="0" w:line="240" w:lineRule="auto"/>
              <w:ind w:left="60" w:right="60"/>
              <w:jc w:val="center"/>
              <w:rPr>
                <w:rFonts w:ascii="Times New Roman" w:hAnsi="Times New Roman"/>
              </w:rPr>
            </w:pPr>
            <w:r w:rsidRPr="002F74A1">
              <w:rPr>
                <w:rFonts w:ascii="Times New Roman" w:hAnsi="Times New Roman"/>
              </w:rPr>
              <w:t>Всего</w:t>
            </w:r>
          </w:p>
        </w:tc>
      </w:tr>
      <w:tr w:rsidR="002F74A1" w:rsidRPr="006F51F0" w14:paraId="24B73A4A" w14:textId="77777777" w:rsidTr="002F74A1">
        <w:trPr>
          <w:cantSplit/>
          <w:trHeight w:val="20"/>
          <w:jc w:val="center"/>
        </w:trPr>
        <w:tc>
          <w:tcPr>
            <w:tcW w:w="3828" w:type="dxa"/>
            <w:gridSpan w:val="3"/>
            <w:vMerge/>
          </w:tcPr>
          <w:p w14:paraId="299E0D92" w14:textId="77777777" w:rsidR="002F74A1" w:rsidRPr="006F51F0" w:rsidRDefault="002F74A1" w:rsidP="00BB2DAE">
            <w:pPr>
              <w:autoSpaceDE w:val="0"/>
              <w:autoSpaceDN w:val="0"/>
              <w:adjustRightInd w:val="0"/>
              <w:spacing w:after="0" w:line="240" w:lineRule="auto"/>
              <w:rPr>
                <w:rFonts w:ascii="Times New Roman" w:hAnsi="Times New Roman"/>
              </w:rPr>
            </w:pPr>
          </w:p>
        </w:tc>
        <w:tc>
          <w:tcPr>
            <w:tcW w:w="567" w:type="dxa"/>
          </w:tcPr>
          <w:p w14:paraId="2F7B65F1"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tcPr>
          <w:p w14:paraId="2C02A877"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tcPr>
          <w:p w14:paraId="7D05B5DE"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tcPr>
          <w:p w14:paraId="5F1F0147"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Pr>
          <w:p w14:paraId="4380F5E8"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tcPr>
          <w:p w14:paraId="45669B73"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tcPr>
          <w:p w14:paraId="0C666046"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tcPr>
          <w:p w14:paraId="4E881A92"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tcPr>
          <w:p w14:paraId="56703545" w14:textId="77777777" w:rsidR="002F74A1" w:rsidRPr="006F51F0" w:rsidRDefault="002F74A1" w:rsidP="00BB2DA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708" w:type="dxa"/>
            <w:vMerge/>
          </w:tcPr>
          <w:p w14:paraId="29B876ED" w14:textId="77777777" w:rsidR="002F74A1" w:rsidRPr="006F51F0" w:rsidRDefault="002F74A1" w:rsidP="00BB2DAE">
            <w:pPr>
              <w:autoSpaceDE w:val="0"/>
              <w:autoSpaceDN w:val="0"/>
              <w:adjustRightInd w:val="0"/>
              <w:spacing w:after="0" w:line="240" w:lineRule="auto"/>
              <w:rPr>
                <w:rFonts w:ascii="Times New Roman" w:hAnsi="Times New Roman"/>
              </w:rPr>
            </w:pPr>
          </w:p>
        </w:tc>
      </w:tr>
      <w:tr w:rsidR="00223388" w:rsidRPr="006F51F0" w14:paraId="1AE88608" w14:textId="77777777" w:rsidTr="00A47965">
        <w:trPr>
          <w:cantSplit/>
          <w:trHeight w:val="20"/>
          <w:jc w:val="center"/>
        </w:trPr>
        <w:tc>
          <w:tcPr>
            <w:tcW w:w="567" w:type="dxa"/>
            <w:tcBorders>
              <w:bottom w:val="single" w:sz="4" w:space="0" w:color="auto"/>
            </w:tcBorders>
          </w:tcPr>
          <w:p w14:paraId="481E181B" w14:textId="036711E5" w:rsidR="00223388" w:rsidRPr="006F51F0" w:rsidRDefault="00223388" w:rsidP="00223388">
            <w:pPr>
              <w:autoSpaceDE w:val="0"/>
              <w:autoSpaceDN w:val="0"/>
              <w:adjustRightInd w:val="0"/>
              <w:spacing w:after="0" w:line="240" w:lineRule="auto"/>
              <w:jc w:val="center"/>
              <w:rPr>
                <w:rFonts w:ascii="Times New Roman" w:hAnsi="Times New Roman"/>
              </w:rPr>
            </w:pPr>
            <w:r w:rsidRPr="006F51F0">
              <w:rPr>
                <w:rFonts w:ascii="Times New Roman" w:hAnsi="Times New Roman"/>
              </w:rPr>
              <w:t>1</w:t>
            </w:r>
          </w:p>
        </w:tc>
        <w:tc>
          <w:tcPr>
            <w:tcW w:w="851" w:type="dxa"/>
            <w:tcBorders>
              <w:bottom w:val="single" w:sz="4" w:space="0" w:color="auto"/>
            </w:tcBorders>
          </w:tcPr>
          <w:p w14:paraId="458F92A2" w14:textId="24261E90" w:rsidR="00223388" w:rsidRPr="006F51F0" w:rsidRDefault="00223388" w:rsidP="00223388">
            <w:pPr>
              <w:autoSpaceDE w:val="0"/>
              <w:autoSpaceDN w:val="0"/>
              <w:adjustRightInd w:val="0"/>
              <w:spacing w:after="0" w:line="240" w:lineRule="auto"/>
              <w:jc w:val="center"/>
              <w:rPr>
                <w:rFonts w:ascii="Times New Roman" w:hAnsi="Times New Roman"/>
              </w:rPr>
            </w:pPr>
            <w:r w:rsidRPr="006F51F0">
              <w:rPr>
                <w:rFonts w:ascii="Times New Roman" w:hAnsi="Times New Roman"/>
              </w:rPr>
              <w:t>2</w:t>
            </w:r>
          </w:p>
        </w:tc>
        <w:tc>
          <w:tcPr>
            <w:tcW w:w="2410" w:type="dxa"/>
          </w:tcPr>
          <w:p w14:paraId="7C5746A5" w14:textId="656F3FC5" w:rsidR="00223388" w:rsidRPr="006F51F0" w:rsidRDefault="00223388" w:rsidP="00223388">
            <w:pPr>
              <w:autoSpaceDE w:val="0"/>
              <w:autoSpaceDN w:val="0"/>
              <w:adjustRightInd w:val="0"/>
              <w:spacing w:after="0" w:line="240" w:lineRule="auto"/>
              <w:jc w:val="center"/>
              <w:rPr>
                <w:rFonts w:ascii="Times New Roman" w:hAnsi="Times New Roman"/>
              </w:rPr>
            </w:pPr>
            <w:r w:rsidRPr="006F51F0">
              <w:rPr>
                <w:rFonts w:ascii="Times New Roman" w:hAnsi="Times New Roman"/>
              </w:rPr>
              <w:t>3</w:t>
            </w:r>
          </w:p>
        </w:tc>
        <w:tc>
          <w:tcPr>
            <w:tcW w:w="567" w:type="dxa"/>
            <w:vAlign w:val="center"/>
          </w:tcPr>
          <w:p w14:paraId="3B3E2D8A" w14:textId="77EE5103"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5B65DBE0" w14:textId="0CA6E83D"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6DB10AEC" w14:textId="7A282148"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vAlign w:val="center"/>
          </w:tcPr>
          <w:p w14:paraId="3BFCE4D0" w14:textId="7091BF0A"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vAlign w:val="center"/>
          </w:tcPr>
          <w:p w14:paraId="6FE2DABF" w14:textId="225AD473"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6CEED3C2" w14:textId="11951653"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213EBBC7" w14:textId="2777C675"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7EB69655" w14:textId="17B7E1E2"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3DB2414D" w14:textId="2463B1B0" w:rsidR="00223388" w:rsidRPr="006F51F0" w:rsidRDefault="00223388"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708" w:type="dxa"/>
            <w:vAlign w:val="center"/>
          </w:tcPr>
          <w:p w14:paraId="7A7FFBB7" w14:textId="1153F84F" w:rsidR="00223388" w:rsidRPr="006F51F0" w:rsidRDefault="00223388" w:rsidP="002F74A1">
            <w:pPr>
              <w:autoSpaceDE w:val="0"/>
              <w:autoSpaceDN w:val="0"/>
              <w:adjustRightInd w:val="0"/>
              <w:spacing w:after="0" w:line="240" w:lineRule="auto"/>
              <w:jc w:val="center"/>
              <w:rPr>
                <w:rFonts w:ascii="Times New Roman" w:hAnsi="Times New Roman"/>
              </w:rPr>
            </w:pPr>
            <w:r w:rsidRPr="006F51F0">
              <w:rPr>
                <w:rFonts w:ascii="Times New Roman" w:hAnsi="Times New Roman"/>
              </w:rPr>
              <w:t>13</w:t>
            </w:r>
          </w:p>
        </w:tc>
      </w:tr>
      <w:tr w:rsidR="00A47965" w:rsidRPr="006F51F0" w14:paraId="78FABD65" w14:textId="77777777" w:rsidTr="00A47965">
        <w:trPr>
          <w:cantSplit/>
          <w:trHeight w:val="20"/>
          <w:jc w:val="center"/>
        </w:trPr>
        <w:tc>
          <w:tcPr>
            <w:tcW w:w="567" w:type="dxa"/>
            <w:vMerge w:val="restart"/>
            <w:tcBorders>
              <w:bottom w:val="nil"/>
            </w:tcBorders>
            <w:textDirection w:val="btLr"/>
            <w:vAlign w:val="center"/>
          </w:tcPr>
          <w:p w14:paraId="2485AB5B" w14:textId="4646D533" w:rsidR="00A47965" w:rsidRDefault="00A47965" w:rsidP="00A47965">
            <w:pPr>
              <w:autoSpaceDE w:val="0"/>
              <w:autoSpaceDN w:val="0"/>
              <w:adjustRightInd w:val="0"/>
              <w:spacing w:after="0" w:line="240" w:lineRule="auto"/>
              <w:ind w:right="62"/>
              <w:jc w:val="center"/>
              <w:rPr>
                <w:rFonts w:ascii="Times New Roman" w:hAnsi="Times New Roman"/>
              </w:rPr>
            </w:pPr>
            <w:r w:rsidRPr="006F51F0">
              <w:rPr>
                <w:rFonts w:ascii="Times New Roman" w:hAnsi="Times New Roman"/>
              </w:rPr>
              <w:t>Уровень развития маркетинга</w:t>
            </w:r>
          </w:p>
          <w:p w14:paraId="2443FAB5" w14:textId="77777777" w:rsidR="00A47965" w:rsidRPr="006F51F0" w:rsidRDefault="00A47965" w:rsidP="00A47965">
            <w:pPr>
              <w:spacing w:after="160" w:line="259" w:lineRule="auto"/>
              <w:jc w:val="center"/>
              <w:rPr>
                <w:rFonts w:ascii="Times New Roman" w:hAnsi="Times New Roman"/>
              </w:rPr>
            </w:pPr>
          </w:p>
        </w:tc>
        <w:tc>
          <w:tcPr>
            <w:tcW w:w="851" w:type="dxa"/>
            <w:vMerge w:val="restart"/>
            <w:tcBorders>
              <w:bottom w:val="nil"/>
            </w:tcBorders>
          </w:tcPr>
          <w:p w14:paraId="5EF5B2B7"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низкий</w:t>
            </w:r>
          </w:p>
        </w:tc>
        <w:tc>
          <w:tcPr>
            <w:tcW w:w="2410" w:type="dxa"/>
          </w:tcPr>
          <w:p w14:paraId="12D602D4"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67" w:type="dxa"/>
            <w:vAlign w:val="center"/>
          </w:tcPr>
          <w:p w14:paraId="37374B8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5F58F240"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72525F4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5D1E4BC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6E4E36F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499F462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vAlign w:val="center"/>
          </w:tcPr>
          <w:p w14:paraId="7E52DE1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4C1E3034"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3D2C28D0"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708" w:type="dxa"/>
            <w:vAlign w:val="center"/>
          </w:tcPr>
          <w:p w14:paraId="622678F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w:t>
            </w:r>
          </w:p>
        </w:tc>
      </w:tr>
      <w:tr w:rsidR="00A47965" w:rsidRPr="006F51F0" w14:paraId="3D63E642" w14:textId="77777777" w:rsidTr="00A47965">
        <w:trPr>
          <w:cantSplit/>
          <w:trHeight w:val="20"/>
          <w:jc w:val="center"/>
        </w:trPr>
        <w:tc>
          <w:tcPr>
            <w:tcW w:w="567" w:type="dxa"/>
            <w:vMerge/>
            <w:tcBorders>
              <w:bottom w:val="nil"/>
            </w:tcBorders>
          </w:tcPr>
          <w:p w14:paraId="4640B198" w14:textId="77777777"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3AE9EF42"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3B8C850D"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67" w:type="dxa"/>
            <w:vAlign w:val="center"/>
          </w:tcPr>
          <w:p w14:paraId="18D927E8"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,8</w:t>
            </w:r>
          </w:p>
        </w:tc>
        <w:tc>
          <w:tcPr>
            <w:tcW w:w="567" w:type="dxa"/>
            <w:vAlign w:val="center"/>
          </w:tcPr>
          <w:p w14:paraId="5DDC9D23"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567" w:type="dxa"/>
            <w:vAlign w:val="center"/>
          </w:tcPr>
          <w:p w14:paraId="738527D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3,8</w:t>
            </w:r>
          </w:p>
        </w:tc>
        <w:tc>
          <w:tcPr>
            <w:tcW w:w="567" w:type="dxa"/>
            <w:vAlign w:val="center"/>
          </w:tcPr>
          <w:p w14:paraId="56568B6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3,4</w:t>
            </w:r>
          </w:p>
        </w:tc>
        <w:tc>
          <w:tcPr>
            <w:tcW w:w="567" w:type="dxa"/>
            <w:vAlign w:val="center"/>
          </w:tcPr>
          <w:p w14:paraId="512E7A5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7F17E42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52985467"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2,7</w:t>
            </w:r>
          </w:p>
        </w:tc>
        <w:tc>
          <w:tcPr>
            <w:tcW w:w="567" w:type="dxa"/>
            <w:vAlign w:val="center"/>
          </w:tcPr>
          <w:p w14:paraId="38EAE216"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3,4</w:t>
            </w:r>
          </w:p>
        </w:tc>
        <w:tc>
          <w:tcPr>
            <w:tcW w:w="567" w:type="dxa"/>
            <w:vAlign w:val="center"/>
          </w:tcPr>
          <w:p w14:paraId="25F04AB3"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w:t>
            </w:r>
          </w:p>
        </w:tc>
        <w:tc>
          <w:tcPr>
            <w:tcW w:w="708" w:type="dxa"/>
            <w:vAlign w:val="center"/>
          </w:tcPr>
          <w:p w14:paraId="0E6E6D4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19,0</w:t>
            </w:r>
          </w:p>
        </w:tc>
      </w:tr>
      <w:tr w:rsidR="00A47965" w:rsidRPr="006F51F0" w14:paraId="00645020" w14:textId="77777777" w:rsidTr="00A47965">
        <w:trPr>
          <w:cantSplit/>
          <w:trHeight w:val="20"/>
          <w:jc w:val="center"/>
        </w:trPr>
        <w:tc>
          <w:tcPr>
            <w:tcW w:w="567" w:type="dxa"/>
            <w:vMerge/>
            <w:tcBorders>
              <w:bottom w:val="nil"/>
            </w:tcBorders>
          </w:tcPr>
          <w:p w14:paraId="3C855029" w14:textId="77777777"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61611B18"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65595EA1"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567" w:type="dxa"/>
            <w:vAlign w:val="center"/>
          </w:tcPr>
          <w:p w14:paraId="30902A72" w14:textId="0F740D50"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5,3</w:t>
            </w:r>
          </w:p>
        </w:tc>
        <w:tc>
          <w:tcPr>
            <w:tcW w:w="567" w:type="dxa"/>
            <w:vAlign w:val="center"/>
          </w:tcPr>
          <w:p w14:paraId="25B916BB" w14:textId="5436CA0C"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10,5</w:t>
            </w:r>
          </w:p>
        </w:tc>
        <w:tc>
          <w:tcPr>
            <w:tcW w:w="567" w:type="dxa"/>
            <w:vAlign w:val="center"/>
          </w:tcPr>
          <w:p w14:paraId="48A9CA11" w14:textId="0375E03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15,8</w:t>
            </w:r>
          </w:p>
        </w:tc>
        <w:tc>
          <w:tcPr>
            <w:tcW w:w="567" w:type="dxa"/>
            <w:vAlign w:val="center"/>
          </w:tcPr>
          <w:p w14:paraId="34B9C89E" w14:textId="4870304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21,1</w:t>
            </w:r>
          </w:p>
        </w:tc>
        <w:tc>
          <w:tcPr>
            <w:tcW w:w="567" w:type="dxa"/>
            <w:vAlign w:val="center"/>
          </w:tcPr>
          <w:p w14:paraId="56521217" w14:textId="3A01D810"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10,5</w:t>
            </w:r>
          </w:p>
        </w:tc>
        <w:tc>
          <w:tcPr>
            <w:tcW w:w="567" w:type="dxa"/>
            <w:vAlign w:val="center"/>
          </w:tcPr>
          <w:p w14:paraId="258CDB24" w14:textId="5BB2BDF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27BFC54D" w14:textId="42E020A3"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15,8</w:t>
            </w:r>
          </w:p>
        </w:tc>
        <w:tc>
          <w:tcPr>
            <w:tcW w:w="567" w:type="dxa"/>
            <w:vAlign w:val="center"/>
          </w:tcPr>
          <w:p w14:paraId="0300F0EB" w14:textId="01FD96A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10,5</w:t>
            </w:r>
          </w:p>
        </w:tc>
        <w:tc>
          <w:tcPr>
            <w:tcW w:w="567" w:type="dxa"/>
            <w:vAlign w:val="center"/>
          </w:tcPr>
          <w:p w14:paraId="562727F5" w14:textId="6616FBE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10,5</w:t>
            </w:r>
          </w:p>
        </w:tc>
        <w:tc>
          <w:tcPr>
            <w:tcW w:w="708" w:type="dxa"/>
            <w:vAlign w:val="center"/>
          </w:tcPr>
          <w:p w14:paraId="3734D1E0" w14:textId="253A1EEF"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A47965" w:rsidRPr="006F51F0" w14:paraId="7F32440E" w14:textId="77777777" w:rsidTr="00A47965">
        <w:trPr>
          <w:cantSplit/>
          <w:trHeight w:val="20"/>
          <w:jc w:val="center"/>
        </w:trPr>
        <w:tc>
          <w:tcPr>
            <w:tcW w:w="567" w:type="dxa"/>
            <w:vMerge/>
            <w:tcBorders>
              <w:bottom w:val="nil"/>
            </w:tcBorders>
          </w:tcPr>
          <w:p w14:paraId="2362959F" w14:textId="77777777"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1812BEDF"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2231252A" w14:textId="4437E02C" w:rsidR="00A47965" w:rsidRPr="006F51F0" w:rsidRDefault="00A47965" w:rsidP="002F74A1">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 в эффективность взаимодействия </w:t>
            </w:r>
            <w:proofErr w:type="spellStart"/>
            <w:r w:rsidRPr="006F51F0">
              <w:rPr>
                <w:rFonts w:ascii="Times New Roman" w:hAnsi="Times New Roman"/>
              </w:rPr>
              <w:t>госор</w:t>
            </w:r>
            <w:proofErr w:type="spellEnd"/>
            <w:r>
              <w:rPr>
                <w:rFonts w:ascii="Times New Roman" w:hAnsi="Times New Roman"/>
                <w:lang w:val="kk-KZ"/>
              </w:rPr>
              <w:t xml:space="preserve"> </w:t>
            </w:r>
            <w:proofErr w:type="spellStart"/>
            <w:r w:rsidRPr="006F51F0">
              <w:rPr>
                <w:rFonts w:ascii="Times New Roman" w:hAnsi="Times New Roman"/>
              </w:rPr>
              <w:t>ганов</w:t>
            </w:r>
            <w:proofErr w:type="spellEnd"/>
            <w:r w:rsidRPr="006F51F0">
              <w:rPr>
                <w:rFonts w:ascii="Times New Roman" w:hAnsi="Times New Roman"/>
              </w:rPr>
              <w:t xml:space="preserve"> и частных фирм</w:t>
            </w:r>
          </w:p>
        </w:tc>
        <w:tc>
          <w:tcPr>
            <w:tcW w:w="567" w:type="dxa"/>
            <w:vAlign w:val="center"/>
          </w:tcPr>
          <w:p w14:paraId="526B7FEB" w14:textId="44E89B56"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50,0</w:t>
            </w:r>
          </w:p>
        </w:tc>
        <w:tc>
          <w:tcPr>
            <w:tcW w:w="567" w:type="dxa"/>
            <w:vAlign w:val="center"/>
          </w:tcPr>
          <w:p w14:paraId="0117350A" w14:textId="7A13455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c>
          <w:tcPr>
            <w:tcW w:w="567" w:type="dxa"/>
            <w:vAlign w:val="center"/>
          </w:tcPr>
          <w:p w14:paraId="725A6BDD" w14:textId="3B41CE1B"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30,0</w:t>
            </w:r>
          </w:p>
        </w:tc>
        <w:tc>
          <w:tcPr>
            <w:tcW w:w="567" w:type="dxa"/>
            <w:vAlign w:val="center"/>
          </w:tcPr>
          <w:p w14:paraId="11E8F613" w14:textId="2868766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44,4</w:t>
            </w:r>
          </w:p>
        </w:tc>
        <w:tc>
          <w:tcPr>
            <w:tcW w:w="567" w:type="dxa"/>
            <w:vAlign w:val="center"/>
          </w:tcPr>
          <w:p w14:paraId="3134EE6D" w14:textId="1A3A479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66,7</w:t>
            </w:r>
          </w:p>
        </w:tc>
        <w:tc>
          <w:tcPr>
            <w:tcW w:w="567" w:type="dxa"/>
            <w:vAlign w:val="center"/>
          </w:tcPr>
          <w:p w14:paraId="56AB95ED" w14:textId="1E6E44BC"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0FA38622" w14:textId="3B2C5B3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42,9</w:t>
            </w:r>
          </w:p>
        </w:tc>
        <w:tc>
          <w:tcPr>
            <w:tcW w:w="567" w:type="dxa"/>
            <w:vAlign w:val="center"/>
          </w:tcPr>
          <w:p w14:paraId="0F5D8273" w14:textId="6E7AEC60"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22,2</w:t>
            </w:r>
          </w:p>
        </w:tc>
        <w:tc>
          <w:tcPr>
            <w:tcW w:w="567" w:type="dxa"/>
            <w:vAlign w:val="center"/>
          </w:tcPr>
          <w:p w14:paraId="11621CD1" w14:textId="66F805C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40,0</w:t>
            </w:r>
          </w:p>
        </w:tc>
        <w:tc>
          <w:tcPr>
            <w:tcW w:w="708" w:type="dxa"/>
            <w:vAlign w:val="center"/>
          </w:tcPr>
          <w:p w14:paraId="7BF849C0" w14:textId="1C6C2DE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38,0</w:t>
            </w:r>
          </w:p>
        </w:tc>
      </w:tr>
      <w:tr w:rsidR="00A47965" w:rsidRPr="006F51F0" w14:paraId="08ED4CBE" w14:textId="77777777" w:rsidTr="00A47965">
        <w:trPr>
          <w:cantSplit/>
          <w:trHeight w:val="20"/>
          <w:jc w:val="center"/>
        </w:trPr>
        <w:tc>
          <w:tcPr>
            <w:tcW w:w="567" w:type="dxa"/>
            <w:vMerge/>
            <w:tcBorders>
              <w:bottom w:val="nil"/>
            </w:tcBorders>
          </w:tcPr>
          <w:p w14:paraId="4669D049" w14:textId="77777777"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64685C74"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12AFC97A"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67" w:type="dxa"/>
            <w:vAlign w:val="center"/>
          </w:tcPr>
          <w:p w14:paraId="7CD1000B" w14:textId="59FD4F44"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2,0</w:t>
            </w:r>
          </w:p>
        </w:tc>
        <w:tc>
          <w:tcPr>
            <w:tcW w:w="567" w:type="dxa"/>
            <w:vAlign w:val="center"/>
          </w:tcPr>
          <w:p w14:paraId="78FBA512" w14:textId="64C5B19D"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68F8A623" w14:textId="52E4E8AE"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67" w:type="dxa"/>
            <w:vAlign w:val="center"/>
          </w:tcPr>
          <w:p w14:paraId="260A7DA2" w14:textId="561B59AC"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67" w:type="dxa"/>
            <w:vAlign w:val="center"/>
          </w:tcPr>
          <w:p w14:paraId="7B827F6C" w14:textId="6FDB315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585F4EB0" w14:textId="447EA52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5B5AAAE6" w14:textId="04D8129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67" w:type="dxa"/>
            <w:vAlign w:val="center"/>
          </w:tcPr>
          <w:p w14:paraId="405B2826" w14:textId="723F43D3"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0420178B" w14:textId="12C9576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708" w:type="dxa"/>
            <w:vAlign w:val="center"/>
          </w:tcPr>
          <w:p w14:paraId="5E33EBE3" w14:textId="6202381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38,0</w:t>
            </w:r>
          </w:p>
        </w:tc>
      </w:tr>
      <w:tr w:rsidR="00A47965" w:rsidRPr="006F51F0" w14:paraId="14143F43" w14:textId="77777777" w:rsidTr="00A47965">
        <w:trPr>
          <w:cantSplit/>
          <w:trHeight w:val="20"/>
          <w:jc w:val="center"/>
        </w:trPr>
        <w:tc>
          <w:tcPr>
            <w:tcW w:w="567" w:type="dxa"/>
            <w:vMerge/>
            <w:tcBorders>
              <w:bottom w:val="nil"/>
            </w:tcBorders>
          </w:tcPr>
          <w:p w14:paraId="12A5D05F" w14:textId="77777777"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7E377A97"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3166E7E5"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567" w:type="dxa"/>
            <w:vAlign w:val="center"/>
          </w:tcPr>
          <w:p w14:paraId="53DB0B8A"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w:t>
            </w:r>
          </w:p>
        </w:tc>
        <w:tc>
          <w:tcPr>
            <w:tcW w:w="567" w:type="dxa"/>
            <w:vAlign w:val="center"/>
          </w:tcPr>
          <w:p w14:paraId="155694B0"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3592D877"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5D870D5E"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vAlign w:val="center"/>
          </w:tcPr>
          <w:p w14:paraId="2118BB9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4CE0A38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60ED9967"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1622E2D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567" w:type="dxa"/>
            <w:vAlign w:val="center"/>
          </w:tcPr>
          <w:p w14:paraId="5364B3C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08" w:type="dxa"/>
            <w:vAlign w:val="center"/>
          </w:tcPr>
          <w:p w14:paraId="59510406" w14:textId="7A2BF3F7" w:rsidR="00A47965" w:rsidRPr="000F5D85" w:rsidRDefault="00A47965"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47965" w:rsidRPr="006F51F0" w14:paraId="36779B40" w14:textId="77777777" w:rsidTr="00A47965">
        <w:trPr>
          <w:cantSplit/>
          <w:trHeight w:val="420"/>
          <w:jc w:val="center"/>
        </w:trPr>
        <w:tc>
          <w:tcPr>
            <w:tcW w:w="567" w:type="dxa"/>
            <w:vMerge/>
            <w:tcBorders>
              <w:bottom w:val="nil"/>
            </w:tcBorders>
          </w:tcPr>
          <w:p w14:paraId="67CBA216" w14:textId="77777777"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0A162167"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Borders>
              <w:bottom w:val="nil"/>
            </w:tcBorders>
          </w:tcPr>
          <w:p w14:paraId="0E0C261E"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567" w:type="dxa"/>
            <w:tcBorders>
              <w:bottom w:val="nil"/>
            </w:tcBorders>
            <w:vAlign w:val="center"/>
          </w:tcPr>
          <w:p w14:paraId="031EFB22"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,3</w:t>
            </w:r>
          </w:p>
        </w:tc>
        <w:tc>
          <w:tcPr>
            <w:tcW w:w="567" w:type="dxa"/>
            <w:tcBorders>
              <w:bottom w:val="nil"/>
            </w:tcBorders>
            <w:vAlign w:val="center"/>
          </w:tcPr>
          <w:p w14:paraId="5694FD9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Borders>
              <w:bottom w:val="nil"/>
            </w:tcBorders>
            <w:vAlign w:val="center"/>
          </w:tcPr>
          <w:p w14:paraId="2CD1C3E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Borders>
              <w:bottom w:val="nil"/>
            </w:tcBorders>
            <w:vAlign w:val="center"/>
          </w:tcPr>
          <w:p w14:paraId="0655664A"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tcBorders>
              <w:bottom w:val="nil"/>
            </w:tcBorders>
            <w:vAlign w:val="center"/>
          </w:tcPr>
          <w:p w14:paraId="1541D18B"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tcBorders>
              <w:bottom w:val="nil"/>
            </w:tcBorders>
            <w:vAlign w:val="center"/>
          </w:tcPr>
          <w:p w14:paraId="19107ED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tcBorders>
              <w:bottom w:val="nil"/>
            </w:tcBorders>
            <w:vAlign w:val="center"/>
          </w:tcPr>
          <w:p w14:paraId="28DFB50F"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tcBorders>
              <w:bottom w:val="nil"/>
            </w:tcBorders>
            <w:vAlign w:val="center"/>
          </w:tcPr>
          <w:p w14:paraId="2931D2F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tcBorders>
              <w:bottom w:val="nil"/>
            </w:tcBorders>
            <w:vAlign w:val="center"/>
          </w:tcPr>
          <w:p w14:paraId="7776673A"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08" w:type="dxa"/>
            <w:tcBorders>
              <w:bottom w:val="nil"/>
            </w:tcBorders>
            <w:vAlign w:val="center"/>
          </w:tcPr>
          <w:p w14:paraId="146309B2" w14:textId="79AC5FAF" w:rsidR="00A47965" w:rsidRPr="000F5D85" w:rsidRDefault="00A47965"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47965" w:rsidRPr="006F51F0" w14:paraId="3CAC96F7" w14:textId="77777777" w:rsidTr="00A47965">
        <w:trPr>
          <w:cantSplit/>
          <w:trHeight w:val="58"/>
          <w:jc w:val="center"/>
        </w:trPr>
        <w:tc>
          <w:tcPr>
            <w:tcW w:w="567" w:type="dxa"/>
            <w:vMerge/>
            <w:tcBorders>
              <w:bottom w:val="nil"/>
            </w:tcBorders>
          </w:tcPr>
          <w:p w14:paraId="122F1C6D" w14:textId="20C609C0" w:rsidR="00A47965" w:rsidRPr="006F51F0" w:rsidRDefault="00A47965" w:rsidP="000F5D85">
            <w:pPr>
              <w:spacing w:after="160" w:line="259" w:lineRule="auto"/>
              <w:rPr>
                <w:rFonts w:ascii="Times New Roman" w:hAnsi="Times New Roman"/>
              </w:rPr>
            </w:pPr>
          </w:p>
        </w:tc>
        <w:tc>
          <w:tcPr>
            <w:tcW w:w="851" w:type="dxa"/>
            <w:vMerge/>
            <w:tcBorders>
              <w:bottom w:val="nil"/>
            </w:tcBorders>
          </w:tcPr>
          <w:p w14:paraId="34624795"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p>
        </w:tc>
        <w:tc>
          <w:tcPr>
            <w:tcW w:w="2410" w:type="dxa"/>
          </w:tcPr>
          <w:p w14:paraId="3960EBA2" w14:textId="1673E453"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567" w:type="dxa"/>
            <w:vAlign w:val="center"/>
          </w:tcPr>
          <w:p w14:paraId="563C6AC9" w14:textId="09E0382A"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,4</w:t>
            </w:r>
          </w:p>
        </w:tc>
        <w:tc>
          <w:tcPr>
            <w:tcW w:w="567" w:type="dxa"/>
            <w:vAlign w:val="center"/>
          </w:tcPr>
          <w:p w14:paraId="66D97F0D" w14:textId="6BBC565A"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40EC145A" w14:textId="47C43A90"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vAlign w:val="center"/>
          </w:tcPr>
          <w:p w14:paraId="3BD5997C" w14:textId="265DD73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0C6E0D41" w14:textId="1F22621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74FF3CF8" w14:textId="4E61F9E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7ED2E56F" w14:textId="50073E1B"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7BB8D087" w14:textId="6E3E9489"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7C24B8F6" w14:textId="697BC9FF"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08" w:type="dxa"/>
            <w:vAlign w:val="center"/>
          </w:tcPr>
          <w:p w14:paraId="27D8A131" w14:textId="42B2C069" w:rsidR="00A47965" w:rsidRPr="000F5D85" w:rsidRDefault="00A47965" w:rsidP="002F74A1">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47965" w:rsidRPr="006F51F0" w14:paraId="7687A13D" w14:textId="77777777" w:rsidTr="00A47965">
        <w:trPr>
          <w:cantSplit/>
          <w:trHeight w:val="20"/>
          <w:jc w:val="center"/>
        </w:trPr>
        <w:tc>
          <w:tcPr>
            <w:tcW w:w="567" w:type="dxa"/>
            <w:vMerge/>
            <w:tcBorders>
              <w:bottom w:val="nil"/>
            </w:tcBorders>
          </w:tcPr>
          <w:p w14:paraId="6E7FAFBB"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val="restart"/>
            <w:tcBorders>
              <w:bottom w:val="nil"/>
            </w:tcBorders>
          </w:tcPr>
          <w:p w14:paraId="33859CE2" w14:textId="290CAFB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сред</w:t>
            </w:r>
            <w:r>
              <w:rPr>
                <w:rFonts w:ascii="Times New Roman" w:hAnsi="Times New Roman"/>
                <w:lang w:val="kk-KZ"/>
              </w:rPr>
              <w:t xml:space="preserve"> </w:t>
            </w:r>
            <w:proofErr w:type="spellStart"/>
            <w:r w:rsidRPr="006F51F0">
              <w:rPr>
                <w:rFonts w:ascii="Times New Roman" w:hAnsi="Times New Roman"/>
              </w:rPr>
              <w:t>ний</w:t>
            </w:r>
            <w:proofErr w:type="spellEnd"/>
          </w:p>
        </w:tc>
        <w:tc>
          <w:tcPr>
            <w:tcW w:w="2410" w:type="dxa"/>
          </w:tcPr>
          <w:p w14:paraId="27E05EFF"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67" w:type="dxa"/>
            <w:vAlign w:val="center"/>
          </w:tcPr>
          <w:p w14:paraId="65A92EC2"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1</w:t>
            </w:r>
          </w:p>
        </w:tc>
        <w:tc>
          <w:tcPr>
            <w:tcW w:w="567" w:type="dxa"/>
            <w:vAlign w:val="center"/>
          </w:tcPr>
          <w:p w14:paraId="2673A55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3D99C9E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vAlign w:val="center"/>
          </w:tcPr>
          <w:p w14:paraId="4FE4571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05EE374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1ECC1097"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15A52A4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7C52B85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0C7681FA"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708" w:type="dxa"/>
            <w:vAlign w:val="center"/>
          </w:tcPr>
          <w:p w14:paraId="3965194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w:t>
            </w:r>
          </w:p>
        </w:tc>
      </w:tr>
      <w:tr w:rsidR="00A47965" w:rsidRPr="006F51F0" w14:paraId="474B073F" w14:textId="77777777" w:rsidTr="00A47965">
        <w:trPr>
          <w:cantSplit/>
          <w:trHeight w:val="20"/>
          <w:jc w:val="center"/>
        </w:trPr>
        <w:tc>
          <w:tcPr>
            <w:tcW w:w="567" w:type="dxa"/>
            <w:vMerge/>
            <w:tcBorders>
              <w:bottom w:val="nil"/>
            </w:tcBorders>
          </w:tcPr>
          <w:p w14:paraId="4C41A94E"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0E08F0D4"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080BA02E"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67" w:type="dxa"/>
            <w:vAlign w:val="center"/>
          </w:tcPr>
          <w:p w14:paraId="410CA9CD"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1,0</w:t>
            </w:r>
          </w:p>
        </w:tc>
        <w:tc>
          <w:tcPr>
            <w:tcW w:w="567" w:type="dxa"/>
            <w:vAlign w:val="center"/>
          </w:tcPr>
          <w:p w14:paraId="1DDAF3F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67" w:type="dxa"/>
            <w:vAlign w:val="center"/>
          </w:tcPr>
          <w:p w14:paraId="73CD2F8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c>
          <w:tcPr>
            <w:tcW w:w="567" w:type="dxa"/>
            <w:vAlign w:val="center"/>
          </w:tcPr>
          <w:p w14:paraId="21A62D9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4,5</w:t>
            </w:r>
          </w:p>
        </w:tc>
        <w:tc>
          <w:tcPr>
            <w:tcW w:w="567" w:type="dxa"/>
            <w:vAlign w:val="center"/>
          </w:tcPr>
          <w:p w14:paraId="7F30770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567" w:type="dxa"/>
            <w:vAlign w:val="center"/>
          </w:tcPr>
          <w:p w14:paraId="01538B6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7D17E76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3,5</w:t>
            </w:r>
          </w:p>
        </w:tc>
        <w:tc>
          <w:tcPr>
            <w:tcW w:w="567" w:type="dxa"/>
            <w:vAlign w:val="center"/>
          </w:tcPr>
          <w:p w14:paraId="191627DA"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4,5</w:t>
            </w:r>
          </w:p>
        </w:tc>
        <w:tc>
          <w:tcPr>
            <w:tcW w:w="567" w:type="dxa"/>
            <w:vAlign w:val="center"/>
          </w:tcPr>
          <w:p w14:paraId="0203A0C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w:t>
            </w:r>
          </w:p>
        </w:tc>
        <w:tc>
          <w:tcPr>
            <w:tcW w:w="708" w:type="dxa"/>
            <w:vAlign w:val="center"/>
          </w:tcPr>
          <w:p w14:paraId="603AB55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25,0</w:t>
            </w:r>
          </w:p>
        </w:tc>
      </w:tr>
      <w:tr w:rsidR="00A47965" w:rsidRPr="006F51F0" w14:paraId="0F694E55" w14:textId="77777777" w:rsidTr="00A47965">
        <w:trPr>
          <w:cantSplit/>
          <w:trHeight w:val="20"/>
          <w:jc w:val="center"/>
        </w:trPr>
        <w:tc>
          <w:tcPr>
            <w:tcW w:w="567" w:type="dxa"/>
            <w:vMerge/>
            <w:tcBorders>
              <w:bottom w:val="nil"/>
            </w:tcBorders>
          </w:tcPr>
          <w:p w14:paraId="2461E16B"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5A117E11"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6C1E34DB"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567" w:type="dxa"/>
            <w:vAlign w:val="center"/>
          </w:tcPr>
          <w:p w14:paraId="5DDE97DD" w14:textId="192BD063"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4,0</w:t>
            </w:r>
          </w:p>
        </w:tc>
        <w:tc>
          <w:tcPr>
            <w:tcW w:w="567" w:type="dxa"/>
            <w:vAlign w:val="center"/>
          </w:tcPr>
          <w:p w14:paraId="3F74DF1D" w14:textId="585E11FA"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67" w:type="dxa"/>
            <w:vAlign w:val="center"/>
          </w:tcPr>
          <w:p w14:paraId="01A02F9C" w14:textId="7AE216DA"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24,0</w:t>
            </w:r>
          </w:p>
        </w:tc>
        <w:tc>
          <w:tcPr>
            <w:tcW w:w="567" w:type="dxa"/>
            <w:vAlign w:val="center"/>
          </w:tcPr>
          <w:p w14:paraId="794F1F80" w14:textId="31980A8A"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c>
          <w:tcPr>
            <w:tcW w:w="567" w:type="dxa"/>
            <w:vAlign w:val="center"/>
          </w:tcPr>
          <w:p w14:paraId="6B787BAB" w14:textId="3A32806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082D3268" w14:textId="540DB40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48F366D2" w14:textId="776DED8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16,0</w:t>
            </w:r>
          </w:p>
        </w:tc>
        <w:tc>
          <w:tcPr>
            <w:tcW w:w="567" w:type="dxa"/>
            <w:vAlign w:val="center"/>
          </w:tcPr>
          <w:p w14:paraId="3CBC521E" w14:textId="3B0136FB"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567" w:type="dxa"/>
            <w:vAlign w:val="center"/>
          </w:tcPr>
          <w:p w14:paraId="1FA71BD9" w14:textId="12F5315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708" w:type="dxa"/>
            <w:vAlign w:val="center"/>
          </w:tcPr>
          <w:p w14:paraId="68E40A3A" w14:textId="53BB7A29"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A47965" w:rsidRPr="006F51F0" w14:paraId="4F526A01" w14:textId="77777777" w:rsidTr="00A47965">
        <w:trPr>
          <w:cantSplit/>
          <w:trHeight w:val="20"/>
          <w:jc w:val="center"/>
        </w:trPr>
        <w:tc>
          <w:tcPr>
            <w:tcW w:w="567" w:type="dxa"/>
            <w:vMerge/>
            <w:tcBorders>
              <w:bottom w:val="nil"/>
            </w:tcBorders>
          </w:tcPr>
          <w:p w14:paraId="55EEBEA3"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4314500D"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7D4FDE95" w14:textId="6A94CBE5"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 в эффективность взаимодействия </w:t>
            </w:r>
            <w:proofErr w:type="spellStart"/>
            <w:r w:rsidRPr="006F51F0">
              <w:rPr>
                <w:rFonts w:ascii="Times New Roman" w:hAnsi="Times New Roman"/>
              </w:rPr>
              <w:t>госор</w:t>
            </w:r>
            <w:proofErr w:type="spellEnd"/>
            <w:r>
              <w:rPr>
                <w:rFonts w:ascii="Times New Roman" w:hAnsi="Times New Roman"/>
                <w:lang w:val="kk-KZ"/>
              </w:rPr>
              <w:t xml:space="preserve"> </w:t>
            </w:r>
            <w:proofErr w:type="spellStart"/>
            <w:r w:rsidRPr="006F51F0">
              <w:rPr>
                <w:rFonts w:ascii="Times New Roman" w:hAnsi="Times New Roman"/>
              </w:rPr>
              <w:t>ганов</w:t>
            </w:r>
            <w:proofErr w:type="spellEnd"/>
            <w:r w:rsidRPr="006F51F0">
              <w:rPr>
                <w:rFonts w:ascii="Times New Roman" w:hAnsi="Times New Roman"/>
              </w:rPr>
              <w:t xml:space="preserve"> и частных фирм</w:t>
            </w:r>
          </w:p>
        </w:tc>
        <w:tc>
          <w:tcPr>
            <w:tcW w:w="567" w:type="dxa"/>
            <w:vAlign w:val="center"/>
          </w:tcPr>
          <w:p w14:paraId="7C1AEE7D" w14:textId="0EEF192A"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50,0</w:t>
            </w:r>
          </w:p>
        </w:tc>
        <w:tc>
          <w:tcPr>
            <w:tcW w:w="567" w:type="dxa"/>
            <w:vAlign w:val="center"/>
          </w:tcPr>
          <w:p w14:paraId="303C350F" w14:textId="11C0AA0C"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c>
          <w:tcPr>
            <w:tcW w:w="567" w:type="dxa"/>
            <w:vAlign w:val="center"/>
          </w:tcPr>
          <w:p w14:paraId="10CC5FD6" w14:textId="7CE3CA5E"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60,0</w:t>
            </w:r>
          </w:p>
        </w:tc>
        <w:tc>
          <w:tcPr>
            <w:tcW w:w="567" w:type="dxa"/>
            <w:vAlign w:val="center"/>
          </w:tcPr>
          <w:p w14:paraId="0B8550FD" w14:textId="77C2873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33,3</w:t>
            </w:r>
          </w:p>
        </w:tc>
        <w:tc>
          <w:tcPr>
            <w:tcW w:w="567" w:type="dxa"/>
            <w:vAlign w:val="center"/>
          </w:tcPr>
          <w:p w14:paraId="1480AEE3" w14:textId="0540AED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33,3</w:t>
            </w:r>
          </w:p>
        </w:tc>
        <w:tc>
          <w:tcPr>
            <w:tcW w:w="567" w:type="dxa"/>
            <w:vAlign w:val="center"/>
          </w:tcPr>
          <w:p w14:paraId="27C1FE0D" w14:textId="41086AE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583C0C6B" w14:textId="1A971A5D"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57,1</w:t>
            </w:r>
          </w:p>
        </w:tc>
        <w:tc>
          <w:tcPr>
            <w:tcW w:w="567" w:type="dxa"/>
            <w:vAlign w:val="center"/>
          </w:tcPr>
          <w:p w14:paraId="12B53A98" w14:textId="0E78724D"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55,6</w:t>
            </w:r>
          </w:p>
        </w:tc>
        <w:tc>
          <w:tcPr>
            <w:tcW w:w="567" w:type="dxa"/>
            <w:vAlign w:val="center"/>
          </w:tcPr>
          <w:p w14:paraId="4D9584E7" w14:textId="6AE281DD"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40,0</w:t>
            </w:r>
          </w:p>
        </w:tc>
        <w:tc>
          <w:tcPr>
            <w:tcW w:w="708" w:type="dxa"/>
            <w:vAlign w:val="center"/>
          </w:tcPr>
          <w:p w14:paraId="7C1867C8" w14:textId="2992FEF0"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A47965" w:rsidRPr="006F51F0" w14:paraId="238CFC98" w14:textId="77777777" w:rsidTr="00A47965">
        <w:trPr>
          <w:cantSplit/>
          <w:trHeight w:val="20"/>
          <w:jc w:val="center"/>
        </w:trPr>
        <w:tc>
          <w:tcPr>
            <w:tcW w:w="567" w:type="dxa"/>
            <w:vMerge/>
            <w:tcBorders>
              <w:bottom w:val="nil"/>
            </w:tcBorders>
          </w:tcPr>
          <w:p w14:paraId="27B97611"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10F32B84"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5BD9296A"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67" w:type="dxa"/>
            <w:vAlign w:val="center"/>
          </w:tcPr>
          <w:p w14:paraId="3516A5C5" w14:textId="5E1AE4A3"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2,0</w:t>
            </w:r>
          </w:p>
        </w:tc>
        <w:tc>
          <w:tcPr>
            <w:tcW w:w="567" w:type="dxa"/>
            <w:vAlign w:val="center"/>
          </w:tcPr>
          <w:p w14:paraId="40E23D60" w14:textId="7513F4B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4259584D" w14:textId="37B1BC7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c>
          <w:tcPr>
            <w:tcW w:w="567" w:type="dxa"/>
            <w:vAlign w:val="center"/>
          </w:tcPr>
          <w:p w14:paraId="789D664C" w14:textId="3E592F5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67" w:type="dxa"/>
            <w:vAlign w:val="center"/>
          </w:tcPr>
          <w:p w14:paraId="496A7A21" w14:textId="095CD6D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67" w:type="dxa"/>
            <w:vAlign w:val="center"/>
          </w:tcPr>
          <w:p w14:paraId="14DC1C08" w14:textId="3C007BA3"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67" w:type="dxa"/>
            <w:vAlign w:val="center"/>
          </w:tcPr>
          <w:p w14:paraId="5B2C22CA" w14:textId="20175BB9"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67" w:type="dxa"/>
            <w:vAlign w:val="center"/>
          </w:tcPr>
          <w:p w14:paraId="473F8EF3" w14:textId="0F33E703"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67" w:type="dxa"/>
            <w:vAlign w:val="center"/>
          </w:tcPr>
          <w:p w14:paraId="6C5BEBDF" w14:textId="0CC7B3C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708" w:type="dxa"/>
            <w:vAlign w:val="center"/>
          </w:tcPr>
          <w:p w14:paraId="1D74C3EC" w14:textId="1A5DA41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A47965" w:rsidRPr="006F51F0" w14:paraId="0F50DF9C" w14:textId="77777777" w:rsidTr="00A47965">
        <w:trPr>
          <w:cantSplit/>
          <w:trHeight w:val="20"/>
          <w:jc w:val="center"/>
        </w:trPr>
        <w:tc>
          <w:tcPr>
            <w:tcW w:w="567" w:type="dxa"/>
            <w:vMerge/>
            <w:tcBorders>
              <w:bottom w:val="nil"/>
            </w:tcBorders>
          </w:tcPr>
          <w:p w14:paraId="72C30E1C"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40013F88"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0AEF2BE3"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567" w:type="dxa"/>
            <w:vAlign w:val="center"/>
          </w:tcPr>
          <w:p w14:paraId="14735106"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w:t>
            </w:r>
          </w:p>
        </w:tc>
        <w:tc>
          <w:tcPr>
            <w:tcW w:w="567" w:type="dxa"/>
            <w:vAlign w:val="center"/>
          </w:tcPr>
          <w:p w14:paraId="26F8177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vAlign w:val="center"/>
          </w:tcPr>
          <w:p w14:paraId="16A80FB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4870764A"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567" w:type="dxa"/>
            <w:vAlign w:val="center"/>
          </w:tcPr>
          <w:p w14:paraId="1D76CA4E"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713BC88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1D88099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06E45167"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00139FB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708" w:type="dxa"/>
            <w:vAlign w:val="center"/>
          </w:tcPr>
          <w:p w14:paraId="0BE29A94" w14:textId="55F187C1" w:rsidR="00A47965" w:rsidRPr="006F51F0" w:rsidRDefault="00A47965" w:rsidP="002F74A1">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A47965" w:rsidRPr="006F51F0" w14:paraId="2D93CFB4" w14:textId="77777777" w:rsidTr="00A47965">
        <w:trPr>
          <w:cantSplit/>
          <w:trHeight w:val="58"/>
          <w:jc w:val="center"/>
        </w:trPr>
        <w:tc>
          <w:tcPr>
            <w:tcW w:w="567" w:type="dxa"/>
            <w:vMerge/>
            <w:tcBorders>
              <w:bottom w:val="nil"/>
            </w:tcBorders>
          </w:tcPr>
          <w:p w14:paraId="2C9F1B84"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6EEF4EF1"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Borders>
              <w:bottom w:val="single" w:sz="4" w:space="0" w:color="auto"/>
            </w:tcBorders>
          </w:tcPr>
          <w:p w14:paraId="6DB45FD2"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567" w:type="dxa"/>
            <w:tcBorders>
              <w:bottom w:val="single" w:sz="4" w:space="0" w:color="auto"/>
            </w:tcBorders>
            <w:vAlign w:val="center"/>
          </w:tcPr>
          <w:p w14:paraId="3BCCE743" w14:textId="77777777" w:rsidR="00A47965" w:rsidRPr="006F51F0" w:rsidRDefault="00A47965" w:rsidP="00A47965">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w:t>
            </w:r>
          </w:p>
        </w:tc>
        <w:tc>
          <w:tcPr>
            <w:tcW w:w="567" w:type="dxa"/>
            <w:tcBorders>
              <w:bottom w:val="single" w:sz="4" w:space="0" w:color="auto"/>
            </w:tcBorders>
            <w:vAlign w:val="center"/>
          </w:tcPr>
          <w:p w14:paraId="3ED0C570"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tcBorders>
              <w:bottom w:val="single" w:sz="4" w:space="0" w:color="auto"/>
            </w:tcBorders>
            <w:vAlign w:val="center"/>
          </w:tcPr>
          <w:p w14:paraId="6D2147CD" w14:textId="024762C8" w:rsidR="00A47965" w:rsidRPr="00A47965"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Borders>
              <w:bottom w:val="single" w:sz="4" w:space="0" w:color="auto"/>
            </w:tcBorders>
            <w:vAlign w:val="center"/>
          </w:tcPr>
          <w:p w14:paraId="4A4C6834"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tcBorders>
              <w:bottom w:val="single" w:sz="4" w:space="0" w:color="auto"/>
            </w:tcBorders>
            <w:vAlign w:val="center"/>
          </w:tcPr>
          <w:p w14:paraId="70467D23"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Borders>
              <w:bottom w:val="single" w:sz="4" w:space="0" w:color="auto"/>
            </w:tcBorders>
            <w:vAlign w:val="center"/>
          </w:tcPr>
          <w:p w14:paraId="5B3B9748"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tcBorders>
              <w:bottom w:val="single" w:sz="4" w:space="0" w:color="auto"/>
            </w:tcBorders>
            <w:vAlign w:val="center"/>
          </w:tcPr>
          <w:p w14:paraId="182790D5"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tcBorders>
              <w:bottom w:val="single" w:sz="4" w:space="0" w:color="auto"/>
            </w:tcBorders>
            <w:vAlign w:val="center"/>
          </w:tcPr>
          <w:p w14:paraId="40EBEF87"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tcBorders>
              <w:bottom w:val="single" w:sz="4" w:space="0" w:color="auto"/>
            </w:tcBorders>
            <w:vAlign w:val="center"/>
          </w:tcPr>
          <w:p w14:paraId="3650F811" w14:textId="77777777" w:rsidR="00A47965" w:rsidRPr="006F51F0" w:rsidRDefault="00A47965" w:rsidP="00A4796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708" w:type="dxa"/>
            <w:tcBorders>
              <w:bottom w:val="single" w:sz="4" w:space="0" w:color="auto"/>
            </w:tcBorders>
            <w:vAlign w:val="center"/>
          </w:tcPr>
          <w:p w14:paraId="5B497ED6" w14:textId="09A67049" w:rsidR="00A47965" w:rsidRPr="006F51F0" w:rsidRDefault="00A47965" w:rsidP="00A4796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A47965" w:rsidRPr="006F51F0" w14:paraId="1BA5C1FD" w14:textId="77777777" w:rsidTr="00A47965">
        <w:trPr>
          <w:cantSplit/>
          <w:trHeight w:val="20"/>
          <w:jc w:val="center"/>
        </w:trPr>
        <w:tc>
          <w:tcPr>
            <w:tcW w:w="567" w:type="dxa"/>
            <w:vMerge/>
            <w:tcBorders>
              <w:bottom w:val="nil"/>
            </w:tcBorders>
          </w:tcPr>
          <w:p w14:paraId="1A93FED0"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Borders>
              <w:bottom w:val="nil"/>
            </w:tcBorders>
          </w:tcPr>
          <w:p w14:paraId="3AA343E9"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Borders>
              <w:bottom w:val="nil"/>
            </w:tcBorders>
          </w:tcPr>
          <w:p w14:paraId="24710D06"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567" w:type="dxa"/>
            <w:tcBorders>
              <w:bottom w:val="nil"/>
            </w:tcBorders>
            <w:vAlign w:val="center"/>
          </w:tcPr>
          <w:p w14:paraId="200D6EAE"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w:t>
            </w:r>
          </w:p>
        </w:tc>
        <w:tc>
          <w:tcPr>
            <w:tcW w:w="567" w:type="dxa"/>
            <w:tcBorders>
              <w:bottom w:val="nil"/>
            </w:tcBorders>
            <w:vAlign w:val="center"/>
          </w:tcPr>
          <w:p w14:paraId="3E5BD856"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tcBorders>
              <w:bottom w:val="nil"/>
            </w:tcBorders>
            <w:vAlign w:val="center"/>
          </w:tcPr>
          <w:p w14:paraId="64872DE3"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tcBorders>
              <w:bottom w:val="nil"/>
            </w:tcBorders>
            <w:vAlign w:val="center"/>
          </w:tcPr>
          <w:p w14:paraId="30F844B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tcBorders>
              <w:bottom w:val="nil"/>
            </w:tcBorders>
            <w:vAlign w:val="center"/>
          </w:tcPr>
          <w:p w14:paraId="3F7105D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tcBorders>
              <w:bottom w:val="nil"/>
            </w:tcBorders>
            <w:vAlign w:val="center"/>
          </w:tcPr>
          <w:p w14:paraId="6DFA998B"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tcBorders>
              <w:bottom w:val="nil"/>
            </w:tcBorders>
            <w:vAlign w:val="center"/>
          </w:tcPr>
          <w:p w14:paraId="41E1546B"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Borders>
              <w:bottom w:val="nil"/>
            </w:tcBorders>
            <w:vAlign w:val="center"/>
          </w:tcPr>
          <w:p w14:paraId="7C706E80"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tcBorders>
              <w:bottom w:val="nil"/>
            </w:tcBorders>
            <w:vAlign w:val="center"/>
          </w:tcPr>
          <w:p w14:paraId="004C185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708" w:type="dxa"/>
            <w:tcBorders>
              <w:bottom w:val="nil"/>
            </w:tcBorders>
            <w:vAlign w:val="center"/>
          </w:tcPr>
          <w:p w14:paraId="024E948E" w14:textId="5CA3446B" w:rsidR="00A47965" w:rsidRPr="006F51F0" w:rsidRDefault="00A47965" w:rsidP="002F74A1">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A47965" w:rsidRPr="006F51F0" w14:paraId="69D4494A" w14:textId="77777777" w:rsidTr="00143A3D">
        <w:trPr>
          <w:cantSplit/>
          <w:trHeight w:val="20"/>
          <w:jc w:val="center"/>
        </w:trPr>
        <w:tc>
          <w:tcPr>
            <w:tcW w:w="9639" w:type="dxa"/>
            <w:gridSpan w:val="13"/>
            <w:tcBorders>
              <w:top w:val="nil"/>
              <w:left w:val="nil"/>
              <w:right w:val="nil"/>
            </w:tcBorders>
          </w:tcPr>
          <w:p w14:paraId="28714920" w14:textId="31C3891F" w:rsidR="00A47965" w:rsidRDefault="003F7319" w:rsidP="00143A3D">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Продолжение таблицы 24</w:t>
            </w:r>
          </w:p>
          <w:p w14:paraId="1D0F2A3E" w14:textId="77777777" w:rsidR="00A47965" w:rsidRPr="000F5D85" w:rsidRDefault="00A47965" w:rsidP="00143A3D">
            <w:pPr>
              <w:autoSpaceDE w:val="0"/>
              <w:autoSpaceDN w:val="0"/>
              <w:adjustRightInd w:val="0"/>
              <w:spacing w:after="0" w:line="240" w:lineRule="auto"/>
              <w:jc w:val="both"/>
              <w:rPr>
                <w:rFonts w:ascii="Times New Roman" w:hAnsi="Times New Roman"/>
                <w:sz w:val="16"/>
                <w:szCs w:val="16"/>
                <w:lang w:val="kk-KZ"/>
              </w:rPr>
            </w:pPr>
          </w:p>
        </w:tc>
      </w:tr>
      <w:tr w:rsidR="00A47965" w:rsidRPr="006F51F0" w14:paraId="6E040378" w14:textId="77777777" w:rsidTr="00143A3D">
        <w:trPr>
          <w:cantSplit/>
          <w:trHeight w:val="20"/>
          <w:jc w:val="center"/>
        </w:trPr>
        <w:tc>
          <w:tcPr>
            <w:tcW w:w="567" w:type="dxa"/>
          </w:tcPr>
          <w:p w14:paraId="100C81A4" w14:textId="77777777" w:rsidR="00A47965" w:rsidRPr="006F51F0" w:rsidRDefault="00A47965"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1</w:t>
            </w:r>
          </w:p>
        </w:tc>
        <w:tc>
          <w:tcPr>
            <w:tcW w:w="851" w:type="dxa"/>
          </w:tcPr>
          <w:p w14:paraId="4AD61751" w14:textId="77777777" w:rsidR="00A47965" w:rsidRPr="006F51F0" w:rsidRDefault="00A47965"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2</w:t>
            </w:r>
          </w:p>
        </w:tc>
        <w:tc>
          <w:tcPr>
            <w:tcW w:w="2410" w:type="dxa"/>
          </w:tcPr>
          <w:p w14:paraId="124954BF" w14:textId="77777777" w:rsidR="00A47965" w:rsidRPr="006F51F0" w:rsidRDefault="00A47965"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3</w:t>
            </w:r>
          </w:p>
        </w:tc>
        <w:tc>
          <w:tcPr>
            <w:tcW w:w="567" w:type="dxa"/>
            <w:vAlign w:val="center"/>
          </w:tcPr>
          <w:p w14:paraId="2244E075"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47639D67"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539A5B66"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vAlign w:val="center"/>
          </w:tcPr>
          <w:p w14:paraId="63B12FDE"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vAlign w:val="center"/>
          </w:tcPr>
          <w:p w14:paraId="1F86535B"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7F389FA0"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3A50A799"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433A76C4"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34EB2368" w14:textId="77777777" w:rsidR="00A47965" w:rsidRPr="006F51F0" w:rsidRDefault="00A47965"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708" w:type="dxa"/>
            <w:vAlign w:val="center"/>
          </w:tcPr>
          <w:p w14:paraId="3BBA1D54" w14:textId="77777777" w:rsidR="00A47965" w:rsidRPr="006F51F0" w:rsidRDefault="00A47965"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13</w:t>
            </w:r>
          </w:p>
        </w:tc>
      </w:tr>
      <w:tr w:rsidR="00A47965" w:rsidRPr="006F51F0" w14:paraId="6FD0C4E7" w14:textId="77777777" w:rsidTr="002F74A1">
        <w:trPr>
          <w:cantSplit/>
          <w:trHeight w:val="20"/>
          <w:jc w:val="center"/>
        </w:trPr>
        <w:tc>
          <w:tcPr>
            <w:tcW w:w="567" w:type="dxa"/>
            <w:vMerge w:val="restart"/>
          </w:tcPr>
          <w:p w14:paraId="480626A5" w14:textId="77777777" w:rsidR="00A47965" w:rsidRDefault="00A47965" w:rsidP="00A47965">
            <w:pPr>
              <w:autoSpaceDE w:val="0"/>
              <w:autoSpaceDN w:val="0"/>
              <w:adjustRightInd w:val="0"/>
              <w:spacing w:after="0" w:line="240" w:lineRule="auto"/>
              <w:ind w:right="62"/>
              <w:jc w:val="center"/>
              <w:rPr>
                <w:rFonts w:ascii="Times New Roman" w:hAnsi="Times New Roman"/>
              </w:rPr>
            </w:pPr>
          </w:p>
          <w:p w14:paraId="410FC3D1" w14:textId="683EB081"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val="restart"/>
          </w:tcPr>
          <w:p w14:paraId="14D7F65E" w14:textId="2FBA5E45" w:rsidR="00A47965" w:rsidRPr="006F51F0" w:rsidRDefault="00A47965" w:rsidP="00BB2DAE">
            <w:pPr>
              <w:autoSpaceDE w:val="0"/>
              <w:autoSpaceDN w:val="0"/>
              <w:adjustRightInd w:val="0"/>
              <w:spacing w:after="0" w:line="240" w:lineRule="auto"/>
              <w:ind w:left="60" w:right="60"/>
              <w:rPr>
                <w:rFonts w:ascii="Times New Roman" w:hAnsi="Times New Roman"/>
              </w:rPr>
            </w:pPr>
            <w:proofErr w:type="spellStart"/>
            <w:r w:rsidRPr="006F51F0">
              <w:rPr>
                <w:rFonts w:ascii="Times New Roman" w:hAnsi="Times New Roman"/>
              </w:rPr>
              <w:t>высо</w:t>
            </w:r>
            <w:proofErr w:type="spellEnd"/>
            <w:r>
              <w:rPr>
                <w:rFonts w:ascii="Times New Roman" w:hAnsi="Times New Roman"/>
                <w:lang w:val="kk-KZ"/>
              </w:rPr>
              <w:t xml:space="preserve"> </w:t>
            </w:r>
            <w:r w:rsidRPr="006F51F0">
              <w:rPr>
                <w:rFonts w:ascii="Times New Roman" w:hAnsi="Times New Roman"/>
              </w:rPr>
              <w:t>кий</w:t>
            </w:r>
          </w:p>
        </w:tc>
        <w:tc>
          <w:tcPr>
            <w:tcW w:w="2410" w:type="dxa"/>
          </w:tcPr>
          <w:p w14:paraId="3C13303E"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67" w:type="dxa"/>
            <w:vAlign w:val="center"/>
          </w:tcPr>
          <w:p w14:paraId="472E87ED"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w:t>
            </w:r>
          </w:p>
        </w:tc>
        <w:tc>
          <w:tcPr>
            <w:tcW w:w="567" w:type="dxa"/>
            <w:vAlign w:val="center"/>
          </w:tcPr>
          <w:p w14:paraId="5F215AE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vAlign w:val="center"/>
          </w:tcPr>
          <w:p w14:paraId="1DAA090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1F29C7C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20E1325F"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vAlign w:val="center"/>
          </w:tcPr>
          <w:p w14:paraId="7A5638A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vAlign w:val="center"/>
          </w:tcPr>
          <w:p w14:paraId="58C77BB0"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67" w:type="dxa"/>
            <w:vAlign w:val="center"/>
          </w:tcPr>
          <w:p w14:paraId="77E0EADF"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0A9F685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08" w:type="dxa"/>
            <w:vAlign w:val="center"/>
          </w:tcPr>
          <w:p w14:paraId="2072D136"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r>
      <w:tr w:rsidR="00A47965" w:rsidRPr="006F51F0" w14:paraId="3927EC2C" w14:textId="77777777" w:rsidTr="002F74A1">
        <w:trPr>
          <w:cantSplit/>
          <w:trHeight w:val="20"/>
          <w:jc w:val="center"/>
        </w:trPr>
        <w:tc>
          <w:tcPr>
            <w:tcW w:w="567" w:type="dxa"/>
            <w:vMerge/>
          </w:tcPr>
          <w:p w14:paraId="371ECC47"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338F8B19"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24D8069D"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67" w:type="dxa"/>
            <w:vAlign w:val="center"/>
          </w:tcPr>
          <w:p w14:paraId="0E828849"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w:t>
            </w:r>
          </w:p>
        </w:tc>
        <w:tc>
          <w:tcPr>
            <w:tcW w:w="567" w:type="dxa"/>
            <w:vAlign w:val="center"/>
          </w:tcPr>
          <w:p w14:paraId="40B3046E"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2EBDB45F"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67" w:type="dxa"/>
            <w:vAlign w:val="center"/>
          </w:tcPr>
          <w:p w14:paraId="3EBD742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051D0B1B"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463FBA9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15E6EE8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5759948C"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22A4A11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708" w:type="dxa"/>
            <w:vAlign w:val="center"/>
          </w:tcPr>
          <w:p w14:paraId="20C4CE3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r>
      <w:tr w:rsidR="00A47965" w:rsidRPr="006F51F0" w14:paraId="0DB497CC" w14:textId="77777777" w:rsidTr="002F74A1">
        <w:trPr>
          <w:cantSplit/>
          <w:trHeight w:val="20"/>
          <w:jc w:val="center"/>
        </w:trPr>
        <w:tc>
          <w:tcPr>
            <w:tcW w:w="567" w:type="dxa"/>
            <w:vMerge/>
          </w:tcPr>
          <w:p w14:paraId="4B9C25CE"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4063372A"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39480C3E"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567" w:type="dxa"/>
            <w:vAlign w:val="center"/>
          </w:tcPr>
          <w:p w14:paraId="1C0A7307" w14:textId="1BB5AE3A"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0,0</w:t>
            </w:r>
          </w:p>
        </w:tc>
        <w:tc>
          <w:tcPr>
            <w:tcW w:w="567" w:type="dxa"/>
            <w:vAlign w:val="center"/>
          </w:tcPr>
          <w:p w14:paraId="57EB987A" w14:textId="196A33E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04455E5C" w14:textId="1ED5E58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16,7</w:t>
            </w:r>
          </w:p>
        </w:tc>
        <w:tc>
          <w:tcPr>
            <w:tcW w:w="567" w:type="dxa"/>
            <w:vAlign w:val="center"/>
          </w:tcPr>
          <w:p w14:paraId="7441A152" w14:textId="0444053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33,3</w:t>
            </w:r>
          </w:p>
        </w:tc>
        <w:tc>
          <w:tcPr>
            <w:tcW w:w="567" w:type="dxa"/>
            <w:vAlign w:val="center"/>
          </w:tcPr>
          <w:p w14:paraId="14D6C5F2" w14:textId="24490EE6"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0E7491D6" w14:textId="3D7AC46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290B65B5" w14:textId="03A1F609"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3549959D" w14:textId="56E62A79"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33,3</w:t>
            </w:r>
          </w:p>
        </w:tc>
        <w:tc>
          <w:tcPr>
            <w:tcW w:w="567" w:type="dxa"/>
            <w:vAlign w:val="center"/>
          </w:tcPr>
          <w:p w14:paraId="62FD7F1A" w14:textId="6E4C14BF"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16,7</w:t>
            </w:r>
          </w:p>
        </w:tc>
        <w:tc>
          <w:tcPr>
            <w:tcW w:w="708" w:type="dxa"/>
            <w:vAlign w:val="center"/>
          </w:tcPr>
          <w:p w14:paraId="3201E4D5" w14:textId="0C32E7B5"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A47965" w:rsidRPr="0000323E" w14:paraId="32856648" w14:textId="77777777" w:rsidTr="002F74A1">
        <w:trPr>
          <w:cantSplit/>
          <w:trHeight w:val="20"/>
          <w:jc w:val="center"/>
        </w:trPr>
        <w:tc>
          <w:tcPr>
            <w:tcW w:w="567" w:type="dxa"/>
            <w:vMerge/>
          </w:tcPr>
          <w:p w14:paraId="64302D79"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274D55EC"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5CE605D7" w14:textId="378A00CE"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 в эффективность взаимодействия </w:t>
            </w:r>
            <w:proofErr w:type="spellStart"/>
            <w:r w:rsidRPr="006F51F0">
              <w:rPr>
                <w:rFonts w:ascii="Times New Roman" w:hAnsi="Times New Roman"/>
              </w:rPr>
              <w:t>госор</w:t>
            </w:r>
            <w:proofErr w:type="spellEnd"/>
            <w:r>
              <w:rPr>
                <w:rFonts w:ascii="Times New Roman" w:hAnsi="Times New Roman"/>
                <w:lang w:val="kk-KZ"/>
              </w:rPr>
              <w:t xml:space="preserve"> </w:t>
            </w:r>
            <w:proofErr w:type="spellStart"/>
            <w:r w:rsidRPr="006F51F0">
              <w:rPr>
                <w:rFonts w:ascii="Times New Roman" w:hAnsi="Times New Roman"/>
              </w:rPr>
              <w:t>ганов</w:t>
            </w:r>
            <w:proofErr w:type="spellEnd"/>
            <w:r w:rsidRPr="006F51F0">
              <w:rPr>
                <w:rFonts w:ascii="Times New Roman" w:hAnsi="Times New Roman"/>
              </w:rPr>
              <w:t xml:space="preserve"> и частных фирм</w:t>
            </w:r>
          </w:p>
        </w:tc>
        <w:tc>
          <w:tcPr>
            <w:tcW w:w="567" w:type="dxa"/>
            <w:vAlign w:val="center"/>
          </w:tcPr>
          <w:p w14:paraId="7F7AF167" w14:textId="6F1F09D9"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0,0</w:t>
            </w:r>
          </w:p>
        </w:tc>
        <w:tc>
          <w:tcPr>
            <w:tcW w:w="567" w:type="dxa"/>
            <w:vAlign w:val="center"/>
          </w:tcPr>
          <w:p w14:paraId="2A8BF6A1" w14:textId="1A84618E"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56813BDA" w14:textId="059A135D"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67" w:type="dxa"/>
            <w:vAlign w:val="center"/>
          </w:tcPr>
          <w:p w14:paraId="36E21155" w14:textId="39B82870"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22,2</w:t>
            </w:r>
          </w:p>
        </w:tc>
        <w:tc>
          <w:tcPr>
            <w:tcW w:w="567" w:type="dxa"/>
            <w:vAlign w:val="center"/>
          </w:tcPr>
          <w:p w14:paraId="19BFBC61" w14:textId="3C488440"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6BAA8830" w14:textId="2EC74A0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08378710" w14:textId="5D63987F"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55451A66" w14:textId="46F1632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22,2</w:t>
            </w:r>
          </w:p>
        </w:tc>
        <w:tc>
          <w:tcPr>
            <w:tcW w:w="567" w:type="dxa"/>
            <w:vAlign w:val="center"/>
          </w:tcPr>
          <w:p w14:paraId="57128DA0" w14:textId="579163BD"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708" w:type="dxa"/>
            <w:vAlign w:val="center"/>
          </w:tcPr>
          <w:p w14:paraId="7DD01368" w14:textId="31FF50D2"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r>
      <w:tr w:rsidR="00A47965" w:rsidRPr="0000323E" w14:paraId="05F77A43" w14:textId="77777777" w:rsidTr="002F74A1">
        <w:trPr>
          <w:cantSplit/>
          <w:trHeight w:val="20"/>
          <w:jc w:val="center"/>
        </w:trPr>
        <w:tc>
          <w:tcPr>
            <w:tcW w:w="567" w:type="dxa"/>
            <w:vMerge/>
          </w:tcPr>
          <w:p w14:paraId="42B1A868"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349665DD"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08CE9F16"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67" w:type="dxa"/>
            <w:vAlign w:val="center"/>
          </w:tcPr>
          <w:p w14:paraId="79B9D3A0" w14:textId="0929A86F"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0,0</w:t>
            </w:r>
          </w:p>
        </w:tc>
        <w:tc>
          <w:tcPr>
            <w:tcW w:w="567" w:type="dxa"/>
            <w:vAlign w:val="center"/>
          </w:tcPr>
          <w:p w14:paraId="68F889A6" w14:textId="58DE9D21"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21C58E22" w14:textId="605FEFDB"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67" w:type="dxa"/>
            <w:vAlign w:val="center"/>
          </w:tcPr>
          <w:p w14:paraId="32EA6640" w14:textId="7458B33E"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65616C0E" w14:textId="6678AAC6"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657B47E0" w14:textId="4DE9D6C9"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458140B4" w14:textId="29ECAD9E"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67" w:type="dxa"/>
            <w:vAlign w:val="center"/>
          </w:tcPr>
          <w:p w14:paraId="0A9C1B8D" w14:textId="04B61124"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21D9A1C1" w14:textId="1ED4717A"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708" w:type="dxa"/>
            <w:vAlign w:val="center"/>
          </w:tcPr>
          <w:p w14:paraId="351F1F10" w14:textId="7CAA5F78"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r>
      <w:tr w:rsidR="00A47965" w:rsidRPr="0000323E" w14:paraId="70F6EC58" w14:textId="77777777" w:rsidTr="002F74A1">
        <w:trPr>
          <w:cantSplit/>
          <w:trHeight w:val="20"/>
          <w:jc w:val="center"/>
        </w:trPr>
        <w:tc>
          <w:tcPr>
            <w:tcW w:w="567" w:type="dxa"/>
            <w:vMerge/>
          </w:tcPr>
          <w:p w14:paraId="021A20D4"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3F6A193E"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64572A27"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567" w:type="dxa"/>
            <w:vAlign w:val="center"/>
          </w:tcPr>
          <w:p w14:paraId="7EF907B6"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w:t>
            </w:r>
          </w:p>
        </w:tc>
        <w:tc>
          <w:tcPr>
            <w:tcW w:w="567" w:type="dxa"/>
            <w:vAlign w:val="center"/>
          </w:tcPr>
          <w:p w14:paraId="32A9C063"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67" w:type="dxa"/>
            <w:vAlign w:val="center"/>
          </w:tcPr>
          <w:p w14:paraId="354665C4"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68BAD4D6"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6283FE44"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7CBE5F73"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2E60BC6F"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5029B954"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6BB79E8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708" w:type="dxa"/>
            <w:vAlign w:val="center"/>
          </w:tcPr>
          <w:p w14:paraId="7E49D17F" w14:textId="77777777" w:rsidR="00A47965" w:rsidRPr="006F51F0" w:rsidRDefault="00A47965" w:rsidP="002F74A1">
            <w:pPr>
              <w:autoSpaceDE w:val="0"/>
              <w:autoSpaceDN w:val="0"/>
              <w:adjustRightInd w:val="0"/>
              <w:spacing w:after="0" w:line="240" w:lineRule="auto"/>
              <w:jc w:val="center"/>
              <w:rPr>
                <w:rFonts w:ascii="Times New Roman" w:hAnsi="Times New Roman"/>
              </w:rPr>
            </w:pPr>
          </w:p>
        </w:tc>
      </w:tr>
      <w:tr w:rsidR="00A47965" w:rsidRPr="0000323E" w14:paraId="43C28653" w14:textId="77777777" w:rsidTr="002F74A1">
        <w:trPr>
          <w:cantSplit/>
          <w:trHeight w:val="20"/>
          <w:jc w:val="center"/>
        </w:trPr>
        <w:tc>
          <w:tcPr>
            <w:tcW w:w="567" w:type="dxa"/>
            <w:vMerge/>
          </w:tcPr>
          <w:p w14:paraId="4BD5EBDF"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68C6A63F"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27E4AFBB"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567" w:type="dxa"/>
            <w:vAlign w:val="center"/>
          </w:tcPr>
          <w:p w14:paraId="0B36618B"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-,5</w:t>
            </w:r>
          </w:p>
        </w:tc>
        <w:tc>
          <w:tcPr>
            <w:tcW w:w="567" w:type="dxa"/>
            <w:vAlign w:val="center"/>
          </w:tcPr>
          <w:p w14:paraId="4048C55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vAlign w:val="center"/>
          </w:tcPr>
          <w:p w14:paraId="42C7B57B"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028A1AD6"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07342D7B"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67" w:type="dxa"/>
            <w:vAlign w:val="center"/>
          </w:tcPr>
          <w:p w14:paraId="77C181D4"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559E910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3F2F71C5"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1A2C6870"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708" w:type="dxa"/>
            <w:vAlign w:val="center"/>
          </w:tcPr>
          <w:p w14:paraId="34AF4A4F" w14:textId="77777777" w:rsidR="00A47965" w:rsidRPr="006F51F0" w:rsidRDefault="00A47965" w:rsidP="002F74A1">
            <w:pPr>
              <w:autoSpaceDE w:val="0"/>
              <w:autoSpaceDN w:val="0"/>
              <w:adjustRightInd w:val="0"/>
              <w:spacing w:after="0" w:line="240" w:lineRule="auto"/>
              <w:jc w:val="center"/>
              <w:rPr>
                <w:rFonts w:ascii="Times New Roman" w:hAnsi="Times New Roman"/>
              </w:rPr>
            </w:pPr>
          </w:p>
        </w:tc>
      </w:tr>
      <w:tr w:rsidR="00A47965" w:rsidRPr="0000323E" w14:paraId="0B04F2DD" w14:textId="77777777" w:rsidTr="002F74A1">
        <w:trPr>
          <w:cantSplit/>
          <w:trHeight w:val="20"/>
          <w:jc w:val="center"/>
        </w:trPr>
        <w:tc>
          <w:tcPr>
            <w:tcW w:w="567" w:type="dxa"/>
            <w:vMerge/>
          </w:tcPr>
          <w:p w14:paraId="18A7FEE3"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851" w:type="dxa"/>
            <w:vMerge/>
          </w:tcPr>
          <w:p w14:paraId="7FEA110B" w14:textId="77777777" w:rsidR="00A47965" w:rsidRPr="006F51F0" w:rsidRDefault="00A47965" w:rsidP="00BB2DAE">
            <w:pPr>
              <w:autoSpaceDE w:val="0"/>
              <w:autoSpaceDN w:val="0"/>
              <w:adjustRightInd w:val="0"/>
              <w:spacing w:after="0" w:line="240" w:lineRule="auto"/>
              <w:rPr>
                <w:rFonts w:ascii="Times New Roman" w:hAnsi="Times New Roman"/>
              </w:rPr>
            </w:pPr>
          </w:p>
        </w:tc>
        <w:tc>
          <w:tcPr>
            <w:tcW w:w="2410" w:type="dxa"/>
          </w:tcPr>
          <w:p w14:paraId="519CD73E" w14:textId="77777777" w:rsidR="00A47965" w:rsidRPr="006F51F0" w:rsidRDefault="00A47965"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567" w:type="dxa"/>
            <w:vAlign w:val="center"/>
          </w:tcPr>
          <w:p w14:paraId="08FA564B" w14:textId="77777777" w:rsidR="00A47965" w:rsidRPr="006F51F0" w:rsidRDefault="00A47965"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-,5</w:t>
            </w:r>
          </w:p>
        </w:tc>
        <w:tc>
          <w:tcPr>
            <w:tcW w:w="567" w:type="dxa"/>
            <w:vAlign w:val="center"/>
          </w:tcPr>
          <w:p w14:paraId="06CD3CE3"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67" w:type="dxa"/>
            <w:vAlign w:val="center"/>
          </w:tcPr>
          <w:p w14:paraId="0AA58871"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67" w:type="dxa"/>
            <w:vAlign w:val="center"/>
          </w:tcPr>
          <w:p w14:paraId="0B6FFE77"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6281E389"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vAlign w:val="center"/>
          </w:tcPr>
          <w:p w14:paraId="2C02E37A"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05DD7798"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67" w:type="dxa"/>
            <w:vAlign w:val="center"/>
          </w:tcPr>
          <w:p w14:paraId="1C41C582"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2242C40D" w14:textId="77777777" w:rsidR="00A47965" w:rsidRPr="006F51F0" w:rsidRDefault="00A47965"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708" w:type="dxa"/>
            <w:vAlign w:val="center"/>
          </w:tcPr>
          <w:p w14:paraId="7667E68F" w14:textId="77777777" w:rsidR="00A47965" w:rsidRPr="006F51F0" w:rsidRDefault="00A47965" w:rsidP="002F74A1">
            <w:pPr>
              <w:autoSpaceDE w:val="0"/>
              <w:autoSpaceDN w:val="0"/>
              <w:adjustRightInd w:val="0"/>
              <w:spacing w:after="0" w:line="240" w:lineRule="auto"/>
              <w:jc w:val="center"/>
              <w:rPr>
                <w:rFonts w:ascii="Times New Roman" w:hAnsi="Times New Roman"/>
              </w:rPr>
            </w:pPr>
          </w:p>
        </w:tc>
      </w:tr>
      <w:tr w:rsidR="0000323E" w:rsidRPr="0000323E" w14:paraId="360B45D5" w14:textId="77777777" w:rsidTr="002F74A1">
        <w:trPr>
          <w:cantSplit/>
          <w:trHeight w:val="20"/>
          <w:jc w:val="center"/>
        </w:trPr>
        <w:tc>
          <w:tcPr>
            <w:tcW w:w="1418" w:type="dxa"/>
            <w:gridSpan w:val="2"/>
            <w:vMerge w:val="restart"/>
          </w:tcPr>
          <w:p w14:paraId="57E5C5F3"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Всего</w:t>
            </w:r>
          </w:p>
        </w:tc>
        <w:tc>
          <w:tcPr>
            <w:tcW w:w="2410" w:type="dxa"/>
          </w:tcPr>
          <w:p w14:paraId="24E7E7ED"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67" w:type="dxa"/>
            <w:vAlign w:val="center"/>
          </w:tcPr>
          <w:p w14:paraId="6FB9311B" w14:textId="77777777" w:rsidR="00A8216A" w:rsidRPr="006F51F0" w:rsidRDefault="00A8216A"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w:t>
            </w:r>
          </w:p>
        </w:tc>
        <w:tc>
          <w:tcPr>
            <w:tcW w:w="567" w:type="dxa"/>
            <w:vAlign w:val="center"/>
          </w:tcPr>
          <w:p w14:paraId="2E9DD9FD"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67" w:type="dxa"/>
            <w:vAlign w:val="center"/>
          </w:tcPr>
          <w:p w14:paraId="78C07814"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0ACB87D0"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3D25E372"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67" w:type="dxa"/>
            <w:vAlign w:val="center"/>
          </w:tcPr>
          <w:p w14:paraId="71935EAF"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67" w:type="dxa"/>
            <w:vAlign w:val="center"/>
          </w:tcPr>
          <w:p w14:paraId="3DA44A59"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67" w:type="dxa"/>
            <w:vAlign w:val="center"/>
          </w:tcPr>
          <w:p w14:paraId="62C50C06"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67" w:type="dxa"/>
            <w:vAlign w:val="center"/>
          </w:tcPr>
          <w:p w14:paraId="3C6B3E43"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708" w:type="dxa"/>
            <w:vAlign w:val="center"/>
          </w:tcPr>
          <w:p w14:paraId="79406262"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r>
      <w:tr w:rsidR="0000323E" w:rsidRPr="0000323E" w14:paraId="418DD233" w14:textId="77777777" w:rsidTr="002F74A1">
        <w:trPr>
          <w:cantSplit/>
          <w:trHeight w:val="20"/>
          <w:jc w:val="center"/>
        </w:trPr>
        <w:tc>
          <w:tcPr>
            <w:tcW w:w="1418" w:type="dxa"/>
            <w:gridSpan w:val="2"/>
            <w:vMerge/>
          </w:tcPr>
          <w:p w14:paraId="6982DC82"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410" w:type="dxa"/>
          </w:tcPr>
          <w:p w14:paraId="5C526927"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67" w:type="dxa"/>
            <w:vAlign w:val="center"/>
          </w:tcPr>
          <w:p w14:paraId="6098D5A8" w14:textId="77777777" w:rsidR="00A8216A" w:rsidRPr="006F51F0" w:rsidRDefault="00A8216A"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2,0</w:t>
            </w:r>
          </w:p>
        </w:tc>
        <w:tc>
          <w:tcPr>
            <w:tcW w:w="567" w:type="dxa"/>
            <w:vAlign w:val="center"/>
          </w:tcPr>
          <w:p w14:paraId="62497BB9"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67" w:type="dxa"/>
            <w:vAlign w:val="center"/>
          </w:tcPr>
          <w:p w14:paraId="381C656A"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67" w:type="dxa"/>
            <w:vAlign w:val="center"/>
          </w:tcPr>
          <w:p w14:paraId="346B5AFE"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9,0</w:t>
            </w:r>
          </w:p>
        </w:tc>
        <w:tc>
          <w:tcPr>
            <w:tcW w:w="567" w:type="dxa"/>
            <w:vAlign w:val="center"/>
          </w:tcPr>
          <w:p w14:paraId="158E80B1"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w:t>
            </w:r>
          </w:p>
        </w:tc>
        <w:tc>
          <w:tcPr>
            <w:tcW w:w="567" w:type="dxa"/>
            <w:vAlign w:val="center"/>
          </w:tcPr>
          <w:p w14:paraId="16EBC58B"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67" w:type="dxa"/>
            <w:vAlign w:val="center"/>
          </w:tcPr>
          <w:p w14:paraId="6E0624A8"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7,0</w:t>
            </w:r>
          </w:p>
        </w:tc>
        <w:tc>
          <w:tcPr>
            <w:tcW w:w="567" w:type="dxa"/>
            <w:vAlign w:val="center"/>
          </w:tcPr>
          <w:p w14:paraId="7CB945F3"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9,0</w:t>
            </w:r>
          </w:p>
        </w:tc>
        <w:tc>
          <w:tcPr>
            <w:tcW w:w="567" w:type="dxa"/>
            <w:vAlign w:val="center"/>
          </w:tcPr>
          <w:p w14:paraId="6ABD8478"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c>
          <w:tcPr>
            <w:tcW w:w="708" w:type="dxa"/>
            <w:vAlign w:val="center"/>
          </w:tcPr>
          <w:p w14:paraId="038FDFEA" w14:textId="77777777"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00323E" w:rsidRPr="0000323E" w14:paraId="163293EF" w14:textId="77777777" w:rsidTr="002F74A1">
        <w:trPr>
          <w:cantSplit/>
          <w:trHeight w:val="20"/>
          <w:jc w:val="center"/>
        </w:trPr>
        <w:tc>
          <w:tcPr>
            <w:tcW w:w="1418" w:type="dxa"/>
            <w:gridSpan w:val="2"/>
            <w:vMerge/>
          </w:tcPr>
          <w:p w14:paraId="78C5BF39"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410" w:type="dxa"/>
          </w:tcPr>
          <w:p w14:paraId="5545DF99"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567" w:type="dxa"/>
            <w:vAlign w:val="center"/>
          </w:tcPr>
          <w:p w14:paraId="749FCE04" w14:textId="242D5D31" w:rsidR="00A8216A" w:rsidRPr="006F51F0" w:rsidRDefault="00A8216A"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4,0</w:t>
            </w:r>
          </w:p>
        </w:tc>
        <w:tc>
          <w:tcPr>
            <w:tcW w:w="567" w:type="dxa"/>
            <w:vAlign w:val="center"/>
          </w:tcPr>
          <w:p w14:paraId="31AF5CB3" w14:textId="51488EE8"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67" w:type="dxa"/>
            <w:vAlign w:val="center"/>
          </w:tcPr>
          <w:p w14:paraId="2F841293" w14:textId="74C6888A"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567" w:type="dxa"/>
            <w:vAlign w:val="center"/>
          </w:tcPr>
          <w:p w14:paraId="78C9592E" w14:textId="72A6BEC2"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18,0</w:t>
            </w:r>
          </w:p>
        </w:tc>
        <w:tc>
          <w:tcPr>
            <w:tcW w:w="567" w:type="dxa"/>
            <w:vAlign w:val="center"/>
          </w:tcPr>
          <w:p w14:paraId="5F6F3A5C" w14:textId="4A9C2FC5"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67" w:type="dxa"/>
            <w:vAlign w:val="center"/>
          </w:tcPr>
          <w:p w14:paraId="491ED6FA" w14:textId="1A4E6A72"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67" w:type="dxa"/>
            <w:vAlign w:val="center"/>
          </w:tcPr>
          <w:p w14:paraId="3F2A22D1" w14:textId="342D92AE"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14,0</w:t>
            </w:r>
          </w:p>
        </w:tc>
        <w:tc>
          <w:tcPr>
            <w:tcW w:w="567" w:type="dxa"/>
            <w:vAlign w:val="center"/>
          </w:tcPr>
          <w:p w14:paraId="4E867847" w14:textId="28419FA8"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18,0</w:t>
            </w:r>
          </w:p>
        </w:tc>
        <w:tc>
          <w:tcPr>
            <w:tcW w:w="567" w:type="dxa"/>
            <w:vAlign w:val="center"/>
          </w:tcPr>
          <w:p w14:paraId="17C11928" w14:textId="2E8AD3A4"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708" w:type="dxa"/>
            <w:vAlign w:val="center"/>
          </w:tcPr>
          <w:p w14:paraId="65EED371" w14:textId="32A4364F"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00323E" w:rsidRPr="0000323E" w14:paraId="1F84B380" w14:textId="77777777" w:rsidTr="002F74A1">
        <w:trPr>
          <w:cantSplit/>
          <w:trHeight w:val="20"/>
          <w:jc w:val="center"/>
        </w:trPr>
        <w:tc>
          <w:tcPr>
            <w:tcW w:w="1418" w:type="dxa"/>
            <w:gridSpan w:val="2"/>
            <w:vMerge/>
          </w:tcPr>
          <w:p w14:paraId="2D61F14C"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410" w:type="dxa"/>
          </w:tcPr>
          <w:p w14:paraId="2172B04D" w14:textId="32A6951C"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 в эффективность взаимодействия </w:t>
            </w:r>
            <w:proofErr w:type="spellStart"/>
            <w:r w:rsidRPr="006F51F0">
              <w:rPr>
                <w:rFonts w:ascii="Times New Roman" w:hAnsi="Times New Roman"/>
              </w:rPr>
              <w:t>госор</w:t>
            </w:r>
            <w:proofErr w:type="spellEnd"/>
            <w:r w:rsidR="002F74A1">
              <w:rPr>
                <w:rFonts w:ascii="Times New Roman" w:hAnsi="Times New Roman"/>
                <w:lang w:val="kk-KZ"/>
              </w:rPr>
              <w:t xml:space="preserve"> </w:t>
            </w:r>
            <w:proofErr w:type="spellStart"/>
            <w:r w:rsidRPr="006F51F0">
              <w:rPr>
                <w:rFonts w:ascii="Times New Roman" w:hAnsi="Times New Roman"/>
              </w:rPr>
              <w:t>ганов</w:t>
            </w:r>
            <w:proofErr w:type="spellEnd"/>
            <w:r w:rsidRPr="006F51F0">
              <w:rPr>
                <w:rFonts w:ascii="Times New Roman" w:hAnsi="Times New Roman"/>
              </w:rPr>
              <w:t xml:space="preserve"> и частных фирм</w:t>
            </w:r>
          </w:p>
        </w:tc>
        <w:tc>
          <w:tcPr>
            <w:tcW w:w="567" w:type="dxa"/>
            <w:vAlign w:val="center"/>
          </w:tcPr>
          <w:p w14:paraId="47E23C95" w14:textId="7D006ACE" w:rsidR="00A8216A" w:rsidRPr="006F51F0" w:rsidRDefault="00A8216A"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100,0</w:t>
            </w:r>
          </w:p>
        </w:tc>
        <w:tc>
          <w:tcPr>
            <w:tcW w:w="567" w:type="dxa"/>
            <w:vAlign w:val="center"/>
          </w:tcPr>
          <w:p w14:paraId="4D3B0C53" w14:textId="7BAE1D08"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6D54B114" w14:textId="15FE615A"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651A3FCE" w14:textId="1830983E"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3B0E9F46" w14:textId="2FB4B483"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3B010750" w14:textId="1E3A1250"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31825B75" w14:textId="76125350"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70FB77B6" w14:textId="437D24C3"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67" w:type="dxa"/>
            <w:vAlign w:val="center"/>
          </w:tcPr>
          <w:p w14:paraId="7A2C63A5" w14:textId="28C34EBA"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708" w:type="dxa"/>
            <w:vAlign w:val="center"/>
          </w:tcPr>
          <w:p w14:paraId="13F7ABC0" w14:textId="2DFD6A79"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00323E" w:rsidRPr="0000323E" w14:paraId="6C2CFE15" w14:textId="77777777" w:rsidTr="002F74A1">
        <w:trPr>
          <w:cantSplit/>
          <w:trHeight w:val="20"/>
          <w:jc w:val="center"/>
        </w:trPr>
        <w:tc>
          <w:tcPr>
            <w:tcW w:w="1418" w:type="dxa"/>
            <w:gridSpan w:val="2"/>
            <w:vMerge/>
          </w:tcPr>
          <w:p w14:paraId="40E70BAB"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410" w:type="dxa"/>
          </w:tcPr>
          <w:p w14:paraId="7AB7749C"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67" w:type="dxa"/>
            <w:vAlign w:val="center"/>
          </w:tcPr>
          <w:p w14:paraId="6B018E8A" w14:textId="5A4AD157" w:rsidR="00A8216A" w:rsidRPr="006F51F0" w:rsidRDefault="00A8216A" w:rsidP="002F74A1">
            <w:pPr>
              <w:autoSpaceDE w:val="0"/>
              <w:autoSpaceDN w:val="0"/>
              <w:adjustRightInd w:val="0"/>
              <w:spacing w:after="0" w:line="240" w:lineRule="auto"/>
              <w:ind w:left="18" w:right="60"/>
              <w:jc w:val="center"/>
              <w:rPr>
                <w:rFonts w:ascii="Times New Roman" w:hAnsi="Times New Roman"/>
              </w:rPr>
            </w:pPr>
            <w:r w:rsidRPr="006F51F0">
              <w:rPr>
                <w:rFonts w:ascii="Times New Roman" w:hAnsi="Times New Roman"/>
              </w:rPr>
              <w:t>4,0</w:t>
            </w:r>
          </w:p>
        </w:tc>
        <w:tc>
          <w:tcPr>
            <w:tcW w:w="567" w:type="dxa"/>
            <w:vAlign w:val="center"/>
          </w:tcPr>
          <w:p w14:paraId="35C6265D" w14:textId="386C6114"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67" w:type="dxa"/>
            <w:vAlign w:val="center"/>
          </w:tcPr>
          <w:p w14:paraId="0DBA9CB9" w14:textId="70E949D4"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567" w:type="dxa"/>
            <w:vAlign w:val="center"/>
          </w:tcPr>
          <w:p w14:paraId="4B1B1E01" w14:textId="6B103194"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18,0</w:t>
            </w:r>
          </w:p>
        </w:tc>
        <w:tc>
          <w:tcPr>
            <w:tcW w:w="567" w:type="dxa"/>
            <w:vAlign w:val="center"/>
          </w:tcPr>
          <w:p w14:paraId="6A5ADA10" w14:textId="7B332450"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67" w:type="dxa"/>
            <w:vAlign w:val="center"/>
          </w:tcPr>
          <w:p w14:paraId="3A6C7F84" w14:textId="3F976013"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67" w:type="dxa"/>
            <w:vAlign w:val="center"/>
          </w:tcPr>
          <w:p w14:paraId="6F64AD69" w14:textId="6550B41D"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14,0</w:t>
            </w:r>
          </w:p>
        </w:tc>
        <w:tc>
          <w:tcPr>
            <w:tcW w:w="567" w:type="dxa"/>
            <w:vAlign w:val="center"/>
          </w:tcPr>
          <w:p w14:paraId="045D99C6" w14:textId="779F465A"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18,0</w:t>
            </w:r>
          </w:p>
        </w:tc>
        <w:tc>
          <w:tcPr>
            <w:tcW w:w="567" w:type="dxa"/>
            <w:vAlign w:val="center"/>
          </w:tcPr>
          <w:p w14:paraId="15E0E187" w14:textId="0D9968C1"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708" w:type="dxa"/>
            <w:vAlign w:val="center"/>
          </w:tcPr>
          <w:p w14:paraId="6F38AC0A" w14:textId="44C9EBC4" w:rsidR="00A8216A" w:rsidRPr="006F51F0" w:rsidRDefault="00A8216A" w:rsidP="002F74A1">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ED39E9" w:rsidRPr="0000323E" w14:paraId="4D937A79" w14:textId="77777777" w:rsidTr="002F74A1">
        <w:trPr>
          <w:cantSplit/>
          <w:trHeight w:val="20"/>
          <w:jc w:val="center"/>
        </w:trPr>
        <w:tc>
          <w:tcPr>
            <w:tcW w:w="9639" w:type="dxa"/>
            <w:gridSpan w:val="13"/>
          </w:tcPr>
          <w:p w14:paraId="17CDCF39" w14:textId="3E374293" w:rsidR="00ED39E9" w:rsidRPr="006F51F0" w:rsidRDefault="00ED39E9" w:rsidP="000F5D85">
            <w:pPr>
              <w:pStyle w:val="a7"/>
              <w:widowControl w:val="0"/>
              <w:tabs>
                <w:tab w:val="left" w:pos="517"/>
              </w:tabs>
              <w:autoSpaceDE w:val="0"/>
              <w:autoSpaceDN w:val="0"/>
              <w:spacing w:after="0" w:line="240" w:lineRule="auto"/>
              <w:ind w:left="567" w:right="-1" w:firstLine="147"/>
              <w:contextualSpacing w:val="0"/>
              <w:jc w:val="both"/>
              <w:rPr>
                <w:rFonts w:ascii="Times New Roman" w:hAnsi="Times New Roman"/>
              </w:rPr>
            </w:pPr>
            <w:r w:rsidRPr="006F51F0">
              <w:rPr>
                <w:rFonts w:ascii="Times New Roman" w:hAnsi="Times New Roman"/>
                <w:color w:val="000000"/>
              </w:rPr>
              <w:t xml:space="preserve">Примечание </w:t>
            </w:r>
            <w:r w:rsidR="002F74A1">
              <w:rPr>
                <w:rFonts w:ascii="Times New Roman" w:hAnsi="Times New Roman"/>
                <w:color w:val="000000"/>
                <w:lang w:val="kk-KZ"/>
              </w:rPr>
              <w:t xml:space="preserve">– </w:t>
            </w:r>
            <w:r w:rsidR="002F74A1"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29C391DA" w14:textId="77777777" w:rsidR="000F5D85" w:rsidRDefault="000F5D85" w:rsidP="000F5D85">
      <w:pPr>
        <w:pStyle w:val="a7"/>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p>
    <w:p w14:paraId="388CF993" w14:textId="117E4617" w:rsidR="00A8216A" w:rsidRDefault="004A1F29" w:rsidP="000F5D85">
      <w:pPr>
        <w:pStyle w:val="a7"/>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4A1F29">
        <w:rPr>
          <w:rFonts w:ascii="Times New Roman" w:eastAsia="Times New Roman" w:hAnsi="Times New Roman"/>
          <w:sz w:val="28"/>
          <w:szCs w:val="28"/>
        </w:rPr>
        <w:t>Результаты χ²-анализа Пирсона (χ²=7,662 при p=0,958) свидетельствуют об отсутствии статистически значимой связи между рассматриваемыми переменными, поскольку уровень значимости существенно превышает критическое значение 0,05. Аналогичный вывод подтверждается показателем отношения правдоподобия (p=0,884) и тестом линейной связи (p=0,430), что указывает на отсутствие как общей, так и направленной связи между исследуемыми переменными</w:t>
      </w:r>
      <w:r w:rsidR="00A8216A">
        <w:rPr>
          <w:rFonts w:ascii="Times New Roman" w:eastAsia="Times New Roman" w:hAnsi="Times New Roman"/>
          <w:sz w:val="28"/>
          <w:szCs w:val="28"/>
        </w:rPr>
        <w:t xml:space="preserve"> (таблица 2</w:t>
      </w:r>
      <w:r w:rsidR="003F7319">
        <w:rPr>
          <w:rFonts w:ascii="Times New Roman" w:eastAsia="Times New Roman" w:hAnsi="Times New Roman"/>
          <w:sz w:val="28"/>
          <w:szCs w:val="28"/>
          <w:lang w:val="kk-KZ"/>
        </w:rPr>
        <w:t>5</w:t>
      </w:r>
      <w:r w:rsidR="00A8216A">
        <w:rPr>
          <w:rFonts w:ascii="Times New Roman" w:eastAsia="Times New Roman" w:hAnsi="Times New Roman"/>
          <w:sz w:val="28"/>
          <w:szCs w:val="28"/>
        </w:rPr>
        <w:t>)</w:t>
      </w:r>
      <w:r w:rsidR="00A8216A" w:rsidRPr="00312CDA">
        <w:rPr>
          <w:rFonts w:ascii="Times New Roman" w:eastAsia="Times New Roman" w:hAnsi="Times New Roman"/>
          <w:sz w:val="28"/>
          <w:szCs w:val="28"/>
        </w:rPr>
        <w:t>.</w:t>
      </w:r>
    </w:p>
    <w:p w14:paraId="7AE9C3E9" w14:textId="77777777" w:rsidR="00A47965" w:rsidRPr="00312CDA" w:rsidRDefault="00A47965" w:rsidP="00A8216A">
      <w:pPr>
        <w:pStyle w:val="a7"/>
        <w:widowControl w:val="0"/>
        <w:autoSpaceDE w:val="0"/>
        <w:autoSpaceDN w:val="0"/>
        <w:spacing w:after="0" w:line="240" w:lineRule="auto"/>
        <w:ind w:left="0" w:right="-1"/>
        <w:contextualSpacing w:val="0"/>
        <w:jc w:val="both"/>
        <w:rPr>
          <w:rFonts w:ascii="Times New Roman" w:eastAsia="Times New Roman" w:hAnsi="Times New Roman"/>
          <w:sz w:val="28"/>
          <w:szCs w:val="28"/>
        </w:rPr>
      </w:pPr>
    </w:p>
    <w:p w14:paraId="6279360E" w14:textId="706F284D" w:rsidR="00A8216A" w:rsidRDefault="00A8216A" w:rsidP="00BB2DAE">
      <w:pPr>
        <w:autoSpaceDE w:val="0"/>
        <w:autoSpaceDN w:val="0"/>
        <w:adjustRightInd w:val="0"/>
        <w:spacing w:after="0" w:line="240" w:lineRule="auto"/>
        <w:rPr>
          <w:rFonts w:ascii="Times New Roman" w:hAnsi="Times New Roman"/>
          <w:color w:val="010205"/>
          <w:sz w:val="28"/>
          <w:szCs w:val="28"/>
        </w:rPr>
      </w:pPr>
      <w:r w:rsidRPr="00F71239">
        <w:rPr>
          <w:rFonts w:ascii="Times New Roman" w:hAnsi="Times New Roman"/>
          <w:sz w:val="28"/>
          <w:szCs w:val="28"/>
        </w:rPr>
        <w:t xml:space="preserve">Таблица </w:t>
      </w:r>
      <w:r w:rsidR="00A63287">
        <w:rPr>
          <w:rFonts w:ascii="Times New Roman" w:hAnsi="Times New Roman"/>
          <w:sz w:val="28"/>
          <w:szCs w:val="28"/>
        </w:rPr>
        <w:t>2</w:t>
      </w:r>
      <w:r w:rsidR="003F7319">
        <w:rPr>
          <w:rFonts w:ascii="Times New Roman" w:hAnsi="Times New Roman"/>
          <w:sz w:val="28"/>
          <w:szCs w:val="28"/>
          <w:lang w:val="kk-KZ"/>
        </w:rPr>
        <w:t>5</w:t>
      </w:r>
      <w:r>
        <w:rPr>
          <w:rFonts w:ascii="Times New Roman" w:hAnsi="Times New Roman"/>
          <w:sz w:val="28"/>
          <w:szCs w:val="28"/>
        </w:rPr>
        <w:t xml:space="preserve"> </w:t>
      </w:r>
      <w:r w:rsidR="000F5D85">
        <w:rPr>
          <w:rFonts w:ascii="Times New Roman" w:hAnsi="Times New Roman"/>
          <w:sz w:val="28"/>
          <w:szCs w:val="28"/>
        </w:rPr>
        <w:t>–</w:t>
      </w:r>
      <w:r w:rsidRPr="00F71239">
        <w:rPr>
          <w:rFonts w:ascii="Times New Roman" w:hAnsi="Times New Roman"/>
          <w:sz w:val="28"/>
          <w:szCs w:val="28"/>
        </w:rPr>
        <w:t xml:space="preserve"> </w:t>
      </w:r>
      <w:r w:rsidR="004A1F29" w:rsidRPr="004A1F29">
        <w:rPr>
          <w:rFonts w:ascii="Times New Roman" w:hAnsi="Times New Roman"/>
          <w:color w:val="010205"/>
          <w:sz w:val="28"/>
          <w:szCs w:val="28"/>
        </w:rPr>
        <w:t>Результаты χ²-анализа взаимосвязи исследуемых признаков</w:t>
      </w:r>
    </w:p>
    <w:p w14:paraId="5F1B9F03" w14:textId="77777777" w:rsidR="00A8216A" w:rsidRPr="000F5D85" w:rsidRDefault="00A8216A" w:rsidP="00A8216A">
      <w:pPr>
        <w:autoSpaceDE w:val="0"/>
        <w:autoSpaceDN w:val="0"/>
        <w:adjustRightInd w:val="0"/>
        <w:spacing w:after="0" w:line="240" w:lineRule="auto"/>
        <w:rPr>
          <w:rFonts w:ascii="Times New Roman" w:hAnsi="Times New Roman"/>
          <w:sz w:val="16"/>
          <w:szCs w:val="16"/>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6"/>
        <w:gridCol w:w="1162"/>
        <w:gridCol w:w="1052"/>
        <w:gridCol w:w="1631"/>
      </w:tblGrid>
      <w:tr w:rsidR="00A8216A" w:rsidRPr="006F51F0" w14:paraId="017E4ED4" w14:textId="77777777" w:rsidTr="000F5D85">
        <w:trPr>
          <w:cantSplit/>
          <w:trHeight w:val="707"/>
          <w:jc w:val="center"/>
        </w:trPr>
        <w:tc>
          <w:tcPr>
            <w:tcW w:w="5726" w:type="dxa"/>
            <w:vAlign w:val="center"/>
          </w:tcPr>
          <w:p w14:paraId="41B00D75" w14:textId="300B3F71" w:rsidR="00A8216A" w:rsidRPr="000F5D85" w:rsidRDefault="000F5D85" w:rsidP="000F5D85">
            <w:pPr>
              <w:autoSpaceDE w:val="0"/>
              <w:autoSpaceDN w:val="0"/>
              <w:adjustRightInd w:val="0"/>
              <w:spacing w:after="0" w:line="240" w:lineRule="auto"/>
              <w:jc w:val="center"/>
              <w:rPr>
                <w:rFonts w:ascii="Times New Roman" w:hAnsi="Times New Roman"/>
              </w:rPr>
            </w:pPr>
            <w:r w:rsidRPr="000F5D85">
              <w:rPr>
                <w:rFonts w:ascii="Times New Roman" w:hAnsi="Times New Roman"/>
                <w:color w:val="010205"/>
              </w:rPr>
              <w:t>Результаты χ²-анализа</w:t>
            </w:r>
          </w:p>
        </w:tc>
        <w:tc>
          <w:tcPr>
            <w:tcW w:w="1162" w:type="dxa"/>
            <w:vAlign w:val="center"/>
          </w:tcPr>
          <w:p w14:paraId="1A011367"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Значение</w:t>
            </w:r>
          </w:p>
        </w:tc>
        <w:tc>
          <w:tcPr>
            <w:tcW w:w="1052" w:type="dxa"/>
            <w:vAlign w:val="center"/>
          </w:tcPr>
          <w:p w14:paraId="36521E5A" w14:textId="0733F232" w:rsidR="00A8216A" w:rsidRPr="006F51F0" w:rsidRDefault="009D52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Степень свободы</w:t>
            </w:r>
            <w:r w:rsidR="00A8216A" w:rsidRPr="006F51F0">
              <w:rPr>
                <w:rFonts w:ascii="Times New Roman" w:hAnsi="Times New Roman"/>
              </w:rPr>
              <w:t>.</w:t>
            </w:r>
          </w:p>
        </w:tc>
        <w:tc>
          <w:tcPr>
            <w:tcW w:w="1631" w:type="dxa"/>
            <w:vAlign w:val="center"/>
          </w:tcPr>
          <w:p w14:paraId="07632490" w14:textId="2882CBFC"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proofErr w:type="spellStart"/>
            <w:r w:rsidRPr="006F51F0">
              <w:rPr>
                <w:rFonts w:ascii="Times New Roman" w:hAnsi="Times New Roman"/>
              </w:rPr>
              <w:t>Асимптотичес</w:t>
            </w:r>
            <w:proofErr w:type="spellEnd"/>
            <w:r w:rsidR="000F5D85">
              <w:rPr>
                <w:rFonts w:ascii="Times New Roman" w:hAnsi="Times New Roman"/>
                <w:lang w:val="kk-KZ"/>
              </w:rPr>
              <w:t xml:space="preserve"> </w:t>
            </w:r>
            <w:r w:rsidRPr="006F51F0">
              <w:rPr>
                <w:rFonts w:ascii="Times New Roman" w:hAnsi="Times New Roman"/>
              </w:rPr>
              <w:t>кая значимость (2-сторонняя)</w:t>
            </w:r>
          </w:p>
        </w:tc>
      </w:tr>
      <w:tr w:rsidR="00A8216A" w:rsidRPr="006F51F0" w14:paraId="3305598C" w14:textId="77777777" w:rsidTr="000F5D85">
        <w:trPr>
          <w:cantSplit/>
          <w:trHeight w:val="241"/>
          <w:jc w:val="center"/>
        </w:trPr>
        <w:tc>
          <w:tcPr>
            <w:tcW w:w="5726" w:type="dxa"/>
          </w:tcPr>
          <w:p w14:paraId="65A2DC6D"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Хи-квадрат Пирсона</w:t>
            </w:r>
          </w:p>
        </w:tc>
        <w:tc>
          <w:tcPr>
            <w:tcW w:w="1162" w:type="dxa"/>
            <w:vAlign w:val="center"/>
          </w:tcPr>
          <w:p w14:paraId="33EF3165"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7,662</w:t>
            </w:r>
            <w:r w:rsidRPr="006F51F0">
              <w:rPr>
                <w:rFonts w:ascii="Times New Roman" w:hAnsi="Times New Roman"/>
                <w:vertAlign w:val="superscript"/>
              </w:rPr>
              <w:t>a</w:t>
            </w:r>
          </w:p>
        </w:tc>
        <w:tc>
          <w:tcPr>
            <w:tcW w:w="1052" w:type="dxa"/>
            <w:vAlign w:val="center"/>
          </w:tcPr>
          <w:p w14:paraId="7A46AEED"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1631" w:type="dxa"/>
            <w:vAlign w:val="center"/>
          </w:tcPr>
          <w:p w14:paraId="04B1C5FE"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,958</w:t>
            </w:r>
          </w:p>
        </w:tc>
      </w:tr>
      <w:tr w:rsidR="00A8216A" w:rsidRPr="006F51F0" w14:paraId="65DF8EA8" w14:textId="77777777" w:rsidTr="000F5D85">
        <w:trPr>
          <w:cantSplit/>
          <w:trHeight w:val="224"/>
          <w:jc w:val="center"/>
        </w:trPr>
        <w:tc>
          <w:tcPr>
            <w:tcW w:w="5726" w:type="dxa"/>
          </w:tcPr>
          <w:p w14:paraId="6F491324"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Отношения правдоподобия</w:t>
            </w:r>
          </w:p>
        </w:tc>
        <w:tc>
          <w:tcPr>
            <w:tcW w:w="1162" w:type="dxa"/>
            <w:vAlign w:val="center"/>
          </w:tcPr>
          <w:p w14:paraId="617050A0"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9,657</w:t>
            </w:r>
          </w:p>
        </w:tc>
        <w:tc>
          <w:tcPr>
            <w:tcW w:w="1052" w:type="dxa"/>
            <w:vAlign w:val="center"/>
          </w:tcPr>
          <w:p w14:paraId="2CD1F067"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1631" w:type="dxa"/>
            <w:vAlign w:val="center"/>
          </w:tcPr>
          <w:p w14:paraId="0D0076F0"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,884</w:t>
            </w:r>
          </w:p>
        </w:tc>
      </w:tr>
      <w:tr w:rsidR="00A8216A" w:rsidRPr="006F51F0" w14:paraId="032B3AE8" w14:textId="77777777" w:rsidTr="000F5D85">
        <w:trPr>
          <w:cantSplit/>
          <w:trHeight w:val="58"/>
          <w:jc w:val="center"/>
        </w:trPr>
        <w:tc>
          <w:tcPr>
            <w:tcW w:w="5726" w:type="dxa"/>
          </w:tcPr>
          <w:p w14:paraId="4C70A915"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Линейно-линейная связь</w:t>
            </w:r>
          </w:p>
        </w:tc>
        <w:tc>
          <w:tcPr>
            <w:tcW w:w="1162" w:type="dxa"/>
            <w:vAlign w:val="center"/>
          </w:tcPr>
          <w:p w14:paraId="1913739B"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,624</w:t>
            </w:r>
          </w:p>
        </w:tc>
        <w:tc>
          <w:tcPr>
            <w:tcW w:w="1052" w:type="dxa"/>
            <w:vAlign w:val="center"/>
          </w:tcPr>
          <w:p w14:paraId="1A46C725"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1631" w:type="dxa"/>
            <w:vAlign w:val="center"/>
          </w:tcPr>
          <w:p w14:paraId="28529502"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,430</w:t>
            </w:r>
          </w:p>
        </w:tc>
      </w:tr>
      <w:tr w:rsidR="00A8216A" w:rsidRPr="006F51F0" w14:paraId="7D78837C" w14:textId="77777777" w:rsidTr="000F5D85">
        <w:trPr>
          <w:cantSplit/>
          <w:trHeight w:val="58"/>
          <w:jc w:val="center"/>
        </w:trPr>
        <w:tc>
          <w:tcPr>
            <w:tcW w:w="5726" w:type="dxa"/>
          </w:tcPr>
          <w:p w14:paraId="2C7F8D35"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 допустимых наблюдений</w:t>
            </w:r>
          </w:p>
        </w:tc>
        <w:tc>
          <w:tcPr>
            <w:tcW w:w="1162" w:type="dxa"/>
            <w:vAlign w:val="center"/>
          </w:tcPr>
          <w:p w14:paraId="3458E334"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c>
          <w:tcPr>
            <w:tcW w:w="1052" w:type="dxa"/>
            <w:vAlign w:val="center"/>
          </w:tcPr>
          <w:p w14:paraId="51110E2B" w14:textId="6739F476" w:rsidR="00A8216A" w:rsidRPr="000F5D85" w:rsidRDefault="000F5D85" w:rsidP="000F5D85">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631" w:type="dxa"/>
            <w:vAlign w:val="center"/>
          </w:tcPr>
          <w:p w14:paraId="16595E04" w14:textId="5BCF9CA8" w:rsidR="00A8216A" w:rsidRPr="000F5D85" w:rsidRDefault="000F5D85" w:rsidP="000F5D85">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8216A" w:rsidRPr="006F51F0" w14:paraId="5E9BE9A7" w14:textId="77777777" w:rsidTr="00616A89">
        <w:trPr>
          <w:cantSplit/>
          <w:trHeight w:val="224"/>
          <w:jc w:val="center"/>
        </w:trPr>
        <w:tc>
          <w:tcPr>
            <w:tcW w:w="9571" w:type="dxa"/>
            <w:gridSpan w:val="4"/>
          </w:tcPr>
          <w:p w14:paraId="1359298E"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Для числа ячеек 26 (96,3%) предполагается значение, меньше 5. Минимальное предполагаемое число равно ,12.</w:t>
            </w:r>
          </w:p>
        </w:tc>
      </w:tr>
      <w:tr w:rsidR="00ED39E9" w:rsidRPr="006F51F0" w14:paraId="450325FC" w14:textId="77777777" w:rsidTr="00616A89">
        <w:trPr>
          <w:cantSplit/>
          <w:trHeight w:val="224"/>
          <w:jc w:val="center"/>
        </w:trPr>
        <w:tc>
          <w:tcPr>
            <w:tcW w:w="9571" w:type="dxa"/>
            <w:gridSpan w:val="4"/>
          </w:tcPr>
          <w:p w14:paraId="1C1AA39B" w14:textId="6901D9F7" w:rsidR="00ED39E9" w:rsidRPr="006F51F0" w:rsidRDefault="00ED39E9" w:rsidP="000F5D85">
            <w:pPr>
              <w:pStyle w:val="a7"/>
              <w:widowControl w:val="0"/>
              <w:tabs>
                <w:tab w:val="left" w:pos="517"/>
              </w:tabs>
              <w:autoSpaceDE w:val="0"/>
              <w:autoSpaceDN w:val="0"/>
              <w:spacing w:after="0" w:line="240" w:lineRule="auto"/>
              <w:ind w:left="567" w:right="-1" w:firstLine="142"/>
              <w:contextualSpacing w:val="0"/>
              <w:jc w:val="both"/>
              <w:rPr>
                <w:rFonts w:ascii="Times New Roman" w:hAnsi="Times New Roman"/>
              </w:rPr>
            </w:pPr>
            <w:r w:rsidRPr="006F51F0">
              <w:rPr>
                <w:rFonts w:ascii="Times New Roman" w:hAnsi="Times New Roman"/>
                <w:color w:val="000000"/>
              </w:rPr>
              <w:t xml:space="preserve">Примечание </w:t>
            </w:r>
            <w:r w:rsidR="000F5D85">
              <w:rPr>
                <w:rFonts w:ascii="Times New Roman" w:hAnsi="Times New Roman"/>
                <w:color w:val="000000"/>
                <w:lang w:val="kk-KZ"/>
              </w:rPr>
              <w:t xml:space="preserve">– </w:t>
            </w:r>
            <w:r w:rsidR="000F5D85"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7D958711" w14:textId="77777777" w:rsidR="000F5D85" w:rsidRDefault="000F5D85" w:rsidP="004A1F29">
      <w:pPr>
        <w:spacing w:after="0" w:line="240" w:lineRule="auto"/>
        <w:ind w:firstLine="567"/>
        <w:jc w:val="both"/>
        <w:rPr>
          <w:rFonts w:ascii="Times New Roman" w:hAnsi="Times New Roman"/>
          <w:sz w:val="28"/>
          <w:szCs w:val="28"/>
        </w:rPr>
      </w:pPr>
    </w:p>
    <w:p w14:paraId="2F6B52E0" w14:textId="77777777" w:rsidR="00A47965" w:rsidRPr="004A1F29" w:rsidRDefault="00A47965" w:rsidP="00A47965">
      <w:pPr>
        <w:spacing w:after="0" w:line="240" w:lineRule="auto"/>
        <w:ind w:firstLine="709"/>
        <w:jc w:val="both"/>
        <w:rPr>
          <w:rFonts w:ascii="Times New Roman" w:hAnsi="Times New Roman"/>
          <w:sz w:val="28"/>
          <w:szCs w:val="28"/>
        </w:rPr>
      </w:pPr>
      <w:r w:rsidRPr="004A1F29">
        <w:rPr>
          <w:rFonts w:ascii="Times New Roman" w:hAnsi="Times New Roman"/>
          <w:sz w:val="28"/>
          <w:szCs w:val="28"/>
        </w:rPr>
        <w:t>Результаты расч</w:t>
      </w:r>
      <w:r>
        <w:rPr>
          <w:rFonts w:ascii="Times New Roman" w:hAnsi="Times New Roman"/>
          <w:sz w:val="28"/>
          <w:szCs w:val="28"/>
        </w:rPr>
        <w:t>е</w:t>
      </w:r>
      <w:r w:rsidRPr="004A1F29">
        <w:rPr>
          <w:rFonts w:ascii="Times New Roman" w:hAnsi="Times New Roman"/>
          <w:sz w:val="28"/>
          <w:szCs w:val="28"/>
        </w:rPr>
        <w:t xml:space="preserve">та направленных и симметричных мер связи свидетельствуют об отсутствии статистически значимой зависимости между исследуемыми переменными. Так, значения коэффициентов Лямбда (0,050–0,080) и Тау Гудмана и </w:t>
      </w:r>
      <w:proofErr w:type="spellStart"/>
      <w:r w:rsidRPr="004A1F29">
        <w:rPr>
          <w:rFonts w:ascii="Times New Roman" w:hAnsi="Times New Roman"/>
          <w:sz w:val="28"/>
          <w:szCs w:val="28"/>
        </w:rPr>
        <w:t>Краскала</w:t>
      </w:r>
      <w:proofErr w:type="spellEnd"/>
      <w:r w:rsidRPr="004A1F29">
        <w:rPr>
          <w:rFonts w:ascii="Times New Roman" w:hAnsi="Times New Roman"/>
          <w:sz w:val="28"/>
          <w:szCs w:val="28"/>
        </w:rPr>
        <w:t xml:space="preserve"> (0,021–0,071) находятся на крайне низком уровне, что указывает на слабую прогностическую способность одной переменной по отношению к другой. Симметричные меры также подтверждают данный вывод: коэффициенты Фи (0,391) и V Крамера (0,277) соответствуют низкому уровню связи, при этом их статистическая значимость (p=0,958) существенно превышает пороговое значение 0,05. Дополнительно, коэффициенты корреляции Пирсона (r=</w:t>
      </w:r>
      <w:r>
        <w:rPr>
          <w:rFonts w:ascii="Times New Roman" w:hAnsi="Times New Roman"/>
          <w:sz w:val="28"/>
          <w:szCs w:val="28"/>
        </w:rPr>
        <w:t xml:space="preserve">0,113; p=0,435) и </w:t>
      </w:r>
      <w:proofErr w:type="spellStart"/>
      <w:r>
        <w:rPr>
          <w:rFonts w:ascii="Times New Roman" w:hAnsi="Times New Roman"/>
          <w:sz w:val="28"/>
          <w:szCs w:val="28"/>
        </w:rPr>
        <w:t>Спирмена</w:t>
      </w:r>
      <w:proofErr w:type="spellEnd"/>
      <w:r>
        <w:rPr>
          <w:rFonts w:ascii="Times New Roman" w:hAnsi="Times New Roman"/>
          <w:sz w:val="28"/>
          <w:szCs w:val="28"/>
        </w:rPr>
        <w:t xml:space="preserve"> (ρ</w:t>
      </w:r>
      <w:r w:rsidRPr="004A1F29">
        <w:rPr>
          <w:rFonts w:ascii="Times New Roman" w:hAnsi="Times New Roman"/>
          <w:sz w:val="28"/>
          <w:szCs w:val="28"/>
        </w:rPr>
        <w:t>=0,109; p=0,452) также демонстрируют слабую и статистически незначимую зависимость.</w:t>
      </w:r>
    </w:p>
    <w:p w14:paraId="41C8FDBB" w14:textId="721DA4A7" w:rsidR="00A8216A" w:rsidRPr="004A1F29" w:rsidRDefault="004A1F29" w:rsidP="000F5D85">
      <w:pPr>
        <w:spacing w:after="0" w:line="240" w:lineRule="auto"/>
        <w:ind w:firstLine="709"/>
        <w:jc w:val="both"/>
        <w:rPr>
          <w:rFonts w:ascii="Times New Roman" w:hAnsi="Times New Roman"/>
          <w:sz w:val="28"/>
          <w:szCs w:val="28"/>
        </w:rPr>
      </w:pPr>
      <w:r w:rsidRPr="004A1F29">
        <w:rPr>
          <w:rFonts w:ascii="Times New Roman" w:hAnsi="Times New Roman"/>
          <w:sz w:val="28"/>
          <w:szCs w:val="28"/>
        </w:rPr>
        <w:t xml:space="preserve">Таким образом, совокупность полученных показателей подтверждает отсутствие статистически значимой взаимосвязи между анализируемыми характеристиками, в связи с чем выдвинутая </w:t>
      </w:r>
      <w:r w:rsidR="002E69A2">
        <w:rPr>
          <w:rFonts w:ascii="Times New Roman" w:hAnsi="Times New Roman"/>
          <w:sz w:val="28"/>
          <w:szCs w:val="28"/>
        </w:rPr>
        <w:t xml:space="preserve">нулевая </w:t>
      </w:r>
      <w:r w:rsidRPr="004A1F29">
        <w:rPr>
          <w:rFonts w:ascii="Times New Roman" w:hAnsi="Times New Roman"/>
          <w:sz w:val="28"/>
          <w:szCs w:val="28"/>
        </w:rPr>
        <w:t>гипотеза о</w:t>
      </w:r>
      <w:r w:rsidR="002E69A2">
        <w:rPr>
          <w:rFonts w:ascii="Times New Roman" w:hAnsi="Times New Roman"/>
          <w:sz w:val="28"/>
          <w:szCs w:val="28"/>
        </w:rPr>
        <w:t>б</w:t>
      </w:r>
      <w:r w:rsidRPr="004A1F29">
        <w:rPr>
          <w:rFonts w:ascii="Times New Roman" w:hAnsi="Times New Roman"/>
          <w:sz w:val="28"/>
          <w:szCs w:val="28"/>
        </w:rPr>
        <w:t xml:space="preserve"> </w:t>
      </w:r>
      <w:r w:rsidR="002E69A2">
        <w:rPr>
          <w:rFonts w:ascii="Times New Roman" w:hAnsi="Times New Roman"/>
          <w:sz w:val="28"/>
          <w:szCs w:val="28"/>
        </w:rPr>
        <w:t xml:space="preserve">отсутствии </w:t>
      </w:r>
      <w:r w:rsidRPr="004A1F29">
        <w:rPr>
          <w:rFonts w:ascii="Times New Roman" w:hAnsi="Times New Roman"/>
          <w:sz w:val="28"/>
          <w:szCs w:val="28"/>
        </w:rPr>
        <w:t xml:space="preserve">зависимости подтверждается и </w:t>
      </w:r>
      <w:r w:rsidR="002E69A2">
        <w:rPr>
          <w:rFonts w:ascii="Times New Roman" w:hAnsi="Times New Roman"/>
          <w:sz w:val="28"/>
          <w:szCs w:val="28"/>
        </w:rPr>
        <w:t xml:space="preserve">не </w:t>
      </w:r>
      <w:r w:rsidRPr="004A1F29">
        <w:rPr>
          <w:rFonts w:ascii="Times New Roman" w:hAnsi="Times New Roman"/>
          <w:sz w:val="28"/>
          <w:szCs w:val="28"/>
        </w:rPr>
        <w:t xml:space="preserve">подлежит </w:t>
      </w:r>
      <w:r w:rsidR="00B35C1C" w:rsidRPr="004A1F29">
        <w:rPr>
          <w:rFonts w:ascii="Times New Roman" w:hAnsi="Times New Roman"/>
          <w:sz w:val="28"/>
          <w:szCs w:val="28"/>
        </w:rPr>
        <w:t>отклонению</w:t>
      </w:r>
      <w:r w:rsidR="00B35C1C">
        <w:rPr>
          <w:rFonts w:ascii="Times New Roman" w:hAnsi="Times New Roman"/>
          <w:sz w:val="28"/>
          <w:szCs w:val="28"/>
        </w:rPr>
        <w:t xml:space="preserve"> </w:t>
      </w:r>
      <w:r w:rsidR="00B35C1C" w:rsidRPr="002C6020">
        <w:rPr>
          <w:rFonts w:ascii="Times New Roman" w:hAnsi="Times New Roman"/>
          <w:sz w:val="28"/>
          <w:szCs w:val="28"/>
        </w:rPr>
        <w:t>(</w:t>
      </w:r>
      <w:r w:rsidR="00A8216A">
        <w:rPr>
          <w:rFonts w:ascii="Times New Roman" w:eastAsia="Times New Roman" w:hAnsi="Times New Roman"/>
          <w:sz w:val="28"/>
          <w:szCs w:val="28"/>
        </w:rPr>
        <w:t xml:space="preserve">таблица </w:t>
      </w:r>
      <w:r w:rsidR="00A63287">
        <w:rPr>
          <w:rFonts w:ascii="Times New Roman" w:eastAsia="Times New Roman" w:hAnsi="Times New Roman"/>
          <w:sz w:val="28"/>
          <w:szCs w:val="28"/>
        </w:rPr>
        <w:t>2</w:t>
      </w:r>
      <w:r w:rsidR="00B35C1C">
        <w:rPr>
          <w:rFonts w:ascii="Times New Roman" w:eastAsia="Times New Roman" w:hAnsi="Times New Roman"/>
          <w:sz w:val="28"/>
          <w:szCs w:val="28"/>
        </w:rPr>
        <w:t>7</w:t>
      </w:r>
      <w:r w:rsidR="003F7319">
        <w:rPr>
          <w:rFonts w:ascii="Times New Roman" w:eastAsia="Times New Roman" w:hAnsi="Times New Roman"/>
          <w:sz w:val="28"/>
          <w:szCs w:val="28"/>
          <w:lang w:val="kk-KZ"/>
        </w:rPr>
        <w:t>6</w:t>
      </w:r>
      <w:r w:rsidR="00A8216A" w:rsidRPr="00312CDA">
        <w:rPr>
          <w:rFonts w:ascii="Times New Roman" w:eastAsia="Times New Roman" w:hAnsi="Times New Roman"/>
          <w:sz w:val="28"/>
          <w:szCs w:val="28"/>
        </w:rPr>
        <w:t>.</w:t>
      </w:r>
    </w:p>
    <w:p w14:paraId="56BAB4B1" w14:textId="77777777" w:rsidR="00A8216A" w:rsidRDefault="00A8216A" w:rsidP="00ED39E9">
      <w:pPr>
        <w:spacing w:after="0" w:line="240" w:lineRule="auto"/>
        <w:ind w:firstLine="567"/>
        <w:jc w:val="both"/>
        <w:rPr>
          <w:rFonts w:ascii="Times New Roman" w:eastAsia="Times New Roman" w:hAnsi="Times New Roman"/>
          <w:sz w:val="28"/>
          <w:szCs w:val="28"/>
        </w:rPr>
      </w:pPr>
    </w:p>
    <w:p w14:paraId="53B2C843" w14:textId="77223FFC" w:rsidR="00A8216A" w:rsidRDefault="00A8216A" w:rsidP="00ED39E9">
      <w:pPr>
        <w:widowControl w:val="0"/>
        <w:tabs>
          <w:tab w:val="left" w:pos="521"/>
        </w:tabs>
        <w:autoSpaceDE w:val="0"/>
        <w:autoSpaceDN w:val="0"/>
        <w:spacing w:after="0" w:line="240" w:lineRule="auto"/>
        <w:ind w:right="-1"/>
        <w:jc w:val="both"/>
        <w:rPr>
          <w:rFonts w:ascii="Times New Roman" w:hAnsi="Times New Roman"/>
          <w:color w:val="010205"/>
          <w:sz w:val="28"/>
          <w:szCs w:val="28"/>
        </w:rPr>
      </w:pPr>
      <w:r w:rsidRPr="00203B59">
        <w:rPr>
          <w:rFonts w:ascii="Times New Roman" w:hAnsi="Times New Roman"/>
          <w:sz w:val="28"/>
          <w:szCs w:val="28"/>
        </w:rPr>
        <w:t xml:space="preserve">Таблица </w:t>
      </w:r>
      <w:r w:rsidR="00A63287">
        <w:rPr>
          <w:rFonts w:ascii="Times New Roman" w:hAnsi="Times New Roman"/>
          <w:sz w:val="28"/>
          <w:szCs w:val="28"/>
        </w:rPr>
        <w:t>2</w:t>
      </w:r>
      <w:r w:rsidR="003F7319">
        <w:rPr>
          <w:rFonts w:ascii="Times New Roman" w:hAnsi="Times New Roman"/>
          <w:sz w:val="28"/>
          <w:szCs w:val="28"/>
          <w:lang w:val="kk-KZ"/>
        </w:rPr>
        <w:t>6</w:t>
      </w:r>
      <w:r>
        <w:rPr>
          <w:rFonts w:ascii="Times New Roman" w:hAnsi="Times New Roman"/>
          <w:sz w:val="28"/>
          <w:szCs w:val="28"/>
        </w:rPr>
        <w:t xml:space="preserve"> </w:t>
      </w:r>
      <w:r w:rsidR="000F5D85">
        <w:rPr>
          <w:rFonts w:ascii="Times New Roman" w:hAnsi="Times New Roman"/>
          <w:sz w:val="28"/>
          <w:szCs w:val="28"/>
        </w:rPr>
        <w:t>–</w:t>
      </w:r>
      <w:r w:rsidRPr="00203B59">
        <w:rPr>
          <w:rFonts w:ascii="Times New Roman" w:hAnsi="Times New Roman"/>
          <w:sz w:val="28"/>
          <w:szCs w:val="28"/>
        </w:rPr>
        <w:t xml:space="preserve"> </w:t>
      </w:r>
      <w:r w:rsidR="004A1F29" w:rsidRPr="004A1F29">
        <w:rPr>
          <w:rFonts w:ascii="Times New Roman" w:hAnsi="Times New Roman"/>
          <w:color w:val="010205"/>
          <w:sz w:val="28"/>
          <w:szCs w:val="28"/>
        </w:rPr>
        <w:t>Направленные и симметричные меры связи между исследуемыми переменными</w:t>
      </w:r>
    </w:p>
    <w:p w14:paraId="0CB983A4" w14:textId="77777777" w:rsidR="00A8216A" w:rsidRPr="000F5D85" w:rsidRDefault="00A8216A" w:rsidP="00ED39E9">
      <w:pPr>
        <w:widowControl w:val="0"/>
        <w:tabs>
          <w:tab w:val="left" w:pos="521"/>
        </w:tabs>
        <w:autoSpaceDE w:val="0"/>
        <w:autoSpaceDN w:val="0"/>
        <w:spacing w:after="0" w:line="240" w:lineRule="auto"/>
        <w:ind w:right="-1"/>
        <w:jc w:val="both"/>
        <w:rPr>
          <w:rFonts w:ascii="Times New Roman" w:eastAsia="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6"/>
        <w:gridCol w:w="1283"/>
        <w:gridCol w:w="140"/>
        <w:gridCol w:w="1286"/>
        <w:gridCol w:w="726"/>
        <w:gridCol w:w="643"/>
        <w:gridCol w:w="931"/>
        <w:gridCol w:w="1001"/>
        <w:gridCol w:w="287"/>
        <w:gridCol w:w="976"/>
        <w:gridCol w:w="1313"/>
      </w:tblGrid>
      <w:tr w:rsidR="00C20AB3" w:rsidRPr="000F5D85" w14:paraId="587F8721" w14:textId="77777777" w:rsidTr="00A47965">
        <w:trPr>
          <w:cantSplit/>
          <w:trHeight w:val="1118"/>
          <w:jc w:val="center"/>
        </w:trPr>
        <w:tc>
          <w:tcPr>
            <w:tcW w:w="5074" w:type="dxa"/>
            <w:gridSpan w:val="6"/>
            <w:vAlign w:val="center"/>
          </w:tcPr>
          <w:p w14:paraId="43FBE120" w14:textId="0EFAB5A8" w:rsidR="00A8216A" w:rsidRPr="000F5D85" w:rsidRDefault="000F5D85" w:rsidP="000F5D85">
            <w:pPr>
              <w:autoSpaceDE w:val="0"/>
              <w:autoSpaceDN w:val="0"/>
              <w:adjustRightInd w:val="0"/>
              <w:spacing w:after="0" w:line="240" w:lineRule="auto"/>
              <w:jc w:val="center"/>
              <w:rPr>
                <w:rFonts w:ascii="Times New Roman" w:hAnsi="Times New Roman"/>
              </w:rPr>
            </w:pPr>
            <w:r w:rsidRPr="000F5D85">
              <w:rPr>
                <w:rFonts w:ascii="Times New Roman" w:hAnsi="Times New Roman"/>
                <w:color w:val="010205"/>
              </w:rPr>
              <w:t>Направленные и симметричные меры связи</w:t>
            </w:r>
          </w:p>
        </w:tc>
        <w:tc>
          <w:tcPr>
            <w:tcW w:w="931" w:type="dxa"/>
            <w:vAlign w:val="center"/>
          </w:tcPr>
          <w:p w14:paraId="30F86B75" w14:textId="7CCCB282" w:rsidR="00A8216A" w:rsidRPr="000F5D85" w:rsidRDefault="00A8216A" w:rsidP="000F5D85">
            <w:pPr>
              <w:autoSpaceDE w:val="0"/>
              <w:autoSpaceDN w:val="0"/>
              <w:adjustRightInd w:val="0"/>
              <w:spacing w:after="0" w:line="240" w:lineRule="auto"/>
              <w:ind w:left="60" w:right="60"/>
              <w:jc w:val="center"/>
              <w:rPr>
                <w:rFonts w:ascii="Times New Roman" w:hAnsi="Times New Roman"/>
              </w:rPr>
            </w:pPr>
            <w:proofErr w:type="spellStart"/>
            <w:r w:rsidRPr="000F5D85">
              <w:rPr>
                <w:rFonts w:ascii="Times New Roman" w:hAnsi="Times New Roman"/>
              </w:rPr>
              <w:t>Значе</w:t>
            </w:r>
            <w:proofErr w:type="spellEnd"/>
            <w:r w:rsidR="000F5D85">
              <w:rPr>
                <w:rFonts w:ascii="Times New Roman" w:hAnsi="Times New Roman"/>
                <w:lang w:val="kk-KZ"/>
              </w:rPr>
              <w:t xml:space="preserve"> </w:t>
            </w:r>
            <w:proofErr w:type="spellStart"/>
            <w:r w:rsidRPr="000F5D85">
              <w:rPr>
                <w:rFonts w:ascii="Times New Roman" w:hAnsi="Times New Roman"/>
              </w:rPr>
              <w:t>ние</w:t>
            </w:r>
            <w:proofErr w:type="spellEnd"/>
          </w:p>
        </w:tc>
        <w:tc>
          <w:tcPr>
            <w:tcW w:w="1288" w:type="dxa"/>
            <w:gridSpan w:val="2"/>
            <w:vAlign w:val="center"/>
          </w:tcPr>
          <w:p w14:paraId="453F3162" w14:textId="77777777" w:rsidR="00A8216A" w:rsidRPr="000F5D85" w:rsidRDefault="00A8216A"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 xml:space="preserve">Асимптотическая среднеквадратичная </w:t>
            </w:r>
            <w:proofErr w:type="spellStart"/>
            <w:r w:rsidRPr="000F5D85">
              <w:rPr>
                <w:rFonts w:ascii="Times New Roman" w:hAnsi="Times New Roman"/>
              </w:rPr>
              <w:t>ошибка</w:t>
            </w:r>
            <w:r w:rsidRPr="000F5D85">
              <w:rPr>
                <w:rFonts w:ascii="Times New Roman" w:hAnsi="Times New Roman"/>
                <w:vertAlign w:val="superscript"/>
              </w:rPr>
              <w:t>a</w:t>
            </w:r>
            <w:proofErr w:type="spellEnd"/>
          </w:p>
        </w:tc>
        <w:tc>
          <w:tcPr>
            <w:tcW w:w="976" w:type="dxa"/>
            <w:vAlign w:val="center"/>
          </w:tcPr>
          <w:p w14:paraId="24565A30" w14:textId="77777777" w:rsidR="00A8216A" w:rsidRPr="000F5D85" w:rsidRDefault="00A8216A"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 xml:space="preserve">Приблизительная </w:t>
            </w:r>
            <w:proofErr w:type="spellStart"/>
            <w:r w:rsidRPr="000F5D85">
              <w:rPr>
                <w:rFonts w:ascii="Times New Roman" w:hAnsi="Times New Roman"/>
              </w:rPr>
              <w:t>T</w:t>
            </w:r>
            <w:r w:rsidRPr="000F5D85">
              <w:rPr>
                <w:rFonts w:ascii="Times New Roman" w:hAnsi="Times New Roman"/>
                <w:vertAlign w:val="superscript"/>
              </w:rPr>
              <w:t>b</w:t>
            </w:r>
            <w:proofErr w:type="spellEnd"/>
          </w:p>
        </w:tc>
        <w:tc>
          <w:tcPr>
            <w:tcW w:w="1313" w:type="dxa"/>
            <w:vAlign w:val="center"/>
          </w:tcPr>
          <w:p w14:paraId="1FCEB842" w14:textId="77777777" w:rsidR="00A8216A" w:rsidRPr="000F5D85" w:rsidRDefault="00A8216A"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Приблизительная значимость</w:t>
            </w:r>
          </w:p>
        </w:tc>
      </w:tr>
      <w:tr w:rsidR="00C20AB3" w:rsidRPr="00BB2DAE" w14:paraId="7D8B746F" w14:textId="77777777" w:rsidTr="000F5D85">
        <w:trPr>
          <w:cantSplit/>
          <w:trHeight w:val="20"/>
          <w:jc w:val="center"/>
        </w:trPr>
        <w:tc>
          <w:tcPr>
            <w:tcW w:w="996" w:type="dxa"/>
            <w:vMerge w:val="restart"/>
          </w:tcPr>
          <w:p w14:paraId="2F6FDDF2" w14:textId="52609AD8"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Номинал/</w:t>
            </w:r>
            <w:proofErr w:type="spellStart"/>
            <w:r w:rsidRPr="006F51F0">
              <w:rPr>
                <w:rFonts w:ascii="Times New Roman" w:hAnsi="Times New Roman"/>
              </w:rPr>
              <w:t>номи</w:t>
            </w:r>
            <w:proofErr w:type="spellEnd"/>
            <w:r w:rsidR="005D2250">
              <w:rPr>
                <w:rFonts w:ascii="Times New Roman" w:hAnsi="Times New Roman"/>
                <w:lang w:val="kk-KZ"/>
              </w:rPr>
              <w:t xml:space="preserve"> </w:t>
            </w:r>
            <w:r w:rsidRPr="006F51F0">
              <w:rPr>
                <w:rFonts w:ascii="Times New Roman" w:hAnsi="Times New Roman"/>
              </w:rPr>
              <w:t>нал</w:t>
            </w:r>
          </w:p>
        </w:tc>
        <w:tc>
          <w:tcPr>
            <w:tcW w:w="1423" w:type="dxa"/>
            <w:gridSpan w:val="2"/>
            <w:vMerge w:val="restart"/>
          </w:tcPr>
          <w:p w14:paraId="71A26866"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Лямбда</w:t>
            </w:r>
          </w:p>
        </w:tc>
        <w:tc>
          <w:tcPr>
            <w:tcW w:w="2655" w:type="dxa"/>
            <w:gridSpan w:val="3"/>
          </w:tcPr>
          <w:p w14:paraId="7E8C08F0"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Симметричная</w:t>
            </w:r>
          </w:p>
        </w:tc>
        <w:tc>
          <w:tcPr>
            <w:tcW w:w="931" w:type="dxa"/>
          </w:tcPr>
          <w:p w14:paraId="5D3FD101"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,062</w:t>
            </w:r>
          </w:p>
        </w:tc>
        <w:tc>
          <w:tcPr>
            <w:tcW w:w="1288" w:type="dxa"/>
            <w:gridSpan w:val="2"/>
          </w:tcPr>
          <w:p w14:paraId="7441E9E7"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,092</w:t>
            </w:r>
          </w:p>
        </w:tc>
        <w:tc>
          <w:tcPr>
            <w:tcW w:w="976" w:type="dxa"/>
          </w:tcPr>
          <w:p w14:paraId="1FB73B41"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,652</w:t>
            </w:r>
          </w:p>
        </w:tc>
        <w:tc>
          <w:tcPr>
            <w:tcW w:w="1313" w:type="dxa"/>
          </w:tcPr>
          <w:p w14:paraId="5368FBA9"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,515</w:t>
            </w:r>
          </w:p>
        </w:tc>
      </w:tr>
      <w:tr w:rsidR="00C20AB3" w:rsidRPr="00BB2DAE" w14:paraId="05A91704" w14:textId="77777777" w:rsidTr="000F5D85">
        <w:trPr>
          <w:cantSplit/>
          <w:trHeight w:val="20"/>
          <w:jc w:val="center"/>
        </w:trPr>
        <w:tc>
          <w:tcPr>
            <w:tcW w:w="996" w:type="dxa"/>
            <w:vMerge/>
          </w:tcPr>
          <w:p w14:paraId="69FEB1B2"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423" w:type="dxa"/>
            <w:gridSpan w:val="2"/>
            <w:vMerge/>
          </w:tcPr>
          <w:p w14:paraId="6AF3DEBD"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655" w:type="dxa"/>
            <w:gridSpan w:val="3"/>
          </w:tcPr>
          <w:p w14:paraId="28B4FA23"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уровень развития маркетинга</w:t>
            </w:r>
          </w:p>
        </w:tc>
        <w:tc>
          <w:tcPr>
            <w:tcW w:w="931" w:type="dxa"/>
          </w:tcPr>
          <w:p w14:paraId="41ECE5C2"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,080</w:t>
            </w:r>
          </w:p>
        </w:tc>
        <w:tc>
          <w:tcPr>
            <w:tcW w:w="1288" w:type="dxa"/>
            <w:gridSpan w:val="2"/>
          </w:tcPr>
          <w:p w14:paraId="38372389"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,172</w:t>
            </w:r>
          </w:p>
        </w:tc>
        <w:tc>
          <w:tcPr>
            <w:tcW w:w="976" w:type="dxa"/>
          </w:tcPr>
          <w:p w14:paraId="365B135D"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,448</w:t>
            </w:r>
          </w:p>
        </w:tc>
        <w:tc>
          <w:tcPr>
            <w:tcW w:w="1313" w:type="dxa"/>
          </w:tcPr>
          <w:p w14:paraId="5F02B365"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,654</w:t>
            </w:r>
          </w:p>
        </w:tc>
      </w:tr>
      <w:tr w:rsidR="00C20AB3" w:rsidRPr="00BB2DAE" w14:paraId="657EF42C" w14:textId="77777777" w:rsidTr="000F5D85">
        <w:trPr>
          <w:cantSplit/>
          <w:trHeight w:val="20"/>
          <w:jc w:val="center"/>
        </w:trPr>
        <w:tc>
          <w:tcPr>
            <w:tcW w:w="996" w:type="dxa"/>
            <w:vMerge/>
          </w:tcPr>
          <w:p w14:paraId="42E4A874"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423" w:type="dxa"/>
            <w:gridSpan w:val="2"/>
            <w:vMerge/>
          </w:tcPr>
          <w:p w14:paraId="591F463A"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655" w:type="dxa"/>
            <w:gridSpan w:val="3"/>
          </w:tcPr>
          <w:p w14:paraId="1FD601FA" w14:textId="04E700A4"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Зависимая переменная эффективность </w:t>
            </w:r>
            <w:proofErr w:type="spellStart"/>
            <w:r w:rsidRPr="006F51F0">
              <w:rPr>
                <w:rFonts w:ascii="Times New Roman" w:hAnsi="Times New Roman"/>
              </w:rPr>
              <w:t>взаимо</w:t>
            </w:r>
            <w:proofErr w:type="spellEnd"/>
            <w:r w:rsidR="000F5D85">
              <w:rPr>
                <w:rFonts w:ascii="Times New Roman" w:hAnsi="Times New Roman"/>
                <w:lang w:val="kk-KZ"/>
              </w:rPr>
              <w:t xml:space="preserve"> </w:t>
            </w:r>
            <w:r w:rsidRPr="006F51F0">
              <w:rPr>
                <w:rFonts w:ascii="Times New Roman" w:hAnsi="Times New Roman"/>
              </w:rPr>
              <w:t>действия госорганов и частных фирм</w:t>
            </w:r>
          </w:p>
        </w:tc>
        <w:tc>
          <w:tcPr>
            <w:tcW w:w="931" w:type="dxa"/>
          </w:tcPr>
          <w:p w14:paraId="7016A4AA"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,050</w:t>
            </w:r>
          </w:p>
        </w:tc>
        <w:tc>
          <w:tcPr>
            <w:tcW w:w="1288" w:type="dxa"/>
            <w:gridSpan w:val="2"/>
          </w:tcPr>
          <w:p w14:paraId="2FB80D96"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,077</w:t>
            </w:r>
          </w:p>
        </w:tc>
        <w:tc>
          <w:tcPr>
            <w:tcW w:w="976" w:type="dxa"/>
          </w:tcPr>
          <w:p w14:paraId="42EE08D6"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,635</w:t>
            </w:r>
          </w:p>
        </w:tc>
        <w:tc>
          <w:tcPr>
            <w:tcW w:w="1313" w:type="dxa"/>
          </w:tcPr>
          <w:p w14:paraId="40D5CF50"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,525</w:t>
            </w:r>
          </w:p>
        </w:tc>
      </w:tr>
      <w:tr w:rsidR="00C20AB3" w:rsidRPr="00BB2DAE" w14:paraId="44607534" w14:textId="77777777" w:rsidTr="000F5D85">
        <w:trPr>
          <w:cantSplit/>
          <w:trHeight w:val="20"/>
          <w:jc w:val="center"/>
        </w:trPr>
        <w:tc>
          <w:tcPr>
            <w:tcW w:w="996" w:type="dxa"/>
            <w:vMerge/>
          </w:tcPr>
          <w:p w14:paraId="526A1A18"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423" w:type="dxa"/>
            <w:gridSpan w:val="2"/>
            <w:vMerge w:val="restart"/>
          </w:tcPr>
          <w:p w14:paraId="4B77E9F4"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Тау Гудмана и </w:t>
            </w:r>
            <w:proofErr w:type="spellStart"/>
            <w:r w:rsidRPr="006F51F0">
              <w:rPr>
                <w:rFonts w:ascii="Times New Roman" w:hAnsi="Times New Roman"/>
              </w:rPr>
              <w:t>Краскала</w:t>
            </w:r>
            <w:proofErr w:type="spellEnd"/>
          </w:p>
        </w:tc>
        <w:tc>
          <w:tcPr>
            <w:tcW w:w="2655" w:type="dxa"/>
            <w:gridSpan w:val="3"/>
          </w:tcPr>
          <w:p w14:paraId="52570A4F"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уровень развития маркетинга</w:t>
            </w:r>
          </w:p>
        </w:tc>
        <w:tc>
          <w:tcPr>
            <w:tcW w:w="931" w:type="dxa"/>
          </w:tcPr>
          <w:p w14:paraId="70335C47"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,071</w:t>
            </w:r>
          </w:p>
        </w:tc>
        <w:tc>
          <w:tcPr>
            <w:tcW w:w="1288" w:type="dxa"/>
            <w:gridSpan w:val="2"/>
          </w:tcPr>
          <w:p w14:paraId="7D67F8FD"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,045</w:t>
            </w:r>
          </w:p>
        </w:tc>
        <w:tc>
          <w:tcPr>
            <w:tcW w:w="976" w:type="dxa"/>
          </w:tcPr>
          <w:p w14:paraId="18C80304"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313" w:type="dxa"/>
          </w:tcPr>
          <w:p w14:paraId="4C2862BB"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,975</w:t>
            </w:r>
            <w:r w:rsidRPr="006F51F0">
              <w:rPr>
                <w:rFonts w:ascii="Times New Roman" w:hAnsi="Times New Roman"/>
                <w:vertAlign w:val="superscript"/>
              </w:rPr>
              <w:t>c</w:t>
            </w:r>
          </w:p>
        </w:tc>
      </w:tr>
      <w:tr w:rsidR="00C20AB3" w:rsidRPr="00BB2DAE" w14:paraId="5729A85B" w14:textId="77777777" w:rsidTr="000F5D85">
        <w:trPr>
          <w:cantSplit/>
          <w:trHeight w:val="20"/>
          <w:jc w:val="center"/>
        </w:trPr>
        <w:tc>
          <w:tcPr>
            <w:tcW w:w="996" w:type="dxa"/>
            <w:vMerge/>
            <w:tcBorders>
              <w:bottom w:val="single" w:sz="4" w:space="0" w:color="auto"/>
            </w:tcBorders>
          </w:tcPr>
          <w:p w14:paraId="437D1A7E"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423" w:type="dxa"/>
            <w:gridSpan w:val="2"/>
            <w:vMerge/>
            <w:tcBorders>
              <w:bottom w:val="single" w:sz="4" w:space="0" w:color="auto"/>
            </w:tcBorders>
          </w:tcPr>
          <w:p w14:paraId="316E1C01"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655" w:type="dxa"/>
            <w:gridSpan w:val="3"/>
            <w:tcBorders>
              <w:bottom w:val="single" w:sz="4" w:space="0" w:color="auto"/>
            </w:tcBorders>
          </w:tcPr>
          <w:p w14:paraId="68353019" w14:textId="41DAD256"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Зависимая переменная эффективность </w:t>
            </w:r>
            <w:proofErr w:type="spellStart"/>
            <w:r w:rsidRPr="006F51F0">
              <w:rPr>
                <w:rFonts w:ascii="Times New Roman" w:hAnsi="Times New Roman"/>
              </w:rPr>
              <w:t>взаимо</w:t>
            </w:r>
            <w:proofErr w:type="spellEnd"/>
            <w:r w:rsidR="000F5D85">
              <w:rPr>
                <w:rFonts w:ascii="Times New Roman" w:hAnsi="Times New Roman"/>
                <w:lang w:val="kk-KZ"/>
              </w:rPr>
              <w:t xml:space="preserve"> </w:t>
            </w:r>
            <w:r w:rsidRPr="006F51F0">
              <w:rPr>
                <w:rFonts w:ascii="Times New Roman" w:hAnsi="Times New Roman"/>
              </w:rPr>
              <w:t>действия госорганов и частных фирм</w:t>
            </w:r>
          </w:p>
        </w:tc>
        <w:tc>
          <w:tcPr>
            <w:tcW w:w="931" w:type="dxa"/>
            <w:tcBorders>
              <w:bottom w:val="single" w:sz="4" w:space="0" w:color="auto"/>
            </w:tcBorders>
          </w:tcPr>
          <w:p w14:paraId="5B8311D6"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,021</w:t>
            </w:r>
          </w:p>
        </w:tc>
        <w:tc>
          <w:tcPr>
            <w:tcW w:w="1288" w:type="dxa"/>
            <w:gridSpan w:val="2"/>
            <w:tcBorders>
              <w:bottom w:val="single" w:sz="4" w:space="0" w:color="auto"/>
            </w:tcBorders>
          </w:tcPr>
          <w:p w14:paraId="4E502804"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,013</w:t>
            </w:r>
          </w:p>
        </w:tc>
        <w:tc>
          <w:tcPr>
            <w:tcW w:w="976" w:type="dxa"/>
            <w:tcBorders>
              <w:bottom w:val="single" w:sz="4" w:space="0" w:color="auto"/>
            </w:tcBorders>
          </w:tcPr>
          <w:p w14:paraId="741C0328"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313" w:type="dxa"/>
            <w:tcBorders>
              <w:bottom w:val="single" w:sz="4" w:space="0" w:color="auto"/>
            </w:tcBorders>
          </w:tcPr>
          <w:p w14:paraId="71B21056"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,937</w:t>
            </w:r>
            <w:r w:rsidRPr="006F51F0">
              <w:rPr>
                <w:rFonts w:ascii="Times New Roman" w:hAnsi="Times New Roman"/>
                <w:vertAlign w:val="superscript"/>
              </w:rPr>
              <w:t>c</w:t>
            </w:r>
          </w:p>
        </w:tc>
      </w:tr>
      <w:tr w:rsidR="00C20AB3" w:rsidRPr="00BB2DAE" w14:paraId="6A69436F" w14:textId="77777777" w:rsidTr="000F5D85">
        <w:trPr>
          <w:cantSplit/>
          <w:trHeight w:val="20"/>
          <w:jc w:val="center"/>
        </w:trPr>
        <w:tc>
          <w:tcPr>
            <w:tcW w:w="9582" w:type="dxa"/>
            <w:gridSpan w:val="11"/>
            <w:tcBorders>
              <w:bottom w:val="nil"/>
            </w:tcBorders>
          </w:tcPr>
          <w:p w14:paraId="742C814C"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Не предполагая нулевой гипотезы.</w:t>
            </w:r>
          </w:p>
        </w:tc>
      </w:tr>
      <w:tr w:rsidR="00C20AB3" w:rsidRPr="00BB2DAE" w14:paraId="16283A1B" w14:textId="77777777" w:rsidTr="000F5D85">
        <w:trPr>
          <w:cantSplit/>
          <w:trHeight w:val="20"/>
          <w:jc w:val="center"/>
        </w:trPr>
        <w:tc>
          <w:tcPr>
            <w:tcW w:w="9582" w:type="dxa"/>
            <w:gridSpan w:val="11"/>
          </w:tcPr>
          <w:p w14:paraId="634CD8DB"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b. Использование асимптотической среднеквадратичной ошибки в предположении нулевой гипотезы.</w:t>
            </w:r>
          </w:p>
        </w:tc>
      </w:tr>
      <w:tr w:rsidR="00C20AB3" w:rsidRPr="00BB2DAE" w14:paraId="49EBFAD5" w14:textId="77777777" w:rsidTr="000F5D85">
        <w:trPr>
          <w:cantSplit/>
          <w:trHeight w:val="20"/>
          <w:jc w:val="center"/>
        </w:trPr>
        <w:tc>
          <w:tcPr>
            <w:tcW w:w="9582" w:type="dxa"/>
            <w:gridSpan w:val="11"/>
          </w:tcPr>
          <w:p w14:paraId="2049CA8B"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c. Основано на приближении хи-квадрат</w:t>
            </w:r>
          </w:p>
        </w:tc>
      </w:tr>
      <w:tr w:rsidR="00C20AB3" w:rsidRPr="00BB2DAE" w14:paraId="657627C6" w14:textId="77777777" w:rsidTr="000F5D85">
        <w:trPr>
          <w:cantSplit/>
          <w:trHeight w:val="20"/>
          <w:jc w:val="center"/>
        </w:trPr>
        <w:tc>
          <w:tcPr>
            <w:tcW w:w="9582" w:type="dxa"/>
            <w:gridSpan w:val="11"/>
          </w:tcPr>
          <w:p w14:paraId="7D028A07" w14:textId="7A57F29B" w:rsidR="00A8216A" w:rsidRPr="000F5D85" w:rsidRDefault="00A8216A" w:rsidP="00BB2DAE">
            <w:pPr>
              <w:autoSpaceDE w:val="0"/>
              <w:autoSpaceDN w:val="0"/>
              <w:adjustRightInd w:val="0"/>
              <w:spacing w:after="0" w:line="240" w:lineRule="auto"/>
              <w:ind w:left="60" w:right="60"/>
              <w:jc w:val="center"/>
              <w:rPr>
                <w:rFonts w:ascii="Times New Roman" w:hAnsi="Times New Roman"/>
                <w:i/>
              </w:rPr>
            </w:pPr>
            <w:r w:rsidRPr="000F5D85">
              <w:rPr>
                <w:rFonts w:ascii="Times New Roman" w:hAnsi="Times New Roman"/>
                <w:bCs/>
                <w:i/>
              </w:rPr>
              <w:t>Симметричные меры</w:t>
            </w:r>
          </w:p>
        </w:tc>
      </w:tr>
      <w:tr w:rsidR="00C20AB3" w:rsidRPr="00BB2DAE" w14:paraId="4C3201CD" w14:textId="77777777" w:rsidTr="000F5D85">
        <w:trPr>
          <w:cantSplit/>
          <w:trHeight w:val="20"/>
          <w:jc w:val="center"/>
        </w:trPr>
        <w:tc>
          <w:tcPr>
            <w:tcW w:w="2279" w:type="dxa"/>
            <w:gridSpan w:val="2"/>
            <w:vMerge w:val="restart"/>
          </w:tcPr>
          <w:p w14:paraId="6C081001"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Номинал/номинал</w:t>
            </w:r>
          </w:p>
        </w:tc>
        <w:tc>
          <w:tcPr>
            <w:tcW w:w="1426" w:type="dxa"/>
            <w:gridSpan w:val="2"/>
          </w:tcPr>
          <w:p w14:paraId="0C5ADF31"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Фи</w:t>
            </w:r>
          </w:p>
        </w:tc>
        <w:tc>
          <w:tcPr>
            <w:tcW w:w="726" w:type="dxa"/>
          </w:tcPr>
          <w:p w14:paraId="153112C6"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,391</w:t>
            </w:r>
          </w:p>
        </w:tc>
        <w:tc>
          <w:tcPr>
            <w:tcW w:w="1574" w:type="dxa"/>
            <w:gridSpan w:val="2"/>
          </w:tcPr>
          <w:p w14:paraId="16AA03B5"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001" w:type="dxa"/>
          </w:tcPr>
          <w:p w14:paraId="135CFF10"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576" w:type="dxa"/>
            <w:gridSpan w:val="3"/>
          </w:tcPr>
          <w:p w14:paraId="71B1C726"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,958</w:t>
            </w:r>
          </w:p>
        </w:tc>
      </w:tr>
      <w:tr w:rsidR="00C20AB3" w:rsidRPr="00BB2DAE" w14:paraId="1C69D802" w14:textId="77777777" w:rsidTr="000F5D85">
        <w:trPr>
          <w:cantSplit/>
          <w:trHeight w:val="20"/>
          <w:jc w:val="center"/>
        </w:trPr>
        <w:tc>
          <w:tcPr>
            <w:tcW w:w="2279" w:type="dxa"/>
            <w:gridSpan w:val="2"/>
            <w:vMerge/>
          </w:tcPr>
          <w:p w14:paraId="357BFF33"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426" w:type="dxa"/>
            <w:gridSpan w:val="2"/>
          </w:tcPr>
          <w:p w14:paraId="70FA0651"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V Крамера</w:t>
            </w:r>
          </w:p>
        </w:tc>
        <w:tc>
          <w:tcPr>
            <w:tcW w:w="726" w:type="dxa"/>
          </w:tcPr>
          <w:p w14:paraId="42D13382"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,277</w:t>
            </w:r>
          </w:p>
        </w:tc>
        <w:tc>
          <w:tcPr>
            <w:tcW w:w="1574" w:type="dxa"/>
            <w:gridSpan w:val="2"/>
          </w:tcPr>
          <w:p w14:paraId="6EB1D339"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001" w:type="dxa"/>
          </w:tcPr>
          <w:p w14:paraId="3701191C"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576" w:type="dxa"/>
            <w:gridSpan w:val="3"/>
          </w:tcPr>
          <w:p w14:paraId="402D1420"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,958</w:t>
            </w:r>
          </w:p>
        </w:tc>
      </w:tr>
      <w:tr w:rsidR="00C20AB3" w:rsidRPr="00BB2DAE" w14:paraId="5A39BA1A" w14:textId="77777777" w:rsidTr="000F5D85">
        <w:trPr>
          <w:cantSplit/>
          <w:trHeight w:val="20"/>
          <w:jc w:val="center"/>
        </w:trPr>
        <w:tc>
          <w:tcPr>
            <w:tcW w:w="2279" w:type="dxa"/>
            <w:gridSpan w:val="2"/>
          </w:tcPr>
          <w:p w14:paraId="23908A0A"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Интервал/интервал</w:t>
            </w:r>
          </w:p>
        </w:tc>
        <w:tc>
          <w:tcPr>
            <w:tcW w:w="1426" w:type="dxa"/>
            <w:gridSpan w:val="2"/>
          </w:tcPr>
          <w:p w14:paraId="7B0C55C8"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R Пирсона</w:t>
            </w:r>
          </w:p>
        </w:tc>
        <w:tc>
          <w:tcPr>
            <w:tcW w:w="726" w:type="dxa"/>
          </w:tcPr>
          <w:p w14:paraId="2343C3AF"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,113</w:t>
            </w:r>
          </w:p>
        </w:tc>
        <w:tc>
          <w:tcPr>
            <w:tcW w:w="1574" w:type="dxa"/>
            <w:gridSpan w:val="2"/>
          </w:tcPr>
          <w:p w14:paraId="79B6C4F2"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,139</w:t>
            </w:r>
          </w:p>
        </w:tc>
        <w:tc>
          <w:tcPr>
            <w:tcW w:w="1001" w:type="dxa"/>
          </w:tcPr>
          <w:p w14:paraId="73AE76D7"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,787</w:t>
            </w:r>
          </w:p>
        </w:tc>
        <w:tc>
          <w:tcPr>
            <w:tcW w:w="2576" w:type="dxa"/>
            <w:gridSpan w:val="3"/>
          </w:tcPr>
          <w:p w14:paraId="07120AEC"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,435</w:t>
            </w:r>
            <w:r w:rsidRPr="006F51F0">
              <w:rPr>
                <w:rFonts w:ascii="Times New Roman" w:hAnsi="Times New Roman"/>
                <w:vertAlign w:val="superscript"/>
              </w:rPr>
              <w:t>c</w:t>
            </w:r>
          </w:p>
        </w:tc>
      </w:tr>
      <w:tr w:rsidR="00C20AB3" w:rsidRPr="00BB2DAE" w14:paraId="503F6700" w14:textId="77777777" w:rsidTr="000F5D85">
        <w:trPr>
          <w:cantSplit/>
          <w:trHeight w:val="20"/>
          <w:jc w:val="center"/>
        </w:trPr>
        <w:tc>
          <w:tcPr>
            <w:tcW w:w="2279" w:type="dxa"/>
            <w:gridSpan w:val="2"/>
          </w:tcPr>
          <w:p w14:paraId="73A56463"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Порядковый/порядковый</w:t>
            </w:r>
          </w:p>
        </w:tc>
        <w:tc>
          <w:tcPr>
            <w:tcW w:w="1426" w:type="dxa"/>
            <w:gridSpan w:val="2"/>
          </w:tcPr>
          <w:p w14:paraId="2B092E37"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Корреляция </w:t>
            </w:r>
            <w:proofErr w:type="spellStart"/>
            <w:r w:rsidRPr="006F51F0">
              <w:rPr>
                <w:rFonts w:ascii="Times New Roman" w:hAnsi="Times New Roman"/>
              </w:rPr>
              <w:t>Спирмена</w:t>
            </w:r>
            <w:proofErr w:type="spellEnd"/>
          </w:p>
        </w:tc>
        <w:tc>
          <w:tcPr>
            <w:tcW w:w="726" w:type="dxa"/>
          </w:tcPr>
          <w:p w14:paraId="1A3EBE63"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,109</w:t>
            </w:r>
          </w:p>
        </w:tc>
        <w:tc>
          <w:tcPr>
            <w:tcW w:w="1574" w:type="dxa"/>
            <w:gridSpan w:val="2"/>
          </w:tcPr>
          <w:p w14:paraId="741A9D99"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,139</w:t>
            </w:r>
          </w:p>
        </w:tc>
        <w:tc>
          <w:tcPr>
            <w:tcW w:w="1001" w:type="dxa"/>
          </w:tcPr>
          <w:p w14:paraId="3C1CFB48"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,758</w:t>
            </w:r>
          </w:p>
        </w:tc>
        <w:tc>
          <w:tcPr>
            <w:tcW w:w="2576" w:type="dxa"/>
            <w:gridSpan w:val="3"/>
          </w:tcPr>
          <w:p w14:paraId="3EE0C702"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,452</w:t>
            </w:r>
            <w:r w:rsidRPr="006F51F0">
              <w:rPr>
                <w:rFonts w:ascii="Times New Roman" w:hAnsi="Times New Roman"/>
                <w:vertAlign w:val="superscript"/>
              </w:rPr>
              <w:t>c</w:t>
            </w:r>
          </w:p>
        </w:tc>
      </w:tr>
      <w:tr w:rsidR="00C20AB3" w:rsidRPr="00BB2DAE" w14:paraId="53A491EC" w14:textId="77777777" w:rsidTr="000F5D85">
        <w:trPr>
          <w:cantSplit/>
          <w:trHeight w:val="20"/>
          <w:jc w:val="center"/>
        </w:trPr>
        <w:tc>
          <w:tcPr>
            <w:tcW w:w="3705" w:type="dxa"/>
            <w:gridSpan w:val="4"/>
          </w:tcPr>
          <w:p w14:paraId="2B5F4B96"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 допустимых наблюдений</w:t>
            </w:r>
          </w:p>
        </w:tc>
        <w:tc>
          <w:tcPr>
            <w:tcW w:w="726" w:type="dxa"/>
          </w:tcPr>
          <w:p w14:paraId="01E37224" w14:textId="77777777" w:rsidR="00A8216A" w:rsidRPr="006F51F0" w:rsidRDefault="00A8216A" w:rsidP="00BB2DAE">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50</w:t>
            </w:r>
          </w:p>
        </w:tc>
        <w:tc>
          <w:tcPr>
            <w:tcW w:w="1574" w:type="dxa"/>
            <w:gridSpan w:val="2"/>
          </w:tcPr>
          <w:p w14:paraId="0D9E8ED8"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1001" w:type="dxa"/>
          </w:tcPr>
          <w:p w14:paraId="16DABE0E" w14:textId="77777777" w:rsidR="00A8216A" w:rsidRPr="006F51F0" w:rsidRDefault="00A8216A" w:rsidP="00BB2DAE">
            <w:pPr>
              <w:autoSpaceDE w:val="0"/>
              <w:autoSpaceDN w:val="0"/>
              <w:adjustRightInd w:val="0"/>
              <w:spacing w:after="0" w:line="240" w:lineRule="auto"/>
              <w:rPr>
                <w:rFonts w:ascii="Times New Roman" w:hAnsi="Times New Roman"/>
              </w:rPr>
            </w:pPr>
          </w:p>
        </w:tc>
        <w:tc>
          <w:tcPr>
            <w:tcW w:w="2576" w:type="dxa"/>
            <w:gridSpan w:val="3"/>
          </w:tcPr>
          <w:p w14:paraId="60B9D170" w14:textId="77777777" w:rsidR="00A8216A" w:rsidRPr="006F51F0" w:rsidRDefault="00A8216A" w:rsidP="00BB2DAE">
            <w:pPr>
              <w:autoSpaceDE w:val="0"/>
              <w:autoSpaceDN w:val="0"/>
              <w:adjustRightInd w:val="0"/>
              <w:spacing w:after="0" w:line="240" w:lineRule="auto"/>
              <w:rPr>
                <w:rFonts w:ascii="Times New Roman" w:hAnsi="Times New Roman"/>
              </w:rPr>
            </w:pPr>
          </w:p>
        </w:tc>
      </w:tr>
      <w:tr w:rsidR="00C20AB3" w:rsidRPr="00BB2DAE" w14:paraId="01862560" w14:textId="77777777" w:rsidTr="000F5D85">
        <w:trPr>
          <w:cantSplit/>
          <w:trHeight w:val="20"/>
          <w:jc w:val="center"/>
        </w:trPr>
        <w:tc>
          <w:tcPr>
            <w:tcW w:w="9582" w:type="dxa"/>
            <w:gridSpan w:val="11"/>
          </w:tcPr>
          <w:p w14:paraId="6B7EFB93"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Не предполагая нулевой гипотезы.</w:t>
            </w:r>
          </w:p>
        </w:tc>
      </w:tr>
      <w:tr w:rsidR="00C20AB3" w:rsidRPr="00BB2DAE" w14:paraId="4FEA9897" w14:textId="77777777" w:rsidTr="000F5D85">
        <w:trPr>
          <w:cantSplit/>
          <w:trHeight w:val="20"/>
          <w:jc w:val="center"/>
        </w:trPr>
        <w:tc>
          <w:tcPr>
            <w:tcW w:w="9582" w:type="dxa"/>
            <w:gridSpan w:val="11"/>
          </w:tcPr>
          <w:p w14:paraId="125487CE"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b. Использование асимптотической среднеквадратичной ошибки в предположении нулевой гипотезы.</w:t>
            </w:r>
          </w:p>
        </w:tc>
      </w:tr>
      <w:tr w:rsidR="00C20AB3" w:rsidRPr="00BB2DAE" w14:paraId="18434DC3" w14:textId="77777777" w:rsidTr="000F5D85">
        <w:trPr>
          <w:cantSplit/>
          <w:trHeight w:val="20"/>
          <w:jc w:val="center"/>
        </w:trPr>
        <w:tc>
          <w:tcPr>
            <w:tcW w:w="9582" w:type="dxa"/>
            <w:gridSpan w:val="11"/>
          </w:tcPr>
          <w:p w14:paraId="75ECCB61" w14:textId="77777777" w:rsidR="00A8216A" w:rsidRPr="006F51F0" w:rsidRDefault="00A8216A" w:rsidP="00BB2DAE">
            <w:pPr>
              <w:autoSpaceDE w:val="0"/>
              <w:autoSpaceDN w:val="0"/>
              <w:adjustRightInd w:val="0"/>
              <w:spacing w:after="0" w:line="240" w:lineRule="auto"/>
              <w:ind w:left="60" w:right="60"/>
              <w:rPr>
                <w:rFonts w:ascii="Times New Roman" w:hAnsi="Times New Roman"/>
              </w:rPr>
            </w:pPr>
            <w:r w:rsidRPr="006F51F0">
              <w:rPr>
                <w:rFonts w:ascii="Times New Roman" w:hAnsi="Times New Roman"/>
              </w:rPr>
              <w:t>c. Основано на нормальной аппроксимации.</w:t>
            </w:r>
          </w:p>
        </w:tc>
      </w:tr>
      <w:tr w:rsidR="00ED39E9" w:rsidRPr="00BB2DAE" w14:paraId="5ABAE42D" w14:textId="77777777" w:rsidTr="000F5D85">
        <w:trPr>
          <w:cantSplit/>
          <w:trHeight w:val="20"/>
          <w:jc w:val="center"/>
        </w:trPr>
        <w:tc>
          <w:tcPr>
            <w:tcW w:w="9582" w:type="dxa"/>
            <w:gridSpan w:val="11"/>
          </w:tcPr>
          <w:p w14:paraId="2202A684" w14:textId="0713CD66" w:rsidR="00ED39E9" w:rsidRPr="006F51F0" w:rsidRDefault="00ED39E9" w:rsidP="000F5D85">
            <w:pPr>
              <w:autoSpaceDE w:val="0"/>
              <w:autoSpaceDN w:val="0"/>
              <w:adjustRightInd w:val="0"/>
              <w:spacing w:after="0" w:line="240" w:lineRule="auto"/>
              <w:ind w:left="60" w:right="60" w:firstLine="626"/>
              <w:rPr>
                <w:rFonts w:ascii="Times New Roman" w:hAnsi="Times New Roman"/>
              </w:rPr>
            </w:pPr>
            <w:r w:rsidRPr="006F51F0">
              <w:rPr>
                <w:rFonts w:ascii="Times New Roman" w:hAnsi="Times New Roman"/>
                <w:color w:val="000000"/>
              </w:rPr>
              <w:t xml:space="preserve">Примечание </w:t>
            </w:r>
            <w:r w:rsidR="000F5D85">
              <w:rPr>
                <w:rFonts w:ascii="Times New Roman" w:hAnsi="Times New Roman"/>
                <w:color w:val="000000"/>
                <w:lang w:val="kk-KZ"/>
              </w:rPr>
              <w:t xml:space="preserve">– </w:t>
            </w:r>
            <w:r w:rsidR="000F5D85"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7482CC91" w14:textId="77777777" w:rsidR="000F5D85" w:rsidRDefault="000F5D85" w:rsidP="00A8216A">
      <w:pPr>
        <w:pStyle w:val="TableParagraph"/>
        <w:ind w:firstLine="720"/>
        <w:jc w:val="both"/>
        <w:rPr>
          <w:sz w:val="28"/>
          <w:szCs w:val="28"/>
        </w:rPr>
      </w:pPr>
    </w:p>
    <w:p w14:paraId="3D3C458E" w14:textId="1B2AEFF3" w:rsidR="00A8216A" w:rsidRDefault="00A8216A" w:rsidP="000F5D85">
      <w:pPr>
        <w:pStyle w:val="TableParagraph"/>
        <w:ind w:firstLine="709"/>
        <w:jc w:val="both"/>
        <w:rPr>
          <w:sz w:val="28"/>
          <w:szCs w:val="28"/>
        </w:rPr>
      </w:pPr>
      <w:r>
        <w:rPr>
          <w:sz w:val="28"/>
          <w:szCs w:val="28"/>
        </w:rPr>
        <w:t xml:space="preserve">По результатам исследования </w:t>
      </w:r>
      <w:r w:rsidRPr="00357CCE">
        <w:rPr>
          <w:sz w:val="28"/>
          <w:szCs w:val="28"/>
        </w:rPr>
        <w:t>можно сделать вывод</w:t>
      </w:r>
      <w:r>
        <w:rPr>
          <w:sz w:val="28"/>
          <w:szCs w:val="28"/>
        </w:rPr>
        <w:t xml:space="preserve">, что эффективность взаимодействия </w:t>
      </w:r>
      <w:r w:rsidRPr="00396569">
        <w:rPr>
          <w:sz w:val="28"/>
          <w:szCs w:val="28"/>
        </w:rPr>
        <w:t>уполномоченн</w:t>
      </w:r>
      <w:r>
        <w:rPr>
          <w:sz w:val="28"/>
          <w:szCs w:val="28"/>
        </w:rPr>
        <w:t>ых</w:t>
      </w:r>
      <w:r w:rsidRPr="00396569">
        <w:rPr>
          <w:sz w:val="28"/>
          <w:szCs w:val="28"/>
        </w:rPr>
        <w:t xml:space="preserve"> государственн</w:t>
      </w:r>
      <w:r>
        <w:rPr>
          <w:sz w:val="28"/>
          <w:szCs w:val="28"/>
        </w:rPr>
        <w:t>ых</w:t>
      </w:r>
      <w:r w:rsidRPr="00396569">
        <w:rPr>
          <w:sz w:val="28"/>
          <w:szCs w:val="28"/>
        </w:rPr>
        <w:t xml:space="preserve"> орган</w:t>
      </w:r>
      <w:r>
        <w:rPr>
          <w:sz w:val="28"/>
          <w:szCs w:val="28"/>
        </w:rPr>
        <w:t>ов</w:t>
      </w:r>
      <w:r w:rsidRPr="00396569">
        <w:rPr>
          <w:sz w:val="28"/>
          <w:szCs w:val="28"/>
        </w:rPr>
        <w:t xml:space="preserve"> и частны</w:t>
      </w:r>
      <w:r>
        <w:rPr>
          <w:sz w:val="28"/>
          <w:szCs w:val="28"/>
        </w:rPr>
        <w:t>х</w:t>
      </w:r>
      <w:r w:rsidRPr="00396569">
        <w:rPr>
          <w:sz w:val="28"/>
          <w:szCs w:val="28"/>
        </w:rPr>
        <w:t xml:space="preserve"> организаци</w:t>
      </w:r>
      <w:r>
        <w:rPr>
          <w:sz w:val="28"/>
          <w:szCs w:val="28"/>
        </w:rPr>
        <w:t>й</w:t>
      </w:r>
      <w:r w:rsidRPr="00396569">
        <w:rPr>
          <w:sz w:val="28"/>
          <w:szCs w:val="28"/>
        </w:rPr>
        <w:t xml:space="preserve"> в сфере туризма </w:t>
      </w:r>
      <w:r>
        <w:rPr>
          <w:sz w:val="28"/>
          <w:szCs w:val="28"/>
        </w:rPr>
        <w:t xml:space="preserve">не </w:t>
      </w:r>
      <w:r w:rsidRPr="00396569">
        <w:rPr>
          <w:sz w:val="28"/>
          <w:szCs w:val="28"/>
        </w:rPr>
        <w:t>влияет на</w:t>
      </w:r>
      <w:r>
        <w:rPr>
          <w:sz w:val="28"/>
          <w:szCs w:val="28"/>
        </w:rPr>
        <w:t xml:space="preserve"> уровень развития</w:t>
      </w:r>
      <w:r w:rsidRPr="00396569">
        <w:rPr>
          <w:sz w:val="28"/>
          <w:szCs w:val="28"/>
        </w:rPr>
        <w:t xml:space="preserve"> маркетинг</w:t>
      </w:r>
      <w:r>
        <w:rPr>
          <w:sz w:val="28"/>
          <w:szCs w:val="28"/>
        </w:rPr>
        <w:t>а</w:t>
      </w:r>
      <w:r w:rsidRPr="00396569">
        <w:rPr>
          <w:sz w:val="28"/>
          <w:szCs w:val="28"/>
        </w:rPr>
        <w:t xml:space="preserve"> места назначения</w:t>
      </w:r>
      <w:r>
        <w:rPr>
          <w:sz w:val="28"/>
          <w:szCs w:val="28"/>
        </w:rPr>
        <w:t xml:space="preserve"> (рисунок </w:t>
      </w:r>
      <w:r w:rsidR="00AD7AEE">
        <w:rPr>
          <w:sz w:val="28"/>
          <w:szCs w:val="28"/>
        </w:rPr>
        <w:t>1</w:t>
      </w:r>
      <w:r w:rsidR="007612BE">
        <w:rPr>
          <w:sz w:val="28"/>
          <w:szCs w:val="28"/>
          <w:lang w:val="kk-KZ"/>
        </w:rPr>
        <w:t>7</w:t>
      </w:r>
      <w:r>
        <w:rPr>
          <w:sz w:val="28"/>
          <w:szCs w:val="28"/>
        </w:rPr>
        <w:t xml:space="preserve">). </w:t>
      </w:r>
    </w:p>
    <w:p w14:paraId="358E80D0" w14:textId="77777777" w:rsidR="000F5D85" w:rsidRDefault="000F5D85" w:rsidP="000F5D85">
      <w:pPr>
        <w:pStyle w:val="TableParagraph"/>
        <w:ind w:firstLine="709"/>
        <w:jc w:val="both"/>
        <w:rPr>
          <w:sz w:val="28"/>
          <w:szCs w:val="28"/>
        </w:rPr>
      </w:pPr>
    </w:p>
    <w:p w14:paraId="51626DD7" w14:textId="4094558D" w:rsidR="00D66C72" w:rsidRDefault="00D66C72" w:rsidP="000F5D85">
      <w:pPr>
        <w:pStyle w:val="TableParagraph"/>
        <w:jc w:val="center"/>
        <w:rPr>
          <w:sz w:val="28"/>
          <w:szCs w:val="28"/>
        </w:rPr>
      </w:pPr>
      <w:r w:rsidRPr="00D66C72">
        <w:rPr>
          <w:noProof/>
          <w:sz w:val="28"/>
          <w:szCs w:val="28"/>
          <w:lang w:eastAsia="ru-RU"/>
        </w:rPr>
        <w:drawing>
          <wp:inline distT="0" distB="0" distL="0" distR="0" wp14:anchorId="15A2EBF3" wp14:editId="3BC6313C">
            <wp:extent cx="6030685" cy="3096260"/>
            <wp:effectExtent l="0" t="0" r="8255" b="8890"/>
            <wp:docPr id="999274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74951" name=""/>
                    <pic:cNvPicPr/>
                  </pic:nvPicPr>
                  <pic:blipFill>
                    <a:blip r:embed="rId34"/>
                    <a:stretch>
                      <a:fillRect/>
                    </a:stretch>
                  </pic:blipFill>
                  <pic:spPr>
                    <a:xfrm>
                      <a:off x="0" y="0"/>
                      <a:ext cx="6030685" cy="3096260"/>
                    </a:xfrm>
                    <a:prstGeom prst="rect">
                      <a:avLst/>
                    </a:prstGeom>
                  </pic:spPr>
                </pic:pic>
              </a:graphicData>
            </a:graphic>
          </wp:inline>
        </w:drawing>
      </w:r>
    </w:p>
    <w:p w14:paraId="3C198E8B" w14:textId="77777777" w:rsidR="000F5D85" w:rsidRPr="000F5D85" w:rsidRDefault="000F5D85" w:rsidP="000F5D85">
      <w:pPr>
        <w:spacing w:after="0" w:line="240" w:lineRule="auto"/>
        <w:jc w:val="center"/>
        <w:rPr>
          <w:rFonts w:ascii="Times New Roman" w:hAnsi="Times New Roman"/>
          <w:sz w:val="16"/>
          <w:szCs w:val="16"/>
        </w:rPr>
      </w:pPr>
    </w:p>
    <w:p w14:paraId="2BA6C0FC" w14:textId="11DA4C78" w:rsidR="00A8216A" w:rsidRDefault="00A8216A" w:rsidP="000F5D85">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AD7AEE">
        <w:rPr>
          <w:rFonts w:ascii="Times New Roman" w:hAnsi="Times New Roman"/>
          <w:sz w:val="28"/>
          <w:szCs w:val="28"/>
        </w:rPr>
        <w:t>1</w:t>
      </w:r>
      <w:r w:rsidR="007612BE">
        <w:rPr>
          <w:rFonts w:ascii="Times New Roman" w:hAnsi="Times New Roman"/>
          <w:sz w:val="28"/>
          <w:szCs w:val="28"/>
          <w:lang w:val="kk-KZ"/>
        </w:rPr>
        <w:t>7</w:t>
      </w:r>
      <w:r>
        <w:rPr>
          <w:rFonts w:ascii="Times New Roman" w:hAnsi="Times New Roman"/>
          <w:sz w:val="28"/>
          <w:szCs w:val="28"/>
        </w:rPr>
        <w:t xml:space="preserve"> – </w:t>
      </w:r>
      <w:r w:rsidR="007936E1" w:rsidRPr="007936E1">
        <w:rPr>
          <w:rFonts w:ascii="Times New Roman" w:hAnsi="Times New Roman"/>
          <w:sz w:val="28"/>
          <w:szCs w:val="28"/>
        </w:rPr>
        <w:t>Влияние взаимодействия госорганов и бизнеса на уровень маркетинга дестинации</w:t>
      </w:r>
    </w:p>
    <w:p w14:paraId="37464D34" w14:textId="77777777" w:rsidR="00A8216A" w:rsidRPr="000F5D85" w:rsidRDefault="00A8216A" w:rsidP="00A8216A">
      <w:pPr>
        <w:spacing w:after="0" w:line="240" w:lineRule="auto"/>
        <w:ind w:firstLine="720"/>
        <w:jc w:val="both"/>
        <w:rPr>
          <w:rFonts w:ascii="Times New Roman" w:hAnsi="Times New Roman"/>
          <w:sz w:val="16"/>
          <w:szCs w:val="16"/>
        </w:rPr>
      </w:pPr>
    </w:p>
    <w:p w14:paraId="1F0C8C93" w14:textId="1DBB6E6A" w:rsidR="00A8216A" w:rsidRDefault="00A8216A" w:rsidP="000F5D85">
      <w:pPr>
        <w:tabs>
          <w:tab w:val="left" w:pos="0"/>
        </w:tabs>
        <w:spacing w:after="0" w:line="240" w:lineRule="auto"/>
        <w:ind w:firstLine="709"/>
        <w:jc w:val="both"/>
        <w:rPr>
          <w:rFonts w:ascii="Times New Roman" w:hAnsi="Times New Roman"/>
          <w:sz w:val="24"/>
          <w:szCs w:val="24"/>
        </w:rPr>
      </w:pPr>
      <w:r w:rsidRPr="001355E9">
        <w:rPr>
          <w:rFonts w:ascii="Times New Roman" w:hAnsi="Times New Roman"/>
          <w:color w:val="000000"/>
          <w:sz w:val="24"/>
          <w:szCs w:val="24"/>
        </w:rPr>
        <w:t xml:space="preserve">Примечание </w:t>
      </w:r>
      <w:r w:rsidR="000F5D85">
        <w:rPr>
          <w:rFonts w:ascii="Times New Roman" w:hAnsi="Times New Roman"/>
          <w:color w:val="000000"/>
          <w:sz w:val="24"/>
          <w:szCs w:val="24"/>
          <w:lang w:val="kk-KZ"/>
        </w:rPr>
        <w:t xml:space="preserve">– </w:t>
      </w:r>
      <w:r w:rsidR="000F5D85" w:rsidRPr="001355E9">
        <w:rPr>
          <w:rFonts w:ascii="Times New Roman" w:hAnsi="Times New Roman"/>
          <w:color w:val="000000"/>
          <w:sz w:val="24"/>
          <w:szCs w:val="24"/>
        </w:rPr>
        <w:t xml:space="preserve">Составлено </w:t>
      </w:r>
      <w:r w:rsidRPr="001355E9">
        <w:rPr>
          <w:rFonts w:ascii="Times New Roman" w:hAnsi="Times New Roman"/>
          <w:color w:val="000000"/>
          <w:sz w:val="24"/>
          <w:szCs w:val="24"/>
        </w:rPr>
        <w:t>а</w:t>
      </w:r>
      <w:r w:rsidR="000F5D85">
        <w:rPr>
          <w:rFonts w:ascii="Times New Roman" w:hAnsi="Times New Roman"/>
          <w:color w:val="000000"/>
          <w:sz w:val="24"/>
          <w:szCs w:val="24"/>
        </w:rPr>
        <w:t xml:space="preserve">втором </w:t>
      </w:r>
    </w:p>
    <w:p w14:paraId="5DA8398F" w14:textId="77777777" w:rsidR="004A1F29" w:rsidRDefault="004A1F29" w:rsidP="004A1F29">
      <w:pPr>
        <w:spacing w:after="0" w:line="240" w:lineRule="auto"/>
        <w:ind w:firstLine="567"/>
        <w:jc w:val="both"/>
        <w:rPr>
          <w:rFonts w:ascii="Times New Roman" w:eastAsia="Times New Roman" w:hAnsi="Times New Roman"/>
          <w:sz w:val="28"/>
          <w:szCs w:val="28"/>
        </w:rPr>
      </w:pPr>
    </w:p>
    <w:p w14:paraId="23FC218E" w14:textId="77777777" w:rsidR="000F5D85" w:rsidRDefault="000F5D85" w:rsidP="000F5D85">
      <w:pPr>
        <w:pStyle w:val="TableParagraph"/>
        <w:ind w:firstLine="709"/>
        <w:jc w:val="both"/>
        <w:rPr>
          <w:sz w:val="28"/>
          <w:szCs w:val="28"/>
        </w:rPr>
      </w:pPr>
      <w:r w:rsidRPr="007936E1">
        <w:rPr>
          <w:sz w:val="28"/>
          <w:szCs w:val="28"/>
        </w:rPr>
        <w:t>Представленная диаграмма отражает распределение оценок эффективности взаимодействия государственных органов и частного сектора в зависимости от уровня развития маркетинга дестинации (низкий, средний, высокий). Наибольшая концентрация наблюдений приходится на средний уровень маркетинга, что указывает на преобладание умеренно развитых маркетинговых практик.</w:t>
      </w:r>
    </w:p>
    <w:p w14:paraId="1D524509" w14:textId="5BC91BDF" w:rsidR="007936E1" w:rsidRDefault="007936E1" w:rsidP="000F5D85">
      <w:pPr>
        <w:spacing w:after="0" w:line="240" w:lineRule="auto"/>
        <w:ind w:firstLine="709"/>
        <w:jc w:val="both"/>
        <w:rPr>
          <w:rFonts w:ascii="Times New Roman" w:eastAsia="Times New Roman" w:hAnsi="Times New Roman"/>
          <w:sz w:val="28"/>
          <w:szCs w:val="28"/>
        </w:rPr>
      </w:pPr>
      <w:r w:rsidRPr="007936E1">
        <w:rPr>
          <w:rFonts w:ascii="Times New Roman" w:eastAsia="Times New Roman" w:hAnsi="Times New Roman"/>
          <w:sz w:val="28"/>
          <w:szCs w:val="28"/>
        </w:rPr>
        <w:t>При этом даже при более высоких оценках взаимодействия не наблюдается устойчивого смещения в сторону высокого уровня маркетинга, что визуально подтверждает слабую зависимость между переменными. Для высокого уровня маркетинга характерно ограниченное число наблюдений, что также свидетельствует о недостаточной развитости эффективных механизмов взаимодействия. В целом графическое распределение согласуется с результатами статистического анализа и указывает на отсутствие выраженной взаимосвязи между качеством взаимодействия стейкхолдеров и уровнем маркетинга дестинации.</w:t>
      </w:r>
    </w:p>
    <w:p w14:paraId="53F32F66" w14:textId="36B1CA3C" w:rsidR="004A1F29" w:rsidRDefault="004A1F29" w:rsidP="000F5D85">
      <w:pPr>
        <w:spacing w:after="0" w:line="240" w:lineRule="auto"/>
        <w:ind w:firstLine="709"/>
        <w:jc w:val="both"/>
        <w:rPr>
          <w:rFonts w:ascii="Times New Roman" w:eastAsia="Times New Roman" w:hAnsi="Times New Roman"/>
          <w:sz w:val="28"/>
          <w:szCs w:val="28"/>
        </w:rPr>
      </w:pPr>
      <w:r w:rsidRPr="00032141">
        <w:rPr>
          <w:rFonts w:ascii="Times New Roman" w:eastAsia="Times New Roman" w:hAnsi="Times New Roman"/>
          <w:sz w:val="28"/>
          <w:szCs w:val="28"/>
        </w:rPr>
        <w:t>Для проверки третьей гипотезы (H3) был использован метод однофакторного анализа дисперсии (ANOVA).</w:t>
      </w:r>
    </w:p>
    <w:p w14:paraId="336E451B" w14:textId="400D8E3F" w:rsidR="004A1F29" w:rsidRDefault="004A1F29" w:rsidP="000F5D85">
      <w:pPr>
        <w:spacing w:after="0" w:line="240" w:lineRule="auto"/>
        <w:ind w:firstLine="709"/>
        <w:jc w:val="both"/>
        <w:rPr>
          <w:rFonts w:ascii="Times New Roman" w:eastAsia="Times New Roman" w:hAnsi="Times New Roman"/>
          <w:sz w:val="28"/>
          <w:szCs w:val="28"/>
        </w:rPr>
      </w:pPr>
      <w:r w:rsidRPr="00445F0A">
        <w:rPr>
          <w:rFonts w:ascii="Times New Roman" w:eastAsia="Times New Roman" w:hAnsi="Times New Roman"/>
          <w:sz w:val="28"/>
          <w:szCs w:val="28"/>
        </w:rPr>
        <w:t xml:space="preserve">H3 - </w:t>
      </w:r>
      <w:r>
        <w:rPr>
          <w:rFonts w:ascii="Times New Roman" w:eastAsia="Times New Roman" w:hAnsi="Times New Roman"/>
          <w:sz w:val="28"/>
          <w:szCs w:val="28"/>
        </w:rPr>
        <w:t>К</w:t>
      </w:r>
      <w:r w:rsidRPr="00445F0A">
        <w:rPr>
          <w:rFonts w:ascii="Times New Roman" w:eastAsia="Times New Roman" w:hAnsi="Times New Roman"/>
          <w:sz w:val="28"/>
          <w:szCs w:val="28"/>
        </w:rPr>
        <w:t>оличество опытных специалистов в области развития MICE-туризма</w:t>
      </w:r>
      <w:r>
        <w:rPr>
          <w:rFonts w:ascii="Times New Roman" w:eastAsia="Times New Roman" w:hAnsi="Times New Roman"/>
          <w:sz w:val="28"/>
          <w:szCs w:val="28"/>
        </w:rPr>
        <w:t xml:space="preserve"> (</w:t>
      </w:r>
      <w:r w:rsidR="00A47965">
        <w:rPr>
          <w:rFonts w:ascii="Times New Roman" w:eastAsia="Times New Roman" w:hAnsi="Times New Roman"/>
          <w:i/>
          <w:iCs/>
          <w:sz w:val="28"/>
          <w:szCs w:val="28"/>
        </w:rPr>
        <w:t>не более 10, от 10 до 20,</w:t>
      </w:r>
      <w:r w:rsidRPr="00445F0A">
        <w:rPr>
          <w:rFonts w:ascii="Times New Roman" w:eastAsia="Times New Roman" w:hAnsi="Times New Roman"/>
          <w:i/>
          <w:iCs/>
          <w:sz w:val="28"/>
          <w:szCs w:val="28"/>
        </w:rPr>
        <w:t xml:space="preserve"> более 20 в рамках одного предприятия</w:t>
      </w:r>
      <w:r>
        <w:rPr>
          <w:rFonts w:ascii="Times New Roman" w:eastAsia="Times New Roman" w:hAnsi="Times New Roman"/>
          <w:sz w:val="28"/>
          <w:szCs w:val="28"/>
        </w:rPr>
        <w:t>)</w:t>
      </w:r>
      <w:r w:rsidRPr="00445F0A">
        <w:rPr>
          <w:rFonts w:ascii="Times New Roman" w:eastAsia="Times New Roman" w:hAnsi="Times New Roman"/>
          <w:sz w:val="28"/>
          <w:szCs w:val="28"/>
        </w:rPr>
        <w:t xml:space="preserve"> влияет на эффективность взаимодействия между уполномоченным государственным органом и частными организациями в сфере туризма </w:t>
      </w:r>
      <w:r>
        <w:rPr>
          <w:sz w:val="28"/>
          <w:szCs w:val="28"/>
        </w:rPr>
        <w:t>(</w:t>
      </w:r>
      <w:r w:rsidRPr="00445F0A">
        <w:rPr>
          <w:rFonts w:ascii="Times New Roman" w:eastAsia="Times New Roman" w:hAnsi="Times New Roman"/>
          <w:i/>
          <w:iCs/>
          <w:sz w:val="28"/>
          <w:szCs w:val="28"/>
        </w:rPr>
        <w:t>по шкале от 1-10, где 1 – это не взаимодействуют, а 10 – отлично взаимодействуют</w:t>
      </w:r>
      <w:r>
        <w:rPr>
          <w:sz w:val="28"/>
          <w:szCs w:val="28"/>
        </w:rPr>
        <w:t>)</w:t>
      </w:r>
      <w:r w:rsidRPr="00445F0A">
        <w:rPr>
          <w:rFonts w:ascii="Times New Roman" w:eastAsia="Times New Roman" w:hAnsi="Times New Roman"/>
          <w:sz w:val="28"/>
          <w:szCs w:val="28"/>
        </w:rPr>
        <w:t>.</w:t>
      </w:r>
    </w:p>
    <w:p w14:paraId="4B79E4A7" w14:textId="2F8E7D63" w:rsidR="00A8216A" w:rsidRPr="006D3064" w:rsidRDefault="00A8216A" w:rsidP="000F5D85">
      <w:pPr>
        <w:spacing w:after="0" w:line="240" w:lineRule="auto"/>
        <w:ind w:firstLine="709"/>
        <w:jc w:val="both"/>
        <w:rPr>
          <w:rFonts w:ascii="Times New Roman" w:hAnsi="Times New Roman"/>
          <w:sz w:val="28"/>
          <w:szCs w:val="28"/>
        </w:rPr>
      </w:pPr>
      <w:r w:rsidRPr="000B4022">
        <w:rPr>
          <w:rFonts w:ascii="Times New Roman" w:hAnsi="Times New Roman"/>
          <w:sz w:val="28"/>
          <w:szCs w:val="28"/>
        </w:rPr>
        <w:t>Нулевая гипотеза утверждает, что эффективность взаимодействия уполномоченного государственного органа и частных организаций в сфере туризма не влияет на количество квалифицированных специалистов в области развития MICE-туризма.</w:t>
      </w:r>
      <w:r>
        <w:rPr>
          <w:rFonts w:ascii="Times New Roman" w:hAnsi="Times New Roman"/>
          <w:sz w:val="28"/>
          <w:szCs w:val="28"/>
        </w:rPr>
        <w:t xml:space="preserve"> </w:t>
      </w:r>
    </w:p>
    <w:p w14:paraId="354C433A" w14:textId="056C27CD" w:rsidR="00A8216A" w:rsidRDefault="00A8216A" w:rsidP="000F5D85">
      <w:pPr>
        <w:spacing w:after="0" w:line="240" w:lineRule="auto"/>
        <w:ind w:firstLine="709"/>
        <w:jc w:val="both"/>
        <w:rPr>
          <w:rFonts w:ascii="Times New Roman" w:hAnsi="Times New Roman"/>
          <w:sz w:val="28"/>
          <w:szCs w:val="28"/>
        </w:rPr>
      </w:pPr>
      <w:r w:rsidRPr="000B4022">
        <w:rPr>
          <w:rFonts w:ascii="Times New Roman" w:hAnsi="Times New Roman"/>
          <w:sz w:val="28"/>
          <w:szCs w:val="28"/>
        </w:rPr>
        <w:t xml:space="preserve">Тест </w:t>
      </w:r>
      <w:proofErr w:type="spellStart"/>
      <w:r w:rsidRPr="000B4022">
        <w:rPr>
          <w:rFonts w:ascii="Times New Roman" w:hAnsi="Times New Roman"/>
          <w:sz w:val="28"/>
          <w:szCs w:val="28"/>
        </w:rPr>
        <w:t>Левена</w:t>
      </w:r>
      <w:proofErr w:type="spellEnd"/>
      <w:r w:rsidRPr="000B4022">
        <w:rPr>
          <w:rFonts w:ascii="Times New Roman" w:hAnsi="Times New Roman"/>
          <w:sz w:val="28"/>
          <w:szCs w:val="28"/>
        </w:rPr>
        <w:t xml:space="preserve"> на однородность дисперсий с уровнем значимости 0,048 показал, что дисперсии для каждой группы статистически не различались</w:t>
      </w:r>
      <w:r>
        <w:rPr>
          <w:rFonts w:ascii="Times New Roman" w:hAnsi="Times New Roman"/>
          <w:sz w:val="28"/>
          <w:szCs w:val="28"/>
        </w:rPr>
        <w:t xml:space="preserve"> (таблица </w:t>
      </w:r>
      <w:r w:rsidR="00A63287">
        <w:rPr>
          <w:rFonts w:ascii="Times New Roman" w:hAnsi="Times New Roman"/>
          <w:sz w:val="28"/>
          <w:szCs w:val="28"/>
        </w:rPr>
        <w:t>2</w:t>
      </w:r>
      <w:r w:rsidR="003F7319">
        <w:rPr>
          <w:rFonts w:ascii="Times New Roman" w:hAnsi="Times New Roman"/>
          <w:sz w:val="28"/>
          <w:szCs w:val="28"/>
          <w:lang w:val="kk-KZ"/>
        </w:rPr>
        <w:t>7</w:t>
      </w:r>
      <w:r>
        <w:rPr>
          <w:rFonts w:ascii="Times New Roman" w:hAnsi="Times New Roman"/>
          <w:sz w:val="28"/>
          <w:szCs w:val="28"/>
        </w:rPr>
        <w:t>)</w:t>
      </w:r>
      <w:r w:rsidRPr="000B4022">
        <w:rPr>
          <w:rFonts w:ascii="Times New Roman" w:hAnsi="Times New Roman"/>
          <w:sz w:val="28"/>
          <w:szCs w:val="28"/>
        </w:rPr>
        <w:t>.</w:t>
      </w:r>
    </w:p>
    <w:p w14:paraId="49BBD65F" w14:textId="77777777" w:rsidR="00A8216A" w:rsidRPr="000B4022" w:rsidRDefault="00A8216A" w:rsidP="000F5D85">
      <w:pPr>
        <w:spacing w:after="0" w:line="240" w:lineRule="auto"/>
        <w:ind w:firstLine="709"/>
        <w:jc w:val="both"/>
        <w:rPr>
          <w:rFonts w:ascii="Times New Roman" w:hAnsi="Times New Roman"/>
          <w:sz w:val="28"/>
          <w:szCs w:val="28"/>
        </w:rPr>
      </w:pPr>
    </w:p>
    <w:p w14:paraId="461BCD3C" w14:textId="0FBFEB9F" w:rsidR="00A8216A" w:rsidRDefault="00A8216A" w:rsidP="00BB2DAE">
      <w:pPr>
        <w:autoSpaceDE w:val="0"/>
        <w:autoSpaceDN w:val="0"/>
        <w:adjustRightInd w:val="0"/>
        <w:spacing w:after="0" w:line="240" w:lineRule="auto"/>
        <w:ind w:right="60"/>
        <w:rPr>
          <w:rFonts w:ascii="Times New Roman" w:hAnsi="Times New Roman"/>
          <w:sz w:val="28"/>
          <w:szCs w:val="28"/>
        </w:rPr>
      </w:pPr>
      <w:r w:rsidRPr="00380679">
        <w:rPr>
          <w:rFonts w:ascii="Times New Roman" w:hAnsi="Times New Roman"/>
          <w:sz w:val="28"/>
          <w:szCs w:val="28"/>
        </w:rPr>
        <w:t xml:space="preserve">Таблица </w:t>
      </w:r>
      <w:r w:rsidR="00A63287">
        <w:rPr>
          <w:rFonts w:ascii="Times New Roman" w:hAnsi="Times New Roman"/>
          <w:sz w:val="28"/>
          <w:szCs w:val="28"/>
        </w:rPr>
        <w:t>2</w:t>
      </w:r>
      <w:r w:rsidR="003F7319">
        <w:rPr>
          <w:rFonts w:ascii="Times New Roman" w:hAnsi="Times New Roman"/>
          <w:sz w:val="28"/>
          <w:szCs w:val="28"/>
          <w:lang w:val="kk-KZ"/>
        </w:rPr>
        <w:t>7</w:t>
      </w:r>
      <w:r w:rsidR="00B35C1C">
        <w:rPr>
          <w:rFonts w:ascii="Times New Roman" w:hAnsi="Times New Roman"/>
          <w:sz w:val="28"/>
          <w:szCs w:val="28"/>
        </w:rPr>
        <w:t xml:space="preserve"> </w:t>
      </w:r>
      <w:r w:rsidR="000F5D85">
        <w:rPr>
          <w:rFonts w:ascii="Times New Roman" w:hAnsi="Times New Roman"/>
          <w:sz w:val="28"/>
          <w:szCs w:val="28"/>
        </w:rPr>
        <w:t>–</w:t>
      </w:r>
      <w:r w:rsidRPr="00380679">
        <w:rPr>
          <w:rFonts w:ascii="Times New Roman" w:hAnsi="Times New Roman"/>
          <w:sz w:val="28"/>
          <w:szCs w:val="28"/>
        </w:rPr>
        <w:t xml:space="preserve"> Тест на однородность дисперсий</w:t>
      </w:r>
    </w:p>
    <w:p w14:paraId="339D3EA7" w14:textId="77777777" w:rsidR="00A8216A" w:rsidRPr="000F5D85" w:rsidRDefault="00A8216A" w:rsidP="00A8216A">
      <w:pPr>
        <w:autoSpaceDE w:val="0"/>
        <w:autoSpaceDN w:val="0"/>
        <w:adjustRightInd w:val="0"/>
        <w:spacing w:after="0" w:line="240" w:lineRule="auto"/>
        <w:ind w:left="60" w:right="60" w:firstLine="507"/>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2836"/>
        <w:gridCol w:w="1443"/>
        <w:gridCol w:w="1006"/>
        <w:gridCol w:w="1006"/>
        <w:gridCol w:w="1311"/>
      </w:tblGrid>
      <w:tr w:rsidR="00A8216A" w:rsidRPr="000F5D85" w14:paraId="6CEF3317" w14:textId="77777777" w:rsidTr="005D2250">
        <w:trPr>
          <w:cantSplit/>
          <w:trHeight w:val="325"/>
          <w:jc w:val="center"/>
        </w:trPr>
        <w:tc>
          <w:tcPr>
            <w:tcW w:w="4816" w:type="dxa"/>
            <w:gridSpan w:val="2"/>
            <w:vAlign w:val="center"/>
          </w:tcPr>
          <w:p w14:paraId="32796DED" w14:textId="34660212" w:rsidR="00A8216A" w:rsidRPr="000F5D85" w:rsidRDefault="000F5D85" w:rsidP="000F5D85">
            <w:pPr>
              <w:autoSpaceDE w:val="0"/>
              <w:autoSpaceDN w:val="0"/>
              <w:adjustRightInd w:val="0"/>
              <w:spacing w:after="0" w:line="240" w:lineRule="auto"/>
              <w:jc w:val="center"/>
              <w:rPr>
                <w:rFonts w:ascii="Times New Roman" w:hAnsi="Times New Roman"/>
              </w:rPr>
            </w:pPr>
            <w:r w:rsidRPr="000F5D85">
              <w:rPr>
                <w:rFonts w:ascii="Times New Roman" w:hAnsi="Times New Roman"/>
              </w:rPr>
              <w:t>Тест на однородность</w:t>
            </w:r>
          </w:p>
        </w:tc>
        <w:tc>
          <w:tcPr>
            <w:tcW w:w="1443" w:type="dxa"/>
            <w:vAlign w:val="center"/>
          </w:tcPr>
          <w:p w14:paraId="777AEE18" w14:textId="5F7F747A" w:rsidR="00A8216A" w:rsidRPr="000F5D85" w:rsidRDefault="000A1374"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 xml:space="preserve">Статистика теста </w:t>
            </w:r>
            <w:proofErr w:type="spellStart"/>
            <w:r w:rsidRPr="000F5D85">
              <w:rPr>
                <w:rFonts w:ascii="Times New Roman" w:hAnsi="Times New Roman"/>
              </w:rPr>
              <w:t>Левена</w:t>
            </w:r>
            <w:proofErr w:type="spellEnd"/>
          </w:p>
        </w:tc>
        <w:tc>
          <w:tcPr>
            <w:tcW w:w="1006" w:type="dxa"/>
            <w:vAlign w:val="center"/>
          </w:tcPr>
          <w:p w14:paraId="420CF61F" w14:textId="03EC74D9" w:rsidR="00A8216A" w:rsidRPr="000F5D85" w:rsidRDefault="009D526A"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Степень свободы</w:t>
            </w:r>
            <w:r w:rsidR="00653651" w:rsidRPr="000F5D85">
              <w:rPr>
                <w:rFonts w:ascii="Times New Roman" w:hAnsi="Times New Roman"/>
              </w:rPr>
              <w:t xml:space="preserve"> </w:t>
            </w:r>
            <w:r w:rsidR="000A1374" w:rsidRPr="000F5D85">
              <w:rPr>
                <w:rFonts w:ascii="Times New Roman" w:hAnsi="Times New Roman"/>
              </w:rPr>
              <w:t>1</w:t>
            </w:r>
          </w:p>
        </w:tc>
        <w:tc>
          <w:tcPr>
            <w:tcW w:w="1006" w:type="dxa"/>
            <w:vAlign w:val="center"/>
          </w:tcPr>
          <w:p w14:paraId="064AD038" w14:textId="653A9C2F" w:rsidR="00A8216A" w:rsidRPr="000F5D85" w:rsidRDefault="009D526A"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Степень свободы</w:t>
            </w:r>
            <w:r w:rsidR="00653651" w:rsidRPr="000F5D85">
              <w:rPr>
                <w:rFonts w:ascii="Times New Roman" w:hAnsi="Times New Roman"/>
              </w:rPr>
              <w:t xml:space="preserve"> </w:t>
            </w:r>
            <w:r w:rsidRPr="000F5D85">
              <w:rPr>
                <w:rFonts w:ascii="Times New Roman" w:hAnsi="Times New Roman"/>
              </w:rPr>
              <w:t>2</w:t>
            </w:r>
          </w:p>
        </w:tc>
        <w:tc>
          <w:tcPr>
            <w:tcW w:w="1311" w:type="dxa"/>
            <w:vAlign w:val="center"/>
          </w:tcPr>
          <w:p w14:paraId="7F22965C" w14:textId="413F488D" w:rsidR="00A8216A" w:rsidRPr="000F5D85" w:rsidRDefault="000A1374" w:rsidP="000F5D85">
            <w:pPr>
              <w:autoSpaceDE w:val="0"/>
              <w:autoSpaceDN w:val="0"/>
              <w:adjustRightInd w:val="0"/>
              <w:spacing w:after="0" w:line="240" w:lineRule="auto"/>
              <w:ind w:left="60" w:right="60"/>
              <w:jc w:val="center"/>
              <w:rPr>
                <w:rFonts w:ascii="Times New Roman" w:hAnsi="Times New Roman"/>
              </w:rPr>
            </w:pPr>
            <w:r w:rsidRPr="000F5D85">
              <w:rPr>
                <w:rFonts w:ascii="Times New Roman" w:hAnsi="Times New Roman"/>
              </w:rPr>
              <w:t>Уровень значимости</w:t>
            </w:r>
          </w:p>
        </w:tc>
      </w:tr>
      <w:tr w:rsidR="00A8216A" w:rsidRPr="00ED39E9" w14:paraId="7D651B66" w14:textId="77777777" w:rsidTr="005D2250">
        <w:trPr>
          <w:cantSplit/>
          <w:trHeight w:val="325"/>
          <w:jc w:val="center"/>
        </w:trPr>
        <w:tc>
          <w:tcPr>
            <w:tcW w:w="1980" w:type="dxa"/>
            <w:vMerge w:val="restart"/>
          </w:tcPr>
          <w:p w14:paraId="2F87FA4F" w14:textId="77777777" w:rsidR="00A8216A" w:rsidRPr="006F51F0" w:rsidRDefault="00A8216A" w:rsidP="00B13810">
            <w:pPr>
              <w:spacing w:after="0" w:line="240" w:lineRule="auto"/>
              <w:rPr>
                <w:rFonts w:ascii="Times New Roman" w:hAnsi="Times New Roman"/>
              </w:rPr>
            </w:pPr>
            <w:r w:rsidRPr="006F51F0">
              <w:rPr>
                <w:rFonts w:ascii="Times New Roman" w:hAnsi="Times New Roman"/>
              </w:rPr>
              <w:t>Эффективность взаимодействия уполномоченного государственного органа и частных организаций в сфере туризма</w:t>
            </w:r>
          </w:p>
        </w:tc>
        <w:tc>
          <w:tcPr>
            <w:tcW w:w="2836" w:type="dxa"/>
          </w:tcPr>
          <w:p w14:paraId="0E9A7368" w14:textId="0C1D4C31" w:rsidR="00A8216A" w:rsidRPr="006F51F0" w:rsidRDefault="000A1374" w:rsidP="00B1381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На основе среднего значения</w:t>
            </w:r>
          </w:p>
        </w:tc>
        <w:tc>
          <w:tcPr>
            <w:tcW w:w="1443" w:type="dxa"/>
            <w:vAlign w:val="center"/>
          </w:tcPr>
          <w:p w14:paraId="564A13ED"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2,099</w:t>
            </w:r>
          </w:p>
        </w:tc>
        <w:tc>
          <w:tcPr>
            <w:tcW w:w="1006" w:type="dxa"/>
            <w:vAlign w:val="center"/>
          </w:tcPr>
          <w:p w14:paraId="72EB5F4F"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1006" w:type="dxa"/>
            <w:vAlign w:val="center"/>
          </w:tcPr>
          <w:p w14:paraId="4AB44F56"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w:t>
            </w:r>
          </w:p>
        </w:tc>
        <w:tc>
          <w:tcPr>
            <w:tcW w:w="1311" w:type="dxa"/>
            <w:vAlign w:val="center"/>
          </w:tcPr>
          <w:p w14:paraId="025476FB"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.048</w:t>
            </w:r>
          </w:p>
        </w:tc>
      </w:tr>
      <w:tr w:rsidR="00A8216A" w:rsidRPr="00ED39E9" w14:paraId="3A08CB4F" w14:textId="77777777" w:rsidTr="005D2250">
        <w:trPr>
          <w:cantSplit/>
          <w:trHeight w:val="325"/>
          <w:jc w:val="center"/>
        </w:trPr>
        <w:tc>
          <w:tcPr>
            <w:tcW w:w="1980" w:type="dxa"/>
            <w:vMerge/>
          </w:tcPr>
          <w:p w14:paraId="2AD91C4F" w14:textId="77777777" w:rsidR="00A8216A" w:rsidRPr="006F51F0" w:rsidRDefault="00A8216A" w:rsidP="00B13810">
            <w:pPr>
              <w:autoSpaceDE w:val="0"/>
              <w:autoSpaceDN w:val="0"/>
              <w:adjustRightInd w:val="0"/>
              <w:spacing w:after="0" w:line="240" w:lineRule="auto"/>
              <w:rPr>
                <w:rFonts w:ascii="Times New Roman" w:hAnsi="Times New Roman"/>
              </w:rPr>
            </w:pPr>
          </w:p>
        </w:tc>
        <w:tc>
          <w:tcPr>
            <w:tcW w:w="2836" w:type="dxa"/>
          </w:tcPr>
          <w:p w14:paraId="661FBDAA" w14:textId="6759365D" w:rsidR="00A8216A" w:rsidRPr="006F51F0" w:rsidRDefault="000A1374" w:rsidP="005D225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На основе меди</w:t>
            </w:r>
            <w:r w:rsidR="005D2250">
              <w:rPr>
                <w:rFonts w:ascii="Times New Roman" w:hAnsi="Times New Roman"/>
                <w:lang w:val="kk-KZ"/>
              </w:rPr>
              <w:t>а</w:t>
            </w:r>
            <w:proofErr w:type="spellStart"/>
            <w:r w:rsidRPr="006F51F0">
              <w:rPr>
                <w:rFonts w:ascii="Times New Roman" w:hAnsi="Times New Roman"/>
              </w:rPr>
              <w:t>ны</w:t>
            </w:r>
            <w:proofErr w:type="spellEnd"/>
          </w:p>
        </w:tc>
        <w:tc>
          <w:tcPr>
            <w:tcW w:w="1443" w:type="dxa"/>
            <w:vAlign w:val="center"/>
          </w:tcPr>
          <w:p w14:paraId="6ABC2116"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.564</w:t>
            </w:r>
          </w:p>
        </w:tc>
        <w:tc>
          <w:tcPr>
            <w:tcW w:w="1006" w:type="dxa"/>
            <w:vAlign w:val="center"/>
          </w:tcPr>
          <w:p w14:paraId="4E4E2C46"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1006" w:type="dxa"/>
            <w:vAlign w:val="center"/>
          </w:tcPr>
          <w:p w14:paraId="280546C2"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w:t>
            </w:r>
          </w:p>
        </w:tc>
        <w:tc>
          <w:tcPr>
            <w:tcW w:w="1311" w:type="dxa"/>
            <w:vAlign w:val="center"/>
          </w:tcPr>
          <w:p w14:paraId="6D784555"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.853</w:t>
            </w:r>
          </w:p>
        </w:tc>
      </w:tr>
      <w:tr w:rsidR="00A8216A" w:rsidRPr="00ED39E9" w14:paraId="65E8C105" w14:textId="77777777" w:rsidTr="005D2250">
        <w:trPr>
          <w:cantSplit/>
          <w:trHeight w:val="325"/>
          <w:jc w:val="center"/>
        </w:trPr>
        <w:tc>
          <w:tcPr>
            <w:tcW w:w="1980" w:type="dxa"/>
            <w:vMerge/>
          </w:tcPr>
          <w:p w14:paraId="7E6C723B" w14:textId="77777777" w:rsidR="00A8216A" w:rsidRPr="006F51F0" w:rsidRDefault="00A8216A" w:rsidP="00B13810">
            <w:pPr>
              <w:autoSpaceDE w:val="0"/>
              <w:autoSpaceDN w:val="0"/>
              <w:adjustRightInd w:val="0"/>
              <w:spacing w:after="0" w:line="240" w:lineRule="auto"/>
              <w:rPr>
                <w:rFonts w:ascii="Times New Roman" w:hAnsi="Times New Roman"/>
              </w:rPr>
            </w:pPr>
          </w:p>
        </w:tc>
        <w:tc>
          <w:tcPr>
            <w:tcW w:w="2836" w:type="dxa"/>
          </w:tcPr>
          <w:p w14:paraId="21674E27" w14:textId="203F2C6A" w:rsidR="00A8216A" w:rsidRPr="006F51F0" w:rsidRDefault="000A1374" w:rsidP="00B1381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На основе медианы (с поправкой на степени свободы)</w:t>
            </w:r>
          </w:p>
        </w:tc>
        <w:tc>
          <w:tcPr>
            <w:tcW w:w="1443" w:type="dxa"/>
            <w:vAlign w:val="center"/>
          </w:tcPr>
          <w:p w14:paraId="132DE671"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.564</w:t>
            </w:r>
          </w:p>
        </w:tc>
        <w:tc>
          <w:tcPr>
            <w:tcW w:w="1006" w:type="dxa"/>
            <w:vAlign w:val="center"/>
          </w:tcPr>
          <w:p w14:paraId="62EE4056"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1006" w:type="dxa"/>
            <w:vAlign w:val="center"/>
          </w:tcPr>
          <w:p w14:paraId="6927016D"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19,492</w:t>
            </w:r>
          </w:p>
        </w:tc>
        <w:tc>
          <w:tcPr>
            <w:tcW w:w="1311" w:type="dxa"/>
            <w:vAlign w:val="center"/>
          </w:tcPr>
          <w:p w14:paraId="186E98CD"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.845</w:t>
            </w:r>
          </w:p>
        </w:tc>
      </w:tr>
      <w:tr w:rsidR="00A8216A" w:rsidRPr="00ED39E9" w14:paraId="28DFB395" w14:textId="77777777" w:rsidTr="005D2250">
        <w:trPr>
          <w:cantSplit/>
          <w:trHeight w:val="325"/>
          <w:jc w:val="center"/>
        </w:trPr>
        <w:tc>
          <w:tcPr>
            <w:tcW w:w="1980" w:type="dxa"/>
            <w:vMerge/>
          </w:tcPr>
          <w:p w14:paraId="2D41C0C6" w14:textId="77777777" w:rsidR="00A8216A" w:rsidRPr="006F51F0" w:rsidRDefault="00A8216A" w:rsidP="00B13810">
            <w:pPr>
              <w:autoSpaceDE w:val="0"/>
              <w:autoSpaceDN w:val="0"/>
              <w:adjustRightInd w:val="0"/>
              <w:spacing w:after="0" w:line="240" w:lineRule="auto"/>
              <w:rPr>
                <w:rFonts w:ascii="Times New Roman" w:hAnsi="Times New Roman"/>
              </w:rPr>
            </w:pPr>
          </w:p>
        </w:tc>
        <w:tc>
          <w:tcPr>
            <w:tcW w:w="2836" w:type="dxa"/>
          </w:tcPr>
          <w:p w14:paraId="4E8D2B3E" w14:textId="1C5D4E92" w:rsidR="00A8216A" w:rsidRPr="006F51F0" w:rsidRDefault="000A1374" w:rsidP="00B1381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На основе усеченного среднего </w:t>
            </w:r>
          </w:p>
        </w:tc>
        <w:tc>
          <w:tcPr>
            <w:tcW w:w="1443" w:type="dxa"/>
            <w:vAlign w:val="center"/>
          </w:tcPr>
          <w:p w14:paraId="18C0D606"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1.839</w:t>
            </w:r>
          </w:p>
        </w:tc>
        <w:tc>
          <w:tcPr>
            <w:tcW w:w="1006" w:type="dxa"/>
            <w:vAlign w:val="center"/>
          </w:tcPr>
          <w:p w14:paraId="38DF5841"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1006" w:type="dxa"/>
            <w:vAlign w:val="center"/>
          </w:tcPr>
          <w:p w14:paraId="6B4998AB"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w:t>
            </w:r>
          </w:p>
        </w:tc>
        <w:tc>
          <w:tcPr>
            <w:tcW w:w="1311" w:type="dxa"/>
            <w:vAlign w:val="center"/>
          </w:tcPr>
          <w:p w14:paraId="0172B6E9" w14:textId="77777777" w:rsidR="00A8216A" w:rsidRPr="006F51F0" w:rsidRDefault="00A8216A" w:rsidP="000F5D8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.085</w:t>
            </w:r>
          </w:p>
        </w:tc>
      </w:tr>
      <w:tr w:rsidR="00ED39E9" w:rsidRPr="00ED39E9" w14:paraId="7D91F06F" w14:textId="77777777" w:rsidTr="00A47965">
        <w:trPr>
          <w:cantSplit/>
          <w:trHeight w:val="58"/>
          <w:jc w:val="center"/>
        </w:trPr>
        <w:tc>
          <w:tcPr>
            <w:tcW w:w="9582" w:type="dxa"/>
            <w:gridSpan w:val="6"/>
          </w:tcPr>
          <w:p w14:paraId="0686D47A" w14:textId="3A87A05D" w:rsidR="00ED39E9" w:rsidRPr="006F51F0" w:rsidRDefault="00ED39E9" w:rsidP="00A47965">
            <w:pPr>
              <w:pStyle w:val="a7"/>
              <w:widowControl w:val="0"/>
              <w:tabs>
                <w:tab w:val="left" w:pos="517"/>
              </w:tabs>
              <w:autoSpaceDE w:val="0"/>
              <w:autoSpaceDN w:val="0"/>
              <w:spacing w:after="0" w:line="240" w:lineRule="auto"/>
              <w:ind w:left="567" w:right="-1"/>
              <w:contextualSpacing w:val="0"/>
              <w:jc w:val="both"/>
              <w:rPr>
                <w:rFonts w:ascii="Times New Roman" w:hAnsi="Times New Roman"/>
              </w:rPr>
            </w:pPr>
            <w:r w:rsidRPr="006F51F0">
              <w:rPr>
                <w:rFonts w:ascii="Times New Roman" w:hAnsi="Times New Roman"/>
                <w:color w:val="000000"/>
              </w:rPr>
              <w:t xml:space="preserve">Примечание </w:t>
            </w:r>
            <w:r w:rsidR="00A47965">
              <w:rPr>
                <w:rFonts w:ascii="Times New Roman" w:hAnsi="Times New Roman"/>
                <w:color w:val="000000"/>
              </w:rPr>
              <w:t xml:space="preserve">– </w:t>
            </w:r>
            <w:r w:rsidR="00A47965"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49688F1E" w14:textId="77777777" w:rsidR="005D2250" w:rsidRDefault="005D2250" w:rsidP="00A8216A">
      <w:pPr>
        <w:autoSpaceDE w:val="0"/>
        <w:autoSpaceDN w:val="0"/>
        <w:adjustRightInd w:val="0"/>
        <w:spacing w:after="0" w:line="240" w:lineRule="auto"/>
        <w:ind w:left="60" w:right="60" w:firstLine="507"/>
        <w:jc w:val="both"/>
        <w:rPr>
          <w:rFonts w:ascii="Times New Roman" w:hAnsi="Times New Roman"/>
          <w:sz w:val="28"/>
          <w:szCs w:val="28"/>
        </w:rPr>
      </w:pPr>
    </w:p>
    <w:p w14:paraId="2AA5F332" w14:textId="2017040D" w:rsidR="00A8216A" w:rsidRDefault="002E69A2" w:rsidP="005D2250">
      <w:pPr>
        <w:autoSpaceDE w:val="0"/>
        <w:autoSpaceDN w:val="0"/>
        <w:adjustRightInd w:val="0"/>
        <w:spacing w:after="0" w:line="240" w:lineRule="auto"/>
        <w:ind w:right="60" w:firstLine="709"/>
        <w:jc w:val="both"/>
        <w:rPr>
          <w:rFonts w:ascii="Times New Roman" w:hAnsi="Times New Roman"/>
          <w:sz w:val="28"/>
          <w:szCs w:val="28"/>
        </w:rPr>
      </w:pPr>
      <w:r w:rsidRPr="002E69A2">
        <w:rPr>
          <w:rFonts w:ascii="Times New Roman" w:hAnsi="Times New Roman"/>
          <w:sz w:val="28"/>
          <w:szCs w:val="28"/>
        </w:rPr>
        <w:t>Результаты однофакторного дисперсионного анализа (ANOVA) показывают отсутствие статистически значимых различий между исследуемыми группами</w:t>
      </w:r>
      <w:r w:rsidR="00A63287">
        <w:rPr>
          <w:rFonts w:ascii="Times New Roman" w:hAnsi="Times New Roman"/>
          <w:sz w:val="28"/>
          <w:szCs w:val="28"/>
        </w:rPr>
        <w:t xml:space="preserve"> (таблица 2</w:t>
      </w:r>
      <w:r w:rsidR="003F7319">
        <w:rPr>
          <w:rFonts w:ascii="Times New Roman" w:hAnsi="Times New Roman"/>
          <w:sz w:val="28"/>
          <w:szCs w:val="28"/>
          <w:lang w:val="kk-KZ"/>
        </w:rPr>
        <w:t>8</w:t>
      </w:r>
      <w:r w:rsidR="00A63287">
        <w:rPr>
          <w:rFonts w:ascii="Times New Roman" w:hAnsi="Times New Roman"/>
          <w:sz w:val="28"/>
          <w:szCs w:val="28"/>
        </w:rPr>
        <w:t>)</w:t>
      </w:r>
      <w:r w:rsidRPr="002E69A2">
        <w:rPr>
          <w:rFonts w:ascii="Times New Roman" w:hAnsi="Times New Roman"/>
          <w:sz w:val="28"/>
          <w:szCs w:val="28"/>
        </w:rPr>
        <w:t>. Так, значение F-критерия составляет 1,162 при уровне значимости p=0,347, что существенно превышает критический порог 0,05. Это свидетельствует о том, что наблюдаемые различия средних значений между группами носят случайный характер и не обусловлены влиянием исследуемого фактора. При этом межгрупповая вариация (171,963) сопоставима с внутригрупповой (254,917), что дополнительно указывает на отсутствие выраженной дифференциации между группами</w:t>
      </w:r>
      <w:r w:rsidR="00A8216A" w:rsidRPr="00851E07">
        <w:rPr>
          <w:rFonts w:ascii="Times New Roman" w:hAnsi="Times New Roman"/>
          <w:sz w:val="28"/>
          <w:szCs w:val="28"/>
        </w:rPr>
        <w:t>, следовательно, нулевая гипотеза верна и не должна быть отвергнута.</w:t>
      </w:r>
    </w:p>
    <w:p w14:paraId="3B6F9D81" w14:textId="77777777" w:rsidR="00A8216A" w:rsidRDefault="00A8216A" w:rsidP="00A8216A">
      <w:pPr>
        <w:autoSpaceDE w:val="0"/>
        <w:autoSpaceDN w:val="0"/>
        <w:adjustRightInd w:val="0"/>
        <w:spacing w:after="0" w:line="240" w:lineRule="auto"/>
        <w:ind w:left="60" w:right="60" w:firstLine="507"/>
        <w:jc w:val="both"/>
        <w:rPr>
          <w:rFonts w:ascii="Times New Roman" w:hAnsi="Times New Roman"/>
          <w:sz w:val="28"/>
          <w:szCs w:val="28"/>
        </w:rPr>
      </w:pPr>
    </w:p>
    <w:p w14:paraId="43FA3D9F" w14:textId="40A75FCD" w:rsidR="00A8216A" w:rsidRDefault="00A8216A" w:rsidP="00BB2DAE">
      <w:pPr>
        <w:autoSpaceDE w:val="0"/>
        <w:autoSpaceDN w:val="0"/>
        <w:adjustRightInd w:val="0"/>
        <w:spacing w:after="0" w:line="240" w:lineRule="auto"/>
        <w:ind w:right="60"/>
        <w:jc w:val="both"/>
        <w:rPr>
          <w:rFonts w:ascii="Times New Roman" w:eastAsia="Times New Roman" w:hAnsi="Times New Roman"/>
          <w:sz w:val="28"/>
          <w:szCs w:val="28"/>
        </w:rPr>
      </w:pPr>
      <w:r w:rsidRPr="004A4BBA">
        <w:rPr>
          <w:rFonts w:ascii="Times New Roman" w:hAnsi="Times New Roman"/>
          <w:sz w:val="28"/>
          <w:szCs w:val="28"/>
        </w:rPr>
        <w:t xml:space="preserve">Таблица </w:t>
      </w:r>
      <w:r w:rsidR="00A63287">
        <w:rPr>
          <w:rFonts w:ascii="Times New Roman" w:hAnsi="Times New Roman"/>
          <w:sz w:val="28"/>
          <w:szCs w:val="28"/>
        </w:rPr>
        <w:t>2</w:t>
      </w:r>
      <w:r w:rsidR="003F7319">
        <w:rPr>
          <w:rFonts w:ascii="Times New Roman" w:hAnsi="Times New Roman"/>
          <w:sz w:val="28"/>
          <w:szCs w:val="28"/>
          <w:lang w:val="kk-KZ"/>
        </w:rPr>
        <w:t>8</w:t>
      </w:r>
      <w:r>
        <w:rPr>
          <w:rFonts w:ascii="Times New Roman" w:hAnsi="Times New Roman"/>
          <w:sz w:val="28"/>
          <w:szCs w:val="28"/>
        </w:rPr>
        <w:t xml:space="preserve"> </w:t>
      </w:r>
      <w:r w:rsidR="005D2250">
        <w:rPr>
          <w:rFonts w:ascii="Times New Roman" w:hAnsi="Times New Roman"/>
          <w:sz w:val="28"/>
          <w:szCs w:val="28"/>
        </w:rPr>
        <w:t>–</w:t>
      </w:r>
      <w:r w:rsidRPr="004A4BBA">
        <w:rPr>
          <w:rFonts w:ascii="Times New Roman" w:hAnsi="Times New Roman"/>
          <w:sz w:val="28"/>
          <w:szCs w:val="28"/>
        </w:rPr>
        <w:t xml:space="preserve"> </w:t>
      </w:r>
      <w:r w:rsidR="007936E1" w:rsidRPr="007936E1">
        <w:rPr>
          <w:rFonts w:ascii="Times New Roman" w:hAnsi="Times New Roman"/>
          <w:sz w:val="28"/>
          <w:szCs w:val="28"/>
        </w:rPr>
        <w:t>Результаты дисперсионного анализа (ANOVA) различий между группами</w:t>
      </w:r>
    </w:p>
    <w:p w14:paraId="721ADBD8" w14:textId="77777777" w:rsidR="00A8216A" w:rsidRPr="005D2250" w:rsidRDefault="00A8216A" w:rsidP="00A8216A">
      <w:pPr>
        <w:autoSpaceDE w:val="0"/>
        <w:autoSpaceDN w:val="0"/>
        <w:adjustRightInd w:val="0"/>
        <w:spacing w:after="0" w:line="240" w:lineRule="auto"/>
        <w:ind w:left="60" w:right="60" w:firstLine="507"/>
        <w:jc w:val="both"/>
        <w:rPr>
          <w:rFonts w:ascii="Times New Roman" w:eastAsia="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3"/>
        <w:gridCol w:w="1534"/>
        <w:gridCol w:w="1223"/>
        <w:gridCol w:w="1752"/>
        <w:gridCol w:w="1223"/>
        <w:gridCol w:w="1587"/>
      </w:tblGrid>
      <w:tr w:rsidR="00A8216A" w:rsidRPr="00ED39E9" w14:paraId="7BA696BA" w14:textId="77777777" w:rsidTr="005D2250">
        <w:trPr>
          <w:cantSplit/>
          <w:trHeight w:val="20"/>
          <w:jc w:val="center"/>
        </w:trPr>
        <w:tc>
          <w:tcPr>
            <w:tcW w:w="2263" w:type="dxa"/>
            <w:vAlign w:val="center"/>
          </w:tcPr>
          <w:p w14:paraId="0B70DA91" w14:textId="0559F175" w:rsidR="00A8216A" w:rsidRPr="005D2250" w:rsidRDefault="005D2250" w:rsidP="005D225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 xml:space="preserve">Различия </w:t>
            </w:r>
          </w:p>
        </w:tc>
        <w:tc>
          <w:tcPr>
            <w:tcW w:w="1534" w:type="dxa"/>
            <w:vAlign w:val="center"/>
          </w:tcPr>
          <w:p w14:paraId="037DB223" w14:textId="56F318F5" w:rsidR="00A8216A" w:rsidRPr="006F51F0" w:rsidRDefault="000A1374"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Сумма квадратов</w:t>
            </w:r>
          </w:p>
        </w:tc>
        <w:tc>
          <w:tcPr>
            <w:tcW w:w="1223" w:type="dxa"/>
            <w:vAlign w:val="center"/>
          </w:tcPr>
          <w:p w14:paraId="0827AACE" w14:textId="2F02BFC1" w:rsidR="00A8216A" w:rsidRPr="006F51F0" w:rsidRDefault="000A1374"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Степень свободы</w:t>
            </w:r>
          </w:p>
        </w:tc>
        <w:tc>
          <w:tcPr>
            <w:tcW w:w="1752" w:type="dxa"/>
            <w:vAlign w:val="center"/>
          </w:tcPr>
          <w:p w14:paraId="74D05C40" w14:textId="4CC6E413" w:rsidR="00A8216A" w:rsidRPr="006F51F0" w:rsidRDefault="000A1374"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Средний квадрат</w:t>
            </w:r>
          </w:p>
        </w:tc>
        <w:tc>
          <w:tcPr>
            <w:tcW w:w="1223" w:type="dxa"/>
            <w:vAlign w:val="center"/>
          </w:tcPr>
          <w:p w14:paraId="78700506" w14:textId="412944DE"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F</w:t>
            </w:r>
            <w:r w:rsidR="000A1374" w:rsidRPr="006F51F0">
              <w:rPr>
                <w:rFonts w:ascii="Times New Roman" w:hAnsi="Times New Roman"/>
              </w:rPr>
              <w:t>-статистика</w:t>
            </w:r>
          </w:p>
        </w:tc>
        <w:tc>
          <w:tcPr>
            <w:tcW w:w="1587" w:type="dxa"/>
            <w:vAlign w:val="center"/>
          </w:tcPr>
          <w:p w14:paraId="4D63F9F7" w14:textId="6743C872" w:rsidR="000A1374" w:rsidRPr="006F51F0" w:rsidRDefault="000A1374"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Уровень значимости</w:t>
            </w:r>
          </w:p>
          <w:p w14:paraId="7C7DA818" w14:textId="6DB4D533" w:rsidR="00A8216A" w:rsidRPr="006F51F0" w:rsidRDefault="000A1374"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(р-значение)</w:t>
            </w:r>
          </w:p>
        </w:tc>
      </w:tr>
      <w:tr w:rsidR="00A8216A" w:rsidRPr="00ED39E9" w14:paraId="0F6B5A4A" w14:textId="77777777" w:rsidTr="005D2250">
        <w:trPr>
          <w:cantSplit/>
          <w:trHeight w:val="20"/>
          <w:jc w:val="center"/>
        </w:trPr>
        <w:tc>
          <w:tcPr>
            <w:tcW w:w="2263" w:type="dxa"/>
          </w:tcPr>
          <w:p w14:paraId="40F16112"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Между группами</w:t>
            </w:r>
          </w:p>
        </w:tc>
        <w:tc>
          <w:tcPr>
            <w:tcW w:w="1534" w:type="dxa"/>
            <w:vAlign w:val="center"/>
          </w:tcPr>
          <w:p w14:paraId="0725C0FD"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171,963</w:t>
            </w:r>
          </w:p>
        </w:tc>
        <w:tc>
          <w:tcPr>
            <w:tcW w:w="1223" w:type="dxa"/>
            <w:vAlign w:val="center"/>
          </w:tcPr>
          <w:p w14:paraId="4E696E65"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w:t>
            </w:r>
          </w:p>
        </w:tc>
        <w:tc>
          <w:tcPr>
            <w:tcW w:w="1752" w:type="dxa"/>
            <w:vAlign w:val="center"/>
          </w:tcPr>
          <w:p w14:paraId="3DBCF348"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9,554</w:t>
            </w:r>
          </w:p>
        </w:tc>
        <w:tc>
          <w:tcPr>
            <w:tcW w:w="1223" w:type="dxa"/>
            <w:vAlign w:val="center"/>
          </w:tcPr>
          <w:p w14:paraId="14CDDBCA"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1.162</w:t>
            </w:r>
          </w:p>
        </w:tc>
        <w:tc>
          <w:tcPr>
            <w:tcW w:w="1587" w:type="dxa"/>
            <w:vAlign w:val="center"/>
          </w:tcPr>
          <w:p w14:paraId="38758490"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,347</w:t>
            </w:r>
          </w:p>
        </w:tc>
      </w:tr>
      <w:tr w:rsidR="00A8216A" w:rsidRPr="00ED39E9" w14:paraId="4D67A6F5" w14:textId="77777777" w:rsidTr="005D2250">
        <w:trPr>
          <w:cantSplit/>
          <w:trHeight w:val="20"/>
          <w:jc w:val="center"/>
        </w:trPr>
        <w:tc>
          <w:tcPr>
            <w:tcW w:w="2263" w:type="dxa"/>
          </w:tcPr>
          <w:p w14:paraId="2473716C"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Внутри групп</w:t>
            </w:r>
          </w:p>
        </w:tc>
        <w:tc>
          <w:tcPr>
            <w:tcW w:w="1534" w:type="dxa"/>
            <w:vAlign w:val="center"/>
          </w:tcPr>
          <w:p w14:paraId="7BD2F9F9"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254,917</w:t>
            </w:r>
          </w:p>
        </w:tc>
        <w:tc>
          <w:tcPr>
            <w:tcW w:w="1223" w:type="dxa"/>
            <w:vAlign w:val="center"/>
          </w:tcPr>
          <w:p w14:paraId="67CCB912"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w:t>
            </w:r>
          </w:p>
        </w:tc>
        <w:tc>
          <w:tcPr>
            <w:tcW w:w="1752" w:type="dxa"/>
            <w:vAlign w:val="center"/>
          </w:tcPr>
          <w:p w14:paraId="33E4CBDE"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8,223</w:t>
            </w:r>
          </w:p>
        </w:tc>
        <w:tc>
          <w:tcPr>
            <w:tcW w:w="1223" w:type="dxa"/>
            <w:vAlign w:val="center"/>
          </w:tcPr>
          <w:p w14:paraId="6B6DE5CD" w14:textId="561CDA52" w:rsidR="00A8216A" w:rsidRPr="005D2250" w:rsidRDefault="005D2250" w:rsidP="005D225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587" w:type="dxa"/>
            <w:vAlign w:val="center"/>
          </w:tcPr>
          <w:p w14:paraId="7215E7B9" w14:textId="06627F9B" w:rsidR="00A8216A" w:rsidRPr="005D2250" w:rsidRDefault="005D2250" w:rsidP="005D225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8216A" w:rsidRPr="00ED39E9" w14:paraId="2B2318C3" w14:textId="77777777" w:rsidTr="005D2250">
        <w:trPr>
          <w:cantSplit/>
          <w:trHeight w:val="20"/>
          <w:jc w:val="center"/>
        </w:trPr>
        <w:tc>
          <w:tcPr>
            <w:tcW w:w="2263" w:type="dxa"/>
          </w:tcPr>
          <w:p w14:paraId="1C7CDD7F"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Всего</w:t>
            </w:r>
          </w:p>
        </w:tc>
        <w:tc>
          <w:tcPr>
            <w:tcW w:w="1534" w:type="dxa"/>
            <w:vAlign w:val="center"/>
          </w:tcPr>
          <w:p w14:paraId="7D4A1877"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426,880</w:t>
            </w:r>
          </w:p>
        </w:tc>
        <w:tc>
          <w:tcPr>
            <w:tcW w:w="1223" w:type="dxa"/>
            <w:vAlign w:val="center"/>
          </w:tcPr>
          <w:p w14:paraId="1E998A70" w14:textId="77777777" w:rsidR="00A8216A" w:rsidRPr="006F51F0" w:rsidRDefault="00A8216A" w:rsidP="005D225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49</w:t>
            </w:r>
          </w:p>
        </w:tc>
        <w:tc>
          <w:tcPr>
            <w:tcW w:w="1752" w:type="dxa"/>
            <w:vAlign w:val="center"/>
          </w:tcPr>
          <w:p w14:paraId="0360B23F" w14:textId="4A37B29D" w:rsidR="00A8216A" w:rsidRPr="005D2250" w:rsidRDefault="005D2250" w:rsidP="005D225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223" w:type="dxa"/>
            <w:vAlign w:val="center"/>
          </w:tcPr>
          <w:p w14:paraId="2FA2E046" w14:textId="1F38A3D5" w:rsidR="00A8216A" w:rsidRPr="005D2250" w:rsidRDefault="005D2250" w:rsidP="005D225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587" w:type="dxa"/>
            <w:vAlign w:val="center"/>
          </w:tcPr>
          <w:p w14:paraId="1682988D" w14:textId="238BFBA6" w:rsidR="00A8216A" w:rsidRPr="005D2250" w:rsidRDefault="005D2250" w:rsidP="005D225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ED39E9" w:rsidRPr="00ED39E9" w14:paraId="271E62FD" w14:textId="77777777" w:rsidTr="005D2250">
        <w:trPr>
          <w:cantSplit/>
          <w:trHeight w:val="20"/>
          <w:jc w:val="center"/>
        </w:trPr>
        <w:tc>
          <w:tcPr>
            <w:tcW w:w="9582" w:type="dxa"/>
            <w:gridSpan w:val="6"/>
          </w:tcPr>
          <w:p w14:paraId="0587002D" w14:textId="001FF10C" w:rsidR="00ED39E9" w:rsidRPr="006F51F0" w:rsidRDefault="00ED39E9" w:rsidP="005D2250">
            <w:pPr>
              <w:pStyle w:val="a7"/>
              <w:widowControl w:val="0"/>
              <w:tabs>
                <w:tab w:val="left" w:pos="517"/>
              </w:tabs>
              <w:autoSpaceDE w:val="0"/>
              <w:autoSpaceDN w:val="0"/>
              <w:spacing w:after="0" w:line="240" w:lineRule="auto"/>
              <w:ind w:left="567" w:right="-1"/>
              <w:contextualSpacing w:val="0"/>
              <w:jc w:val="both"/>
              <w:rPr>
                <w:rFonts w:ascii="Times New Roman" w:hAnsi="Times New Roman"/>
              </w:rPr>
            </w:pPr>
            <w:r w:rsidRPr="006F51F0">
              <w:rPr>
                <w:rFonts w:ascii="Times New Roman" w:hAnsi="Times New Roman"/>
                <w:color w:val="000000"/>
              </w:rPr>
              <w:t xml:space="preserve">Примечание </w:t>
            </w:r>
            <w:r w:rsidR="005D2250">
              <w:rPr>
                <w:rFonts w:ascii="Times New Roman" w:hAnsi="Times New Roman"/>
                <w:color w:val="000000"/>
                <w:lang w:val="kk-KZ"/>
              </w:rPr>
              <w:t xml:space="preserve">– </w:t>
            </w:r>
            <w:r w:rsidR="005D2250"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119B2C1F" w14:textId="77777777" w:rsidR="005D2250" w:rsidRDefault="005D2250" w:rsidP="00A8216A">
      <w:pPr>
        <w:spacing w:after="0" w:line="240" w:lineRule="auto"/>
        <w:ind w:firstLine="720"/>
        <w:jc w:val="both"/>
        <w:rPr>
          <w:rFonts w:ascii="Times New Roman" w:hAnsi="Times New Roman"/>
          <w:sz w:val="28"/>
          <w:szCs w:val="28"/>
        </w:rPr>
      </w:pPr>
    </w:p>
    <w:p w14:paraId="551AE3FC" w14:textId="74B2F003" w:rsidR="00A8216A" w:rsidRDefault="00653651" w:rsidP="005D2250">
      <w:pPr>
        <w:spacing w:after="0" w:line="240" w:lineRule="auto"/>
        <w:ind w:firstLine="709"/>
        <w:jc w:val="both"/>
        <w:rPr>
          <w:rFonts w:ascii="Times New Roman" w:hAnsi="Times New Roman"/>
          <w:sz w:val="28"/>
          <w:szCs w:val="28"/>
        </w:rPr>
      </w:pPr>
      <w:r>
        <w:rPr>
          <w:rFonts w:ascii="Times New Roman" w:hAnsi="Times New Roman"/>
          <w:sz w:val="28"/>
          <w:szCs w:val="28"/>
        </w:rPr>
        <w:t>М</w:t>
      </w:r>
      <w:r w:rsidR="00A8216A" w:rsidRPr="00851E07">
        <w:rPr>
          <w:rFonts w:ascii="Times New Roman" w:hAnsi="Times New Roman"/>
          <w:sz w:val="28"/>
          <w:szCs w:val="28"/>
        </w:rPr>
        <w:t>ожно сделать вывод, что отсутствует связь между количеством опытных специалистов в области развития международного MICE-туризма и эффективностью взаимодействия уполномоченного государственного органа с частными организациями в сфере туризма, что также видно на графике</w:t>
      </w:r>
      <w:r w:rsidR="00A8216A">
        <w:rPr>
          <w:rFonts w:ascii="Times New Roman" w:hAnsi="Times New Roman"/>
          <w:sz w:val="28"/>
          <w:szCs w:val="28"/>
        </w:rPr>
        <w:t xml:space="preserve"> (рисунок</w:t>
      </w:r>
      <w:r w:rsidR="005D2250">
        <w:rPr>
          <w:rFonts w:ascii="Times New Roman" w:hAnsi="Times New Roman"/>
          <w:sz w:val="28"/>
          <w:szCs w:val="28"/>
          <w:lang w:val="kk-KZ"/>
        </w:rPr>
        <w:t> </w:t>
      </w:r>
      <w:r w:rsidR="00AD7AEE">
        <w:rPr>
          <w:rFonts w:ascii="Times New Roman" w:hAnsi="Times New Roman"/>
          <w:sz w:val="28"/>
          <w:szCs w:val="28"/>
        </w:rPr>
        <w:t>1</w:t>
      </w:r>
      <w:r w:rsidR="007612BE">
        <w:rPr>
          <w:rFonts w:ascii="Times New Roman" w:hAnsi="Times New Roman"/>
          <w:sz w:val="28"/>
          <w:szCs w:val="28"/>
          <w:lang w:val="kk-KZ"/>
        </w:rPr>
        <w:t>8</w:t>
      </w:r>
      <w:r w:rsidR="00A8216A" w:rsidRPr="000A1374">
        <w:rPr>
          <w:rFonts w:ascii="Times New Roman" w:hAnsi="Times New Roman"/>
          <w:sz w:val="28"/>
          <w:szCs w:val="28"/>
        </w:rPr>
        <w:t>).</w:t>
      </w:r>
    </w:p>
    <w:p w14:paraId="15FAEEE2" w14:textId="77777777" w:rsidR="005D2250" w:rsidRPr="00851E07" w:rsidRDefault="005D2250" w:rsidP="005D2250">
      <w:pPr>
        <w:spacing w:after="0" w:line="240" w:lineRule="auto"/>
        <w:ind w:firstLine="709"/>
        <w:jc w:val="both"/>
        <w:rPr>
          <w:rFonts w:ascii="Times New Roman" w:hAnsi="Times New Roman"/>
          <w:sz w:val="28"/>
          <w:szCs w:val="28"/>
        </w:rPr>
      </w:pPr>
    </w:p>
    <w:p w14:paraId="57E5B83A" w14:textId="77777777" w:rsidR="00A8216A" w:rsidRPr="00B50E75" w:rsidRDefault="00A8216A" w:rsidP="00A8216A">
      <w:pPr>
        <w:spacing w:after="0" w:line="240" w:lineRule="auto"/>
        <w:jc w:val="center"/>
        <w:rPr>
          <w:rFonts w:ascii="Times New Roman" w:hAnsi="Times New Roman"/>
          <w:sz w:val="24"/>
          <w:szCs w:val="24"/>
        </w:rPr>
      </w:pPr>
      <w:r>
        <w:rPr>
          <w:noProof/>
          <w:lang w:eastAsia="ru-RU"/>
        </w:rPr>
        <mc:AlternateContent>
          <mc:Choice Requires="wpg">
            <w:drawing>
              <wp:inline distT="0" distB="0" distL="0" distR="0" wp14:anchorId="495E07D3" wp14:editId="44DCBC1A">
                <wp:extent cx="5873750" cy="2738120"/>
                <wp:effectExtent l="0" t="0" r="0" b="5080"/>
                <wp:docPr id="1940785975" name="Группа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0" cy="2738120"/>
                          <a:chOff x="-55" y="0"/>
                          <a:chExt cx="6048517" cy="3665989"/>
                        </a:xfrm>
                      </wpg:grpSpPr>
                      <wps:wsp>
                        <wps:cNvPr id="2031731736" name="Прямоугольник 2031731736"/>
                        <wps:cNvSpPr/>
                        <wps:spPr>
                          <a:xfrm>
                            <a:off x="0" y="0"/>
                            <a:ext cx="6048462" cy="3665989"/>
                          </a:xfrm>
                          <a:prstGeom prst="rect">
                            <a:avLst/>
                          </a:prstGeom>
                          <a:solidFill>
                            <a:sysClr val="window" lastClr="FFFFFF"/>
                          </a:solidFill>
                          <a:ln w="12700" cap="flat" cmpd="sng" algn="ctr">
                            <a:noFill/>
                            <a:prstDash val="solid"/>
                            <a:miter lim="800000"/>
                          </a:ln>
                          <a:effectLst/>
                        </wps:spPr>
                        <wps:bodyPr rtlCol="0" anchor="ctr"/>
                      </wps:wsp>
                      <wpg:grpSp>
                        <wpg:cNvPr id="1370098634" name="Группа 1370098634"/>
                        <wpg:cNvGrpSpPr/>
                        <wpg:grpSpPr>
                          <a:xfrm>
                            <a:off x="-55" y="244959"/>
                            <a:ext cx="5787597" cy="3419092"/>
                            <a:chOff x="-55" y="244959"/>
                            <a:chExt cx="5787597" cy="3419092"/>
                          </a:xfrm>
                        </wpg:grpSpPr>
                        <pic:pic xmlns:pic="http://schemas.openxmlformats.org/drawingml/2006/picture">
                          <pic:nvPicPr>
                            <pic:cNvPr id="1747092334" name="Рисунок 1747092334"/>
                            <pic:cNvPicPr>
                              <a:picLocks noChangeAspect="1"/>
                            </pic:cNvPicPr>
                          </pic:nvPicPr>
                          <pic:blipFill rotWithShape="1">
                            <a:blip r:embed="rId35"/>
                            <a:srcRect l="7969" b="6367"/>
                            <a:stretch/>
                          </pic:blipFill>
                          <pic:spPr bwMode="auto">
                            <a:xfrm>
                              <a:off x="574270" y="244959"/>
                              <a:ext cx="5213272" cy="3127416"/>
                            </a:xfrm>
                            <a:prstGeom prst="rect">
                              <a:avLst/>
                            </a:prstGeom>
                            <a:noFill/>
                            <a:ln>
                              <a:noFill/>
                            </a:ln>
                          </pic:spPr>
                        </pic:pic>
                        <wps:wsp>
                          <wps:cNvPr id="524149319" name="TextBox 4"/>
                          <wps:cNvSpPr txBox="1"/>
                          <wps:spPr>
                            <a:xfrm rot="16200000">
                              <a:off x="-987826" y="1232929"/>
                              <a:ext cx="2868930" cy="893388"/>
                            </a:xfrm>
                            <a:prstGeom prst="rect">
                              <a:avLst/>
                            </a:prstGeom>
                            <a:noFill/>
                          </wps:spPr>
                          <wps:txbx>
                            <w:txbxContent>
                              <w:p w14:paraId="533AD38B" w14:textId="0726D509" w:rsidR="003F7319" w:rsidRPr="000A1374" w:rsidRDefault="003F7319" w:rsidP="00DA1449">
                                <w:pPr>
                                  <w:spacing w:after="0" w:line="240" w:lineRule="auto"/>
                                  <w:ind w:firstLine="567"/>
                                  <w:jc w:val="center"/>
                                  <w:rPr>
                                    <w:rFonts w:ascii="Times New Roman" w:hAnsi="Times New Roman"/>
                                    <w:sz w:val="18"/>
                                    <w:szCs w:val="18"/>
                                  </w:rPr>
                                </w:pPr>
                                <w:r w:rsidRPr="000A1374">
                                  <w:rPr>
                                    <w:rFonts w:ascii="Times New Roman" w:hAnsi="Times New Roman"/>
                                    <w:sz w:val="18"/>
                                    <w:szCs w:val="18"/>
                                  </w:rPr>
                                  <w:t>эффективность взаимодействия уполномоченн</w:t>
                                </w:r>
                                <w:r>
                                  <w:rPr>
                                    <w:rFonts w:ascii="Times New Roman" w:hAnsi="Times New Roman"/>
                                    <w:sz w:val="18"/>
                                    <w:szCs w:val="18"/>
                                  </w:rPr>
                                  <w:t>ого</w:t>
                                </w:r>
                                <w:r w:rsidRPr="000A1374">
                                  <w:rPr>
                                    <w:rFonts w:ascii="Times New Roman" w:hAnsi="Times New Roman"/>
                                    <w:sz w:val="18"/>
                                    <w:szCs w:val="18"/>
                                  </w:rPr>
                                  <w:t xml:space="preserve"> государственн</w:t>
                                </w:r>
                                <w:r>
                                  <w:rPr>
                                    <w:rFonts w:ascii="Times New Roman" w:hAnsi="Times New Roman"/>
                                    <w:sz w:val="18"/>
                                    <w:szCs w:val="18"/>
                                  </w:rPr>
                                  <w:t>ого</w:t>
                                </w:r>
                                <w:r w:rsidRPr="000A1374">
                                  <w:rPr>
                                    <w:rFonts w:ascii="Times New Roman" w:hAnsi="Times New Roman"/>
                                    <w:sz w:val="18"/>
                                    <w:szCs w:val="18"/>
                                  </w:rPr>
                                  <w:t xml:space="preserve"> орган</w:t>
                                </w:r>
                                <w:r>
                                  <w:rPr>
                                    <w:rFonts w:ascii="Times New Roman" w:hAnsi="Times New Roman"/>
                                    <w:sz w:val="18"/>
                                    <w:szCs w:val="18"/>
                                  </w:rPr>
                                  <w:t>а</w:t>
                                </w:r>
                                <w:r w:rsidRPr="000A1374">
                                  <w:rPr>
                                    <w:rFonts w:ascii="Times New Roman" w:hAnsi="Times New Roman"/>
                                    <w:sz w:val="18"/>
                                    <w:szCs w:val="18"/>
                                  </w:rPr>
                                  <w:t xml:space="preserve"> и частны</w:t>
                                </w:r>
                                <w:r>
                                  <w:rPr>
                                    <w:rFonts w:ascii="Times New Roman" w:hAnsi="Times New Roman"/>
                                    <w:sz w:val="18"/>
                                    <w:szCs w:val="18"/>
                                  </w:rPr>
                                  <w:t>х</w:t>
                                </w:r>
                                <w:r w:rsidRPr="000A1374">
                                  <w:rPr>
                                    <w:rFonts w:ascii="Times New Roman" w:hAnsi="Times New Roman"/>
                                    <w:sz w:val="18"/>
                                    <w:szCs w:val="18"/>
                                  </w:rPr>
                                  <w:t xml:space="preserve"> организаци</w:t>
                                </w:r>
                                <w:r>
                                  <w:rPr>
                                    <w:rFonts w:ascii="Times New Roman" w:hAnsi="Times New Roman"/>
                                    <w:sz w:val="18"/>
                                    <w:szCs w:val="18"/>
                                  </w:rPr>
                                  <w:t>й</w:t>
                                </w:r>
                                <w:r w:rsidRPr="000A1374">
                                  <w:rPr>
                                    <w:rFonts w:ascii="Times New Roman" w:hAnsi="Times New Roman"/>
                                    <w:sz w:val="18"/>
                                    <w:szCs w:val="18"/>
                                  </w:rPr>
                                  <w:t xml:space="preserve"> в сфере туризма</w:t>
                                </w:r>
                              </w:p>
                              <w:p w14:paraId="344BE593" w14:textId="326E7993" w:rsidR="003F7319" w:rsidRPr="005C56B9" w:rsidRDefault="003F7319" w:rsidP="00A8216A">
                                <w:pPr>
                                  <w:spacing w:after="0" w:line="240" w:lineRule="auto"/>
                                  <w:jc w:val="center"/>
                                  <w:rPr>
                                    <w:rFonts w:ascii="Times New Roman" w:hAnsi="Times New Roman"/>
                                    <w:b/>
                                    <w:bCs/>
                                    <w:color w:val="000000"/>
                                    <w:kern w:val="24"/>
                                    <w:sz w:val="20"/>
                                    <w:szCs w:val="20"/>
                                  </w:rPr>
                                </w:pPr>
                              </w:p>
                            </w:txbxContent>
                          </wps:txbx>
                          <wps:bodyPr wrap="square" rtlCol="0">
                            <a:noAutofit/>
                          </wps:bodyPr>
                        </wps:wsp>
                        <wps:wsp>
                          <wps:cNvPr id="1574370874" name="TextBox 5"/>
                          <wps:cNvSpPr txBox="1"/>
                          <wps:spPr>
                            <a:xfrm>
                              <a:off x="574214" y="3313531"/>
                              <a:ext cx="5020583" cy="350520"/>
                            </a:xfrm>
                            <a:prstGeom prst="rect">
                              <a:avLst/>
                            </a:prstGeom>
                            <a:noFill/>
                          </wps:spPr>
                          <wps:txbx>
                            <w:txbxContent>
                              <w:p w14:paraId="17651F79" w14:textId="4061FD31" w:rsidR="003F7319" w:rsidRPr="005C56B9" w:rsidRDefault="003F7319" w:rsidP="00A8216A">
                                <w:pPr>
                                  <w:jc w:val="center"/>
                                  <w:rPr>
                                    <w:rFonts w:ascii="Times New Roman" w:hAnsi="Times New Roman"/>
                                    <w:b/>
                                    <w:bCs/>
                                    <w:color w:val="000000"/>
                                    <w:kern w:val="24"/>
                                    <w:sz w:val="18"/>
                                    <w:szCs w:val="18"/>
                                  </w:rPr>
                                </w:pPr>
                                <w:r w:rsidRPr="00DA1449">
                                  <w:rPr>
                                    <w:rFonts w:ascii="Times New Roman" w:hAnsi="Times New Roman"/>
                                    <w:sz w:val="18"/>
                                    <w:szCs w:val="18"/>
                                  </w:rPr>
                                  <w:t>Количество опытных специалистов в области международного MICE-туризма</w:t>
                                </w:r>
                              </w:p>
                            </w:txbxContent>
                          </wps:txbx>
                          <wps:bodyPr wrap="square" rtlCol="0">
                            <a:noAutofit/>
                          </wps:bodyPr>
                        </wps:wsp>
                      </wpg:grpSp>
                    </wpg:wgp>
                  </a:graphicData>
                </a:graphic>
              </wp:inline>
            </w:drawing>
          </mc:Choice>
          <mc:Fallback>
            <w:pict>
              <v:group w14:anchorId="495E07D3" id="Группа 212" o:spid="_x0000_s1120" style="width:462.5pt;height:215.6pt;mso-position-horizontal-relative:char;mso-position-vertical-relative:line" coordorigin="" coordsize="60485,36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">
                <v:rect id="Прямоугольник 2031731736" o:spid="_x0000_s1121" style="position:absolute;width:60484;height:36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" fillcolor="window" stroked="f" strokeweight="1pt"/>
                <v:group id="Группа 1370098634" o:spid="_x0000_s1122" style="position:absolute;top:2449;width:57875;height:34191" coordorigin=",2449" coordsize="57875,3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47092334" o:spid="_x0000_s1123" type="#_x0000_t75" style="position:absolute;left:5742;top:2449;width:52133;height:31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">
                    <v:imagedata r:id="rId36" o:title="" cropbottom="4173f" cropleft="5223f"/>
                  </v:shape>
                  <v:shape id="TextBox 4" o:spid="_x0000_s1124" type="#_x0000_t202" style="position:absolute;left:-9878;top:12329;width:28689;height:89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" filled="f" stroked="f">
                    <v:textbox>
                      <w:txbxContent>
                        <w:p w14:paraId="533AD38B" w14:textId="0726D509" w:rsidR="003F7319" w:rsidRPr="000A1374" w:rsidRDefault="003F7319" w:rsidP="00DA1449">
                          <w:pPr>
                            <w:spacing w:after="0" w:line="240" w:lineRule="auto"/>
                            <w:ind w:firstLine="567"/>
                            <w:jc w:val="center"/>
                            <w:rPr>
                              <w:rFonts w:ascii="Times New Roman" w:hAnsi="Times New Roman"/>
                              <w:sz w:val="18"/>
                              <w:szCs w:val="18"/>
                            </w:rPr>
                          </w:pPr>
                          <w:r w:rsidRPr="000A1374">
                            <w:rPr>
                              <w:rFonts w:ascii="Times New Roman" w:hAnsi="Times New Roman"/>
                              <w:sz w:val="18"/>
                              <w:szCs w:val="18"/>
                            </w:rPr>
                            <w:t>эффективность взаимодействия уполномоченн</w:t>
                          </w:r>
                          <w:r>
                            <w:rPr>
                              <w:rFonts w:ascii="Times New Roman" w:hAnsi="Times New Roman"/>
                              <w:sz w:val="18"/>
                              <w:szCs w:val="18"/>
                            </w:rPr>
                            <w:t>ого</w:t>
                          </w:r>
                          <w:r w:rsidRPr="000A1374">
                            <w:rPr>
                              <w:rFonts w:ascii="Times New Roman" w:hAnsi="Times New Roman"/>
                              <w:sz w:val="18"/>
                              <w:szCs w:val="18"/>
                            </w:rPr>
                            <w:t xml:space="preserve"> государственн</w:t>
                          </w:r>
                          <w:r>
                            <w:rPr>
                              <w:rFonts w:ascii="Times New Roman" w:hAnsi="Times New Roman"/>
                              <w:sz w:val="18"/>
                              <w:szCs w:val="18"/>
                            </w:rPr>
                            <w:t>ого</w:t>
                          </w:r>
                          <w:r w:rsidRPr="000A1374">
                            <w:rPr>
                              <w:rFonts w:ascii="Times New Roman" w:hAnsi="Times New Roman"/>
                              <w:sz w:val="18"/>
                              <w:szCs w:val="18"/>
                            </w:rPr>
                            <w:t xml:space="preserve"> орган</w:t>
                          </w:r>
                          <w:r>
                            <w:rPr>
                              <w:rFonts w:ascii="Times New Roman" w:hAnsi="Times New Roman"/>
                              <w:sz w:val="18"/>
                              <w:szCs w:val="18"/>
                            </w:rPr>
                            <w:t>а</w:t>
                          </w:r>
                          <w:r w:rsidRPr="000A1374">
                            <w:rPr>
                              <w:rFonts w:ascii="Times New Roman" w:hAnsi="Times New Roman"/>
                              <w:sz w:val="18"/>
                              <w:szCs w:val="18"/>
                            </w:rPr>
                            <w:t xml:space="preserve"> и частны</w:t>
                          </w:r>
                          <w:r>
                            <w:rPr>
                              <w:rFonts w:ascii="Times New Roman" w:hAnsi="Times New Roman"/>
                              <w:sz w:val="18"/>
                              <w:szCs w:val="18"/>
                            </w:rPr>
                            <w:t>х</w:t>
                          </w:r>
                          <w:r w:rsidRPr="000A1374">
                            <w:rPr>
                              <w:rFonts w:ascii="Times New Roman" w:hAnsi="Times New Roman"/>
                              <w:sz w:val="18"/>
                              <w:szCs w:val="18"/>
                            </w:rPr>
                            <w:t xml:space="preserve"> организаци</w:t>
                          </w:r>
                          <w:r>
                            <w:rPr>
                              <w:rFonts w:ascii="Times New Roman" w:hAnsi="Times New Roman"/>
                              <w:sz w:val="18"/>
                              <w:szCs w:val="18"/>
                            </w:rPr>
                            <w:t>й</w:t>
                          </w:r>
                          <w:r w:rsidRPr="000A1374">
                            <w:rPr>
                              <w:rFonts w:ascii="Times New Roman" w:hAnsi="Times New Roman"/>
                              <w:sz w:val="18"/>
                              <w:szCs w:val="18"/>
                            </w:rPr>
                            <w:t xml:space="preserve"> в сфере туризма</w:t>
                          </w:r>
                        </w:p>
                        <w:p w14:paraId="344BE593" w14:textId="326E7993" w:rsidR="003F7319" w:rsidRPr="005C56B9" w:rsidRDefault="003F7319" w:rsidP="00A8216A">
                          <w:pPr>
                            <w:spacing w:after="0" w:line="240" w:lineRule="auto"/>
                            <w:jc w:val="center"/>
                            <w:rPr>
                              <w:rFonts w:ascii="Times New Roman" w:hAnsi="Times New Roman"/>
                              <w:b/>
                              <w:bCs/>
                              <w:color w:val="000000"/>
                              <w:kern w:val="24"/>
                              <w:sz w:val="20"/>
                              <w:szCs w:val="20"/>
                            </w:rPr>
                          </w:pPr>
                        </w:p>
                      </w:txbxContent>
                    </v:textbox>
                  </v:shape>
                  <v:shape id="TextBox 5" o:spid="_x0000_s1125" type="#_x0000_t202" style="position:absolute;left:5742;top:33135;width:5020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" filled="f" stroked="f">
                    <v:textbox>
                      <w:txbxContent>
                        <w:p w14:paraId="17651F79" w14:textId="4061FD31" w:rsidR="003F7319" w:rsidRPr="005C56B9" w:rsidRDefault="003F7319" w:rsidP="00A8216A">
                          <w:pPr>
                            <w:jc w:val="center"/>
                            <w:rPr>
                              <w:rFonts w:ascii="Times New Roman" w:hAnsi="Times New Roman"/>
                              <w:b/>
                              <w:bCs/>
                              <w:color w:val="000000"/>
                              <w:kern w:val="24"/>
                              <w:sz w:val="18"/>
                              <w:szCs w:val="18"/>
                            </w:rPr>
                          </w:pPr>
                          <w:r w:rsidRPr="00DA1449">
                            <w:rPr>
                              <w:rFonts w:ascii="Times New Roman" w:hAnsi="Times New Roman"/>
                              <w:sz w:val="18"/>
                              <w:szCs w:val="18"/>
                            </w:rPr>
                            <w:t>Количество опытных специалистов в области международного MICE-туризма</w:t>
                          </w:r>
                        </w:p>
                      </w:txbxContent>
                    </v:textbox>
                  </v:shape>
                </v:group>
                <w10:anchorlock/>
              </v:group>
            </w:pict>
          </mc:Fallback>
        </mc:AlternateContent>
      </w:r>
    </w:p>
    <w:p w14:paraId="22D974AB" w14:textId="77777777" w:rsidR="00A8216A" w:rsidRPr="005D2250" w:rsidRDefault="00A8216A" w:rsidP="00A8216A">
      <w:pPr>
        <w:pStyle w:val="a7"/>
        <w:widowControl w:val="0"/>
        <w:tabs>
          <w:tab w:val="left" w:pos="517"/>
        </w:tabs>
        <w:autoSpaceDE w:val="0"/>
        <w:autoSpaceDN w:val="0"/>
        <w:spacing w:after="0" w:line="240" w:lineRule="auto"/>
        <w:ind w:left="567" w:right="-1"/>
        <w:contextualSpacing w:val="0"/>
        <w:jc w:val="center"/>
        <w:rPr>
          <w:rFonts w:ascii="Times New Roman" w:hAnsi="Times New Roman"/>
          <w:sz w:val="16"/>
          <w:szCs w:val="16"/>
        </w:rPr>
      </w:pPr>
    </w:p>
    <w:p w14:paraId="209042E8" w14:textId="1E8B86E7" w:rsidR="00A8216A" w:rsidRDefault="00A8216A" w:rsidP="005D2250">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AD7AEE">
        <w:rPr>
          <w:rFonts w:ascii="Times New Roman" w:hAnsi="Times New Roman"/>
          <w:sz w:val="28"/>
          <w:szCs w:val="28"/>
        </w:rPr>
        <w:t>1</w:t>
      </w:r>
      <w:r w:rsidR="007612BE">
        <w:rPr>
          <w:rFonts w:ascii="Times New Roman" w:hAnsi="Times New Roman"/>
          <w:sz w:val="28"/>
          <w:szCs w:val="28"/>
          <w:lang w:val="kk-KZ"/>
        </w:rPr>
        <w:t>8</w:t>
      </w:r>
      <w:r w:rsidR="00553F05">
        <w:rPr>
          <w:rFonts w:ascii="Times New Roman" w:hAnsi="Times New Roman"/>
          <w:sz w:val="28"/>
          <w:szCs w:val="28"/>
        </w:rPr>
        <w:t xml:space="preserve"> </w:t>
      </w:r>
      <w:r>
        <w:rPr>
          <w:rFonts w:ascii="Times New Roman" w:hAnsi="Times New Roman"/>
          <w:sz w:val="28"/>
          <w:szCs w:val="28"/>
        </w:rPr>
        <w:t xml:space="preserve">– </w:t>
      </w:r>
      <w:r w:rsidR="002E69A2" w:rsidRPr="002E69A2">
        <w:rPr>
          <w:rFonts w:ascii="Times New Roman" w:hAnsi="Times New Roman"/>
          <w:sz w:val="28"/>
          <w:szCs w:val="28"/>
        </w:rPr>
        <w:t>Влияние числа опытных MICE-специалистов на эффективность взаимодействия</w:t>
      </w:r>
    </w:p>
    <w:p w14:paraId="2B0789EC" w14:textId="77777777" w:rsidR="002E69A2" w:rsidRPr="005D2250" w:rsidRDefault="002E69A2" w:rsidP="002E69A2">
      <w:pPr>
        <w:spacing w:after="0" w:line="240" w:lineRule="auto"/>
        <w:ind w:firstLine="567"/>
        <w:jc w:val="both"/>
        <w:rPr>
          <w:rFonts w:ascii="Times New Roman" w:hAnsi="Times New Roman"/>
          <w:sz w:val="16"/>
          <w:szCs w:val="16"/>
        </w:rPr>
      </w:pPr>
    </w:p>
    <w:p w14:paraId="59637235" w14:textId="646F03FE" w:rsidR="00A8216A" w:rsidRDefault="00A8216A" w:rsidP="005D2250">
      <w:pPr>
        <w:tabs>
          <w:tab w:val="left" w:pos="0"/>
        </w:tabs>
        <w:spacing w:after="0" w:line="240" w:lineRule="auto"/>
        <w:ind w:firstLine="709"/>
        <w:jc w:val="both"/>
        <w:rPr>
          <w:rFonts w:ascii="Times New Roman" w:hAnsi="Times New Roman"/>
          <w:sz w:val="24"/>
          <w:szCs w:val="24"/>
        </w:rPr>
      </w:pPr>
      <w:r w:rsidRPr="000640E9">
        <w:rPr>
          <w:rFonts w:ascii="Times New Roman" w:hAnsi="Times New Roman"/>
          <w:color w:val="000000"/>
          <w:sz w:val="24"/>
          <w:szCs w:val="24"/>
        </w:rPr>
        <w:t xml:space="preserve">Примечание </w:t>
      </w:r>
      <w:r w:rsidR="005D2250">
        <w:rPr>
          <w:rFonts w:ascii="Times New Roman" w:hAnsi="Times New Roman"/>
          <w:color w:val="000000"/>
          <w:sz w:val="24"/>
          <w:szCs w:val="24"/>
          <w:lang w:val="kk-KZ"/>
        </w:rPr>
        <w:t xml:space="preserve">– </w:t>
      </w:r>
      <w:r w:rsidR="005D2250" w:rsidRPr="000640E9">
        <w:rPr>
          <w:rFonts w:ascii="Times New Roman" w:hAnsi="Times New Roman"/>
          <w:color w:val="000000"/>
          <w:sz w:val="24"/>
          <w:szCs w:val="24"/>
        </w:rPr>
        <w:t xml:space="preserve">Составлено </w:t>
      </w:r>
      <w:r w:rsidRPr="000640E9">
        <w:rPr>
          <w:rFonts w:ascii="Times New Roman" w:hAnsi="Times New Roman"/>
          <w:color w:val="000000"/>
          <w:sz w:val="24"/>
          <w:szCs w:val="24"/>
        </w:rPr>
        <w:t xml:space="preserve">автором </w:t>
      </w:r>
    </w:p>
    <w:p w14:paraId="02AAF8DE" w14:textId="77777777" w:rsidR="005D2250" w:rsidRDefault="005D2250" w:rsidP="00A8216A">
      <w:pPr>
        <w:spacing w:after="0" w:line="240" w:lineRule="auto"/>
        <w:ind w:firstLine="720"/>
        <w:jc w:val="both"/>
        <w:rPr>
          <w:rFonts w:ascii="Times New Roman" w:hAnsi="Times New Roman"/>
          <w:sz w:val="28"/>
          <w:szCs w:val="28"/>
        </w:rPr>
      </w:pPr>
    </w:p>
    <w:p w14:paraId="143865F7" w14:textId="047474A1" w:rsidR="002E69A2" w:rsidRDefault="002E69A2" w:rsidP="005D2250">
      <w:pPr>
        <w:spacing w:after="0" w:line="240" w:lineRule="auto"/>
        <w:ind w:firstLine="709"/>
        <w:jc w:val="both"/>
        <w:rPr>
          <w:rFonts w:ascii="Times New Roman" w:hAnsi="Times New Roman"/>
          <w:sz w:val="28"/>
          <w:szCs w:val="28"/>
        </w:rPr>
      </w:pPr>
      <w:r w:rsidRPr="002E69A2">
        <w:rPr>
          <w:rFonts w:ascii="Times New Roman" w:hAnsi="Times New Roman"/>
          <w:sz w:val="28"/>
          <w:szCs w:val="28"/>
        </w:rPr>
        <w:t>Диаграмма иллюстрирует распределение оценок эффективности взаимодействия между государственными органами и частными организациями в зависимости от уровня обеспеченности отрасли опытными специалистами в сфере международного MICE-туризма. Наблюдается неоднородное распределение значений без ч</w:t>
      </w:r>
      <w:r w:rsidR="004A717A">
        <w:rPr>
          <w:rFonts w:ascii="Times New Roman" w:hAnsi="Times New Roman"/>
          <w:sz w:val="28"/>
          <w:szCs w:val="28"/>
        </w:rPr>
        <w:t>е</w:t>
      </w:r>
      <w:r w:rsidRPr="002E69A2">
        <w:rPr>
          <w:rFonts w:ascii="Times New Roman" w:hAnsi="Times New Roman"/>
          <w:sz w:val="28"/>
          <w:szCs w:val="28"/>
        </w:rPr>
        <w:t>тко выраженной тенденции роста эффективности по мере увеличения числа специалистов. Даже при более высоком уровне кадрового потенциала не фиксируется устойчивого перехода к более высоким оценкам взаимодействия, что указывает на отсутствие прямой зависимости между рассматриваемыми показателями. Полученные визуальные результаты согласуются с провед</w:t>
      </w:r>
      <w:r w:rsidR="004A717A">
        <w:rPr>
          <w:rFonts w:ascii="Times New Roman" w:hAnsi="Times New Roman"/>
          <w:sz w:val="28"/>
          <w:szCs w:val="28"/>
        </w:rPr>
        <w:t>е</w:t>
      </w:r>
      <w:r w:rsidRPr="002E69A2">
        <w:rPr>
          <w:rFonts w:ascii="Times New Roman" w:hAnsi="Times New Roman"/>
          <w:sz w:val="28"/>
          <w:szCs w:val="28"/>
        </w:rPr>
        <w:t>нным статистическим анализом и подтверждают, что наличие специалистов само по себе не обеспечивает повышение эффективности взаимодействия без развития институциональных и организационных механизмов координации.</w:t>
      </w:r>
    </w:p>
    <w:p w14:paraId="2F49938A" w14:textId="2EE7F896" w:rsidR="00A8216A" w:rsidRPr="00976ABF" w:rsidRDefault="00A8216A" w:rsidP="005D2250">
      <w:pPr>
        <w:spacing w:after="0" w:line="240" w:lineRule="auto"/>
        <w:ind w:firstLine="709"/>
        <w:jc w:val="both"/>
        <w:rPr>
          <w:rFonts w:ascii="Times New Roman" w:hAnsi="Times New Roman"/>
          <w:sz w:val="28"/>
          <w:szCs w:val="28"/>
        </w:rPr>
      </w:pPr>
      <w:r w:rsidRPr="00976ABF">
        <w:rPr>
          <w:rFonts w:ascii="Times New Roman" w:hAnsi="Times New Roman"/>
          <w:sz w:val="28"/>
          <w:szCs w:val="28"/>
        </w:rPr>
        <w:t>Таким образом, на основе результатов анализа можно сделать вывод, что количество опытных специалистов в области развития MICE-туризма не влияет на эффективность взаимодействия между уполномоченным государственным органом и частными организациями в сфере туризма.</w:t>
      </w:r>
    </w:p>
    <w:p w14:paraId="34ADE59B" w14:textId="77777777" w:rsidR="00A8216A" w:rsidRDefault="00A8216A" w:rsidP="005D2250">
      <w:pPr>
        <w:spacing w:after="0" w:line="240" w:lineRule="auto"/>
        <w:ind w:firstLine="709"/>
        <w:jc w:val="both"/>
        <w:rPr>
          <w:rFonts w:ascii="Times New Roman" w:eastAsia="Times New Roman" w:hAnsi="Times New Roman"/>
          <w:sz w:val="28"/>
          <w:szCs w:val="28"/>
        </w:rPr>
      </w:pPr>
      <w:r w:rsidRPr="000A656F">
        <w:rPr>
          <w:rFonts w:ascii="Times New Roman" w:hAnsi="Times New Roman"/>
          <w:sz w:val="28"/>
          <w:szCs w:val="28"/>
        </w:rPr>
        <w:t>Для проверки четвертой гипотезы</w:t>
      </w:r>
      <w:r>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4)</w:t>
      </w:r>
      <w:r w:rsidRPr="009540EC">
        <w:rPr>
          <w:rFonts w:ascii="Times New Roman" w:hAnsi="Times New Roman"/>
          <w:sz w:val="28"/>
          <w:szCs w:val="28"/>
        </w:rPr>
        <w:t xml:space="preserve"> </w:t>
      </w:r>
      <w:r>
        <w:rPr>
          <w:rFonts w:ascii="Times New Roman" w:hAnsi="Times New Roman"/>
          <w:sz w:val="28"/>
          <w:szCs w:val="28"/>
        </w:rPr>
        <w:t>был применен</w:t>
      </w:r>
      <w:r w:rsidRPr="009540EC">
        <w:rPr>
          <w:rFonts w:ascii="Times New Roman" w:hAnsi="Times New Roman"/>
          <w:sz w:val="28"/>
          <w:szCs w:val="28"/>
        </w:rPr>
        <w:t xml:space="preserve"> </w:t>
      </w:r>
      <w:r w:rsidRPr="00D45F2C">
        <w:rPr>
          <w:rFonts w:ascii="Times New Roman" w:eastAsia="Times New Roman" w:hAnsi="Times New Roman"/>
          <w:sz w:val="28"/>
          <w:szCs w:val="28"/>
        </w:rPr>
        <w:t>метод анализа таблиц сопряженности (критерий независимости χ2 (Хи-квадрат Пирсона)</w:t>
      </w:r>
      <w:r>
        <w:rPr>
          <w:rFonts w:ascii="Times New Roman" w:eastAsia="Times New Roman" w:hAnsi="Times New Roman"/>
          <w:sz w:val="28"/>
          <w:szCs w:val="28"/>
        </w:rPr>
        <w:t>.</w:t>
      </w:r>
    </w:p>
    <w:p w14:paraId="0E4E484C" w14:textId="04D874D7" w:rsidR="00A8216A" w:rsidRDefault="00A8216A" w:rsidP="005D2250">
      <w:pPr>
        <w:spacing w:after="0" w:line="240" w:lineRule="auto"/>
        <w:ind w:firstLine="709"/>
        <w:jc w:val="both"/>
        <w:rPr>
          <w:rFonts w:ascii="Times New Roman" w:hAnsi="Times New Roman"/>
          <w:sz w:val="28"/>
          <w:szCs w:val="28"/>
        </w:rPr>
      </w:pPr>
      <w:r w:rsidRPr="00A34314">
        <w:rPr>
          <w:rFonts w:ascii="Times New Roman" w:eastAsia="Times New Roman" w:hAnsi="Times New Roman"/>
          <w:sz w:val="28"/>
          <w:szCs w:val="28"/>
        </w:rPr>
        <w:t>Н4</w:t>
      </w:r>
      <w:r>
        <w:rPr>
          <w:rFonts w:ascii="Times New Roman" w:eastAsia="Times New Roman" w:hAnsi="Times New Roman"/>
          <w:sz w:val="28"/>
          <w:szCs w:val="28"/>
        </w:rPr>
        <w:t xml:space="preserve"> </w:t>
      </w:r>
      <w:r w:rsidRPr="00A34314">
        <w:rPr>
          <w:rFonts w:ascii="Times New Roman" w:eastAsia="Times New Roman" w:hAnsi="Times New Roman"/>
          <w:sz w:val="28"/>
          <w:szCs w:val="28"/>
        </w:rPr>
        <w:t xml:space="preserve">- </w:t>
      </w:r>
      <w:r w:rsidR="00C20AB3">
        <w:rPr>
          <w:rFonts w:ascii="Times New Roman" w:eastAsia="Times New Roman" w:hAnsi="Times New Roman"/>
          <w:sz w:val="28"/>
          <w:szCs w:val="28"/>
        </w:rPr>
        <w:t>Э</w:t>
      </w:r>
      <w:r w:rsidRPr="00A34314">
        <w:rPr>
          <w:rFonts w:ascii="Times New Roman" w:eastAsia="Times New Roman" w:hAnsi="Times New Roman"/>
          <w:sz w:val="28"/>
          <w:szCs w:val="28"/>
        </w:rPr>
        <w:t>ффективность взаимодействия уполномоченн</w:t>
      </w:r>
      <w:r>
        <w:rPr>
          <w:rFonts w:ascii="Times New Roman" w:eastAsia="Times New Roman" w:hAnsi="Times New Roman"/>
          <w:sz w:val="28"/>
          <w:szCs w:val="28"/>
        </w:rPr>
        <w:t>ых</w:t>
      </w:r>
      <w:r w:rsidRPr="00A34314">
        <w:rPr>
          <w:rFonts w:ascii="Times New Roman" w:eastAsia="Times New Roman" w:hAnsi="Times New Roman"/>
          <w:sz w:val="28"/>
          <w:szCs w:val="28"/>
        </w:rPr>
        <w:t xml:space="preserve"> государственн</w:t>
      </w:r>
      <w:r>
        <w:rPr>
          <w:rFonts w:ascii="Times New Roman" w:eastAsia="Times New Roman" w:hAnsi="Times New Roman"/>
          <w:sz w:val="28"/>
          <w:szCs w:val="28"/>
        </w:rPr>
        <w:t>ых</w:t>
      </w:r>
      <w:r w:rsidRPr="00A34314">
        <w:rPr>
          <w:rFonts w:ascii="Times New Roman" w:eastAsia="Times New Roman" w:hAnsi="Times New Roman"/>
          <w:sz w:val="28"/>
          <w:szCs w:val="28"/>
        </w:rPr>
        <w:t xml:space="preserve"> орга</w:t>
      </w:r>
      <w:r>
        <w:rPr>
          <w:rFonts w:ascii="Times New Roman" w:eastAsia="Times New Roman" w:hAnsi="Times New Roman"/>
          <w:sz w:val="28"/>
          <w:szCs w:val="28"/>
        </w:rPr>
        <w:t xml:space="preserve">нов </w:t>
      </w:r>
      <w:r w:rsidRPr="00A34314">
        <w:rPr>
          <w:rFonts w:ascii="Times New Roman" w:eastAsia="Times New Roman" w:hAnsi="Times New Roman"/>
          <w:sz w:val="28"/>
          <w:szCs w:val="28"/>
        </w:rPr>
        <w:t>и частных организаций в сфере туризма (по шкале от 1 до 10</w:t>
      </w:r>
      <w:r>
        <w:rPr>
          <w:rFonts w:ascii="Times New Roman" w:eastAsia="Times New Roman" w:hAnsi="Times New Roman"/>
          <w:sz w:val="28"/>
          <w:szCs w:val="28"/>
        </w:rPr>
        <w:t xml:space="preserve">, </w:t>
      </w:r>
      <w:r w:rsidRPr="0047672B">
        <w:rPr>
          <w:rFonts w:ascii="Times New Roman" w:eastAsia="Times New Roman" w:hAnsi="Times New Roman"/>
          <w:sz w:val="28"/>
          <w:szCs w:val="28"/>
        </w:rPr>
        <w:t>где 1 – это не взаимодействуют, а 10 – отлично взаимодействуют</w:t>
      </w:r>
      <w:r w:rsidRPr="00A34314">
        <w:rPr>
          <w:rFonts w:ascii="Times New Roman" w:eastAsia="Times New Roman" w:hAnsi="Times New Roman"/>
          <w:sz w:val="28"/>
          <w:szCs w:val="28"/>
        </w:rPr>
        <w:t>)</w:t>
      </w:r>
      <w:r w:rsidRPr="00FA766A">
        <w:rPr>
          <w:rFonts w:ascii="Times New Roman" w:eastAsia="Times New Roman" w:hAnsi="Times New Roman"/>
          <w:sz w:val="28"/>
          <w:szCs w:val="28"/>
        </w:rPr>
        <w:t xml:space="preserve"> </w:t>
      </w:r>
      <w:r w:rsidRPr="00A34314">
        <w:rPr>
          <w:rFonts w:ascii="Times New Roman" w:eastAsia="Times New Roman" w:hAnsi="Times New Roman"/>
          <w:sz w:val="28"/>
          <w:szCs w:val="28"/>
        </w:rPr>
        <w:t xml:space="preserve">влияет на частоту проведения мероприятий MICE туризма </w:t>
      </w:r>
      <w:r w:rsidRPr="00A34314">
        <w:rPr>
          <w:rFonts w:ascii="Times New Roman" w:hAnsi="Times New Roman"/>
          <w:sz w:val="28"/>
          <w:szCs w:val="28"/>
        </w:rPr>
        <w:t>(до 10 раз в год -1, от 10 до 50 раз в год- 2, более 50 раз в год - 3)</w:t>
      </w:r>
      <w:r>
        <w:rPr>
          <w:rFonts w:ascii="Times New Roman" w:hAnsi="Times New Roman"/>
          <w:sz w:val="28"/>
          <w:szCs w:val="28"/>
        </w:rPr>
        <w:t>.</w:t>
      </w:r>
    </w:p>
    <w:p w14:paraId="7370C14D" w14:textId="06EA7502" w:rsidR="00A8216A" w:rsidRPr="005C56B9" w:rsidRDefault="00A8216A" w:rsidP="005D2250">
      <w:pPr>
        <w:spacing w:after="0" w:line="240" w:lineRule="auto"/>
        <w:ind w:firstLine="709"/>
        <w:jc w:val="both"/>
        <w:rPr>
          <w:rFonts w:ascii="Times New Roman" w:hAnsi="Times New Roman"/>
          <w:sz w:val="24"/>
          <w:szCs w:val="24"/>
        </w:rPr>
      </w:pPr>
      <w:r w:rsidRPr="007137E6">
        <w:rPr>
          <w:rFonts w:ascii="Times New Roman" w:hAnsi="Times New Roman"/>
          <w:sz w:val="28"/>
          <w:szCs w:val="28"/>
        </w:rPr>
        <w:t xml:space="preserve">Нулевая гипотеза гласит, что </w:t>
      </w:r>
      <w:r w:rsidRPr="006D3064">
        <w:rPr>
          <w:rFonts w:ascii="Times New Roman" w:hAnsi="Times New Roman"/>
          <w:sz w:val="28"/>
          <w:szCs w:val="28"/>
        </w:rPr>
        <w:t>что эффективность взаимодействия уполномоченного государственного органа и частных организаций в сфере туризма</w:t>
      </w:r>
      <w:r>
        <w:rPr>
          <w:rFonts w:ascii="Times New Roman" w:hAnsi="Times New Roman"/>
          <w:sz w:val="28"/>
          <w:szCs w:val="28"/>
        </w:rPr>
        <w:t xml:space="preserve"> не</w:t>
      </w:r>
      <w:r w:rsidRPr="006D3064">
        <w:rPr>
          <w:rFonts w:ascii="Times New Roman" w:hAnsi="Times New Roman"/>
          <w:sz w:val="28"/>
          <w:szCs w:val="28"/>
        </w:rPr>
        <w:t xml:space="preserve"> влияет на уровень развития маркетинга места назначения</w:t>
      </w:r>
      <w:r>
        <w:rPr>
          <w:rFonts w:ascii="Times New Roman" w:hAnsi="Times New Roman"/>
          <w:sz w:val="28"/>
          <w:szCs w:val="28"/>
        </w:rPr>
        <w:t xml:space="preserve">. </w:t>
      </w:r>
    </w:p>
    <w:p w14:paraId="79729B90" w14:textId="21C28169" w:rsidR="00A8216A" w:rsidRDefault="00A8216A" w:rsidP="005D2250">
      <w:pPr>
        <w:pStyle w:val="af"/>
        <w:ind w:left="0" w:firstLine="709"/>
        <w:jc w:val="both"/>
      </w:pPr>
      <w:r>
        <w:t>Для</w:t>
      </w:r>
      <w:r>
        <w:rPr>
          <w:spacing w:val="17"/>
        </w:rPr>
        <w:t xml:space="preserve"> </w:t>
      </w:r>
      <w:r w:rsidRPr="00C52347">
        <w:t>предварительного</w:t>
      </w:r>
      <w:r w:rsidRPr="00C52347">
        <w:rPr>
          <w:spacing w:val="13"/>
        </w:rPr>
        <w:t xml:space="preserve"> </w:t>
      </w:r>
      <w:r w:rsidRPr="00C52347">
        <w:t>анализа</w:t>
      </w:r>
      <w:r w:rsidRPr="00C52347">
        <w:rPr>
          <w:spacing w:val="17"/>
        </w:rPr>
        <w:t xml:space="preserve"> </w:t>
      </w:r>
      <w:r w:rsidRPr="00C52347">
        <w:t>влияния</w:t>
      </w:r>
      <w:r w:rsidRPr="00C52347">
        <w:rPr>
          <w:spacing w:val="16"/>
        </w:rPr>
        <w:t xml:space="preserve"> </w:t>
      </w:r>
      <w:r w:rsidRPr="002515CD">
        <w:t>переменных</w:t>
      </w:r>
      <w:r w:rsidRPr="00C52347">
        <w:rPr>
          <w:spacing w:val="-67"/>
        </w:rPr>
        <w:t xml:space="preserve"> </w:t>
      </w:r>
      <w:r w:rsidRPr="00C52347">
        <w:t>рассмотрим величины скорректированного остатка, в нашем случае он не</w:t>
      </w:r>
      <w:r w:rsidRPr="00C52347">
        <w:rPr>
          <w:spacing w:val="1"/>
        </w:rPr>
        <w:t xml:space="preserve"> </w:t>
      </w:r>
      <w:r w:rsidRPr="00C52347">
        <w:t>выходит</w:t>
      </w:r>
      <w:r w:rsidRPr="00C52347">
        <w:rPr>
          <w:spacing w:val="13"/>
        </w:rPr>
        <w:t xml:space="preserve"> </w:t>
      </w:r>
      <w:r w:rsidRPr="00C52347">
        <w:t>за</w:t>
      </w:r>
      <w:r w:rsidRPr="00C52347">
        <w:rPr>
          <w:spacing w:val="12"/>
        </w:rPr>
        <w:t xml:space="preserve"> </w:t>
      </w:r>
      <w:r w:rsidRPr="00C52347">
        <w:t>границы</w:t>
      </w:r>
      <w:r w:rsidRPr="00C52347">
        <w:rPr>
          <w:spacing w:val="15"/>
        </w:rPr>
        <w:t xml:space="preserve"> </w:t>
      </w:r>
      <w:r w:rsidRPr="00C52347">
        <w:t>стандартизированного</w:t>
      </w:r>
      <w:r w:rsidRPr="00C52347">
        <w:rPr>
          <w:spacing w:val="12"/>
        </w:rPr>
        <w:t xml:space="preserve"> </w:t>
      </w:r>
      <w:r w:rsidRPr="00C52347">
        <w:t>остатка,</w:t>
      </w:r>
      <w:r>
        <w:rPr>
          <w:spacing w:val="14"/>
        </w:rPr>
        <w:t xml:space="preserve"> </w:t>
      </w:r>
      <w:r>
        <w:t>следовательно</w:t>
      </w:r>
      <w:r>
        <w:rPr>
          <w:spacing w:val="8"/>
        </w:rPr>
        <w:t xml:space="preserve"> </w:t>
      </w:r>
      <w:r>
        <w:t xml:space="preserve">гипотеза </w:t>
      </w:r>
      <w:r>
        <w:rPr>
          <w:spacing w:val="-67"/>
        </w:rPr>
        <w:t xml:space="preserve">  </w:t>
      </w:r>
      <w:r>
        <w:t>о</w:t>
      </w:r>
      <w:r>
        <w:rPr>
          <w:spacing w:val="-4"/>
        </w:rPr>
        <w:t xml:space="preserve"> </w:t>
      </w:r>
      <w:r>
        <w:t>наличии</w:t>
      </w:r>
      <w:r>
        <w:rPr>
          <w:spacing w:val="-1"/>
        </w:rPr>
        <w:t xml:space="preserve"> </w:t>
      </w:r>
      <w:r>
        <w:t>связи</w:t>
      </w:r>
      <w:r>
        <w:rPr>
          <w:spacing w:val="-1"/>
        </w:rPr>
        <w:t xml:space="preserve"> </w:t>
      </w:r>
      <w:r>
        <w:t>не</w:t>
      </w:r>
      <w:r>
        <w:rPr>
          <w:spacing w:val="-3"/>
        </w:rPr>
        <w:t xml:space="preserve"> </w:t>
      </w:r>
      <w:r>
        <w:t>подтверждается</w:t>
      </w:r>
      <w:r w:rsidR="00DA1449">
        <w:t xml:space="preserve"> (таблица </w:t>
      </w:r>
      <w:r w:rsidR="003F7319">
        <w:rPr>
          <w:lang w:val="kk-KZ"/>
        </w:rPr>
        <w:t>29</w:t>
      </w:r>
      <w:r w:rsidR="00DA1449">
        <w:t>)</w:t>
      </w:r>
      <w:r>
        <w:t>.</w:t>
      </w:r>
    </w:p>
    <w:p w14:paraId="3CC6DCFF" w14:textId="77777777" w:rsidR="00A8216A" w:rsidRDefault="00A8216A" w:rsidP="00DA1449">
      <w:pPr>
        <w:pStyle w:val="af"/>
        <w:ind w:left="0" w:firstLine="709"/>
        <w:jc w:val="both"/>
      </w:pPr>
    </w:p>
    <w:p w14:paraId="3418FBE1" w14:textId="2C8DEEC9" w:rsidR="00A8216A" w:rsidRDefault="00A8216A" w:rsidP="00A8216A">
      <w:pPr>
        <w:autoSpaceDE w:val="0"/>
        <w:autoSpaceDN w:val="0"/>
        <w:adjustRightInd w:val="0"/>
        <w:spacing w:after="0" w:line="240" w:lineRule="auto"/>
        <w:rPr>
          <w:rFonts w:ascii="Times New Roman" w:hAnsi="Times New Roman"/>
          <w:color w:val="010205"/>
          <w:sz w:val="28"/>
          <w:szCs w:val="28"/>
        </w:rPr>
      </w:pPr>
      <w:r w:rsidRPr="004A4BBA">
        <w:rPr>
          <w:rFonts w:ascii="Times New Roman" w:hAnsi="Times New Roman"/>
          <w:sz w:val="28"/>
          <w:szCs w:val="28"/>
        </w:rPr>
        <w:t xml:space="preserve">Таблица </w:t>
      </w:r>
      <w:r w:rsidR="003F7319">
        <w:rPr>
          <w:rFonts w:ascii="Times New Roman" w:hAnsi="Times New Roman"/>
          <w:sz w:val="28"/>
          <w:szCs w:val="28"/>
          <w:lang w:val="kk-KZ"/>
        </w:rPr>
        <w:t>29</w:t>
      </w:r>
      <w:r>
        <w:rPr>
          <w:rFonts w:ascii="Times New Roman" w:hAnsi="Times New Roman"/>
          <w:sz w:val="28"/>
          <w:szCs w:val="28"/>
        </w:rPr>
        <w:t xml:space="preserve"> </w:t>
      </w:r>
      <w:r w:rsidR="005D2250">
        <w:rPr>
          <w:rFonts w:ascii="Times New Roman" w:hAnsi="Times New Roman"/>
          <w:sz w:val="28"/>
          <w:szCs w:val="28"/>
        </w:rPr>
        <w:t>–</w:t>
      </w:r>
      <w:r w:rsidRPr="004A4BBA">
        <w:rPr>
          <w:rFonts w:ascii="Times New Roman" w:hAnsi="Times New Roman"/>
          <w:sz w:val="28"/>
          <w:szCs w:val="28"/>
        </w:rPr>
        <w:t xml:space="preserve"> </w:t>
      </w:r>
      <w:r w:rsidRPr="004A4BBA">
        <w:rPr>
          <w:rFonts w:ascii="Times New Roman" w:hAnsi="Times New Roman"/>
          <w:color w:val="010205"/>
          <w:sz w:val="28"/>
          <w:szCs w:val="28"/>
        </w:rPr>
        <w:t>Комбинационная таблица частот</w:t>
      </w:r>
      <w:r w:rsidR="00DA1449">
        <w:rPr>
          <w:rFonts w:ascii="Times New Roman" w:hAnsi="Times New Roman"/>
          <w:color w:val="010205"/>
          <w:sz w:val="28"/>
          <w:szCs w:val="28"/>
        </w:rPr>
        <w:t>ы</w:t>
      </w:r>
      <w:r w:rsidRPr="004A4BBA">
        <w:rPr>
          <w:rFonts w:ascii="Times New Roman" w:hAnsi="Times New Roman"/>
          <w:color w:val="010205"/>
          <w:sz w:val="28"/>
          <w:szCs w:val="28"/>
        </w:rPr>
        <w:t xml:space="preserve"> проведения MICE мероприятий</w:t>
      </w:r>
      <w:r>
        <w:rPr>
          <w:rFonts w:ascii="Times New Roman" w:hAnsi="Times New Roman"/>
          <w:color w:val="010205"/>
          <w:sz w:val="28"/>
          <w:szCs w:val="28"/>
        </w:rPr>
        <w:t xml:space="preserve"> и</w:t>
      </w:r>
      <w:r w:rsidRPr="004A4BBA">
        <w:rPr>
          <w:rFonts w:ascii="Times New Roman" w:hAnsi="Times New Roman"/>
          <w:color w:val="010205"/>
          <w:sz w:val="28"/>
          <w:szCs w:val="28"/>
        </w:rPr>
        <w:t xml:space="preserve"> эффективность взаимодействия госорганов и частных фирм</w:t>
      </w:r>
    </w:p>
    <w:p w14:paraId="3D83A707" w14:textId="77777777" w:rsidR="00A8216A" w:rsidRPr="005D2250" w:rsidRDefault="00A8216A" w:rsidP="00A8216A">
      <w:pPr>
        <w:autoSpaceDE w:val="0"/>
        <w:autoSpaceDN w:val="0"/>
        <w:adjustRightInd w:val="0"/>
        <w:spacing w:after="0" w:line="240" w:lineRule="auto"/>
        <w:jc w:val="center"/>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864"/>
        <w:gridCol w:w="2158"/>
        <w:gridCol w:w="576"/>
        <w:gridCol w:w="576"/>
        <w:gridCol w:w="576"/>
        <w:gridCol w:w="576"/>
        <w:gridCol w:w="576"/>
        <w:gridCol w:w="719"/>
        <w:gridCol w:w="576"/>
        <w:gridCol w:w="576"/>
        <w:gridCol w:w="576"/>
        <w:gridCol w:w="576"/>
      </w:tblGrid>
      <w:tr w:rsidR="003703AD" w:rsidRPr="003703AD" w14:paraId="43A132B3" w14:textId="77777777" w:rsidTr="003703AD">
        <w:trPr>
          <w:cantSplit/>
          <w:trHeight w:val="20"/>
          <w:jc w:val="center"/>
        </w:trPr>
        <w:tc>
          <w:tcPr>
            <w:tcW w:w="3736" w:type="dxa"/>
            <w:gridSpan w:val="3"/>
            <w:vMerge w:val="restart"/>
            <w:vAlign w:val="center"/>
          </w:tcPr>
          <w:p w14:paraId="7EAB8B89" w14:textId="16C51C8D" w:rsidR="003703AD" w:rsidRPr="003703AD" w:rsidRDefault="003703AD" w:rsidP="003703AD">
            <w:pPr>
              <w:autoSpaceDE w:val="0"/>
              <w:autoSpaceDN w:val="0"/>
              <w:adjustRightInd w:val="0"/>
              <w:spacing w:after="0" w:line="240" w:lineRule="auto"/>
              <w:jc w:val="center"/>
              <w:rPr>
                <w:rFonts w:ascii="Times New Roman" w:hAnsi="Times New Roman"/>
              </w:rPr>
            </w:pPr>
            <w:r w:rsidRPr="003703AD">
              <w:rPr>
                <w:rFonts w:ascii="Times New Roman" w:hAnsi="Times New Roman"/>
                <w:color w:val="010205"/>
              </w:rPr>
              <w:t>Частоты проведения MICE</w:t>
            </w:r>
          </w:p>
        </w:tc>
        <w:tc>
          <w:tcPr>
            <w:tcW w:w="5327" w:type="dxa"/>
            <w:gridSpan w:val="9"/>
            <w:vAlign w:val="center"/>
          </w:tcPr>
          <w:p w14:paraId="1614F85D" w14:textId="12EAA621" w:rsidR="003703AD" w:rsidRPr="003703AD" w:rsidRDefault="003703AD" w:rsidP="003703AD">
            <w:pPr>
              <w:autoSpaceDE w:val="0"/>
              <w:autoSpaceDN w:val="0"/>
              <w:adjustRightInd w:val="0"/>
              <w:spacing w:after="0" w:line="240" w:lineRule="auto"/>
              <w:ind w:left="60" w:right="60"/>
              <w:jc w:val="center"/>
              <w:rPr>
                <w:rFonts w:ascii="Times New Roman" w:hAnsi="Times New Roman"/>
              </w:rPr>
            </w:pPr>
            <w:r w:rsidRPr="003703AD">
              <w:rPr>
                <w:rFonts w:ascii="Times New Roman" w:hAnsi="Times New Roman"/>
              </w:rPr>
              <w:t>Эффективность взаимодействия госорганов и частных фирм</w:t>
            </w:r>
          </w:p>
        </w:tc>
        <w:tc>
          <w:tcPr>
            <w:tcW w:w="576" w:type="dxa"/>
            <w:vMerge w:val="restart"/>
            <w:vAlign w:val="center"/>
          </w:tcPr>
          <w:p w14:paraId="3D88C959" w14:textId="77777777" w:rsidR="003703AD" w:rsidRPr="003703AD" w:rsidRDefault="003703AD" w:rsidP="003703AD">
            <w:pPr>
              <w:autoSpaceDE w:val="0"/>
              <w:autoSpaceDN w:val="0"/>
              <w:adjustRightInd w:val="0"/>
              <w:spacing w:after="0" w:line="240" w:lineRule="auto"/>
              <w:ind w:left="-29" w:right="-23"/>
              <w:jc w:val="center"/>
              <w:rPr>
                <w:rFonts w:ascii="Times New Roman" w:hAnsi="Times New Roman"/>
              </w:rPr>
            </w:pPr>
            <w:r w:rsidRPr="003703AD">
              <w:rPr>
                <w:rFonts w:ascii="Times New Roman" w:hAnsi="Times New Roman"/>
              </w:rPr>
              <w:t>Всего</w:t>
            </w:r>
          </w:p>
        </w:tc>
      </w:tr>
      <w:tr w:rsidR="003703AD" w:rsidRPr="006F51F0" w14:paraId="15A64FCF" w14:textId="77777777" w:rsidTr="003703AD">
        <w:trPr>
          <w:cantSplit/>
          <w:trHeight w:val="20"/>
          <w:jc w:val="center"/>
        </w:trPr>
        <w:tc>
          <w:tcPr>
            <w:tcW w:w="3736" w:type="dxa"/>
            <w:gridSpan w:val="3"/>
            <w:vMerge/>
            <w:vAlign w:val="center"/>
          </w:tcPr>
          <w:p w14:paraId="1A22CEED" w14:textId="77777777" w:rsidR="003703AD" w:rsidRPr="006F51F0" w:rsidRDefault="003703AD" w:rsidP="003703AD">
            <w:pPr>
              <w:autoSpaceDE w:val="0"/>
              <w:autoSpaceDN w:val="0"/>
              <w:adjustRightInd w:val="0"/>
              <w:spacing w:after="0" w:line="240" w:lineRule="auto"/>
              <w:jc w:val="center"/>
              <w:rPr>
                <w:rFonts w:ascii="Times New Roman" w:hAnsi="Times New Roman"/>
              </w:rPr>
            </w:pPr>
          </w:p>
        </w:tc>
        <w:tc>
          <w:tcPr>
            <w:tcW w:w="576" w:type="dxa"/>
            <w:vAlign w:val="center"/>
          </w:tcPr>
          <w:p w14:paraId="44692207"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vAlign w:val="center"/>
          </w:tcPr>
          <w:p w14:paraId="104B4EC5"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3419A872"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76" w:type="dxa"/>
            <w:vAlign w:val="center"/>
          </w:tcPr>
          <w:p w14:paraId="575FDED3"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vAlign w:val="center"/>
          </w:tcPr>
          <w:p w14:paraId="13F43473"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719" w:type="dxa"/>
            <w:vAlign w:val="center"/>
          </w:tcPr>
          <w:p w14:paraId="1A8CD38E"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279CB5C5"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76" w:type="dxa"/>
            <w:vAlign w:val="center"/>
          </w:tcPr>
          <w:p w14:paraId="41F60F79"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17BC64AF" w14:textId="77777777" w:rsidR="003703AD" w:rsidRPr="006F51F0" w:rsidRDefault="003703AD"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vMerge/>
            <w:vAlign w:val="center"/>
          </w:tcPr>
          <w:p w14:paraId="316F4B3E" w14:textId="77777777" w:rsidR="003703AD" w:rsidRPr="006F51F0" w:rsidRDefault="003703AD" w:rsidP="003703AD">
            <w:pPr>
              <w:autoSpaceDE w:val="0"/>
              <w:autoSpaceDN w:val="0"/>
              <w:adjustRightInd w:val="0"/>
              <w:spacing w:after="0" w:line="240" w:lineRule="auto"/>
              <w:jc w:val="center"/>
              <w:rPr>
                <w:rFonts w:ascii="Times New Roman" w:hAnsi="Times New Roman"/>
              </w:rPr>
            </w:pPr>
          </w:p>
        </w:tc>
      </w:tr>
      <w:tr w:rsidR="00E37040" w:rsidRPr="006F51F0" w14:paraId="10CB9A40" w14:textId="77777777" w:rsidTr="00992ECE">
        <w:trPr>
          <w:cantSplit/>
          <w:trHeight w:val="20"/>
          <w:jc w:val="center"/>
        </w:trPr>
        <w:tc>
          <w:tcPr>
            <w:tcW w:w="714" w:type="dxa"/>
            <w:tcBorders>
              <w:bottom w:val="single" w:sz="4" w:space="0" w:color="auto"/>
            </w:tcBorders>
          </w:tcPr>
          <w:p w14:paraId="2C0D0DDD" w14:textId="61741256" w:rsidR="00E37040" w:rsidRPr="006F51F0" w:rsidRDefault="00E37040" w:rsidP="00E37040">
            <w:pPr>
              <w:autoSpaceDE w:val="0"/>
              <w:autoSpaceDN w:val="0"/>
              <w:adjustRightInd w:val="0"/>
              <w:spacing w:after="0" w:line="240" w:lineRule="auto"/>
              <w:jc w:val="center"/>
              <w:rPr>
                <w:rFonts w:ascii="Times New Roman" w:hAnsi="Times New Roman"/>
              </w:rPr>
            </w:pPr>
            <w:r w:rsidRPr="006F51F0">
              <w:rPr>
                <w:rFonts w:ascii="Times New Roman" w:hAnsi="Times New Roman"/>
              </w:rPr>
              <w:t>1</w:t>
            </w:r>
          </w:p>
        </w:tc>
        <w:tc>
          <w:tcPr>
            <w:tcW w:w="864" w:type="dxa"/>
          </w:tcPr>
          <w:p w14:paraId="0BD99D7F" w14:textId="3CF05013" w:rsidR="00E37040" w:rsidRPr="006F51F0" w:rsidRDefault="00E37040" w:rsidP="00E37040">
            <w:pPr>
              <w:autoSpaceDE w:val="0"/>
              <w:autoSpaceDN w:val="0"/>
              <w:adjustRightInd w:val="0"/>
              <w:spacing w:after="0" w:line="240" w:lineRule="auto"/>
              <w:jc w:val="center"/>
              <w:rPr>
                <w:rFonts w:ascii="Times New Roman" w:hAnsi="Times New Roman"/>
              </w:rPr>
            </w:pPr>
            <w:r w:rsidRPr="006F51F0">
              <w:rPr>
                <w:rFonts w:ascii="Times New Roman" w:hAnsi="Times New Roman"/>
              </w:rPr>
              <w:t>2</w:t>
            </w:r>
          </w:p>
        </w:tc>
        <w:tc>
          <w:tcPr>
            <w:tcW w:w="2158" w:type="dxa"/>
          </w:tcPr>
          <w:p w14:paraId="27FBADB5" w14:textId="6A3CB2C8" w:rsidR="00E37040" w:rsidRPr="006F51F0" w:rsidRDefault="00E37040" w:rsidP="00E37040">
            <w:pPr>
              <w:autoSpaceDE w:val="0"/>
              <w:autoSpaceDN w:val="0"/>
              <w:adjustRightInd w:val="0"/>
              <w:spacing w:after="0" w:line="240" w:lineRule="auto"/>
              <w:jc w:val="center"/>
              <w:rPr>
                <w:rFonts w:ascii="Times New Roman" w:hAnsi="Times New Roman"/>
              </w:rPr>
            </w:pPr>
            <w:r w:rsidRPr="006F51F0">
              <w:rPr>
                <w:rFonts w:ascii="Times New Roman" w:hAnsi="Times New Roman"/>
              </w:rPr>
              <w:t>3</w:t>
            </w:r>
          </w:p>
        </w:tc>
        <w:tc>
          <w:tcPr>
            <w:tcW w:w="576" w:type="dxa"/>
          </w:tcPr>
          <w:p w14:paraId="7D43D284" w14:textId="35A3803E"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tcPr>
          <w:p w14:paraId="2DF00305" w14:textId="5C7B9F57"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tcPr>
          <w:p w14:paraId="6BB0B466" w14:textId="0D9CBE20"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tcPr>
          <w:p w14:paraId="7505A83C" w14:textId="51368C38"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tcPr>
          <w:p w14:paraId="7513F74F" w14:textId="34AE1BD5"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719" w:type="dxa"/>
          </w:tcPr>
          <w:p w14:paraId="1A039919" w14:textId="166E8BE7"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tcPr>
          <w:p w14:paraId="17151041" w14:textId="73545AFA"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tcPr>
          <w:p w14:paraId="1E1D3B9F" w14:textId="71807688"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76" w:type="dxa"/>
          </w:tcPr>
          <w:p w14:paraId="62850A77" w14:textId="666C1A75" w:rsidR="00E37040" w:rsidRPr="006F51F0" w:rsidRDefault="00E37040" w:rsidP="00E370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tcPr>
          <w:p w14:paraId="24EF70EA" w14:textId="1C766F75" w:rsidR="00E37040" w:rsidRPr="006F51F0" w:rsidRDefault="00E37040" w:rsidP="00E37040">
            <w:pPr>
              <w:autoSpaceDE w:val="0"/>
              <w:autoSpaceDN w:val="0"/>
              <w:adjustRightInd w:val="0"/>
              <w:spacing w:after="0" w:line="240" w:lineRule="auto"/>
              <w:jc w:val="center"/>
              <w:rPr>
                <w:rFonts w:ascii="Times New Roman" w:hAnsi="Times New Roman"/>
              </w:rPr>
            </w:pPr>
            <w:r w:rsidRPr="006F51F0">
              <w:rPr>
                <w:rFonts w:ascii="Times New Roman" w:hAnsi="Times New Roman"/>
              </w:rPr>
              <w:t>13</w:t>
            </w:r>
          </w:p>
        </w:tc>
      </w:tr>
      <w:tr w:rsidR="00992ECE" w:rsidRPr="006F51F0" w14:paraId="1A4DC92B" w14:textId="77777777" w:rsidTr="00992ECE">
        <w:trPr>
          <w:cantSplit/>
          <w:trHeight w:val="20"/>
          <w:jc w:val="center"/>
        </w:trPr>
        <w:tc>
          <w:tcPr>
            <w:tcW w:w="714" w:type="dxa"/>
            <w:vMerge w:val="restart"/>
            <w:tcBorders>
              <w:bottom w:val="nil"/>
            </w:tcBorders>
            <w:textDirection w:val="btLr"/>
            <w:vAlign w:val="center"/>
          </w:tcPr>
          <w:p w14:paraId="28507A36" w14:textId="7531C65A" w:rsidR="00992ECE" w:rsidRPr="006F51F0" w:rsidRDefault="00992ECE" w:rsidP="003703AD">
            <w:pPr>
              <w:autoSpaceDE w:val="0"/>
              <w:autoSpaceDN w:val="0"/>
              <w:adjustRightInd w:val="0"/>
              <w:spacing w:after="0" w:line="240" w:lineRule="auto"/>
              <w:ind w:left="96" w:right="60"/>
              <w:jc w:val="center"/>
              <w:rPr>
                <w:rFonts w:ascii="Times New Roman" w:hAnsi="Times New Roman"/>
              </w:rPr>
            </w:pPr>
            <w:r w:rsidRPr="006F51F0">
              <w:rPr>
                <w:rFonts w:ascii="Times New Roman" w:hAnsi="Times New Roman"/>
              </w:rPr>
              <w:t>Частота проведения MICE мероприятий</w:t>
            </w:r>
          </w:p>
        </w:tc>
        <w:tc>
          <w:tcPr>
            <w:tcW w:w="864" w:type="dxa"/>
            <w:vMerge w:val="restart"/>
          </w:tcPr>
          <w:p w14:paraId="326D446E"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до 10 раз в год</w:t>
            </w:r>
          </w:p>
        </w:tc>
        <w:tc>
          <w:tcPr>
            <w:tcW w:w="2158" w:type="dxa"/>
          </w:tcPr>
          <w:p w14:paraId="24E70F7F"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76" w:type="dxa"/>
            <w:vAlign w:val="center"/>
          </w:tcPr>
          <w:p w14:paraId="4F4A455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76" w:type="dxa"/>
            <w:vAlign w:val="center"/>
          </w:tcPr>
          <w:p w14:paraId="6F52078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vAlign w:val="center"/>
          </w:tcPr>
          <w:p w14:paraId="38F7640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76" w:type="dxa"/>
            <w:vAlign w:val="center"/>
          </w:tcPr>
          <w:p w14:paraId="05C4BA1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76" w:type="dxa"/>
            <w:vAlign w:val="center"/>
          </w:tcPr>
          <w:p w14:paraId="672470A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19" w:type="dxa"/>
            <w:vAlign w:val="center"/>
          </w:tcPr>
          <w:p w14:paraId="7C039900"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vAlign w:val="center"/>
          </w:tcPr>
          <w:p w14:paraId="3111946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vAlign w:val="center"/>
          </w:tcPr>
          <w:p w14:paraId="0A761EF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708F89E7"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76" w:type="dxa"/>
            <w:vAlign w:val="center"/>
          </w:tcPr>
          <w:p w14:paraId="4DAA5363"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r>
      <w:tr w:rsidR="00992ECE" w:rsidRPr="006F51F0" w14:paraId="2693ECC7" w14:textId="77777777" w:rsidTr="00992ECE">
        <w:trPr>
          <w:cantSplit/>
          <w:trHeight w:val="20"/>
          <w:jc w:val="center"/>
        </w:trPr>
        <w:tc>
          <w:tcPr>
            <w:tcW w:w="714" w:type="dxa"/>
            <w:vMerge/>
            <w:tcBorders>
              <w:bottom w:val="nil"/>
            </w:tcBorders>
          </w:tcPr>
          <w:p w14:paraId="352B460C"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582B0284"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050C58B9"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76" w:type="dxa"/>
            <w:vAlign w:val="center"/>
          </w:tcPr>
          <w:p w14:paraId="45B471B8"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367B88BF"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vAlign w:val="center"/>
          </w:tcPr>
          <w:p w14:paraId="3C39C64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w:t>
            </w:r>
          </w:p>
        </w:tc>
        <w:tc>
          <w:tcPr>
            <w:tcW w:w="576" w:type="dxa"/>
            <w:vAlign w:val="center"/>
          </w:tcPr>
          <w:p w14:paraId="0F776E4E"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2,7</w:t>
            </w:r>
          </w:p>
        </w:tc>
        <w:tc>
          <w:tcPr>
            <w:tcW w:w="576" w:type="dxa"/>
            <w:vAlign w:val="center"/>
          </w:tcPr>
          <w:p w14:paraId="73CF4CC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719" w:type="dxa"/>
            <w:vAlign w:val="center"/>
          </w:tcPr>
          <w:p w14:paraId="72C128B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76" w:type="dxa"/>
            <w:vAlign w:val="center"/>
          </w:tcPr>
          <w:p w14:paraId="7744A83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w:t>
            </w:r>
          </w:p>
        </w:tc>
        <w:tc>
          <w:tcPr>
            <w:tcW w:w="576" w:type="dxa"/>
            <w:vAlign w:val="center"/>
          </w:tcPr>
          <w:p w14:paraId="1FF5F97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2,7</w:t>
            </w:r>
          </w:p>
        </w:tc>
        <w:tc>
          <w:tcPr>
            <w:tcW w:w="576" w:type="dxa"/>
            <w:vAlign w:val="center"/>
          </w:tcPr>
          <w:p w14:paraId="3A6FCF40"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576" w:type="dxa"/>
            <w:vAlign w:val="center"/>
          </w:tcPr>
          <w:p w14:paraId="6E6EAA9B"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15,0</w:t>
            </w:r>
          </w:p>
        </w:tc>
      </w:tr>
      <w:tr w:rsidR="00992ECE" w:rsidRPr="006F51F0" w14:paraId="2F88B61D" w14:textId="77777777" w:rsidTr="00992ECE">
        <w:trPr>
          <w:cantSplit/>
          <w:trHeight w:val="20"/>
          <w:jc w:val="center"/>
        </w:trPr>
        <w:tc>
          <w:tcPr>
            <w:tcW w:w="714" w:type="dxa"/>
            <w:vMerge/>
            <w:tcBorders>
              <w:bottom w:val="nil"/>
            </w:tcBorders>
          </w:tcPr>
          <w:p w14:paraId="13EF5A80"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606F898F"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31FD2178"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576" w:type="dxa"/>
            <w:vAlign w:val="center"/>
          </w:tcPr>
          <w:p w14:paraId="56F9CF5C" w14:textId="51CAA71C"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4894E34C" w14:textId="1ACA68CF"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6,7</w:t>
            </w:r>
          </w:p>
        </w:tc>
        <w:tc>
          <w:tcPr>
            <w:tcW w:w="576" w:type="dxa"/>
            <w:vAlign w:val="center"/>
          </w:tcPr>
          <w:p w14:paraId="12E0C383" w14:textId="73B14453"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576" w:type="dxa"/>
            <w:vAlign w:val="center"/>
          </w:tcPr>
          <w:p w14:paraId="53B93774" w14:textId="19D9C9FE"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576" w:type="dxa"/>
            <w:vAlign w:val="center"/>
          </w:tcPr>
          <w:p w14:paraId="03914632" w14:textId="0CC143AD"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6,7</w:t>
            </w:r>
          </w:p>
        </w:tc>
        <w:tc>
          <w:tcPr>
            <w:tcW w:w="719" w:type="dxa"/>
            <w:vAlign w:val="center"/>
          </w:tcPr>
          <w:p w14:paraId="773E9299" w14:textId="35C82F95"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6,7</w:t>
            </w:r>
          </w:p>
        </w:tc>
        <w:tc>
          <w:tcPr>
            <w:tcW w:w="576" w:type="dxa"/>
            <w:vAlign w:val="center"/>
          </w:tcPr>
          <w:p w14:paraId="368AFEC1" w14:textId="4D9655D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26,7</w:t>
            </w:r>
          </w:p>
        </w:tc>
        <w:tc>
          <w:tcPr>
            <w:tcW w:w="576" w:type="dxa"/>
            <w:vAlign w:val="center"/>
          </w:tcPr>
          <w:p w14:paraId="0D5BFFAB" w14:textId="69F94223"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13,3</w:t>
            </w:r>
          </w:p>
        </w:tc>
        <w:tc>
          <w:tcPr>
            <w:tcW w:w="576" w:type="dxa"/>
            <w:vAlign w:val="center"/>
          </w:tcPr>
          <w:p w14:paraId="1D6BF686" w14:textId="5B803203"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51DD3D62" w14:textId="31BC53AF"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992ECE" w:rsidRPr="006F51F0" w14:paraId="293FE8E8" w14:textId="77777777" w:rsidTr="00992ECE">
        <w:trPr>
          <w:cantSplit/>
          <w:trHeight w:val="20"/>
          <w:jc w:val="center"/>
        </w:trPr>
        <w:tc>
          <w:tcPr>
            <w:tcW w:w="714" w:type="dxa"/>
            <w:vMerge/>
            <w:tcBorders>
              <w:bottom w:val="nil"/>
            </w:tcBorders>
          </w:tcPr>
          <w:p w14:paraId="2ABF4463"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06AF593E"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0FFF59BF"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эффективность взаимодействия госорганов и частных фирм</w:t>
            </w:r>
          </w:p>
        </w:tc>
        <w:tc>
          <w:tcPr>
            <w:tcW w:w="576" w:type="dxa"/>
            <w:vAlign w:val="center"/>
          </w:tcPr>
          <w:p w14:paraId="5222AD08" w14:textId="06B510AB"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1754F209" w14:textId="570EB2DB"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25,0</w:t>
            </w:r>
          </w:p>
        </w:tc>
        <w:tc>
          <w:tcPr>
            <w:tcW w:w="576" w:type="dxa"/>
            <w:vAlign w:val="center"/>
          </w:tcPr>
          <w:p w14:paraId="30D60CDA" w14:textId="368316D1"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30,0</w:t>
            </w:r>
          </w:p>
        </w:tc>
        <w:tc>
          <w:tcPr>
            <w:tcW w:w="576" w:type="dxa"/>
            <w:vAlign w:val="center"/>
          </w:tcPr>
          <w:p w14:paraId="1EB7C8E9" w14:textId="2003838B"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33,3</w:t>
            </w:r>
          </w:p>
        </w:tc>
        <w:tc>
          <w:tcPr>
            <w:tcW w:w="576" w:type="dxa"/>
            <w:vAlign w:val="center"/>
          </w:tcPr>
          <w:p w14:paraId="0BA35196" w14:textId="006A042E"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33,3</w:t>
            </w:r>
          </w:p>
        </w:tc>
        <w:tc>
          <w:tcPr>
            <w:tcW w:w="719" w:type="dxa"/>
            <w:vAlign w:val="center"/>
          </w:tcPr>
          <w:p w14:paraId="137DB126" w14:textId="4377F566"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576" w:type="dxa"/>
            <w:vAlign w:val="center"/>
          </w:tcPr>
          <w:p w14:paraId="5801C77C" w14:textId="1301DF43"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57,1</w:t>
            </w:r>
          </w:p>
        </w:tc>
        <w:tc>
          <w:tcPr>
            <w:tcW w:w="576" w:type="dxa"/>
            <w:vAlign w:val="center"/>
          </w:tcPr>
          <w:p w14:paraId="574EC13A" w14:textId="6BF19819"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22,2</w:t>
            </w:r>
          </w:p>
        </w:tc>
        <w:tc>
          <w:tcPr>
            <w:tcW w:w="576" w:type="dxa"/>
            <w:vAlign w:val="center"/>
          </w:tcPr>
          <w:p w14:paraId="0357BE77" w14:textId="365B985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5832A063" w14:textId="3F2E7E48"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30,0</w:t>
            </w:r>
          </w:p>
        </w:tc>
      </w:tr>
      <w:tr w:rsidR="00992ECE" w:rsidRPr="006F51F0" w14:paraId="2F53E507" w14:textId="77777777" w:rsidTr="00992ECE">
        <w:trPr>
          <w:cantSplit/>
          <w:trHeight w:val="20"/>
          <w:jc w:val="center"/>
        </w:trPr>
        <w:tc>
          <w:tcPr>
            <w:tcW w:w="714" w:type="dxa"/>
            <w:vMerge/>
            <w:tcBorders>
              <w:bottom w:val="nil"/>
            </w:tcBorders>
          </w:tcPr>
          <w:p w14:paraId="13D6D830"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34305CFD"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3E6C2E8D"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76" w:type="dxa"/>
            <w:vAlign w:val="center"/>
          </w:tcPr>
          <w:p w14:paraId="5742AC7D" w14:textId="2145D31D"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33E02C60" w14:textId="5B804FEC"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3A13271B" w14:textId="0AAC6FD8"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76" w:type="dxa"/>
            <w:vAlign w:val="center"/>
          </w:tcPr>
          <w:p w14:paraId="0BD0148C" w14:textId="105FC878"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576" w:type="dxa"/>
            <w:vAlign w:val="center"/>
          </w:tcPr>
          <w:p w14:paraId="48B0FB40" w14:textId="00F33E7C"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719" w:type="dxa"/>
            <w:vAlign w:val="center"/>
          </w:tcPr>
          <w:p w14:paraId="48A3AF86" w14:textId="2A2AB7C0"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4A918963" w14:textId="165A0BA3"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76" w:type="dxa"/>
            <w:vAlign w:val="center"/>
          </w:tcPr>
          <w:p w14:paraId="4C506F69" w14:textId="377431BE"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76" w:type="dxa"/>
            <w:vAlign w:val="center"/>
          </w:tcPr>
          <w:p w14:paraId="44CEDDD2" w14:textId="2C494E25"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4F20907D" w14:textId="7388C958"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30,0</w:t>
            </w:r>
          </w:p>
        </w:tc>
      </w:tr>
      <w:tr w:rsidR="00992ECE" w:rsidRPr="006F51F0" w14:paraId="09CECB8F" w14:textId="77777777" w:rsidTr="00992ECE">
        <w:trPr>
          <w:cantSplit/>
          <w:trHeight w:val="20"/>
          <w:jc w:val="center"/>
        </w:trPr>
        <w:tc>
          <w:tcPr>
            <w:tcW w:w="714" w:type="dxa"/>
            <w:vMerge/>
            <w:tcBorders>
              <w:bottom w:val="nil"/>
            </w:tcBorders>
          </w:tcPr>
          <w:p w14:paraId="4085FA4F"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6EE08E73"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37C5C53E"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576" w:type="dxa"/>
            <w:vAlign w:val="center"/>
          </w:tcPr>
          <w:p w14:paraId="392CB1EB"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02B2486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0C9094E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76" w:type="dxa"/>
            <w:vAlign w:val="center"/>
          </w:tcPr>
          <w:p w14:paraId="21AE0518"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576" w:type="dxa"/>
            <w:vAlign w:val="center"/>
          </w:tcPr>
          <w:p w14:paraId="2C062EA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19" w:type="dxa"/>
            <w:vAlign w:val="center"/>
          </w:tcPr>
          <w:p w14:paraId="04383EB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7CCB526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w:t>
            </w:r>
          </w:p>
        </w:tc>
        <w:tc>
          <w:tcPr>
            <w:tcW w:w="576" w:type="dxa"/>
            <w:vAlign w:val="center"/>
          </w:tcPr>
          <w:p w14:paraId="1F25200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6E4AB6A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576" w:type="dxa"/>
            <w:vAlign w:val="center"/>
          </w:tcPr>
          <w:p w14:paraId="434D5BFD" w14:textId="4437943A" w:rsidR="00992ECE" w:rsidRPr="003703AD" w:rsidRDefault="00992ECE"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F51F0" w14:paraId="65B0D1E1" w14:textId="77777777" w:rsidTr="00992ECE">
        <w:trPr>
          <w:cantSplit/>
          <w:trHeight w:val="20"/>
          <w:jc w:val="center"/>
        </w:trPr>
        <w:tc>
          <w:tcPr>
            <w:tcW w:w="714" w:type="dxa"/>
            <w:vMerge/>
            <w:tcBorders>
              <w:bottom w:val="nil"/>
            </w:tcBorders>
          </w:tcPr>
          <w:p w14:paraId="5D63EDD6"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5DA8101E"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137F45E3"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576" w:type="dxa"/>
            <w:vAlign w:val="center"/>
          </w:tcPr>
          <w:p w14:paraId="14A8DA07"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76" w:type="dxa"/>
            <w:vAlign w:val="center"/>
          </w:tcPr>
          <w:p w14:paraId="2CC0F9B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02398E2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76" w:type="dxa"/>
            <w:vAlign w:val="center"/>
          </w:tcPr>
          <w:p w14:paraId="750FDE8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7CD9229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719" w:type="dxa"/>
            <w:vAlign w:val="center"/>
          </w:tcPr>
          <w:p w14:paraId="3110A5CA"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w:t>
            </w:r>
          </w:p>
        </w:tc>
        <w:tc>
          <w:tcPr>
            <w:tcW w:w="576" w:type="dxa"/>
            <w:vAlign w:val="center"/>
          </w:tcPr>
          <w:p w14:paraId="66B5135E"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w:t>
            </w:r>
          </w:p>
        </w:tc>
        <w:tc>
          <w:tcPr>
            <w:tcW w:w="576" w:type="dxa"/>
            <w:vAlign w:val="center"/>
          </w:tcPr>
          <w:p w14:paraId="4BB4E6F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vAlign w:val="center"/>
          </w:tcPr>
          <w:p w14:paraId="760CBE08"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vAlign w:val="center"/>
          </w:tcPr>
          <w:p w14:paraId="61E33D3A" w14:textId="3865D24F" w:rsidR="00992ECE" w:rsidRPr="003703AD" w:rsidRDefault="00992ECE"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F51F0" w14:paraId="1AE7B44B" w14:textId="77777777" w:rsidTr="00992ECE">
        <w:trPr>
          <w:cantSplit/>
          <w:trHeight w:val="528"/>
          <w:jc w:val="center"/>
        </w:trPr>
        <w:tc>
          <w:tcPr>
            <w:tcW w:w="714" w:type="dxa"/>
            <w:vMerge/>
            <w:tcBorders>
              <w:bottom w:val="nil"/>
            </w:tcBorders>
          </w:tcPr>
          <w:p w14:paraId="4B708F96"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Borders>
              <w:bottom w:val="nil"/>
            </w:tcBorders>
          </w:tcPr>
          <w:p w14:paraId="38414815"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Borders>
              <w:bottom w:val="nil"/>
            </w:tcBorders>
          </w:tcPr>
          <w:p w14:paraId="3B771842"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576" w:type="dxa"/>
            <w:tcBorders>
              <w:bottom w:val="nil"/>
            </w:tcBorders>
            <w:vAlign w:val="center"/>
          </w:tcPr>
          <w:p w14:paraId="62EA7284"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-,9</w:t>
            </w:r>
          </w:p>
        </w:tc>
        <w:tc>
          <w:tcPr>
            <w:tcW w:w="576" w:type="dxa"/>
            <w:tcBorders>
              <w:bottom w:val="nil"/>
            </w:tcBorders>
            <w:vAlign w:val="center"/>
          </w:tcPr>
          <w:p w14:paraId="57382A49"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w:t>
            </w:r>
          </w:p>
        </w:tc>
        <w:tc>
          <w:tcPr>
            <w:tcW w:w="576" w:type="dxa"/>
            <w:tcBorders>
              <w:bottom w:val="nil"/>
            </w:tcBorders>
            <w:vAlign w:val="center"/>
          </w:tcPr>
          <w:p w14:paraId="20BB27C9"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,0</w:t>
            </w:r>
          </w:p>
        </w:tc>
        <w:tc>
          <w:tcPr>
            <w:tcW w:w="576" w:type="dxa"/>
            <w:tcBorders>
              <w:bottom w:val="nil"/>
            </w:tcBorders>
            <w:vAlign w:val="center"/>
          </w:tcPr>
          <w:p w14:paraId="46F207C3"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w:t>
            </w:r>
          </w:p>
        </w:tc>
        <w:tc>
          <w:tcPr>
            <w:tcW w:w="576" w:type="dxa"/>
            <w:tcBorders>
              <w:bottom w:val="nil"/>
            </w:tcBorders>
            <w:vAlign w:val="center"/>
          </w:tcPr>
          <w:p w14:paraId="4E209117"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w:t>
            </w:r>
          </w:p>
        </w:tc>
        <w:tc>
          <w:tcPr>
            <w:tcW w:w="719" w:type="dxa"/>
            <w:tcBorders>
              <w:bottom w:val="nil"/>
            </w:tcBorders>
            <w:vAlign w:val="center"/>
          </w:tcPr>
          <w:p w14:paraId="526B039C"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1,5</w:t>
            </w:r>
          </w:p>
        </w:tc>
        <w:tc>
          <w:tcPr>
            <w:tcW w:w="576" w:type="dxa"/>
            <w:tcBorders>
              <w:bottom w:val="nil"/>
            </w:tcBorders>
            <w:vAlign w:val="center"/>
          </w:tcPr>
          <w:p w14:paraId="6E7652DB"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1,7</w:t>
            </w:r>
          </w:p>
        </w:tc>
        <w:tc>
          <w:tcPr>
            <w:tcW w:w="576" w:type="dxa"/>
            <w:tcBorders>
              <w:bottom w:val="nil"/>
            </w:tcBorders>
            <w:vAlign w:val="center"/>
          </w:tcPr>
          <w:p w14:paraId="4C559DEF"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-,6</w:t>
            </w:r>
          </w:p>
        </w:tc>
        <w:tc>
          <w:tcPr>
            <w:tcW w:w="576" w:type="dxa"/>
            <w:tcBorders>
              <w:bottom w:val="nil"/>
            </w:tcBorders>
            <w:vAlign w:val="center"/>
          </w:tcPr>
          <w:p w14:paraId="0B98B5C4"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-1,5</w:t>
            </w:r>
          </w:p>
        </w:tc>
        <w:tc>
          <w:tcPr>
            <w:tcW w:w="576" w:type="dxa"/>
            <w:tcBorders>
              <w:bottom w:val="nil"/>
            </w:tcBorders>
            <w:vAlign w:val="center"/>
          </w:tcPr>
          <w:p w14:paraId="7C81CECE" w14:textId="0F6689C1" w:rsidR="00992ECE" w:rsidRPr="003703AD" w:rsidRDefault="00992ECE" w:rsidP="003703AD">
            <w:pPr>
              <w:autoSpaceDE w:val="0"/>
              <w:autoSpaceDN w:val="0"/>
              <w:adjustRightInd w:val="0"/>
              <w:spacing w:after="0" w:line="240" w:lineRule="auto"/>
              <w:ind w:left="-14"/>
              <w:jc w:val="center"/>
              <w:rPr>
                <w:rFonts w:ascii="Times New Roman" w:hAnsi="Times New Roman"/>
                <w:lang w:val="kk-KZ"/>
              </w:rPr>
            </w:pPr>
            <w:r>
              <w:rPr>
                <w:rFonts w:ascii="Times New Roman" w:hAnsi="Times New Roman"/>
                <w:lang w:val="kk-KZ"/>
              </w:rPr>
              <w:t>-</w:t>
            </w:r>
          </w:p>
        </w:tc>
      </w:tr>
      <w:tr w:rsidR="00992ECE" w:rsidRPr="006F51F0" w14:paraId="5C7DB712" w14:textId="77777777" w:rsidTr="00992ECE">
        <w:trPr>
          <w:cantSplit/>
          <w:trHeight w:val="20"/>
          <w:jc w:val="center"/>
        </w:trPr>
        <w:tc>
          <w:tcPr>
            <w:tcW w:w="714" w:type="dxa"/>
            <w:vMerge/>
            <w:tcBorders>
              <w:bottom w:val="nil"/>
            </w:tcBorders>
          </w:tcPr>
          <w:p w14:paraId="45FC53AC" w14:textId="77777777" w:rsidR="00992ECE" w:rsidRPr="006F51F0" w:rsidRDefault="00992ECE" w:rsidP="003703AD">
            <w:pPr>
              <w:spacing w:after="160" w:line="259" w:lineRule="auto"/>
              <w:rPr>
                <w:rFonts w:ascii="Times New Roman" w:hAnsi="Times New Roman"/>
              </w:rPr>
            </w:pPr>
          </w:p>
        </w:tc>
        <w:tc>
          <w:tcPr>
            <w:tcW w:w="864" w:type="dxa"/>
            <w:vMerge w:val="restart"/>
          </w:tcPr>
          <w:p w14:paraId="7C22D0B0"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от 10 до 50 раз в год</w:t>
            </w:r>
          </w:p>
        </w:tc>
        <w:tc>
          <w:tcPr>
            <w:tcW w:w="2158" w:type="dxa"/>
          </w:tcPr>
          <w:p w14:paraId="5EACDCA8"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76" w:type="dxa"/>
            <w:vAlign w:val="center"/>
          </w:tcPr>
          <w:p w14:paraId="289A0874"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w:t>
            </w:r>
          </w:p>
        </w:tc>
        <w:tc>
          <w:tcPr>
            <w:tcW w:w="576" w:type="dxa"/>
            <w:vAlign w:val="center"/>
          </w:tcPr>
          <w:p w14:paraId="38430170"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w:t>
            </w:r>
          </w:p>
        </w:tc>
        <w:tc>
          <w:tcPr>
            <w:tcW w:w="576" w:type="dxa"/>
            <w:vAlign w:val="center"/>
          </w:tcPr>
          <w:p w14:paraId="7D9B0179"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6</w:t>
            </w:r>
          </w:p>
        </w:tc>
        <w:tc>
          <w:tcPr>
            <w:tcW w:w="576" w:type="dxa"/>
            <w:vAlign w:val="center"/>
          </w:tcPr>
          <w:p w14:paraId="3E946C5A"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w:t>
            </w:r>
          </w:p>
        </w:tc>
        <w:tc>
          <w:tcPr>
            <w:tcW w:w="576" w:type="dxa"/>
            <w:vAlign w:val="center"/>
          </w:tcPr>
          <w:p w14:paraId="5F0D9A07"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w:t>
            </w:r>
          </w:p>
        </w:tc>
        <w:tc>
          <w:tcPr>
            <w:tcW w:w="719" w:type="dxa"/>
            <w:vAlign w:val="center"/>
          </w:tcPr>
          <w:p w14:paraId="27DAD683"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0</w:t>
            </w:r>
          </w:p>
        </w:tc>
        <w:tc>
          <w:tcPr>
            <w:tcW w:w="576" w:type="dxa"/>
            <w:vAlign w:val="center"/>
          </w:tcPr>
          <w:p w14:paraId="11641C82"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w:t>
            </w:r>
          </w:p>
        </w:tc>
        <w:tc>
          <w:tcPr>
            <w:tcW w:w="576" w:type="dxa"/>
            <w:vAlign w:val="center"/>
          </w:tcPr>
          <w:p w14:paraId="48A6748D"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5</w:t>
            </w:r>
          </w:p>
        </w:tc>
        <w:tc>
          <w:tcPr>
            <w:tcW w:w="576" w:type="dxa"/>
            <w:vAlign w:val="center"/>
          </w:tcPr>
          <w:p w14:paraId="34D23072"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w:t>
            </w:r>
          </w:p>
        </w:tc>
        <w:tc>
          <w:tcPr>
            <w:tcW w:w="576" w:type="dxa"/>
            <w:vAlign w:val="center"/>
          </w:tcPr>
          <w:p w14:paraId="7E995C7A"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23</w:t>
            </w:r>
          </w:p>
        </w:tc>
      </w:tr>
      <w:tr w:rsidR="00992ECE" w:rsidRPr="006F51F0" w14:paraId="1717629C" w14:textId="77777777" w:rsidTr="00992ECE">
        <w:trPr>
          <w:cantSplit/>
          <w:trHeight w:val="20"/>
          <w:jc w:val="center"/>
        </w:trPr>
        <w:tc>
          <w:tcPr>
            <w:tcW w:w="714" w:type="dxa"/>
            <w:vMerge/>
            <w:tcBorders>
              <w:bottom w:val="nil"/>
            </w:tcBorders>
          </w:tcPr>
          <w:p w14:paraId="5DE50607"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3625283D"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4A858300"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76" w:type="dxa"/>
            <w:vAlign w:val="center"/>
          </w:tcPr>
          <w:p w14:paraId="7EFF84D7"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,9</w:t>
            </w:r>
          </w:p>
        </w:tc>
        <w:tc>
          <w:tcPr>
            <w:tcW w:w="576" w:type="dxa"/>
            <w:vAlign w:val="center"/>
          </w:tcPr>
          <w:p w14:paraId="2B983740"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1,8</w:t>
            </w:r>
          </w:p>
        </w:tc>
        <w:tc>
          <w:tcPr>
            <w:tcW w:w="576" w:type="dxa"/>
            <w:vAlign w:val="center"/>
          </w:tcPr>
          <w:p w14:paraId="098C5191"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4,6</w:t>
            </w:r>
          </w:p>
        </w:tc>
        <w:tc>
          <w:tcPr>
            <w:tcW w:w="576" w:type="dxa"/>
            <w:vAlign w:val="center"/>
          </w:tcPr>
          <w:p w14:paraId="6721EDCE"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4,1</w:t>
            </w:r>
          </w:p>
        </w:tc>
        <w:tc>
          <w:tcPr>
            <w:tcW w:w="576" w:type="dxa"/>
            <w:vAlign w:val="center"/>
          </w:tcPr>
          <w:p w14:paraId="1BACF8A4"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1,4</w:t>
            </w:r>
          </w:p>
        </w:tc>
        <w:tc>
          <w:tcPr>
            <w:tcW w:w="719" w:type="dxa"/>
            <w:vAlign w:val="center"/>
          </w:tcPr>
          <w:p w14:paraId="55CB6845"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,5</w:t>
            </w:r>
          </w:p>
        </w:tc>
        <w:tc>
          <w:tcPr>
            <w:tcW w:w="576" w:type="dxa"/>
            <w:vAlign w:val="center"/>
          </w:tcPr>
          <w:p w14:paraId="776BFDD9"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3,2</w:t>
            </w:r>
          </w:p>
        </w:tc>
        <w:tc>
          <w:tcPr>
            <w:tcW w:w="576" w:type="dxa"/>
            <w:vAlign w:val="center"/>
          </w:tcPr>
          <w:p w14:paraId="04F6656C"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4,1</w:t>
            </w:r>
          </w:p>
        </w:tc>
        <w:tc>
          <w:tcPr>
            <w:tcW w:w="576" w:type="dxa"/>
            <w:vAlign w:val="center"/>
          </w:tcPr>
          <w:p w14:paraId="7B9D8FCF"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2,3</w:t>
            </w:r>
          </w:p>
        </w:tc>
        <w:tc>
          <w:tcPr>
            <w:tcW w:w="576" w:type="dxa"/>
            <w:vAlign w:val="center"/>
          </w:tcPr>
          <w:p w14:paraId="66A30583" w14:textId="7777777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23,0</w:t>
            </w:r>
          </w:p>
        </w:tc>
      </w:tr>
      <w:tr w:rsidR="00992ECE" w:rsidRPr="006F51F0" w14:paraId="19AA307D" w14:textId="77777777" w:rsidTr="00992ECE">
        <w:trPr>
          <w:cantSplit/>
          <w:trHeight w:val="20"/>
          <w:jc w:val="center"/>
        </w:trPr>
        <w:tc>
          <w:tcPr>
            <w:tcW w:w="714" w:type="dxa"/>
            <w:vMerge/>
            <w:tcBorders>
              <w:bottom w:val="nil"/>
            </w:tcBorders>
          </w:tcPr>
          <w:p w14:paraId="772EC359"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580934E0"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743E65D7"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576" w:type="dxa"/>
            <w:vAlign w:val="center"/>
          </w:tcPr>
          <w:p w14:paraId="18D5DB99" w14:textId="05E6CB37"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8,7</w:t>
            </w:r>
          </w:p>
        </w:tc>
        <w:tc>
          <w:tcPr>
            <w:tcW w:w="576" w:type="dxa"/>
            <w:vAlign w:val="center"/>
          </w:tcPr>
          <w:p w14:paraId="5F564509" w14:textId="7D574F0F"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4,3</w:t>
            </w:r>
          </w:p>
        </w:tc>
        <w:tc>
          <w:tcPr>
            <w:tcW w:w="576" w:type="dxa"/>
            <w:vAlign w:val="center"/>
          </w:tcPr>
          <w:p w14:paraId="0BA35CEA" w14:textId="17B29E82"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26,1</w:t>
            </w:r>
          </w:p>
        </w:tc>
        <w:tc>
          <w:tcPr>
            <w:tcW w:w="576" w:type="dxa"/>
            <w:vAlign w:val="center"/>
          </w:tcPr>
          <w:p w14:paraId="15302D0A" w14:textId="737AD3AD"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4,3</w:t>
            </w:r>
          </w:p>
        </w:tc>
        <w:tc>
          <w:tcPr>
            <w:tcW w:w="576" w:type="dxa"/>
            <w:vAlign w:val="center"/>
          </w:tcPr>
          <w:p w14:paraId="743C9CAA" w14:textId="696ECC55"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8,7</w:t>
            </w:r>
          </w:p>
        </w:tc>
        <w:tc>
          <w:tcPr>
            <w:tcW w:w="719" w:type="dxa"/>
            <w:vAlign w:val="center"/>
          </w:tcPr>
          <w:p w14:paraId="54532343" w14:textId="6D62EFDC"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0,0</w:t>
            </w:r>
          </w:p>
        </w:tc>
        <w:tc>
          <w:tcPr>
            <w:tcW w:w="576" w:type="dxa"/>
            <w:vAlign w:val="center"/>
          </w:tcPr>
          <w:p w14:paraId="147CA4C6" w14:textId="142259FB"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8,7</w:t>
            </w:r>
          </w:p>
        </w:tc>
        <w:tc>
          <w:tcPr>
            <w:tcW w:w="576" w:type="dxa"/>
            <w:vAlign w:val="center"/>
          </w:tcPr>
          <w:p w14:paraId="0CC9F4D5" w14:textId="39CFFC4D"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21,7</w:t>
            </w:r>
          </w:p>
        </w:tc>
        <w:tc>
          <w:tcPr>
            <w:tcW w:w="576" w:type="dxa"/>
            <w:vAlign w:val="center"/>
          </w:tcPr>
          <w:p w14:paraId="3AC24BFF" w14:textId="372D098C"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17,4</w:t>
            </w:r>
          </w:p>
        </w:tc>
        <w:tc>
          <w:tcPr>
            <w:tcW w:w="576" w:type="dxa"/>
            <w:vAlign w:val="center"/>
          </w:tcPr>
          <w:p w14:paraId="4AEA4D74" w14:textId="4FCFBFBB"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100,0</w:t>
            </w:r>
          </w:p>
        </w:tc>
      </w:tr>
      <w:tr w:rsidR="00992ECE" w:rsidRPr="006F51F0" w14:paraId="0DC2B2A7" w14:textId="77777777" w:rsidTr="00992ECE">
        <w:trPr>
          <w:cantSplit/>
          <w:trHeight w:val="20"/>
          <w:jc w:val="center"/>
        </w:trPr>
        <w:tc>
          <w:tcPr>
            <w:tcW w:w="714" w:type="dxa"/>
            <w:vMerge/>
            <w:tcBorders>
              <w:bottom w:val="nil"/>
            </w:tcBorders>
          </w:tcPr>
          <w:p w14:paraId="3112DA9E"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3B59A382"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78E29055"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эффективность взаимодействия госорганов и частных фирм</w:t>
            </w:r>
          </w:p>
        </w:tc>
        <w:tc>
          <w:tcPr>
            <w:tcW w:w="576" w:type="dxa"/>
            <w:vAlign w:val="center"/>
          </w:tcPr>
          <w:p w14:paraId="26C8127A" w14:textId="2EF80CA0"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100,0</w:t>
            </w:r>
          </w:p>
        </w:tc>
        <w:tc>
          <w:tcPr>
            <w:tcW w:w="576" w:type="dxa"/>
            <w:vAlign w:val="center"/>
          </w:tcPr>
          <w:p w14:paraId="6479A710" w14:textId="4BDC99DD"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25,0</w:t>
            </w:r>
          </w:p>
        </w:tc>
        <w:tc>
          <w:tcPr>
            <w:tcW w:w="576" w:type="dxa"/>
            <w:vAlign w:val="center"/>
          </w:tcPr>
          <w:p w14:paraId="2A0AFB5D" w14:textId="4BEAF106"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60,0</w:t>
            </w:r>
          </w:p>
        </w:tc>
        <w:tc>
          <w:tcPr>
            <w:tcW w:w="576" w:type="dxa"/>
            <w:vAlign w:val="center"/>
          </w:tcPr>
          <w:p w14:paraId="0259DD81" w14:textId="096A89C2"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11,1</w:t>
            </w:r>
          </w:p>
        </w:tc>
        <w:tc>
          <w:tcPr>
            <w:tcW w:w="576" w:type="dxa"/>
            <w:vAlign w:val="center"/>
          </w:tcPr>
          <w:p w14:paraId="4C93529D" w14:textId="4E8C2C43"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66,7</w:t>
            </w:r>
          </w:p>
        </w:tc>
        <w:tc>
          <w:tcPr>
            <w:tcW w:w="719" w:type="dxa"/>
            <w:vAlign w:val="center"/>
          </w:tcPr>
          <w:p w14:paraId="4AD52615" w14:textId="304AEAD9"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0,0</w:t>
            </w:r>
          </w:p>
        </w:tc>
        <w:tc>
          <w:tcPr>
            <w:tcW w:w="576" w:type="dxa"/>
            <w:vAlign w:val="center"/>
          </w:tcPr>
          <w:p w14:paraId="6E22C453" w14:textId="072582D1"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28,6</w:t>
            </w:r>
          </w:p>
        </w:tc>
        <w:tc>
          <w:tcPr>
            <w:tcW w:w="576" w:type="dxa"/>
            <w:vAlign w:val="center"/>
          </w:tcPr>
          <w:p w14:paraId="46D2960B" w14:textId="0C23077D"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55,6</w:t>
            </w:r>
          </w:p>
        </w:tc>
        <w:tc>
          <w:tcPr>
            <w:tcW w:w="576" w:type="dxa"/>
            <w:vAlign w:val="center"/>
          </w:tcPr>
          <w:p w14:paraId="17D3016F" w14:textId="692EF920"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80,0</w:t>
            </w:r>
          </w:p>
        </w:tc>
        <w:tc>
          <w:tcPr>
            <w:tcW w:w="576" w:type="dxa"/>
            <w:vAlign w:val="center"/>
          </w:tcPr>
          <w:p w14:paraId="14EAC636" w14:textId="5C9070AA" w:rsidR="00992ECE" w:rsidRPr="006F51F0" w:rsidRDefault="00992ECE" w:rsidP="003703AD">
            <w:pPr>
              <w:autoSpaceDE w:val="0"/>
              <w:autoSpaceDN w:val="0"/>
              <w:adjustRightInd w:val="0"/>
              <w:spacing w:after="0" w:line="240" w:lineRule="auto"/>
              <w:ind w:left="-14" w:right="60"/>
              <w:jc w:val="center"/>
              <w:rPr>
                <w:rFonts w:ascii="Times New Roman" w:hAnsi="Times New Roman"/>
              </w:rPr>
            </w:pPr>
            <w:r w:rsidRPr="006F51F0">
              <w:rPr>
                <w:rFonts w:ascii="Times New Roman" w:hAnsi="Times New Roman"/>
              </w:rPr>
              <w:t>46,0</w:t>
            </w:r>
          </w:p>
        </w:tc>
      </w:tr>
      <w:tr w:rsidR="00992ECE" w:rsidRPr="006F51F0" w14:paraId="2E0514F3" w14:textId="77777777" w:rsidTr="00992ECE">
        <w:trPr>
          <w:cantSplit/>
          <w:trHeight w:val="20"/>
          <w:jc w:val="center"/>
        </w:trPr>
        <w:tc>
          <w:tcPr>
            <w:tcW w:w="714" w:type="dxa"/>
            <w:vMerge/>
            <w:tcBorders>
              <w:bottom w:val="nil"/>
            </w:tcBorders>
          </w:tcPr>
          <w:p w14:paraId="014C6A84"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6B9F061E"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4EBAA7A2"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76" w:type="dxa"/>
            <w:vAlign w:val="center"/>
          </w:tcPr>
          <w:p w14:paraId="69BDC518" w14:textId="4D1B99D4"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76" w:type="dxa"/>
            <w:vAlign w:val="center"/>
          </w:tcPr>
          <w:p w14:paraId="303F225B" w14:textId="5805C592"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0115C179" w14:textId="3D12D918"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c>
          <w:tcPr>
            <w:tcW w:w="576" w:type="dxa"/>
            <w:vAlign w:val="center"/>
          </w:tcPr>
          <w:p w14:paraId="3AABEC37" w14:textId="53154CCD"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7091C8BB" w14:textId="0ACCFB11"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719" w:type="dxa"/>
            <w:vAlign w:val="center"/>
          </w:tcPr>
          <w:p w14:paraId="23CE8F91" w14:textId="3E0D6AE2"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46667B3A" w14:textId="01C0CE75"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76" w:type="dxa"/>
            <w:vAlign w:val="center"/>
          </w:tcPr>
          <w:p w14:paraId="649239D5" w14:textId="388EC6AC"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76" w:type="dxa"/>
            <w:vAlign w:val="center"/>
          </w:tcPr>
          <w:p w14:paraId="58C19172" w14:textId="58331621"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576" w:type="dxa"/>
            <w:vAlign w:val="center"/>
          </w:tcPr>
          <w:p w14:paraId="14F59FED" w14:textId="24D51BB8" w:rsidR="00992ECE" w:rsidRPr="003703AD" w:rsidRDefault="00992ECE" w:rsidP="003703AD">
            <w:pPr>
              <w:autoSpaceDE w:val="0"/>
              <w:autoSpaceDN w:val="0"/>
              <w:adjustRightInd w:val="0"/>
              <w:spacing w:after="0" w:line="240" w:lineRule="auto"/>
              <w:ind w:left="60" w:right="60"/>
              <w:jc w:val="center"/>
              <w:rPr>
                <w:rFonts w:ascii="Times New Roman" w:hAnsi="Times New Roman"/>
                <w:lang w:val="kk-KZ"/>
              </w:rPr>
            </w:pPr>
            <w:r w:rsidRPr="006F51F0">
              <w:rPr>
                <w:rFonts w:ascii="Times New Roman" w:hAnsi="Times New Roman"/>
              </w:rPr>
              <w:t>46,0</w:t>
            </w:r>
          </w:p>
        </w:tc>
      </w:tr>
      <w:tr w:rsidR="00992ECE" w:rsidRPr="006F51F0" w14:paraId="18172EFD" w14:textId="77777777" w:rsidTr="00992ECE">
        <w:trPr>
          <w:cantSplit/>
          <w:trHeight w:val="20"/>
          <w:jc w:val="center"/>
        </w:trPr>
        <w:tc>
          <w:tcPr>
            <w:tcW w:w="714" w:type="dxa"/>
            <w:vMerge/>
            <w:tcBorders>
              <w:bottom w:val="nil"/>
            </w:tcBorders>
          </w:tcPr>
          <w:p w14:paraId="14017D8E"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183A6ACF"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14203FD9"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576" w:type="dxa"/>
            <w:vAlign w:val="center"/>
          </w:tcPr>
          <w:p w14:paraId="343E279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76" w:type="dxa"/>
            <w:vAlign w:val="center"/>
          </w:tcPr>
          <w:p w14:paraId="4F81E22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76" w:type="dxa"/>
            <w:vAlign w:val="center"/>
          </w:tcPr>
          <w:p w14:paraId="44CE26F8"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576" w:type="dxa"/>
            <w:vAlign w:val="center"/>
          </w:tcPr>
          <w:p w14:paraId="33B9DD6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w:t>
            </w:r>
          </w:p>
        </w:tc>
        <w:tc>
          <w:tcPr>
            <w:tcW w:w="576" w:type="dxa"/>
            <w:vAlign w:val="center"/>
          </w:tcPr>
          <w:p w14:paraId="7C6F5BB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719" w:type="dxa"/>
            <w:vAlign w:val="center"/>
          </w:tcPr>
          <w:p w14:paraId="571E1DC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vAlign w:val="center"/>
          </w:tcPr>
          <w:p w14:paraId="3969FC7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vAlign w:val="center"/>
          </w:tcPr>
          <w:p w14:paraId="3206530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37ABA3B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1,7</w:t>
            </w:r>
          </w:p>
        </w:tc>
        <w:tc>
          <w:tcPr>
            <w:tcW w:w="576" w:type="dxa"/>
            <w:vAlign w:val="center"/>
          </w:tcPr>
          <w:p w14:paraId="4EB5309F" w14:textId="302D7671" w:rsidR="00992ECE" w:rsidRPr="003703AD" w:rsidRDefault="00992ECE"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F51F0" w14:paraId="0DF03C8C" w14:textId="77777777" w:rsidTr="00992ECE">
        <w:trPr>
          <w:cantSplit/>
          <w:trHeight w:val="20"/>
          <w:jc w:val="center"/>
        </w:trPr>
        <w:tc>
          <w:tcPr>
            <w:tcW w:w="714" w:type="dxa"/>
            <w:vMerge/>
            <w:tcBorders>
              <w:bottom w:val="nil"/>
            </w:tcBorders>
          </w:tcPr>
          <w:p w14:paraId="4C72509D"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Pr>
          <w:p w14:paraId="588B736C"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78D7CEA6"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576" w:type="dxa"/>
            <w:vAlign w:val="center"/>
          </w:tcPr>
          <w:p w14:paraId="0A1F9D0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76" w:type="dxa"/>
            <w:vAlign w:val="center"/>
          </w:tcPr>
          <w:p w14:paraId="79D816F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71F50FF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6173413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576" w:type="dxa"/>
            <w:vAlign w:val="center"/>
          </w:tcPr>
          <w:p w14:paraId="1D9AA36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719" w:type="dxa"/>
            <w:vAlign w:val="center"/>
          </w:tcPr>
          <w:p w14:paraId="507B1230"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1C7593A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65AD594F"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vAlign w:val="center"/>
          </w:tcPr>
          <w:p w14:paraId="4648130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76" w:type="dxa"/>
            <w:vAlign w:val="center"/>
          </w:tcPr>
          <w:p w14:paraId="560EB986" w14:textId="4AB7E916" w:rsidR="00992ECE" w:rsidRPr="003703AD" w:rsidRDefault="00992ECE"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F51F0" w14:paraId="7BCDC5F7" w14:textId="77777777" w:rsidTr="00992ECE">
        <w:trPr>
          <w:cantSplit/>
          <w:trHeight w:val="20"/>
          <w:jc w:val="center"/>
        </w:trPr>
        <w:tc>
          <w:tcPr>
            <w:tcW w:w="714" w:type="dxa"/>
            <w:vMerge/>
            <w:tcBorders>
              <w:bottom w:val="nil"/>
            </w:tcBorders>
          </w:tcPr>
          <w:p w14:paraId="544F8BCB"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Borders>
              <w:bottom w:val="single" w:sz="4" w:space="0" w:color="auto"/>
            </w:tcBorders>
          </w:tcPr>
          <w:p w14:paraId="0AB2C8C9"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07CD78ED"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576" w:type="dxa"/>
            <w:vAlign w:val="center"/>
          </w:tcPr>
          <w:p w14:paraId="70A4CE8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576" w:type="dxa"/>
            <w:vAlign w:val="center"/>
          </w:tcPr>
          <w:p w14:paraId="7D93CDE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2A4E43D3"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vAlign w:val="center"/>
          </w:tcPr>
          <w:p w14:paraId="178CBEB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-2,3</w:t>
            </w:r>
          </w:p>
        </w:tc>
        <w:tc>
          <w:tcPr>
            <w:tcW w:w="576" w:type="dxa"/>
            <w:vAlign w:val="center"/>
          </w:tcPr>
          <w:p w14:paraId="0D7D036B"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719" w:type="dxa"/>
            <w:vAlign w:val="center"/>
          </w:tcPr>
          <w:p w14:paraId="0FF8D54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581B8BA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vAlign w:val="center"/>
          </w:tcPr>
          <w:p w14:paraId="33C8F3E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3F42099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576" w:type="dxa"/>
            <w:vAlign w:val="center"/>
          </w:tcPr>
          <w:p w14:paraId="637788F3" w14:textId="6B221268" w:rsidR="00992ECE" w:rsidRPr="003703AD" w:rsidRDefault="00992ECE"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F51F0" w14:paraId="3AEC7003" w14:textId="77777777" w:rsidTr="00992ECE">
        <w:trPr>
          <w:cantSplit/>
          <w:trHeight w:val="20"/>
          <w:jc w:val="center"/>
        </w:trPr>
        <w:tc>
          <w:tcPr>
            <w:tcW w:w="714" w:type="dxa"/>
            <w:vMerge/>
            <w:tcBorders>
              <w:bottom w:val="nil"/>
            </w:tcBorders>
          </w:tcPr>
          <w:p w14:paraId="20307FF5"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val="restart"/>
            <w:tcBorders>
              <w:bottom w:val="nil"/>
            </w:tcBorders>
          </w:tcPr>
          <w:p w14:paraId="7FA98AC7"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более 50 раз в год</w:t>
            </w:r>
          </w:p>
        </w:tc>
        <w:tc>
          <w:tcPr>
            <w:tcW w:w="2158" w:type="dxa"/>
            <w:tcBorders>
              <w:bottom w:val="single" w:sz="4" w:space="0" w:color="auto"/>
            </w:tcBorders>
          </w:tcPr>
          <w:p w14:paraId="263DFE03"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76" w:type="dxa"/>
            <w:tcBorders>
              <w:bottom w:val="single" w:sz="4" w:space="0" w:color="auto"/>
            </w:tcBorders>
            <w:vAlign w:val="center"/>
          </w:tcPr>
          <w:p w14:paraId="33468D8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76" w:type="dxa"/>
            <w:tcBorders>
              <w:bottom w:val="single" w:sz="4" w:space="0" w:color="auto"/>
            </w:tcBorders>
            <w:vAlign w:val="center"/>
          </w:tcPr>
          <w:p w14:paraId="34B08F7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tcBorders>
              <w:bottom w:val="single" w:sz="4" w:space="0" w:color="auto"/>
            </w:tcBorders>
            <w:vAlign w:val="center"/>
          </w:tcPr>
          <w:p w14:paraId="747BD79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tcBorders>
              <w:bottom w:val="single" w:sz="4" w:space="0" w:color="auto"/>
            </w:tcBorders>
            <w:vAlign w:val="center"/>
          </w:tcPr>
          <w:p w14:paraId="4E0B7BA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tcBorders>
              <w:bottom w:val="single" w:sz="4" w:space="0" w:color="auto"/>
            </w:tcBorders>
            <w:vAlign w:val="center"/>
          </w:tcPr>
          <w:p w14:paraId="29937270"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719" w:type="dxa"/>
            <w:tcBorders>
              <w:bottom w:val="single" w:sz="4" w:space="0" w:color="auto"/>
            </w:tcBorders>
            <w:vAlign w:val="center"/>
          </w:tcPr>
          <w:p w14:paraId="1899F21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576" w:type="dxa"/>
            <w:tcBorders>
              <w:bottom w:val="single" w:sz="4" w:space="0" w:color="auto"/>
            </w:tcBorders>
            <w:vAlign w:val="center"/>
          </w:tcPr>
          <w:p w14:paraId="64E8B65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tcBorders>
              <w:bottom w:val="single" w:sz="4" w:space="0" w:color="auto"/>
            </w:tcBorders>
            <w:vAlign w:val="center"/>
          </w:tcPr>
          <w:p w14:paraId="4EA90A77"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tcBorders>
              <w:bottom w:val="single" w:sz="4" w:space="0" w:color="auto"/>
            </w:tcBorders>
            <w:vAlign w:val="center"/>
          </w:tcPr>
          <w:p w14:paraId="46035AA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tcBorders>
              <w:bottom w:val="single" w:sz="4" w:space="0" w:color="auto"/>
            </w:tcBorders>
            <w:vAlign w:val="center"/>
          </w:tcPr>
          <w:p w14:paraId="09B9E0A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r>
      <w:tr w:rsidR="00992ECE" w:rsidRPr="006F51F0" w14:paraId="7BE28D40" w14:textId="77777777" w:rsidTr="00992ECE">
        <w:trPr>
          <w:cantSplit/>
          <w:trHeight w:val="791"/>
          <w:jc w:val="center"/>
        </w:trPr>
        <w:tc>
          <w:tcPr>
            <w:tcW w:w="714" w:type="dxa"/>
            <w:vMerge/>
            <w:tcBorders>
              <w:bottom w:val="nil"/>
            </w:tcBorders>
          </w:tcPr>
          <w:p w14:paraId="1B91FAE9"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864" w:type="dxa"/>
            <w:vMerge/>
            <w:tcBorders>
              <w:bottom w:val="nil"/>
            </w:tcBorders>
          </w:tcPr>
          <w:p w14:paraId="4A536BA0"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Borders>
              <w:bottom w:val="nil"/>
            </w:tcBorders>
          </w:tcPr>
          <w:p w14:paraId="7D54AEB1"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76" w:type="dxa"/>
            <w:tcBorders>
              <w:bottom w:val="nil"/>
            </w:tcBorders>
            <w:vAlign w:val="center"/>
          </w:tcPr>
          <w:p w14:paraId="34BEA6C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tcBorders>
              <w:bottom w:val="nil"/>
            </w:tcBorders>
            <w:vAlign w:val="center"/>
          </w:tcPr>
          <w:p w14:paraId="1110D81E"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tcBorders>
              <w:bottom w:val="nil"/>
            </w:tcBorders>
            <w:vAlign w:val="center"/>
          </w:tcPr>
          <w:p w14:paraId="4E3FB6B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w:t>
            </w:r>
          </w:p>
        </w:tc>
        <w:tc>
          <w:tcPr>
            <w:tcW w:w="576" w:type="dxa"/>
            <w:tcBorders>
              <w:bottom w:val="nil"/>
            </w:tcBorders>
            <w:vAlign w:val="center"/>
          </w:tcPr>
          <w:p w14:paraId="7D52413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w:t>
            </w:r>
          </w:p>
        </w:tc>
        <w:tc>
          <w:tcPr>
            <w:tcW w:w="576" w:type="dxa"/>
            <w:tcBorders>
              <w:bottom w:val="nil"/>
            </w:tcBorders>
            <w:vAlign w:val="center"/>
          </w:tcPr>
          <w:p w14:paraId="579C723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719" w:type="dxa"/>
            <w:tcBorders>
              <w:bottom w:val="nil"/>
            </w:tcBorders>
            <w:vAlign w:val="center"/>
          </w:tcPr>
          <w:p w14:paraId="27D6411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tcBorders>
              <w:bottom w:val="nil"/>
            </w:tcBorders>
            <w:vAlign w:val="center"/>
          </w:tcPr>
          <w:p w14:paraId="618B96B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1,7</w:t>
            </w:r>
          </w:p>
        </w:tc>
        <w:tc>
          <w:tcPr>
            <w:tcW w:w="576" w:type="dxa"/>
            <w:tcBorders>
              <w:bottom w:val="nil"/>
            </w:tcBorders>
            <w:vAlign w:val="center"/>
          </w:tcPr>
          <w:p w14:paraId="4321233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w:t>
            </w:r>
          </w:p>
        </w:tc>
        <w:tc>
          <w:tcPr>
            <w:tcW w:w="576" w:type="dxa"/>
            <w:tcBorders>
              <w:bottom w:val="nil"/>
            </w:tcBorders>
            <w:vAlign w:val="center"/>
          </w:tcPr>
          <w:p w14:paraId="6951258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tcBorders>
              <w:bottom w:val="nil"/>
            </w:tcBorders>
            <w:vAlign w:val="center"/>
          </w:tcPr>
          <w:p w14:paraId="6918EA5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r>
      <w:tr w:rsidR="00992ECE" w:rsidRPr="003703AD" w14:paraId="712F493A" w14:textId="77777777" w:rsidTr="00143A3D">
        <w:trPr>
          <w:cantSplit/>
          <w:trHeight w:val="20"/>
          <w:jc w:val="center"/>
        </w:trPr>
        <w:tc>
          <w:tcPr>
            <w:tcW w:w="9639" w:type="dxa"/>
            <w:gridSpan w:val="13"/>
            <w:tcBorders>
              <w:top w:val="nil"/>
              <w:left w:val="nil"/>
              <w:right w:val="nil"/>
            </w:tcBorders>
          </w:tcPr>
          <w:p w14:paraId="291A12B9" w14:textId="7994F16F" w:rsidR="00992ECE" w:rsidRDefault="00992ECE" w:rsidP="00143A3D">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Продолжение таблицы </w:t>
            </w:r>
            <w:r w:rsidR="003F7319">
              <w:rPr>
                <w:rFonts w:ascii="Times New Roman" w:hAnsi="Times New Roman"/>
                <w:sz w:val="28"/>
                <w:szCs w:val="28"/>
                <w:lang w:val="kk-KZ"/>
              </w:rPr>
              <w:t>29</w:t>
            </w:r>
          </w:p>
          <w:p w14:paraId="684D1BC5" w14:textId="77777777" w:rsidR="00992ECE" w:rsidRPr="003703AD" w:rsidRDefault="00992ECE" w:rsidP="00143A3D">
            <w:pPr>
              <w:autoSpaceDE w:val="0"/>
              <w:autoSpaceDN w:val="0"/>
              <w:adjustRightInd w:val="0"/>
              <w:spacing w:after="0" w:line="240" w:lineRule="auto"/>
              <w:jc w:val="both"/>
              <w:rPr>
                <w:rFonts w:ascii="Times New Roman" w:hAnsi="Times New Roman"/>
                <w:sz w:val="16"/>
                <w:szCs w:val="16"/>
                <w:lang w:val="kk-KZ"/>
              </w:rPr>
            </w:pPr>
          </w:p>
        </w:tc>
      </w:tr>
      <w:tr w:rsidR="00992ECE" w:rsidRPr="006F51F0" w14:paraId="504959EC" w14:textId="77777777" w:rsidTr="00143A3D">
        <w:trPr>
          <w:cantSplit/>
          <w:trHeight w:val="20"/>
          <w:jc w:val="center"/>
        </w:trPr>
        <w:tc>
          <w:tcPr>
            <w:tcW w:w="714" w:type="dxa"/>
          </w:tcPr>
          <w:p w14:paraId="3E192F28" w14:textId="77777777" w:rsidR="00992ECE" w:rsidRPr="006F51F0" w:rsidRDefault="00992ECE"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1</w:t>
            </w:r>
          </w:p>
        </w:tc>
        <w:tc>
          <w:tcPr>
            <w:tcW w:w="864" w:type="dxa"/>
          </w:tcPr>
          <w:p w14:paraId="6732D963" w14:textId="77777777" w:rsidR="00992ECE" w:rsidRPr="006F51F0" w:rsidRDefault="00992ECE"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2</w:t>
            </w:r>
          </w:p>
        </w:tc>
        <w:tc>
          <w:tcPr>
            <w:tcW w:w="2158" w:type="dxa"/>
          </w:tcPr>
          <w:p w14:paraId="24CA8C39" w14:textId="77777777" w:rsidR="00992ECE" w:rsidRPr="006F51F0" w:rsidRDefault="00992ECE"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3</w:t>
            </w:r>
          </w:p>
        </w:tc>
        <w:tc>
          <w:tcPr>
            <w:tcW w:w="576" w:type="dxa"/>
          </w:tcPr>
          <w:p w14:paraId="097237B5"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tcPr>
          <w:p w14:paraId="7DCFDBCA"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tcPr>
          <w:p w14:paraId="2A2FC7B3"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tcPr>
          <w:p w14:paraId="060CE67D"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tcPr>
          <w:p w14:paraId="37F2EF53"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719" w:type="dxa"/>
          </w:tcPr>
          <w:p w14:paraId="7DD4198B"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tcPr>
          <w:p w14:paraId="4CE4D3E5"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tcPr>
          <w:p w14:paraId="01A1CF56"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76" w:type="dxa"/>
          </w:tcPr>
          <w:p w14:paraId="379BD33C" w14:textId="77777777" w:rsidR="00992ECE" w:rsidRPr="006F51F0" w:rsidRDefault="00992ECE" w:rsidP="00143A3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tcPr>
          <w:p w14:paraId="70037917" w14:textId="77777777" w:rsidR="00992ECE" w:rsidRPr="006F51F0" w:rsidRDefault="00992ECE" w:rsidP="00143A3D">
            <w:pPr>
              <w:autoSpaceDE w:val="0"/>
              <w:autoSpaceDN w:val="0"/>
              <w:adjustRightInd w:val="0"/>
              <w:spacing w:after="0" w:line="240" w:lineRule="auto"/>
              <w:jc w:val="center"/>
              <w:rPr>
                <w:rFonts w:ascii="Times New Roman" w:hAnsi="Times New Roman"/>
              </w:rPr>
            </w:pPr>
            <w:r w:rsidRPr="006F51F0">
              <w:rPr>
                <w:rFonts w:ascii="Times New Roman" w:hAnsi="Times New Roman"/>
              </w:rPr>
              <w:t>13</w:t>
            </w:r>
          </w:p>
        </w:tc>
      </w:tr>
      <w:tr w:rsidR="00A8216A" w:rsidRPr="006F51F0" w14:paraId="338EE643" w14:textId="77777777" w:rsidTr="003703AD">
        <w:trPr>
          <w:cantSplit/>
          <w:trHeight w:val="20"/>
          <w:jc w:val="center"/>
        </w:trPr>
        <w:tc>
          <w:tcPr>
            <w:tcW w:w="714" w:type="dxa"/>
            <w:vMerge w:val="restart"/>
          </w:tcPr>
          <w:p w14:paraId="3D51D04E"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864" w:type="dxa"/>
            <w:vMerge w:val="restart"/>
          </w:tcPr>
          <w:p w14:paraId="06B10426"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p>
        </w:tc>
        <w:tc>
          <w:tcPr>
            <w:tcW w:w="2158" w:type="dxa"/>
          </w:tcPr>
          <w:p w14:paraId="4FF8E80A"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576" w:type="dxa"/>
            <w:vAlign w:val="center"/>
          </w:tcPr>
          <w:p w14:paraId="1AEAB75A" w14:textId="4383F9F0"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3988CADE" w14:textId="45A135A2"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16,7</w:t>
            </w:r>
          </w:p>
        </w:tc>
        <w:tc>
          <w:tcPr>
            <w:tcW w:w="576" w:type="dxa"/>
            <w:vAlign w:val="center"/>
          </w:tcPr>
          <w:p w14:paraId="4FDB71F3" w14:textId="0B69224B"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8,3</w:t>
            </w:r>
          </w:p>
        </w:tc>
        <w:tc>
          <w:tcPr>
            <w:tcW w:w="576" w:type="dxa"/>
            <w:vAlign w:val="center"/>
          </w:tcPr>
          <w:p w14:paraId="30AF662C" w14:textId="06C51381"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41,7</w:t>
            </w:r>
          </w:p>
        </w:tc>
        <w:tc>
          <w:tcPr>
            <w:tcW w:w="576" w:type="dxa"/>
            <w:vAlign w:val="center"/>
          </w:tcPr>
          <w:p w14:paraId="53EF793B" w14:textId="4D6C734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719" w:type="dxa"/>
            <w:vAlign w:val="center"/>
          </w:tcPr>
          <w:p w14:paraId="250A9EB5" w14:textId="3709D21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23774A2A" w14:textId="5EA9500C"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8,3</w:t>
            </w:r>
          </w:p>
        </w:tc>
        <w:tc>
          <w:tcPr>
            <w:tcW w:w="576" w:type="dxa"/>
            <w:vAlign w:val="center"/>
          </w:tcPr>
          <w:p w14:paraId="326500E1" w14:textId="69742A3F"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16,7</w:t>
            </w:r>
          </w:p>
        </w:tc>
        <w:tc>
          <w:tcPr>
            <w:tcW w:w="576" w:type="dxa"/>
            <w:vAlign w:val="center"/>
          </w:tcPr>
          <w:p w14:paraId="67DF867C" w14:textId="6DBC6669"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8,3</w:t>
            </w:r>
          </w:p>
        </w:tc>
        <w:tc>
          <w:tcPr>
            <w:tcW w:w="576" w:type="dxa"/>
            <w:vAlign w:val="center"/>
          </w:tcPr>
          <w:p w14:paraId="05373F95" w14:textId="4FB1487F" w:rsidR="00A8216A" w:rsidRPr="006F51F0" w:rsidRDefault="00A8216A" w:rsidP="003703AD">
            <w:pPr>
              <w:autoSpaceDE w:val="0"/>
              <w:autoSpaceDN w:val="0"/>
              <w:adjustRightInd w:val="0"/>
              <w:spacing w:after="0" w:line="240" w:lineRule="auto"/>
              <w:ind w:left="-61" w:right="60"/>
              <w:jc w:val="center"/>
              <w:rPr>
                <w:rFonts w:ascii="Times New Roman" w:hAnsi="Times New Roman"/>
              </w:rPr>
            </w:pPr>
            <w:r w:rsidRPr="006F51F0">
              <w:rPr>
                <w:rFonts w:ascii="Times New Roman" w:hAnsi="Times New Roman"/>
              </w:rPr>
              <w:t>100,0</w:t>
            </w:r>
          </w:p>
        </w:tc>
      </w:tr>
      <w:tr w:rsidR="00A8216A" w:rsidRPr="006F51F0" w14:paraId="2A2465A3" w14:textId="77777777" w:rsidTr="003703AD">
        <w:trPr>
          <w:cantSplit/>
          <w:trHeight w:val="20"/>
          <w:jc w:val="center"/>
        </w:trPr>
        <w:tc>
          <w:tcPr>
            <w:tcW w:w="714" w:type="dxa"/>
            <w:vMerge/>
          </w:tcPr>
          <w:p w14:paraId="0C24557C"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864" w:type="dxa"/>
            <w:vMerge/>
          </w:tcPr>
          <w:p w14:paraId="68F031EA"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2158" w:type="dxa"/>
          </w:tcPr>
          <w:p w14:paraId="61B7BCDE"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эффективность взаимодействия госорганов и частных фирм</w:t>
            </w:r>
          </w:p>
        </w:tc>
        <w:tc>
          <w:tcPr>
            <w:tcW w:w="576" w:type="dxa"/>
            <w:vAlign w:val="center"/>
          </w:tcPr>
          <w:p w14:paraId="60D568D6" w14:textId="736D6DC1"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7623D1ED" w14:textId="7EB9CBB1"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c>
          <w:tcPr>
            <w:tcW w:w="576" w:type="dxa"/>
            <w:vAlign w:val="center"/>
          </w:tcPr>
          <w:p w14:paraId="5739586C" w14:textId="2CE4B6B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76" w:type="dxa"/>
            <w:vAlign w:val="center"/>
          </w:tcPr>
          <w:p w14:paraId="4E0213A8" w14:textId="34A0B3FE"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55,6</w:t>
            </w:r>
          </w:p>
        </w:tc>
        <w:tc>
          <w:tcPr>
            <w:tcW w:w="576" w:type="dxa"/>
            <w:vAlign w:val="center"/>
          </w:tcPr>
          <w:p w14:paraId="40B8E780" w14:textId="130C425E"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719" w:type="dxa"/>
            <w:vAlign w:val="center"/>
          </w:tcPr>
          <w:p w14:paraId="109600AE" w14:textId="1621656A"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65A4CB41" w14:textId="7A69C64C"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14,3</w:t>
            </w:r>
          </w:p>
        </w:tc>
        <w:tc>
          <w:tcPr>
            <w:tcW w:w="576" w:type="dxa"/>
            <w:vAlign w:val="center"/>
          </w:tcPr>
          <w:p w14:paraId="7E1677B8" w14:textId="61766EE1"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22,2</w:t>
            </w:r>
          </w:p>
        </w:tc>
        <w:tc>
          <w:tcPr>
            <w:tcW w:w="576" w:type="dxa"/>
            <w:vAlign w:val="center"/>
          </w:tcPr>
          <w:p w14:paraId="3EFBB864" w14:textId="588EEE94"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576" w:type="dxa"/>
            <w:vAlign w:val="center"/>
          </w:tcPr>
          <w:p w14:paraId="59DDB98E" w14:textId="5F4ED416"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24,0</w:t>
            </w:r>
          </w:p>
        </w:tc>
      </w:tr>
      <w:tr w:rsidR="00A8216A" w:rsidRPr="006F51F0" w14:paraId="58407CC5" w14:textId="77777777" w:rsidTr="003703AD">
        <w:trPr>
          <w:cantSplit/>
          <w:trHeight w:val="20"/>
          <w:jc w:val="center"/>
        </w:trPr>
        <w:tc>
          <w:tcPr>
            <w:tcW w:w="714" w:type="dxa"/>
            <w:vMerge/>
          </w:tcPr>
          <w:p w14:paraId="515BEB04"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864" w:type="dxa"/>
            <w:vMerge/>
          </w:tcPr>
          <w:p w14:paraId="4E53D943"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2158" w:type="dxa"/>
          </w:tcPr>
          <w:p w14:paraId="01C2ACE5"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76" w:type="dxa"/>
            <w:vAlign w:val="center"/>
          </w:tcPr>
          <w:p w14:paraId="246F8098" w14:textId="07AB08FC"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64A511EC" w14:textId="29667B79"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76" w:type="dxa"/>
            <w:vAlign w:val="center"/>
          </w:tcPr>
          <w:p w14:paraId="2BAD7F40" w14:textId="414BEFFF"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39F77F09" w14:textId="6783A920"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76" w:type="dxa"/>
            <w:vAlign w:val="center"/>
          </w:tcPr>
          <w:p w14:paraId="66D14C5E" w14:textId="66B8738A"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719" w:type="dxa"/>
            <w:vAlign w:val="center"/>
          </w:tcPr>
          <w:p w14:paraId="066B92A9" w14:textId="566AD284"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576" w:type="dxa"/>
            <w:vAlign w:val="center"/>
          </w:tcPr>
          <w:p w14:paraId="67E60F12" w14:textId="497EB8B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7FDD0FC9" w14:textId="4FDBB0F3"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76" w:type="dxa"/>
            <w:vAlign w:val="center"/>
          </w:tcPr>
          <w:p w14:paraId="5EB38196" w14:textId="30B29536"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277F432A" w14:textId="402497FC"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24,0</w:t>
            </w:r>
          </w:p>
        </w:tc>
      </w:tr>
      <w:tr w:rsidR="00A8216A" w:rsidRPr="006F51F0" w14:paraId="399EE62B" w14:textId="77777777" w:rsidTr="003703AD">
        <w:trPr>
          <w:cantSplit/>
          <w:trHeight w:val="20"/>
          <w:jc w:val="center"/>
        </w:trPr>
        <w:tc>
          <w:tcPr>
            <w:tcW w:w="714" w:type="dxa"/>
            <w:vMerge/>
          </w:tcPr>
          <w:p w14:paraId="3CFF7B97"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864" w:type="dxa"/>
            <w:vMerge/>
          </w:tcPr>
          <w:p w14:paraId="30352A85"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2158" w:type="dxa"/>
          </w:tcPr>
          <w:p w14:paraId="02AD01EB" w14:textId="77777777" w:rsidR="00A8216A" w:rsidRPr="006F51F0" w:rsidRDefault="00A8216A"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576" w:type="dxa"/>
            <w:vAlign w:val="center"/>
          </w:tcPr>
          <w:p w14:paraId="422F406E"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vAlign w:val="center"/>
          </w:tcPr>
          <w:p w14:paraId="29C78E50"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vAlign w:val="center"/>
          </w:tcPr>
          <w:p w14:paraId="67AB4F14"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576" w:type="dxa"/>
            <w:vAlign w:val="center"/>
          </w:tcPr>
          <w:p w14:paraId="32059F10"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2,8</w:t>
            </w:r>
          </w:p>
        </w:tc>
        <w:tc>
          <w:tcPr>
            <w:tcW w:w="576" w:type="dxa"/>
            <w:vAlign w:val="center"/>
          </w:tcPr>
          <w:p w14:paraId="1CB3F8C3"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719" w:type="dxa"/>
            <w:vAlign w:val="center"/>
          </w:tcPr>
          <w:p w14:paraId="3F5B2369"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266A536E"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580F6618"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61CC9D54"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01BC8DF7" w14:textId="214E63C5" w:rsidR="00A8216A" w:rsidRPr="003703AD" w:rsidRDefault="003703AD"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8216A" w:rsidRPr="006F51F0" w14:paraId="0D2D7D95" w14:textId="77777777" w:rsidTr="003703AD">
        <w:trPr>
          <w:cantSplit/>
          <w:trHeight w:val="20"/>
          <w:jc w:val="center"/>
        </w:trPr>
        <w:tc>
          <w:tcPr>
            <w:tcW w:w="714" w:type="dxa"/>
            <w:vMerge/>
          </w:tcPr>
          <w:p w14:paraId="1FF0C443"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864" w:type="dxa"/>
            <w:vMerge/>
          </w:tcPr>
          <w:p w14:paraId="72A5F123"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2158" w:type="dxa"/>
          </w:tcPr>
          <w:p w14:paraId="6320D1C2" w14:textId="357F83D9" w:rsidR="00E37040" w:rsidRPr="006F51F0" w:rsidRDefault="003703AD" w:rsidP="003703AD">
            <w:pPr>
              <w:autoSpaceDE w:val="0"/>
              <w:autoSpaceDN w:val="0"/>
              <w:adjustRightInd w:val="0"/>
              <w:spacing w:after="0" w:line="240" w:lineRule="auto"/>
              <w:ind w:left="60" w:right="60"/>
              <w:rPr>
                <w:rFonts w:ascii="Times New Roman" w:hAnsi="Times New Roman"/>
              </w:rPr>
            </w:pPr>
            <w:r>
              <w:rPr>
                <w:rFonts w:ascii="Times New Roman" w:hAnsi="Times New Roman"/>
              </w:rPr>
              <w:t>Стандартизованный остаток</w:t>
            </w:r>
          </w:p>
        </w:tc>
        <w:tc>
          <w:tcPr>
            <w:tcW w:w="576" w:type="dxa"/>
            <w:vAlign w:val="center"/>
          </w:tcPr>
          <w:p w14:paraId="7D1BFE07"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35ED4ABB"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w:t>
            </w:r>
          </w:p>
        </w:tc>
        <w:tc>
          <w:tcPr>
            <w:tcW w:w="576" w:type="dxa"/>
            <w:vAlign w:val="center"/>
          </w:tcPr>
          <w:p w14:paraId="6B58A8E5"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4354458A"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w:t>
            </w:r>
          </w:p>
        </w:tc>
        <w:tc>
          <w:tcPr>
            <w:tcW w:w="576" w:type="dxa"/>
            <w:vAlign w:val="center"/>
          </w:tcPr>
          <w:p w14:paraId="12FC8BCA"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719" w:type="dxa"/>
            <w:vAlign w:val="center"/>
          </w:tcPr>
          <w:p w14:paraId="7D8B70E3"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vAlign w:val="center"/>
          </w:tcPr>
          <w:p w14:paraId="6976B09E"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vAlign w:val="center"/>
          </w:tcPr>
          <w:p w14:paraId="09629CDB"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vAlign w:val="center"/>
          </w:tcPr>
          <w:p w14:paraId="27282FEA"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4BC2D9E2" w14:textId="6A60DD44" w:rsidR="00A8216A" w:rsidRPr="003703AD" w:rsidRDefault="003703AD"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8216A" w:rsidRPr="006F51F0" w14:paraId="51C4908B" w14:textId="77777777" w:rsidTr="003703AD">
        <w:trPr>
          <w:cantSplit/>
          <w:trHeight w:val="20"/>
          <w:jc w:val="center"/>
        </w:trPr>
        <w:tc>
          <w:tcPr>
            <w:tcW w:w="714" w:type="dxa"/>
            <w:vMerge/>
          </w:tcPr>
          <w:p w14:paraId="253785BD"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864" w:type="dxa"/>
            <w:vMerge/>
          </w:tcPr>
          <w:p w14:paraId="5E125782" w14:textId="77777777" w:rsidR="00A8216A" w:rsidRPr="006F51F0" w:rsidRDefault="00A8216A" w:rsidP="000448EB">
            <w:pPr>
              <w:autoSpaceDE w:val="0"/>
              <w:autoSpaceDN w:val="0"/>
              <w:adjustRightInd w:val="0"/>
              <w:spacing w:after="0" w:line="240" w:lineRule="auto"/>
              <w:rPr>
                <w:rFonts w:ascii="Times New Roman" w:hAnsi="Times New Roman"/>
              </w:rPr>
            </w:pPr>
          </w:p>
        </w:tc>
        <w:tc>
          <w:tcPr>
            <w:tcW w:w="2158" w:type="dxa"/>
          </w:tcPr>
          <w:p w14:paraId="00B40ABF" w14:textId="5F435924" w:rsidR="00E37040" w:rsidRPr="006F51F0" w:rsidRDefault="003703AD" w:rsidP="003703AD">
            <w:pPr>
              <w:autoSpaceDE w:val="0"/>
              <w:autoSpaceDN w:val="0"/>
              <w:adjustRightInd w:val="0"/>
              <w:spacing w:after="0" w:line="240" w:lineRule="auto"/>
              <w:ind w:left="60" w:right="60"/>
              <w:rPr>
                <w:rFonts w:ascii="Times New Roman" w:hAnsi="Times New Roman"/>
              </w:rPr>
            </w:pPr>
            <w:r>
              <w:rPr>
                <w:rFonts w:ascii="Times New Roman" w:hAnsi="Times New Roman"/>
              </w:rPr>
              <w:t>Скорректированный остаток</w:t>
            </w:r>
          </w:p>
        </w:tc>
        <w:tc>
          <w:tcPr>
            <w:tcW w:w="576" w:type="dxa"/>
            <w:vAlign w:val="center"/>
          </w:tcPr>
          <w:p w14:paraId="160CDFCF"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w:t>
            </w:r>
          </w:p>
        </w:tc>
        <w:tc>
          <w:tcPr>
            <w:tcW w:w="576" w:type="dxa"/>
            <w:vAlign w:val="center"/>
          </w:tcPr>
          <w:p w14:paraId="06F2D84D"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w:t>
            </w:r>
          </w:p>
        </w:tc>
        <w:tc>
          <w:tcPr>
            <w:tcW w:w="576" w:type="dxa"/>
            <w:vAlign w:val="center"/>
          </w:tcPr>
          <w:p w14:paraId="2D60C79F"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576" w:type="dxa"/>
            <w:vAlign w:val="center"/>
          </w:tcPr>
          <w:p w14:paraId="74D6DF16"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w:t>
            </w:r>
          </w:p>
        </w:tc>
        <w:tc>
          <w:tcPr>
            <w:tcW w:w="576" w:type="dxa"/>
            <w:vAlign w:val="center"/>
          </w:tcPr>
          <w:p w14:paraId="723939A6"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719" w:type="dxa"/>
            <w:vAlign w:val="center"/>
          </w:tcPr>
          <w:p w14:paraId="1865980F"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0C872994"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576" w:type="dxa"/>
            <w:vAlign w:val="center"/>
          </w:tcPr>
          <w:p w14:paraId="3852DA19"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vAlign w:val="center"/>
          </w:tcPr>
          <w:p w14:paraId="5D85C7EC"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70539694" w14:textId="12A94499" w:rsidR="00A8216A" w:rsidRPr="003703AD" w:rsidRDefault="003703AD"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ED39E9" w14:paraId="3F7A81D9" w14:textId="77777777" w:rsidTr="003703AD">
        <w:trPr>
          <w:cantSplit/>
          <w:trHeight w:val="20"/>
          <w:jc w:val="center"/>
        </w:trPr>
        <w:tc>
          <w:tcPr>
            <w:tcW w:w="1578" w:type="dxa"/>
            <w:gridSpan w:val="2"/>
            <w:vMerge w:val="restart"/>
          </w:tcPr>
          <w:p w14:paraId="7CEA0A2C"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Всего</w:t>
            </w:r>
          </w:p>
        </w:tc>
        <w:tc>
          <w:tcPr>
            <w:tcW w:w="2158" w:type="dxa"/>
          </w:tcPr>
          <w:p w14:paraId="3995267B"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576" w:type="dxa"/>
            <w:vAlign w:val="center"/>
          </w:tcPr>
          <w:p w14:paraId="29F21720"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p>
        </w:tc>
        <w:tc>
          <w:tcPr>
            <w:tcW w:w="576" w:type="dxa"/>
            <w:vAlign w:val="center"/>
          </w:tcPr>
          <w:p w14:paraId="476DE35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576" w:type="dxa"/>
            <w:vAlign w:val="center"/>
          </w:tcPr>
          <w:p w14:paraId="5DB6793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vAlign w:val="center"/>
          </w:tcPr>
          <w:p w14:paraId="3C54DDD7"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1ECF570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w:t>
            </w:r>
          </w:p>
        </w:tc>
        <w:tc>
          <w:tcPr>
            <w:tcW w:w="719" w:type="dxa"/>
            <w:vAlign w:val="center"/>
          </w:tcPr>
          <w:p w14:paraId="134B4E50"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576" w:type="dxa"/>
            <w:vAlign w:val="center"/>
          </w:tcPr>
          <w:p w14:paraId="4B081C91"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576" w:type="dxa"/>
            <w:vAlign w:val="center"/>
          </w:tcPr>
          <w:p w14:paraId="113CC7C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576" w:type="dxa"/>
            <w:vAlign w:val="center"/>
          </w:tcPr>
          <w:p w14:paraId="63C92D1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576" w:type="dxa"/>
            <w:vAlign w:val="center"/>
          </w:tcPr>
          <w:p w14:paraId="37D347E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r>
      <w:tr w:rsidR="00992ECE" w:rsidRPr="00ED39E9" w14:paraId="42B95FAF" w14:textId="77777777" w:rsidTr="003703AD">
        <w:trPr>
          <w:cantSplit/>
          <w:trHeight w:val="20"/>
          <w:jc w:val="center"/>
        </w:trPr>
        <w:tc>
          <w:tcPr>
            <w:tcW w:w="1578" w:type="dxa"/>
            <w:gridSpan w:val="2"/>
            <w:vMerge/>
          </w:tcPr>
          <w:p w14:paraId="59D43141"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3C727922"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576" w:type="dxa"/>
            <w:vAlign w:val="center"/>
          </w:tcPr>
          <w:p w14:paraId="0E9DE41F"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576" w:type="dxa"/>
            <w:vAlign w:val="center"/>
          </w:tcPr>
          <w:p w14:paraId="5A4539C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w:t>
            </w:r>
          </w:p>
        </w:tc>
        <w:tc>
          <w:tcPr>
            <w:tcW w:w="576" w:type="dxa"/>
            <w:vAlign w:val="center"/>
          </w:tcPr>
          <w:p w14:paraId="2CC649D5"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576" w:type="dxa"/>
            <w:vAlign w:val="center"/>
          </w:tcPr>
          <w:p w14:paraId="4E0B2F3E"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9,0</w:t>
            </w:r>
          </w:p>
        </w:tc>
        <w:tc>
          <w:tcPr>
            <w:tcW w:w="576" w:type="dxa"/>
            <w:vAlign w:val="center"/>
          </w:tcPr>
          <w:p w14:paraId="1E204693"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w:t>
            </w:r>
          </w:p>
        </w:tc>
        <w:tc>
          <w:tcPr>
            <w:tcW w:w="719" w:type="dxa"/>
            <w:vAlign w:val="center"/>
          </w:tcPr>
          <w:p w14:paraId="5740423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576" w:type="dxa"/>
            <w:vAlign w:val="center"/>
          </w:tcPr>
          <w:p w14:paraId="5738A5B2"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7,0</w:t>
            </w:r>
          </w:p>
        </w:tc>
        <w:tc>
          <w:tcPr>
            <w:tcW w:w="576" w:type="dxa"/>
            <w:vAlign w:val="center"/>
          </w:tcPr>
          <w:p w14:paraId="3339919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9,0</w:t>
            </w:r>
          </w:p>
        </w:tc>
        <w:tc>
          <w:tcPr>
            <w:tcW w:w="576" w:type="dxa"/>
            <w:vAlign w:val="center"/>
          </w:tcPr>
          <w:p w14:paraId="4292B488"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c>
          <w:tcPr>
            <w:tcW w:w="576" w:type="dxa"/>
            <w:vAlign w:val="center"/>
          </w:tcPr>
          <w:p w14:paraId="1124901D"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992ECE" w:rsidRPr="00ED39E9" w14:paraId="68ED3EFB" w14:textId="77777777" w:rsidTr="003703AD">
        <w:trPr>
          <w:cantSplit/>
          <w:trHeight w:val="20"/>
          <w:jc w:val="center"/>
        </w:trPr>
        <w:tc>
          <w:tcPr>
            <w:tcW w:w="1578" w:type="dxa"/>
            <w:gridSpan w:val="2"/>
            <w:vMerge/>
          </w:tcPr>
          <w:p w14:paraId="5C988A6C" w14:textId="77777777" w:rsidR="00992ECE" w:rsidRPr="006F51F0" w:rsidRDefault="00992ECE" w:rsidP="000448EB">
            <w:pPr>
              <w:autoSpaceDE w:val="0"/>
              <w:autoSpaceDN w:val="0"/>
              <w:adjustRightInd w:val="0"/>
              <w:spacing w:after="0" w:line="240" w:lineRule="auto"/>
              <w:rPr>
                <w:rFonts w:ascii="Times New Roman" w:hAnsi="Times New Roman"/>
              </w:rPr>
            </w:pPr>
          </w:p>
        </w:tc>
        <w:tc>
          <w:tcPr>
            <w:tcW w:w="2158" w:type="dxa"/>
          </w:tcPr>
          <w:p w14:paraId="630346DF"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576" w:type="dxa"/>
            <w:vAlign w:val="center"/>
          </w:tcPr>
          <w:p w14:paraId="0FC2B999" w14:textId="1C11F5F2"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4,0</w:t>
            </w:r>
          </w:p>
        </w:tc>
        <w:tc>
          <w:tcPr>
            <w:tcW w:w="576" w:type="dxa"/>
            <w:vAlign w:val="center"/>
          </w:tcPr>
          <w:p w14:paraId="3C56DB3A" w14:textId="76078A1A"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8,0</w:t>
            </w:r>
          </w:p>
        </w:tc>
        <w:tc>
          <w:tcPr>
            <w:tcW w:w="576" w:type="dxa"/>
            <w:vAlign w:val="center"/>
          </w:tcPr>
          <w:p w14:paraId="6B252632" w14:textId="57363E1B"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20,0</w:t>
            </w:r>
          </w:p>
        </w:tc>
        <w:tc>
          <w:tcPr>
            <w:tcW w:w="576" w:type="dxa"/>
            <w:vAlign w:val="center"/>
          </w:tcPr>
          <w:p w14:paraId="0B373C1C" w14:textId="17BFE7BB"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18,0</w:t>
            </w:r>
          </w:p>
        </w:tc>
        <w:tc>
          <w:tcPr>
            <w:tcW w:w="576" w:type="dxa"/>
            <w:vAlign w:val="center"/>
          </w:tcPr>
          <w:p w14:paraId="6109C008" w14:textId="1692A15D"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6,0</w:t>
            </w:r>
          </w:p>
        </w:tc>
        <w:tc>
          <w:tcPr>
            <w:tcW w:w="719" w:type="dxa"/>
            <w:vAlign w:val="center"/>
          </w:tcPr>
          <w:p w14:paraId="4E18E625" w14:textId="78A94372"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2,0</w:t>
            </w:r>
          </w:p>
        </w:tc>
        <w:tc>
          <w:tcPr>
            <w:tcW w:w="576" w:type="dxa"/>
            <w:vAlign w:val="center"/>
          </w:tcPr>
          <w:p w14:paraId="2C420138" w14:textId="194E8BEF"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14,0</w:t>
            </w:r>
          </w:p>
        </w:tc>
        <w:tc>
          <w:tcPr>
            <w:tcW w:w="576" w:type="dxa"/>
            <w:vAlign w:val="center"/>
          </w:tcPr>
          <w:p w14:paraId="7B358AC5" w14:textId="071B1681"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18,0</w:t>
            </w:r>
          </w:p>
        </w:tc>
        <w:tc>
          <w:tcPr>
            <w:tcW w:w="576" w:type="dxa"/>
            <w:vAlign w:val="center"/>
          </w:tcPr>
          <w:p w14:paraId="5019A811" w14:textId="7AE03144"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w:t>
            </w:r>
          </w:p>
        </w:tc>
        <w:tc>
          <w:tcPr>
            <w:tcW w:w="576" w:type="dxa"/>
            <w:vAlign w:val="center"/>
          </w:tcPr>
          <w:p w14:paraId="035181CD" w14:textId="72A9991A"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r>
      <w:tr w:rsidR="00992ECE" w:rsidRPr="00ED39E9" w14:paraId="69B161A1" w14:textId="77777777" w:rsidTr="003703AD">
        <w:trPr>
          <w:cantSplit/>
          <w:trHeight w:val="20"/>
          <w:jc w:val="center"/>
        </w:trPr>
        <w:tc>
          <w:tcPr>
            <w:tcW w:w="1578" w:type="dxa"/>
            <w:gridSpan w:val="2"/>
            <w:vMerge/>
          </w:tcPr>
          <w:p w14:paraId="70961526" w14:textId="77777777" w:rsidR="00992ECE" w:rsidRPr="006F51F0" w:rsidRDefault="00992ECE" w:rsidP="000448EB">
            <w:pPr>
              <w:autoSpaceDE w:val="0"/>
              <w:autoSpaceDN w:val="0"/>
              <w:adjustRightInd w:val="0"/>
              <w:spacing w:after="0" w:line="240" w:lineRule="auto"/>
              <w:rPr>
                <w:rFonts w:ascii="Arial" w:hAnsi="Arial" w:cs="Arial"/>
                <w:color w:val="010205"/>
              </w:rPr>
            </w:pPr>
          </w:p>
        </w:tc>
        <w:tc>
          <w:tcPr>
            <w:tcW w:w="2158" w:type="dxa"/>
          </w:tcPr>
          <w:p w14:paraId="48B64E36"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эффективность взаимодействия госорганов и частных фирм</w:t>
            </w:r>
          </w:p>
        </w:tc>
        <w:tc>
          <w:tcPr>
            <w:tcW w:w="576" w:type="dxa"/>
            <w:vAlign w:val="center"/>
          </w:tcPr>
          <w:p w14:paraId="14E34DC1" w14:textId="4E644495"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6F2A9A4F" w14:textId="29DFE569"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506EC78D" w14:textId="33577760"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44EA59FE" w14:textId="5AAED45E"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6D8B4315" w14:textId="52F045CC"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719" w:type="dxa"/>
            <w:vAlign w:val="center"/>
          </w:tcPr>
          <w:p w14:paraId="1299665B" w14:textId="4824615D"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21F86FED" w14:textId="60FFC5B5"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52EA99C8" w14:textId="3E0802DF"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w:t>
            </w:r>
            <w:r>
              <w:rPr>
                <w:rFonts w:ascii="Times New Roman" w:hAnsi="Times New Roman"/>
              </w:rPr>
              <w:t>00,0</w:t>
            </w:r>
          </w:p>
        </w:tc>
        <w:tc>
          <w:tcPr>
            <w:tcW w:w="576" w:type="dxa"/>
            <w:vAlign w:val="center"/>
          </w:tcPr>
          <w:p w14:paraId="0D1A80D3" w14:textId="7EFC8C6A"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c>
          <w:tcPr>
            <w:tcW w:w="576" w:type="dxa"/>
            <w:vAlign w:val="center"/>
          </w:tcPr>
          <w:p w14:paraId="4CCCD919" w14:textId="2786744F"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r>
      <w:tr w:rsidR="00992ECE" w:rsidRPr="00ED39E9" w14:paraId="5D5F3051" w14:textId="77777777" w:rsidTr="003703AD">
        <w:trPr>
          <w:cantSplit/>
          <w:trHeight w:val="20"/>
          <w:jc w:val="center"/>
        </w:trPr>
        <w:tc>
          <w:tcPr>
            <w:tcW w:w="1578" w:type="dxa"/>
            <w:gridSpan w:val="2"/>
            <w:vMerge/>
          </w:tcPr>
          <w:p w14:paraId="54FB5D9D" w14:textId="77777777" w:rsidR="00992ECE" w:rsidRPr="006F51F0" w:rsidRDefault="00992ECE" w:rsidP="000448EB">
            <w:pPr>
              <w:autoSpaceDE w:val="0"/>
              <w:autoSpaceDN w:val="0"/>
              <w:adjustRightInd w:val="0"/>
              <w:spacing w:after="0" w:line="240" w:lineRule="auto"/>
              <w:rPr>
                <w:rFonts w:ascii="Arial" w:hAnsi="Arial" w:cs="Arial"/>
                <w:color w:val="010205"/>
              </w:rPr>
            </w:pPr>
          </w:p>
        </w:tc>
        <w:tc>
          <w:tcPr>
            <w:tcW w:w="2158" w:type="dxa"/>
          </w:tcPr>
          <w:p w14:paraId="4A43411A" w14:textId="77777777" w:rsidR="00992ECE" w:rsidRPr="006F51F0" w:rsidRDefault="00992ECE" w:rsidP="000448EB">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576" w:type="dxa"/>
            <w:vAlign w:val="center"/>
          </w:tcPr>
          <w:p w14:paraId="11255FF6" w14:textId="5B23A696"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4,0</w:t>
            </w:r>
          </w:p>
        </w:tc>
        <w:tc>
          <w:tcPr>
            <w:tcW w:w="576" w:type="dxa"/>
            <w:vAlign w:val="center"/>
          </w:tcPr>
          <w:p w14:paraId="61DF07DA" w14:textId="02CE92AF"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8,0</w:t>
            </w:r>
          </w:p>
        </w:tc>
        <w:tc>
          <w:tcPr>
            <w:tcW w:w="576" w:type="dxa"/>
            <w:vAlign w:val="center"/>
          </w:tcPr>
          <w:p w14:paraId="443D2BD5" w14:textId="2F4D99D6"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20,0</w:t>
            </w:r>
          </w:p>
        </w:tc>
        <w:tc>
          <w:tcPr>
            <w:tcW w:w="576" w:type="dxa"/>
            <w:vAlign w:val="center"/>
          </w:tcPr>
          <w:p w14:paraId="79C76AF5" w14:textId="4EE66D37"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18,0</w:t>
            </w:r>
          </w:p>
        </w:tc>
        <w:tc>
          <w:tcPr>
            <w:tcW w:w="576" w:type="dxa"/>
            <w:vAlign w:val="center"/>
          </w:tcPr>
          <w:p w14:paraId="725F3E60" w14:textId="5F7C5B16"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6,0</w:t>
            </w:r>
          </w:p>
        </w:tc>
        <w:tc>
          <w:tcPr>
            <w:tcW w:w="719" w:type="dxa"/>
            <w:vAlign w:val="center"/>
          </w:tcPr>
          <w:p w14:paraId="4AE8CF00" w14:textId="30D4F405"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2,0</w:t>
            </w:r>
          </w:p>
        </w:tc>
        <w:tc>
          <w:tcPr>
            <w:tcW w:w="576" w:type="dxa"/>
            <w:vAlign w:val="center"/>
          </w:tcPr>
          <w:p w14:paraId="605A2304" w14:textId="06DE307C"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14,0</w:t>
            </w:r>
          </w:p>
        </w:tc>
        <w:tc>
          <w:tcPr>
            <w:tcW w:w="576" w:type="dxa"/>
            <w:vAlign w:val="center"/>
          </w:tcPr>
          <w:p w14:paraId="7CFE3F7E" w14:textId="70286AB6"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18,0</w:t>
            </w:r>
          </w:p>
        </w:tc>
        <w:tc>
          <w:tcPr>
            <w:tcW w:w="576" w:type="dxa"/>
            <w:vAlign w:val="center"/>
          </w:tcPr>
          <w:p w14:paraId="40D6CC52" w14:textId="6FF0FB2D"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w:t>
            </w:r>
          </w:p>
        </w:tc>
        <w:tc>
          <w:tcPr>
            <w:tcW w:w="576" w:type="dxa"/>
            <w:vAlign w:val="center"/>
          </w:tcPr>
          <w:p w14:paraId="0B692FE6" w14:textId="6678C740" w:rsidR="00992ECE" w:rsidRPr="006F51F0" w:rsidRDefault="00992ECE" w:rsidP="003703AD">
            <w:pPr>
              <w:autoSpaceDE w:val="0"/>
              <w:autoSpaceDN w:val="0"/>
              <w:adjustRightInd w:val="0"/>
              <w:spacing w:after="0" w:line="240" w:lineRule="auto"/>
              <w:ind w:right="60"/>
              <w:jc w:val="center"/>
              <w:rPr>
                <w:rFonts w:ascii="Times New Roman" w:hAnsi="Times New Roman"/>
              </w:rPr>
            </w:pPr>
            <w:r w:rsidRPr="006F51F0">
              <w:rPr>
                <w:rFonts w:ascii="Times New Roman" w:hAnsi="Times New Roman"/>
              </w:rPr>
              <w:t>100,0</w:t>
            </w:r>
          </w:p>
        </w:tc>
      </w:tr>
      <w:tr w:rsidR="00ED39E9" w:rsidRPr="00ED39E9" w14:paraId="1C045170" w14:textId="77777777" w:rsidTr="003703AD">
        <w:trPr>
          <w:cantSplit/>
          <w:trHeight w:val="20"/>
          <w:jc w:val="center"/>
        </w:trPr>
        <w:tc>
          <w:tcPr>
            <w:tcW w:w="9639" w:type="dxa"/>
            <w:gridSpan w:val="13"/>
          </w:tcPr>
          <w:p w14:paraId="0DE16C4C" w14:textId="11F90EAE" w:rsidR="00ED39E9" w:rsidRPr="006F51F0" w:rsidRDefault="00ED39E9" w:rsidP="003703AD">
            <w:pPr>
              <w:autoSpaceDE w:val="0"/>
              <w:autoSpaceDN w:val="0"/>
              <w:adjustRightInd w:val="0"/>
              <w:spacing w:after="0" w:line="240" w:lineRule="auto"/>
              <w:ind w:left="60" w:right="60" w:firstLine="696"/>
              <w:rPr>
                <w:rFonts w:ascii="Times New Roman" w:hAnsi="Times New Roman"/>
              </w:rPr>
            </w:pPr>
            <w:r w:rsidRPr="006F51F0">
              <w:rPr>
                <w:rFonts w:ascii="Times New Roman" w:hAnsi="Times New Roman"/>
                <w:color w:val="000000"/>
              </w:rPr>
              <w:t xml:space="preserve">Примечание </w:t>
            </w:r>
            <w:r w:rsidR="003703AD">
              <w:rPr>
                <w:rFonts w:ascii="Times New Roman" w:hAnsi="Times New Roman"/>
                <w:color w:val="000000"/>
                <w:lang w:val="kk-KZ"/>
              </w:rPr>
              <w:t xml:space="preserve">– </w:t>
            </w:r>
            <w:r w:rsidR="003703AD"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6F34D112" w14:textId="77777777" w:rsidR="003703AD" w:rsidRDefault="003703AD" w:rsidP="00F142A2">
      <w:pPr>
        <w:pStyle w:val="af"/>
        <w:ind w:left="0" w:right="-1" w:firstLine="709"/>
        <w:jc w:val="both"/>
      </w:pPr>
    </w:p>
    <w:p w14:paraId="751136B3" w14:textId="2FA61600" w:rsidR="00A8216A" w:rsidRPr="00FA766A" w:rsidRDefault="002E69A2" w:rsidP="00F142A2">
      <w:pPr>
        <w:pStyle w:val="af"/>
        <w:ind w:left="0" w:right="-1" w:firstLine="709"/>
        <w:jc w:val="both"/>
      </w:pPr>
      <w:r w:rsidRPr="002E69A2">
        <w:t>Результаты χ²-критерия Пирсона показывают отсутствие статистически значимой связи между анализируемыми переменными (p=0,209&gt;0,05), что не позволяет подтвердить наличие зависимости на принятом уровне значимости. Аналогичный вывод следует из теста отношения правдоподобия (p=0,118) и показателя линейной связи (p=0,796), значения которых также превышают критический порог</w:t>
      </w:r>
      <w:r w:rsidR="00A8216A" w:rsidRPr="00E477F3">
        <w:t xml:space="preserve">), что также подтверждает отсутствие связи между </w:t>
      </w:r>
      <w:r w:rsidR="00A8216A">
        <w:t>переменными</w:t>
      </w:r>
      <w:r w:rsidR="00A8216A" w:rsidRPr="00FA766A">
        <w:t xml:space="preserve"> (</w:t>
      </w:r>
      <w:r w:rsidR="00A8216A">
        <w:t xml:space="preserve">таблица </w:t>
      </w:r>
      <w:r w:rsidR="00A63287">
        <w:t>3</w:t>
      </w:r>
      <w:r w:rsidR="003F7319">
        <w:rPr>
          <w:lang w:val="kk-KZ"/>
        </w:rPr>
        <w:t>0</w:t>
      </w:r>
      <w:r w:rsidR="00A8216A" w:rsidRPr="00FA766A">
        <w:t>)</w:t>
      </w:r>
      <w:r w:rsidR="00A8216A" w:rsidRPr="00E477F3">
        <w:t>.</w:t>
      </w:r>
    </w:p>
    <w:p w14:paraId="306C6E89" w14:textId="77777777" w:rsidR="00A8216A" w:rsidRPr="00B03042" w:rsidRDefault="00A8216A" w:rsidP="00F142A2">
      <w:pPr>
        <w:pStyle w:val="af"/>
        <w:ind w:left="0" w:right="-1" w:firstLine="709"/>
        <w:jc w:val="both"/>
      </w:pPr>
    </w:p>
    <w:p w14:paraId="4AD93AD6" w14:textId="43169A2C" w:rsidR="00A8216A" w:rsidRDefault="00A8216A" w:rsidP="002E69A2">
      <w:pPr>
        <w:autoSpaceDE w:val="0"/>
        <w:autoSpaceDN w:val="0"/>
        <w:adjustRightInd w:val="0"/>
        <w:spacing w:after="0" w:line="240" w:lineRule="auto"/>
        <w:jc w:val="both"/>
        <w:rPr>
          <w:rFonts w:ascii="Times New Roman" w:hAnsi="Times New Roman"/>
          <w:color w:val="010205"/>
          <w:sz w:val="28"/>
          <w:szCs w:val="28"/>
        </w:rPr>
      </w:pPr>
      <w:r w:rsidRPr="004E5C1B">
        <w:rPr>
          <w:rFonts w:ascii="Times New Roman" w:hAnsi="Times New Roman"/>
          <w:sz w:val="28"/>
          <w:szCs w:val="28"/>
        </w:rPr>
        <w:t xml:space="preserve">Таблица </w:t>
      </w:r>
      <w:r w:rsidR="00A63287">
        <w:rPr>
          <w:rFonts w:ascii="Times New Roman" w:hAnsi="Times New Roman"/>
          <w:sz w:val="28"/>
          <w:szCs w:val="28"/>
        </w:rPr>
        <w:t>3</w:t>
      </w:r>
      <w:r w:rsidR="003F7319">
        <w:rPr>
          <w:rFonts w:ascii="Times New Roman" w:hAnsi="Times New Roman"/>
          <w:sz w:val="28"/>
          <w:szCs w:val="28"/>
          <w:lang w:val="kk-KZ"/>
        </w:rPr>
        <w:t>0</w:t>
      </w:r>
      <w:r w:rsidR="002E69A2">
        <w:rPr>
          <w:rFonts w:ascii="Times New Roman" w:hAnsi="Times New Roman"/>
          <w:sz w:val="28"/>
          <w:szCs w:val="28"/>
        </w:rPr>
        <w:t xml:space="preserve"> </w:t>
      </w:r>
      <w:r w:rsidR="003703AD">
        <w:rPr>
          <w:rFonts w:ascii="Times New Roman" w:hAnsi="Times New Roman"/>
          <w:sz w:val="28"/>
          <w:szCs w:val="28"/>
        </w:rPr>
        <w:t>–</w:t>
      </w:r>
      <w:r w:rsidR="002E69A2">
        <w:rPr>
          <w:rFonts w:ascii="Times New Roman" w:hAnsi="Times New Roman"/>
          <w:sz w:val="28"/>
          <w:szCs w:val="28"/>
        </w:rPr>
        <w:t xml:space="preserve"> </w:t>
      </w:r>
      <w:r w:rsidR="002E69A2" w:rsidRPr="002E69A2">
        <w:rPr>
          <w:rFonts w:ascii="Times New Roman" w:hAnsi="Times New Roman"/>
          <w:color w:val="010205"/>
          <w:sz w:val="28"/>
          <w:szCs w:val="28"/>
        </w:rPr>
        <w:t>Результаты χ²-теста на наличие статистической связи между переменными</w:t>
      </w:r>
    </w:p>
    <w:p w14:paraId="0AB2FF02" w14:textId="77777777" w:rsidR="00A8216A" w:rsidRPr="003703AD" w:rsidRDefault="00A8216A" w:rsidP="00F142A2">
      <w:pPr>
        <w:autoSpaceDE w:val="0"/>
        <w:autoSpaceDN w:val="0"/>
        <w:adjustRightInd w:val="0"/>
        <w:spacing w:after="0" w:line="240" w:lineRule="auto"/>
        <w:ind w:firstLine="709"/>
        <w:rPr>
          <w:rFonts w:ascii="Times New Roman" w:hAnsi="Times New Roman"/>
          <w:sz w:val="16"/>
          <w:szCs w:val="16"/>
        </w:rPr>
      </w:pP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58"/>
        <w:gridCol w:w="1781"/>
        <w:gridCol w:w="1612"/>
        <w:gridCol w:w="2315"/>
      </w:tblGrid>
      <w:tr w:rsidR="00A8216A" w:rsidRPr="00ED39E9" w14:paraId="47271B2B" w14:textId="77777777" w:rsidTr="003703AD">
        <w:trPr>
          <w:trHeight w:val="20"/>
          <w:jc w:val="center"/>
        </w:trPr>
        <w:tc>
          <w:tcPr>
            <w:tcW w:w="3858" w:type="dxa"/>
            <w:vAlign w:val="center"/>
          </w:tcPr>
          <w:p w14:paraId="0FEDAC59" w14:textId="6D7A00B7" w:rsidR="00A8216A" w:rsidRPr="003703AD" w:rsidRDefault="003703AD" w:rsidP="003703AD">
            <w:pPr>
              <w:autoSpaceDE w:val="0"/>
              <w:autoSpaceDN w:val="0"/>
              <w:adjustRightInd w:val="0"/>
              <w:spacing w:after="0" w:line="240" w:lineRule="auto"/>
              <w:jc w:val="center"/>
              <w:rPr>
                <w:rFonts w:ascii="Times New Roman" w:hAnsi="Times New Roman"/>
              </w:rPr>
            </w:pPr>
            <w:r w:rsidRPr="003703AD">
              <w:rPr>
                <w:rFonts w:ascii="Times New Roman" w:hAnsi="Times New Roman"/>
                <w:color w:val="010205"/>
              </w:rPr>
              <w:t>Результаты χ²-теста</w:t>
            </w:r>
          </w:p>
        </w:tc>
        <w:tc>
          <w:tcPr>
            <w:tcW w:w="1781" w:type="dxa"/>
            <w:vAlign w:val="center"/>
          </w:tcPr>
          <w:p w14:paraId="2BF983C9" w14:textId="77777777" w:rsidR="00A8216A" w:rsidRPr="003703AD" w:rsidRDefault="00A8216A" w:rsidP="003703AD">
            <w:pPr>
              <w:autoSpaceDE w:val="0"/>
              <w:autoSpaceDN w:val="0"/>
              <w:adjustRightInd w:val="0"/>
              <w:spacing w:after="0" w:line="240" w:lineRule="auto"/>
              <w:ind w:left="60" w:right="60"/>
              <w:jc w:val="center"/>
              <w:rPr>
                <w:rFonts w:ascii="Times New Roman" w:hAnsi="Times New Roman"/>
              </w:rPr>
            </w:pPr>
            <w:r w:rsidRPr="003703AD">
              <w:rPr>
                <w:rFonts w:ascii="Times New Roman" w:hAnsi="Times New Roman"/>
              </w:rPr>
              <w:t>Значение</w:t>
            </w:r>
          </w:p>
        </w:tc>
        <w:tc>
          <w:tcPr>
            <w:tcW w:w="1612" w:type="dxa"/>
            <w:vAlign w:val="center"/>
          </w:tcPr>
          <w:p w14:paraId="1E418B5E" w14:textId="008D503F" w:rsidR="00A8216A" w:rsidRPr="003703AD" w:rsidRDefault="009D526A" w:rsidP="003703AD">
            <w:pPr>
              <w:autoSpaceDE w:val="0"/>
              <w:autoSpaceDN w:val="0"/>
              <w:adjustRightInd w:val="0"/>
              <w:spacing w:after="0" w:line="240" w:lineRule="auto"/>
              <w:ind w:left="60" w:right="60"/>
              <w:jc w:val="center"/>
              <w:rPr>
                <w:rFonts w:ascii="Times New Roman" w:hAnsi="Times New Roman"/>
              </w:rPr>
            </w:pPr>
            <w:r w:rsidRPr="003703AD">
              <w:rPr>
                <w:rFonts w:ascii="Times New Roman" w:hAnsi="Times New Roman"/>
              </w:rPr>
              <w:t>Степень свободы</w:t>
            </w:r>
            <w:r w:rsidR="00A8216A" w:rsidRPr="003703AD">
              <w:rPr>
                <w:rFonts w:ascii="Times New Roman" w:hAnsi="Times New Roman"/>
              </w:rPr>
              <w:t>.</w:t>
            </w:r>
          </w:p>
        </w:tc>
        <w:tc>
          <w:tcPr>
            <w:tcW w:w="2315" w:type="dxa"/>
            <w:vAlign w:val="center"/>
          </w:tcPr>
          <w:p w14:paraId="538C445A" w14:textId="77777777" w:rsidR="00A8216A" w:rsidRPr="003703AD" w:rsidRDefault="00A8216A" w:rsidP="003703AD">
            <w:pPr>
              <w:autoSpaceDE w:val="0"/>
              <w:autoSpaceDN w:val="0"/>
              <w:adjustRightInd w:val="0"/>
              <w:spacing w:after="0" w:line="240" w:lineRule="auto"/>
              <w:ind w:left="60" w:right="60"/>
              <w:jc w:val="center"/>
              <w:rPr>
                <w:rFonts w:ascii="Times New Roman" w:hAnsi="Times New Roman"/>
              </w:rPr>
            </w:pPr>
            <w:r w:rsidRPr="003703AD">
              <w:rPr>
                <w:rFonts w:ascii="Times New Roman" w:hAnsi="Times New Roman"/>
              </w:rPr>
              <w:t>Асимптотическая значимость (2-сторонняя)</w:t>
            </w:r>
          </w:p>
        </w:tc>
      </w:tr>
      <w:tr w:rsidR="00A8216A" w:rsidRPr="00ED39E9" w14:paraId="23095712" w14:textId="77777777" w:rsidTr="003703AD">
        <w:trPr>
          <w:trHeight w:val="20"/>
          <w:jc w:val="center"/>
        </w:trPr>
        <w:tc>
          <w:tcPr>
            <w:tcW w:w="3858" w:type="dxa"/>
          </w:tcPr>
          <w:p w14:paraId="424A1EBB" w14:textId="77777777" w:rsidR="00A8216A" w:rsidRPr="006F51F0" w:rsidRDefault="00A8216A"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Хи-квадрат Пирсона</w:t>
            </w:r>
          </w:p>
        </w:tc>
        <w:tc>
          <w:tcPr>
            <w:tcW w:w="1781" w:type="dxa"/>
          </w:tcPr>
          <w:p w14:paraId="3089CB2B"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20,244</w:t>
            </w:r>
            <w:r w:rsidRPr="006F51F0">
              <w:rPr>
                <w:rFonts w:ascii="Times New Roman" w:hAnsi="Times New Roman"/>
                <w:vertAlign w:val="superscript"/>
              </w:rPr>
              <w:t>a</w:t>
            </w:r>
          </w:p>
        </w:tc>
        <w:tc>
          <w:tcPr>
            <w:tcW w:w="1612" w:type="dxa"/>
          </w:tcPr>
          <w:p w14:paraId="3144054B"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2315" w:type="dxa"/>
          </w:tcPr>
          <w:p w14:paraId="198BCB77"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,209</w:t>
            </w:r>
          </w:p>
        </w:tc>
      </w:tr>
      <w:tr w:rsidR="00A8216A" w:rsidRPr="00ED39E9" w14:paraId="4985D764" w14:textId="77777777" w:rsidTr="003703AD">
        <w:trPr>
          <w:trHeight w:val="20"/>
          <w:jc w:val="center"/>
        </w:trPr>
        <w:tc>
          <w:tcPr>
            <w:tcW w:w="3858" w:type="dxa"/>
          </w:tcPr>
          <w:p w14:paraId="385E01EA" w14:textId="77777777" w:rsidR="00A8216A" w:rsidRPr="006F51F0" w:rsidRDefault="00A8216A"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Отношения правдоподобия</w:t>
            </w:r>
          </w:p>
        </w:tc>
        <w:tc>
          <w:tcPr>
            <w:tcW w:w="1781" w:type="dxa"/>
          </w:tcPr>
          <w:p w14:paraId="097C4694"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22,836</w:t>
            </w:r>
          </w:p>
        </w:tc>
        <w:tc>
          <w:tcPr>
            <w:tcW w:w="1612" w:type="dxa"/>
          </w:tcPr>
          <w:p w14:paraId="7FAC43B3"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2315" w:type="dxa"/>
          </w:tcPr>
          <w:p w14:paraId="0EAE231D"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,118</w:t>
            </w:r>
          </w:p>
        </w:tc>
      </w:tr>
      <w:tr w:rsidR="00A8216A" w:rsidRPr="00ED39E9" w14:paraId="6518C955" w14:textId="77777777" w:rsidTr="003703AD">
        <w:trPr>
          <w:trHeight w:val="20"/>
          <w:jc w:val="center"/>
        </w:trPr>
        <w:tc>
          <w:tcPr>
            <w:tcW w:w="3858" w:type="dxa"/>
          </w:tcPr>
          <w:p w14:paraId="2EA4F896" w14:textId="77777777" w:rsidR="00A8216A" w:rsidRPr="006F51F0" w:rsidRDefault="00A8216A"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Линейно-линейная связь</w:t>
            </w:r>
          </w:p>
        </w:tc>
        <w:tc>
          <w:tcPr>
            <w:tcW w:w="1781" w:type="dxa"/>
          </w:tcPr>
          <w:p w14:paraId="09E1637E"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,067</w:t>
            </w:r>
          </w:p>
        </w:tc>
        <w:tc>
          <w:tcPr>
            <w:tcW w:w="1612" w:type="dxa"/>
          </w:tcPr>
          <w:p w14:paraId="26B299D0"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2315" w:type="dxa"/>
          </w:tcPr>
          <w:p w14:paraId="2CC38D84"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,796</w:t>
            </w:r>
          </w:p>
        </w:tc>
      </w:tr>
      <w:tr w:rsidR="00A8216A" w:rsidRPr="00ED39E9" w14:paraId="15652A0A" w14:textId="77777777" w:rsidTr="003703AD">
        <w:trPr>
          <w:trHeight w:val="20"/>
          <w:jc w:val="center"/>
        </w:trPr>
        <w:tc>
          <w:tcPr>
            <w:tcW w:w="3858" w:type="dxa"/>
          </w:tcPr>
          <w:p w14:paraId="02F0AD8E" w14:textId="77777777" w:rsidR="00A8216A" w:rsidRPr="006F51F0" w:rsidRDefault="00A8216A"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 допустимых наблюдений</w:t>
            </w:r>
          </w:p>
        </w:tc>
        <w:tc>
          <w:tcPr>
            <w:tcW w:w="1781" w:type="dxa"/>
          </w:tcPr>
          <w:p w14:paraId="663ED4BC" w14:textId="77777777"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c>
          <w:tcPr>
            <w:tcW w:w="1612" w:type="dxa"/>
          </w:tcPr>
          <w:p w14:paraId="13741A53" w14:textId="433EFA1B" w:rsidR="00A8216A" w:rsidRPr="003703AD" w:rsidRDefault="003703AD"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2315" w:type="dxa"/>
          </w:tcPr>
          <w:p w14:paraId="6822AD74" w14:textId="296BD178" w:rsidR="00A8216A" w:rsidRPr="003703AD" w:rsidRDefault="003703AD"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A8216A" w:rsidRPr="00ED39E9" w14:paraId="5C3E9039" w14:textId="77777777" w:rsidTr="003703AD">
        <w:trPr>
          <w:trHeight w:val="20"/>
          <w:jc w:val="center"/>
        </w:trPr>
        <w:tc>
          <w:tcPr>
            <w:tcW w:w="9566" w:type="dxa"/>
            <w:gridSpan w:val="4"/>
          </w:tcPr>
          <w:p w14:paraId="650A6E83" w14:textId="77777777" w:rsidR="00A8216A" w:rsidRPr="006F51F0" w:rsidRDefault="00A8216A"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Для числа ячеек 27 (100,0%) предполагается значение, меньше 5. Минимальное предполагаемое число равно ,24.</w:t>
            </w:r>
          </w:p>
        </w:tc>
      </w:tr>
      <w:tr w:rsidR="00ED39E9" w:rsidRPr="00ED39E9" w14:paraId="1D102643" w14:textId="77777777" w:rsidTr="003703AD">
        <w:trPr>
          <w:trHeight w:val="20"/>
          <w:jc w:val="center"/>
        </w:trPr>
        <w:tc>
          <w:tcPr>
            <w:tcW w:w="9566" w:type="dxa"/>
            <w:gridSpan w:val="4"/>
          </w:tcPr>
          <w:p w14:paraId="16DC50B0" w14:textId="1AB4DE30" w:rsidR="00ED39E9" w:rsidRPr="006F51F0" w:rsidRDefault="00ED39E9" w:rsidP="003703AD">
            <w:pPr>
              <w:pStyle w:val="a7"/>
              <w:widowControl w:val="0"/>
              <w:tabs>
                <w:tab w:val="left" w:pos="517"/>
              </w:tabs>
              <w:autoSpaceDE w:val="0"/>
              <w:autoSpaceDN w:val="0"/>
              <w:spacing w:after="0" w:line="240" w:lineRule="auto"/>
              <w:ind w:left="567" w:right="-1"/>
              <w:contextualSpacing w:val="0"/>
              <w:jc w:val="both"/>
              <w:rPr>
                <w:rFonts w:ascii="Times New Roman" w:hAnsi="Times New Roman"/>
              </w:rPr>
            </w:pPr>
            <w:r w:rsidRPr="006F51F0">
              <w:rPr>
                <w:rFonts w:ascii="Times New Roman" w:hAnsi="Times New Roman"/>
                <w:color w:val="000000"/>
              </w:rPr>
              <w:t xml:space="preserve">Примечание </w:t>
            </w:r>
            <w:r w:rsidR="003703AD">
              <w:rPr>
                <w:rFonts w:ascii="Times New Roman" w:hAnsi="Times New Roman"/>
                <w:color w:val="000000"/>
                <w:lang w:val="kk-KZ"/>
              </w:rPr>
              <w:t xml:space="preserve">– </w:t>
            </w:r>
            <w:r w:rsidR="003703AD"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663A01BB" w14:textId="77777777" w:rsidR="003703AD" w:rsidRDefault="003703AD" w:rsidP="00B5347D">
      <w:pPr>
        <w:widowControl w:val="0"/>
        <w:tabs>
          <w:tab w:val="left" w:pos="336"/>
        </w:tabs>
        <w:autoSpaceDE w:val="0"/>
        <w:autoSpaceDN w:val="0"/>
        <w:spacing w:after="0" w:line="240" w:lineRule="auto"/>
        <w:ind w:firstLine="567"/>
        <w:jc w:val="both"/>
        <w:rPr>
          <w:rFonts w:ascii="Times New Roman" w:eastAsia="Times New Roman" w:hAnsi="Times New Roman"/>
          <w:sz w:val="28"/>
          <w:szCs w:val="28"/>
        </w:rPr>
      </w:pPr>
    </w:p>
    <w:p w14:paraId="61692A63" w14:textId="104D615A" w:rsidR="00A8216A" w:rsidRPr="00D66C72" w:rsidRDefault="00B5347D" w:rsidP="003703AD">
      <w:pPr>
        <w:widowControl w:val="0"/>
        <w:tabs>
          <w:tab w:val="left" w:pos="336"/>
        </w:tabs>
        <w:autoSpaceDE w:val="0"/>
        <w:autoSpaceDN w:val="0"/>
        <w:spacing w:after="0" w:line="240" w:lineRule="auto"/>
        <w:ind w:firstLine="709"/>
        <w:jc w:val="both"/>
        <w:rPr>
          <w:rFonts w:ascii="Times New Roman" w:eastAsia="Times New Roman" w:hAnsi="Times New Roman"/>
          <w:sz w:val="28"/>
          <w:szCs w:val="28"/>
        </w:rPr>
      </w:pPr>
      <w:r w:rsidRPr="00B5347D">
        <w:rPr>
          <w:rFonts w:ascii="Times New Roman" w:eastAsia="Times New Roman" w:hAnsi="Times New Roman"/>
          <w:sz w:val="28"/>
          <w:szCs w:val="28"/>
        </w:rPr>
        <w:t>Результаты расч</w:t>
      </w:r>
      <w:r w:rsidR="004A717A">
        <w:rPr>
          <w:rFonts w:ascii="Times New Roman" w:eastAsia="Times New Roman" w:hAnsi="Times New Roman"/>
          <w:sz w:val="28"/>
          <w:szCs w:val="28"/>
        </w:rPr>
        <w:t>е</w:t>
      </w:r>
      <w:r w:rsidRPr="00B5347D">
        <w:rPr>
          <w:rFonts w:ascii="Times New Roman" w:eastAsia="Times New Roman" w:hAnsi="Times New Roman"/>
          <w:sz w:val="28"/>
          <w:szCs w:val="28"/>
        </w:rPr>
        <w:t>та направленных и симметричных мер демонстрируют в целом слабую и статистически неустойчивую связь между анализируемыми переменными. Несмотря на то, что отдельные значения коэффициента Лямбда (до 0,296 при p=0,037) формально достигают уровня статистической значимости, их величина оста</w:t>
      </w:r>
      <w:r w:rsidR="004A717A">
        <w:rPr>
          <w:rFonts w:ascii="Times New Roman" w:eastAsia="Times New Roman" w:hAnsi="Times New Roman"/>
          <w:sz w:val="28"/>
          <w:szCs w:val="28"/>
        </w:rPr>
        <w:t>е</w:t>
      </w:r>
      <w:r w:rsidRPr="00B5347D">
        <w:rPr>
          <w:rFonts w:ascii="Times New Roman" w:eastAsia="Times New Roman" w:hAnsi="Times New Roman"/>
          <w:sz w:val="28"/>
          <w:szCs w:val="28"/>
        </w:rPr>
        <w:t xml:space="preserve">тся низкой, что указывает на ограниченную объясняющую способность одной переменной по отношению к другой. В то же время коэффициенты Тау Гудмана и </w:t>
      </w:r>
      <w:proofErr w:type="spellStart"/>
      <w:r w:rsidRPr="00B5347D">
        <w:rPr>
          <w:rFonts w:ascii="Times New Roman" w:eastAsia="Times New Roman" w:hAnsi="Times New Roman"/>
          <w:sz w:val="28"/>
          <w:szCs w:val="28"/>
        </w:rPr>
        <w:t>Краскала</w:t>
      </w:r>
      <w:proofErr w:type="spellEnd"/>
      <w:r w:rsidRPr="00B5347D">
        <w:rPr>
          <w:rFonts w:ascii="Times New Roman" w:eastAsia="Times New Roman" w:hAnsi="Times New Roman"/>
          <w:sz w:val="28"/>
          <w:szCs w:val="28"/>
        </w:rPr>
        <w:t xml:space="preserve"> (0,056–0,211) не являются статистически значимыми (p &gt; 0,05), что не подтверждает наличие направленной зависимости. Симметричные меры также не выявляют значимой связи: коэффициенты Фи (0,636) и V Крамера (0,450) сопровождаются высоким уровнем значимости (p=0,209), а коэффициенты корреляции Пирсона (r=–</w:t>
      </w:r>
      <w:r w:rsidRPr="00D66C72">
        <w:rPr>
          <w:rFonts w:ascii="Times New Roman" w:eastAsia="Times New Roman" w:hAnsi="Times New Roman"/>
          <w:sz w:val="28"/>
          <w:szCs w:val="28"/>
        </w:rPr>
        <w:t xml:space="preserve">0,037; p=0,799) и </w:t>
      </w:r>
      <w:proofErr w:type="spellStart"/>
      <w:r w:rsidRPr="00D66C72">
        <w:rPr>
          <w:rFonts w:ascii="Times New Roman" w:eastAsia="Times New Roman" w:hAnsi="Times New Roman"/>
          <w:sz w:val="28"/>
          <w:szCs w:val="28"/>
        </w:rPr>
        <w:t>Спирмена</w:t>
      </w:r>
      <w:proofErr w:type="spellEnd"/>
      <w:r w:rsidRPr="00D66C72">
        <w:rPr>
          <w:rFonts w:ascii="Times New Roman" w:eastAsia="Times New Roman" w:hAnsi="Times New Roman"/>
          <w:sz w:val="28"/>
          <w:szCs w:val="28"/>
        </w:rPr>
        <w:t xml:space="preserve"> (ρ=–0,011; p=0,939) указывают на практически полное отсутствие линейной и ранговой зависимости. Таким образом, совокупность полученных результатов свидетельствует об отсутствии статистически значимой взаимосвязи между рассматриваемыми показателями </w:t>
      </w:r>
      <w:r w:rsidR="00A8216A" w:rsidRPr="00D66C72">
        <w:rPr>
          <w:rFonts w:ascii="Times New Roman" w:eastAsia="Times New Roman" w:hAnsi="Times New Roman"/>
          <w:sz w:val="28"/>
          <w:szCs w:val="28"/>
        </w:rPr>
        <w:t xml:space="preserve">(таблица </w:t>
      </w:r>
      <w:r w:rsidR="00A63287" w:rsidRPr="00D66C72">
        <w:rPr>
          <w:rFonts w:ascii="Times New Roman" w:eastAsia="Times New Roman" w:hAnsi="Times New Roman"/>
          <w:sz w:val="28"/>
          <w:szCs w:val="28"/>
        </w:rPr>
        <w:t>3</w:t>
      </w:r>
      <w:r w:rsidR="003F7319">
        <w:rPr>
          <w:rFonts w:ascii="Times New Roman" w:eastAsia="Times New Roman" w:hAnsi="Times New Roman"/>
          <w:sz w:val="28"/>
          <w:szCs w:val="28"/>
          <w:lang w:val="kk-KZ"/>
        </w:rPr>
        <w:t>1</w:t>
      </w:r>
      <w:r w:rsidR="00A8216A" w:rsidRPr="00D66C72">
        <w:rPr>
          <w:rFonts w:ascii="Times New Roman" w:eastAsia="Times New Roman" w:hAnsi="Times New Roman"/>
          <w:sz w:val="28"/>
          <w:szCs w:val="28"/>
        </w:rPr>
        <w:t>).</w:t>
      </w:r>
    </w:p>
    <w:p w14:paraId="1A8BFB79" w14:textId="77777777" w:rsidR="00A8216A" w:rsidRPr="00D66C72" w:rsidRDefault="00A8216A" w:rsidP="00A8216A">
      <w:pPr>
        <w:widowControl w:val="0"/>
        <w:tabs>
          <w:tab w:val="left" w:pos="336"/>
        </w:tabs>
        <w:autoSpaceDE w:val="0"/>
        <w:autoSpaceDN w:val="0"/>
        <w:spacing w:after="0" w:line="240" w:lineRule="auto"/>
        <w:ind w:firstLine="567"/>
        <w:jc w:val="both"/>
        <w:rPr>
          <w:rFonts w:ascii="Times New Roman" w:eastAsia="Times New Roman" w:hAnsi="Times New Roman"/>
          <w:sz w:val="28"/>
          <w:szCs w:val="28"/>
        </w:rPr>
      </w:pPr>
    </w:p>
    <w:p w14:paraId="073B0CD4" w14:textId="694A7013" w:rsidR="00A8216A" w:rsidRPr="00D66C72" w:rsidRDefault="00A8216A" w:rsidP="003703AD">
      <w:pPr>
        <w:autoSpaceDE w:val="0"/>
        <w:autoSpaceDN w:val="0"/>
        <w:adjustRightInd w:val="0"/>
        <w:spacing w:after="0" w:line="240" w:lineRule="auto"/>
        <w:jc w:val="both"/>
        <w:rPr>
          <w:rFonts w:ascii="Times New Roman" w:hAnsi="Times New Roman"/>
          <w:color w:val="010205"/>
          <w:sz w:val="28"/>
          <w:szCs w:val="28"/>
        </w:rPr>
      </w:pPr>
      <w:r w:rsidRPr="00D66C72">
        <w:rPr>
          <w:rFonts w:ascii="Times New Roman" w:hAnsi="Times New Roman"/>
          <w:sz w:val="28"/>
          <w:szCs w:val="28"/>
        </w:rPr>
        <w:t xml:space="preserve">Таблица </w:t>
      </w:r>
      <w:r w:rsidR="00A63287" w:rsidRPr="00D66C72">
        <w:rPr>
          <w:rFonts w:ascii="Times New Roman" w:hAnsi="Times New Roman"/>
          <w:sz w:val="28"/>
          <w:szCs w:val="28"/>
        </w:rPr>
        <w:t>3</w:t>
      </w:r>
      <w:r w:rsidR="003F7319">
        <w:rPr>
          <w:rFonts w:ascii="Times New Roman" w:hAnsi="Times New Roman"/>
          <w:sz w:val="28"/>
          <w:szCs w:val="28"/>
          <w:lang w:val="kk-KZ"/>
        </w:rPr>
        <w:t>1</w:t>
      </w:r>
      <w:r w:rsidRPr="00D66C72">
        <w:rPr>
          <w:rFonts w:ascii="Times New Roman" w:hAnsi="Times New Roman"/>
          <w:sz w:val="28"/>
          <w:szCs w:val="28"/>
        </w:rPr>
        <w:t xml:space="preserve"> </w:t>
      </w:r>
      <w:r w:rsidR="003703AD">
        <w:rPr>
          <w:rFonts w:ascii="Times New Roman" w:hAnsi="Times New Roman"/>
          <w:sz w:val="28"/>
          <w:szCs w:val="28"/>
        </w:rPr>
        <w:t>–</w:t>
      </w:r>
      <w:r w:rsidRPr="00D66C72">
        <w:rPr>
          <w:rFonts w:ascii="Times New Roman" w:hAnsi="Times New Roman"/>
          <w:sz w:val="28"/>
          <w:szCs w:val="28"/>
        </w:rPr>
        <w:t xml:space="preserve"> </w:t>
      </w:r>
      <w:r w:rsidR="00B5347D" w:rsidRPr="00D66C72">
        <w:rPr>
          <w:rFonts w:ascii="Times New Roman" w:hAnsi="Times New Roman"/>
          <w:color w:val="010205"/>
          <w:sz w:val="28"/>
          <w:szCs w:val="28"/>
        </w:rPr>
        <w:t>Направленные и симметричные меры связи между показателями MICE-активности и взаимодействия стейкхолдеров</w:t>
      </w:r>
    </w:p>
    <w:p w14:paraId="0EA684B0" w14:textId="77777777" w:rsidR="00DA1449" w:rsidRPr="003703AD" w:rsidRDefault="00DA1449" w:rsidP="00A8216A">
      <w:pPr>
        <w:autoSpaceDE w:val="0"/>
        <w:autoSpaceDN w:val="0"/>
        <w:adjustRightInd w:val="0"/>
        <w:spacing w:after="0" w:line="240" w:lineRule="auto"/>
        <w:ind w:firstLine="567"/>
        <w:rPr>
          <w:rFonts w:ascii="Times New Roman" w:hAnsi="Times New Roman"/>
          <w:sz w:val="16"/>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5"/>
        <w:gridCol w:w="1192"/>
        <w:gridCol w:w="68"/>
        <w:gridCol w:w="2061"/>
        <w:gridCol w:w="1034"/>
        <w:gridCol w:w="251"/>
        <w:gridCol w:w="839"/>
        <w:gridCol w:w="253"/>
        <w:gridCol w:w="907"/>
        <w:gridCol w:w="436"/>
        <w:gridCol w:w="414"/>
        <w:gridCol w:w="1124"/>
        <w:gridCol w:w="10"/>
      </w:tblGrid>
      <w:tr w:rsidR="00A8216A" w:rsidRPr="00D66C72" w14:paraId="26D77C26" w14:textId="77777777" w:rsidTr="00992ECE">
        <w:trPr>
          <w:gridAfter w:val="1"/>
          <w:wAfter w:w="10" w:type="dxa"/>
          <w:trHeight w:val="886"/>
          <w:jc w:val="center"/>
        </w:trPr>
        <w:tc>
          <w:tcPr>
            <w:tcW w:w="5651" w:type="dxa"/>
            <w:gridSpan w:val="6"/>
            <w:vAlign w:val="center"/>
          </w:tcPr>
          <w:p w14:paraId="5A0CAF84" w14:textId="69F34D29" w:rsidR="00A8216A" w:rsidRPr="003703AD" w:rsidRDefault="003703AD" w:rsidP="003703AD">
            <w:pPr>
              <w:autoSpaceDE w:val="0"/>
              <w:autoSpaceDN w:val="0"/>
              <w:adjustRightInd w:val="0"/>
              <w:spacing w:after="0" w:line="240" w:lineRule="auto"/>
              <w:jc w:val="center"/>
              <w:rPr>
                <w:rFonts w:ascii="Times New Roman" w:hAnsi="Times New Roman"/>
              </w:rPr>
            </w:pPr>
            <w:r w:rsidRPr="003703AD">
              <w:rPr>
                <w:rFonts w:ascii="Times New Roman" w:hAnsi="Times New Roman"/>
                <w:color w:val="010205"/>
              </w:rPr>
              <w:t>Направленные и симметричные меры</w:t>
            </w:r>
          </w:p>
        </w:tc>
        <w:tc>
          <w:tcPr>
            <w:tcW w:w="839" w:type="dxa"/>
            <w:vAlign w:val="center"/>
          </w:tcPr>
          <w:p w14:paraId="33B6432E" w14:textId="137D0364"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proofErr w:type="spellStart"/>
            <w:r w:rsidRPr="006F51F0">
              <w:rPr>
                <w:rFonts w:ascii="Times New Roman" w:hAnsi="Times New Roman"/>
              </w:rPr>
              <w:t>Значе</w:t>
            </w:r>
            <w:proofErr w:type="spellEnd"/>
            <w:r w:rsidR="003703AD">
              <w:rPr>
                <w:rFonts w:ascii="Times New Roman" w:hAnsi="Times New Roman"/>
                <w:lang w:val="kk-KZ"/>
              </w:rPr>
              <w:t xml:space="preserve"> </w:t>
            </w:r>
            <w:proofErr w:type="spellStart"/>
            <w:r w:rsidRPr="006F51F0">
              <w:rPr>
                <w:rFonts w:ascii="Times New Roman" w:hAnsi="Times New Roman"/>
              </w:rPr>
              <w:t>ние</w:t>
            </w:r>
            <w:proofErr w:type="spellEnd"/>
          </w:p>
        </w:tc>
        <w:tc>
          <w:tcPr>
            <w:tcW w:w="1160" w:type="dxa"/>
            <w:gridSpan w:val="2"/>
            <w:vAlign w:val="center"/>
          </w:tcPr>
          <w:p w14:paraId="723C0896" w14:textId="4CD4767E"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 xml:space="preserve">Асимптотическая </w:t>
            </w:r>
            <w:proofErr w:type="spellStart"/>
            <w:r w:rsidRPr="006F51F0">
              <w:rPr>
                <w:rFonts w:ascii="Times New Roman" w:hAnsi="Times New Roman"/>
              </w:rPr>
              <w:t>среднеквадратич</w:t>
            </w:r>
            <w:proofErr w:type="spellEnd"/>
            <w:r w:rsidR="003703AD">
              <w:rPr>
                <w:rFonts w:ascii="Times New Roman" w:hAnsi="Times New Roman"/>
                <w:lang w:val="kk-KZ"/>
              </w:rPr>
              <w:t xml:space="preserve"> </w:t>
            </w:r>
            <w:r w:rsidRPr="006F51F0">
              <w:rPr>
                <w:rFonts w:ascii="Times New Roman" w:hAnsi="Times New Roman"/>
              </w:rPr>
              <w:t xml:space="preserve">ная </w:t>
            </w:r>
            <w:proofErr w:type="spellStart"/>
            <w:r w:rsidRPr="006F51F0">
              <w:rPr>
                <w:rFonts w:ascii="Times New Roman" w:hAnsi="Times New Roman"/>
              </w:rPr>
              <w:t>ошибка</w:t>
            </w:r>
            <w:r w:rsidRPr="006F51F0">
              <w:rPr>
                <w:rFonts w:ascii="Times New Roman" w:hAnsi="Times New Roman"/>
                <w:vertAlign w:val="superscript"/>
              </w:rPr>
              <w:t>a</w:t>
            </w:r>
            <w:proofErr w:type="spellEnd"/>
          </w:p>
        </w:tc>
        <w:tc>
          <w:tcPr>
            <w:tcW w:w="850" w:type="dxa"/>
            <w:gridSpan w:val="2"/>
            <w:vAlign w:val="center"/>
          </w:tcPr>
          <w:p w14:paraId="04224A46" w14:textId="01D02BFD"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Приблизите</w:t>
            </w:r>
            <w:r w:rsidR="003703AD">
              <w:rPr>
                <w:rFonts w:ascii="Times New Roman" w:hAnsi="Times New Roman"/>
                <w:lang w:val="kk-KZ"/>
              </w:rPr>
              <w:t xml:space="preserve"> </w:t>
            </w:r>
            <w:proofErr w:type="spellStart"/>
            <w:r w:rsidRPr="006F51F0">
              <w:rPr>
                <w:rFonts w:ascii="Times New Roman" w:hAnsi="Times New Roman"/>
              </w:rPr>
              <w:t>льная</w:t>
            </w:r>
            <w:proofErr w:type="spellEnd"/>
            <w:r w:rsidRPr="006F51F0">
              <w:rPr>
                <w:rFonts w:ascii="Times New Roman" w:hAnsi="Times New Roman"/>
              </w:rPr>
              <w:t xml:space="preserve"> </w:t>
            </w:r>
            <w:proofErr w:type="spellStart"/>
            <w:r w:rsidRPr="006F51F0">
              <w:rPr>
                <w:rFonts w:ascii="Times New Roman" w:hAnsi="Times New Roman"/>
              </w:rPr>
              <w:t>T</w:t>
            </w:r>
            <w:r w:rsidRPr="006F51F0">
              <w:rPr>
                <w:rFonts w:ascii="Times New Roman" w:hAnsi="Times New Roman"/>
                <w:vertAlign w:val="superscript"/>
              </w:rPr>
              <w:t>b</w:t>
            </w:r>
            <w:proofErr w:type="spellEnd"/>
          </w:p>
        </w:tc>
        <w:tc>
          <w:tcPr>
            <w:tcW w:w="1124" w:type="dxa"/>
            <w:vAlign w:val="center"/>
          </w:tcPr>
          <w:p w14:paraId="32880292" w14:textId="7123801B" w:rsidR="00A8216A" w:rsidRPr="006F51F0" w:rsidRDefault="00A8216A"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 xml:space="preserve">Приблизительная </w:t>
            </w:r>
            <w:proofErr w:type="spellStart"/>
            <w:r w:rsidRPr="006F51F0">
              <w:rPr>
                <w:rFonts w:ascii="Times New Roman" w:hAnsi="Times New Roman"/>
              </w:rPr>
              <w:t>значи</w:t>
            </w:r>
            <w:proofErr w:type="spellEnd"/>
            <w:r w:rsidR="003703AD">
              <w:rPr>
                <w:rFonts w:ascii="Times New Roman" w:hAnsi="Times New Roman"/>
                <w:lang w:val="kk-KZ"/>
              </w:rPr>
              <w:t xml:space="preserve"> </w:t>
            </w:r>
            <w:proofErr w:type="spellStart"/>
            <w:r w:rsidRPr="006F51F0">
              <w:rPr>
                <w:rFonts w:ascii="Times New Roman" w:hAnsi="Times New Roman"/>
              </w:rPr>
              <w:t>мость</w:t>
            </w:r>
            <w:proofErr w:type="spellEnd"/>
          </w:p>
        </w:tc>
      </w:tr>
      <w:tr w:rsidR="00992ECE" w:rsidRPr="00D66C72" w14:paraId="42953051" w14:textId="77777777" w:rsidTr="003703AD">
        <w:trPr>
          <w:gridAfter w:val="1"/>
          <w:wAfter w:w="10" w:type="dxa"/>
          <w:trHeight w:val="20"/>
          <w:jc w:val="center"/>
        </w:trPr>
        <w:tc>
          <w:tcPr>
            <w:tcW w:w="1045" w:type="dxa"/>
            <w:vMerge w:val="restart"/>
          </w:tcPr>
          <w:p w14:paraId="33C280DE" w14:textId="77777777" w:rsidR="00992ECE" w:rsidRPr="006F51F0" w:rsidRDefault="00992ECE"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Номинал/номинал</w:t>
            </w:r>
          </w:p>
        </w:tc>
        <w:tc>
          <w:tcPr>
            <w:tcW w:w="1260" w:type="dxa"/>
            <w:gridSpan w:val="2"/>
            <w:vMerge w:val="restart"/>
          </w:tcPr>
          <w:p w14:paraId="47D68DEE" w14:textId="77777777" w:rsidR="00992ECE" w:rsidRPr="006F51F0" w:rsidRDefault="00992ECE"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Лямбда</w:t>
            </w:r>
          </w:p>
        </w:tc>
        <w:tc>
          <w:tcPr>
            <w:tcW w:w="3346" w:type="dxa"/>
            <w:gridSpan w:val="3"/>
          </w:tcPr>
          <w:p w14:paraId="0D0FAFAB" w14:textId="77777777" w:rsidR="00992ECE" w:rsidRPr="006F51F0" w:rsidRDefault="00992ECE"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Симметричная</w:t>
            </w:r>
          </w:p>
        </w:tc>
        <w:tc>
          <w:tcPr>
            <w:tcW w:w="839" w:type="dxa"/>
            <w:vAlign w:val="center"/>
          </w:tcPr>
          <w:p w14:paraId="2DD2DC2F"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,194</w:t>
            </w:r>
          </w:p>
        </w:tc>
        <w:tc>
          <w:tcPr>
            <w:tcW w:w="1160" w:type="dxa"/>
            <w:gridSpan w:val="2"/>
            <w:vAlign w:val="center"/>
          </w:tcPr>
          <w:p w14:paraId="0D55BF3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,092</w:t>
            </w:r>
          </w:p>
        </w:tc>
        <w:tc>
          <w:tcPr>
            <w:tcW w:w="850" w:type="dxa"/>
            <w:gridSpan w:val="2"/>
            <w:vAlign w:val="center"/>
          </w:tcPr>
          <w:p w14:paraId="2D96113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1,968</w:t>
            </w:r>
          </w:p>
        </w:tc>
        <w:tc>
          <w:tcPr>
            <w:tcW w:w="1124" w:type="dxa"/>
            <w:vAlign w:val="center"/>
          </w:tcPr>
          <w:p w14:paraId="711EB867"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,049</w:t>
            </w:r>
          </w:p>
        </w:tc>
      </w:tr>
      <w:tr w:rsidR="00992ECE" w:rsidRPr="00D66C72" w14:paraId="6193521B" w14:textId="77777777" w:rsidTr="003703AD">
        <w:trPr>
          <w:gridAfter w:val="1"/>
          <w:wAfter w:w="10" w:type="dxa"/>
          <w:trHeight w:val="20"/>
          <w:jc w:val="center"/>
        </w:trPr>
        <w:tc>
          <w:tcPr>
            <w:tcW w:w="1045" w:type="dxa"/>
            <w:vMerge/>
          </w:tcPr>
          <w:p w14:paraId="706B78A7" w14:textId="77777777" w:rsidR="00992ECE" w:rsidRPr="006F51F0" w:rsidRDefault="00992ECE" w:rsidP="00DA1449">
            <w:pPr>
              <w:autoSpaceDE w:val="0"/>
              <w:autoSpaceDN w:val="0"/>
              <w:adjustRightInd w:val="0"/>
              <w:spacing w:after="0" w:line="240" w:lineRule="auto"/>
              <w:rPr>
                <w:rFonts w:ascii="Times New Roman" w:hAnsi="Times New Roman"/>
              </w:rPr>
            </w:pPr>
          </w:p>
        </w:tc>
        <w:tc>
          <w:tcPr>
            <w:tcW w:w="1260" w:type="dxa"/>
            <w:gridSpan w:val="2"/>
            <w:vMerge/>
          </w:tcPr>
          <w:p w14:paraId="660087B7" w14:textId="77777777" w:rsidR="00992ECE" w:rsidRPr="006F51F0" w:rsidRDefault="00992ECE" w:rsidP="00DA1449">
            <w:pPr>
              <w:autoSpaceDE w:val="0"/>
              <w:autoSpaceDN w:val="0"/>
              <w:adjustRightInd w:val="0"/>
              <w:spacing w:after="0" w:line="240" w:lineRule="auto"/>
              <w:rPr>
                <w:rFonts w:ascii="Times New Roman" w:hAnsi="Times New Roman"/>
              </w:rPr>
            </w:pPr>
          </w:p>
        </w:tc>
        <w:tc>
          <w:tcPr>
            <w:tcW w:w="3346" w:type="dxa"/>
            <w:gridSpan w:val="3"/>
          </w:tcPr>
          <w:p w14:paraId="3D636ACC" w14:textId="77777777" w:rsidR="00992ECE" w:rsidRPr="006F51F0" w:rsidRDefault="00992ECE"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частота проведения MICE мероприятий</w:t>
            </w:r>
          </w:p>
        </w:tc>
        <w:tc>
          <w:tcPr>
            <w:tcW w:w="839" w:type="dxa"/>
            <w:vAlign w:val="center"/>
          </w:tcPr>
          <w:p w14:paraId="2A04DC7E"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,296</w:t>
            </w:r>
          </w:p>
        </w:tc>
        <w:tc>
          <w:tcPr>
            <w:tcW w:w="1160" w:type="dxa"/>
            <w:gridSpan w:val="2"/>
            <w:vAlign w:val="center"/>
          </w:tcPr>
          <w:p w14:paraId="178B931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,124</w:t>
            </w:r>
          </w:p>
        </w:tc>
        <w:tc>
          <w:tcPr>
            <w:tcW w:w="850" w:type="dxa"/>
            <w:gridSpan w:val="2"/>
            <w:vAlign w:val="center"/>
          </w:tcPr>
          <w:p w14:paraId="60966724"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2,085</w:t>
            </w:r>
          </w:p>
        </w:tc>
        <w:tc>
          <w:tcPr>
            <w:tcW w:w="1124" w:type="dxa"/>
            <w:vAlign w:val="center"/>
          </w:tcPr>
          <w:p w14:paraId="04FFBA1B"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,037</w:t>
            </w:r>
          </w:p>
        </w:tc>
      </w:tr>
      <w:tr w:rsidR="00992ECE" w:rsidRPr="00D66C72" w14:paraId="2BEBC501" w14:textId="77777777" w:rsidTr="003703AD">
        <w:trPr>
          <w:gridAfter w:val="1"/>
          <w:wAfter w:w="10" w:type="dxa"/>
          <w:trHeight w:val="20"/>
          <w:jc w:val="center"/>
        </w:trPr>
        <w:tc>
          <w:tcPr>
            <w:tcW w:w="1045" w:type="dxa"/>
            <w:vMerge/>
          </w:tcPr>
          <w:p w14:paraId="6BC1CDC4" w14:textId="77777777" w:rsidR="00992ECE" w:rsidRPr="006F51F0" w:rsidRDefault="00992ECE" w:rsidP="00DA1449">
            <w:pPr>
              <w:autoSpaceDE w:val="0"/>
              <w:autoSpaceDN w:val="0"/>
              <w:adjustRightInd w:val="0"/>
              <w:spacing w:after="0" w:line="240" w:lineRule="auto"/>
              <w:rPr>
                <w:rFonts w:ascii="Times New Roman" w:hAnsi="Times New Roman"/>
              </w:rPr>
            </w:pPr>
          </w:p>
        </w:tc>
        <w:tc>
          <w:tcPr>
            <w:tcW w:w="1260" w:type="dxa"/>
            <w:gridSpan w:val="2"/>
            <w:vMerge/>
          </w:tcPr>
          <w:p w14:paraId="04FFD0FE" w14:textId="77777777" w:rsidR="00992ECE" w:rsidRPr="006F51F0" w:rsidRDefault="00992ECE" w:rsidP="00DA1449">
            <w:pPr>
              <w:autoSpaceDE w:val="0"/>
              <w:autoSpaceDN w:val="0"/>
              <w:adjustRightInd w:val="0"/>
              <w:spacing w:after="0" w:line="240" w:lineRule="auto"/>
              <w:rPr>
                <w:rFonts w:ascii="Times New Roman" w:hAnsi="Times New Roman"/>
              </w:rPr>
            </w:pPr>
          </w:p>
        </w:tc>
        <w:tc>
          <w:tcPr>
            <w:tcW w:w="3346" w:type="dxa"/>
            <w:gridSpan w:val="3"/>
          </w:tcPr>
          <w:p w14:paraId="65014C41" w14:textId="77777777" w:rsidR="00992ECE" w:rsidRPr="006F51F0" w:rsidRDefault="00992ECE"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эффективность взаимодействия госорганов и частных фирм</w:t>
            </w:r>
          </w:p>
        </w:tc>
        <w:tc>
          <w:tcPr>
            <w:tcW w:w="839" w:type="dxa"/>
            <w:vAlign w:val="center"/>
          </w:tcPr>
          <w:p w14:paraId="7DD74B5A"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,125</w:t>
            </w:r>
          </w:p>
        </w:tc>
        <w:tc>
          <w:tcPr>
            <w:tcW w:w="1160" w:type="dxa"/>
            <w:gridSpan w:val="2"/>
            <w:vAlign w:val="center"/>
          </w:tcPr>
          <w:p w14:paraId="4772B18F"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,084</w:t>
            </w:r>
          </w:p>
        </w:tc>
        <w:tc>
          <w:tcPr>
            <w:tcW w:w="850" w:type="dxa"/>
            <w:gridSpan w:val="2"/>
            <w:vAlign w:val="center"/>
          </w:tcPr>
          <w:p w14:paraId="16128A27"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1,414</w:t>
            </w:r>
          </w:p>
        </w:tc>
        <w:tc>
          <w:tcPr>
            <w:tcW w:w="1124" w:type="dxa"/>
            <w:vAlign w:val="center"/>
          </w:tcPr>
          <w:p w14:paraId="604AAD6B"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,157</w:t>
            </w:r>
          </w:p>
        </w:tc>
      </w:tr>
      <w:tr w:rsidR="00992ECE" w:rsidRPr="00D66C72" w14:paraId="697F9B99" w14:textId="77777777" w:rsidTr="00143A3D">
        <w:trPr>
          <w:gridAfter w:val="1"/>
          <w:wAfter w:w="10" w:type="dxa"/>
          <w:trHeight w:val="516"/>
          <w:jc w:val="center"/>
        </w:trPr>
        <w:tc>
          <w:tcPr>
            <w:tcW w:w="1045" w:type="dxa"/>
            <w:vMerge/>
          </w:tcPr>
          <w:p w14:paraId="0EF176C2" w14:textId="77777777" w:rsidR="00992ECE" w:rsidRPr="006F51F0" w:rsidRDefault="00992ECE" w:rsidP="00DA1449">
            <w:pPr>
              <w:autoSpaceDE w:val="0"/>
              <w:autoSpaceDN w:val="0"/>
              <w:adjustRightInd w:val="0"/>
              <w:spacing w:after="0" w:line="240" w:lineRule="auto"/>
              <w:rPr>
                <w:rFonts w:ascii="Times New Roman" w:hAnsi="Times New Roman"/>
              </w:rPr>
            </w:pPr>
          </w:p>
        </w:tc>
        <w:tc>
          <w:tcPr>
            <w:tcW w:w="1260" w:type="dxa"/>
            <w:gridSpan w:val="2"/>
            <w:vMerge/>
            <w:tcBorders>
              <w:bottom w:val="nil"/>
            </w:tcBorders>
          </w:tcPr>
          <w:p w14:paraId="60659736" w14:textId="2293E6B4" w:rsidR="00992ECE" w:rsidRPr="006F51F0" w:rsidRDefault="00992ECE" w:rsidP="00DA1449">
            <w:pPr>
              <w:autoSpaceDE w:val="0"/>
              <w:autoSpaceDN w:val="0"/>
              <w:adjustRightInd w:val="0"/>
              <w:spacing w:after="0" w:line="240" w:lineRule="auto"/>
              <w:ind w:left="60" w:right="60"/>
              <w:rPr>
                <w:rFonts w:ascii="Times New Roman" w:hAnsi="Times New Roman"/>
              </w:rPr>
            </w:pPr>
          </w:p>
        </w:tc>
        <w:tc>
          <w:tcPr>
            <w:tcW w:w="3346" w:type="dxa"/>
            <w:gridSpan w:val="3"/>
            <w:tcBorders>
              <w:bottom w:val="nil"/>
            </w:tcBorders>
          </w:tcPr>
          <w:p w14:paraId="3466EF4D" w14:textId="77777777" w:rsidR="00992ECE" w:rsidRPr="006F51F0" w:rsidRDefault="00992ECE" w:rsidP="00DA1449">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частота проведения MICE мероприятий</w:t>
            </w:r>
          </w:p>
        </w:tc>
        <w:tc>
          <w:tcPr>
            <w:tcW w:w="839" w:type="dxa"/>
            <w:tcBorders>
              <w:bottom w:val="nil"/>
            </w:tcBorders>
            <w:vAlign w:val="center"/>
          </w:tcPr>
          <w:p w14:paraId="6BF71A09"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,211</w:t>
            </w:r>
          </w:p>
        </w:tc>
        <w:tc>
          <w:tcPr>
            <w:tcW w:w="1160" w:type="dxa"/>
            <w:gridSpan w:val="2"/>
            <w:tcBorders>
              <w:bottom w:val="nil"/>
            </w:tcBorders>
            <w:vAlign w:val="center"/>
          </w:tcPr>
          <w:p w14:paraId="01AECCE6"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,067</w:t>
            </w:r>
          </w:p>
        </w:tc>
        <w:tc>
          <w:tcPr>
            <w:tcW w:w="850" w:type="dxa"/>
            <w:gridSpan w:val="2"/>
            <w:tcBorders>
              <w:bottom w:val="nil"/>
            </w:tcBorders>
            <w:vAlign w:val="center"/>
          </w:tcPr>
          <w:p w14:paraId="29F75053" w14:textId="6040E49A" w:rsidR="00992ECE" w:rsidRPr="00932240" w:rsidRDefault="00992ECE" w:rsidP="003703AD">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124" w:type="dxa"/>
            <w:tcBorders>
              <w:bottom w:val="nil"/>
            </w:tcBorders>
            <w:vAlign w:val="center"/>
          </w:tcPr>
          <w:p w14:paraId="0FD13F8C" w14:textId="77777777" w:rsidR="00992ECE" w:rsidRPr="006F51F0" w:rsidRDefault="00992ECE" w:rsidP="003703AD">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,191</w:t>
            </w:r>
            <w:r w:rsidRPr="006F51F0">
              <w:rPr>
                <w:rFonts w:ascii="Times New Roman" w:hAnsi="Times New Roman"/>
                <w:vertAlign w:val="superscript"/>
              </w:rPr>
              <w:t>c</w:t>
            </w:r>
          </w:p>
        </w:tc>
      </w:tr>
      <w:tr w:rsidR="00992ECE" w:rsidRPr="00D66C72" w14:paraId="369EFBD8" w14:textId="77777777" w:rsidTr="003703AD">
        <w:trPr>
          <w:gridAfter w:val="1"/>
          <w:wAfter w:w="10" w:type="dxa"/>
          <w:trHeight w:val="20"/>
          <w:jc w:val="center"/>
        </w:trPr>
        <w:tc>
          <w:tcPr>
            <w:tcW w:w="1045" w:type="dxa"/>
            <w:vMerge/>
          </w:tcPr>
          <w:p w14:paraId="4431DC2E" w14:textId="77777777" w:rsidR="00992ECE" w:rsidRPr="006F51F0" w:rsidRDefault="00992ECE" w:rsidP="00932240">
            <w:pPr>
              <w:autoSpaceDE w:val="0"/>
              <w:autoSpaceDN w:val="0"/>
              <w:adjustRightInd w:val="0"/>
              <w:spacing w:after="0" w:line="240" w:lineRule="auto"/>
              <w:rPr>
                <w:rFonts w:ascii="Times New Roman" w:hAnsi="Times New Roman"/>
              </w:rPr>
            </w:pPr>
          </w:p>
        </w:tc>
        <w:tc>
          <w:tcPr>
            <w:tcW w:w="1260" w:type="dxa"/>
            <w:gridSpan w:val="2"/>
          </w:tcPr>
          <w:p w14:paraId="47D8A887" w14:textId="5637A971" w:rsidR="00992ECE" w:rsidRPr="006F51F0" w:rsidRDefault="00992ECE" w:rsidP="00932240">
            <w:pPr>
              <w:autoSpaceDE w:val="0"/>
              <w:autoSpaceDN w:val="0"/>
              <w:adjustRightInd w:val="0"/>
              <w:spacing w:after="0" w:line="240" w:lineRule="auto"/>
              <w:rPr>
                <w:rFonts w:ascii="Times New Roman" w:hAnsi="Times New Roman"/>
              </w:rPr>
            </w:pPr>
            <w:r w:rsidRPr="006F51F0">
              <w:rPr>
                <w:rFonts w:ascii="Times New Roman" w:hAnsi="Times New Roman"/>
              </w:rPr>
              <w:t xml:space="preserve">Тау Гудмана и </w:t>
            </w:r>
            <w:proofErr w:type="spellStart"/>
            <w:r w:rsidRPr="006F51F0">
              <w:rPr>
                <w:rFonts w:ascii="Times New Roman" w:hAnsi="Times New Roman"/>
              </w:rPr>
              <w:t>Краскала</w:t>
            </w:r>
            <w:proofErr w:type="spellEnd"/>
          </w:p>
        </w:tc>
        <w:tc>
          <w:tcPr>
            <w:tcW w:w="3346" w:type="dxa"/>
            <w:gridSpan w:val="3"/>
          </w:tcPr>
          <w:p w14:paraId="5DC61863" w14:textId="49977404" w:rsidR="00992ECE" w:rsidRPr="006F51F0" w:rsidRDefault="00992ECE"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эффективность взаимодействия госорганов и частных фирм</w:t>
            </w:r>
          </w:p>
        </w:tc>
        <w:tc>
          <w:tcPr>
            <w:tcW w:w="839" w:type="dxa"/>
            <w:vAlign w:val="center"/>
          </w:tcPr>
          <w:p w14:paraId="13A26389" w14:textId="5CEFDAE9"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,056</w:t>
            </w:r>
          </w:p>
        </w:tc>
        <w:tc>
          <w:tcPr>
            <w:tcW w:w="1160" w:type="dxa"/>
            <w:gridSpan w:val="2"/>
            <w:vAlign w:val="center"/>
          </w:tcPr>
          <w:p w14:paraId="57D142E1" w14:textId="78AE0EC2" w:rsidR="00992ECE" w:rsidRPr="006F51F0" w:rsidRDefault="00992ECE" w:rsidP="00932240">
            <w:pPr>
              <w:autoSpaceDE w:val="0"/>
              <w:autoSpaceDN w:val="0"/>
              <w:adjustRightInd w:val="0"/>
              <w:spacing w:after="0" w:line="240" w:lineRule="auto"/>
              <w:ind w:left="60" w:right="60" w:hanging="74"/>
              <w:jc w:val="center"/>
              <w:rPr>
                <w:rFonts w:ascii="Times New Roman" w:hAnsi="Times New Roman"/>
              </w:rPr>
            </w:pPr>
            <w:r w:rsidRPr="006F51F0">
              <w:rPr>
                <w:rFonts w:ascii="Times New Roman" w:hAnsi="Times New Roman"/>
              </w:rPr>
              <w:t>,026</w:t>
            </w:r>
          </w:p>
        </w:tc>
        <w:tc>
          <w:tcPr>
            <w:tcW w:w="850" w:type="dxa"/>
            <w:gridSpan w:val="2"/>
            <w:vAlign w:val="center"/>
          </w:tcPr>
          <w:p w14:paraId="11FF8FDA" w14:textId="77777777" w:rsidR="00992ECE" w:rsidRPr="006F51F0" w:rsidRDefault="00992ECE" w:rsidP="00932240">
            <w:pPr>
              <w:autoSpaceDE w:val="0"/>
              <w:autoSpaceDN w:val="0"/>
              <w:adjustRightInd w:val="0"/>
              <w:spacing w:after="0" w:line="240" w:lineRule="auto"/>
              <w:jc w:val="center"/>
              <w:rPr>
                <w:rFonts w:ascii="Times New Roman" w:hAnsi="Times New Roman"/>
              </w:rPr>
            </w:pPr>
          </w:p>
        </w:tc>
        <w:tc>
          <w:tcPr>
            <w:tcW w:w="1124" w:type="dxa"/>
            <w:vAlign w:val="center"/>
          </w:tcPr>
          <w:p w14:paraId="143E5712" w14:textId="48791AD1"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,151</w:t>
            </w:r>
            <w:r w:rsidRPr="006F51F0">
              <w:rPr>
                <w:rFonts w:ascii="Times New Roman" w:hAnsi="Times New Roman"/>
                <w:vertAlign w:val="superscript"/>
              </w:rPr>
              <w:t>c</w:t>
            </w:r>
          </w:p>
        </w:tc>
      </w:tr>
      <w:tr w:rsidR="00932240" w:rsidRPr="00D66C72" w14:paraId="50199ED5" w14:textId="77777777" w:rsidTr="003703AD">
        <w:trPr>
          <w:gridAfter w:val="1"/>
          <w:wAfter w:w="10" w:type="dxa"/>
          <w:trHeight w:val="20"/>
          <w:jc w:val="center"/>
        </w:trPr>
        <w:tc>
          <w:tcPr>
            <w:tcW w:w="9624" w:type="dxa"/>
            <w:gridSpan w:val="12"/>
          </w:tcPr>
          <w:p w14:paraId="4DF1CB85"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Не предполагая нулевой гипотезы.</w:t>
            </w:r>
          </w:p>
        </w:tc>
      </w:tr>
      <w:tr w:rsidR="00932240" w:rsidRPr="00D66C72" w14:paraId="506AE8BB" w14:textId="77777777" w:rsidTr="003703AD">
        <w:trPr>
          <w:gridAfter w:val="1"/>
          <w:wAfter w:w="10" w:type="dxa"/>
          <w:trHeight w:val="20"/>
          <w:jc w:val="center"/>
        </w:trPr>
        <w:tc>
          <w:tcPr>
            <w:tcW w:w="9624" w:type="dxa"/>
            <w:gridSpan w:val="12"/>
          </w:tcPr>
          <w:p w14:paraId="01EF3257"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b. Использование асимптотической среднеквадратичной ошибки в предположении нулевой гипотезы.</w:t>
            </w:r>
          </w:p>
        </w:tc>
      </w:tr>
      <w:tr w:rsidR="00932240" w:rsidRPr="00D66C72" w14:paraId="3216ADF6" w14:textId="77777777" w:rsidTr="003703AD">
        <w:trPr>
          <w:gridAfter w:val="1"/>
          <w:wAfter w:w="10" w:type="dxa"/>
          <w:trHeight w:val="20"/>
          <w:jc w:val="center"/>
        </w:trPr>
        <w:tc>
          <w:tcPr>
            <w:tcW w:w="9624" w:type="dxa"/>
            <w:gridSpan w:val="12"/>
          </w:tcPr>
          <w:p w14:paraId="306F1F76"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c. Основано на приближении хи-квадрат</w:t>
            </w:r>
          </w:p>
        </w:tc>
      </w:tr>
      <w:tr w:rsidR="00932240" w:rsidRPr="003703AD" w14:paraId="7FF7E864" w14:textId="77777777" w:rsidTr="003703AD">
        <w:trPr>
          <w:trHeight w:val="20"/>
          <w:jc w:val="center"/>
        </w:trPr>
        <w:tc>
          <w:tcPr>
            <w:tcW w:w="9634" w:type="dxa"/>
            <w:gridSpan w:val="13"/>
          </w:tcPr>
          <w:p w14:paraId="2B1C83C5" w14:textId="77777777" w:rsidR="00932240" w:rsidRPr="003703AD" w:rsidRDefault="00932240" w:rsidP="00932240">
            <w:pPr>
              <w:autoSpaceDE w:val="0"/>
              <w:autoSpaceDN w:val="0"/>
              <w:adjustRightInd w:val="0"/>
              <w:spacing w:after="0" w:line="240" w:lineRule="auto"/>
              <w:ind w:left="60" w:right="60"/>
              <w:jc w:val="center"/>
              <w:rPr>
                <w:rFonts w:ascii="Times New Roman" w:hAnsi="Times New Roman"/>
                <w:i/>
              </w:rPr>
            </w:pPr>
            <w:r w:rsidRPr="003703AD">
              <w:rPr>
                <w:rFonts w:ascii="Times New Roman" w:hAnsi="Times New Roman"/>
                <w:bCs/>
                <w:i/>
              </w:rPr>
              <w:t>Симметричные меры</w:t>
            </w:r>
          </w:p>
        </w:tc>
      </w:tr>
      <w:tr w:rsidR="00932240" w:rsidRPr="00D66C72" w14:paraId="1442A45F" w14:textId="77777777" w:rsidTr="003703AD">
        <w:trPr>
          <w:trHeight w:val="20"/>
          <w:jc w:val="center"/>
        </w:trPr>
        <w:tc>
          <w:tcPr>
            <w:tcW w:w="2237" w:type="dxa"/>
            <w:gridSpan w:val="2"/>
            <w:vMerge w:val="restart"/>
          </w:tcPr>
          <w:p w14:paraId="2E446E4D"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Номинал/номинал</w:t>
            </w:r>
          </w:p>
        </w:tc>
        <w:tc>
          <w:tcPr>
            <w:tcW w:w="2129" w:type="dxa"/>
            <w:gridSpan w:val="2"/>
          </w:tcPr>
          <w:p w14:paraId="12483FAA"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Фи</w:t>
            </w:r>
          </w:p>
        </w:tc>
        <w:tc>
          <w:tcPr>
            <w:tcW w:w="1034" w:type="dxa"/>
          </w:tcPr>
          <w:p w14:paraId="78BF1F5E"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,636</w:t>
            </w:r>
          </w:p>
        </w:tc>
        <w:tc>
          <w:tcPr>
            <w:tcW w:w="1343" w:type="dxa"/>
            <w:gridSpan w:val="3"/>
          </w:tcPr>
          <w:p w14:paraId="57234558" w14:textId="77777777" w:rsidR="00932240" w:rsidRPr="006F51F0" w:rsidRDefault="00932240" w:rsidP="00932240">
            <w:pPr>
              <w:autoSpaceDE w:val="0"/>
              <w:autoSpaceDN w:val="0"/>
              <w:adjustRightInd w:val="0"/>
              <w:spacing w:after="0" w:line="240" w:lineRule="auto"/>
              <w:jc w:val="center"/>
              <w:rPr>
                <w:rFonts w:ascii="Times New Roman" w:hAnsi="Times New Roman"/>
              </w:rPr>
            </w:pPr>
          </w:p>
        </w:tc>
        <w:tc>
          <w:tcPr>
            <w:tcW w:w="1343" w:type="dxa"/>
            <w:gridSpan w:val="2"/>
          </w:tcPr>
          <w:p w14:paraId="7F2825E5" w14:textId="77777777" w:rsidR="00932240" w:rsidRPr="006F51F0" w:rsidRDefault="00932240" w:rsidP="00932240">
            <w:pPr>
              <w:autoSpaceDE w:val="0"/>
              <w:autoSpaceDN w:val="0"/>
              <w:adjustRightInd w:val="0"/>
              <w:spacing w:after="0" w:line="240" w:lineRule="auto"/>
              <w:jc w:val="center"/>
              <w:rPr>
                <w:rFonts w:ascii="Times New Roman" w:hAnsi="Times New Roman"/>
              </w:rPr>
            </w:pPr>
          </w:p>
        </w:tc>
        <w:tc>
          <w:tcPr>
            <w:tcW w:w="1548" w:type="dxa"/>
            <w:gridSpan w:val="3"/>
          </w:tcPr>
          <w:p w14:paraId="4242B5BB"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,209</w:t>
            </w:r>
          </w:p>
        </w:tc>
      </w:tr>
      <w:tr w:rsidR="00932240" w:rsidRPr="00D66C72" w14:paraId="3EF4E3F5" w14:textId="77777777" w:rsidTr="003703AD">
        <w:trPr>
          <w:trHeight w:val="20"/>
          <w:jc w:val="center"/>
        </w:trPr>
        <w:tc>
          <w:tcPr>
            <w:tcW w:w="2237" w:type="dxa"/>
            <w:gridSpan w:val="2"/>
            <w:vMerge/>
          </w:tcPr>
          <w:p w14:paraId="5BA89764" w14:textId="77777777" w:rsidR="00932240" w:rsidRPr="006F51F0" w:rsidRDefault="00932240" w:rsidP="00932240">
            <w:pPr>
              <w:autoSpaceDE w:val="0"/>
              <w:autoSpaceDN w:val="0"/>
              <w:adjustRightInd w:val="0"/>
              <w:spacing w:after="0" w:line="240" w:lineRule="auto"/>
              <w:rPr>
                <w:rFonts w:ascii="Times New Roman" w:hAnsi="Times New Roman"/>
              </w:rPr>
            </w:pPr>
          </w:p>
        </w:tc>
        <w:tc>
          <w:tcPr>
            <w:tcW w:w="2129" w:type="dxa"/>
            <w:gridSpan w:val="2"/>
          </w:tcPr>
          <w:p w14:paraId="6DC4D116"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V Крамера</w:t>
            </w:r>
          </w:p>
        </w:tc>
        <w:tc>
          <w:tcPr>
            <w:tcW w:w="1034" w:type="dxa"/>
          </w:tcPr>
          <w:p w14:paraId="32961934"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,450</w:t>
            </w:r>
          </w:p>
        </w:tc>
        <w:tc>
          <w:tcPr>
            <w:tcW w:w="1343" w:type="dxa"/>
            <w:gridSpan w:val="3"/>
          </w:tcPr>
          <w:p w14:paraId="43519C0F" w14:textId="77777777" w:rsidR="00932240" w:rsidRPr="006F51F0" w:rsidRDefault="00932240" w:rsidP="00932240">
            <w:pPr>
              <w:autoSpaceDE w:val="0"/>
              <w:autoSpaceDN w:val="0"/>
              <w:adjustRightInd w:val="0"/>
              <w:spacing w:after="0" w:line="240" w:lineRule="auto"/>
              <w:jc w:val="center"/>
              <w:rPr>
                <w:rFonts w:ascii="Times New Roman" w:hAnsi="Times New Roman"/>
              </w:rPr>
            </w:pPr>
          </w:p>
        </w:tc>
        <w:tc>
          <w:tcPr>
            <w:tcW w:w="1343" w:type="dxa"/>
            <w:gridSpan w:val="2"/>
          </w:tcPr>
          <w:p w14:paraId="2CDCBFD2" w14:textId="77777777" w:rsidR="00932240" w:rsidRPr="006F51F0" w:rsidRDefault="00932240" w:rsidP="00932240">
            <w:pPr>
              <w:autoSpaceDE w:val="0"/>
              <w:autoSpaceDN w:val="0"/>
              <w:adjustRightInd w:val="0"/>
              <w:spacing w:after="0" w:line="240" w:lineRule="auto"/>
              <w:jc w:val="center"/>
              <w:rPr>
                <w:rFonts w:ascii="Times New Roman" w:hAnsi="Times New Roman"/>
              </w:rPr>
            </w:pPr>
          </w:p>
        </w:tc>
        <w:tc>
          <w:tcPr>
            <w:tcW w:w="1548" w:type="dxa"/>
            <w:gridSpan w:val="3"/>
          </w:tcPr>
          <w:p w14:paraId="2BB7A2FF"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,209</w:t>
            </w:r>
          </w:p>
        </w:tc>
      </w:tr>
      <w:tr w:rsidR="00932240" w:rsidRPr="00D66C72" w14:paraId="605B9B4E" w14:textId="77777777" w:rsidTr="003703AD">
        <w:trPr>
          <w:trHeight w:val="20"/>
          <w:jc w:val="center"/>
        </w:trPr>
        <w:tc>
          <w:tcPr>
            <w:tcW w:w="2237" w:type="dxa"/>
            <w:gridSpan w:val="2"/>
          </w:tcPr>
          <w:p w14:paraId="53DA073E"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Интервал/интервал</w:t>
            </w:r>
          </w:p>
        </w:tc>
        <w:tc>
          <w:tcPr>
            <w:tcW w:w="2129" w:type="dxa"/>
            <w:gridSpan w:val="2"/>
          </w:tcPr>
          <w:p w14:paraId="6E54BC2C"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R Пирсона</w:t>
            </w:r>
          </w:p>
        </w:tc>
        <w:tc>
          <w:tcPr>
            <w:tcW w:w="1034" w:type="dxa"/>
          </w:tcPr>
          <w:p w14:paraId="43C3DE58"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-,037</w:t>
            </w:r>
          </w:p>
        </w:tc>
        <w:tc>
          <w:tcPr>
            <w:tcW w:w="1343" w:type="dxa"/>
            <w:gridSpan w:val="3"/>
          </w:tcPr>
          <w:p w14:paraId="4C35A145"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,127</w:t>
            </w:r>
          </w:p>
        </w:tc>
        <w:tc>
          <w:tcPr>
            <w:tcW w:w="1343" w:type="dxa"/>
            <w:gridSpan w:val="2"/>
          </w:tcPr>
          <w:p w14:paraId="4078C2F6"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-,257</w:t>
            </w:r>
          </w:p>
        </w:tc>
        <w:tc>
          <w:tcPr>
            <w:tcW w:w="1548" w:type="dxa"/>
            <w:gridSpan w:val="3"/>
          </w:tcPr>
          <w:p w14:paraId="73DC2A9C"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,799</w:t>
            </w:r>
            <w:r w:rsidRPr="006F51F0">
              <w:rPr>
                <w:rFonts w:ascii="Times New Roman" w:hAnsi="Times New Roman"/>
                <w:vertAlign w:val="superscript"/>
              </w:rPr>
              <w:t>c</w:t>
            </w:r>
          </w:p>
        </w:tc>
      </w:tr>
      <w:tr w:rsidR="00932240" w:rsidRPr="00D66C72" w14:paraId="31B1F102" w14:textId="77777777" w:rsidTr="003703AD">
        <w:trPr>
          <w:trHeight w:val="20"/>
          <w:jc w:val="center"/>
        </w:trPr>
        <w:tc>
          <w:tcPr>
            <w:tcW w:w="2237" w:type="dxa"/>
            <w:gridSpan w:val="2"/>
          </w:tcPr>
          <w:p w14:paraId="3561EA42"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Порядковый/порядковый</w:t>
            </w:r>
          </w:p>
        </w:tc>
        <w:tc>
          <w:tcPr>
            <w:tcW w:w="2129" w:type="dxa"/>
            <w:gridSpan w:val="2"/>
          </w:tcPr>
          <w:p w14:paraId="0864C789"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Корреляция </w:t>
            </w:r>
            <w:proofErr w:type="spellStart"/>
            <w:r w:rsidRPr="006F51F0">
              <w:rPr>
                <w:rFonts w:ascii="Times New Roman" w:hAnsi="Times New Roman"/>
              </w:rPr>
              <w:t>Спирмена</w:t>
            </w:r>
            <w:proofErr w:type="spellEnd"/>
          </w:p>
        </w:tc>
        <w:tc>
          <w:tcPr>
            <w:tcW w:w="1034" w:type="dxa"/>
          </w:tcPr>
          <w:p w14:paraId="1D479948"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-,011</w:t>
            </w:r>
          </w:p>
        </w:tc>
        <w:tc>
          <w:tcPr>
            <w:tcW w:w="1343" w:type="dxa"/>
            <w:gridSpan w:val="3"/>
          </w:tcPr>
          <w:p w14:paraId="5ED00FB5"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,125</w:t>
            </w:r>
          </w:p>
        </w:tc>
        <w:tc>
          <w:tcPr>
            <w:tcW w:w="1343" w:type="dxa"/>
            <w:gridSpan w:val="2"/>
          </w:tcPr>
          <w:p w14:paraId="6EF78791"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-,077</w:t>
            </w:r>
          </w:p>
        </w:tc>
        <w:tc>
          <w:tcPr>
            <w:tcW w:w="1548" w:type="dxa"/>
            <w:gridSpan w:val="3"/>
          </w:tcPr>
          <w:p w14:paraId="2918A656"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,939</w:t>
            </w:r>
            <w:r w:rsidRPr="006F51F0">
              <w:rPr>
                <w:rFonts w:ascii="Times New Roman" w:hAnsi="Times New Roman"/>
                <w:vertAlign w:val="superscript"/>
              </w:rPr>
              <w:t>c</w:t>
            </w:r>
          </w:p>
        </w:tc>
      </w:tr>
      <w:tr w:rsidR="00932240" w:rsidRPr="00D66C72" w14:paraId="5CEAF78B" w14:textId="77777777" w:rsidTr="003703AD">
        <w:trPr>
          <w:trHeight w:val="20"/>
          <w:jc w:val="center"/>
        </w:trPr>
        <w:tc>
          <w:tcPr>
            <w:tcW w:w="4366" w:type="dxa"/>
            <w:gridSpan w:val="4"/>
          </w:tcPr>
          <w:p w14:paraId="1277A34F"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 допустимых наблюдений</w:t>
            </w:r>
          </w:p>
        </w:tc>
        <w:tc>
          <w:tcPr>
            <w:tcW w:w="1034" w:type="dxa"/>
          </w:tcPr>
          <w:p w14:paraId="12C0CF6A" w14:textId="77777777" w:rsidR="00932240" w:rsidRPr="006F51F0" w:rsidRDefault="0093224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c>
          <w:tcPr>
            <w:tcW w:w="1343" w:type="dxa"/>
            <w:gridSpan w:val="3"/>
          </w:tcPr>
          <w:p w14:paraId="09E1D474" w14:textId="4A95CA13" w:rsidR="00932240" w:rsidRPr="003703AD" w:rsidRDefault="00932240"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343" w:type="dxa"/>
            <w:gridSpan w:val="2"/>
          </w:tcPr>
          <w:p w14:paraId="37A0096F" w14:textId="7E074DF7" w:rsidR="00932240" w:rsidRPr="003703AD" w:rsidRDefault="00932240"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548" w:type="dxa"/>
            <w:gridSpan w:val="3"/>
          </w:tcPr>
          <w:p w14:paraId="1196B002" w14:textId="60E95566" w:rsidR="00932240" w:rsidRPr="003703AD" w:rsidRDefault="00932240"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32240" w:rsidRPr="00D66C72" w14:paraId="2F6212FD" w14:textId="77777777" w:rsidTr="003703AD">
        <w:trPr>
          <w:trHeight w:val="20"/>
          <w:jc w:val="center"/>
        </w:trPr>
        <w:tc>
          <w:tcPr>
            <w:tcW w:w="9634" w:type="dxa"/>
            <w:gridSpan w:val="13"/>
          </w:tcPr>
          <w:p w14:paraId="3D277FE4"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Не предполагая нулевой гипотезы.</w:t>
            </w:r>
          </w:p>
        </w:tc>
      </w:tr>
      <w:tr w:rsidR="00932240" w:rsidRPr="00D66C72" w14:paraId="0CD9C751" w14:textId="77777777" w:rsidTr="003703AD">
        <w:trPr>
          <w:trHeight w:val="20"/>
          <w:jc w:val="center"/>
        </w:trPr>
        <w:tc>
          <w:tcPr>
            <w:tcW w:w="9634" w:type="dxa"/>
            <w:gridSpan w:val="13"/>
          </w:tcPr>
          <w:p w14:paraId="607F407C" w14:textId="77777777" w:rsidR="00932240" w:rsidRPr="006F51F0" w:rsidRDefault="00932240" w:rsidP="0093224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b. Использование асимптотической среднеквадратичной ошибки в предположении нулевой гипотезы.</w:t>
            </w:r>
          </w:p>
        </w:tc>
      </w:tr>
      <w:tr w:rsidR="00932240" w:rsidRPr="00D66C72" w14:paraId="7AE44C75" w14:textId="77777777" w:rsidTr="003703AD">
        <w:trPr>
          <w:trHeight w:val="20"/>
          <w:jc w:val="center"/>
        </w:trPr>
        <w:tc>
          <w:tcPr>
            <w:tcW w:w="9634" w:type="dxa"/>
            <w:gridSpan w:val="13"/>
          </w:tcPr>
          <w:p w14:paraId="19C021FB" w14:textId="77777777" w:rsidR="00932240" w:rsidRPr="006F51F0" w:rsidRDefault="00932240" w:rsidP="00932240">
            <w:pPr>
              <w:autoSpaceDE w:val="0"/>
              <w:autoSpaceDN w:val="0"/>
              <w:adjustRightInd w:val="0"/>
              <w:spacing w:after="0" w:line="240" w:lineRule="auto"/>
              <w:ind w:left="60" w:right="60"/>
              <w:rPr>
                <w:rFonts w:ascii="Times New Roman" w:hAnsi="Times New Roman"/>
                <w:color w:val="010205"/>
              </w:rPr>
            </w:pPr>
            <w:r w:rsidRPr="006F51F0">
              <w:rPr>
                <w:rFonts w:ascii="Times New Roman" w:hAnsi="Times New Roman"/>
                <w:color w:val="010205"/>
              </w:rPr>
              <w:t>c. Основано на нормальной аппроксимации.</w:t>
            </w:r>
          </w:p>
        </w:tc>
      </w:tr>
      <w:tr w:rsidR="00932240" w:rsidRPr="00D66C72" w14:paraId="7B52606F" w14:textId="77777777" w:rsidTr="003703AD">
        <w:trPr>
          <w:trHeight w:val="20"/>
          <w:jc w:val="center"/>
        </w:trPr>
        <w:tc>
          <w:tcPr>
            <w:tcW w:w="9634" w:type="dxa"/>
            <w:gridSpan w:val="13"/>
          </w:tcPr>
          <w:p w14:paraId="05146AD0" w14:textId="27BC9B06" w:rsidR="00932240" w:rsidRPr="006F51F0" w:rsidRDefault="00932240" w:rsidP="00932240">
            <w:pPr>
              <w:autoSpaceDE w:val="0"/>
              <w:autoSpaceDN w:val="0"/>
              <w:adjustRightInd w:val="0"/>
              <w:spacing w:after="0" w:line="240" w:lineRule="auto"/>
              <w:ind w:firstLine="709"/>
              <w:rPr>
                <w:rFonts w:ascii="Times New Roman" w:hAnsi="Times New Roman"/>
              </w:rPr>
            </w:pPr>
            <w:r w:rsidRPr="006F51F0">
              <w:rPr>
                <w:rFonts w:ascii="Times New Roman" w:hAnsi="Times New Roman"/>
                <w:color w:val="000000"/>
              </w:rPr>
              <w:t xml:space="preserve">Примечание </w:t>
            </w:r>
            <w:r>
              <w:rPr>
                <w:rFonts w:ascii="Times New Roman" w:hAnsi="Times New Roman"/>
                <w:color w:val="000000"/>
                <w:lang w:val="kk-KZ"/>
              </w:rPr>
              <w:t xml:space="preserve">– </w:t>
            </w:r>
            <w:r w:rsidRPr="006F51F0">
              <w:rPr>
                <w:rFonts w:ascii="Times New Roman" w:hAnsi="Times New Roman"/>
                <w:color w:val="000000"/>
              </w:rPr>
              <w:t xml:space="preserve">Составлено </w:t>
            </w:r>
            <w:r>
              <w:rPr>
                <w:rFonts w:ascii="Times New Roman" w:hAnsi="Times New Roman"/>
                <w:color w:val="000000"/>
              </w:rPr>
              <w:t xml:space="preserve">автором </w:t>
            </w:r>
          </w:p>
        </w:tc>
      </w:tr>
    </w:tbl>
    <w:p w14:paraId="23562023" w14:textId="77777777" w:rsidR="00A8216A" w:rsidRPr="00932240" w:rsidRDefault="00A8216A" w:rsidP="00A8216A">
      <w:pPr>
        <w:autoSpaceDE w:val="0"/>
        <w:autoSpaceDN w:val="0"/>
        <w:adjustRightInd w:val="0"/>
        <w:spacing w:after="0" w:line="240" w:lineRule="auto"/>
        <w:rPr>
          <w:rFonts w:ascii="Times New Roman" w:hAnsi="Times New Roman"/>
          <w:sz w:val="28"/>
          <w:szCs w:val="28"/>
        </w:rPr>
      </w:pPr>
    </w:p>
    <w:p w14:paraId="2416128D" w14:textId="1E95F991" w:rsidR="00A8216A" w:rsidRPr="00D66C72" w:rsidRDefault="00A8216A" w:rsidP="00932240">
      <w:pPr>
        <w:spacing w:after="0" w:line="240" w:lineRule="auto"/>
        <w:ind w:firstLine="709"/>
        <w:jc w:val="both"/>
        <w:rPr>
          <w:rFonts w:ascii="Times New Roman" w:hAnsi="Times New Roman"/>
          <w:sz w:val="28"/>
          <w:szCs w:val="28"/>
        </w:rPr>
      </w:pPr>
      <w:r w:rsidRPr="00D66C72">
        <w:rPr>
          <w:rFonts w:ascii="Times New Roman" w:eastAsia="Times New Roman" w:hAnsi="Times New Roman"/>
          <w:sz w:val="28"/>
          <w:szCs w:val="28"/>
        </w:rPr>
        <w:t xml:space="preserve">По результатам проведенного анализа можно сделать вывод, что эффективность взаимодействия уполномоченного государственного органа и частных организаций в сфере туризма не влияет на частоту проведения мероприятий MICE туризма (рисунок </w:t>
      </w:r>
      <w:r w:rsidR="00AD7AEE" w:rsidRPr="00D66C72">
        <w:rPr>
          <w:rFonts w:ascii="Times New Roman" w:eastAsia="Times New Roman" w:hAnsi="Times New Roman"/>
          <w:sz w:val="28"/>
          <w:szCs w:val="28"/>
        </w:rPr>
        <w:t>1</w:t>
      </w:r>
      <w:r w:rsidR="007612BE">
        <w:rPr>
          <w:rFonts w:ascii="Times New Roman" w:eastAsia="Times New Roman" w:hAnsi="Times New Roman"/>
          <w:sz w:val="28"/>
          <w:szCs w:val="28"/>
          <w:lang w:val="kk-KZ"/>
        </w:rPr>
        <w:t>9</w:t>
      </w:r>
      <w:r w:rsidRPr="00D66C72">
        <w:rPr>
          <w:rFonts w:ascii="Times New Roman" w:eastAsia="Times New Roman" w:hAnsi="Times New Roman"/>
          <w:sz w:val="28"/>
          <w:szCs w:val="28"/>
        </w:rPr>
        <w:t>)</w:t>
      </w:r>
      <w:r w:rsidRPr="00D66C72">
        <w:rPr>
          <w:rFonts w:ascii="Times New Roman" w:hAnsi="Times New Roman"/>
          <w:sz w:val="28"/>
          <w:szCs w:val="28"/>
        </w:rPr>
        <w:t>.</w:t>
      </w:r>
    </w:p>
    <w:p w14:paraId="5D1805AC" w14:textId="77777777" w:rsidR="00360F21" w:rsidRPr="00D66C72" w:rsidRDefault="00360F21" w:rsidP="00932240">
      <w:pPr>
        <w:spacing w:after="0" w:line="240" w:lineRule="auto"/>
        <w:ind w:firstLine="709"/>
        <w:jc w:val="both"/>
        <w:rPr>
          <w:rFonts w:ascii="Times New Roman" w:hAnsi="Times New Roman"/>
          <w:sz w:val="28"/>
          <w:szCs w:val="28"/>
        </w:rPr>
      </w:pPr>
    </w:p>
    <w:p w14:paraId="0BFA9A05" w14:textId="2D85D77C" w:rsidR="00A8216A" w:rsidRPr="00D66C72" w:rsidRDefault="00D66C72" w:rsidP="00A8216A">
      <w:pPr>
        <w:jc w:val="both"/>
        <w:rPr>
          <w:rFonts w:ascii="Times New Roman" w:hAnsi="Times New Roman"/>
          <w:sz w:val="24"/>
          <w:szCs w:val="24"/>
          <w:shd w:val="clear" w:color="auto" w:fill="FFFF00"/>
        </w:rPr>
      </w:pPr>
      <w:r w:rsidRPr="00D66C72">
        <w:rPr>
          <w:rFonts w:ascii="Times New Roman" w:hAnsi="Times New Roman"/>
          <w:noProof/>
          <w:sz w:val="24"/>
          <w:szCs w:val="24"/>
          <w:shd w:val="clear" w:color="auto" w:fill="FFFF00"/>
          <w:lang w:eastAsia="ru-RU"/>
        </w:rPr>
        <w:drawing>
          <wp:inline distT="0" distB="0" distL="0" distR="0" wp14:anchorId="02A8853F" wp14:editId="7FA5546F">
            <wp:extent cx="5932714" cy="3304296"/>
            <wp:effectExtent l="0" t="0" r="0" b="0"/>
            <wp:docPr id="9149460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46020" name=""/>
                    <pic:cNvPicPr/>
                  </pic:nvPicPr>
                  <pic:blipFill>
                    <a:blip r:embed="rId37"/>
                    <a:stretch>
                      <a:fillRect/>
                    </a:stretch>
                  </pic:blipFill>
                  <pic:spPr>
                    <a:xfrm>
                      <a:off x="0" y="0"/>
                      <a:ext cx="5932714" cy="3304296"/>
                    </a:xfrm>
                    <a:prstGeom prst="rect">
                      <a:avLst/>
                    </a:prstGeom>
                  </pic:spPr>
                </pic:pic>
              </a:graphicData>
            </a:graphic>
          </wp:inline>
        </w:drawing>
      </w:r>
    </w:p>
    <w:p w14:paraId="3968BC98" w14:textId="77777777" w:rsidR="00932240" w:rsidRPr="00932240" w:rsidRDefault="00932240" w:rsidP="00932240">
      <w:pPr>
        <w:spacing w:after="0" w:line="240" w:lineRule="auto"/>
        <w:jc w:val="center"/>
        <w:rPr>
          <w:rFonts w:ascii="Times New Roman" w:hAnsi="Times New Roman"/>
          <w:sz w:val="16"/>
          <w:szCs w:val="16"/>
        </w:rPr>
      </w:pPr>
    </w:p>
    <w:p w14:paraId="40453720" w14:textId="4B080AEE" w:rsidR="00A8216A" w:rsidRPr="00D66C72" w:rsidRDefault="00A8216A" w:rsidP="00932240">
      <w:pPr>
        <w:spacing w:after="0" w:line="240" w:lineRule="auto"/>
        <w:jc w:val="center"/>
        <w:rPr>
          <w:rFonts w:ascii="Times New Roman" w:hAnsi="Times New Roman"/>
          <w:sz w:val="28"/>
          <w:szCs w:val="28"/>
        </w:rPr>
      </w:pPr>
      <w:r w:rsidRPr="00D66C72">
        <w:rPr>
          <w:rFonts w:ascii="Times New Roman" w:hAnsi="Times New Roman"/>
          <w:sz w:val="28"/>
          <w:szCs w:val="28"/>
        </w:rPr>
        <w:t xml:space="preserve">Рисунок </w:t>
      </w:r>
      <w:r w:rsidR="00AD7AEE" w:rsidRPr="00D66C72">
        <w:rPr>
          <w:rFonts w:ascii="Times New Roman" w:hAnsi="Times New Roman"/>
          <w:sz w:val="28"/>
          <w:szCs w:val="28"/>
        </w:rPr>
        <w:t>1</w:t>
      </w:r>
      <w:r w:rsidR="007612BE">
        <w:rPr>
          <w:rFonts w:ascii="Times New Roman" w:hAnsi="Times New Roman"/>
          <w:sz w:val="28"/>
          <w:szCs w:val="28"/>
          <w:lang w:val="kk-KZ"/>
        </w:rPr>
        <w:t>9</w:t>
      </w:r>
      <w:r w:rsidRPr="00D66C72">
        <w:rPr>
          <w:rFonts w:ascii="Times New Roman" w:hAnsi="Times New Roman"/>
          <w:sz w:val="28"/>
          <w:szCs w:val="28"/>
        </w:rPr>
        <w:t xml:space="preserve"> – </w:t>
      </w:r>
      <w:r w:rsidR="00B5347D" w:rsidRPr="00D66C72">
        <w:rPr>
          <w:rFonts w:ascii="Times New Roman" w:hAnsi="Times New Roman"/>
          <w:sz w:val="28"/>
          <w:szCs w:val="28"/>
        </w:rPr>
        <w:t>Влияние взаимодействия госорганов и бизнеса на частоту MICE-мероприятий</w:t>
      </w:r>
    </w:p>
    <w:p w14:paraId="3A609454" w14:textId="77777777" w:rsidR="00A8216A" w:rsidRPr="00932240" w:rsidRDefault="00A8216A" w:rsidP="00A8216A">
      <w:pPr>
        <w:spacing w:after="0" w:line="240" w:lineRule="auto"/>
        <w:ind w:firstLine="720"/>
        <w:jc w:val="both"/>
        <w:rPr>
          <w:rFonts w:ascii="Times New Roman" w:hAnsi="Times New Roman"/>
          <w:sz w:val="16"/>
          <w:szCs w:val="16"/>
        </w:rPr>
      </w:pPr>
    </w:p>
    <w:p w14:paraId="26271BDB" w14:textId="099408E1" w:rsidR="00A8216A" w:rsidRPr="00D66C72" w:rsidRDefault="00A8216A" w:rsidP="00932240">
      <w:pPr>
        <w:tabs>
          <w:tab w:val="left" w:pos="0"/>
        </w:tabs>
        <w:spacing w:after="0" w:line="240" w:lineRule="auto"/>
        <w:ind w:firstLine="709"/>
        <w:jc w:val="both"/>
        <w:rPr>
          <w:rFonts w:ascii="Times New Roman" w:hAnsi="Times New Roman"/>
          <w:sz w:val="24"/>
          <w:szCs w:val="24"/>
        </w:rPr>
      </w:pPr>
      <w:r w:rsidRPr="00D66C72">
        <w:rPr>
          <w:rFonts w:ascii="Times New Roman" w:hAnsi="Times New Roman"/>
          <w:color w:val="000000"/>
          <w:sz w:val="24"/>
          <w:szCs w:val="24"/>
        </w:rPr>
        <w:t xml:space="preserve">Примечание </w:t>
      </w:r>
      <w:r w:rsidR="00932240">
        <w:rPr>
          <w:rFonts w:ascii="Times New Roman" w:hAnsi="Times New Roman"/>
          <w:color w:val="000000"/>
          <w:sz w:val="24"/>
          <w:szCs w:val="24"/>
          <w:lang w:val="kk-KZ"/>
        </w:rPr>
        <w:t xml:space="preserve">– </w:t>
      </w:r>
      <w:r w:rsidR="00932240" w:rsidRPr="00D66C72">
        <w:rPr>
          <w:rFonts w:ascii="Times New Roman" w:hAnsi="Times New Roman"/>
          <w:color w:val="000000"/>
          <w:sz w:val="24"/>
          <w:szCs w:val="24"/>
        </w:rPr>
        <w:t xml:space="preserve">Составлено </w:t>
      </w:r>
      <w:r w:rsidRPr="00D66C72">
        <w:rPr>
          <w:rFonts w:ascii="Times New Roman" w:hAnsi="Times New Roman"/>
          <w:color w:val="000000"/>
          <w:sz w:val="24"/>
          <w:szCs w:val="24"/>
        </w:rPr>
        <w:t xml:space="preserve">автором </w:t>
      </w:r>
    </w:p>
    <w:p w14:paraId="4C2EEBDD" w14:textId="77777777" w:rsidR="00992ECE" w:rsidRDefault="00992ECE" w:rsidP="00932240">
      <w:pPr>
        <w:spacing w:after="0" w:line="240" w:lineRule="auto"/>
        <w:ind w:firstLine="709"/>
        <w:jc w:val="both"/>
        <w:rPr>
          <w:rFonts w:ascii="Times New Roman" w:hAnsi="Times New Roman"/>
          <w:sz w:val="28"/>
          <w:szCs w:val="28"/>
        </w:rPr>
      </w:pPr>
    </w:p>
    <w:p w14:paraId="1FBF01E1" w14:textId="32A5604C" w:rsidR="00932240" w:rsidRPr="00D66C72" w:rsidRDefault="00932240" w:rsidP="00932240">
      <w:pPr>
        <w:spacing w:after="0" w:line="240" w:lineRule="auto"/>
        <w:ind w:firstLine="709"/>
        <w:jc w:val="both"/>
        <w:rPr>
          <w:rFonts w:ascii="Times New Roman" w:hAnsi="Times New Roman"/>
          <w:sz w:val="24"/>
          <w:szCs w:val="24"/>
        </w:rPr>
      </w:pPr>
      <w:r w:rsidRPr="00D66C72">
        <w:rPr>
          <w:rFonts w:ascii="Times New Roman" w:hAnsi="Times New Roman"/>
          <w:sz w:val="28"/>
          <w:szCs w:val="28"/>
        </w:rPr>
        <w:t xml:space="preserve">Диаграмма </w:t>
      </w:r>
      <w:r>
        <w:rPr>
          <w:rFonts w:ascii="Times New Roman" w:hAnsi="Times New Roman"/>
          <w:sz w:val="28"/>
          <w:szCs w:val="28"/>
          <w:lang w:val="kk-KZ"/>
        </w:rPr>
        <w:t>(рисунок 1</w:t>
      </w:r>
      <w:r w:rsidR="007612BE">
        <w:rPr>
          <w:rFonts w:ascii="Times New Roman" w:hAnsi="Times New Roman"/>
          <w:sz w:val="28"/>
          <w:szCs w:val="28"/>
          <w:lang w:val="kk-KZ"/>
        </w:rPr>
        <w:t>9</w:t>
      </w:r>
      <w:r>
        <w:rPr>
          <w:rFonts w:ascii="Times New Roman" w:hAnsi="Times New Roman"/>
          <w:sz w:val="28"/>
          <w:szCs w:val="28"/>
          <w:lang w:val="kk-KZ"/>
        </w:rPr>
        <w:t xml:space="preserve">) </w:t>
      </w:r>
      <w:r w:rsidRPr="00D66C72">
        <w:rPr>
          <w:rFonts w:ascii="Times New Roman" w:hAnsi="Times New Roman"/>
          <w:sz w:val="28"/>
          <w:szCs w:val="28"/>
        </w:rPr>
        <w:t>отражает распределение частоты проведения MICE-мероприятий в зависимости от уровня эффективности взаимодействия между государственными органами и частным сектором. Визуальный анализ не выявляет ч</w:t>
      </w:r>
      <w:r>
        <w:rPr>
          <w:rFonts w:ascii="Times New Roman" w:hAnsi="Times New Roman"/>
          <w:sz w:val="28"/>
          <w:szCs w:val="28"/>
        </w:rPr>
        <w:t>е</w:t>
      </w:r>
      <w:r w:rsidRPr="00D66C72">
        <w:rPr>
          <w:rFonts w:ascii="Times New Roman" w:hAnsi="Times New Roman"/>
          <w:sz w:val="28"/>
          <w:szCs w:val="28"/>
        </w:rPr>
        <w:t>ткой зависимости: увеличение эффективности взаимодействия не сопровождается устойчивым ростом частоты мероприятий. Наблюдается размытое распределение значений по всем уровням, что указывает на отсутствие выраженной закономерности. Полученные результаты согласуются со статистическим анализом и свидетельствуют о том, что само по себе улучшение взаимодействия не является определяющим фактором увеличения MICE-активности без дополнительных организационно-экономических механизмов.</w:t>
      </w:r>
    </w:p>
    <w:p w14:paraId="37379514" w14:textId="77777777" w:rsidR="00A8216A" w:rsidRPr="00D66C72" w:rsidRDefault="00A8216A" w:rsidP="00932240">
      <w:pPr>
        <w:autoSpaceDE w:val="0"/>
        <w:autoSpaceDN w:val="0"/>
        <w:adjustRightInd w:val="0"/>
        <w:spacing w:after="0" w:line="240" w:lineRule="auto"/>
        <w:ind w:right="62" w:firstLine="709"/>
        <w:jc w:val="both"/>
        <w:rPr>
          <w:rFonts w:ascii="Times New Roman" w:hAnsi="Times New Roman"/>
          <w:sz w:val="28"/>
          <w:szCs w:val="28"/>
        </w:rPr>
      </w:pPr>
      <w:r w:rsidRPr="00D66C72">
        <w:rPr>
          <w:rFonts w:ascii="Times New Roman" w:hAnsi="Times New Roman"/>
          <w:sz w:val="28"/>
          <w:szCs w:val="28"/>
        </w:rPr>
        <w:t xml:space="preserve">Чтобы проверить пятую гипотезу (H5), был использован однофакторный дисперсионный анализ (ANOVA). </w:t>
      </w:r>
    </w:p>
    <w:p w14:paraId="6A5EE712" w14:textId="03C8FE02" w:rsidR="00A8216A" w:rsidRPr="00932240" w:rsidRDefault="00A8216A" w:rsidP="00932240">
      <w:pPr>
        <w:spacing w:after="0" w:line="240" w:lineRule="auto"/>
        <w:ind w:firstLine="709"/>
        <w:jc w:val="both"/>
        <w:rPr>
          <w:rFonts w:ascii="Times New Roman" w:hAnsi="Times New Roman"/>
          <w:sz w:val="28"/>
          <w:szCs w:val="28"/>
          <w:lang w:val="kk-KZ"/>
        </w:rPr>
      </w:pPr>
      <w:r w:rsidRPr="00D66C72">
        <w:rPr>
          <w:rFonts w:ascii="Times New Roman" w:hAnsi="Times New Roman"/>
          <w:sz w:val="28"/>
          <w:szCs w:val="28"/>
        </w:rPr>
        <w:t xml:space="preserve">Гипотеза H5 – </w:t>
      </w:r>
      <w:r w:rsidR="00D43AF3" w:rsidRPr="00D66C72">
        <w:rPr>
          <w:rFonts w:ascii="Times New Roman" w:hAnsi="Times New Roman"/>
          <w:sz w:val="28"/>
          <w:szCs w:val="28"/>
        </w:rPr>
        <w:t>Количество</w:t>
      </w:r>
      <w:r w:rsidRPr="00D66C72">
        <w:rPr>
          <w:rFonts w:ascii="Times New Roman" w:hAnsi="Times New Roman"/>
          <w:sz w:val="28"/>
          <w:szCs w:val="28"/>
        </w:rPr>
        <w:t xml:space="preserve"> опытных специалистов в области развития MICE-туризма </w:t>
      </w:r>
      <w:r w:rsidR="00932240">
        <w:rPr>
          <w:rFonts w:ascii="Times New Roman" w:eastAsia="Times New Roman" w:hAnsi="Times New Roman"/>
          <w:sz w:val="28"/>
          <w:szCs w:val="28"/>
        </w:rPr>
        <w:t xml:space="preserve">(не более 10, от 10 до 20, </w:t>
      </w:r>
      <w:r w:rsidRPr="00D66C72">
        <w:rPr>
          <w:rFonts w:ascii="Times New Roman" w:eastAsia="Times New Roman" w:hAnsi="Times New Roman"/>
          <w:sz w:val="28"/>
          <w:szCs w:val="28"/>
        </w:rPr>
        <w:t>более 20 в рамках одного предприятия)</w:t>
      </w:r>
      <w:r w:rsidR="00D43AF3" w:rsidRPr="00D66C72">
        <w:rPr>
          <w:rFonts w:ascii="Times New Roman" w:eastAsia="Times New Roman" w:hAnsi="Times New Roman"/>
          <w:sz w:val="28"/>
          <w:szCs w:val="28"/>
        </w:rPr>
        <w:t xml:space="preserve"> </w:t>
      </w:r>
      <w:r w:rsidRPr="00D66C72">
        <w:rPr>
          <w:rFonts w:ascii="Times New Roman" w:hAnsi="Times New Roman"/>
          <w:sz w:val="28"/>
          <w:szCs w:val="28"/>
        </w:rPr>
        <w:t>влияет на частоту проведения MICE-туристских мероприятий (до 10 раз в год -1, от 10 до 50 раз в год</w:t>
      </w:r>
      <w:r w:rsidR="00932240">
        <w:rPr>
          <w:rFonts w:ascii="Times New Roman" w:hAnsi="Times New Roman"/>
          <w:sz w:val="28"/>
          <w:szCs w:val="28"/>
          <w:lang w:val="kk-KZ"/>
        </w:rPr>
        <w:t xml:space="preserve"> </w:t>
      </w:r>
      <w:r w:rsidRPr="00D66C72">
        <w:rPr>
          <w:rFonts w:ascii="Times New Roman" w:hAnsi="Times New Roman"/>
          <w:sz w:val="28"/>
          <w:szCs w:val="28"/>
        </w:rPr>
        <w:t>- 2, более 50 раз в год - 3).</w:t>
      </w:r>
      <w:r w:rsidR="00932240">
        <w:rPr>
          <w:rFonts w:ascii="Times New Roman" w:hAnsi="Times New Roman"/>
          <w:sz w:val="28"/>
          <w:szCs w:val="28"/>
          <w:lang w:val="kk-KZ"/>
        </w:rPr>
        <w:t xml:space="preserve"> </w:t>
      </w:r>
    </w:p>
    <w:p w14:paraId="036A7501" w14:textId="2D32212C" w:rsidR="00A8216A" w:rsidRPr="00D66C72" w:rsidRDefault="00A8216A" w:rsidP="00932240">
      <w:pPr>
        <w:autoSpaceDE w:val="0"/>
        <w:autoSpaceDN w:val="0"/>
        <w:adjustRightInd w:val="0"/>
        <w:spacing w:after="0" w:line="240" w:lineRule="auto"/>
        <w:ind w:right="62" w:firstLine="709"/>
        <w:jc w:val="both"/>
        <w:rPr>
          <w:rFonts w:ascii="Times New Roman" w:hAnsi="Times New Roman"/>
          <w:sz w:val="28"/>
          <w:szCs w:val="28"/>
        </w:rPr>
      </w:pPr>
      <w:r w:rsidRPr="00D66C72">
        <w:rPr>
          <w:rFonts w:ascii="Times New Roman" w:hAnsi="Times New Roman"/>
          <w:sz w:val="28"/>
          <w:szCs w:val="28"/>
        </w:rPr>
        <w:t>Данные теста ANOVA показывают, что нулевая гипотеза не может быть отвергнута, так как значение равно 0,961, что больше значения 0,05, то есть нулевая гипотеза является истинной и не должна быть отвергнута (</w:t>
      </w:r>
      <w:r w:rsidR="00067FB2" w:rsidRPr="00D66C72">
        <w:rPr>
          <w:rFonts w:ascii="Times New Roman" w:hAnsi="Times New Roman"/>
          <w:sz w:val="28"/>
          <w:szCs w:val="28"/>
        </w:rPr>
        <w:t>т</w:t>
      </w:r>
      <w:r w:rsidRPr="00D66C72">
        <w:rPr>
          <w:rFonts w:ascii="Times New Roman" w:hAnsi="Times New Roman"/>
          <w:sz w:val="28"/>
          <w:szCs w:val="28"/>
        </w:rPr>
        <w:t xml:space="preserve">аблица </w:t>
      </w:r>
      <w:r w:rsidR="00A63287" w:rsidRPr="00D66C72">
        <w:rPr>
          <w:rFonts w:ascii="Times New Roman" w:hAnsi="Times New Roman"/>
          <w:sz w:val="28"/>
          <w:szCs w:val="28"/>
        </w:rPr>
        <w:t>3</w:t>
      </w:r>
      <w:r w:rsidR="003F7319">
        <w:rPr>
          <w:rFonts w:ascii="Times New Roman" w:hAnsi="Times New Roman"/>
          <w:sz w:val="28"/>
          <w:szCs w:val="28"/>
          <w:lang w:val="kk-KZ"/>
        </w:rPr>
        <w:t>2</w:t>
      </w:r>
      <w:r w:rsidRPr="00D66C72">
        <w:rPr>
          <w:rFonts w:ascii="Times New Roman" w:hAnsi="Times New Roman"/>
          <w:sz w:val="28"/>
          <w:szCs w:val="28"/>
        </w:rPr>
        <w:t>).</w:t>
      </w:r>
    </w:p>
    <w:p w14:paraId="26176927" w14:textId="77777777" w:rsidR="00A8216A" w:rsidRPr="00D66C72" w:rsidRDefault="00A8216A" w:rsidP="00A8216A">
      <w:pPr>
        <w:autoSpaceDE w:val="0"/>
        <w:autoSpaceDN w:val="0"/>
        <w:adjustRightInd w:val="0"/>
        <w:spacing w:after="0" w:line="240" w:lineRule="auto"/>
        <w:ind w:left="62" w:right="62"/>
        <w:jc w:val="right"/>
        <w:rPr>
          <w:rFonts w:ascii="Times New Roman" w:hAnsi="Times New Roman"/>
          <w:sz w:val="28"/>
          <w:szCs w:val="28"/>
        </w:rPr>
      </w:pPr>
    </w:p>
    <w:p w14:paraId="6B29C313" w14:textId="5F47838E" w:rsidR="00A8216A" w:rsidRPr="00D66C72" w:rsidRDefault="00A8216A" w:rsidP="00BB2DAE">
      <w:pPr>
        <w:autoSpaceDE w:val="0"/>
        <w:autoSpaceDN w:val="0"/>
        <w:adjustRightInd w:val="0"/>
        <w:spacing w:after="0" w:line="240" w:lineRule="auto"/>
        <w:ind w:right="62"/>
        <w:rPr>
          <w:rFonts w:ascii="Times New Roman" w:hAnsi="Times New Roman"/>
          <w:sz w:val="28"/>
          <w:szCs w:val="28"/>
        </w:rPr>
      </w:pPr>
      <w:r w:rsidRPr="00D66C72">
        <w:rPr>
          <w:rFonts w:ascii="Times New Roman" w:hAnsi="Times New Roman"/>
          <w:sz w:val="28"/>
          <w:szCs w:val="28"/>
        </w:rPr>
        <w:t xml:space="preserve">Таблица </w:t>
      </w:r>
      <w:r w:rsidR="00A63287" w:rsidRPr="00D66C72">
        <w:rPr>
          <w:rFonts w:ascii="Times New Roman" w:hAnsi="Times New Roman"/>
          <w:sz w:val="28"/>
          <w:szCs w:val="28"/>
        </w:rPr>
        <w:t>3</w:t>
      </w:r>
      <w:r w:rsidR="003F7319">
        <w:rPr>
          <w:rFonts w:ascii="Times New Roman" w:hAnsi="Times New Roman"/>
          <w:sz w:val="28"/>
          <w:szCs w:val="28"/>
          <w:lang w:val="kk-KZ"/>
        </w:rPr>
        <w:t>2</w:t>
      </w:r>
      <w:r w:rsidRPr="00D66C72">
        <w:rPr>
          <w:rFonts w:ascii="Times New Roman" w:hAnsi="Times New Roman"/>
          <w:sz w:val="28"/>
          <w:szCs w:val="28"/>
        </w:rPr>
        <w:t xml:space="preserve"> </w:t>
      </w:r>
      <w:r w:rsidR="00932240">
        <w:rPr>
          <w:rFonts w:ascii="Times New Roman" w:hAnsi="Times New Roman"/>
          <w:sz w:val="28"/>
          <w:szCs w:val="28"/>
        </w:rPr>
        <w:t>–</w:t>
      </w:r>
      <w:r w:rsidRPr="00D66C72">
        <w:rPr>
          <w:rFonts w:ascii="Times New Roman" w:hAnsi="Times New Roman"/>
          <w:sz w:val="28"/>
          <w:szCs w:val="28"/>
        </w:rPr>
        <w:t xml:space="preserve"> Тест ANOVA по количеству опытных специалистов</w:t>
      </w:r>
    </w:p>
    <w:p w14:paraId="3C2D9BCD" w14:textId="77777777" w:rsidR="00A8216A" w:rsidRPr="00932240" w:rsidRDefault="00A8216A" w:rsidP="00A8216A">
      <w:pPr>
        <w:autoSpaceDE w:val="0"/>
        <w:autoSpaceDN w:val="0"/>
        <w:adjustRightInd w:val="0"/>
        <w:spacing w:after="0" w:line="240" w:lineRule="auto"/>
        <w:ind w:left="62" w:right="62"/>
        <w:jc w:val="center"/>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0"/>
        <w:gridCol w:w="1630"/>
        <w:gridCol w:w="1563"/>
        <w:gridCol w:w="1261"/>
        <w:gridCol w:w="1276"/>
        <w:gridCol w:w="1932"/>
      </w:tblGrid>
      <w:tr w:rsidR="00B13810" w:rsidRPr="00D66C72" w14:paraId="513C36A9" w14:textId="77777777" w:rsidTr="007612BE">
        <w:trPr>
          <w:trHeight w:val="20"/>
          <w:jc w:val="center"/>
        </w:trPr>
        <w:tc>
          <w:tcPr>
            <w:tcW w:w="1920" w:type="dxa"/>
            <w:shd w:val="clear" w:color="auto" w:fill="FFFFFF"/>
            <w:vAlign w:val="center"/>
          </w:tcPr>
          <w:p w14:paraId="3CBED087" w14:textId="4BF3FF69" w:rsidR="00B13810" w:rsidRPr="00932240" w:rsidRDefault="00932240"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 xml:space="preserve">Группы </w:t>
            </w:r>
          </w:p>
        </w:tc>
        <w:tc>
          <w:tcPr>
            <w:tcW w:w="1630" w:type="dxa"/>
            <w:shd w:val="clear" w:color="auto" w:fill="FFFFFF"/>
            <w:vAlign w:val="center"/>
          </w:tcPr>
          <w:p w14:paraId="7F52A8B3" w14:textId="19825077" w:rsidR="00B13810" w:rsidRPr="006F51F0" w:rsidRDefault="00B1381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Сумма квадратов</w:t>
            </w:r>
          </w:p>
        </w:tc>
        <w:tc>
          <w:tcPr>
            <w:tcW w:w="1563" w:type="dxa"/>
            <w:shd w:val="clear" w:color="auto" w:fill="FFFFFF"/>
            <w:vAlign w:val="center"/>
          </w:tcPr>
          <w:p w14:paraId="211EDD2E" w14:textId="6B7C7627" w:rsidR="00B13810" w:rsidRPr="006F51F0" w:rsidRDefault="00B1381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Степень свободы</w:t>
            </w:r>
          </w:p>
        </w:tc>
        <w:tc>
          <w:tcPr>
            <w:tcW w:w="1261" w:type="dxa"/>
            <w:shd w:val="clear" w:color="auto" w:fill="FFFFFF"/>
            <w:vAlign w:val="center"/>
          </w:tcPr>
          <w:p w14:paraId="3817F4D2" w14:textId="0EC04D80" w:rsidR="00B13810" w:rsidRPr="006F51F0" w:rsidRDefault="00B1381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Средний квадрат</w:t>
            </w:r>
          </w:p>
        </w:tc>
        <w:tc>
          <w:tcPr>
            <w:tcW w:w="1276" w:type="dxa"/>
            <w:shd w:val="clear" w:color="auto" w:fill="FFFFFF"/>
            <w:vAlign w:val="center"/>
          </w:tcPr>
          <w:p w14:paraId="0A17DE3B" w14:textId="21E316F5" w:rsidR="00B13810" w:rsidRPr="006F51F0" w:rsidRDefault="00B13810"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F-статистика</w:t>
            </w:r>
          </w:p>
        </w:tc>
        <w:tc>
          <w:tcPr>
            <w:tcW w:w="1932" w:type="dxa"/>
            <w:shd w:val="clear" w:color="auto" w:fill="FFFFFF"/>
            <w:vAlign w:val="center"/>
          </w:tcPr>
          <w:p w14:paraId="50B52AEA" w14:textId="4A050A5B" w:rsidR="00B13810" w:rsidRPr="006F51F0" w:rsidRDefault="00B13810" w:rsidP="007612BE">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 xml:space="preserve">Уровень </w:t>
            </w:r>
            <w:proofErr w:type="spellStart"/>
            <w:r w:rsidRPr="006F51F0">
              <w:rPr>
                <w:rFonts w:ascii="Times New Roman" w:hAnsi="Times New Roman"/>
              </w:rPr>
              <w:t>значи</w:t>
            </w:r>
            <w:proofErr w:type="spellEnd"/>
            <w:r w:rsidR="007612BE">
              <w:rPr>
                <w:rFonts w:ascii="Times New Roman" w:hAnsi="Times New Roman"/>
                <w:lang w:val="kk-KZ"/>
              </w:rPr>
              <w:t xml:space="preserve"> </w:t>
            </w:r>
            <w:r w:rsidRPr="006F51F0">
              <w:rPr>
                <w:rFonts w:ascii="Times New Roman" w:hAnsi="Times New Roman"/>
              </w:rPr>
              <w:t>мости</w:t>
            </w:r>
            <w:r w:rsidR="007612BE">
              <w:rPr>
                <w:rFonts w:ascii="Times New Roman" w:hAnsi="Times New Roman"/>
                <w:lang w:val="kk-KZ"/>
              </w:rPr>
              <w:t xml:space="preserve"> </w:t>
            </w:r>
            <w:r w:rsidRPr="006F51F0">
              <w:rPr>
                <w:rFonts w:ascii="Times New Roman" w:hAnsi="Times New Roman"/>
              </w:rPr>
              <w:t>(р-значение)</w:t>
            </w:r>
          </w:p>
        </w:tc>
      </w:tr>
      <w:tr w:rsidR="00C233ED" w:rsidRPr="00D66C72" w14:paraId="2C3F2F01" w14:textId="77777777" w:rsidTr="007612BE">
        <w:trPr>
          <w:trHeight w:val="20"/>
          <w:jc w:val="center"/>
        </w:trPr>
        <w:tc>
          <w:tcPr>
            <w:tcW w:w="1920" w:type="dxa"/>
          </w:tcPr>
          <w:p w14:paraId="0E09E191" w14:textId="77777777" w:rsidR="00A8216A" w:rsidRPr="006F51F0" w:rsidRDefault="00A8216A" w:rsidP="00B1381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Между группами</w:t>
            </w:r>
          </w:p>
        </w:tc>
        <w:tc>
          <w:tcPr>
            <w:tcW w:w="1630" w:type="dxa"/>
            <w:shd w:val="clear" w:color="auto" w:fill="FFFFFF"/>
          </w:tcPr>
          <w:p w14:paraId="2C1F27EE"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5,570</w:t>
            </w:r>
          </w:p>
        </w:tc>
        <w:tc>
          <w:tcPr>
            <w:tcW w:w="1563" w:type="dxa"/>
            <w:shd w:val="clear" w:color="auto" w:fill="FFFFFF"/>
          </w:tcPr>
          <w:p w14:paraId="424BAE67"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w:t>
            </w:r>
          </w:p>
        </w:tc>
        <w:tc>
          <w:tcPr>
            <w:tcW w:w="1261" w:type="dxa"/>
            <w:shd w:val="clear" w:color="auto" w:fill="FFFFFF"/>
          </w:tcPr>
          <w:p w14:paraId="6C6E7032"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lang w:val="en-US"/>
              </w:rPr>
              <w:t>0</w:t>
            </w:r>
            <w:r w:rsidRPr="006F51F0">
              <w:rPr>
                <w:rFonts w:ascii="Times New Roman" w:hAnsi="Times New Roman"/>
              </w:rPr>
              <w:t>,309</w:t>
            </w:r>
          </w:p>
        </w:tc>
        <w:tc>
          <w:tcPr>
            <w:tcW w:w="1276" w:type="dxa"/>
            <w:shd w:val="clear" w:color="auto" w:fill="FFFFFF"/>
          </w:tcPr>
          <w:p w14:paraId="63D312A4"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lang w:val="en-US"/>
              </w:rPr>
              <w:t>0,</w:t>
            </w:r>
            <w:r w:rsidRPr="006F51F0">
              <w:rPr>
                <w:rFonts w:ascii="Times New Roman" w:hAnsi="Times New Roman"/>
              </w:rPr>
              <w:t>451</w:t>
            </w:r>
          </w:p>
        </w:tc>
        <w:tc>
          <w:tcPr>
            <w:tcW w:w="1932" w:type="dxa"/>
            <w:shd w:val="clear" w:color="auto" w:fill="FFFFFF"/>
          </w:tcPr>
          <w:p w14:paraId="337F0DBF"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lang w:val="en-US"/>
              </w:rPr>
              <w:t>0,</w:t>
            </w:r>
            <w:r w:rsidRPr="006F51F0">
              <w:rPr>
                <w:rFonts w:ascii="Times New Roman" w:hAnsi="Times New Roman"/>
              </w:rPr>
              <w:t>961</w:t>
            </w:r>
          </w:p>
        </w:tc>
      </w:tr>
      <w:tr w:rsidR="00C233ED" w:rsidRPr="00D66C72" w14:paraId="46FD269F" w14:textId="77777777" w:rsidTr="007612BE">
        <w:trPr>
          <w:trHeight w:val="20"/>
          <w:jc w:val="center"/>
        </w:trPr>
        <w:tc>
          <w:tcPr>
            <w:tcW w:w="1920" w:type="dxa"/>
          </w:tcPr>
          <w:p w14:paraId="0EFB124E" w14:textId="77777777" w:rsidR="00A8216A" w:rsidRPr="006F51F0" w:rsidRDefault="00A8216A" w:rsidP="00B1381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Внутри групп</w:t>
            </w:r>
          </w:p>
        </w:tc>
        <w:tc>
          <w:tcPr>
            <w:tcW w:w="1630" w:type="dxa"/>
            <w:shd w:val="clear" w:color="auto" w:fill="FFFFFF"/>
          </w:tcPr>
          <w:p w14:paraId="50FA051D"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21,250</w:t>
            </w:r>
          </w:p>
        </w:tc>
        <w:tc>
          <w:tcPr>
            <w:tcW w:w="1563" w:type="dxa"/>
            <w:shd w:val="clear" w:color="auto" w:fill="FFFFFF"/>
          </w:tcPr>
          <w:p w14:paraId="22A30E04"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w:t>
            </w:r>
          </w:p>
        </w:tc>
        <w:tc>
          <w:tcPr>
            <w:tcW w:w="1261" w:type="dxa"/>
            <w:shd w:val="clear" w:color="auto" w:fill="FFFFFF"/>
          </w:tcPr>
          <w:p w14:paraId="645D792E"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lang w:val="en-US"/>
              </w:rPr>
              <w:t>0,</w:t>
            </w:r>
            <w:r w:rsidRPr="006F51F0">
              <w:rPr>
                <w:rFonts w:ascii="Times New Roman" w:hAnsi="Times New Roman"/>
              </w:rPr>
              <w:t>685</w:t>
            </w:r>
          </w:p>
        </w:tc>
        <w:tc>
          <w:tcPr>
            <w:tcW w:w="1276" w:type="dxa"/>
            <w:shd w:val="clear" w:color="auto" w:fill="FFFFFF"/>
          </w:tcPr>
          <w:p w14:paraId="70FECFB8" w14:textId="626E8C81" w:rsidR="00A8216A" w:rsidRPr="00932240" w:rsidRDefault="00932240" w:rsidP="00B1381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932" w:type="dxa"/>
            <w:shd w:val="clear" w:color="auto" w:fill="FFFFFF"/>
          </w:tcPr>
          <w:p w14:paraId="7A73C944" w14:textId="59CBC80D" w:rsidR="00A8216A" w:rsidRPr="00932240" w:rsidRDefault="00932240" w:rsidP="00B1381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C233ED" w:rsidRPr="00D66C72" w14:paraId="2430D405" w14:textId="77777777" w:rsidTr="007612BE">
        <w:trPr>
          <w:trHeight w:val="20"/>
          <w:jc w:val="center"/>
        </w:trPr>
        <w:tc>
          <w:tcPr>
            <w:tcW w:w="1920" w:type="dxa"/>
          </w:tcPr>
          <w:p w14:paraId="78BF7168" w14:textId="77777777" w:rsidR="00A8216A" w:rsidRPr="006F51F0" w:rsidRDefault="00A8216A" w:rsidP="00B13810">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Всего</w:t>
            </w:r>
          </w:p>
        </w:tc>
        <w:tc>
          <w:tcPr>
            <w:tcW w:w="1630" w:type="dxa"/>
            <w:shd w:val="clear" w:color="auto" w:fill="FFFFFF"/>
          </w:tcPr>
          <w:p w14:paraId="636EA634"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26,820</w:t>
            </w:r>
          </w:p>
        </w:tc>
        <w:tc>
          <w:tcPr>
            <w:tcW w:w="1563" w:type="dxa"/>
            <w:shd w:val="clear" w:color="auto" w:fill="FFFFFF"/>
          </w:tcPr>
          <w:p w14:paraId="26EB09CF" w14:textId="77777777" w:rsidR="00A8216A" w:rsidRPr="006F51F0" w:rsidRDefault="00A8216A" w:rsidP="00B1381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49</w:t>
            </w:r>
          </w:p>
        </w:tc>
        <w:tc>
          <w:tcPr>
            <w:tcW w:w="1261" w:type="dxa"/>
            <w:shd w:val="clear" w:color="auto" w:fill="FFFFFF"/>
          </w:tcPr>
          <w:p w14:paraId="21E419C6" w14:textId="4712D586" w:rsidR="00A8216A" w:rsidRPr="00932240" w:rsidRDefault="00932240" w:rsidP="00B1381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276" w:type="dxa"/>
            <w:shd w:val="clear" w:color="auto" w:fill="FFFFFF"/>
          </w:tcPr>
          <w:p w14:paraId="46BD9706" w14:textId="1EAAB6AD" w:rsidR="00A8216A" w:rsidRPr="00932240" w:rsidRDefault="00932240" w:rsidP="00B1381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c>
          <w:tcPr>
            <w:tcW w:w="1932" w:type="dxa"/>
            <w:shd w:val="clear" w:color="auto" w:fill="FFFFFF"/>
          </w:tcPr>
          <w:p w14:paraId="72578FB4" w14:textId="02A5B05A" w:rsidR="00A8216A" w:rsidRPr="00932240" w:rsidRDefault="00932240" w:rsidP="00B1381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ED39E9" w:rsidRPr="00D66C72" w14:paraId="7C2248AD" w14:textId="77777777" w:rsidTr="007612BE">
        <w:trPr>
          <w:trHeight w:val="20"/>
          <w:jc w:val="center"/>
        </w:trPr>
        <w:tc>
          <w:tcPr>
            <w:tcW w:w="9582" w:type="dxa"/>
            <w:gridSpan w:val="6"/>
          </w:tcPr>
          <w:p w14:paraId="5094EBAE" w14:textId="0F254F19" w:rsidR="00ED39E9" w:rsidRPr="006F51F0" w:rsidRDefault="00ED39E9" w:rsidP="00932240">
            <w:pPr>
              <w:pStyle w:val="a7"/>
              <w:widowControl w:val="0"/>
              <w:tabs>
                <w:tab w:val="left" w:pos="517"/>
              </w:tabs>
              <w:autoSpaceDE w:val="0"/>
              <w:autoSpaceDN w:val="0"/>
              <w:spacing w:after="0" w:line="240" w:lineRule="auto"/>
              <w:ind w:left="567" w:right="-1"/>
              <w:contextualSpacing w:val="0"/>
              <w:jc w:val="both"/>
              <w:rPr>
                <w:rFonts w:ascii="Times New Roman" w:hAnsi="Times New Roman"/>
              </w:rPr>
            </w:pPr>
            <w:r w:rsidRPr="006F51F0">
              <w:rPr>
                <w:rFonts w:ascii="Times New Roman" w:hAnsi="Times New Roman"/>
                <w:color w:val="000000"/>
              </w:rPr>
              <w:t xml:space="preserve">Примечание </w:t>
            </w:r>
            <w:r w:rsidR="00932240">
              <w:rPr>
                <w:rFonts w:ascii="Times New Roman" w:hAnsi="Times New Roman"/>
                <w:color w:val="000000"/>
                <w:lang w:val="kk-KZ"/>
              </w:rPr>
              <w:t xml:space="preserve">– </w:t>
            </w:r>
            <w:r w:rsidR="00932240"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06AB01CC" w14:textId="77777777" w:rsidR="00932240" w:rsidRDefault="00932240" w:rsidP="00A8216A">
      <w:pPr>
        <w:spacing w:after="0" w:line="240" w:lineRule="auto"/>
        <w:ind w:firstLine="567"/>
        <w:jc w:val="both"/>
        <w:rPr>
          <w:rFonts w:ascii="Times New Roman" w:hAnsi="Times New Roman"/>
          <w:sz w:val="28"/>
          <w:szCs w:val="28"/>
        </w:rPr>
      </w:pPr>
    </w:p>
    <w:p w14:paraId="7FAF0C54" w14:textId="7A4F528A" w:rsidR="00A8216A" w:rsidRDefault="00A8216A" w:rsidP="00932240">
      <w:pPr>
        <w:spacing w:after="0" w:line="240" w:lineRule="auto"/>
        <w:ind w:firstLine="709"/>
        <w:jc w:val="both"/>
        <w:rPr>
          <w:rFonts w:ascii="Times New Roman" w:hAnsi="Times New Roman"/>
          <w:sz w:val="28"/>
          <w:szCs w:val="28"/>
        </w:rPr>
      </w:pPr>
      <w:r w:rsidRPr="00D66C72">
        <w:rPr>
          <w:rFonts w:ascii="Times New Roman" w:hAnsi="Times New Roman"/>
          <w:sz w:val="28"/>
          <w:szCs w:val="28"/>
        </w:rPr>
        <w:t xml:space="preserve">Следовательно, мы можем сделать вывод, что нет связи между количеством опытных специалистов в области развития MICE-туризма и частотой проведения MICE-мероприятий, что также видно на графике. На основе результатов исследования можно заключить, что количество опытных специалистов в области развития MICE-туризма не влияет на частоту проведения MICE-мероприятий (рисунок </w:t>
      </w:r>
      <w:r w:rsidR="007612BE">
        <w:rPr>
          <w:rFonts w:ascii="Times New Roman" w:hAnsi="Times New Roman"/>
          <w:sz w:val="28"/>
          <w:szCs w:val="28"/>
          <w:lang w:val="kk-KZ"/>
        </w:rPr>
        <w:t>20</w:t>
      </w:r>
      <w:r w:rsidRPr="00D66C72">
        <w:rPr>
          <w:rFonts w:ascii="Times New Roman" w:hAnsi="Times New Roman"/>
          <w:sz w:val="28"/>
          <w:szCs w:val="28"/>
        </w:rPr>
        <w:t>).</w:t>
      </w:r>
    </w:p>
    <w:p w14:paraId="2F135954" w14:textId="77777777" w:rsidR="00360F21" w:rsidRPr="00D66C72" w:rsidRDefault="00360F21" w:rsidP="00A8216A">
      <w:pPr>
        <w:spacing w:after="0" w:line="240" w:lineRule="auto"/>
        <w:ind w:firstLine="567"/>
        <w:jc w:val="both"/>
        <w:rPr>
          <w:rFonts w:ascii="Times New Roman" w:hAnsi="Times New Roman"/>
          <w:sz w:val="28"/>
          <w:szCs w:val="28"/>
        </w:rPr>
      </w:pPr>
    </w:p>
    <w:p w14:paraId="4C213015" w14:textId="77777777" w:rsidR="00932240" w:rsidRDefault="00B5347D" w:rsidP="00932240">
      <w:pPr>
        <w:spacing w:after="0" w:line="240" w:lineRule="auto"/>
        <w:ind w:left="284"/>
        <w:jc w:val="center"/>
        <w:rPr>
          <w:rFonts w:ascii="Times New Roman" w:hAnsi="Times New Roman"/>
          <w:sz w:val="28"/>
          <w:szCs w:val="28"/>
        </w:rPr>
      </w:pPr>
      <w:r w:rsidRPr="00D66C72">
        <w:rPr>
          <w:rFonts w:ascii="Times New Roman" w:hAnsi="Times New Roman"/>
          <w:sz w:val="28"/>
          <w:szCs w:val="28"/>
        </w:rPr>
        <w:t>.</w:t>
      </w:r>
      <w:r w:rsidR="003B161D" w:rsidRPr="00D66C72">
        <w:rPr>
          <w:rFonts w:ascii="Times New Roman" w:hAnsi="Times New Roman"/>
          <w:noProof/>
          <w:sz w:val="28"/>
          <w:szCs w:val="28"/>
          <w:lang w:eastAsia="ru-RU"/>
        </w:rPr>
        <mc:AlternateContent>
          <mc:Choice Requires="wpg">
            <w:drawing>
              <wp:inline distT="0" distB="0" distL="0" distR="0" wp14:anchorId="61A7BDAF" wp14:editId="04A5312C">
                <wp:extent cx="5803900" cy="2745035"/>
                <wp:effectExtent l="0" t="19050" r="25400" b="0"/>
                <wp:docPr id="8" name="Группа 7">
                  <a:extLst xmlns:a="http://schemas.openxmlformats.org/drawingml/2006/main">
                    <a:ext uri="{FF2B5EF4-FFF2-40B4-BE49-F238E27FC236}">
                      <a16:creationId xmlns:a16="http://schemas.microsoft.com/office/drawing/2014/main" id="{12E77493-716C-C9BB-4013-2802A42D718B}"/>
                    </a:ext>
                  </a:extLst>
                </wp:docPr>
                <wp:cNvGraphicFramePr/>
                <a:graphic xmlns:a="http://schemas.openxmlformats.org/drawingml/2006/main">
                  <a:graphicData uri="http://schemas.microsoft.com/office/word/2010/wordprocessingGroup">
                    <wpg:wgp>
                      <wpg:cNvGrpSpPr/>
                      <wpg:grpSpPr>
                        <a:xfrm>
                          <a:off x="0" y="0"/>
                          <a:ext cx="5803900" cy="2745035"/>
                          <a:chOff x="64637" y="53514"/>
                          <a:chExt cx="5851209" cy="3223745"/>
                        </a:xfrm>
                      </wpg:grpSpPr>
                      <pic:pic xmlns:pic="http://schemas.openxmlformats.org/drawingml/2006/picture">
                        <pic:nvPicPr>
                          <pic:cNvPr id="1859894148" name="Рисунок 1859894148">
                            <a:extLst>
                              <a:ext uri="{FF2B5EF4-FFF2-40B4-BE49-F238E27FC236}">
                                <a16:creationId xmlns:a16="http://schemas.microsoft.com/office/drawing/2014/main" id="{7E280B49-8986-865A-A0EE-84C9D020D050}"/>
                              </a:ext>
                            </a:extLst>
                          </pic:cNvPr>
                          <pic:cNvPicPr>
                            <a:picLocks noChangeAspect="1"/>
                          </pic:cNvPicPr>
                        </pic:nvPicPr>
                        <pic:blipFill rotWithShape="1">
                          <a:blip r:embed="rId38">
                            <a:extLst>
                              <a:ext uri="{28A0092B-C50C-407E-A947-70E740481C1C}">
                                <a14:useLocalDpi xmlns:a14="http://schemas.microsoft.com/office/drawing/2010/main" val="0"/>
                              </a:ext>
                            </a:extLst>
                          </a:blip>
                          <a:srcRect l="5949" t="-3164" b="5883"/>
                          <a:stretch>
                            <a:fillRect/>
                          </a:stretch>
                        </pic:blipFill>
                        <pic:spPr bwMode="auto">
                          <a:xfrm>
                            <a:off x="381821" y="53514"/>
                            <a:ext cx="5534025" cy="2940050"/>
                          </a:xfrm>
                          <a:prstGeom prst="rect">
                            <a:avLst/>
                          </a:prstGeom>
                          <a:solidFill>
                            <a:srgbClr val="FFFFFF"/>
                          </a:solidFill>
                          <a:ln w="9525" cap="flat"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wps:wsp>
                        <wps:cNvPr id="2095729459" name="Прямоугольник 2095729459">
                          <a:extLst>
                            <a:ext uri="{FF2B5EF4-FFF2-40B4-BE49-F238E27FC236}">
                              <a16:creationId xmlns:a16="http://schemas.microsoft.com/office/drawing/2014/main" id="{A67F24C0-893D-18A9-0DA5-D18CFDEC3DD3}"/>
                            </a:ext>
                          </a:extLst>
                        </wps:cNvPr>
                        <wps:cNvSpPr/>
                        <wps:spPr>
                          <a:xfrm>
                            <a:off x="1750903" y="2862604"/>
                            <a:ext cx="2414270" cy="414655"/>
                          </a:xfrm>
                          <a:prstGeom prst="rect">
                            <a:avLst/>
                          </a:prstGeom>
                          <a:noFill/>
                        </wps:spPr>
                        <wps:txbx>
                          <w:txbxContent>
                            <w:p w14:paraId="3042BD44" w14:textId="77777777" w:rsidR="003F7319" w:rsidRPr="003B161D" w:rsidRDefault="003F7319" w:rsidP="003B161D">
                              <w:pPr>
                                <w:jc w:val="center"/>
                                <w:rPr>
                                  <w:rFonts w:ascii="Times New Roman" w:hAnsi="Times New Roman"/>
                                  <w:color w:val="000000" w:themeColor="text1"/>
                                  <w:kern w:val="24"/>
                                  <w:sz w:val="18"/>
                                  <w:szCs w:val="18"/>
                                </w:rPr>
                              </w:pPr>
                              <w:r w:rsidRPr="003B161D">
                                <w:rPr>
                                  <w:rFonts w:ascii="Times New Roman" w:hAnsi="Times New Roman"/>
                                  <w:color w:val="000000" w:themeColor="text1"/>
                                  <w:kern w:val="24"/>
                                  <w:sz w:val="18"/>
                                  <w:szCs w:val="18"/>
                                </w:rPr>
                                <w:t>Количество опытных специалистов</w:t>
                              </w:r>
                            </w:p>
                          </w:txbxContent>
                        </wps:txbx>
                        <wps:bodyPr wrap="square" lIns="91440" tIns="45720" rIns="91440" bIns="45720">
                          <a:noAutofit/>
                        </wps:bodyPr>
                      </wps:wsp>
                      <wps:wsp>
                        <wps:cNvPr id="838780540" name="TextBox 6">
                          <a:extLst>
                            <a:ext uri="{FF2B5EF4-FFF2-40B4-BE49-F238E27FC236}">
                              <a16:creationId xmlns:a16="http://schemas.microsoft.com/office/drawing/2014/main" id="{F5045FB8-7260-6305-7A47-B85384B26B13}"/>
                            </a:ext>
                          </a:extLst>
                        </wps:cNvPr>
                        <wps:cNvSpPr txBox="1"/>
                        <wps:spPr>
                          <a:xfrm rot="16200000">
                            <a:off x="-1061218" y="1388478"/>
                            <a:ext cx="2862580" cy="610870"/>
                          </a:xfrm>
                          <a:prstGeom prst="rect">
                            <a:avLst/>
                          </a:prstGeom>
                          <a:noFill/>
                        </wps:spPr>
                        <wps:txbx>
                          <w:txbxContent>
                            <w:p w14:paraId="0B639C78" w14:textId="77777777" w:rsidR="003F7319" w:rsidRPr="003B161D" w:rsidRDefault="003F7319" w:rsidP="003B161D">
                              <w:pPr>
                                <w:jc w:val="center"/>
                                <w:rPr>
                                  <w:rFonts w:ascii="Times New Roman" w:hAnsi="Times New Roman"/>
                                  <w:color w:val="000000" w:themeColor="text1"/>
                                  <w:kern w:val="24"/>
                                  <w:sz w:val="18"/>
                                  <w:szCs w:val="18"/>
                                </w:rPr>
                              </w:pPr>
                              <w:r w:rsidRPr="003B161D">
                                <w:rPr>
                                  <w:rFonts w:ascii="Times New Roman" w:hAnsi="Times New Roman"/>
                                  <w:color w:val="000000" w:themeColor="text1"/>
                                  <w:kern w:val="24"/>
                                  <w:sz w:val="18"/>
                                  <w:szCs w:val="18"/>
                                </w:rPr>
                                <w:t xml:space="preserve">Частота проведения MICE-туристских мероприятий </w:t>
                              </w:r>
                            </w:p>
                          </w:txbxContent>
                        </wps:txbx>
                        <wps:bodyPr wrap="square">
                          <a:noAutofit/>
                        </wps:bodyPr>
                      </wps:wsp>
                    </wpg:wgp>
                  </a:graphicData>
                </a:graphic>
              </wp:inline>
            </w:drawing>
          </mc:Choice>
          <mc:Fallback>
            <w:pict>
              <v:group w14:anchorId="61A7BDAF" id="Группа 7" o:spid="_x0000_s1126" style="width:457pt;height:216.15pt;mso-position-horizontal-relative:char;mso-position-vertical-relative:line" coordorigin="646,535" coordsize="58512,32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">
                <v:shape id="Рисунок 1859894148" o:spid="_x0000_s1127" type="#_x0000_t75" style="position:absolute;left:3818;top:535;width:55340;height:29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" filled="t" stroked="t" strokecolor="white">
                  <v:imagedata r:id="rId39" o:title="" croptop="-2074f" cropbottom="3855f" cropleft="3899f"/>
                  <v:path arrowok="t"/>
                </v:shape>
                <v:rect id="Прямоугольник 2095729459" o:spid="_x0000_s1128" style="position:absolute;left:17509;top:28626;width:24142;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" filled="f" stroked="f">
                  <v:textbox>
                    <w:txbxContent>
                      <w:p w14:paraId="3042BD44" w14:textId="77777777" w:rsidR="003F7319" w:rsidRPr="003B161D" w:rsidRDefault="003F7319" w:rsidP="003B161D">
                        <w:pPr>
                          <w:jc w:val="center"/>
                          <w:rPr>
                            <w:rFonts w:ascii="Times New Roman" w:hAnsi="Times New Roman"/>
                            <w:color w:val="000000" w:themeColor="text1"/>
                            <w:kern w:val="24"/>
                            <w:sz w:val="18"/>
                            <w:szCs w:val="18"/>
                          </w:rPr>
                        </w:pPr>
                        <w:r w:rsidRPr="003B161D">
                          <w:rPr>
                            <w:rFonts w:ascii="Times New Roman" w:hAnsi="Times New Roman"/>
                            <w:color w:val="000000" w:themeColor="text1"/>
                            <w:kern w:val="24"/>
                            <w:sz w:val="18"/>
                            <w:szCs w:val="18"/>
                          </w:rPr>
                          <w:t>Количество опытных специалистов</w:t>
                        </w:r>
                      </w:p>
                    </w:txbxContent>
                  </v:textbox>
                </v:rect>
                <v:shape id="TextBox 6" o:spid="_x0000_s1129" type="#_x0000_t202" style="position:absolute;left:-10612;top:13884;width:28626;height:61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" filled="f" stroked="f">
                  <v:textbox>
                    <w:txbxContent>
                      <w:p w14:paraId="0B639C78" w14:textId="77777777" w:rsidR="003F7319" w:rsidRPr="003B161D" w:rsidRDefault="003F7319" w:rsidP="003B161D">
                        <w:pPr>
                          <w:jc w:val="center"/>
                          <w:rPr>
                            <w:rFonts w:ascii="Times New Roman" w:hAnsi="Times New Roman"/>
                            <w:color w:val="000000" w:themeColor="text1"/>
                            <w:kern w:val="24"/>
                            <w:sz w:val="18"/>
                            <w:szCs w:val="18"/>
                          </w:rPr>
                        </w:pPr>
                        <w:r w:rsidRPr="003B161D">
                          <w:rPr>
                            <w:rFonts w:ascii="Times New Roman" w:hAnsi="Times New Roman"/>
                            <w:color w:val="000000" w:themeColor="text1"/>
                            <w:kern w:val="24"/>
                            <w:sz w:val="18"/>
                            <w:szCs w:val="18"/>
                          </w:rPr>
                          <w:t xml:space="preserve">Частота проведения MICE-туристских мероприятий </w:t>
                        </w:r>
                      </w:p>
                    </w:txbxContent>
                  </v:textbox>
                </v:shape>
                <w10:anchorlock/>
              </v:group>
            </w:pict>
          </mc:Fallback>
        </mc:AlternateContent>
      </w:r>
      <w:r w:rsidR="003B161D" w:rsidRPr="00D66C72">
        <w:rPr>
          <w:rFonts w:ascii="Times New Roman" w:hAnsi="Times New Roman"/>
          <w:sz w:val="28"/>
          <w:szCs w:val="28"/>
        </w:rPr>
        <w:t xml:space="preserve"> </w:t>
      </w:r>
    </w:p>
    <w:p w14:paraId="776E85EA" w14:textId="77777777" w:rsidR="00932240" w:rsidRPr="00932240" w:rsidRDefault="00932240" w:rsidP="00360F21">
      <w:pPr>
        <w:spacing w:after="0" w:line="240" w:lineRule="auto"/>
        <w:jc w:val="center"/>
        <w:rPr>
          <w:rFonts w:ascii="Times New Roman" w:hAnsi="Times New Roman"/>
          <w:sz w:val="16"/>
          <w:szCs w:val="16"/>
        </w:rPr>
      </w:pPr>
    </w:p>
    <w:p w14:paraId="36625A0C" w14:textId="04A4FD9B" w:rsidR="00A8216A" w:rsidRPr="00D66C72" w:rsidRDefault="00A8216A" w:rsidP="00360F21">
      <w:pPr>
        <w:spacing w:after="0" w:line="240" w:lineRule="auto"/>
        <w:jc w:val="center"/>
        <w:rPr>
          <w:rFonts w:ascii="Times New Roman" w:hAnsi="Times New Roman"/>
          <w:sz w:val="28"/>
          <w:szCs w:val="28"/>
        </w:rPr>
      </w:pPr>
      <w:r w:rsidRPr="00D66C72">
        <w:rPr>
          <w:rFonts w:ascii="Times New Roman" w:hAnsi="Times New Roman"/>
          <w:sz w:val="28"/>
          <w:szCs w:val="28"/>
        </w:rPr>
        <w:t xml:space="preserve">Рисунок </w:t>
      </w:r>
      <w:r w:rsidR="007612BE">
        <w:rPr>
          <w:rFonts w:ascii="Times New Roman" w:hAnsi="Times New Roman"/>
          <w:sz w:val="28"/>
          <w:szCs w:val="28"/>
          <w:lang w:val="kk-KZ"/>
        </w:rPr>
        <w:t>20</w:t>
      </w:r>
      <w:r w:rsidRPr="00D66C72">
        <w:rPr>
          <w:rFonts w:ascii="Times New Roman" w:hAnsi="Times New Roman"/>
          <w:sz w:val="28"/>
          <w:szCs w:val="28"/>
        </w:rPr>
        <w:t xml:space="preserve"> – </w:t>
      </w:r>
      <w:r w:rsidR="00B5347D" w:rsidRPr="00D66C72">
        <w:rPr>
          <w:rFonts w:ascii="Times New Roman" w:hAnsi="Times New Roman"/>
          <w:sz w:val="28"/>
          <w:szCs w:val="28"/>
        </w:rPr>
        <w:t>Влияние числа MICE-специалистов на частоту мероприятий</w:t>
      </w:r>
    </w:p>
    <w:p w14:paraId="4F779FD0" w14:textId="77777777" w:rsidR="00B5347D" w:rsidRPr="00932240" w:rsidRDefault="00B5347D" w:rsidP="00A8216A">
      <w:pPr>
        <w:spacing w:after="0" w:line="240" w:lineRule="auto"/>
        <w:ind w:firstLine="567"/>
        <w:jc w:val="center"/>
        <w:rPr>
          <w:rFonts w:ascii="Times New Roman" w:hAnsi="Times New Roman"/>
          <w:sz w:val="16"/>
          <w:szCs w:val="16"/>
        </w:rPr>
      </w:pPr>
    </w:p>
    <w:p w14:paraId="0EC17037" w14:textId="25581DC4" w:rsidR="00A8216A" w:rsidRPr="00D66C72" w:rsidRDefault="00A8216A" w:rsidP="00932240">
      <w:pPr>
        <w:tabs>
          <w:tab w:val="left" w:pos="0"/>
        </w:tabs>
        <w:spacing w:after="0" w:line="240" w:lineRule="auto"/>
        <w:ind w:firstLine="709"/>
        <w:jc w:val="both"/>
        <w:rPr>
          <w:rFonts w:ascii="Times New Roman" w:hAnsi="Times New Roman"/>
          <w:sz w:val="24"/>
          <w:szCs w:val="24"/>
        </w:rPr>
      </w:pPr>
      <w:r w:rsidRPr="00D66C72">
        <w:rPr>
          <w:rFonts w:ascii="Times New Roman" w:hAnsi="Times New Roman"/>
          <w:color w:val="000000"/>
          <w:sz w:val="24"/>
          <w:szCs w:val="24"/>
        </w:rPr>
        <w:t xml:space="preserve">Примечание </w:t>
      </w:r>
      <w:r w:rsidR="00932240">
        <w:rPr>
          <w:rFonts w:ascii="Times New Roman" w:hAnsi="Times New Roman"/>
          <w:color w:val="000000"/>
          <w:sz w:val="24"/>
          <w:szCs w:val="24"/>
          <w:lang w:val="kk-KZ"/>
        </w:rPr>
        <w:t xml:space="preserve">– </w:t>
      </w:r>
      <w:r w:rsidR="00932240" w:rsidRPr="00D66C72">
        <w:rPr>
          <w:rFonts w:ascii="Times New Roman" w:hAnsi="Times New Roman"/>
          <w:color w:val="000000"/>
          <w:sz w:val="24"/>
          <w:szCs w:val="24"/>
        </w:rPr>
        <w:t xml:space="preserve">Составлено </w:t>
      </w:r>
      <w:r w:rsidRPr="00D66C72">
        <w:rPr>
          <w:rFonts w:ascii="Times New Roman" w:hAnsi="Times New Roman"/>
          <w:color w:val="000000"/>
          <w:sz w:val="24"/>
          <w:szCs w:val="24"/>
        </w:rPr>
        <w:t xml:space="preserve">автором </w:t>
      </w:r>
    </w:p>
    <w:p w14:paraId="3D890492" w14:textId="77777777" w:rsidR="007612BE" w:rsidRDefault="007612BE" w:rsidP="00932240">
      <w:pPr>
        <w:spacing w:after="0" w:line="240" w:lineRule="auto"/>
        <w:ind w:firstLine="720"/>
        <w:jc w:val="both"/>
        <w:rPr>
          <w:rFonts w:ascii="Times New Roman" w:hAnsi="Times New Roman"/>
          <w:sz w:val="28"/>
          <w:szCs w:val="28"/>
        </w:rPr>
      </w:pPr>
    </w:p>
    <w:p w14:paraId="298A2406" w14:textId="77777777" w:rsidR="007612BE" w:rsidRPr="00932240" w:rsidRDefault="007612BE" w:rsidP="007612BE">
      <w:pPr>
        <w:spacing w:after="0" w:line="240" w:lineRule="auto"/>
        <w:ind w:firstLine="709"/>
        <w:jc w:val="both"/>
        <w:rPr>
          <w:rFonts w:ascii="Times New Roman" w:hAnsi="Times New Roman"/>
          <w:sz w:val="28"/>
          <w:szCs w:val="28"/>
          <w:lang w:val="kk-KZ"/>
        </w:rPr>
      </w:pPr>
      <w:r w:rsidRPr="00D66C72">
        <w:rPr>
          <w:rFonts w:ascii="Times New Roman" w:hAnsi="Times New Roman"/>
          <w:sz w:val="28"/>
          <w:szCs w:val="28"/>
        </w:rPr>
        <w:t xml:space="preserve">Диаграмма </w:t>
      </w:r>
      <w:r>
        <w:rPr>
          <w:rFonts w:ascii="Times New Roman" w:hAnsi="Times New Roman"/>
          <w:sz w:val="28"/>
          <w:szCs w:val="28"/>
          <w:lang w:val="kk-KZ"/>
        </w:rPr>
        <w:t xml:space="preserve">(рисунок 20) </w:t>
      </w:r>
      <w:r w:rsidRPr="00D66C72">
        <w:rPr>
          <w:rFonts w:ascii="Times New Roman" w:hAnsi="Times New Roman"/>
          <w:sz w:val="28"/>
          <w:szCs w:val="28"/>
        </w:rPr>
        <w:t>отражает распределение частоты проведения MICE-мероприятий в зависимости от количества опытных специалистов в данной сфере. Визуальный анализ не выявляет устойчивой зависимости: увеличение числа специалистов не сопровождается систематическим ростом частоты мероприятий. Значения распределены неравномерно и без выраженной тенденции, что указывает</w:t>
      </w:r>
      <w:r w:rsidRPr="00B5347D">
        <w:rPr>
          <w:rFonts w:ascii="Times New Roman" w:hAnsi="Times New Roman"/>
          <w:sz w:val="28"/>
          <w:szCs w:val="28"/>
        </w:rPr>
        <w:t xml:space="preserve"> на отсутствие прямой взаимосвязи между рассматриваемыми показателями. Это подтверждает, что кадровый фактор сам по себе не является определяющим для увеличения MICE-активности без сопутствующих институциональных и организационно-экономических условий</w:t>
      </w:r>
      <w:r>
        <w:rPr>
          <w:rFonts w:ascii="Times New Roman" w:hAnsi="Times New Roman"/>
          <w:sz w:val="28"/>
          <w:szCs w:val="28"/>
          <w:lang w:val="kk-KZ"/>
        </w:rPr>
        <w:t>.</w:t>
      </w:r>
    </w:p>
    <w:p w14:paraId="04754725" w14:textId="6B9B7C59" w:rsidR="00A8216A" w:rsidRDefault="00A8216A" w:rsidP="00932240">
      <w:pPr>
        <w:spacing w:after="0" w:line="240" w:lineRule="auto"/>
        <w:ind w:firstLine="720"/>
        <w:jc w:val="both"/>
        <w:rPr>
          <w:rFonts w:ascii="Times New Roman" w:eastAsia="Times New Roman" w:hAnsi="Times New Roman"/>
          <w:sz w:val="28"/>
          <w:szCs w:val="28"/>
        </w:rPr>
      </w:pPr>
      <w:r w:rsidRPr="00F27F24">
        <w:rPr>
          <w:rFonts w:ascii="Times New Roman" w:hAnsi="Times New Roman"/>
          <w:sz w:val="28"/>
          <w:szCs w:val="28"/>
        </w:rPr>
        <w:t>Для проверки шестой гипотезы (</w:t>
      </w:r>
      <w:r>
        <w:rPr>
          <w:rFonts w:ascii="Times New Roman" w:hAnsi="Times New Roman"/>
          <w:sz w:val="28"/>
          <w:szCs w:val="28"/>
          <w:lang w:val="en-US"/>
        </w:rPr>
        <w:t>H</w:t>
      </w:r>
      <w:r>
        <w:rPr>
          <w:rFonts w:ascii="Times New Roman" w:hAnsi="Times New Roman"/>
          <w:sz w:val="28"/>
          <w:szCs w:val="28"/>
        </w:rPr>
        <w:t>6)</w:t>
      </w:r>
      <w:r w:rsidRPr="009540EC">
        <w:rPr>
          <w:rFonts w:ascii="Times New Roman" w:hAnsi="Times New Roman"/>
          <w:sz w:val="28"/>
          <w:szCs w:val="28"/>
        </w:rPr>
        <w:t xml:space="preserve"> </w:t>
      </w:r>
      <w:r>
        <w:rPr>
          <w:rFonts w:ascii="Times New Roman" w:hAnsi="Times New Roman"/>
          <w:sz w:val="28"/>
          <w:szCs w:val="28"/>
        </w:rPr>
        <w:t>был применен</w:t>
      </w:r>
      <w:r w:rsidRPr="009540EC">
        <w:rPr>
          <w:rFonts w:ascii="Times New Roman" w:hAnsi="Times New Roman"/>
          <w:sz w:val="28"/>
          <w:szCs w:val="28"/>
        </w:rPr>
        <w:t xml:space="preserve"> </w:t>
      </w:r>
      <w:r w:rsidRPr="00D45F2C">
        <w:rPr>
          <w:rFonts w:ascii="Times New Roman" w:eastAsia="Times New Roman" w:hAnsi="Times New Roman"/>
          <w:sz w:val="28"/>
          <w:szCs w:val="28"/>
        </w:rPr>
        <w:t>метод анализа таблиц сопряженности (критерий независимости χ2 (Хи-квадрат Пирсона)</w:t>
      </w:r>
      <w:r>
        <w:rPr>
          <w:rFonts w:ascii="Times New Roman" w:eastAsia="Times New Roman" w:hAnsi="Times New Roman"/>
          <w:sz w:val="28"/>
          <w:szCs w:val="28"/>
        </w:rPr>
        <w:t>.</w:t>
      </w:r>
    </w:p>
    <w:p w14:paraId="2236FD2E" w14:textId="374F4DA6" w:rsidR="00A8216A" w:rsidRPr="00545D94" w:rsidRDefault="00A8216A" w:rsidP="00932240">
      <w:pPr>
        <w:spacing w:after="0" w:line="240" w:lineRule="auto"/>
        <w:ind w:firstLine="720"/>
        <w:jc w:val="both"/>
        <w:rPr>
          <w:rFonts w:ascii="Times New Roman" w:hAnsi="Times New Roman"/>
          <w:sz w:val="28"/>
          <w:szCs w:val="28"/>
        </w:rPr>
      </w:pPr>
      <w:bookmarkStart w:id="6" w:name="_Hlk207534066"/>
      <w:r w:rsidRPr="005719C2">
        <w:rPr>
          <w:rFonts w:ascii="Times New Roman" w:hAnsi="Times New Roman"/>
          <w:sz w:val="28"/>
          <w:szCs w:val="28"/>
        </w:rPr>
        <w:t>Н6</w:t>
      </w:r>
      <w:r w:rsidR="00653651">
        <w:rPr>
          <w:rFonts w:ascii="Times New Roman" w:hAnsi="Times New Roman"/>
          <w:sz w:val="28"/>
          <w:szCs w:val="28"/>
        </w:rPr>
        <w:t xml:space="preserve"> </w:t>
      </w:r>
      <w:r w:rsidRPr="005719C2">
        <w:rPr>
          <w:rFonts w:ascii="Times New Roman" w:hAnsi="Times New Roman"/>
          <w:sz w:val="28"/>
          <w:szCs w:val="28"/>
        </w:rPr>
        <w:t xml:space="preserve">- </w:t>
      </w:r>
      <w:r w:rsidR="00D43AF3" w:rsidRPr="005719C2">
        <w:rPr>
          <w:rFonts w:ascii="Times New Roman" w:hAnsi="Times New Roman"/>
          <w:sz w:val="28"/>
          <w:szCs w:val="28"/>
        </w:rPr>
        <w:t>У</w:t>
      </w:r>
      <w:r w:rsidRPr="005719C2">
        <w:rPr>
          <w:rFonts w:ascii="Times New Roman" w:hAnsi="Times New Roman"/>
          <w:sz w:val="28"/>
          <w:szCs w:val="28"/>
        </w:rPr>
        <w:t>ровень развития маркетинга места назначения (</w:t>
      </w:r>
      <w:r w:rsidRPr="005719C2">
        <w:rPr>
          <w:rFonts w:ascii="Times New Roman" w:hAnsi="Times New Roman"/>
          <w:i/>
          <w:iCs/>
          <w:sz w:val="28"/>
          <w:szCs w:val="28"/>
          <w:lang w:val="kk-KZ"/>
        </w:rPr>
        <w:t xml:space="preserve">низкий -1, средний -2, высокий - </w:t>
      </w:r>
      <w:r w:rsidRPr="005719C2">
        <w:rPr>
          <w:rFonts w:ascii="Times New Roman" w:hAnsi="Times New Roman"/>
          <w:sz w:val="28"/>
          <w:szCs w:val="28"/>
        </w:rPr>
        <w:t>3)</w:t>
      </w:r>
      <w:r w:rsidRPr="00D17127">
        <w:rPr>
          <w:rFonts w:ascii="Times New Roman" w:hAnsi="Times New Roman"/>
          <w:sz w:val="28"/>
          <w:szCs w:val="28"/>
        </w:rPr>
        <w:t xml:space="preserve"> влияет на частоту проведения </w:t>
      </w:r>
      <w:r>
        <w:rPr>
          <w:rFonts w:ascii="Times New Roman" w:hAnsi="Times New Roman"/>
          <w:sz w:val="28"/>
          <w:szCs w:val="28"/>
        </w:rPr>
        <w:t xml:space="preserve">международных </w:t>
      </w:r>
      <w:r w:rsidRPr="00D17127">
        <w:rPr>
          <w:rFonts w:ascii="Times New Roman" w:hAnsi="Times New Roman"/>
          <w:sz w:val="28"/>
          <w:szCs w:val="28"/>
        </w:rPr>
        <w:t xml:space="preserve">мероприятий MICE туризма </w:t>
      </w:r>
      <w:r>
        <w:rPr>
          <w:rFonts w:ascii="Times New Roman" w:hAnsi="Times New Roman"/>
          <w:sz w:val="28"/>
          <w:szCs w:val="28"/>
        </w:rPr>
        <w:t>в столице Казахстана (</w:t>
      </w:r>
      <w:r w:rsidRPr="009A1F06">
        <w:rPr>
          <w:rFonts w:ascii="Times New Roman" w:hAnsi="Times New Roman"/>
          <w:i/>
          <w:iCs/>
          <w:sz w:val="28"/>
          <w:szCs w:val="28"/>
        </w:rPr>
        <w:t>до 10 раз в год -1, от 10 до 50 раз в год- 2, более 50 раз в год - 3</w:t>
      </w:r>
      <w:r w:rsidRPr="00545D94">
        <w:rPr>
          <w:rFonts w:ascii="Times New Roman" w:hAnsi="Times New Roman"/>
          <w:sz w:val="28"/>
          <w:szCs w:val="28"/>
        </w:rPr>
        <w:t>).</w:t>
      </w:r>
    </w:p>
    <w:bookmarkEnd w:id="6"/>
    <w:p w14:paraId="7CDF5367" w14:textId="011728E7" w:rsidR="00A8216A" w:rsidRDefault="00A8216A" w:rsidP="00932240">
      <w:pPr>
        <w:spacing w:after="0" w:line="240" w:lineRule="auto"/>
        <w:ind w:firstLine="720"/>
        <w:jc w:val="both"/>
        <w:rPr>
          <w:rFonts w:ascii="Times New Roman" w:hAnsi="Times New Roman"/>
          <w:sz w:val="24"/>
          <w:szCs w:val="24"/>
        </w:rPr>
      </w:pPr>
      <w:r w:rsidRPr="007137E6">
        <w:rPr>
          <w:rFonts w:ascii="Times New Roman" w:hAnsi="Times New Roman"/>
          <w:sz w:val="28"/>
          <w:szCs w:val="28"/>
        </w:rPr>
        <w:t xml:space="preserve">Нулевая гипотеза гласит, что </w:t>
      </w:r>
      <w:r w:rsidRPr="00D17127">
        <w:rPr>
          <w:rFonts w:ascii="Times New Roman" w:hAnsi="Times New Roman"/>
          <w:sz w:val="28"/>
          <w:szCs w:val="28"/>
        </w:rPr>
        <w:t xml:space="preserve">уровень развития маркетинга места назначения </w:t>
      </w:r>
      <w:r>
        <w:rPr>
          <w:rFonts w:ascii="Times New Roman" w:hAnsi="Times New Roman"/>
          <w:sz w:val="28"/>
          <w:szCs w:val="28"/>
        </w:rPr>
        <w:t xml:space="preserve">не </w:t>
      </w:r>
      <w:r w:rsidRPr="00D17127">
        <w:rPr>
          <w:rFonts w:ascii="Times New Roman" w:hAnsi="Times New Roman"/>
          <w:sz w:val="28"/>
          <w:szCs w:val="28"/>
        </w:rPr>
        <w:t xml:space="preserve">влияет на частоту проведения </w:t>
      </w:r>
      <w:r>
        <w:rPr>
          <w:rFonts w:ascii="Times New Roman" w:hAnsi="Times New Roman"/>
          <w:sz w:val="28"/>
          <w:szCs w:val="28"/>
        </w:rPr>
        <w:t xml:space="preserve">международных </w:t>
      </w:r>
      <w:r w:rsidRPr="00D17127">
        <w:rPr>
          <w:rFonts w:ascii="Times New Roman" w:hAnsi="Times New Roman"/>
          <w:sz w:val="28"/>
          <w:szCs w:val="28"/>
        </w:rPr>
        <w:t xml:space="preserve">мероприятий MICE туризма </w:t>
      </w:r>
      <w:r>
        <w:rPr>
          <w:rFonts w:ascii="Times New Roman" w:hAnsi="Times New Roman"/>
          <w:sz w:val="28"/>
          <w:szCs w:val="28"/>
        </w:rPr>
        <w:t xml:space="preserve">в столице Казахстана. </w:t>
      </w:r>
    </w:p>
    <w:p w14:paraId="4ACD8254" w14:textId="7D35A157" w:rsidR="00A8216A" w:rsidRDefault="00A8216A" w:rsidP="00932240">
      <w:pPr>
        <w:pStyle w:val="af"/>
        <w:shd w:val="clear" w:color="auto" w:fill="FFFFFF"/>
        <w:ind w:left="0" w:right="-1" w:firstLine="720"/>
        <w:jc w:val="both"/>
      </w:pPr>
      <w:r>
        <w:t>Для</w:t>
      </w:r>
      <w:r>
        <w:rPr>
          <w:spacing w:val="17"/>
        </w:rPr>
        <w:t xml:space="preserve"> </w:t>
      </w:r>
      <w:r>
        <w:t>предварительного</w:t>
      </w:r>
      <w:r>
        <w:rPr>
          <w:spacing w:val="13"/>
        </w:rPr>
        <w:t xml:space="preserve"> </w:t>
      </w:r>
      <w:r>
        <w:t>анализа</w:t>
      </w:r>
      <w:r>
        <w:rPr>
          <w:spacing w:val="17"/>
        </w:rPr>
        <w:t xml:space="preserve"> </w:t>
      </w:r>
      <w:r>
        <w:t>влияния</w:t>
      </w:r>
      <w:r>
        <w:rPr>
          <w:spacing w:val="16"/>
        </w:rPr>
        <w:t xml:space="preserve"> </w:t>
      </w:r>
      <w:r w:rsidRPr="00D17127">
        <w:t xml:space="preserve">уровень развития маркетинга места назначения </w:t>
      </w:r>
      <w:r>
        <w:t>на</w:t>
      </w:r>
      <w:r>
        <w:rPr>
          <w:spacing w:val="17"/>
        </w:rPr>
        <w:t xml:space="preserve"> </w:t>
      </w:r>
      <w:r w:rsidRPr="00D17127">
        <w:t xml:space="preserve">частоту проведения </w:t>
      </w:r>
      <w:r>
        <w:t xml:space="preserve">международных </w:t>
      </w:r>
      <w:r w:rsidRPr="00D17127">
        <w:t xml:space="preserve">мероприятий MICE туризма </w:t>
      </w:r>
      <w:r>
        <w:t xml:space="preserve">в столице рассмотрим </w:t>
      </w:r>
      <w:r w:rsidRPr="00C52347">
        <w:t>величины скорректированного остатка, в нашем случае он выходит</w:t>
      </w:r>
      <w:r w:rsidRPr="00C52347">
        <w:rPr>
          <w:spacing w:val="13"/>
        </w:rPr>
        <w:t xml:space="preserve"> </w:t>
      </w:r>
      <w:r w:rsidRPr="00C52347">
        <w:t>за</w:t>
      </w:r>
      <w:r w:rsidRPr="00C52347">
        <w:rPr>
          <w:spacing w:val="12"/>
        </w:rPr>
        <w:t xml:space="preserve"> </w:t>
      </w:r>
      <w:r w:rsidRPr="00C52347">
        <w:t>границы</w:t>
      </w:r>
      <w:r w:rsidRPr="00C52347">
        <w:rPr>
          <w:spacing w:val="15"/>
        </w:rPr>
        <w:t xml:space="preserve"> </w:t>
      </w:r>
      <w:r w:rsidRPr="00C52347">
        <w:t>стандартизированного</w:t>
      </w:r>
      <w:r w:rsidRPr="00C52347">
        <w:rPr>
          <w:spacing w:val="12"/>
        </w:rPr>
        <w:t xml:space="preserve"> </w:t>
      </w:r>
      <w:r w:rsidRPr="00C52347">
        <w:t>остатка,</w:t>
      </w:r>
      <w:r w:rsidRPr="00C52347">
        <w:rPr>
          <w:spacing w:val="14"/>
        </w:rPr>
        <w:t xml:space="preserve"> </w:t>
      </w:r>
      <w:r w:rsidRPr="00C52347">
        <w:t>следовательно</w:t>
      </w:r>
      <w:r w:rsidRPr="00C52347">
        <w:rPr>
          <w:spacing w:val="8"/>
        </w:rPr>
        <w:t xml:space="preserve"> </w:t>
      </w:r>
      <w:r w:rsidRPr="00C52347">
        <w:t>гипотеза об</w:t>
      </w:r>
      <w:r>
        <w:t xml:space="preserve"> отсутствии </w:t>
      </w:r>
      <w:r>
        <w:rPr>
          <w:spacing w:val="-1"/>
        </w:rPr>
        <w:t xml:space="preserve">связи </w:t>
      </w:r>
      <w:r>
        <w:t>не</w:t>
      </w:r>
      <w:r>
        <w:rPr>
          <w:spacing w:val="-3"/>
        </w:rPr>
        <w:t xml:space="preserve"> </w:t>
      </w:r>
      <w:r>
        <w:t>подтверждается</w:t>
      </w:r>
      <w:r w:rsidR="00067FB2">
        <w:t xml:space="preserve"> (таблица </w:t>
      </w:r>
      <w:r w:rsidR="00A63287">
        <w:t>3</w:t>
      </w:r>
      <w:r w:rsidR="003F7319">
        <w:rPr>
          <w:lang w:val="kk-KZ"/>
        </w:rPr>
        <w:t>3</w:t>
      </w:r>
      <w:r w:rsidR="00067FB2">
        <w:t>)</w:t>
      </w:r>
      <w:r>
        <w:t>.</w:t>
      </w:r>
    </w:p>
    <w:p w14:paraId="490DB166" w14:textId="77777777" w:rsidR="00A8216A" w:rsidRDefault="00A8216A" w:rsidP="003B161D">
      <w:pPr>
        <w:pStyle w:val="af"/>
        <w:shd w:val="clear" w:color="auto" w:fill="FFFFFF"/>
        <w:ind w:left="0" w:right="-1" w:firstLine="567"/>
        <w:jc w:val="both"/>
      </w:pPr>
    </w:p>
    <w:p w14:paraId="2D5B6A93" w14:textId="56EB8565" w:rsidR="00A8216A" w:rsidRDefault="00A8216A" w:rsidP="00932240">
      <w:pPr>
        <w:autoSpaceDE w:val="0"/>
        <w:autoSpaceDN w:val="0"/>
        <w:adjustRightInd w:val="0"/>
        <w:spacing w:after="0" w:line="240" w:lineRule="auto"/>
        <w:jc w:val="both"/>
        <w:rPr>
          <w:rFonts w:ascii="Times New Roman" w:hAnsi="Times New Roman"/>
          <w:color w:val="010205"/>
          <w:sz w:val="28"/>
          <w:szCs w:val="28"/>
        </w:rPr>
      </w:pPr>
      <w:r w:rsidRPr="00C30A23">
        <w:rPr>
          <w:rFonts w:ascii="Times New Roman" w:hAnsi="Times New Roman"/>
          <w:sz w:val="28"/>
          <w:szCs w:val="28"/>
        </w:rPr>
        <w:t xml:space="preserve">Таблица </w:t>
      </w:r>
      <w:r w:rsidR="00A63287">
        <w:rPr>
          <w:rFonts w:ascii="Times New Roman" w:hAnsi="Times New Roman"/>
          <w:sz w:val="28"/>
          <w:szCs w:val="28"/>
        </w:rPr>
        <w:t>3</w:t>
      </w:r>
      <w:r w:rsidR="003F7319">
        <w:rPr>
          <w:rFonts w:ascii="Times New Roman" w:hAnsi="Times New Roman"/>
          <w:sz w:val="28"/>
          <w:szCs w:val="28"/>
          <w:lang w:val="kk-KZ"/>
        </w:rPr>
        <w:t>3</w:t>
      </w:r>
      <w:r w:rsidR="00932240">
        <w:rPr>
          <w:rFonts w:ascii="Times New Roman" w:hAnsi="Times New Roman"/>
          <w:sz w:val="28"/>
          <w:szCs w:val="28"/>
          <w:lang w:val="kk-KZ"/>
        </w:rPr>
        <w:t xml:space="preserve"> </w:t>
      </w:r>
      <w:r w:rsidR="00932240">
        <w:rPr>
          <w:rFonts w:ascii="Times New Roman" w:hAnsi="Times New Roman"/>
          <w:sz w:val="28"/>
          <w:szCs w:val="28"/>
        </w:rPr>
        <w:t>–</w:t>
      </w:r>
      <w:r w:rsidRPr="00C30A23">
        <w:rPr>
          <w:rFonts w:ascii="Times New Roman" w:hAnsi="Times New Roman"/>
          <w:sz w:val="28"/>
          <w:szCs w:val="28"/>
        </w:rPr>
        <w:t xml:space="preserve"> </w:t>
      </w:r>
      <w:r w:rsidRPr="00C30A23">
        <w:rPr>
          <w:rFonts w:ascii="Times New Roman" w:hAnsi="Times New Roman"/>
          <w:color w:val="010205"/>
          <w:sz w:val="28"/>
          <w:szCs w:val="28"/>
        </w:rPr>
        <w:t xml:space="preserve">Комбинационная таблица уровень развития маркетинга </w:t>
      </w:r>
      <w:r>
        <w:rPr>
          <w:rFonts w:ascii="Times New Roman" w:hAnsi="Times New Roman"/>
          <w:color w:val="010205"/>
          <w:sz w:val="28"/>
          <w:szCs w:val="28"/>
        </w:rPr>
        <w:t>и</w:t>
      </w:r>
      <w:r w:rsidRPr="00C30A23">
        <w:rPr>
          <w:rFonts w:ascii="Times New Roman" w:hAnsi="Times New Roman"/>
          <w:color w:val="010205"/>
          <w:sz w:val="28"/>
          <w:szCs w:val="28"/>
        </w:rPr>
        <w:t xml:space="preserve"> частота проведения MICE мероприятий</w:t>
      </w:r>
    </w:p>
    <w:p w14:paraId="27145F0C" w14:textId="77777777" w:rsidR="00A8216A" w:rsidRPr="00932240" w:rsidRDefault="00A8216A" w:rsidP="003B161D">
      <w:pPr>
        <w:autoSpaceDE w:val="0"/>
        <w:autoSpaceDN w:val="0"/>
        <w:adjustRightInd w:val="0"/>
        <w:spacing w:after="0" w:line="240" w:lineRule="auto"/>
        <w:ind w:firstLine="567"/>
        <w:rPr>
          <w:rFonts w:ascii="Times New Roman" w:hAnsi="Times New Roman"/>
          <w:sz w:val="16"/>
          <w:szCs w:val="16"/>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993"/>
        <w:gridCol w:w="3626"/>
        <w:gridCol w:w="1097"/>
        <w:gridCol w:w="1254"/>
        <w:gridCol w:w="1099"/>
        <w:gridCol w:w="940"/>
      </w:tblGrid>
      <w:tr w:rsidR="00932240" w:rsidRPr="00616A89" w14:paraId="1F7829A7" w14:textId="77777777" w:rsidTr="007612BE">
        <w:trPr>
          <w:cantSplit/>
          <w:trHeight w:val="63"/>
          <w:jc w:val="center"/>
        </w:trPr>
        <w:tc>
          <w:tcPr>
            <w:tcW w:w="5181" w:type="dxa"/>
            <w:gridSpan w:val="3"/>
            <w:vMerge w:val="restart"/>
            <w:vAlign w:val="center"/>
          </w:tcPr>
          <w:p w14:paraId="538F1A70" w14:textId="3C49232B" w:rsidR="00932240" w:rsidRPr="00932240" w:rsidRDefault="00932240" w:rsidP="00932240">
            <w:pPr>
              <w:autoSpaceDE w:val="0"/>
              <w:autoSpaceDN w:val="0"/>
              <w:adjustRightInd w:val="0"/>
              <w:spacing w:after="0" w:line="240" w:lineRule="auto"/>
              <w:jc w:val="center"/>
              <w:rPr>
                <w:rFonts w:ascii="Times New Roman" w:hAnsi="Times New Roman"/>
              </w:rPr>
            </w:pPr>
            <w:r w:rsidRPr="00932240">
              <w:rPr>
                <w:rFonts w:ascii="Times New Roman" w:hAnsi="Times New Roman"/>
                <w:color w:val="010205"/>
              </w:rPr>
              <w:t>Маркетинг</w:t>
            </w:r>
          </w:p>
        </w:tc>
        <w:tc>
          <w:tcPr>
            <w:tcW w:w="3450" w:type="dxa"/>
            <w:gridSpan w:val="3"/>
            <w:vAlign w:val="center"/>
          </w:tcPr>
          <w:p w14:paraId="33F614AD" w14:textId="00FB89CB" w:rsidR="00932240" w:rsidRPr="00932240" w:rsidRDefault="00992ECE"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 xml:space="preserve">Частота </w:t>
            </w:r>
            <w:r w:rsidR="00932240" w:rsidRPr="00932240">
              <w:rPr>
                <w:rFonts w:ascii="Times New Roman" w:hAnsi="Times New Roman"/>
              </w:rPr>
              <w:t>проведения MICE мероприятий</w:t>
            </w:r>
          </w:p>
        </w:tc>
        <w:tc>
          <w:tcPr>
            <w:tcW w:w="940" w:type="dxa"/>
            <w:vMerge w:val="restart"/>
            <w:vAlign w:val="center"/>
          </w:tcPr>
          <w:p w14:paraId="02841076" w14:textId="77777777" w:rsidR="00932240" w:rsidRPr="00932240" w:rsidRDefault="00932240"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Всего</w:t>
            </w:r>
          </w:p>
        </w:tc>
      </w:tr>
      <w:tr w:rsidR="00932240" w:rsidRPr="00616A89" w14:paraId="5CB066F2" w14:textId="77777777" w:rsidTr="007612BE">
        <w:trPr>
          <w:cantSplit/>
          <w:trHeight w:val="756"/>
          <w:jc w:val="center"/>
        </w:trPr>
        <w:tc>
          <w:tcPr>
            <w:tcW w:w="5181" w:type="dxa"/>
            <w:gridSpan w:val="3"/>
            <w:vMerge/>
            <w:vAlign w:val="center"/>
          </w:tcPr>
          <w:p w14:paraId="5FE2BAA5" w14:textId="77777777" w:rsidR="00932240" w:rsidRPr="00932240" w:rsidRDefault="00932240" w:rsidP="00932240">
            <w:pPr>
              <w:autoSpaceDE w:val="0"/>
              <w:autoSpaceDN w:val="0"/>
              <w:adjustRightInd w:val="0"/>
              <w:spacing w:after="0" w:line="240" w:lineRule="auto"/>
              <w:jc w:val="center"/>
              <w:rPr>
                <w:rFonts w:ascii="Times New Roman" w:hAnsi="Times New Roman"/>
              </w:rPr>
            </w:pPr>
          </w:p>
        </w:tc>
        <w:tc>
          <w:tcPr>
            <w:tcW w:w="1097" w:type="dxa"/>
            <w:vAlign w:val="center"/>
          </w:tcPr>
          <w:p w14:paraId="181F27A8" w14:textId="77777777" w:rsidR="00932240" w:rsidRPr="00932240" w:rsidRDefault="00932240"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до 10 раз в год</w:t>
            </w:r>
          </w:p>
        </w:tc>
        <w:tc>
          <w:tcPr>
            <w:tcW w:w="1254" w:type="dxa"/>
            <w:vAlign w:val="center"/>
          </w:tcPr>
          <w:p w14:paraId="7E411817" w14:textId="77777777" w:rsidR="00932240" w:rsidRPr="00932240" w:rsidRDefault="00932240"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от 10 до 50 раз в год</w:t>
            </w:r>
          </w:p>
        </w:tc>
        <w:tc>
          <w:tcPr>
            <w:tcW w:w="1099" w:type="dxa"/>
            <w:vAlign w:val="center"/>
          </w:tcPr>
          <w:p w14:paraId="2246362C" w14:textId="77777777" w:rsidR="00932240" w:rsidRPr="00932240" w:rsidRDefault="00932240"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более 50 раз в год</w:t>
            </w:r>
          </w:p>
        </w:tc>
        <w:tc>
          <w:tcPr>
            <w:tcW w:w="940" w:type="dxa"/>
            <w:vMerge/>
            <w:vAlign w:val="center"/>
          </w:tcPr>
          <w:p w14:paraId="7A990DB9" w14:textId="77777777" w:rsidR="00932240" w:rsidRPr="00932240" w:rsidRDefault="00932240" w:rsidP="00932240">
            <w:pPr>
              <w:autoSpaceDE w:val="0"/>
              <w:autoSpaceDN w:val="0"/>
              <w:adjustRightInd w:val="0"/>
              <w:spacing w:after="0" w:line="240" w:lineRule="auto"/>
              <w:jc w:val="center"/>
              <w:rPr>
                <w:rFonts w:ascii="Times New Roman" w:hAnsi="Times New Roman"/>
              </w:rPr>
            </w:pPr>
          </w:p>
        </w:tc>
      </w:tr>
      <w:tr w:rsidR="00992ECE" w:rsidRPr="00616A89" w14:paraId="0E54E23E" w14:textId="77777777" w:rsidTr="00932240">
        <w:trPr>
          <w:cantSplit/>
          <w:trHeight w:val="20"/>
          <w:jc w:val="center"/>
        </w:trPr>
        <w:tc>
          <w:tcPr>
            <w:tcW w:w="5181" w:type="dxa"/>
            <w:gridSpan w:val="3"/>
            <w:vAlign w:val="center"/>
          </w:tcPr>
          <w:p w14:paraId="25EAEB84" w14:textId="70DE391A" w:rsidR="00992ECE" w:rsidRPr="00932240" w:rsidRDefault="00992ECE" w:rsidP="00932240">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1097" w:type="dxa"/>
            <w:vAlign w:val="center"/>
          </w:tcPr>
          <w:p w14:paraId="4059FCE5" w14:textId="6BE8FB24" w:rsidR="00992ECE" w:rsidRPr="00932240" w:rsidRDefault="00992ECE" w:rsidP="00932240">
            <w:pPr>
              <w:autoSpaceDE w:val="0"/>
              <w:autoSpaceDN w:val="0"/>
              <w:adjustRightInd w:val="0"/>
              <w:spacing w:after="0" w:line="240" w:lineRule="auto"/>
              <w:ind w:left="60" w:right="60"/>
              <w:jc w:val="center"/>
              <w:rPr>
                <w:rFonts w:ascii="Times New Roman" w:hAnsi="Times New Roman"/>
              </w:rPr>
            </w:pPr>
            <w:r>
              <w:rPr>
                <w:rFonts w:ascii="Times New Roman" w:hAnsi="Times New Roman"/>
              </w:rPr>
              <w:t>2</w:t>
            </w:r>
          </w:p>
        </w:tc>
        <w:tc>
          <w:tcPr>
            <w:tcW w:w="1254" w:type="dxa"/>
            <w:vAlign w:val="center"/>
          </w:tcPr>
          <w:p w14:paraId="5747C424" w14:textId="477B056B" w:rsidR="00992ECE" w:rsidRPr="00932240" w:rsidRDefault="00992ECE" w:rsidP="00932240">
            <w:pPr>
              <w:autoSpaceDE w:val="0"/>
              <w:autoSpaceDN w:val="0"/>
              <w:adjustRightInd w:val="0"/>
              <w:spacing w:after="0" w:line="240" w:lineRule="auto"/>
              <w:ind w:left="60" w:right="60"/>
              <w:jc w:val="center"/>
              <w:rPr>
                <w:rFonts w:ascii="Times New Roman" w:hAnsi="Times New Roman"/>
              </w:rPr>
            </w:pPr>
            <w:r>
              <w:rPr>
                <w:rFonts w:ascii="Times New Roman" w:hAnsi="Times New Roman"/>
              </w:rPr>
              <w:t>3</w:t>
            </w:r>
          </w:p>
        </w:tc>
        <w:tc>
          <w:tcPr>
            <w:tcW w:w="1099" w:type="dxa"/>
            <w:vAlign w:val="center"/>
          </w:tcPr>
          <w:p w14:paraId="773C88F1" w14:textId="15AA06D7" w:rsidR="00992ECE" w:rsidRPr="00932240" w:rsidRDefault="00992ECE" w:rsidP="00932240">
            <w:pPr>
              <w:autoSpaceDE w:val="0"/>
              <w:autoSpaceDN w:val="0"/>
              <w:adjustRightInd w:val="0"/>
              <w:spacing w:after="0" w:line="240" w:lineRule="auto"/>
              <w:ind w:left="60" w:right="60"/>
              <w:jc w:val="center"/>
              <w:rPr>
                <w:rFonts w:ascii="Times New Roman" w:hAnsi="Times New Roman"/>
              </w:rPr>
            </w:pPr>
            <w:r>
              <w:rPr>
                <w:rFonts w:ascii="Times New Roman" w:hAnsi="Times New Roman"/>
              </w:rPr>
              <w:t>4</w:t>
            </w:r>
          </w:p>
        </w:tc>
        <w:tc>
          <w:tcPr>
            <w:tcW w:w="940" w:type="dxa"/>
            <w:vAlign w:val="center"/>
          </w:tcPr>
          <w:p w14:paraId="685E8D05" w14:textId="6957C41D" w:rsidR="00992ECE" w:rsidRPr="00932240" w:rsidRDefault="00992ECE" w:rsidP="00932240">
            <w:pPr>
              <w:autoSpaceDE w:val="0"/>
              <w:autoSpaceDN w:val="0"/>
              <w:adjustRightInd w:val="0"/>
              <w:spacing w:after="0" w:line="240" w:lineRule="auto"/>
              <w:jc w:val="center"/>
              <w:rPr>
                <w:rFonts w:ascii="Times New Roman" w:hAnsi="Times New Roman"/>
              </w:rPr>
            </w:pPr>
            <w:r>
              <w:rPr>
                <w:rFonts w:ascii="Times New Roman" w:hAnsi="Times New Roman"/>
              </w:rPr>
              <w:t>5</w:t>
            </w:r>
          </w:p>
        </w:tc>
      </w:tr>
      <w:tr w:rsidR="00992ECE" w:rsidRPr="00616A89" w14:paraId="2E72D90D" w14:textId="77777777" w:rsidTr="00992ECE">
        <w:trPr>
          <w:cantSplit/>
          <w:trHeight w:val="20"/>
          <w:jc w:val="center"/>
        </w:trPr>
        <w:tc>
          <w:tcPr>
            <w:tcW w:w="562" w:type="dxa"/>
            <w:vMerge w:val="restart"/>
            <w:tcBorders>
              <w:bottom w:val="nil"/>
            </w:tcBorders>
            <w:textDirection w:val="btLr"/>
            <w:vAlign w:val="center"/>
          </w:tcPr>
          <w:p w14:paraId="766A2BC0" w14:textId="3DB21270" w:rsidR="00992ECE" w:rsidRPr="006F51F0" w:rsidRDefault="00992ECE" w:rsidP="00992ECE">
            <w:pPr>
              <w:autoSpaceDE w:val="0"/>
              <w:autoSpaceDN w:val="0"/>
              <w:adjustRightInd w:val="0"/>
              <w:spacing w:after="0" w:line="240" w:lineRule="auto"/>
              <w:ind w:left="132" w:right="60"/>
              <w:jc w:val="center"/>
              <w:rPr>
                <w:rFonts w:ascii="Times New Roman" w:hAnsi="Times New Roman"/>
              </w:rPr>
            </w:pPr>
            <w:r w:rsidRPr="006F51F0">
              <w:rPr>
                <w:rFonts w:ascii="Times New Roman" w:hAnsi="Times New Roman"/>
              </w:rPr>
              <w:t>Уровень развития маркетинга</w:t>
            </w:r>
          </w:p>
        </w:tc>
        <w:tc>
          <w:tcPr>
            <w:tcW w:w="993" w:type="dxa"/>
            <w:vMerge w:val="restart"/>
          </w:tcPr>
          <w:p w14:paraId="621D5CC9"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низкий</w:t>
            </w:r>
          </w:p>
        </w:tc>
        <w:tc>
          <w:tcPr>
            <w:tcW w:w="3626" w:type="dxa"/>
          </w:tcPr>
          <w:p w14:paraId="1B7D6490"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1097" w:type="dxa"/>
            <w:vAlign w:val="center"/>
          </w:tcPr>
          <w:p w14:paraId="34879E1D"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1254" w:type="dxa"/>
            <w:vAlign w:val="center"/>
          </w:tcPr>
          <w:p w14:paraId="51C9820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1099" w:type="dxa"/>
            <w:vAlign w:val="center"/>
          </w:tcPr>
          <w:p w14:paraId="3A8ED316"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940" w:type="dxa"/>
            <w:vAlign w:val="center"/>
          </w:tcPr>
          <w:p w14:paraId="1444CCD6" w14:textId="436EF5F3" w:rsidR="00992ECE" w:rsidRPr="00932240" w:rsidRDefault="00992ECE" w:rsidP="00932240">
            <w:pPr>
              <w:autoSpaceDE w:val="0"/>
              <w:autoSpaceDN w:val="0"/>
              <w:adjustRightInd w:val="0"/>
              <w:spacing w:after="0" w:line="240" w:lineRule="auto"/>
              <w:ind w:left="60" w:right="60"/>
              <w:jc w:val="center"/>
              <w:rPr>
                <w:rFonts w:ascii="Times New Roman" w:hAnsi="Times New Roman"/>
                <w:lang w:val="kk-KZ"/>
              </w:rPr>
            </w:pPr>
            <w:r>
              <w:rPr>
                <w:rFonts w:ascii="Times New Roman" w:hAnsi="Times New Roman"/>
                <w:lang w:val="kk-KZ"/>
              </w:rPr>
              <w:t>7</w:t>
            </w:r>
          </w:p>
        </w:tc>
      </w:tr>
      <w:tr w:rsidR="00992ECE" w:rsidRPr="00616A89" w14:paraId="35823A92" w14:textId="77777777" w:rsidTr="00992ECE">
        <w:trPr>
          <w:cantSplit/>
          <w:trHeight w:val="20"/>
          <w:jc w:val="center"/>
        </w:trPr>
        <w:tc>
          <w:tcPr>
            <w:tcW w:w="562" w:type="dxa"/>
            <w:vMerge/>
            <w:tcBorders>
              <w:bottom w:val="nil"/>
            </w:tcBorders>
          </w:tcPr>
          <w:p w14:paraId="06FDA11E" w14:textId="77777777" w:rsidR="00992ECE" w:rsidRPr="006F51F0" w:rsidRDefault="00992ECE" w:rsidP="00932240">
            <w:pPr>
              <w:spacing w:after="160" w:line="259" w:lineRule="auto"/>
              <w:rPr>
                <w:rFonts w:ascii="Times New Roman" w:hAnsi="Times New Roman"/>
              </w:rPr>
            </w:pPr>
          </w:p>
        </w:tc>
        <w:tc>
          <w:tcPr>
            <w:tcW w:w="993" w:type="dxa"/>
            <w:vMerge/>
          </w:tcPr>
          <w:p w14:paraId="4B1AA3C3"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58093B97"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1097" w:type="dxa"/>
            <w:vAlign w:val="center"/>
          </w:tcPr>
          <w:p w14:paraId="75400231"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5,7</w:t>
            </w:r>
          </w:p>
        </w:tc>
        <w:tc>
          <w:tcPr>
            <w:tcW w:w="1254" w:type="dxa"/>
            <w:vAlign w:val="center"/>
          </w:tcPr>
          <w:p w14:paraId="33A1190C"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8,7</w:t>
            </w:r>
          </w:p>
        </w:tc>
        <w:tc>
          <w:tcPr>
            <w:tcW w:w="1099" w:type="dxa"/>
            <w:vAlign w:val="center"/>
          </w:tcPr>
          <w:p w14:paraId="464AB5F4"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4,6</w:t>
            </w:r>
          </w:p>
        </w:tc>
        <w:tc>
          <w:tcPr>
            <w:tcW w:w="940" w:type="dxa"/>
            <w:vAlign w:val="center"/>
          </w:tcPr>
          <w:p w14:paraId="3B332E41"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19,0</w:t>
            </w:r>
          </w:p>
        </w:tc>
      </w:tr>
      <w:tr w:rsidR="00992ECE" w:rsidRPr="00616A89" w14:paraId="60C8D8FA" w14:textId="77777777" w:rsidTr="00992ECE">
        <w:trPr>
          <w:cantSplit/>
          <w:trHeight w:val="20"/>
          <w:jc w:val="center"/>
        </w:trPr>
        <w:tc>
          <w:tcPr>
            <w:tcW w:w="562" w:type="dxa"/>
            <w:vMerge/>
            <w:tcBorders>
              <w:bottom w:val="nil"/>
            </w:tcBorders>
          </w:tcPr>
          <w:p w14:paraId="600DCD67" w14:textId="77777777" w:rsidR="00992ECE" w:rsidRPr="006F51F0" w:rsidRDefault="00992ECE" w:rsidP="00932240">
            <w:pPr>
              <w:spacing w:after="160" w:line="259" w:lineRule="auto"/>
              <w:rPr>
                <w:rFonts w:ascii="Times New Roman" w:hAnsi="Times New Roman"/>
              </w:rPr>
            </w:pPr>
          </w:p>
        </w:tc>
        <w:tc>
          <w:tcPr>
            <w:tcW w:w="993" w:type="dxa"/>
            <w:vMerge/>
          </w:tcPr>
          <w:p w14:paraId="0C8DC482"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35B86BC5"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1097" w:type="dxa"/>
            <w:vAlign w:val="center"/>
          </w:tcPr>
          <w:p w14:paraId="7F0B3569" w14:textId="4A223DEA"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47,4</w:t>
            </w:r>
          </w:p>
        </w:tc>
        <w:tc>
          <w:tcPr>
            <w:tcW w:w="1254" w:type="dxa"/>
            <w:vAlign w:val="center"/>
          </w:tcPr>
          <w:p w14:paraId="6C0CFCF8" w14:textId="61162B6A"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21,1</w:t>
            </w:r>
          </w:p>
        </w:tc>
        <w:tc>
          <w:tcPr>
            <w:tcW w:w="1099" w:type="dxa"/>
            <w:vAlign w:val="center"/>
          </w:tcPr>
          <w:p w14:paraId="4951B1CD" w14:textId="39AEC6DF"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31,6</w:t>
            </w:r>
          </w:p>
        </w:tc>
        <w:tc>
          <w:tcPr>
            <w:tcW w:w="940" w:type="dxa"/>
            <w:vAlign w:val="center"/>
          </w:tcPr>
          <w:p w14:paraId="5E1EDB1D" w14:textId="35C37980"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992ECE" w:rsidRPr="00616A89" w14:paraId="4295208D" w14:textId="77777777" w:rsidTr="00992ECE">
        <w:trPr>
          <w:cantSplit/>
          <w:trHeight w:val="20"/>
          <w:jc w:val="center"/>
        </w:trPr>
        <w:tc>
          <w:tcPr>
            <w:tcW w:w="562" w:type="dxa"/>
            <w:vMerge/>
            <w:tcBorders>
              <w:bottom w:val="nil"/>
            </w:tcBorders>
          </w:tcPr>
          <w:p w14:paraId="1438C8D0" w14:textId="77777777" w:rsidR="00992ECE" w:rsidRPr="006F51F0" w:rsidRDefault="00992ECE" w:rsidP="00932240">
            <w:pPr>
              <w:spacing w:after="160" w:line="259" w:lineRule="auto"/>
              <w:rPr>
                <w:rFonts w:ascii="Times New Roman" w:hAnsi="Times New Roman"/>
              </w:rPr>
            </w:pPr>
          </w:p>
        </w:tc>
        <w:tc>
          <w:tcPr>
            <w:tcW w:w="993" w:type="dxa"/>
            <w:vMerge/>
          </w:tcPr>
          <w:p w14:paraId="617C8CCE"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0232B25A"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1097" w:type="dxa"/>
            <w:vAlign w:val="center"/>
          </w:tcPr>
          <w:p w14:paraId="6DF0CF4E" w14:textId="0C41132A"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60,0</w:t>
            </w:r>
          </w:p>
        </w:tc>
        <w:tc>
          <w:tcPr>
            <w:tcW w:w="1254" w:type="dxa"/>
            <w:vAlign w:val="center"/>
          </w:tcPr>
          <w:p w14:paraId="4A4DCE69" w14:textId="0D2399BA"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17,4</w:t>
            </w:r>
          </w:p>
        </w:tc>
        <w:tc>
          <w:tcPr>
            <w:tcW w:w="1099" w:type="dxa"/>
            <w:vAlign w:val="center"/>
          </w:tcPr>
          <w:p w14:paraId="25F47248" w14:textId="2CAB3D11"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c>
          <w:tcPr>
            <w:tcW w:w="940" w:type="dxa"/>
            <w:vAlign w:val="center"/>
          </w:tcPr>
          <w:p w14:paraId="2DD0E95B" w14:textId="4F2B376D"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38,0</w:t>
            </w:r>
          </w:p>
        </w:tc>
      </w:tr>
      <w:tr w:rsidR="00992ECE" w:rsidRPr="00616A89" w14:paraId="5743409E" w14:textId="77777777" w:rsidTr="00992ECE">
        <w:trPr>
          <w:cantSplit/>
          <w:trHeight w:val="20"/>
          <w:jc w:val="center"/>
        </w:trPr>
        <w:tc>
          <w:tcPr>
            <w:tcW w:w="562" w:type="dxa"/>
            <w:vMerge/>
            <w:tcBorders>
              <w:bottom w:val="nil"/>
            </w:tcBorders>
          </w:tcPr>
          <w:p w14:paraId="6E0E888D" w14:textId="77777777" w:rsidR="00992ECE" w:rsidRPr="006F51F0" w:rsidRDefault="00992ECE" w:rsidP="00932240">
            <w:pPr>
              <w:spacing w:after="160" w:line="259" w:lineRule="auto"/>
              <w:rPr>
                <w:rFonts w:ascii="Times New Roman" w:hAnsi="Times New Roman"/>
              </w:rPr>
            </w:pPr>
          </w:p>
        </w:tc>
        <w:tc>
          <w:tcPr>
            <w:tcW w:w="993" w:type="dxa"/>
            <w:vMerge/>
          </w:tcPr>
          <w:p w14:paraId="3E99866E"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22C6F185"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1097" w:type="dxa"/>
            <w:vAlign w:val="center"/>
          </w:tcPr>
          <w:p w14:paraId="452C40B3" w14:textId="1D21E7B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18,0</w:t>
            </w:r>
          </w:p>
        </w:tc>
        <w:tc>
          <w:tcPr>
            <w:tcW w:w="1254" w:type="dxa"/>
            <w:vAlign w:val="center"/>
          </w:tcPr>
          <w:p w14:paraId="4DBAF482" w14:textId="0498FAA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8,0</w:t>
            </w:r>
          </w:p>
        </w:tc>
        <w:tc>
          <w:tcPr>
            <w:tcW w:w="1099" w:type="dxa"/>
            <w:vAlign w:val="center"/>
          </w:tcPr>
          <w:p w14:paraId="18430522" w14:textId="4CD69B65"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c>
          <w:tcPr>
            <w:tcW w:w="940" w:type="dxa"/>
            <w:vAlign w:val="center"/>
          </w:tcPr>
          <w:p w14:paraId="5E289E06" w14:textId="692AF65C"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38,0</w:t>
            </w:r>
          </w:p>
        </w:tc>
      </w:tr>
      <w:tr w:rsidR="00992ECE" w:rsidRPr="00616A89" w14:paraId="12E98FCD" w14:textId="77777777" w:rsidTr="00992ECE">
        <w:trPr>
          <w:cantSplit/>
          <w:trHeight w:val="58"/>
          <w:jc w:val="center"/>
        </w:trPr>
        <w:tc>
          <w:tcPr>
            <w:tcW w:w="562" w:type="dxa"/>
            <w:vMerge/>
            <w:tcBorders>
              <w:bottom w:val="nil"/>
            </w:tcBorders>
          </w:tcPr>
          <w:p w14:paraId="4A12D194" w14:textId="77777777" w:rsidR="00992ECE" w:rsidRPr="006F51F0" w:rsidRDefault="00992ECE" w:rsidP="00932240">
            <w:pPr>
              <w:spacing w:after="160" w:line="259" w:lineRule="auto"/>
              <w:rPr>
                <w:rFonts w:ascii="Times New Roman" w:hAnsi="Times New Roman"/>
              </w:rPr>
            </w:pPr>
          </w:p>
        </w:tc>
        <w:tc>
          <w:tcPr>
            <w:tcW w:w="993" w:type="dxa"/>
            <w:vMerge/>
            <w:tcBorders>
              <w:bottom w:val="nil"/>
            </w:tcBorders>
          </w:tcPr>
          <w:p w14:paraId="4EFEEEFC"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Borders>
              <w:bottom w:val="nil"/>
            </w:tcBorders>
          </w:tcPr>
          <w:p w14:paraId="252319AF"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1097" w:type="dxa"/>
            <w:tcBorders>
              <w:bottom w:val="nil"/>
            </w:tcBorders>
            <w:vAlign w:val="center"/>
          </w:tcPr>
          <w:p w14:paraId="4E9D03C6"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3,3</w:t>
            </w:r>
          </w:p>
        </w:tc>
        <w:tc>
          <w:tcPr>
            <w:tcW w:w="1254" w:type="dxa"/>
            <w:tcBorders>
              <w:bottom w:val="nil"/>
            </w:tcBorders>
            <w:vAlign w:val="center"/>
          </w:tcPr>
          <w:p w14:paraId="78A69B6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-4,7</w:t>
            </w:r>
          </w:p>
        </w:tc>
        <w:tc>
          <w:tcPr>
            <w:tcW w:w="1099" w:type="dxa"/>
            <w:tcBorders>
              <w:bottom w:val="nil"/>
            </w:tcBorders>
            <w:vAlign w:val="center"/>
          </w:tcPr>
          <w:p w14:paraId="2AA54591"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940" w:type="dxa"/>
            <w:tcBorders>
              <w:bottom w:val="nil"/>
            </w:tcBorders>
            <w:vAlign w:val="center"/>
          </w:tcPr>
          <w:p w14:paraId="216AA285" w14:textId="4BE9B31C"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5ACB931C" w14:textId="77777777" w:rsidTr="00992ECE">
        <w:trPr>
          <w:cantSplit/>
          <w:trHeight w:val="20"/>
          <w:jc w:val="center"/>
        </w:trPr>
        <w:tc>
          <w:tcPr>
            <w:tcW w:w="562" w:type="dxa"/>
            <w:vMerge/>
            <w:tcBorders>
              <w:bottom w:val="nil"/>
            </w:tcBorders>
          </w:tcPr>
          <w:p w14:paraId="253E69E4" w14:textId="13B99537" w:rsidR="00992ECE" w:rsidRPr="006F51F0" w:rsidRDefault="00992ECE" w:rsidP="00932240">
            <w:pPr>
              <w:spacing w:after="160" w:line="259" w:lineRule="auto"/>
              <w:rPr>
                <w:rFonts w:ascii="Times New Roman" w:hAnsi="Times New Roman"/>
              </w:rPr>
            </w:pPr>
          </w:p>
        </w:tc>
        <w:tc>
          <w:tcPr>
            <w:tcW w:w="993" w:type="dxa"/>
            <w:vMerge w:val="restart"/>
          </w:tcPr>
          <w:p w14:paraId="66710F11" w14:textId="744D199F"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средний</w:t>
            </w:r>
          </w:p>
        </w:tc>
        <w:tc>
          <w:tcPr>
            <w:tcW w:w="3626" w:type="dxa"/>
          </w:tcPr>
          <w:p w14:paraId="1A5BE4B5"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1097" w:type="dxa"/>
            <w:vAlign w:val="center"/>
          </w:tcPr>
          <w:p w14:paraId="5261ABF3"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1254" w:type="dxa"/>
            <w:vAlign w:val="center"/>
          </w:tcPr>
          <w:p w14:paraId="080E6BF6"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w:t>
            </w:r>
          </w:p>
        </w:tc>
        <w:tc>
          <w:tcPr>
            <w:tcW w:w="1099" w:type="dxa"/>
            <w:vAlign w:val="center"/>
          </w:tcPr>
          <w:p w14:paraId="2C507850"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940" w:type="dxa"/>
            <w:vAlign w:val="center"/>
          </w:tcPr>
          <w:p w14:paraId="26245487" w14:textId="6D309D36"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01B57C34" w14:textId="77777777" w:rsidTr="00992ECE">
        <w:trPr>
          <w:cantSplit/>
          <w:trHeight w:val="20"/>
          <w:jc w:val="center"/>
        </w:trPr>
        <w:tc>
          <w:tcPr>
            <w:tcW w:w="562" w:type="dxa"/>
            <w:vMerge/>
            <w:tcBorders>
              <w:bottom w:val="nil"/>
            </w:tcBorders>
          </w:tcPr>
          <w:p w14:paraId="4ED791BB"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3EFE96BD" w14:textId="5A511986" w:rsidR="00992ECE" w:rsidRPr="006F51F0" w:rsidRDefault="00992ECE" w:rsidP="00F62DB5">
            <w:pPr>
              <w:autoSpaceDE w:val="0"/>
              <w:autoSpaceDN w:val="0"/>
              <w:adjustRightInd w:val="0"/>
              <w:spacing w:after="0" w:line="240" w:lineRule="auto"/>
              <w:ind w:left="60" w:right="60"/>
              <w:rPr>
                <w:rFonts w:ascii="Times New Roman" w:hAnsi="Times New Roman"/>
              </w:rPr>
            </w:pPr>
          </w:p>
        </w:tc>
        <w:tc>
          <w:tcPr>
            <w:tcW w:w="3626" w:type="dxa"/>
          </w:tcPr>
          <w:p w14:paraId="47E9A867"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1097" w:type="dxa"/>
            <w:vAlign w:val="center"/>
          </w:tcPr>
          <w:p w14:paraId="69EE45CA"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w:t>
            </w:r>
          </w:p>
        </w:tc>
        <w:tc>
          <w:tcPr>
            <w:tcW w:w="1254" w:type="dxa"/>
            <w:vAlign w:val="center"/>
          </w:tcPr>
          <w:p w14:paraId="74F8566F"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-2,8</w:t>
            </w:r>
          </w:p>
        </w:tc>
        <w:tc>
          <w:tcPr>
            <w:tcW w:w="1099" w:type="dxa"/>
            <w:vAlign w:val="center"/>
          </w:tcPr>
          <w:p w14:paraId="7618CA6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940" w:type="dxa"/>
            <w:vAlign w:val="center"/>
          </w:tcPr>
          <w:p w14:paraId="301A72DE" w14:textId="1A3DA8CA"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008BB8F5" w14:textId="77777777" w:rsidTr="00992ECE">
        <w:trPr>
          <w:cantSplit/>
          <w:trHeight w:val="20"/>
          <w:jc w:val="center"/>
        </w:trPr>
        <w:tc>
          <w:tcPr>
            <w:tcW w:w="562" w:type="dxa"/>
            <w:vMerge/>
            <w:tcBorders>
              <w:bottom w:val="nil"/>
            </w:tcBorders>
          </w:tcPr>
          <w:p w14:paraId="2A6A8A4B"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544829F3" w14:textId="3C0D909E" w:rsidR="00992ECE" w:rsidRPr="006F51F0" w:rsidRDefault="00992ECE" w:rsidP="00F62DB5">
            <w:pPr>
              <w:autoSpaceDE w:val="0"/>
              <w:autoSpaceDN w:val="0"/>
              <w:adjustRightInd w:val="0"/>
              <w:spacing w:after="0" w:line="240" w:lineRule="auto"/>
              <w:ind w:left="60" w:right="60"/>
              <w:rPr>
                <w:rFonts w:ascii="Times New Roman" w:hAnsi="Times New Roman"/>
              </w:rPr>
            </w:pPr>
          </w:p>
        </w:tc>
        <w:tc>
          <w:tcPr>
            <w:tcW w:w="3626" w:type="dxa"/>
          </w:tcPr>
          <w:p w14:paraId="6F7E43CA"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1097" w:type="dxa"/>
            <w:vAlign w:val="center"/>
          </w:tcPr>
          <w:p w14:paraId="59FB8787"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c>
          <w:tcPr>
            <w:tcW w:w="1254" w:type="dxa"/>
            <w:vAlign w:val="center"/>
          </w:tcPr>
          <w:p w14:paraId="218B3CA8"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1099" w:type="dxa"/>
            <w:vAlign w:val="center"/>
          </w:tcPr>
          <w:p w14:paraId="75A2C11C"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940" w:type="dxa"/>
            <w:vAlign w:val="center"/>
          </w:tcPr>
          <w:p w14:paraId="7FD74555"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w:t>
            </w:r>
          </w:p>
        </w:tc>
      </w:tr>
      <w:tr w:rsidR="00992ECE" w:rsidRPr="00616A89" w14:paraId="088B979C" w14:textId="77777777" w:rsidTr="00992ECE">
        <w:trPr>
          <w:cantSplit/>
          <w:trHeight w:val="20"/>
          <w:jc w:val="center"/>
        </w:trPr>
        <w:tc>
          <w:tcPr>
            <w:tcW w:w="562" w:type="dxa"/>
            <w:vMerge/>
            <w:tcBorders>
              <w:bottom w:val="nil"/>
            </w:tcBorders>
          </w:tcPr>
          <w:p w14:paraId="0B4331D9"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2BDC1712"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356DC639"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1097" w:type="dxa"/>
            <w:vAlign w:val="center"/>
          </w:tcPr>
          <w:p w14:paraId="4F5A4F23"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7,5</w:t>
            </w:r>
          </w:p>
        </w:tc>
        <w:tc>
          <w:tcPr>
            <w:tcW w:w="1254" w:type="dxa"/>
            <w:vAlign w:val="center"/>
          </w:tcPr>
          <w:p w14:paraId="569ACC61"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11,5</w:t>
            </w:r>
          </w:p>
        </w:tc>
        <w:tc>
          <w:tcPr>
            <w:tcW w:w="1099" w:type="dxa"/>
            <w:vAlign w:val="center"/>
          </w:tcPr>
          <w:p w14:paraId="0B9F76D7"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c>
          <w:tcPr>
            <w:tcW w:w="940" w:type="dxa"/>
            <w:vAlign w:val="center"/>
          </w:tcPr>
          <w:p w14:paraId="7F9EC229"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25,0</w:t>
            </w:r>
          </w:p>
        </w:tc>
      </w:tr>
      <w:tr w:rsidR="00992ECE" w:rsidRPr="00616A89" w14:paraId="38A0C3FE" w14:textId="77777777" w:rsidTr="00992ECE">
        <w:trPr>
          <w:cantSplit/>
          <w:trHeight w:val="20"/>
          <w:jc w:val="center"/>
        </w:trPr>
        <w:tc>
          <w:tcPr>
            <w:tcW w:w="562" w:type="dxa"/>
            <w:vMerge/>
            <w:tcBorders>
              <w:bottom w:val="nil"/>
            </w:tcBorders>
          </w:tcPr>
          <w:p w14:paraId="6E43E0C2"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3D126F4F"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0744F4DB"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1097" w:type="dxa"/>
            <w:vAlign w:val="center"/>
          </w:tcPr>
          <w:p w14:paraId="7B723026" w14:textId="3FD3C5B2"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24,0</w:t>
            </w:r>
          </w:p>
        </w:tc>
        <w:tc>
          <w:tcPr>
            <w:tcW w:w="1254" w:type="dxa"/>
            <w:vAlign w:val="center"/>
          </w:tcPr>
          <w:p w14:paraId="66AE23A7" w14:textId="72617B1F"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56,0</w:t>
            </w:r>
          </w:p>
        </w:tc>
        <w:tc>
          <w:tcPr>
            <w:tcW w:w="1099" w:type="dxa"/>
            <w:vAlign w:val="center"/>
          </w:tcPr>
          <w:p w14:paraId="419AB5A1" w14:textId="56C2A595"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20,0</w:t>
            </w:r>
          </w:p>
        </w:tc>
        <w:tc>
          <w:tcPr>
            <w:tcW w:w="940" w:type="dxa"/>
            <w:vAlign w:val="center"/>
          </w:tcPr>
          <w:p w14:paraId="6736B3E8" w14:textId="5016EFFE"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992ECE" w:rsidRPr="00616A89" w14:paraId="74AD999F" w14:textId="77777777" w:rsidTr="00992ECE">
        <w:trPr>
          <w:cantSplit/>
          <w:trHeight w:val="20"/>
          <w:jc w:val="center"/>
        </w:trPr>
        <w:tc>
          <w:tcPr>
            <w:tcW w:w="562" w:type="dxa"/>
            <w:vMerge/>
            <w:tcBorders>
              <w:bottom w:val="nil"/>
            </w:tcBorders>
          </w:tcPr>
          <w:p w14:paraId="0A8BB2A8"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2C51802B"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4DAEC0BF"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1097" w:type="dxa"/>
            <w:vAlign w:val="center"/>
          </w:tcPr>
          <w:p w14:paraId="44253208" w14:textId="16313AAF"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40,0</w:t>
            </w:r>
          </w:p>
        </w:tc>
        <w:tc>
          <w:tcPr>
            <w:tcW w:w="1254" w:type="dxa"/>
            <w:vAlign w:val="center"/>
          </w:tcPr>
          <w:p w14:paraId="61FD4428" w14:textId="0BA24528"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60,9</w:t>
            </w:r>
          </w:p>
        </w:tc>
        <w:tc>
          <w:tcPr>
            <w:tcW w:w="1099" w:type="dxa"/>
            <w:vAlign w:val="center"/>
          </w:tcPr>
          <w:p w14:paraId="4C2C97E9" w14:textId="521F9B31"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41,7</w:t>
            </w:r>
          </w:p>
        </w:tc>
        <w:tc>
          <w:tcPr>
            <w:tcW w:w="940" w:type="dxa"/>
            <w:vAlign w:val="center"/>
          </w:tcPr>
          <w:p w14:paraId="65CC9644" w14:textId="3444574B"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992ECE" w:rsidRPr="00616A89" w14:paraId="309EF601" w14:textId="77777777" w:rsidTr="00992ECE">
        <w:trPr>
          <w:cantSplit/>
          <w:trHeight w:val="20"/>
          <w:jc w:val="center"/>
        </w:trPr>
        <w:tc>
          <w:tcPr>
            <w:tcW w:w="562" w:type="dxa"/>
            <w:vMerge/>
            <w:tcBorders>
              <w:bottom w:val="nil"/>
            </w:tcBorders>
          </w:tcPr>
          <w:p w14:paraId="42EB70AF"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5D4EB03B"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2ECBAC4A"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1097" w:type="dxa"/>
            <w:vAlign w:val="center"/>
          </w:tcPr>
          <w:p w14:paraId="569D5917" w14:textId="5AB238CF"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c>
          <w:tcPr>
            <w:tcW w:w="1254" w:type="dxa"/>
            <w:vAlign w:val="center"/>
          </w:tcPr>
          <w:p w14:paraId="6D6FA8C3" w14:textId="4F7BF100"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28,0</w:t>
            </w:r>
          </w:p>
        </w:tc>
        <w:tc>
          <w:tcPr>
            <w:tcW w:w="1099" w:type="dxa"/>
            <w:vAlign w:val="center"/>
          </w:tcPr>
          <w:p w14:paraId="6FAA1FC5" w14:textId="63B9E551"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940" w:type="dxa"/>
            <w:vAlign w:val="center"/>
          </w:tcPr>
          <w:p w14:paraId="6C91CE29" w14:textId="3CE776A3"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992ECE" w:rsidRPr="00616A89" w14:paraId="519B2122" w14:textId="77777777" w:rsidTr="00992ECE">
        <w:trPr>
          <w:cantSplit/>
          <w:trHeight w:val="58"/>
          <w:jc w:val="center"/>
        </w:trPr>
        <w:tc>
          <w:tcPr>
            <w:tcW w:w="562" w:type="dxa"/>
            <w:vMerge/>
            <w:tcBorders>
              <w:bottom w:val="nil"/>
            </w:tcBorders>
          </w:tcPr>
          <w:p w14:paraId="5D50489F"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6BFEE7CE"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2D0FC731"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1097" w:type="dxa"/>
            <w:vAlign w:val="center"/>
          </w:tcPr>
          <w:p w14:paraId="5159784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1254" w:type="dxa"/>
            <w:vAlign w:val="center"/>
          </w:tcPr>
          <w:p w14:paraId="7068B8C0"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2,5</w:t>
            </w:r>
          </w:p>
        </w:tc>
        <w:tc>
          <w:tcPr>
            <w:tcW w:w="1099" w:type="dxa"/>
            <w:vAlign w:val="center"/>
          </w:tcPr>
          <w:p w14:paraId="7C847FFA"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w:t>
            </w:r>
          </w:p>
        </w:tc>
        <w:tc>
          <w:tcPr>
            <w:tcW w:w="940" w:type="dxa"/>
            <w:vAlign w:val="center"/>
          </w:tcPr>
          <w:p w14:paraId="022E9F1F" w14:textId="3321BC8F"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1BB6BF27" w14:textId="77777777" w:rsidTr="00992ECE">
        <w:trPr>
          <w:cantSplit/>
          <w:trHeight w:val="58"/>
          <w:jc w:val="center"/>
        </w:trPr>
        <w:tc>
          <w:tcPr>
            <w:tcW w:w="562" w:type="dxa"/>
            <w:vMerge/>
            <w:tcBorders>
              <w:bottom w:val="nil"/>
            </w:tcBorders>
          </w:tcPr>
          <w:p w14:paraId="4752EA06"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Pr>
          <w:p w14:paraId="52E8BC66"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45907530"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1097" w:type="dxa"/>
            <w:vAlign w:val="center"/>
          </w:tcPr>
          <w:p w14:paraId="51EC8E00"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1254" w:type="dxa"/>
            <w:vAlign w:val="center"/>
          </w:tcPr>
          <w:p w14:paraId="7B106E7D"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1099" w:type="dxa"/>
            <w:vAlign w:val="center"/>
          </w:tcPr>
          <w:p w14:paraId="406B9F1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940" w:type="dxa"/>
            <w:vAlign w:val="center"/>
          </w:tcPr>
          <w:p w14:paraId="7BC3A5A6" w14:textId="2F3DDD20"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7639644C" w14:textId="77777777" w:rsidTr="00992ECE">
        <w:trPr>
          <w:cantSplit/>
          <w:trHeight w:val="20"/>
          <w:jc w:val="center"/>
        </w:trPr>
        <w:tc>
          <w:tcPr>
            <w:tcW w:w="562" w:type="dxa"/>
            <w:vMerge/>
            <w:tcBorders>
              <w:bottom w:val="nil"/>
            </w:tcBorders>
          </w:tcPr>
          <w:p w14:paraId="4CCFF9BC"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single" w:sz="4" w:space="0" w:color="auto"/>
            </w:tcBorders>
          </w:tcPr>
          <w:p w14:paraId="61AC6E79"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2F16F53E"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1097" w:type="dxa"/>
            <w:vAlign w:val="center"/>
          </w:tcPr>
          <w:p w14:paraId="1ECB2AD6"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-,9</w:t>
            </w:r>
          </w:p>
        </w:tc>
        <w:tc>
          <w:tcPr>
            <w:tcW w:w="1254" w:type="dxa"/>
            <w:vAlign w:val="center"/>
          </w:tcPr>
          <w:p w14:paraId="73370903"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1099" w:type="dxa"/>
            <w:vAlign w:val="center"/>
          </w:tcPr>
          <w:p w14:paraId="2161BDEA"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-,7</w:t>
            </w:r>
          </w:p>
        </w:tc>
        <w:tc>
          <w:tcPr>
            <w:tcW w:w="940" w:type="dxa"/>
            <w:vAlign w:val="center"/>
          </w:tcPr>
          <w:p w14:paraId="3DBF7D5E" w14:textId="7A2899F7"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18067F2B" w14:textId="77777777" w:rsidTr="00992ECE">
        <w:trPr>
          <w:cantSplit/>
          <w:trHeight w:val="20"/>
          <w:jc w:val="center"/>
        </w:trPr>
        <w:tc>
          <w:tcPr>
            <w:tcW w:w="562" w:type="dxa"/>
            <w:vMerge/>
            <w:tcBorders>
              <w:bottom w:val="nil"/>
            </w:tcBorders>
          </w:tcPr>
          <w:p w14:paraId="12C9C00F"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val="restart"/>
            <w:tcBorders>
              <w:bottom w:val="nil"/>
            </w:tcBorders>
          </w:tcPr>
          <w:p w14:paraId="60D9AA15"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высокий</w:t>
            </w:r>
          </w:p>
        </w:tc>
        <w:tc>
          <w:tcPr>
            <w:tcW w:w="3626" w:type="dxa"/>
          </w:tcPr>
          <w:p w14:paraId="195ECF08"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1097" w:type="dxa"/>
            <w:vAlign w:val="center"/>
          </w:tcPr>
          <w:p w14:paraId="653932D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w:t>
            </w:r>
          </w:p>
        </w:tc>
        <w:tc>
          <w:tcPr>
            <w:tcW w:w="1254" w:type="dxa"/>
            <w:vAlign w:val="center"/>
          </w:tcPr>
          <w:p w14:paraId="5E60EA4D"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w:t>
            </w:r>
          </w:p>
        </w:tc>
        <w:tc>
          <w:tcPr>
            <w:tcW w:w="1099" w:type="dxa"/>
            <w:vAlign w:val="center"/>
          </w:tcPr>
          <w:p w14:paraId="470977A5"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p>
        </w:tc>
        <w:tc>
          <w:tcPr>
            <w:tcW w:w="940" w:type="dxa"/>
            <w:vAlign w:val="center"/>
          </w:tcPr>
          <w:p w14:paraId="513FCF74"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w:t>
            </w:r>
          </w:p>
        </w:tc>
      </w:tr>
      <w:tr w:rsidR="00992ECE" w:rsidRPr="00616A89" w14:paraId="005F3C9D" w14:textId="77777777" w:rsidTr="00992ECE">
        <w:trPr>
          <w:cantSplit/>
          <w:trHeight w:val="20"/>
          <w:jc w:val="center"/>
        </w:trPr>
        <w:tc>
          <w:tcPr>
            <w:tcW w:w="562" w:type="dxa"/>
            <w:vMerge/>
            <w:tcBorders>
              <w:bottom w:val="nil"/>
            </w:tcBorders>
          </w:tcPr>
          <w:p w14:paraId="4C4948EC"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327F5755"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5A462A4C"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1097" w:type="dxa"/>
            <w:vAlign w:val="center"/>
          </w:tcPr>
          <w:p w14:paraId="50D19E51"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w:t>
            </w:r>
          </w:p>
        </w:tc>
        <w:tc>
          <w:tcPr>
            <w:tcW w:w="1254" w:type="dxa"/>
            <w:vAlign w:val="center"/>
          </w:tcPr>
          <w:p w14:paraId="14B37B2B"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2,8</w:t>
            </w:r>
          </w:p>
        </w:tc>
        <w:tc>
          <w:tcPr>
            <w:tcW w:w="1099" w:type="dxa"/>
            <w:vAlign w:val="center"/>
          </w:tcPr>
          <w:p w14:paraId="4488F01F"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1,4</w:t>
            </w:r>
          </w:p>
        </w:tc>
        <w:tc>
          <w:tcPr>
            <w:tcW w:w="940" w:type="dxa"/>
            <w:vAlign w:val="center"/>
          </w:tcPr>
          <w:p w14:paraId="5470A463"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6,0</w:t>
            </w:r>
          </w:p>
        </w:tc>
      </w:tr>
      <w:tr w:rsidR="00992ECE" w:rsidRPr="00616A89" w14:paraId="16310E35" w14:textId="77777777" w:rsidTr="00992ECE">
        <w:trPr>
          <w:cantSplit/>
          <w:trHeight w:val="20"/>
          <w:jc w:val="center"/>
        </w:trPr>
        <w:tc>
          <w:tcPr>
            <w:tcW w:w="562" w:type="dxa"/>
            <w:vMerge/>
            <w:tcBorders>
              <w:bottom w:val="nil"/>
            </w:tcBorders>
          </w:tcPr>
          <w:p w14:paraId="60A513EC"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37FA2A1D"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132E798C"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1097" w:type="dxa"/>
            <w:vAlign w:val="center"/>
          </w:tcPr>
          <w:p w14:paraId="78F9AF9F" w14:textId="3C716239"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1254" w:type="dxa"/>
            <w:vAlign w:val="center"/>
          </w:tcPr>
          <w:p w14:paraId="1DD356B5" w14:textId="512587E1"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83,3</w:t>
            </w:r>
          </w:p>
        </w:tc>
        <w:tc>
          <w:tcPr>
            <w:tcW w:w="1099" w:type="dxa"/>
            <w:vAlign w:val="center"/>
          </w:tcPr>
          <w:p w14:paraId="4FB21F9E" w14:textId="2333A32A"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16,7</w:t>
            </w:r>
          </w:p>
        </w:tc>
        <w:tc>
          <w:tcPr>
            <w:tcW w:w="940" w:type="dxa"/>
            <w:vAlign w:val="center"/>
          </w:tcPr>
          <w:p w14:paraId="7F73BD45" w14:textId="0322667E"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992ECE" w:rsidRPr="00616A89" w14:paraId="1AE83508" w14:textId="77777777" w:rsidTr="00992ECE">
        <w:trPr>
          <w:cantSplit/>
          <w:trHeight w:val="20"/>
          <w:jc w:val="center"/>
        </w:trPr>
        <w:tc>
          <w:tcPr>
            <w:tcW w:w="562" w:type="dxa"/>
            <w:vMerge/>
            <w:tcBorders>
              <w:bottom w:val="nil"/>
            </w:tcBorders>
          </w:tcPr>
          <w:p w14:paraId="72FAD0C1"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1B278396"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55EFD48D"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1097" w:type="dxa"/>
            <w:vAlign w:val="center"/>
          </w:tcPr>
          <w:p w14:paraId="6CBA14DD" w14:textId="3503AFCB"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1254" w:type="dxa"/>
            <w:vAlign w:val="center"/>
          </w:tcPr>
          <w:p w14:paraId="39BF54DA" w14:textId="0DCC1A04"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21,7</w:t>
            </w:r>
          </w:p>
        </w:tc>
        <w:tc>
          <w:tcPr>
            <w:tcW w:w="1099" w:type="dxa"/>
            <w:vAlign w:val="center"/>
          </w:tcPr>
          <w:p w14:paraId="7C26FEB1" w14:textId="1A864C32"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8,3</w:t>
            </w:r>
          </w:p>
        </w:tc>
        <w:tc>
          <w:tcPr>
            <w:tcW w:w="940" w:type="dxa"/>
            <w:vAlign w:val="center"/>
          </w:tcPr>
          <w:p w14:paraId="7F05C1C9" w14:textId="3272624C"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r>
      <w:tr w:rsidR="00992ECE" w:rsidRPr="00616A89" w14:paraId="4BF33C9A" w14:textId="77777777" w:rsidTr="00992ECE">
        <w:trPr>
          <w:cantSplit/>
          <w:trHeight w:val="20"/>
          <w:jc w:val="center"/>
        </w:trPr>
        <w:tc>
          <w:tcPr>
            <w:tcW w:w="562" w:type="dxa"/>
            <w:vMerge/>
            <w:tcBorders>
              <w:bottom w:val="nil"/>
            </w:tcBorders>
          </w:tcPr>
          <w:p w14:paraId="594734DE"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1BC414FF"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4C664723"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1097" w:type="dxa"/>
            <w:vAlign w:val="center"/>
          </w:tcPr>
          <w:p w14:paraId="0AC3F504" w14:textId="1EFA79CE"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0,0</w:t>
            </w:r>
          </w:p>
        </w:tc>
        <w:tc>
          <w:tcPr>
            <w:tcW w:w="1254" w:type="dxa"/>
            <w:vAlign w:val="center"/>
          </w:tcPr>
          <w:p w14:paraId="1A9B5221" w14:textId="484451BF"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w:t>
            </w:r>
          </w:p>
        </w:tc>
        <w:tc>
          <w:tcPr>
            <w:tcW w:w="1099" w:type="dxa"/>
            <w:vAlign w:val="center"/>
          </w:tcPr>
          <w:p w14:paraId="53AA6DE4" w14:textId="486ADA29"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940" w:type="dxa"/>
            <w:vAlign w:val="center"/>
          </w:tcPr>
          <w:p w14:paraId="4C469C9E" w14:textId="370088C0"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r>
      <w:tr w:rsidR="00992ECE" w:rsidRPr="00616A89" w14:paraId="6C13F446" w14:textId="77777777" w:rsidTr="00992ECE">
        <w:trPr>
          <w:cantSplit/>
          <w:trHeight w:val="58"/>
          <w:jc w:val="center"/>
        </w:trPr>
        <w:tc>
          <w:tcPr>
            <w:tcW w:w="562" w:type="dxa"/>
            <w:vMerge/>
            <w:tcBorders>
              <w:bottom w:val="nil"/>
            </w:tcBorders>
          </w:tcPr>
          <w:p w14:paraId="4D68CCAA"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4880851A"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Pr>
          <w:p w14:paraId="057F0D24"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Остаток</w:t>
            </w:r>
          </w:p>
        </w:tc>
        <w:tc>
          <w:tcPr>
            <w:tcW w:w="1097" w:type="dxa"/>
            <w:vAlign w:val="center"/>
          </w:tcPr>
          <w:p w14:paraId="7627D79F"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-1,8</w:t>
            </w:r>
          </w:p>
        </w:tc>
        <w:tc>
          <w:tcPr>
            <w:tcW w:w="1254" w:type="dxa"/>
            <w:vAlign w:val="center"/>
          </w:tcPr>
          <w:p w14:paraId="7187DBC8"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2,2</w:t>
            </w:r>
          </w:p>
        </w:tc>
        <w:tc>
          <w:tcPr>
            <w:tcW w:w="1099" w:type="dxa"/>
            <w:vAlign w:val="center"/>
          </w:tcPr>
          <w:p w14:paraId="04076C97"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940" w:type="dxa"/>
            <w:vAlign w:val="center"/>
          </w:tcPr>
          <w:p w14:paraId="2BDD83BF" w14:textId="08661A17"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7A40B655" w14:textId="77777777" w:rsidTr="00992ECE">
        <w:trPr>
          <w:cantSplit/>
          <w:trHeight w:val="20"/>
          <w:jc w:val="center"/>
        </w:trPr>
        <w:tc>
          <w:tcPr>
            <w:tcW w:w="562" w:type="dxa"/>
            <w:vMerge/>
            <w:tcBorders>
              <w:bottom w:val="nil"/>
            </w:tcBorders>
          </w:tcPr>
          <w:p w14:paraId="548F22FB"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123DD346"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Borders>
              <w:bottom w:val="single" w:sz="4" w:space="0" w:color="auto"/>
            </w:tcBorders>
          </w:tcPr>
          <w:p w14:paraId="68DEE0F8"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Стандартизованный остаток</w:t>
            </w:r>
          </w:p>
        </w:tc>
        <w:tc>
          <w:tcPr>
            <w:tcW w:w="1097" w:type="dxa"/>
            <w:tcBorders>
              <w:bottom w:val="single" w:sz="4" w:space="0" w:color="auto"/>
            </w:tcBorders>
            <w:vAlign w:val="center"/>
          </w:tcPr>
          <w:p w14:paraId="4969814E"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w:t>
            </w:r>
          </w:p>
        </w:tc>
        <w:tc>
          <w:tcPr>
            <w:tcW w:w="1254" w:type="dxa"/>
            <w:tcBorders>
              <w:bottom w:val="single" w:sz="4" w:space="0" w:color="auto"/>
            </w:tcBorders>
            <w:vAlign w:val="center"/>
          </w:tcPr>
          <w:p w14:paraId="6F9266CC"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1,3</w:t>
            </w:r>
          </w:p>
        </w:tc>
        <w:tc>
          <w:tcPr>
            <w:tcW w:w="1099" w:type="dxa"/>
            <w:tcBorders>
              <w:bottom w:val="single" w:sz="4" w:space="0" w:color="auto"/>
            </w:tcBorders>
            <w:vAlign w:val="center"/>
          </w:tcPr>
          <w:p w14:paraId="5E7E9BAA"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940" w:type="dxa"/>
            <w:tcBorders>
              <w:bottom w:val="single" w:sz="4" w:space="0" w:color="auto"/>
            </w:tcBorders>
            <w:vAlign w:val="center"/>
          </w:tcPr>
          <w:p w14:paraId="3A26B6D4" w14:textId="4230780D"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50C2D9C5" w14:textId="77777777" w:rsidTr="00992ECE">
        <w:trPr>
          <w:cantSplit/>
          <w:trHeight w:val="20"/>
          <w:jc w:val="center"/>
        </w:trPr>
        <w:tc>
          <w:tcPr>
            <w:tcW w:w="562" w:type="dxa"/>
            <w:vMerge/>
            <w:tcBorders>
              <w:bottom w:val="nil"/>
            </w:tcBorders>
          </w:tcPr>
          <w:p w14:paraId="1F9FDA7C"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993" w:type="dxa"/>
            <w:vMerge/>
            <w:tcBorders>
              <w:bottom w:val="nil"/>
            </w:tcBorders>
          </w:tcPr>
          <w:p w14:paraId="528D8769" w14:textId="77777777" w:rsidR="00992ECE" w:rsidRPr="006F51F0" w:rsidRDefault="00992ECE" w:rsidP="00F62DB5">
            <w:pPr>
              <w:autoSpaceDE w:val="0"/>
              <w:autoSpaceDN w:val="0"/>
              <w:adjustRightInd w:val="0"/>
              <w:spacing w:after="0" w:line="240" w:lineRule="auto"/>
              <w:rPr>
                <w:rFonts w:ascii="Times New Roman" w:hAnsi="Times New Roman"/>
              </w:rPr>
            </w:pPr>
          </w:p>
        </w:tc>
        <w:tc>
          <w:tcPr>
            <w:tcW w:w="3626" w:type="dxa"/>
            <w:tcBorders>
              <w:bottom w:val="nil"/>
            </w:tcBorders>
          </w:tcPr>
          <w:p w14:paraId="1A90A21C" w14:textId="77777777" w:rsidR="00992ECE" w:rsidRPr="006F51F0" w:rsidRDefault="00992ECE"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Скорректированный остаток</w:t>
            </w:r>
          </w:p>
        </w:tc>
        <w:tc>
          <w:tcPr>
            <w:tcW w:w="1097" w:type="dxa"/>
            <w:tcBorders>
              <w:bottom w:val="nil"/>
            </w:tcBorders>
            <w:vAlign w:val="center"/>
          </w:tcPr>
          <w:p w14:paraId="39A7D348"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-1,7</w:t>
            </w:r>
          </w:p>
        </w:tc>
        <w:tc>
          <w:tcPr>
            <w:tcW w:w="1254" w:type="dxa"/>
            <w:tcBorders>
              <w:bottom w:val="nil"/>
            </w:tcBorders>
            <w:vAlign w:val="center"/>
          </w:tcPr>
          <w:p w14:paraId="76613317"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2,0</w:t>
            </w:r>
          </w:p>
        </w:tc>
        <w:tc>
          <w:tcPr>
            <w:tcW w:w="1099" w:type="dxa"/>
            <w:tcBorders>
              <w:bottom w:val="nil"/>
            </w:tcBorders>
            <w:vAlign w:val="center"/>
          </w:tcPr>
          <w:p w14:paraId="09F1F391" w14:textId="77777777" w:rsidR="00992ECE" w:rsidRPr="006F51F0" w:rsidRDefault="00992ECE"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w:t>
            </w:r>
          </w:p>
        </w:tc>
        <w:tc>
          <w:tcPr>
            <w:tcW w:w="940" w:type="dxa"/>
            <w:tcBorders>
              <w:bottom w:val="nil"/>
            </w:tcBorders>
            <w:vAlign w:val="center"/>
          </w:tcPr>
          <w:p w14:paraId="2219BF0B" w14:textId="28AA6CBE" w:rsidR="00992ECE" w:rsidRPr="00932240" w:rsidRDefault="00992ECE" w:rsidP="00932240">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w:t>
            </w:r>
          </w:p>
        </w:tc>
      </w:tr>
      <w:tr w:rsidR="00992ECE" w:rsidRPr="00616A89" w14:paraId="6B5026EE" w14:textId="77777777" w:rsidTr="00143A3D">
        <w:trPr>
          <w:cantSplit/>
          <w:trHeight w:val="20"/>
          <w:jc w:val="center"/>
        </w:trPr>
        <w:tc>
          <w:tcPr>
            <w:tcW w:w="9571" w:type="dxa"/>
            <w:gridSpan w:val="7"/>
            <w:tcBorders>
              <w:top w:val="nil"/>
              <w:left w:val="nil"/>
              <w:right w:val="nil"/>
            </w:tcBorders>
          </w:tcPr>
          <w:p w14:paraId="53A313EE" w14:textId="17C92D11" w:rsidR="00992ECE" w:rsidRPr="00932240" w:rsidRDefault="00992ECE" w:rsidP="00143A3D">
            <w:pPr>
              <w:autoSpaceDE w:val="0"/>
              <w:autoSpaceDN w:val="0"/>
              <w:adjustRightInd w:val="0"/>
              <w:spacing w:after="0" w:line="240" w:lineRule="auto"/>
              <w:jc w:val="both"/>
              <w:rPr>
                <w:rFonts w:ascii="Times New Roman" w:hAnsi="Times New Roman"/>
                <w:sz w:val="28"/>
                <w:szCs w:val="28"/>
                <w:lang w:val="kk-KZ"/>
              </w:rPr>
            </w:pPr>
            <w:r w:rsidRPr="00932240">
              <w:rPr>
                <w:rFonts w:ascii="Times New Roman" w:hAnsi="Times New Roman"/>
                <w:sz w:val="28"/>
                <w:szCs w:val="28"/>
                <w:lang w:val="kk-KZ"/>
              </w:rPr>
              <w:t>Продолжение таблицы 3</w:t>
            </w:r>
            <w:r w:rsidR="003F7319">
              <w:rPr>
                <w:rFonts w:ascii="Times New Roman" w:hAnsi="Times New Roman"/>
                <w:sz w:val="28"/>
                <w:szCs w:val="28"/>
                <w:lang w:val="kk-KZ"/>
              </w:rPr>
              <w:t>3</w:t>
            </w:r>
          </w:p>
          <w:p w14:paraId="3240642F" w14:textId="77777777" w:rsidR="00992ECE" w:rsidRPr="00932240" w:rsidRDefault="00992ECE" w:rsidP="00143A3D">
            <w:pPr>
              <w:autoSpaceDE w:val="0"/>
              <w:autoSpaceDN w:val="0"/>
              <w:adjustRightInd w:val="0"/>
              <w:spacing w:after="0" w:line="240" w:lineRule="auto"/>
              <w:jc w:val="both"/>
              <w:rPr>
                <w:rFonts w:ascii="Times New Roman" w:hAnsi="Times New Roman"/>
                <w:sz w:val="16"/>
                <w:szCs w:val="16"/>
                <w:lang w:val="kk-KZ"/>
              </w:rPr>
            </w:pPr>
          </w:p>
        </w:tc>
      </w:tr>
      <w:tr w:rsidR="00992ECE" w:rsidRPr="00616A89" w14:paraId="5C9A759D" w14:textId="77777777" w:rsidTr="00143A3D">
        <w:trPr>
          <w:cantSplit/>
          <w:trHeight w:val="20"/>
          <w:jc w:val="center"/>
        </w:trPr>
        <w:tc>
          <w:tcPr>
            <w:tcW w:w="5181" w:type="dxa"/>
            <w:gridSpan w:val="3"/>
            <w:vAlign w:val="center"/>
          </w:tcPr>
          <w:p w14:paraId="15659C90" w14:textId="77777777" w:rsidR="00992ECE" w:rsidRPr="00932240" w:rsidRDefault="00992ECE" w:rsidP="00143A3D">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1097" w:type="dxa"/>
            <w:vAlign w:val="center"/>
          </w:tcPr>
          <w:p w14:paraId="763409F7" w14:textId="77777777" w:rsidR="00992ECE" w:rsidRPr="00932240" w:rsidRDefault="00992ECE" w:rsidP="00143A3D">
            <w:pPr>
              <w:autoSpaceDE w:val="0"/>
              <w:autoSpaceDN w:val="0"/>
              <w:adjustRightInd w:val="0"/>
              <w:spacing w:after="0" w:line="240" w:lineRule="auto"/>
              <w:ind w:left="60" w:right="60"/>
              <w:jc w:val="center"/>
              <w:rPr>
                <w:rFonts w:ascii="Times New Roman" w:hAnsi="Times New Roman"/>
              </w:rPr>
            </w:pPr>
            <w:r>
              <w:rPr>
                <w:rFonts w:ascii="Times New Roman" w:hAnsi="Times New Roman"/>
              </w:rPr>
              <w:t>2</w:t>
            </w:r>
          </w:p>
        </w:tc>
        <w:tc>
          <w:tcPr>
            <w:tcW w:w="1254" w:type="dxa"/>
            <w:vAlign w:val="center"/>
          </w:tcPr>
          <w:p w14:paraId="456F37C6" w14:textId="77777777" w:rsidR="00992ECE" w:rsidRPr="00932240" w:rsidRDefault="00992ECE" w:rsidP="00143A3D">
            <w:pPr>
              <w:autoSpaceDE w:val="0"/>
              <w:autoSpaceDN w:val="0"/>
              <w:adjustRightInd w:val="0"/>
              <w:spacing w:after="0" w:line="240" w:lineRule="auto"/>
              <w:ind w:left="60" w:right="60"/>
              <w:jc w:val="center"/>
              <w:rPr>
                <w:rFonts w:ascii="Times New Roman" w:hAnsi="Times New Roman"/>
              </w:rPr>
            </w:pPr>
            <w:r>
              <w:rPr>
                <w:rFonts w:ascii="Times New Roman" w:hAnsi="Times New Roman"/>
              </w:rPr>
              <w:t>3</w:t>
            </w:r>
          </w:p>
        </w:tc>
        <w:tc>
          <w:tcPr>
            <w:tcW w:w="1099" w:type="dxa"/>
            <w:vAlign w:val="center"/>
          </w:tcPr>
          <w:p w14:paraId="56BB8843" w14:textId="77777777" w:rsidR="00992ECE" w:rsidRPr="00932240" w:rsidRDefault="00992ECE" w:rsidP="00143A3D">
            <w:pPr>
              <w:autoSpaceDE w:val="0"/>
              <w:autoSpaceDN w:val="0"/>
              <w:adjustRightInd w:val="0"/>
              <w:spacing w:after="0" w:line="240" w:lineRule="auto"/>
              <w:ind w:left="60" w:right="60"/>
              <w:jc w:val="center"/>
              <w:rPr>
                <w:rFonts w:ascii="Times New Roman" w:hAnsi="Times New Roman"/>
              </w:rPr>
            </w:pPr>
            <w:r>
              <w:rPr>
                <w:rFonts w:ascii="Times New Roman" w:hAnsi="Times New Roman"/>
              </w:rPr>
              <w:t>4</w:t>
            </w:r>
          </w:p>
        </w:tc>
        <w:tc>
          <w:tcPr>
            <w:tcW w:w="940" w:type="dxa"/>
            <w:vAlign w:val="center"/>
          </w:tcPr>
          <w:p w14:paraId="73674A4E" w14:textId="77777777" w:rsidR="00992ECE" w:rsidRPr="00932240" w:rsidRDefault="00992ECE" w:rsidP="00143A3D">
            <w:pPr>
              <w:autoSpaceDE w:val="0"/>
              <w:autoSpaceDN w:val="0"/>
              <w:adjustRightInd w:val="0"/>
              <w:spacing w:after="0" w:line="240" w:lineRule="auto"/>
              <w:jc w:val="center"/>
              <w:rPr>
                <w:rFonts w:ascii="Times New Roman" w:hAnsi="Times New Roman"/>
              </w:rPr>
            </w:pPr>
            <w:r>
              <w:rPr>
                <w:rFonts w:ascii="Times New Roman" w:hAnsi="Times New Roman"/>
              </w:rPr>
              <w:t>5</w:t>
            </w:r>
          </w:p>
        </w:tc>
      </w:tr>
      <w:tr w:rsidR="001D149B" w:rsidRPr="00616A89" w14:paraId="57D06777" w14:textId="77777777" w:rsidTr="00992ECE">
        <w:trPr>
          <w:cantSplit/>
          <w:trHeight w:val="20"/>
          <w:jc w:val="center"/>
        </w:trPr>
        <w:tc>
          <w:tcPr>
            <w:tcW w:w="1555" w:type="dxa"/>
            <w:gridSpan w:val="2"/>
            <w:vMerge w:val="restart"/>
          </w:tcPr>
          <w:p w14:paraId="5E292D10"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Всего</w:t>
            </w:r>
          </w:p>
        </w:tc>
        <w:tc>
          <w:tcPr>
            <w:tcW w:w="3626" w:type="dxa"/>
          </w:tcPr>
          <w:p w14:paraId="6CB29820"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w:t>
            </w:r>
          </w:p>
        </w:tc>
        <w:tc>
          <w:tcPr>
            <w:tcW w:w="1097" w:type="dxa"/>
            <w:vAlign w:val="center"/>
          </w:tcPr>
          <w:p w14:paraId="1A82F13F"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w:t>
            </w:r>
          </w:p>
        </w:tc>
        <w:tc>
          <w:tcPr>
            <w:tcW w:w="1254" w:type="dxa"/>
            <w:vAlign w:val="center"/>
          </w:tcPr>
          <w:p w14:paraId="2C6DCDD6"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23</w:t>
            </w:r>
          </w:p>
        </w:tc>
        <w:tc>
          <w:tcPr>
            <w:tcW w:w="1099" w:type="dxa"/>
            <w:vAlign w:val="center"/>
          </w:tcPr>
          <w:p w14:paraId="0B7E5D51"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w:t>
            </w:r>
          </w:p>
        </w:tc>
        <w:tc>
          <w:tcPr>
            <w:tcW w:w="940" w:type="dxa"/>
            <w:vAlign w:val="center"/>
          </w:tcPr>
          <w:p w14:paraId="09CEA659"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w:t>
            </w:r>
          </w:p>
        </w:tc>
      </w:tr>
      <w:tr w:rsidR="001D149B" w:rsidRPr="00616A89" w14:paraId="3CAE1E0E" w14:textId="77777777" w:rsidTr="00992ECE">
        <w:trPr>
          <w:cantSplit/>
          <w:trHeight w:val="20"/>
          <w:jc w:val="center"/>
        </w:trPr>
        <w:tc>
          <w:tcPr>
            <w:tcW w:w="1555" w:type="dxa"/>
            <w:gridSpan w:val="2"/>
            <w:vMerge/>
          </w:tcPr>
          <w:p w14:paraId="711E36D7"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3626" w:type="dxa"/>
          </w:tcPr>
          <w:p w14:paraId="2F2AC48D"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Ожидаемое количество</w:t>
            </w:r>
          </w:p>
        </w:tc>
        <w:tc>
          <w:tcPr>
            <w:tcW w:w="1097" w:type="dxa"/>
            <w:vAlign w:val="center"/>
          </w:tcPr>
          <w:p w14:paraId="16C3252D"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15,0</w:t>
            </w:r>
          </w:p>
        </w:tc>
        <w:tc>
          <w:tcPr>
            <w:tcW w:w="1254" w:type="dxa"/>
            <w:vAlign w:val="center"/>
          </w:tcPr>
          <w:p w14:paraId="5775DB8E"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23,0</w:t>
            </w:r>
          </w:p>
        </w:tc>
        <w:tc>
          <w:tcPr>
            <w:tcW w:w="1099" w:type="dxa"/>
            <w:vAlign w:val="center"/>
          </w:tcPr>
          <w:p w14:paraId="5F74B6DE"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12,0</w:t>
            </w:r>
          </w:p>
        </w:tc>
        <w:tc>
          <w:tcPr>
            <w:tcW w:w="940" w:type="dxa"/>
            <w:vAlign w:val="center"/>
          </w:tcPr>
          <w:p w14:paraId="1B984C26"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50,0</w:t>
            </w:r>
          </w:p>
        </w:tc>
      </w:tr>
      <w:tr w:rsidR="001D149B" w:rsidRPr="00616A89" w14:paraId="50BFBA28" w14:textId="77777777" w:rsidTr="00992ECE">
        <w:trPr>
          <w:cantSplit/>
          <w:trHeight w:val="20"/>
          <w:jc w:val="center"/>
        </w:trPr>
        <w:tc>
          <w:tcPr>
            <w:tcW w:w="1555" w:type="dxa"/>
            <w:gridSpan w:val="2"/>
            <w:vMerge/>
          </w:tcPr>
          <w:p w14:paraId="7EC3C72A"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3626" w:type="dxa"/>
          </w:tcPr>
          <w:p w14:paraId="37BC8C6C"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уровень развития маркетинга</w:t>
            </w:r>
          </w:p>
        </w:tc>
        <w:tc>
          <w:tcPr>
            <w:tcW w:w="1097" w:type="dxa"/>
            <w:vAlign w:val="center"/>
          </w:tcPr>
          <w:p w14:paraId="5763CFF1" w14:textId="227A1403"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30,0</w:t>
            </w:r>
          </w:p>
        </w:tc>
        <w:tc>
          <w:tcPr>
            <w:tcW w:w="1254" w:type="dxa"/>
            <w:vAlign w:val="center"/>
          </w:tcPr>
          <w:p w14:paraId="2B2D400C"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46,0%</w:t>
            </w:r>
          </w:p>
        </w:tc>
        <w:tc>
          <w:tcPr>
            <w:tcW w:w="1099" w:type="dxa"/>
            <w:vAlign w:val="center"/>
          </w:tcPr>
          <w:p w14:paraId="01FECAA1" w14:textId="77777777"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24,0%</w:t>
            </w:r>
          </w:p>
        </w:tc>
        <w:tc>
          <w:tcPr>
            <w:tcW w:w="940" w:type="dxa"/>
            <w:vAlign w:val="center"/>
          </w:tcPr>
          <w:p w14:paraId="26B033CB" w14:textId="465B57C5"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r>
      <w:tr w:rsidR="001D149B" w:rsidRPr="00616A89" w14:paraId="65333E23" w14:textId="77777777" w:rsidTr="00992ECE">
        <w:trPr>
          <w:cantSplit/>
          <w:trHeight w:val="20"/>
          <w:jc w:val="center"/>
        </w:trPr>
        <w:tc>
          <w:tcPr>
            <w:tcW w:w="1555" w:type="dxa"/>
            <w:gridSpan w:val="2"/>
            <w:vMerge/>
          </w:tcPr>
          <w:p w14:paraId="66555EFB"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3626" w:type="dxa"/>
          </w:tcPr>
          <w:p w14:paraId="7429A3D7"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в частота проведения MICE мероприятий</w:t>
            </w:r>
          </w:p>
        </w:tc>
        <w:tc>
          <w:tcPr>
            <w:tcW w:w="1097" w:type="dxa"/>
            <w:vAlign w:val="center"/>
          </w:tcPr>
          <w:p w14:paraId="7C7F5514" w14:textId="0F767C5C"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1254" w:type="dxa"/>
            <w:vAlign w:val="center"/>
          </w:tcPr>
          <w:p w14:paraId="3BEFE8B6" w14:textId="5D3F345C"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100,0</w:t>
            </w:r>
          </w:p>
        </w:tc>
        <w:tc>
          <w:tcPr>
            <w:tcW w:w="1099" w:type="dxa"/>
            <w:vAlign w:val="center"/>
          </w:tcPr>
          <w:p w14:paraId="7DBF5F1C" w14:textId="02A594AC"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1</w:t>
            </w:r>
            <w:r w:rsidR="00932240">
              <w:rPr>
                <w:rFonts w:ascii="Times New Roman" w:hAnsi="Times New Roman"/>
              </w:rPr>
              <w:t>00,0</w:t>
            </w:r>
          </w:p>
        </w:tc>
        <w:tc>
          <w:tcPr>
            <w:tcW w:w="940" w:type="dxa"/>
            <w:vAlign w:val="center"/>
          </w:tcPr>
          <w:p w14:paraId="31B0C2F0" w14:textId="4C2D2B29" w:rsidR="00A8216A" w:rsidRPr="006F51F0" w:rsidRDefault="00932240" w:rsidP="00932240">
            <w:pPr>
              <w:autoSpaceDE w:val="0"/>
              <w:autoSpaceDN w:val="0"/>
              <w:adjustRightInd w:val="0"/>
              <w:spacing w:after="0" w:line="240" w:lineRule="auto"/>
              <w:ind w:left="60" w:right="60"/>
              <w:jc w:val="center"/>
              <w:rPr>
                <w:rFonts w:ascii="Times New Roman" w:hAnsi="Times New Roman"/>
              </w:rPr>
            </w:pPr>
            <w:r>
              <w:rPr>
                <w:rFonts w:ascii="Times New Roman" w:hAnsi="Times New Roman"/>
              </w:rPr>
              <w:t>100,0</w:t>
            </w:r>
          </w:p>
        </w:tc>
      </w:tr>
      <w:tr w:rsidR="001D149B" w:rsidRPr="00616A89" w14:paraId="35E80672" w14:textId="77777777" w:rsidTr="00992ECE">
        <w:trPr>
          <w:cantSplit/>
          <w:trHeight w:val="20"/>
          <w:jc w:val="center"/>
        </w:trPr>
        <w:tc>
          <w:tcPr>
            <w:tcW w:w="1555" w:type="dxa"/>
            <w:gridSpan w:val="2"/>
            <w:vMerge/>
          </w:tcPr>
          <w:p w14:paraId="79E3B375"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3626" w:type="dxa"/>
          </w:tcPr>
          <w:p w14:paraId="2F687B2D"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общего итога</w:t>
            </w:r>
          </w:p>
        </w:tc>
        <w:tc>
          <w:tcPr>
            <w:tcW w:w="1097" w:type="dxa"/>
            <w:vAlign w:val="center"/>
          </w:tcPr>
          <w:p w14:paraId="564A47EF" w14:textId="7EC5DB90"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30,0</w:t>
            </w:r>
          </w:p>
        </w:tc>
        <w:tc>
          <w:tcPr>
            <w:tcW w:w="1254" w:type="dxa"/>
            <w:vAlign w:val="center"/>
          </w:tcPr>
          <w:p w14:paraId="7AB68CD0" w14:textId="7214D1C2"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46,0</w:t>
            </w:r>
          </w:p>
        </w:tc>
        <w:tc>
          <w:tcPr>
            <w:tcW w:w="1099" w:type="dxa"/>
            <w:vAlign w:val="center"/>
          </w:tcPr>
          <w:p w14:paraId="48450478" w14:textId="75879FA8" w:rsidR="00A8216A" w:rsidRPr="006F51F0" w:rsidRDefault="00A8216A" w:rsidP="00932240">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2</w:t>
            </w:r>
            <w:r w:rsidR="00932240">
              <w:rPr>
                <w:rFonts w:ascii="Times New Roman" w:hAnsi="Times New Roman"/>
              </w:rPr>
              <w:t>4,0</w:t>
            </w:r>
          </w:p>
        </w:tc>
        <w:tc>
          <w:tcPr>
            <w:tcW w:w="940" w:type="dxa"/>
            <w:vAlign w:val="center"/>
          </w:tcPr>
          <w:p w14:paraId="1AC941A5" w14:textId="4D2E96D9" w:rsidR="00A8216A" w:rsidRPr="006F51F0" w:rsidRDefault="00932240" w:rsidP="00932240">
            <w:pPr>
              <w:autoSpaceDE w:val="0"/>
              <w:autoSpaceDN w:val="0"/>
              <w:adjustRightInd w:val="0"/>
              <w:spacing w:after="0" w:line="240" w:lineRule="auto"/>
              <w:ind w:left="60" w:right="60"/>
              <w:jc w:val="center"/>
              <w:rPr>
                <w:rFonts w:ascii="Times New Roman" w:hAnsi="Times New Roman"/>
              </w:rPr>
            </w:pPr>
            <w:r>
              <w:rPr>
                <w:rFonts w:ascii="Times New Roman" w:hAnsi="Times New Roman"/>
              </w:rPr>
              <w:t>100,0</w:t>
            </w:r>
          </w:p>
        </w:tc>
      </w:tr>
      <w:tr w:rsidR="00ED39E9" w:rsidRPr="00616A89" w14:paraId="3616EE76" w14:textId="77777777" w:rsidTr="00932240">
        <w:trPr>
          <w:cantSplit/>
          <w:trHeight w:val="20"/>
          <w:jc w:val="center"/>
        </w:trPr>
        <w:tc>
          <w:tcPr>
            <w:tcW w:w="9571" w:type="dxa"/>
            <w:gridSpan w:val="7"/>
            <w:vAlign w:val="center"/>
          </w:tcPr>
          <w:p w14:paraId="4275A3BA" w14:textId="407ABE12" w:rsidR="00ED39E9" w:rsidRPr="006F51F0" w:rsidRDefault="00ED39E9" w:rsidP="00932240">
            <w:pPr>
              <w:pStyle w:val="a7"/>
              <w:widowControl w:val="0"/>
              <w:tabs>
                <w:tab w:val="left" w:pos="517"/>
              </w:tabs>
              <w:autoSpaceDE w:val="0"/>
              <w:autoSpaceDN w:val="0"/>
              <w:spacing w:after="0" w:line="240" w:lineRule="auto"/>
              <w:ind w:left="567" w:right="-1" w:firstLine="142"/>
              <w:contextualSpacing w:val="0"/>
              <w:jc w:val="both"/>
              <w:rPr>
                <w:rFonts w:ascii="Times New Roman" w:hAnsi="Times New Roman"/>
              </w:rPr>
            </w:pPr>
            <w:r w:rsidRPr="006F51F0">
              <w:rPr>
                <w:rFonts w:ascii="Times New Roman" w:hAnsi="Times New Roman"/>
              </w:rPr>
              <w:t xml:space="preserve">Примечание </w:t>
            </w:r>
            <w:r w:rsidR="00932240">
              <w:rPr>
                <w:rFonts w:ascii="Times New Roman" w:hAnsi="Times New Roman"/>
                <w:lang w:val="kk-KZ"/>
              </w:rPr>
              <w:t xml:space="preserve">– </w:t>
            </w:r>
            <w:r w:rsidR="00932240" w:rsidRPr="006F51F0">
              <w:rPr>
                <w:rFonts w:ascii="Times New Roman" w:hAnsi="Times New Roman"/>
              </w:rPr>
              <w:t xml:space="preserve">Составлено </w:t>
            </w:r>
            <w:r w:rsidRPr="006F51F0">
              <w:rPr>
                <w:rFonts w:ascii="Times New Roman" w:hAnsi="Times New Roman"/>
              </w:rPr>
              <w:t xml:space="preserve">автором </w:t>
            </w:r>
          </w:p>
        </w:tc>
      </w:tr>
    </w:tbl>
    <w:p w14:paraId="441851E1" w14:textId="77777777" w:rsidR="00932240" w:rsidRDefault="00932240" w:rsidP="00A8216A">
      <w:pPr>
        <w:widowControl w:val="0"/>
        <w:tabs>
          <w:tab w:val="left" w:pos="517"/>
          <w:tab w:val="left" w:pos="993"/>
        </w:tabs>
        <w:autoSpaceDE w:val="0"/>
        <w:autoSpaceDN w:val="0"/>
        <w:spacing w:after="0" w:line="240" w:lineRule="auto"/>
        <w:ind w:firstLine="567"/>
        <w:jc w:val="both"/>
        <w:rPr>
          <w:rFonts w:ascii="Times New Roman" w:eastAsia="Times New Roman" w:hAnsi="Times New Roman"/>
          <w:sz w:val="28"/>
          <w:szCs w:val="28"/>
        </w:rPr>
      </w:pPr>
    </w:p>
    <w:p w14:paraId="6F625F85" w14:textId="6E9E6EEF" w:rsidR="00A8216A" w:rsidRPr="001D149B" w:rsidRDefault="00067FB2" w:rsidP="00932240">
      <w:pPr>
        <w:widowControl w:val="0"/>
        <w:tabs>
          <w:tab w:val="left" w:pos="517"/>
          <w:tab w:val="left" w:pos="993"/>
        </w:tabs>
        <w:autoSpaceDE w:val="0"/>
        <w:autoSpaceDN w:val="0"/>
        <w:spacing w:after="0" w:line="240" w:lineRule="auto"/>
        <w:ind w:firstLine="709"/>
        <w:jc w:val="both"/>
        <w:rPr>
          <w:rFonts w:ascii="Times New Roman" w:eastAsia="Times New Roman" w:hAnsi="Times New Roman"/>
          <w:sz w:val="28"/>
          <w:szCs w:val="28"/>
        </w:rPr>
      </w:pPr>
      <w:r w:rsidRPr="00067FB2">
        <w:rPr>
          <w:rFonts w:ascii="Times New Roman" w:eastAsia="Times New Roman" w:hAnsi="Times New Roman"/>
          <w:sz w:val="28"/>
          <w:szCs w:val="28"/>
        </w:rPr>
        <w:t xml:space="preserve">Результаты χ²-критерия Пирсона свидетельствуют о наличии статистически значимой зависимости между анализируемыми переменными (p=0,046 </w:t>
      </w:r>
      <w:proofErr w:type="gramStart"/>
      <w:r w:rsidRPr="00067FB2">
        <w:rPr>
          <w:rFonts w:ascii="Times New Roman" w:eastAsia="Times New Roman" w:hAnsi="Times New Roman"/>
          <w:sz w:val="28"/>
          <w:szCs w:val="28"/>
        </w:rPr>
        <w:t>&lt; 0</w:t>
      </w:r>
      <w:proofErr w:type="gramEnd"/>
      <w:r w:rsidRPr="00067FB2">
        <w:rPr>
          <w:rFonts w:ascii="Times New Roman" w:eastAsia="Times New Roman" w:hAnsi="Times New Roman"/>
          <w:sz w:val="28"/>
          <w:szCs w:val="28"/>
        </w:rPr>
        <w:t>,05), что позволяет отклонить нулевую гипотезу об отсутствии связи. Данный вывод подтверждается также результатами теста отношения правдоподобия (p=0,022), указывающими на значимость выявленной зависимости</w:t>
      </w:r>
      <w:r>
        <w:rPr>
          <w:rFonts w:ascii="Times New Roman" w:eastAsia="Times New Roman" w:hAnsi="Times New Roman"/>
          <w:sz w:val="28"/>
          <w:szCs w:val="28"/>
        </w:rPr>
        <w:t xml:space="preserve"> (таблица </w:t>
      </w:r>
      <w:r w:rsidR="00A63287">
        <w:rPr>
          <w:rFonts w:ascii="Times New Roman" w:eastAsia="Times New Roman" w:hAnsi="Times New Roman"/>
          <w:sz w:val="28"/>
          <w:szCs w:val="28"/>
        </w:rPr>
        <w:t>3</w:t>
      </w:r>
      <w:r w:rsidR="003F7319">
        <w:rPr>
          <w:rFonts w:ascii="Times New Roman" w:eastAsia="Times New Roman" w:hAnsi="Times New Roman"/>
          <w:sz w:val="28"/>
          <w:szCs w:val="28"/>
          <w:lang w:val="kk-KZ"/>
        </w:rPr>
        <w:t>4</w:t>
      </w:r>
      <w:r>
        <w:rPr>
          <w:rFonts w:ascii="Times New Roman" w:eastAsia="Times New Roman" w:hAnsi="Times New Roman"/>
          <w:sz w:val="28"/>
          <w:szCs w:val="28"/>
        </w:rPr>
        <w:t>).</w:t>
      </w:r>
    </w:p>
    <w:p w14:paraId="76CF0CC9" w14:textId="77777777" w:rsidR="00616A89" w:rsidRPr="005C56B9" w:rsidRDefault="00616A89" w:rsidP="00616A89">
      <w:pPr>
        <w:pStyle w:val="af"/>
        <w:shd w:val="clear" w:color="auto" w:fill="FFFFFF"/>
        <w:ind w:left="0" w:right="-1"/>
        <w:jc w:val="both"/>
      </w:pPr>
    </w:p>
    <w:p w14:paraId="2BF770A9" w14:textId="2A33A9B8" w:rsidR="00A8216A" w:rsidRPr="001D149B" w:rsidRDefault="00A8216A" w:rsidP="00616A89">
      <w:pPr>
        <w:pStyle w:val="af"/>
        <w:shd w:val="clear" w:color="auto" w:fill="FFFFFF"/>
        <w:ind w:left="0" w:right="-1"/>
        <w:jc w:val="both"/>
      </w:pPr>
      <w:r w:rsidRPr="001D149B">
        <w:t xml:space="preserve">Таблица </w:t>
      </w:r>
      <w:r w:rsidR="00A63287">
        <w:t>3</w:t>
      </w:r>
      <w:r w:rsidR="003F7319">
        <w:rPr>
          <w:lang w:val="kk-KZ"/>
        </w:rPr>
        <w:t>4</w:t>
      </w:r>
      <w:r w:rsidRPr="001D149B">
        <w:t xml:space="preserve"> </w:t>
      </w:r>
      <w:r w:rsidR="00932240">
        <w:t>–</w:t>
      </w:r>
      <w:r w:rsidRPr="001D149B">
        <w:t xml:space="preserve"> </w:t>
      </w:r>
      <w:r w:rsidR="00067FB2" w:rsidRPr="00067FB2">
        <w:t>Результаты χ²-теста на наличие статистической связи между переменными</w:t>
      </w:r>
    </w:p>
    <w:p w14:paraId="4EA9BE83" w14:textId="77777777" w:rsidR="00A8216A" w:rsidRPr="00932240" w:rsidRDefault="00A8216A" w:rsidP="00A8216A">
      <w:pPr>
        <w:pStyle w:val="af"/>
        <w:shd w:val="clear" w:color="auto" w:fill="FFFFFF"/>
        <w:ind w:left="0" w:right="-1" w:firstLine="567"/>
        <w:jc w:val="both"/>
        <w:rPr>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2"/>
        <w:gridCol w:w="1230"/>
        <w:gridCol w:w="1417"/>
        <w:gridCol w:w="2783"/>
      </w:tblGrid>
      <w:tr w:rsidR="001D149B" w:rsidRPr="00932240" w14:paraId="1616ADFD" w14:textId="77777777" w:rsidTr="00BA2898">
        <w:trPr>
          <w:cantSplit/>
          <w:trHeight w:val="22"/>
          <w:jc w:val="center"/>
        </w:trPr>
        <w:tc>
          <w:tcPr>
            <w:tcW w:w="4152" w:type="dxa"/>
            <w:vAlign w:val="center"/>
          </w:tcPr>
          <w:p w14:paraId="60FE8D7E" w14:textId="70414B0B" w:rsidR="00A8216A" w:rsidRPr="00932240" w:rsidRDefault="00932240" w:rsidP="00932240">
            <w:pPr>
              <w:autoSpaceDE w:val="0"/>
              <w:autoSpaceDN w:val="0"/>
              <w:adjustRightInd w:val="0"/>
              <w:spacing w:after="0" w:line="240" w:lineRule="auto"/>
              <w:jc w:val="center"/>
              <w:rPr>
                <w:rFonts w:ascii="Times New Roman" w:hAnsi="Times New Roman"/>
              </w:rPr>
            </w:pPr>
            <w:r w:rsidRPr="00932240">
              <w:rPr>
                <w:rFonts w:ascii="Times New Roman" w:hAnsi="Times New Roman"/>
              </w:rPr>
              <w:t>Результаты χ²-теста</w:t>
            </w:r>
          </w:p>
        </w:tc>
        <w:tc>
          <w:tcPr>
            <w:tcW w:w="1230" w:type="dxa"/>
            <w:vAlign w:val="center"/>
          </w:tcPr>
          <w:p w14:paraId="2086F5D0" w14:textId="77777777" w:rsidR="00A8216A" w:rsidRPr="00932240" w:rsidRDefault="00A8216A"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Значение</w:t>
            </w:r>
          </w:p>
        </w:tc>
        <w:tc>
          <w:tcPr>
            <w:tcW w:w="1417" w:type="dxa"/>
            <w:vAlign w:val="center"/>
          </w:tcPr>
          <w:p w14:paraId="7490FAA3" w14:textId="0EEDB28F" w:rsidR="00A8216A" w:rsidRPr="00932240" w:rsidRDefault="009D526A"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Степень свободы</w:t>
            </w:r>
          </w:p>
        </w:tc>
        <w:tc>
          <w:tcPr>
            <w:tcW w:w="2783" w:type="dxa"/>
            <w:vAlign w:val="center"/>
          </w:tcPr>
          <w:p w14:paraId="78EC2364" w14:textId="77777777" w:rsidR="00A8216A" w:rsidRPr="00932240" w:rsidRDefault="00A8216A" w:rsidP="00932240">
            <w:pPr>
              <w:autoSpaceDE w:val="0"/>
              <w:autoSpaceDN w:val="0"/>
              <w:adjustRightInd w:val="0"/>
              <w:spacing w:after="0" w:line="240" w:lineRule="auto"/>
              <w:ind w:left="60" w:right="60"/>
              <w:jc w:val="center"/>
              <w:rPr>
                <w:rFonts w:ascii="Times New Roman" w:hAnsi="Times New Roman"/>
              </w:rPr>
            </w:pPr>
            <w:r w:rsidRPr="00932240">
              <w:rPr>
                <w:rFonts w:ascii="Times New Roman" w:hAnsi="Times New Roman"/>
              </w:rPr>
              <w:t>Асимптотическая значимость (2-сторонняя)</w:t>
            </w:r>
          </w:p>
        </w:tc>
      </w:tr>
      <w:tr w:rsidR="001D149B" w:rsidRPr="001D149B" w14:paraId="23B98A35" w14:textId="77777777" w:rsidTr="00BA2898">
        <w:trPr>
          <w:cantSplit/>
          <w:trHeight w:val="22"/>
          <w:jc w:val="center"/>
        </w:trPr>
        <w:tc>
          <w:tcPr>
            <w:tcW w:w="4152" w:type="dxa"/>
          </w:tcPr>
          <w:p w14:paraId="7F1D83B8"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Хи-квадрат Пирсона</w:t>
            </w:r>
          </w:p>
        </w:tc>
        <w:tc>
          <w:tcPr>
            <w:tcW w:w="1230" w:type="dxa"/>
          </w:tcPr>
          <w:p w14:paraId="2A532E9E"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9,698</w:t>
            </w:r>
            <w:r w:rsidRPr="006F51F0">
              <w:rPr>
                <w:rFonts w:ascii="Times New Roman" w:hAnsi="Times New Roman"/>
                <w:vertAlign w:val="superscript"/>
              </w:rPr>
              <w:t>a</w:t>
            </w:r>
          </w:p>
        </w:tc>
        <w:tc>
          <w:tcPr>
            <w:tcW w:w="1417" w:type="dxa"/>
          </w:tcPr>
          <w:p w14:paraId="54303824"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w:t>
            </w:r>
          </w:p>
        </w:tc>
        <w:tc>
          <w:tcPr>
            <w:tcW w:w="2783" w:type="dxa"/>
          </w:tcPr>
          <w:p w14:paraId="58E6A7A0"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,046</w:t>
            </w:r>
          </w:p>
        </w:tc>
      </w:tr>
      <w:tr w:rsidR="001D149B" w:rsidRPr="001D149B" w14:paraId="1826D762" w14:textId="77777777" w:rsidTr="00BA2898">
        <w:trPr>
          <w:cantSplit/>
          <w:trHeight w:val="22"/>
          <w:jc w:val="center"/>
        </w:trPr>
        <w:tc>
          <w:tcPr>
            <w:tcW w:w="4152" w:type="dxa"/>
          </w:tcPr>
          <w:p w14:paraId="1FF7C801"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Отношения правдоподобия</w:t>
            </w:r>
          </w:p>
        </w:tc>
        <w:tc>
          <w:tcPr>
            <w:tcW w:w="1230" w:type="dxa"/>
          </w:tcPr>
          <w:p w14:paraId="7FC0A367"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11,482</w:t>
            </w:r>
          </w:p>
        </w:tc>
        <w:tc>
          <w:tcPr>
            <w:tcW w:w="1417" w:type="dxa"/>
          </w:tcPr>
          <w:p w14:paraId="1C49ACD8"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w:t>
            </w:r>
          </w:p>
        </w:tc>
        <w:tc>
          <w:tcPr>
            <w:tcW w:w="2783" w:type="dxa"/>
          </w:tcPr>
          <w:p w14:paraId="517888D9"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,022</w:t>
            </w:r>
          </w:p>
        </w:tc>
      </w:tr>
      <w:tr w:rsidR="001D149B" w:rsidRPr="001D149B" w14:paraId="79247A5F" w14:textId="77777777" w:rsidTr="00BA2898">
        <w:trPr>
          <w:cantSplit/>
          <w:trHeight w:val="22"/>
          <w:jc w:val="center"/>
        </w:trPr>
        <w:tc>
          <w:tcPr>
            <w:tcW w:w="4152" w:type="dxa"/>
          </w:tcPr>
          <w:p w14:paraId="25218952"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Линейно-линейная связь</w:t>
            </w:r>
          </w:p>
        </w:tc>
        <w:tc>
          <w:tcPr>
            <w:tcW w:w="1230" w:type="dxa"/>
          </w:tcPr>
          <w:p w14:paraId="129DC38B"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,876</w:t>
            </w:r>
          </w:p>
        </w:tc>
        <w:tc>
          <w:tcPr>
            <w:tcW w:w="1417" w:type="dxa"/>
          </w:tcPr>
          <w:p w14:paraId="49635A2D"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w:t>
            </w:r>
          </w:p>
        </w:tc>
        <w:tc>
          <w:tcPr>
            <w:tcW w:w="2783" w:type="dxa"/>
          </w:tcPr>
          <w:p w14:paraId="03875069"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,349</w:t>
            </w:r>
          </w:p>
        </w:tc>
      </w:tr>
      <w:tr w:rsidR="001D149B" w:rsidRPr="001D149B" w14:paraId="22FA93D4" w14:textId="77777777" w:rsidTr="00BA2898">
        <w:trPr>
          <w:cantSplit/>
          <w:trHeight w:val="22"/>
          <w:jc w:val="center"/>
        </w:trPr>
        <w:tc>
          <w:tcPr>
            <w:tcW w:w="4152" w:type="dxa"/>
          </w:tcPr>
          <w:p w14:paraId="0777917D"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 допустимых наблюдений</w:t>
            </w:r>
          </w:p>
        </w:tc>
        <w:tc>
          <w:tcPr>
            <w:tcW w:w="1230" w:type="dxa"/>
          </w:tcPr>
          <w:p w14:paraId="11152F5F"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50</w:t>
            </w:r>
          </w:p>
        </w:tc>
        <w:tc>
          <w:tcPr>
            <w:tcW w:w="1417" w:type="dxa"/>
          </w:tcPr>
          <w:p w14:paraId="74C70382"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2783" w:type="dxa"/>
          </w:tcPr>
          <w:p w14:paraId="11DE94AE" w14:textId="77777777" w:rsidR="00A8216A" w:rsidRPr="006F51F0" w:rsidRDefault="00A8216A" w:rsidP="00F62DB5">
            <w:pPr>
              <w:autoSpaceDE w:val="0"/>
              <w:autoSpaceDN w:val="0"/>
              <w:adjustRightInd w:val="0"/>
              <w:spacing w:after="0" w:line="240" w:lineRule="auto"/>
              <w:rPr>
                <w:rFonts w:ascii="Times New Roman" w:hAnsi="Times New Roman"/>
              </w:rPr>
            </w:pPr>
          </w:p>
        </w:tc>
      </w:tr>
      <w:tr w:rsidR="001D149B" w:rsidRPr="001D149B" w14:paraId="3BCDD7B9" w14:textId="77777777" w:rsidTr="00BA2898">
        <w:trPr>
          <w:cantSplit/>
          <w:trHeight w:val="22"/>
          <w:jc w:val="center"/>
        </w:trPr>
        <w:tc>
          <w:tcPr>
            <w:tcW w:w="9582" w:type="dxa"/>
            <w:gridSpan w:val="4"/>
          </w:tcPr>
          <w:p w14:paraId="020603D6"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Для числа ячеек 4 (44,4%) предполагается значение, меньше 5. Минимальное предполагаемое число равно 1,44.</w:t>
            </w:r>
          </w:p>
        </w:tc>
      </w:tr>
      <w:tr w:rsidR="00ED39E9" w:rsidRPr="001D149B" w14:paraId="4043F83B" w14:textId="77777777" w:rsidTr="00BA2898">
        <w:trPr>
          <w:cantSplit/>
          <w:trHeight w:val="22"/>
          <w:jc w:val="center"/>
        </w:trPr>
        <w:tc>
          <w:tcPr>
            <w:tcW w:w="9582" w:type="dxa"/>
            <w:gridSpan w:val="4"/>
          </w:tcPr>
          <w:p w14:paraId="0E5DD1BD" w14:textId="3FDA9886" w:rsidR="00ED39E9" w:rsidRPr="006F51F0" w:rsidRDefault="00ED39E9" w:rsidP="00932240">
            <w:pPr>
              <w:pStyle w:val="a7"/>
              <w:widowControl w:val="0"/>
              <w:tabs>
                <w:tab w:val="left" w:pos="517"/>
              </w:tabs>
              <w:autoSpaceDE w:val="0"/>
              <w:autoSpaceDN w:val="0"/>
              <w:spacing w:after="0" w:line="240" w:lineRule="auto"/>
              <w:ind w:left="567" w:right="-1" w:firstLine="142"/>
              <w:contextualSpacing w:val="0"/>
              <w:jc w:val="both"/>
              <w:rPr>
                <w:rFonts w:ascii="Times New Roman" w:hAnsi="Times New Roman"/>
              </w:rPr>
            </w:pPr>
            <w:r w:rsidRPr="006F51F0">
              <w:rPr>
                <w:rFonts w:ascii="Times New Roman" w:hAnsi="Times New Roman"/>
                <w:color w:val="000000"/>
              </w:rPr>
              <w:t xml:space="preserve">Примечание </w:t>
            </w:r>
            <w:r w:rsidR="00932240">
              <w:rPr>
                <w:rFonts w:ascii="Times New Roman" w:hAnsi="Times New Roman"/>
                <w:color w:val="000000"/>
                <w:lang w:val="kk-KZ"/>
              </w:rPr>
              <w:t xml:space="preserve">– </w:t>
            </w:r>
            <w:r w:rsidR="00932240"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2903C61C" w14:textId="77777777" w:rsidR="00992ECE" w:rsidRDefault="00992ECE" w:rsidP="00BA2898">
      <w:pPr>
        <w:widowControl w:val="0"/>
        <w:tabs>
          <w:tab w:val="left" w:pos="521"/>
          <w:tab w:val="left" w:pos="993"/>
        </w:tabs>
        <w:autoSpaceDE w:val="0"/>
        <w:autoSpaceDN w:val="0"/>
        <w:spacing w:after="0" w:line="240" w:lineRule="auto"/>
        <w:ind w:firstLine="709"/>
        <w:jc w:val="both"/>
        <w:rPr>
          <w:rFonts w:ascii="Times New Roman" w:eastAsia="Times New Roman" w:hAnsi="Times New Roman"/>
          <w:sz w:val="28"/>
          <w:szCs w:val="28"/>
        </w:rPr>
      </w:pPr>
    </w:p>
    <w:p w14:paraId="4B4674B6" w14:textId="4D2BCBC2" w:rsidR="00A8216A" w:rsidRDefault="00067FB2" w:rsidP="00BA2898">
      <w:pPr>
        <w:widowControl w:val="0"/>
        <w:tabs>
          <w:tab w:val="left" w:pos="521"/>
          <w:tab w:val="left" w:pos="993"/>
        </w:tabs>
        <w:autoSpaceDE w:val="0"/>
        <w:autoSpaceDN w:val="0"/>
        <w:spacing w:after="0" w:line="240" w:lineRule="auto"/>
        <w:ind w:firstLine="709"/>
        <w:jc w:val="both"/>
        <w:rPr>
          <w:rFonts w:ascii="Times New Roman" w:eastAsia="Times New Roman" w:hAnsi="Times New Roman"/>
          <w:sz w:val="28"/>
          <w:szCs w:val="28"/>
        </w:rPr>
      </w:pPr>
      <w:r w:rsidRPr="00067FB2">
        <w:rPr>
          <w:rFonts w:ascii="Times New Roman" w:eastAsia="Times New Roman" w:hAnsi="Times New Roman"/>
          <w:sz w:val="28"/>
          <w:szCs w:val="28"/>
        </w:rPr>
        <w:t>Результаты расч</w:t>
      </w:r>
      <w:r w:rsidR="004A717A">
        <w:rPr>
          <w:rFonts w:ascii="Times New Roman" w:eastAsia="Times New Roman" w:hAnsi="Times New Roman"/>
          <w:sz w:val="28"/>
          <w:szCs w:val="28"/>
        </w:rPr>
        <w:t>е</w:t>
      </w:r>
      <w:r w:rsidRPr="00067FB2">
        <w:rPr>
          <w:rFonts w:ascii="Times New Roman" w:eastAsia="Times New Roman" w:hAnsi="Times New Roman"/>
          <w:sz w:val="28"/>
          <w:szCs w:val="28"/>
        </w:rPr>
        <w:t>та направленных и симметричных мер указывают на наличие статистически значимой, но умеренной по силе связи между анализируемыми переменными. Это подтверждается значениями коэффициентов Фи (0,440) и V Крамера (0,311) при уровне значимости p = 0,046, что свидетельствует о наличии взаимосвязи. В то же время направленные меры демонстрируют ограниченную силу зависимости: коэффициенты Лямбда (0,160–0,185) не достигают статистической значимости (</w:t>
      </w:r>
      <w:r w:rsidR="00616A89" w:rsidRPr="00067FB2">
        <w:rPr>
          <w:rFonts w:ascii="Times New Roman" w:eastAsia="Times New Roman" w:hAnsi="Times New Roman"/>
          <w:sz w:val="28"/>
          <w:szCs w:val="28"/>
        </w:rPr>
        <w:t>p&gt;</w:t>
      </w:r>
      <w:r w:rsidRPr="00067FB2">
        <w:rPr>
          <w:rFonts w:ascii="Times New Roman" w:eastAsia="Times New Roman" w:hAnsi="Times New Roman"/>
          <w:sz w:val="28"/>
          <w:szCs w:val="28"/>
        </w:rPr>
        <w:t xml:space="preserve">0,05), тогда как коэффициенты Тау Гудмана и </w:t>
      </w:r>
      <w:proofErr w:type="spellStart"/>
      <w:r w:rsidRPr="00067FB2">
        <w:rPr>
          <w:rFonts w:ascii="Times New Roman" w:eastAsia="Times New Roman" w:hAnsi="Times New Roman"/>
          <w:sz w:val="28"/>
          <w:szCs w:val="28"/>
        </w:rPr>
        <w:t>Краскала</w:t>
      </w:r>
      <w:proofErr w:type="spellEnd"/>
      <w:r w:rsidRPr="00067FB2">
        <w:rPr>
          <w:rFonts w:ascii="Times New Roman" w:eastAsia="Times New Roman" w:hAnsi="Times New Roman"/>
          <w:sz w:val="28"/>
          <w:szCs w:val="28"/>
        </w:rPr>
        <w:t xml:space="preserve"> показывают частичную значимость (p=0,025 для частоты MICE-мероприятий), указывая на слабую направленную зависимость. При этом коэффициенты корреляции Пирсона и </w:t>
      </w:r>
      <w:proofErr w:type="spellStart"/>
      <w:r w:rsidRPr="00067FB2">
        <w:rPr>
          <w:rFonts w:ascii="Times New Roman" w:eastAsia="Times New Roman" w:hAnsi="Times New Roman"/>
          <w:sz w:val="28"/>
          <w:szCs w:val="28"/>
        </w:rPr>
        <w:t>Спирмена</w:t>
      </w:r>
      <w:proofErr w:type="spellEnd"/>
      <w:r w:rsidRPr="00067FB2">
        <w:rPr>
          <w:rFonts w:ascii="Times New Roman" w:eastAsia="Times New Roman" w:hAnsi="Times New Roman"/>
          <w:sz w:val="28"/>
          <w:szCs w:val="28"/>
        </w:rPr>
        <w:t xml:space="preserve"> остаются статистически незначимыми, что свидетельствует об отсутствии линейной и ранговой зависимости. </w:t>
      </w:r>
    </w:p>
    <w:p w14:paraId="0CA96F68" w14:textId="3F6EFF70" w:rsidR="00992ECE" w:rsidRDefault="00992ECE" w:rsidP="00992ECE">
      <w:pPr>
        <w:widowControl w:val="0"/>
        <w:tabs>
          <w:tab w:val="left" w:pos="521"/>
          <w:tab w:val="left" w:pos="993"/>
        </w:tabs>
        <w:autoSpaceDE w:val="0"/>
        <w:autoSpaceDN w:val="0"/>
        <w:spacing w:after="0" w:line="240" w:lineRule="auto"/>
        <w:ind w:firstLine="709"/>
        <w:jc w:val="both"/>
        <w:rPr>
          <w:rFonts w:ascii="Times New Roman" w:eastAsia="Times New Roman" w:hAnsi="Times New Roman"/>
          <w:sz w:val="28"/>
          <w:szCs w:val="28"/>
        </w:rPr>
      </w:pPr>
      <w:r w:rsidRPr="00067FB2">
        <w:rPr>
          <w:rFonts w:ascii="Times New Roman" w:eastAsia="Times New Roman" w:hAnsi="Times New Roman"/>
          <w:sz w:val="28"/>
          <w:szCs w:val="28"/>
        </w:rPr>
        <w:t xml:space="preserve">В </w:t>
      </w:r>
      <w:r>
        <w:rPr>
          <w:rFonts w:ascii="Times New Roman" w:eastAsia="Times New Roman" w:hAnsi="Times New Roman"/>
          <w:sz w:val="28"/>
          <w:szCs w:val="28"/>
          <w:lang w:val="kk-KZ"/>
        </w:rPr>
        <w:t>соответствии с таблицей 3</w:t>
      </w:r>
      <w:r w:rsidR="003F7319">
        <w:rPr>
          <w:rFonts w:ascii="Times New Roman" w:eastAsia="Times New Roman" w:hAnsi="Times New Roman"/>
          <w:sz w:val="28"/>
          <w:szCs w:val="28"/>
          <w:lang w:val="kk-KZ"/>
        </w:rPr>
        <w:t>5</w:t>
      </w:r>
      <w:r>
        <w:rPr>
          <w:rFonts w:ascii="Times New Roman" w:eastAsia="Times New Roman" w:hAnsi="Times New Roman"/>
          <w:sz w:val="28"/>
          <w:szCs w:val="28"/>
          <w:lang w:val="kk-KZ"/>
        </w:rPr>
        <w:t xml:space="preserve">, в </w:t>
      </w:r>
      <w:r w:rsidRPr="00067FB2">
        <w:rPr>
          <w:rFonts w:ascii="Times New Roman" w:eastAsia="Times New Roman" w:hAnsi="Times New Roman"/>
          <w:sz w:val="28"/>
          <w:szCs w:val="28"/>
        </w:rPr>
        <w:t xml:space="preserve">целом полученные результаты позволяют сделать вывод о наличии статистически значимой, но неустойчивой и умеренной по силе </w:t>
      </w:r>
      <w:proofErr w:type="spellStart"/>
      <w:r w:rsidRPr="00067FB2">
        <w:rPr>
          <w:rFonts w:ascii="Times New Roman" w:eastAsia="Times New Roman" w:hAnsi="Times New Roman"/>
          <w:sz w:val="28"/>
          <w:szCs w:val="28"/>
        </w:rPr>
        <w:t>взамосвязи</w:t>
      </w:r>
      <w:proofErr w:type="spellEnd"/>
      <w:r w:rsidRPr="00067FB2">
        <w:rPr>
          <w:rFonts w:ascii="Times New Roman" w:eastAsia="Times New Roman" w:hAnsi="Times New Roman"/>
          <w:sz w:val="28"/>
          <w:szCs w:val="28"/>
        </w:rPr>
        <w:t xml:space="preserve"> между уровнем развития маркетинга и частотой проведения MICE-мероприятий.</w:t>
      </w:r>
    </w:p>
    <w:p w14:paraId="51B66F7B" w14:textId="2F5C9093" w:rsidR="00992ECE" w:rsidRDefault="00992ECE" w:rsidP="00A8216A">
      <w:pPr>
        <w:widowControl w:val="0"/>
        <w:tabs>
          <w:tab w:val="left" w:pos="521"/>
          <w:tab w:val="left" w:pos="993"/>
        </w:tabs>
        <w:autoSpaceDE w:val="0"/>
        <w:autoSpaceDN w:val="0"/>
        <w:spacing w:after="0" w:line="240" w:lineRule="auto"/>
        <w:ind w:firstLine="567"/>
        <w:jc w:val="both"/>
        <w:rPr>
          <w:rFonts w:ascii="Times New Roman" w:eastAsia="Times New Roman" w:hAnsi="Times New Roman"/>
          <w:sz w:val="28"/>
          <w:szCs w:val="28"/>
        </w:rPr>
      </w:pPr>
    </w:p>
    <w:p w14:paraId="0D232734" w14:textId="77777777" w:rsidR="00992ECE" w:rsidRPr="00E2536A" w:rsidRDefault="00992ECE" w:rsidP="00A8216A">
      <w:pPr>
        <w:widowControl w:val="0"/>
        <w:tabs>
          <w:tab w:val="left" w:pos="521"/>
          <w:tab w:val="left" w:pos="993"/>
        </w:tabs>
        <w:autoSpaceDE w:val="0"/>
        <w:autoSpaceDN w:val="0"/>
        <w:spacing w:after="0" w:line="240" w:lineRule="auto"/>
        <w:ind w:firstLine="567"/>
        <w:jc w:val="both"/>
        <w:rPr>
          <w:rFonts w:ascii="Times New Roman" w:eastAsia="Times New Roman" w:hAnsi="Times New Roman"/>
          <w:sz w:val="28"/>
          <w:szCs w:val="28"/>
        </w:rPr>
      </w:pPr>
    </w:p>
    <w:p w14:paraId="17BE3AE5" w14:textId="7F37AA5F" w:rsidR="00A8216A" w:rsidRPr="00BB2DAE" w:rsidRDefault="00A8216A" w:rsidP="00BB2DAE">
      <w:pPr>
        <w:widowControl w:val="0"/>
        <w:tabs>
          <w:tab w:val="left" w:pos="521"/>
          <w:tab w:val="left" w:pos="993"/>
        </w:tabs>
        <w:autoSpaceDE w:val="0"/>
        <w:autoSpaceDN w:val="0"/>
        <w:spacing w:after="0" w:line="240" w:lineRule="auto"/>
        <w:ind w:right="-1"/>
        <w:jc w:val="both"/>
        <w:rPr>
          <w:rFonts w:ascii="Times New Roman" w:hAnsi="Times New Roman"/>
          <w:color w:val="010205"/>
          <w:sz w:val="28"/>
          <w:szCs w:val="28"/>
        </w:rPr>
      </w:pPr>
      <w:r w:rsidRPr="00BB2DAE">
        <w:rPr>
          <w:rFonts w:ascii="Times New Roman" w:hAnsi="Times New Roman"/>
          <w:sz w:val="28"/>
          <w:szCs w:val="28"/>
        </w:rPr>
        <w:t xml:space="preserve">Таблица </w:t>
      </w:r>
      <w:r w:rsidR="00A63287">
        <w:rPr>
          <w:rFonts w:ascii="Times New Roman" w:hAnsi="Times New Roman"/>
          <w:sz w:val="28"/>
          <w:szCs w:val="28"/>
        </w:rPr>
        <w:t>3</w:t>
      </w:r>
      <w:r w:rsidR="003F7319">
        <w:rPr>
          <w:rFonts w:ascii="Times New Roman" w:hAnsi="Times New Roman"/>
          <w:sz w:val="28"/>
          <w:szCs w:val="28"/>
          <w:lang w:val="kk-KZ"/>
        </w:rPr>
        <w:t>5</w:t>
      </w:r>
      <w:r w:rsidRPr="00BB2DAE">
        <w:rPr>
          <w:rFonts w:ascii="Times New Roman" w:hAnsi="Times New Roman"/>
          <w:sz w:val="28"/>
          <w:szCs w:val="28"/>
        </w:rPr>
        <w:t xml:space="preserve"> </w:t>
      </w:r>
      <w:r w:rsidR="00BA2898">
        <w:rPr>
          <w:rFonts w:ascii="Times New Roman" w:hAnsi="Times New Roman"/>
          <w:sz w:val="28"/>
          <w:szCs w:val="28"/>
        </w:rPr>
        <w:t>–</w:t>
      </w:r>
      <w:r w:rsidRPr="00BB2DAE">
        <w:rPr>
          <w:rFonts w:ascii="Times New Roman" w:hAnsi="Times New Roman"/>
          <w:sz w:val="28"/>
          <w:szCs w:val="28"/>
        </w:rPr>
        <w:t xml:space="preserve"> </w:t>
      </w:r>
      <w:r w:rsidR="00067FB2" w:rsidRPr="00067FB2">
        <w:rPr>
          <w:rFonts w:ascii="Times New Roman" w:hAnsi="Times New Roman"/>
          <w:color w:val="010205"/>
          <w:sz w:val="28"/>
          <w:szCs w:val="28"/>
        </w:rPr>
        <w:t>Направленные и симметричные меры связи между уровнем маркетинга и частотой MICE-мероприятий</w:t>
      </w:r>
    </w:p>
    <w:p w14:paraId="77E61730" w14:textId="77777777" w:rsidR="00A8216A" w:rsidRPr="00BA2898" w:rsidRDefault="00A8216A" w:rsidP="00A8216A">
      <w:pPr>
        <w:pStyle w:val="a7"/>
        <w:widowControl w:val="0"/>
        <w:tabs>
          <w:tab w:val="left" w:pos="521"/>
          <w:tab w:val="left" w:pos="993"/>
        </w:tabs>
        <w:autoSpaceDE w:val="0"/>
        <w:autoSpaceDN w:val="0"/>
        <w:spacing w:after="0" w:line="240" w:lineRule="auto"/>
        <w:ind w:left="709" w:right="-1"/>
        <w:contextualSpacing w:val="0"/>
        <w:jc w:val="both"/>
        <w:rPr>
          <w:rFonts w:ascii="Times New Roman" w:eastAsia="Times New Roman" w:hAnsi="Times New Roman"/>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678"/>
        <w:gridCol w:w="314"/>
        <w:gridCol w:w="1806"/>
        <w:gridCol w:w="178"/>
        <w:gridCol w:w="853"/>
        <w:gridCol w:w="140"/>
        <w:gridCol w:w="1417"/>
        <w:gridCol w:w="1134"/>
        <w:gridCol w:w="1559"/>
      </w:tblGrid>
      <w:tr w:rsidR="001D149B" w:rsidRPr="00BA2898" w14:paraId="42BF4765" w14:textId="77777777" w:rsidTr="00BA2898">
        <w:trPr>
          <w:cantSplit/>
          <w:trHeight w:val="20"/>
        </w:trPr>
        <w:tc>
          <w:tcPr>
            <w:tcW w:w="4531" w:type="dxa"/>
            <w:gridSpan w:val="5"/>
            <w:vAlign w:val="center"/>
          </w:tcPr>
          <w:p w14:paraId="51148EE3" w14:textId="1D2183D3" w:rsidR="00A8216A" w:rsidRPr="00BA2898" w:rsidRDefault="00BA2898" w:rsidP="00BA2898">
            <w:pPr>
              <w:autoSpaceDE w:val="0"/>
              <w:autoSpaceDN w:val="0"/>
              <w:adjustRightInd w:val="0"/>
              <w:spacing w:after="0" w:line="240" w:lineRule="auto"/>
              <w:jc w:val="center"/>
              <w:rPr>
                <w:rFonts w:ascii="Times New Roman" w:hAnsi="Times New Roman"/>
              </w:rPr>
            </w:pPr>
            <w:r w:rsidRPr="00BA2898">
              <w:rPr>
                <w:rFonts w:ascii="Times New Roman" w:hAnsi="Times New Roman"/>
                <w:color w:val="010205"/>
              </w:rPr>
              <w:t>Направленные и симметричные меры связи</w:t>
            </w:r>
          </w:p>
        </w:tc>
        <w:tc>
          <w:tcPr>
            <w:tcW w:w="993" w:type="dxa"/>
            <w:gridSpan w:val="2"/>
            <w:vAlign w:val="center"/>
          </w:tcPr>
          <w:p w14:paraId="1CBA7D73" w14:textId="24FE09D7" w:rsidR="00A8216A" w:rsidRPr="00BA2898" w:rsidRDefault="00A8216A" w:rsidP="00BA2898">
            <w:pPr>
              <w:autoSpaceDE w:val="0"/>
              <w:autoSpaceDN w:val="0"/>
              <w:adjustRightInd w:val="0"/>
              <w:spacing w:after="0" w:line="240" w:lineRule="auto"/>
              <w:ind w:left="60" w:right="60"/>
              <w:jc w:val="center"/>
              <w:rPr>
                <w:rFonts w:ascii="Times New Roman" w:hAnsi="Times New Roman"/>
              </w:rPr>
            </w:pPr>
            <w:proofErr w:type="spellStart"/>
            <w:r w:rsidRPr="00BA2898">
              <w:rPr>
                <w:rFonts w:ascii="Times New Roman" w:hAnsi="Times New Roman"/>
              </w:rPr>
              <w:t>Зна</w:t>
            </w:r>
            <w:proofErr w:type="spellEnd"/>
            <w:r w:rsidR="00BA2898">
              <w:rPr>
                <w:rFonts w:ascii="Times New Roman" w:hAnsi="Times New Roman"/>
                <w:lang w:val="kk-KZ"/>
              </w:rPr>
              <w:t xml:space="preserve"> </w:t>
            </w:r>
            <w:proofErr w:type="spellStart"/>
            <w:r w:rsidRPr="00BA2898">
              <w:rPr>
                <w:rFonts w:ascii="Times New Roman" w:hAnsi="Times New Roman"/>
              </w:rPr>
              <w:t>чение</w:t>
            </w:r>
            <w:proofErr w:type="spellEnd"/>
          </w:p>
        </w:tc>
        <w:tc>
          <w:tcPr>
            <w:tcW w:w="1417" w:type="dxa"/>
            <w:vAlign w:val="center"/>
          </w:tcPr>
          <w:p w14:paraId="396B563B" w14:textId="4D02D551" w:rsidR="00A8216A" w:rsidRPr="00BA2898" w:rsidRDefault="00A8216A" w:rsidP="00BA2898">
            <w:pPr>
              <w:autoSpaceDE w:val="0"/>
              <w:autoSpaceDN w:val="0"/>
              <w:adjustRightInd w:val="0"/>
              <w:spacing w:after="0" w:line="240" w:lineRule="auto"/>
              <w:ind w:left="60" w:right="60"/>
              <w:jc w:val="center"/>
              <w:rPr>
                <w:rFonts w:ascii="Times New Roman" w:hAnsi="Times New Roman"/>
              </w:rPr>
            </w:pPr>
            <w:r w:rsidRPr="00BA2898">
              <w:rPr>
                <w:rFonts w:ascii="Times New Roman" w:hAnsi="Times New Roman"/>
              </w:rPr>
              <w:t xml:space="preserve">Асимптотическая </w:t>
            </w:r>
            <w:proofErr w:type="gramStart"/>
            <w:r w:rsidRPr="00BA2898">
              <w:rPr>
                <w:rFonts w:ascii="Times New Roman" w:hAnsi="Times New Roman"/>
              </w:rPr>
              <w:t>средне</w:t>
            </w:r>
            <w:r w:rsidR="00BA2898">
              <w:rPr>
                <w:rFonts w:ascii="Times New Roman" w:hAnsi="Times New Roman"/>
                <w:lang w:val="kk-KZ"/>
              </w:rPr>
              <w:t xml:space="preserve"> </w:t>
            </w:r>
            <w:r w:rsidRPr="00BA2898">
              <w:rPr>
                <w:rFonts w:ascii="Times New Roman" w:hAnsi="Times New Roman"/>
              </w:rPr>
              <w:t>квадратичная</w:t>
            </w:r>
            <w:proofErr w:type="gramEnd"/>
            <w:r w:rsidRPr="00BA2898">
              <w:rPr>
                <w:rFonts w:ascii="Times New Roman" w:hAnsi="Times New Roman"/>
              </w:rPr>
              <w:t xml:space="preserve"> </w:t>
            </w:r>
            <w:proofErr w:type="spellStart"/>
            <w:r w:rsidRPr="00BA2898">
              <w:rPr>
                <w:rFonts w:ascii="Times New Roman" w:hAnsi="Times New Roman"/>
              </w:rPr>
              <w:t>ошибка</w:t>
            </w:r>
            <w:r w:rsidRPr="00BA2898">
              <w:rPr>
                <w:rFonts w:ascii="Times New Roman" w:hAnsi="Times New Roman"/>
                <w:vertAlign w:val="superscript"/>
              </w:rPr>
              <w:t>a</w:t>
            </w:r>
            <w:proofErr w:type="spellEnd"/>
          </w:p>
        </w:tc>
        <w:tc>
          <w:tcPr>
            <w:tcW w:w="1134" w:type="dxa"/>
            <w:vAlign w:val="center"/>
          </w:tcPr>
          <w:p w14:paraId="65D7EAC6" w14:textId="77777777" w:rsidR="00A8216A" w:rsidRPr="00BA2898" w:rsidRDefault="00A8216A" w:rsidP="00BA2898">
            <w:pPr>
              <w:autoSpaceDE w:val="0"/>
              <w:autoSpaceDN w:val="0"/>
              <w:adjustRightInd w:val="0"/>
              <w:spacing w:after="0" w:line="240" w:lineRule="auto"/>
              <w:ind w:left="60" w:right="60"/>
              <w:jc w:val="center"/>
              <w:rPr>
                <w:rFonts w:ascii="Times New Roman" w:hAnsi="Times New Roman"/>
              </w:rPr>
            </w:pPr>
            <w:r w:rsidRPr="00BA2898">
              <w:rPr>
                <w:rFonts w:ascii="Times New Roman" w:hAnsi="Times New Roman"/>
              </w:rPr>
              <w:t xml:space="preserve">Приблизительная </w:t>
            </w:r>
            <w:proofErr w:type="spellStart"/>
            <w:r w:rsidRPr="00BA2898">
              <w:rPr>
                <w:rFonts w:ascii="Times New Roman" w:hAnsi="Times New Roman"/>
              </w:rPr>
              <w:t>T</w:t>
            </w:r>
            <w:r w:rsidRPr="00BA2898">
              <w:rPr>
                <w:rFonts w:ascii="Times New Roman" w:hAnsi="Times New Roman"/>
                <w:vertAlign w:val="superscript"/>
              </w:rPr>
              <w:t>b</w:t>
            </w:r>
            <w:proofErr w:type="spellEnd"/>
          </w:p>
        </w:tc>
        <w:tc>
          <w:tcPr>
            <w:tcW w:w="1559" w:type="dxa"/>
            <w:vAlign w:val="center"/>
          </w:tcPr>
          <w:p w14:paraId="2756A9DD" w14:textId="77777777" w:rsidR="00A8216A" w:rsidRPr="00BA2898" w:rsidRDefault="00A8216A" w:rsidP="00BA2898">
            <w:pPr>
              <w:autoSpaceDE w:val="0"/>
              <w:autoSpaceDN w:val="0"/>
              <w:adjustRightInd w:val="0"/>
              <w:spacing w:after="0" w:line="240" w:lineRule="auto"/>
              <w:ind w:left="60" w:right="60"/>
              <w:jc w:val="center"/>
              <w:rPr>
                <w:rFonts w:ascii="Times New Roman" w:hAnsi="Times New Roman"/>
              </w:rPr>
            </w:pPr>
            <w:r w:rsidRPr="00BA2898">
              <w:rPr>
                <w:rFonts w:ascii="Times New Roman" w:hAnsi="Times New Roman"/>
              </w:rPr>
              <w:t>Приблизительная значимость</w:t>
            </w:r>
          </w:p>
        </w:tc>
      </w:tr>
      <w:tr w:rsidR="001D149B" w:rsidRPr="00ED39E9" w14:paraId="05DB042F" w14:textId="77777777" w:rsidTr="00BA2898">
        <w:trPr>
          <w:cantSplit/>
          <w:trHeight w:val="20"/>
        </w:trPr>
        <w:tc>
          <w:tcPr>
            <w:tcW w:w="1555" w:type="dxa"/>
            <w:vMerge w:val="restart"/>
          </w:tcPr>
          <w:p w14:paraId="3F22CBCD"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Номинал/номинал</w:t>
            </w:r>
          </w:p>
        </w:tc>
        <w:tc>
          <w:tcPr>
            <w:tcW w:w="992" w:type="dxa"/>
            <w:gridSpan w:val="2"/>
            <w:vMerge w:val="restart"/>
          </w:tcPr>
          <w:p w14:paraId="34F156B5"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Лямбда</w:t>
            </w:r>
          </w:p>
        </w:tc>
        <w:tc>
          <w:tcPr>
            <w:tcW w:w="1984" w:type="dxa"/>
            <w:gridSpan w:val="2"/>
          </w:tcPr>
          <w:p w14:paraId="2998326D"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Симметричная</w:t>
            </w:r>
          </w:p>
        </w:tc>
        <w:tc>
          <w:tcPr>
            <w:tcW w:w="993" w:type="dxa"/>
            <w:gridSpan w:val="2"/>
          </w:tcPr>
          <w:p w14:paraId="4ED33CD0"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,173</w:t>
            </w:r>
          </w:p>
        </w:tc>
        <w:tc>
          <w:tcPr>
            <w:tcW w:w="1417" w:type="dxa"/>
          </w:tcPr>
          <w:p w14:paraId="18D0E0C4"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,133</w:t>
            </w:r>
          </w:p>
        </w:tc>
        <w:tc>
          <w:tcPr>
            <w:tcW w:w="1134" w:type="dxa"/>
          </w:tcPr>
          <w:p w14:paraId="204B7395"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1,209</w:t>
            </w:r>
          </w:p>
        </w:tc>
        <w:tc>
          <w:tcPr>
            <w:tcW w:w="1559" w:type="dxa"/>
          </w:tcPr>
          <w:p w14:paraId="099DCD56"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,227</w:t>
            </w:r>
          </w:p>
        </w:tc>
      </w:tr>
      <w:tr w:rsidR="001D149B" w:rsidRPr="00ED39E9" w14:paraId="0928C15C" w14:textId="77777777" w:rsidTr="00BA2898">
        <w:trPr>
          <w:cantSplit/>
          <w:trHeight w:val="20"/>
        </w:trPr>
        <w:tc>
          <w:tcPr>
            <w:tcW w:w="1555" w:type="dxa"/>
            <w:vMerge/>
          </w:tcPr>
          <w:p w14:paraId="3E3C2B6F"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992" w:type="dxa"/>
            <w:gridSpan w:val="2"/>
            <w:vMerge/>
          </w:tcPr>
          <w:p w14:paraId="255B092F"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984" w:type="dxa"/>
            <w:gridSpan w:val="2"/>
          </w:tcPr>
          <w:p w14:paraId="307C0AF8" w14:textId="42F51B3D"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w:t>
            </w:r>
            <w:r w:rsidR="00BA2898">
              <w:rPr>
                <w:rFonts w:ascii="Times New Roman" w:hAnsi="Times New Roman"/>
                <w:lang w:val="kk-KZ"/>
              </w:rPr>
              <w:t xml:space="preserve"> </w:t>
            </w:r>
            <w:proofErr w:type="spellStart"/>
            <w:r w:rsidRPr="006F51F0">
              <w:rPr>
                <w:rFonts w:ascii="Times New Roman" w:hAnsi="Times New Roman"/>
              </w:rPr>
              <w:t>менная</w:t>
            </w:r>
            <w:proofErr w:type="spellEnd"/>
            <w:r w:rsidRPr="006F51F0">
              <w:rPr>
                <w:rFonts w:ascii="Times New Roman" w:hAnsi="Times New Roman"/>
              </w:rPr>
              <w:t xml:space="preserve"> уровень раз</w:t>
            </w:r>
            <w:r w:rsidR="00BA2898">
              <w:rPr>
                <w:rFonts w:ascii="Times New Roman" w:hAnsi="Times New Roman"/>
                <w:lang w:val="kk-KZ"/>
              </w:rPr>
              <w:t xml:space="preserve"> </w:t>
            </w:r>
            <w:r w:rsidRPr="006F51F0">
              <w:rPr>
                <w:rFonts w:ascii="Times New Roman" w:hAnsi="Times New Roman"/>
              </w:rPr>
              <w:t>вития маркетинга</w:t>
            </w:r>
          </w:p>
        </w:tc>
        <w:tc>
          <w:tcPr>
            <w:tcW w:w="993" w:type="dxa"/>
            <w:gridSpan w:val="2"/>
          </w:tcPr>
          <w:p w14:paraId="21BD9D18"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,160</w:t>
            </w:r>
          </w:p>
        </w:tc>
        <w:tc>
          <w:tcPr>
            <w:tcW w:w="1417" w:type="dxa"/>
          </w:tcPr>
          <w:p w14:paraId="024062C3"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,187</w:t>
            </w:r>
          </w:p>
        </w:tc>
        <w:tc>
          <w:tcPr>
            <w:tcW w:w="1134" w:type="dxa"/>
          </w:tcPr>
          <w:p w14:paraId="7B19796D"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,789</w:t>
            </w:r>
          </w:p>
        </w:tc>
        <w:tc>
          <w:tcPr>
            <w:tcW w:w="1559" w:type="dxa"/>
          </w:tcPr>
          <w:p w14:paraId="1B543959"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,430</w:t>
            </w:r>
          </w:p>
        </w:tc>
      </w:tr>
      <w:tr w:rsidR="001D149B" w:rsidRPr="00ED39E9" w14:paraId="7D5D34A3" w14:textId="77777777" w:rsidTr="00BA2898">
        <w:trPr>
          <w:cantSplit/>
          <w:trHeight w:val="20"/>
        </w:trPr>
        <w:tc>
          <w:tcPr>
            <w:tcW w:w="1555" w:type="dxa"/>
            <w:vMerge/>
          </w:tcPr>
          <w:p w14:paraId="7B8E9878"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992" w:type="dxa"/>
            <w:gridSpan w:val="2"/>
            <w:vMerge/>
          </w:tcPr>
          <w:p w14:paraId="287C40AF"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984" w:type="dxa"/>
            <w:gridSpan w:val="2"/>
          </w:tcPr>
          <w:p w14:paraId="41CA549D" w14:textId="44DEBEF3"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w:t>
            </w:r>
            <w:r w:rsidR="00BA2898">
              <w:rPr>
                <w:rFonts w:ascii="Times New Roman" w:hAnsi="Times New Roman"/>
                <w:lang w:val="kk-KZ"/>
              </w:rPr>
              <w:t xml:space="preserve"> </w:t>
            </w:r>
            <w:proofErr w:type="spellStart"/>
            <w:r w:rsidRPr="006F51F0">
              <w:rPr>
                <w:rFonts w:ascii="Times New Roman" w:hAnsi="Times New Roman"/>
              </w:rPr>
              <w:t>менная</w:t>
            </w:r>
            <w:proofErr w:type="spellEnd"/>
            <w:r w:rsidRPr="006F51F0">
              <w:rPr>
                <w:rFonts w:ascii="Times New Roman" w:hAnsi="Times New Roman"/>
              </w:rPr>
              <w:t xml:space="preserve"> частота проведения MICE мероприятий</w:t>
            </w:r>
          </w:p>
        </w:tc>
        <w:tc>
          <w:tcPr>
            <w:tcW w:w="993" w:type="dxa"/>
            <w:gridSpan w:val="2"/>
          </w:tcPr>
          <w:p w14:paraId="0A1CD91D"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,185</w:t>
            </w:r>
          </w:p>
        </w:tc>
        <w:tc>
          <w:tcPr>
            <w:tcW w:w="1417" w:type="dxa"/>
          </w:tcPr>
          <w:p w14:paraId="0FC1EB5B"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,121</w:t>
            </w:r>
          </w:p>
        </w:tc>
        <w:tc>
          <w:tcPr>
            <w:tcW w:w="1134" w:type="dxa"/>
          </w:tcPr>
          <w:p w14:paraId="1D6EAFEB"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1,414</w:t>
            </w:r>
          </w:p>
        </w:tc>
        <w:tc>
          <w:tcPr>
            <w:tcW w:w="1559" w:type="dxa"/>
          </w:tcPr>
          <w:p w14:paraId="3A5F8424"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,157</w:t>
            </w:r>
          </w:p>
        </w:tc>
      </w:tr>
      <w:tr w:rsidR="001D149B" w:rsidRPr="00ED39E9" w14:paraId="0524BAB5" w14:textId="77777777" w:rsidTr="00BA2898">
        <w:trPr>
          <w:cantSplit/>
          <w:trHeight w:val="20"/>
        </w:trPr>
        <w:tc>
          <w:tcPr>
            <w:tcW w:w="1555" w:type="dxa"/>
            <w:vMerge/>
          </w:tcPr>
          <w:p w14:paraId="7BB95011"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992" w:type="dxa"/>
            <w:gridSpan w:val="2"/>
            <w:vMerge w:val="restart"/>
          </w:tcPr>
          <w:p w14:paraId="0F4189F3" w14:textId="18E320C8"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Тау Гуд</w:t>
            </w:r>
            <w:r w:rsidR="00BA2898">
              <w:rPr>
                <w:rFonts w:ascii="Times New Roman" w:hAnsi="Times New Roman"/>
                <w:lang w:val="kk-KZ"/>
              </w:rPr>
              <w:t xml:space="preserve"> </w:t>
            </w:r>
            <w:r w:rsidRPr="006F51F0">
              <w:rPr>
                <w:rFonts w:ascii="Times New Roman" w:hAnsi="Times New Roman"/>
              </w:rPr>
              <w:t xml:space="preserve">мана и </w:t>
            </w:r>
            <w:proofErr w:type="spellStart"/>
            <w:r w:rsidRPr="006F51F0">
              <w:rPr>
                <w:rFonts w:ascii="Times New Roman" w:hAnsi="Times New Roman"/>
              </w:rPr>
              <w:t>Крас</w:t>
            </w:r>
            <w:proofErr w:type="spellEnd"/>
            <w:r w:rsidR="00BA2898">
              <w:rPr>
                <w:rFonts w:ascii="Times New Roman" w:hAnsi="Times New Roman"/>
                <w:lang w:val="kk-KZ"/>
              </w:rPr>
              <w:t xml:space="preserve"> </w:t>
            </w:r>
            <w:r w:rsidRPr="006F51F0">
              <w:rPr>
                <w:rFonts w:ascii="Times New Roman" w:hAnsi="Times New Roman"/>
              </w:rPr>
              <w:t>кала</w:t>
            </w:r>
          </w:p>
        </w:tc>
        <w:tc>
          <w:tcPr>
            <w:tcW w:w="1984" w:type="dxa"/>
            <w:gridSpan w:val="2"/>
          </w:tcPr>
          <w:p w14:paraId="6055E6CC" w14:textId="2757DEA5"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w:t>
            </w:r>
            <w:r w:rsidR="00BA2898">
              <w:rPr>
                <w:rFonts w:ascii="Times New Roman" w:hAnsi="Times New Roman"/>
                <w:lang w:val="kk-KZ"/>
              </w:rPr>
              <w:t xml:space="preserve"> </w:t>
            </w:r>
            <w:proofErr w:type="spellStart"/>
            <w:r w:rsidRPr="006F51F0">
              <w:rPr>
                <w:rFonts w:ascii="Times New Roman" w:hAnsi="Times New Roman"/>
              </w:rPr>
              <w:t>менная</w:t>
            </w:r>
            <w:proofErr w:type="spellEnd"/>
            <w:r w:rsidRPr="006F51F0">
              <w:rPr>
                <w:rFonts w:ascii="Times New Roman" w:hAnsi="Times New Roman"/>
              </w:rPr>
              <w:t xml:space="preserve"> уровень раз</w:t>
            </w:r>
            <w:r w:rsidR="00BA2898">
              <w:rPr>
                <w:rFonts w:ascii="Times New Roman" w:hAnsi="Times New Roman"/>
                <w:lang w:val="kk-KZ"/>
              </w:rPr>
              <w:t xml:space="preserve"> </w:t>
            </w:r>
            <w:r w:rsidRPr="006F51F0">
              <w:rPr>
                <w:rFonts w:ascii="Times New Roman" w:hAnsi="Times New Roman"/>
              </w:rPr>
              <w:t>вития маркетинга</w:t>
            </w:r>
          </w:p>
        </w:tc>
        <w:tc>
          <w:tcPr>
            <w:tcW w:w="993" w:type="dxa"/>
            <w:gridSpan w:val="2"/>
          </w:tcPr>
          <w:p w14:paraId="5A8410CD"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,096</w:t>
            </w:r>
          </w:p>
        </w:tc>
        <w:tc>
          <w:tcPr>
            <w:tcW w:w="1417" w:type="dxa"/>
          </w:tcPr>
          <w:p w14:paraId="17856982"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,060</w:t>
            </w:r>
          </w:p>
        </w:tc>
        <w:tc>
          <w:tcPr>
            <w:tcW w:w="1134" w:type="dxa"/>
          </w:tcPr>
          <w:p w14:paraId="742D5C51"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559" w:type="dxa"/>
          </w:tcPr>
          <w:p w14:paraId="0B3B8332"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,052</w:t>
            </w:r>
            <w:r w:rsidRPr="006F51F0">
              <w:rPr>
                <w:rFonts w:ascii="Times New Roman" w:hAnsi="Times New Roman"/>
                <w:vertAlign w:val="superscript"/>
              </w:rPr>
              <w:t>c</w:t>
            </w:r>
          </w:p>
        </w:tc>
      </w:tr>
      <w:tr w:rsidR="001D149B" w:rsidRPr="00ED39E9" w14:paraId="6562A013" w14:textId="77777777" w:rsidTr="00BA2898">
        <w:trPr>
          <w:cantSplit/>
          <w:trHeight w:val="20"/>
        </w:trPr>
        <w:tc>
          <w:tcPr>
            <w:tcW w:w="1555" w:type="dxa"/>
            <w:vMerge/>
          </w:tcPr>
          <w:p w14:paraId="6D1B654D"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992" w:type="dxa"/>
            <w:gridSpan w:val="2"/>
            <w:vMerge/>
          </w:tcPr>
          <w:p w14:paraId="4F0A39FA"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984" w:type="dxa"/>
            <w:gridSpan w:val="2"/>
          </w:tcPr>
          <w:p w14:paraId="565F012A"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Зависимая переменная частота проведения MICE мероприятий</w:t>
            </w:r>
          </w:p>
        </w:tc>
        <w:tc>
          <w:tcPr>
            <w:tcW w:w="993" w:type="dxa"/>
            <w:gridSpan w:val="2"/>
          </w:tcPr>
          <w:p w14:paraId="15BC7DD4"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,114</w:t>
            </w:r>
          </w:p>
        </w:tc>
        <w:tc>
          <w:tcPr>
            <w:tcW w:w="1417" w:type="dxa"/>
          </w:tcPr>
          <w:p w14:paraId="7B33F21F"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,057</w:t>
            </w:r>
          </w:p>
        </w:tc>
        <w:tc>
          <w:tcPr>
            <w:tcW w:w="1134" w:type="dxa"/>
          </w:tcPr>
          <w:p w14:paraId="12DC93BD"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559" w:type="dxa"/>
          </w:tcPr>
          <w:p w14:paraId="331C7288"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,025</w:t>
            </w:r>
            <w:r w:rsidRPr="006F51F0">
              <w:rPr>
                <w:rFonts w:ascii="Times New Roman" w:hAnsi="Times New Roman"/>
                <w:vertAlign w:val="superscript"/>
              </w:rPr>
              <w:t>c</w:t>
            </w:r>
          </w:p>
        </w:tc>
      </w:tr>
      <w:tr w:rsidR="001D149B" w:rsidRPr="00ED39E9" w14:paraId="104E43E3" w14:textId="77777777" w:rsidTr="00616A89">
        <w:trPr>
          <w:cantSplit/>
          <w:trHeight w:val="20"/>
        </w:trPr>
        <w:tc>
          <w:tcPr>
            <w:tcW w:w="9634" w:type="dxa"/>
            <w:gridSpan w:val="10"/>
          </w:tcPr>
          <w:p w14:paraId="13A3DC7C"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Не предполагая нулевой гипотезы.</w:t>
            </w:r>
          </w:p>
        </w:tc>
      </w:tr>
      <w:tr w:rsidR="001D149B" w:rsidRPr="00ED39E9" w14:paraId="7C5F83AB" w14:textId="77777777" w:rsidTr="00616A89">
        <w:trPr>
          <w:cantSplit/>
          <w:trHeight w:val="20"/>
        </w:trPr>
        <w:tc>
          <w:tcPr>
            <w:tcW w:w="9634" w:type="dxa"/>
            <w:gridSpan w:val="10"/>
          </w:tcPr>
          <w:p w14:paraId="258F0FD7"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b. Использование асимптотической среднеквадратичной ошибки в предположении нулевой гипотезы.</w:t>
            </w:r>
          </w:p>
        </w:tc>
      </w:tr>
      <w:tr w:rsidR="001D149B" w:rsidRPr="00ED39E9" w14:paraId="19DB90D1" w14:textId="77777777" w:rsidTr="00616A89">
        <w:trPr>
          <w:cantSplit/>
          <w:trHeight w:val="20"/>
        </w:trPr>
        <w:tc>
          <w:tcPr>
            <w:tcW w:w="9634" w:type="dxa"/>
            <w:gridSpan w:val="10"/>
          </w:tcPr>
          <w:p w14:paraId="774B2BC8"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c. Основано на приближении хи-квадрат</w:t>
            </w:r>
          </w:p>
        </w:tc>
      </w:tr>
      <w:tr w:rsidR="001D149B" w:rsidRPr="00ED39E9" w14:paraId="5DA832C1" w14:textId="77777777" w:rsidTr="00616A89">
        <w:trPr>
          <w:cantSplit/>
          <w:trHeight w:val="20"/>
        </w:trPr>
        <w:tc>
          <w:tcPr>
            <w:tcW w:w="9634" w:type="dxa"/>
            <w:gridSpan w:val="10"/>
          </w:tcPr>
          <w:p w14:paraId="174F70D4" w14:textId="77777777" w:rsidR="00A8216A" w:rsidRPr="006F51F0" w:rsidRDefault="00A8216A" w:rsidP="00F62DB5">
            <w:pPr>
              <w:autoSpaceDE w:val="0"/>
              <w:autoSpaceDN w:val="0"/>
              <w:adjustRightInd w:val="0"/>
              <w:spacing w:after="0" w:line="240" w:lineRule="auto"/>
              <w:ind w:left="60" w:right="60"/>
              <w:jc w:val="center"/>
              <w:rPr>
                <w:rFonts w:ascii="Times New Roman" w:hAnsi="Times New Roman"/>
              </w:rPr>
            </w:pPr>
            <w:r w:rsidRPr="006F51F0">
              <w:rPr>
                <w:rFonts w:ascii="Times New Roman" w:hAnsi="Times New Roman"/>
              </w:rPr>
              <w:t>Симметричные меры</w:t>
            </w:r>
          </w:p>
        </w:tc>
      </w:tr>
      <w:tr w:rsidR="001D149B" w:rsidRPr="00ED39E9" w14:paraId="11429A80" w14:textId="77777777" w:rsidTr="00BA2898">
        <w:trPr>
          <w:cantSplit/>
          <w:trHeight w:val="20"/>
        </w:trPr>
        <w:tc>
          <w:tcPr>
            <w:tcW w:w="2233" w:type="dxa"/>
            <w:gridSpan w:val="2"/>
            <w:vMerge w:val="restart"/>
          </w:tcPr>
          <w:p w14:paraId="059DEC36"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Номинал/номинал</w:t>
            </w:r>
          </w:p>
        </w:tc>
        <w:tc>
          <w:tcPr>
            <w:tcW w:w="2120" w:type="dxa"/>
            <w:gridSpan w:val="2"/>
          </w:tcPr>
          <w:p w14:paraId="167B85F9"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Фи</w:t>
            </w:r>
          </w:p>
        </w:tc>
        <w:tc>
          <w:tcPr>
            <w:tcW w:w="1031" w:type="dxa"/>
            <w:gridSpan w:val="2"/>
          </w:tcPr>
          <w:p w14:paraId="1BCF5755"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,440</w:t>
            </w:r>
          </w:p>
        </w:tc>
        <w:tc>
          <w:tcPr>
            <w:tcW w:w="1557" w:type="dxa"/>
            <w:gridSpan w:val="2"/>
          </w:tcPr>
          <w:p w14:paraId="7C56225B"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134" w:type="dxa"/>
          </w:tcPr>
          <w:p w14:paraId="0F70EC08"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559" w:type="dxa"/>
          </w:tcPr>
          <w:p w14:paraId="7A1BA2D4"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,046</w:t>
            </w:r>
          </w:p>
        </w:tc>
      </w:tr>
      <w:tr w:rsidR="001D149B" w:rsidRPr="00ED39E9" w14:paraId="6EADF6D7" w14:textId="77777777" w:rsidTr="00BA2898">
        <w:trPr>
          <w:cantSplit/>
          <w:trHeight w:val="20"/>
        </w:trPr>
        <w:tc>
          <w:tcPr>
            <w:tcW w:w="2233" w:type="dxa"/>
            <w:gridSpan w:val="2"/>
            <w:vMerge/>
          </w:tcPr>
          <w:p w14:paraId="432DE12A"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2120" w:type="dxa"/>
            <w:gridSpan w:val="2"/>
          </w:tcPr>
          <w:p w14:paraId="5223D8BB"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V Крамера</w:t>
            </w:r>
          </w:p>
        </w:tc>
        <w:tc>
          <w:tcPr>
            <w:tcW w:w="1031" w:type="dxa"/>
            <w:gridSpan w:val="2"/>
          </w:tcPr>
          <w:p w14:paraId="443E5AEB"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,311</w:t>
            </w:r>
          </w:p>
        </w:tc>
        <w:tc>
          <w:tcPr>
            <w:tcW w:w="1557" w:type="dxa"/>
            <w:gridSpan w:val="2"/>
          </w:tcPr>
          <w:p w14:paraId="2732D32C"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134" w:type="dxa"/>
          </w:tcPr>
          <w:p w14:paraId="63DC04BE"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559" w:type="dxa"/>
          </w:tcPr>
          <w:p w14:paraId="0AAECAFD"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,046</w:t>
            </w:r>
          </w:p>
        </w:tc>
      </w:tr>
      <w:tr w:rsidR="001D149B" w:rsidRPr="00ED39E9" w14:paraId="3F8AAC4B" w14:textId="77777777" w:rsidTr="00BA2898">
        <w:trPr>
          <w:cantSplit/>
          <w:trHeight w:val="20"/>
        </w:trPr>
        <w:tc>
          <w:tcPr>
            <w:tcW w:w="2233" w:type="dxa"/>
            <w:gridSpan w:val="2"/>
          </w:tcPr>
          <w:p w14:paraId="22E39962"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Интервал/интервал</w:t>
            </w:r>
          </w:p>
        </w:tc>
        <w:tc>
          <w:tcPr>
            <w:tcW w:w="2120" w:type="dxa"/>
            <w:gridSpan w:val="2"/>
          </w:tcPr>
          <w:p w14:paraId="10800112"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R Пирсона</w:t>
            </w:r>
          </w:p>
        </w:tc>
        <w:tc>
          <w:tcPr>
            <w:tcW w:w="1031" w:type="dxa"/>
            <w:gridSpan w:val="2"/>
          </w:tcPr>
          <w:p w14:paraId="19B5D96C"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,134</w:t>
            </w:r>
          </w:p>
        </w:tc>
        <w:tc>
          <w:tcPr>
            <w:tcW w:w="1557" w:type="dxa"/>
            <w:gridSpan w:val="2"/>
          </w:tcPr>
          <w:p w14:paraId="7062BB74"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,132</w:t>
            </w:r>
          </w:p>
        </w:tc>
        <w:tc>
          <w:tcPr>
            <w:tcW w:w="1134" w:type="dxa"/>
          </w:tcPr>
          <w:p w14:paraId="16BE4C53"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,935</w:t>
            </w:r>
          </w:p>
        </w:tc>
        <w:tc>
          <w:tcPr>
            <w:tcW w:w="1559" w:type="dxa"/>
          </w:tcPr>
          <w:p w14:paraId="1D82D74F"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,355</w:t>
            </w:r>
            <w:r w:rsidRPr="006F51F0">
              <w:rPr>
                <w:rFonts w:ascii="Times New Roman" w:hAnsi="Times New Roman"/>
                <w:vertAlign w:val="superscript"/>
              </w:rPr>
              <w:t>c</w:t>
            </w:r>
          </w:p>
        </w:tc>
      </w:tr>
      <w:tr w:rsidR="001D149B" w:rsidRPr="00ED39E9" w14:paraId="7F99C8CA" w14:textId="77777777" w:rsidTr="00BA2898">
        <w:trPr>
          <w:cantSplit/>
          <w:trHeight w:val="20"/>
        </w:trPr>
        <w:tc>
          <w:tcPr>
            <w:tcW w:w="2233" w:type="dxa"/>
            <w:gridSpan w:val="2"/>
          </w:tcPr>
          <w:p w14:paraId="460094BC"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Порядковый/порядковый</w:t>
            </w:r>
          </w:p>
        </w:tc>
        <w:tc>
          <w:tcPr>
            <w:tcW w:w="2120" w:type="dxa"/>
            <w:gridSpan w:val="2"/>
          </w:tcPr>
          <w:p w14:paraId="1F56C1D2"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 xml:space="preserve">Корреляция </w:t>
            </w:r>
            <w:proofErr w:type="spellStart"/>
            <w:r w:rsidRPr="006F51F0">
              <w:rPr>
                <w:rFonts w:ascii="Times New Roman" w:hAnsi="Times New Roman"/>
              </w:rPr>
              <w:t>Спирмена</w:t>
            </w:r>
            <w:proofErr w:type="spellEnd"/>
          </w:p>
        </w:tc>
        <w:tc>
          <w:tcPr>
            <w:tcW w:w="1031" w:type="dxa"/>
            <w:gridSpan w:val="2"/>
          </w:tcPr>
          <w:p w14:paraId="5E5660BE"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,141</w:t>
            </w:r>
          </w:p>
        </w:tc>
        <w:tc>
          <w:tcPr>
            <w:tcW w:w="1557" w:type="dxa"/>
            <w:gridSpan w:val="2"/>
          </w:tcPr>
          <w:p w14:paraId="32CA2F7E"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,147</w:t>
            </w:r>
          </w:p>
        </w:tc>
        <w:tc>
          <w:tcPr>
            <w:tcW w:w="1134" w:type="dxa"/>
          </w:tcPr>
          <w:p w14:paraId="118CBFC8"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,989</w:t>
            </w:r>
          </w:p>
        </w:tc>
        <w:tc>
          <w:tcPr>
            <w:tcW w:w="1559" w:type="dxa"/>
          </w:tcPr>
          <w:p w14:paraId="5FA60850"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,328</w:t>
            </w:r>
            <w:r w:rsidRPr="006F51F0">
              <w:rPr>
                <w:rFonts w:ascii="Times New Roman" w:hAnsi="Times New Roman"/>
                <w:vertAlign w:val="superscript"/>
              </w:rPr>
              <w:t>c</w:t>
            </w:r>
          </w:p>
        </w:tc>
      </w:tr>
      <w:tr w:rsidR="001D149B" w:rsidRPr="00ED39E9" w14:paraId="52EA1FEE" w14:textId="77777777" w:rsidTr="00BA2898">
        <w:trPr>
          <w:cantSplit/>
          <w:trHeight w:val="20"/>
        </w:trPr>
        <w:tc>
          <w:tcPr>
            <w:tcW w:w="4353" w:type="dxa"/>
            <w:gridSpan w:val="4"/>
          </w:tcPr>
          <w:p w14:paraId="49B8E485"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Количество допустимых наблюдений</w:t>
            </w:r>
          </w:p>
        </w:tc>
        <w:tc>
          <w:tcPr>
            <w:tcW w:w="1031" w:type="dxa"/>
            <w:gridSpan w:val="2"/>
          </w:tcPr>
          <w:p w14:paraId="552394F6" w14:textId="77777777" w:rsidR="00A8216A" w:rsidRPr="006F51F0" w:rsidRDefault="00A8216A" w:rsidP="00F62DB5">
            <w:pPr>
              <w:autoSpaceDE w:val="0"/>
              <w:autoSpaceDN w:val="0"/>
              <w:adjustRightInd w:val="0"/>
              <w:spacing w:after="0" w:line="240" w:lineRule="auto"/>
              <w:ind w:left="60" w:right="60"/>
              <w:jc w:val="right"/>
              <w:rPr>
                <w:rFonts w:ascii="Times New Roman" w:hAnsi="Times New Roman"/>
              </w:rPr>
            </w:pPr>
            <w:r w:rsidRPr="006F51F0">
              <w:rPr>
                <w:rFonts w:ascii="Times New Roman" w:hAnsi="Times New Roman"/>
              </w:rPr>
              <w:t>50</w:t>
            </w:r>
          </w:p>
        </w:tc>
        <w:tc>
          <w:tcPr>
            <w:tcW w:w="1557" w:type="dxa"/>
            <w:gridSpan w:val="2"/>
          </w:tcPr>
          <w:p w14:paraId="5116889E"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134" w:type="dxa"/>
          </w:tcPr>
          <w:p w14:paraId="6883FAC6" w14:textId="77777777" w:rsidR="00A8216A" w:rsidRPr="006F51F0" w:rsidRDefault="00A8216A" w:rsidP="00F62DB5">
            <w:pPr>
              <w:autoSpaceDE w:val="0"/>
              <w:autoSpaceDN w:val="0"/>
              <w:adjustRightInd w:val="0"/>
              <w:spacing w:after="0" w:line="240" w:lineRule="auto"/>
              <w:rPr>
                <w:rFonts w:ascii="Times New Roman" w:hAnsi="Times New Roman"/>
              </w:rPr>
            </w:pPr>
          </w:p>
        </w:tc>
        <w:tc>
          <w:tcPr>
            <w:tcW w:w="1559" w:type="dxa"/>
          </w:tcPr>
          <w:p w14:paraId="2A3874EB" w14:textId="77777777" w:rsidR="00A8216A" w:rsidRPr="006F51F0" w:rsidRDefault="00A8216A" w:rsidP="00F62DB5">
            <w:pPr>
              <w:autoSpaceDE w:val="0"/>
              <w:autoSpaceDN w:val="0"/>
              <w:adjustRightInd w:val="0"/>
              <w:spacing w:after="0" w:line="240" w:lineRule="auto"/>
              <w:rPr>
                <w:rFonts w:ascii="Times New Roman" w:hAnsi="Times New Roman"/>
              </w:rPr>
            </w:pPr>
          </w:p>
        </w:tc>
      </w:tr>
      <w:tr w:rsidR="001D149B" w:rsidRPr="00ED39E9" w14:paraId="442DB953" w14:textId="77777777" w:rsidTr="00616A89">
        <w:trPr>
          <w:cantSplit/>
          <w:trHeight w:val="20"/>
        </w:trPr>
        <w:tc>
          <w:tcPr>
            <w:tcW w:w="9634" w:type="dxa"/>
            <w:gridSpan w:val="10"/>
          </w:tcPr>
          <w:p w14:paraId="7AD7CF04"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a. Не предполагая нулевой гипотезы.</w:t>
            </w:r>
          </w:p>
        </w:tc>
      </w:tr>
      <w:tr w:rsidR="001D149B" w:rsidRPr="00ED39E9" w14:paraId="04466CDD" w14:textId="77777777" w:rsidTr="00616A89">
        <w:trPr>
          <w:cantSplit/>
          <w:trHeight w:val="20"/>
        </w:trPr>
        <w:tc>
          <w:tcPr>
            <w:tcW w:w="9634" w:type="dxa"/>
            <w:gridSpan w:val="10"/>
          </w:tcPr>
          <w:p w14:paraId="292B7C25"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b. Использование асимптотической среднеквадратичной ошибки в предположении нулевой гипотезы.</w:t>
            </w:r>
          </w:p>
        </w:tc>
      </w:tr>
      <w:tr w:rsidR="001D149B" w:rsidRPr="00ED39E9" w14:paraId="35433EDB" w14:textId="77777777" w:rsidTr="00616A89">
        <w:trPr>
          <w:cantSplit/>
          <w:trHeight w:val="20"/>
        </w:trPr>
        <w:tc>
          <w:tcPr>
            <w:tcW w:w="9634" w:type="dxa"/>
            <w:gridSpan w:val="10"/>
          </w:tcPr>
          <w:p w14:paraId="1CCB1076" w14:textId="77777777" w:rsidR="00A8216A" w:rsidRPr="006F51F0" w:rsidRDefault="00A8216A" w:rsidP="00F62DB5">
            <w:pPr>
              <w:autoSpaceDE w:val="0"/>
              <w:autoSpaceDN w:val="0"/>
              <w:adjustRightInd w:val="0"/>
              <w:spacing w:after="0" w:line="240" w:lineRule="auto"/>
              <w:ind w:left="60" w:right="60"/>
              <w:rPr>
                <w:rFonts w:ascii="Times New Roman" w:hAnsi="Times New Roman"/>
              </w:rPr>
            </w:pPr>
            <w:r w:rsidRPr="006F51F0">
              <w:rPr>
                <w:rFonts w:ascii="Times New Roman" w:hAnsi="Times New Roman"/>
              </w:rPr>
              <w:t>c. Основано на нормальной аппроксимации.</w:t>
            </w:r>
          </w:p>
        </w:tc>
      </w:tr>
      <w:tr w:rsidR="00ED39E9" w:rsidRPr="00ED39E9" w14:paraId="75EE5056" w14:textId="77777777" w:rsidTr="00616A89">
        <w:trPr>
          <w:cantSplit/>
          <w:trHeight w:val="20"/>
        </w:trPr>
        <w:tc>
          <w:tcPr>
            <w:tcW w:w="9634" w:type="dxa"/>
            <w:gridSpan w:val="10"/>
          </w:tcPr>
          <w:p w14:paraId="4AB752BF" w14:textId="401A1A4E" w:rsidR="00ED39E9" w:rsidRPr="006F51F0" w:rsidRDefault="00ED39E9" w:rsidP="00BA2898">
            <w:pPr>
              <w:pStyle w:val="a7"/>
              <w:widowControl w:val="0"/>
              <w:tabs>
                <w:tab w:val="left" w:pos="517"/>
              </w:tabs>
              <w:autoSpaceDE w:val="0"/>
              <w:autoSpaceDN w:val="0"/>
              <w:spacing w:after="0" w:line="240" w:lineRule="auto"/>
              <w:ind w:left="567" w:right="-1" w:firstLine="105"/>
              <w:contextualSpacing w:val="0"/>
              <w:jc w:val="both"/>
              <w:rPr>
                <w:rFonts w:ascii="Times New Roman" w:hAnsi="Times New Roman"/>
              </w:rPr>
            </w:pPr>
            <w:r w:rsidRPr="006F51F0">
              <w:rPr>
                <w:rFonts w:ascii="Times New Roman" w:hAnsi="Times New Roman"/>
                <w:color w:val="000000"/>
              </w:rPr>
              <w:t xml:space="preserve">Примечание </w:t>
            </w:r>
            <w:r w:rsidR="006F51F0">
              <w:rPr>
                <w:rFonts w:ascii="Times New Roman" w:hAnsi="Times New Roman"/>
                <w:color w:val="000000"/>
                <w:lang w:val="kk-KZ"/>
              </w:rPr>
              <w:t xml:space="preserve">– </w:t>
            </w:r>
            <w:r w:rsidR="006F51F0"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7B119BFE" w14:textId="395B83F5" w:rsidR="00BA2898" w:rsidRDefault="00BA2898" w:rsidP="006F51F0">
      <w:pPr>
        <w:spacing w:after="0" w:line="240" w:lineRule="auto"/>
        <w:ind w:firstLine="709"/>
        <w:jc w:val="both"/>
        <w:rPr>
          <w:rFonts w:ascii="Times New Roman" w:hAnsi="Times New Roman"/>
          <w:sz w:val="28"/>
          <w:szCs w:val="28"/>
        </w:rPr>
      </w:pPr>
    </w:p>
    <w:p w14:paraId="2F5E4F3D" w14:textId="567DE3AC" w:rsidR="00A8216A" w:rsidRDefault="00A8216A" w:rsidP="00992ECE">
      <w:pPr>
        <w:spacing w:after="0" w:line="240" w:lineRule="auto"/>
        <w:ind w:firstLine="709"/>
        <w:jc w:val="both"/>
        <w:rPr>
          <w:rFonts w:ascii="Times New Roman" w:hAnsi="Times New Roman"/>
          <w:sz w:val="28"/>
          <w:szCs w:val="28"/>
        </w:rPr>
      </w:pPr>
      <w:r w:rsidRPr="005B3644">
        <w:rPr>
          <w:rFonts w:ascii="Times New Roman" w:hAnsi="Times New Roman"/>
          <w:sz w:val="28"/>
          <w:szCs w:val="28"/>
        </w:rPr>
        <w:t xml:space="preserve">Таким образом, на основе проведенного анализа можно сделать вывод о том, </w:t>
      </w:r>
      <w:r>
        <w:rPr>
          <w:rFonts w:ascii="Times New Roman" w:hAnsi="Times New Roman"/>
          <w:sz w:val="28"/>
          <w:szCs w:val="28"/>
        </w:rPr>
        <w:t xml:space="preserve">что </w:t>
      </w:r>
      <w:r w:rsidRPr="00D17127">
        <w:rPr>
          <w:rFonts w:ascii="Times New Roman" w:hAnsi="Times New Roman"/>
          <w:sz w:val="28"/>
          <w:szCs w:val="28"/>
        </w:rPr>
        <w:t>уровень развития маркетинга места назначения влияет на частоту проведения мероприятий MICE туризма</w:t>
      </w:r>
      <w:r>
        <w:rPr>
          <w:rFonts w:ascii="Times New Roman" w:hAnsi="Times New Roman"/>
          <w:sz w:val="28"/>
          <w:szCs w:val="28"/>
        </w:rPr>
        <w:t xml:space="preserve"> (рисунок </w:t>
      </w:r>
      <w:r w:rsidR="00553F05">
        <w:rPr>
          <w:rFonts w:ascii="Times New Roman" w:hAnsi="Times New Roman"/>
          <w:sz w:val="28"/>
          <w:szCs w:val="28"/>
        </w:rPr>
        <w:t>2</w:t>
      </w:r>
      <w:r w:rsidR="007612BE">
        <w:rPr>
          <w:rFonts w:ascii="Times New Roman" w:hAnsi="Times New Roman"/>
          <w:sz w:val="28"/>
          <w:szCs w:val="28"/>
          <w:lang w:val="kk-KZ"/>
        </w:rPr>
        <w:t>1</w:t>
      </w:r>
      <w:r>
        <w:rPr>
          <w:rFonts w:ascii="Times New Roman" w:hAnsi="Times New Roman"/>
          <w:sz w:val="28"/>
          <w:szCs w:val="28"/>
        </w:rPr>
        <w:t>).</w:t>
      </w:r>
    </w:p>
    <w:p w14:paraId="4DF3B35E" w14:textId="77777777" w:rsidR="00992ECE" w:rsidRDefault="00992ECE" w:rsidP="00992ECE">
      <w:pPr>
        <w:tabs>
          <w:tab w:val="left" w:pos="0"/>
        </w:tabs>
        <w:spacing w:after="0" w:line="240" w:lineRule="auto"/>
        <w:ind w:firstLine="709"/>
        <w:jc w:val="both"/>
        <w:rPr>
          <w:rFonts w:ascii="Times New Roman" w:hAnsi="Times New Roman"/>
          <w:sz w:val="28"/>
          <w:szCs w:val="28"/>
        </w:rPr>
      </w:pPr>
      <w:r w:rsidRPr="00067FB2">
        <w:rPr>
          <w:rFonts w:ascii="Times New Roman" w:hAnsi="Times New Roman"/>
          <w:sz w:val="28"/>
          <w:szCs w:val="28"/>
        </w:rPr>
        <w:t>Диаграмма демонстрирует распределение частоты проведения MICE-мероприятий в зависимости от уровня развития маркетинга дестинации. Наибольшая концентрация мероприятий наблюдается при среднем уровне маркетинга, где преобладают события с частотой от 10 до 50 раз в год. При низком уровне маркетинга распределение более равномерное, однако доля мероприятий с высокой частотой оста</w:t>
      </w:r>
      <w:r>
        <w:rPr>
          <w:rFonts w:ascii="Times New Roman" w:hAnsi="Times New Roman"/>
          <w:sz w:val="28"/>
          <w:szCs w:val="28"/>
        </w:rPr>
        <w:t>е</w:t>
      </w:r>
      <w:r w:rsidRPr="00067FB2">
        <w:rPr>
          <w:rFonts w:ascii="Times New Roman" w:hAnsi="Times New Roman"/>
          <w:sz w:val="28"/>
          <w:szCs w:val="28"/>
        </w:rPr>
        <w:t>тся ограниченной. Для высокого уровня маркетинга характерно меньшее общее количество наблюдений, но при этом сохраняется присутствие мероприятий средней и высокой интенсивности. В целом прослеживается тенденция к увеличению частоты проведения MICE-мероприятий при переходе от низкого к среднему уровню маркетинга, что частично подтверждает наличие взаимосвязи между развитием маркетинга и активностью в сфере MICE.</w:t>
      </w:r>
    </w:p>
    <w:p w14:paraId="78D23685" w14:textId="77777777" w:rsidR="00A8216A" w:rsidRDefault="00A8216A" w:rsidP="00A8216A">
      <w:pPr>
        <w:spacing w:after="0" w:line="240" w:lineRule="auto"/>
        <w:ind w:firstLine="720"/>
        <w:jc w:val="both"/>
        <w:rPr>
          <w:rFonts w:ascii="Times New Roman" w:hAnsi="Times New Roman"/>
          <w:sz w:val="28"/>
          <w:szCs w:val="28"/>
        </w:rPr>
      </w:pPr>
    </w:p>
    <w:p w14:paraId="338294FD" w14:textId="77777777" w:rsidR="00A8216A" w:rsidRDefault="00A8216A" w:rsidP="00067FB2">
      <w:pPr>
        <w:autoSpaceDE w:val="0"/>
        <w:autoSpaceDN w:val="0"/>
        <w:adjustRightInd w:val="0"/>
        <w:spacing w:after="0" w:line="240" w:lineRule="auto"/>
        <w:jc w:val="center"/>
        <w:rPr>
          <w:rFonts w:ascii="Times New Roman" w:hAnsi="Times New Roman"/>
          <w:sz w:val="24"/>
          <w:szCs w:val="24"/>
        </w:rPr>
      </w:pPr>
      <w:r w:rsidRPr="001355E9">
        <w:rPr>
          <w:rFonts w:ascii="Times New Roman" w:hAnsi="Times New Roman"/>
          <w:noProof/>
          <w:sz w:val="24"/>
          <w:szCs w:val="24"/>
          <w:lang w:eastAsia="ru-RU"/>
        </w:rPr>
        <w:drawing>
          <wp:inline distT="0" distB="0" distL="0" distR="0" wp14:anchorId="11A58335" wp14:editId="505C086D">
            <wp:extent cx="5343525" cy="3143250"/>
            <wp:effectExtent l="0" t="0" r="9525" b="0"/>
            <wp:docPr id="1141986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3525" cy="3143250"/>
                    </a:xfrm>
                    <a:prstGeom prst="rect">
                      <a:avLst/>
                    </a:prstGeom>
                    <a:noFill/>
                    <a:ln>
                      <a:noFill/>
                    </a:ln>
                  </pic:spPr>
                </pic:pic>
              </a:graphicData>
            </a:graphic>
          </wp:inline>
        </w:drawing>
      </w:r>
    </w:p>
    <w:p w14:paraId="339A6D60" w14:textId="77777777" w:rsidR="00A8216A" w:rsidRPr="006F51F0" w:rsidRDefault="00A8216A" w:rsidP="00A8216A">
      <w:pPr>
        <w:shd w:val="clear" w:color="auto" w:fill="FFFFFF"/>
        <w:autoSpaceDE w:val="0"/>
        <w:autoSpaceDN w:val="0"/>
        <w:adjustRightInd w:val="0"/>
        <w:spacing w:after="0" w:line="240" w:lineRule="auto"/>
        <w:ind w:firstLine="720"/>
        <w:rPr>
          <w:rFonts w:ascii="Times New Roman" w:hAnsi="Times New Roman"/>
          <w:sz w:val="16"/>
          <w:szCs w:val="16"/>
        </w:rPr>
      </w:pPr>
    </w:p>
    <w:p w14:paraId="4662CFF2" w14:textId="2FDBC406" w:rsidR="00A8216A" w:rsidRDefault="00A8216A" w:rsidP="00067FB2">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553F05">
        <w:rPr>
          <w:rFonts w:ascii="Times New Roman" w:hAnsi="Times New Roman"/>
          <w:sz w:val="28"/>
          <w:szCs w:val="28"/>
        </w:rPr>
        <w:t>2</w:t>
      </w:r>
      <w:r w:rsidR="007612BE">
        <w:rPr>
          <w:rFonts w:ascii="Times New Roman" w:hAnsi="Times New Roman"/>
          <w:sz w:val="28"/>
          <w:szCs w:val="28"/>
          <w:lang w:val="kk-KZ"/>
        </w:rPr>
        <w:t>1</w:t>
      </w:r>
      <w:r>
        <w:rPr>
          <w:rFonts w:ascii="Times New Roman" w:hAnsi="Times New Roman"/>
          <w:sz w:val="28"/>
          <w:szCs w:val="28"/>
        </w:rPr>
        <w:t xml:space="preserve"> – </w:t>
      </w:r>
      <w:r w:rsidRPr="00C30A23">
        <w:rPr>
          <w:rFonts w:ascii="Times New Roman" w:hAnsi="Times New Roman"/>
          <w:sz w:val="28"/>
          <w:szCs w:val="28"/>
        </w:rPr>
        <w:t>Обзор влияния уровн</w:t>
      </w:r>
      <w:r w:rsidR="00067FB2">
        <w:rPr>
          <w:rFonts w:ascii="Times New Roman" w:hAnsi="Times New Roman"/>
          <w:sz w:val="28"/>
          <w:szCs w:val="28"/>
        </w:rPr>
        <w:t>я</w:t>
      </w:r>
      <w:r w:rsidRPr="00C30A23">
        <w:rPr>
          <w:rFonts w:ascii="Times New Roman" w:hAnsi="Times New Roman"/>
          <w:sz w:val="28"/>
          <w:szCs w:val="28"/>
        </w:rPr>
        <w:t xml:space="preserve"> развития маркетинга места назначения на частоту проведения мероприятий MICE туризма</w:t>
      </w:r>
    </w:p>
    <w:p w14:paraId="57D0491C" w14:textId="77777777" w:rsidR="00A8216A" w:rsidRPr="006F51F0" w:rsidRDefault="00A8216A" w:rsidP="00A8216A">
      <w:pPr>
        <w:spacing w:after="0" w:line="240" w:lineRule="auto"/>
        <w:ind w:firstLine="567"/>
        <w:jc w:val="both"/>
        <w:rPr>
          <w:rFonts w:ascii="Times New Roman" w:hAnsi="Times New Roman"/>
          <w:sz w:val="16"/>
          <w:szCs w:val="16"/>
        </w:rPr>
      </w:pPr>
    </w:p>
    <w:p w14:paraId="6C919AF9" w14:textId="44700312" w:rsidR="00A8216A" w:rsidRDefault="00A8216A" w:rsidP="006F51F0">
      <w:pPr>
        <w:tabs>
          <w:tab w:val="left" w:pos="0"/>
        </w:tabs>
        <w:spacing w:after="0" w:line="240" w:lineRule="auto"/>
        <w:ind w:firstLine="709"/>
        <w:jc w:val="both"/>
        <w:rPr>
          <w:rFonts w:ascii="Times New Roman" w:hAnsi="Times New Roman"/>
          <w:color w:val="000000"/>
          <w:sz w:val="24"/>
          <w:szCs w:val="24"/>
        </w:rPr>
      </w:pPr>
      <w:r w:rsidRPr="001355E9">
        <w:rPr>
          <w:rFonts w:ascii="Times New Roman" w:hAnsi="Times New Roman"/>
          <w:color w:val="000000"/>
          <w:sz w:val="24"/>
          <w:szCs w:val="24"/>
        </w:rPr>
        <w:t xml:space="preserve">Примечание </w:t>
      </w:r>
      <w:r w:rsidR="006F51F0">
        <w:rPr>
          <w:rFonts w:ascii="Times New Roman" w:hAnsi="Times New Roman"/>
          <w:color w:val="000000"/>
          <w:sz w:val="24"/>
          <w:szCs w:val="24"/>
          <w:lang w:val="kk-KZ"/>
        </w:rPr>
        <w:t xml:space="preserve">– </w:t>
      </w:r>
      <w:r w:rsidR="006F51F0" w:rsidRPr="001355E9">
        <w:rPr>
          <w:rFonts w:ascii="Times New Roman" w:hAnsi="Times New Roman"/>
          <w:color w:val="000000"/>
          <w:sz w:val="24"/>
          <w:szCs w:val="24"/>
        </w:rPr>
        <w:t xml:space="preserve">Составлено </w:t>
      </w:r>
      <w:r w:rsidRPr="001355E9">
        <w:rPr>
          <w:rFonts w:ascii="Times New Roman" w:hAnsi="Times New Roman"/>
          <w:color w:val="000000"/>
          <w:sz w:val="24"/>
          <w:szCs w:val="24"/>
        </w:rPr>
        <w:t xml:space="preserve">автором </w:t>
      </w:r>
    </w:p>
    <w:p w14:paraId="73483A0E" w14:textId="77777777" w:rsidR="00BA2898" w:rsidRDefault="00BA2898" w:rsidP="006F51F0">
      <w:pPr>
        <w:tabs>
          <w:tab w:val="left" w:pos="0"/>
        </w:tabs>
        <w:spacing w:after="0" w:line="240" w:lineRule="auto"/>
        <w:ind w:firstLine="709"/>
        <w:jc w:val="both"/>
        <w:rPr>
          <w:rFonts w:ascii="Times New Roman" w:hAnsi="Times New Roman"/>
          <w:sz w:val="28"/>
          <w:szCs w:val="28"/>
        </w:rPr>
      </w:pPr>
    </w:p>
    <w:p w14:paraId="1700A2C4" w14:textId="7D8308EF" w:rsidR="00A8216A" w:rsidRDefault="00A8216A" w:rsidP="006F51F0">
      <w:pPr>
        <w:widowControl w:val="0"/>
        <w:tabs>
          <w:tab w:val="left" w:pos="517"/>
        </w:tabs>
        <w:autoSpaceDE w:val="0"/>
        <w:autoSpaceDN w:val="0"/>
        <w:spacing w:after="0" w:line="240" w:lineRule="auto"/>
        <w:ind w:right="-1" w:firstLine="709"/>
        <w:jc w:val="both"/>
        <w:rPr>
          <w:rFonts w:ascii="Times New Roman" w:hAnsi="Times New Roman"/>
          <w:sz w:val="28"/>
          <w:szCs w:val="28"/>
        </w:rPr>
      </w:pPr>
      <w:r w:rsidRPr="008347DF">
        <w:rPr>
          <w:rFonts w:ascii="Times New Roman" w:hAnsi="Times New Roman"/>
          <w:sz w:val="28"/>
          <w:szCs w:val="28"/>
        </w:rPr>
        <w:t xml:space="preserve">Таким образом можно подвести итог по принятию либо отклонению исследовательских гипотез (таблица </w:t>
      </w:r>
      <w:r w:rsidR="00A63287">
        <w:rPr>
          <w:rFonts w:ascii="Times New Roman" w:hAnsi="Times New Roman"/>
          <w:sz w:val="28"/>
          <w:szCs w:val="28"/>
        </w:rPr>
        <w:t>3</w:t>
      </w:r>
      <w:r w:rsidR="003F7319">
        <w:rPr>
          <w:rFonts w:ascii="Times New Roman" w:hAnsi="Times New Roman"/>
          <w:sz w:val="28"/>
          <w:szCs w:val="28"/>
          <w:lang w:val="kk-KZ"/>
        </w:rPr>
        <w:t>6</w:t>
      </w:r>
      <w:r w:rsidRPr="008347DF">
        <w:rPr>
          <w:rFonts w:ascii="Times New Roman" w:hAnsi="Times New Roman"/>
          <w:sz w:val="28"/>
          <w:szCs w:val="28"/>
        </w:rPr>
        <w:t>)</w:t>
      </w:r>
      <w:r>
        <w:rPr>
          <w:rFonts w:ascii="Times New Roman" w:hAnsi="Times New Roman"/>
          <w:sz w:val="28"/>
          <w:szCs w:val="28"/>
        </w:rPr>
        <w:t>.</w:t>
      </w:r>
    </w:p>
    <w:p w14:paraId="1E20D8BF" w14:textId="77777777" w:rsidR="00E37040" w:rsidRDefault="00E37040" w:rsidP="00A8216A">
      <w:pPr>
        <w:widowControl w:val="0"/>
        <w:tabs>
          <w:tab w:val="left" w:pos="517"/>
        </w:tabs>
        <w:autoSpaceDE w:val="0"/>
        <w:autoSpaceDN w:val="0"/>
        <w:spacing w:after="0" w:line="240" w:lineRule="auto"/>
        <w:ind w:right="-1" w:firstLine="567"/>
        <w:jc w:val="both"/>
        <w:rPr>
          <w:rFonts w:ascii="Times New Roman" w:hAnsi="Times New Roman"/>
          <w:sz w:val="24"/>
          <w:szCs w:val="24"/>
        </w:rPr>
      </w:pPr>
    </w:p>
    <w:p w14:paraId="1E3A351E" w14:textId="143AA686" w:rsidR="00A8216A" w:rsidRDefault="00A8216A" w:rsidP="00BA2898">
      <w:pPr>
        <w:spacing w:after="0" w:line="240" w:lineRule="auto"/>
        <w:rPr>
          <w:rFonts w:ascii="Times New Roman" w:hAnsi="Times New Roman"/>
          <w:color w:val="000000"/>
          <w:sz w:val="28"/>
          <w:szCs w:val="28"/>
        </w:rPr>
      </w:pPr>
      <w:r w:rsidRPr="001355E9">
        <w:rPr>
          <w:rFonts w:ascii="Times New Roman" w:hAnsi="Times New Roman"/>
          <w:color w:val="000000"/>
          <w:sz w:val="28"/>
          <w:szCs w:val="28"/>
        </w:rPr>
        <w:t xml:space="preserve">Таблица </w:t>
      </w:r>
      <w:r w:rsidR="00A63287">
        <w:rPr>
          <w:rFonts w:ascii="Times New Roman" w:hAnsi="Times New Roman"/>
          <w:color w:val="000000"/>
          <w:sz w:val="28"/>
          <w:szCs w:val="28"/>
        </w:rPr>
        <w:t>3</w:t>
      </w:r>
      <w:r w:rsidR="003F7319">
        <w:rPr>
          <w:rFonts w:ascii="Times New Roman" w:hAnsi="Times New Roman"/>
          <w:color w:val="000000"/>
          <w:sz w:val="28"/>
          <w:szCs w:val="28"/>
          <w:lang w:val="kk-KZ"/>
        </w:rPr>
        <w:t>6</w:t>
      </w:r>
      <w:r w:rsidRPr="001355E9">
        <w:rPr>
          <w:rFonts w:ascii="Times New Roman" w:hAnsi="Times New Roman"/>
          <w:color w:val="000000"/>
          <w:sz w:val="28"/>
          <w:szCs w:val="28"/>
        </w:rPr>
        <w:t xml:space="preserve"> </w:t>
      </w:r>
      <w:r w:rsidR="006F51F0">
        <w:rPr>
          <w:rFonts w:ascii="Times New Roman" w:hAnsi="Times New Roman"/>
          <w:color w:val="000000"/>
          <w:sz w:val="28"/>
          <w:szCs w:val="28"/>
        </w:rPr>
        <w:t>–</w:t>
      </w:r>
      <w:r w:rsidRPr="001355E9">
        <w:rPr>
          <w:rFonts w:ascii="Times New Roman" w:hAnsi="Times New Roman"/>
          <w:color w:val="000000"/>
          <w:sz w:val="28"/>
          <w:szCs w:val="28"/>
        </w:rPr>
        <w:t xml:space="preserve"> Принятие или отклонение исследовательских гипотез</w:t>
      </w:r>
    </w:p>
    <w:p w14:paraId="0138F271" w14:textId="77777777" w:rsidR="00BA2898" w:rsidRPr="00BA2898" w:rsidRDefault="00BA2898" w:rsidP="00BA2898">
      <w:pPr>
        <w:spacing w:after="0" w:line="240" w:lineRule="auto"/>
        <w:rPr>
          <w:rFonts w:ascii="Times New Roman" w:hAnsi="Times New Roman"/>
          <w:color w:val="000000"/>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294"/>
        <w:gridCol w:w="1016"/>
        <w:gridCol w:w="1245"/>
      </w:tblGrid>
      <w:tr w:rsidR="00A8216A" w:rsidRPr="006F51F0" w14:paraId="33EDD35F" w14:textId="77777777" w:rsidTr="00992ECE">
        <w:trPr>
          <w:jc w:val="center"/>
        </w:trPr>
        <w:tc>
          <w:tcPr>
            <w:tcW w:w="6084" w:type="dxa"/>
          </w:tcPr>
          <w:p w14:paraId="3A147B8B" w14:textId="77777777" w:rsidR="00A8216A" w:rsidRPr="006F51F0" w:rsidRDefault="00A8216A" w:rsidP="00BA2898">
            <w:pPr>
              <w:spacing w:after="0" w:line="240" w:lineRule="auto"/>
              <w:jc w:val="center"/>
              <w:rPr>
                <w:rFonts w:ascii="Times New Roman" w:hAnsi="Times New Roman"/>
                <w:lang w:val="en-US"/>
              </w:rPr>
            </w:pPr>
            <w:r w:rsidRPr="006F51F0">
              <w:rPr>
                <w:rFonts w:ascii="Times New Roman" w:hAnsi="Times New Roman"/>
              </w:rPr>
              <w:t>Гипотезы</w:t>
            </w:r>
          </w:p>
        </w:tc>
        <w:tc>
          <w:tcPr>
            <w:tcW w:w="1294" w:type="dxa"/>
          </w:tcPr>
          <w:p w14:paraId="3ED44D73" w14:textId="77777777" w:rsidR="00A8216A" w:rsidRPr="006F51F0" w:rsidRDefault="00A8216A" w:rsidP="00BA2898">
            <w:pPr>
              <w:spacing w:after="0" w:line="240" w:lineRule="auto"/>
              <w:jc w:val="center"/>
              <w:rPr>
                <w:rFonts w:ascii="Times New Roman" w:hAnsi="Times New Roman"/>
              </w:rPr>
            </w:pPr>
            <w:r w:rsidRPr="006F51F0">
              <w:rPr>
                <w:rFonts w:ascii="Times New Roman" w:hAnsi="Times New Roman"/>
              </w:rPr>
              <w:t>p-значение</w:t>
            </w:r>
          </w:p>
        </w:tc>
        <w:tc>
          <w:tcPr>
            <w:tcW w:w="1016" w:type="dxa"/>
            <w:vAlign w:val="center"/>
          </w:tcPr>
          <w:p w14:paraId="71AC1954" w14:textId="77777777" w:rsidR="00A8216A" w:rsidRPr="006F51F0" w:rsidRDefault="00A8216A" w:rsidP="006F51F0">
            <w:pPr>
              <w:spacing w:after="0" w:line="240" w:lineRule="auto"/>
              <w:rPr>
                <w:rFonts w:ascii="Times New Roman" w:hAnsi="Times New Roman"/>
                <w:lang w:val="en-US"/>
              </w:rPr>
            </w:pPr>
            <w:r w:rsidRPr="006F51F0">
              <w:rPr>
                <w:rFonts w:ascii="Times New Roman" w:hAnsi="Times New Roman"/>
              </w:rPr>
              <w:t>Принята</w:t>
            </w:r>
          </w:p>
        </w:tc>
        <w:tc>
          <w:tcPr>
            <w:tcW w:w="1245" w:type="dxa"/>
            <w:vAlign w:val="center"/>
          </w:tcPr>
          <w:p w14:paraId="7254A293" w14:textId="77777777" w:rsidR="00A8216A" w:rsidRPr="006F51F0" w:rsidRDefault="00A8216A" w:rsidP="006F51F0">
            <w:pPr>
              <w:spacing w:after="0" w:line="240" w:lineRule="auto"/>
              <w:rPr>
                <w:rFonts w:ascii="Times New Roman" w:hAnsi="Times New Roman"/>
                <w:lang w:val="en-US"/>
              </w:rPr>
            </w:pPr>
            <w:r w:rsidRPr="006F51F0">
              <w:rPr>
                <w:rFonts w:ascii="Times New Roman" w:hAnsi="Times New Roman"/>
              </w:rPr>
              <w:t>Отклонена</w:t>
            </w:r>
          </w:p>
        </w:tc>
      </w:tr>
      <w:tr w:rsidR="00A8216A" w:rsidRPr="006F51F0" w14:paraId="2DE2A5F1" w14:textId="77777777" w:rsidTr="00992ECE">
        <w:trPr>
          <w:jc w:val="center"/>
        </w:trPr>
        <w:tc>
          <w:tcPr>
            <w:tcW w:w="6084" w:type="dxa"/>
            <w:vAlign w:val="center"/>
          </w:tcPr>
          <w:p w14:paraId="3C8F6738" w14:textId="0042ABA8" w:rsidR="00A8216A" w:rsidRPr="006F51F0" w:rsidRDefault="00A8216A" w:rsidP="006F51F0">
            <w:pPr>
              <w:spacing w:after="0" w:line="240" w:lineRule="auto"/>
              <w:rPr>
                <w:rFonts w:ascii="Times New Roman" w:hAnsi="Times New Roman"/>
              </w:rPr>
            </w:pPr>
            <w:r w:rsidRPr="006F51F0">
              <w:rPr>
                <w:rFonts w:ascii="Times New Roman" w:hAnsi="Times New Roman"/>
              </w:rPr>
              <w:t xml:space="preserve">H1: </w:t>
            </w:r>
            <w:r w:rsidR="00D43AF3" w:rsidRPr="006F51F0">
              <w:rPr>
                <w:rFonts w:ascii="Times New Roman" w:hAnsi="Times New Roman"/>
              </w:rPr>
              <w:t>К</w:t>
            </w:r>
            <w:r w:rsidRPr="006F51F0">
              <w:rPr>
                <w:rFonts w:ascii="Times New Roman" w:hAnsi="Times New Roman"/>
              </w:rPr>
              <w:t>оличество опытных специалистов в сфере развития MICE туризма влияет на уровень развит</w:t>
            </w:r>
            <w:r w:rsidR="006F51F0">
              <w:rPr>
                <w:rFonts w:ascii="Times New Roman" w:hAnsi="Times New Roman"/>
              </w:rPr>
              <w:t>ия маркетинга места назначения</w:t>
            </w:r>
          </w:p>
        </w:tc>
        <w:tc>
          <w:tcPr>
            <w:tcW w:w="1294" w:type="dxa"/>
            <w:vAlign w:val="center"/>
          </w:tcPr>
          <w:p w14:paraId="64779EFE" w14:textId="77777777" w:rsidR="00A8216A" w:rsidRPr="006F51F0" w:rsidRDefault="00A8216A" w:rsidP="006F51F0">
            <w:pPr>
              <w:spacing w:after="0" w:line="240" w:lineRule="auto"/>
              <w:jc w:val="center"/>
              <w:rPr>
                <w:rFonts w:ascii="Times New Roman" w:hAnsi="Times New Roman"/>
              </w:rPr>
            </w:pPr>
            <w:r w:rsidRPr="006F51F0">
              <w:rPr>
                <w:rFonts w:ascii="Times New Roman" w:hAnsi="Times New Roman"/>
              </w:rPr>
              <w:t>0,010 &lt;0,05</w:t>
            </w:r>
          </w:p>
        </w:tc>
        <w:tc>
          <w:tcPr>
            <w:tcW w:w="1016" w:type="dxa"/>
            <w:vAlign w:val="center"/>
          </w:tcPr>
          <w:p w14:paraId="5C1B5355" w14:textId="77777777" w:rsidR="00A8216A" w:rsidRPr="006F51F0" w:rsidRDefault="00A8216A" w:rsidP="006F51F0">
            <w:pPr>
              <w:spacing w:after="0" w:line="240" w:lineRule="auto"/>
              <w:jc w:val="center"/>
              <w:rPr>
                <w:rFonts w:ascii="Times New Roman" w:hAnsi="Times New Roman"/>
                <w:lang w:val="en-US"/>
              </w:rPr>
            </w:pPr>
            <w:r w:rsidRPr="006F51F0">
              <w:rPr>
                <w:rFonts w:ascii="Times New Roman" w:hAnsi="Times New Roman"/>
              </w:rPr>
              <w:t>X</w:t>
            </w:r>
          </w:p>
        </w:tc>
        <w:tc>
          <w:tcPr>
            <w:tcW w:w="1245" w:type="dxa"/>
            <w:vAlign w:val="center"/>
          </w:tcPr>
          <w:p w14:paraId="1F58D4A6" w14:textId="175DBBCB" w:rsidR="00A8216A" w:rsidRPr="006F51F0" w:rsidRDefault="006F51F0" w:rsidP="006F51F0">
            <w:pPr>
              <w:spacing w:after="0" w:line="240" w:lineRule="auto"/>
              <w:jc w:val="center"/>
              <w:rPr>
                <w:rFonts w:ascii="Times New Roman" w:hAnsi="Times New Roman"/>
                <w:lang w:val="kk-KZ"/>
              </w:rPr>
            </w:pPr>
            <w:r>
              <w:rPr>
                <w:rFonts w:ascii="Times New Roman" w:hAnsi="Times New Roman"/>
                <w:lang w:val="kk-KZ"/>
              </w:rPr>
              <w:t>-</w:t>
            </w:r>
          </w:p>
        </w:tc>
      </w:tr>
      <w:tr w:rsidR="00A8216A" w:rsidRPr="006F51F0" w14:paraId="01959243" w14:textId="77777777" w:rsidTr="00992ECE">
        <w:trPr>
          <w:jc w:val="center"/>
        </w:trPr>
        <w:tc>
          <w:tcPr>
            <w:tcW w:w="6084" w:type="dxa"/>
            <w:vAlign w:val="center"/>
          </w:tcPr>
          <w:p w14:paraId="6B04ECE2" w14:textId="4050F965" w:rsidR="00A8216A" w:rsidRPr="006F51F0" w:rsidRDefault="00A8216A" w:rsidP="006F51F0">
            <w:pPr>
              <w:tabs>
                <w:tab w:val="left" w:pos="580"/>
              </w:tabs>
              <w:spacing w:after="0" w:line="240" w:lineRule="auto"/>
              <w:rPr>
                <w:rFonts w:ascii="Times New Roman" w:hAnsi="Times New Roman"/>
              </w:rPr>
            </w:pPr>
            <w:r w:rsidRPr="006F51F0">
              <w:rPr>
                <w:rFonts w:ascii="Times New Roman" w:hAnsi="Times New Roman"/>
              </w:rPr>
              <w:t xml:space="preserve">H2: </w:t>
            </w:r>
            <w:r w:rsidR="00D43AF3" w:rsidRPr="006F51F0">
              <w:rPr>
                <w:rFonts w:ascii="Times New Roman" w:hAnsi="Times New Roman"/>
              </w:rPr>
              <w:t>Э</w:t>
            </w:r>
            <w:r w:rsidRPr="006F51F0">
              <w:rPr>
                <w:rFonts w:ascii="Times New Roman" w:hAnsi="Times New Roman"/>
              </w:rPr>
              <w:t xml:space="preserve">ффективность взаимодействия уполномоченного </w:t>
            </w:r>
            <w:proofErr w:type="spellStart"/>
            <w:r w:rsidRPr="006F51F0">
              <w:rPr>
                <w:rFonts w:ascii="Times New Roman" w:hAnsi="Times New Roman"/>
              </w:rPr>
              <w:t>госу</w:t>
            </w:r>
            <w:proofErr w:type="spellEnd"/>
            <w:r w:rsidR="00992ECE">
              <w:rPr>
                <w:rFonts w:ascii="Times New Roman" w:hAnsi="Times New Roman"/>
              </w:rPr>
              <w:t xml:space="preserve"> </w:t>
            </w:r>
            <w:r w:rsidRPr="006F51F0">
              <w:rPr>
                <w:rFonts w:ascii="Times New Roman" w:hAnsi="Times New Roman"/>
              </w:rPr>
              <w:t>дарственного органа и частных организаций в сфере туризма влияет на уровень развития маркетинга места назначения.</w:t>
            </w:r>
          </w:p>
        </w:tc>
        <w:tc>
          <w:tcPr>
            <w:tcW w:w="1294" w:type="dxa"/>
            <w:vAlign w:val="center"/>
          </w:tcPr>
          <w:p w14:paraId="37008E3E" w14:textId="77777777" w:rsidR="00A8216A" w:rsidRPr="006F51F0" w:rsidRDefault="00A8216A" w:rsidP="006F51F0">
            <w:pPr>
              <w:spacing w:after="0" w:line="240" w:lineRule="auto"/>
              <w:jc w:val="center"/>
              <w:rPr>
                <w:rFonts w:ascii="Times New Roman" w:hAnsi="Times New Roman"/>
              </w:rPr>
            </w:pPr>
            <w:r w:rsidRPr="006F51F0">
              <w:rPr>
                <w:rFonts w:ascii="Times New Roman" w:hAnsi="Times New Roman"/>
              </w:rPr>
              <w:t>0,958&gt; 0,05</w:t>
            </w:r>
          </w:p>
        </w:tc>
        <w:tc>
          <w:tcPr>
            <w:tcW w:w="1016" w:type="dxa"/>
            <w:vAlign w:val="center"/>
          </w:tcPr>
          <w:p w14:paraId="2B5DA8FB" w14:textId="01B117F6" w:rsidR="00A8216A" w:rsidRPr="006F51F0" w:rsidRDefault="006F51F0" w:rsidP="006F51F0">
            <w:pPr>
              <w:spacing w:after="0" w:line="240" w:lineRule="auto"/>
              <w:jc w:val="center"/>
              <w:rPr>
                <w:rFonts w:ascii="Times New Roman" w:hAnsi="Times New Roman"/>
                <w:lang w:val="kk-KZ"/>
              </w:rPr>
            </w:pPr>
            <w:r>
              <w:rPr>
                <w:rFonts w:ascii="Times New Roman" w:hAnsi="Times New Roman"/>
                <w:lang w:val="kk-KZ"/>
              </w:rPr>
              <w:t>-</w:t>
            </w:r>
          </w:p>
        </w:tc>
        <w:tc>
          <w:tcPr>
            <w:tcW w:w="1245" w:type="dxa"/>
            <w:vAlign w:val="center"/>
          </w:tcPr>
          <w:p w14:paraId="43287176" w14:textId="77777777" w:rsidR="00A8216A" w:rsidRPr="006F51F0" w:rsidRDefault="00A8216A" w:rsidP="006F51F0">
            <w:pPr>
              <w:spacing w:after="0" w:line="240" w:lineRule="auto"/>
              <w:jc w:val="center"/>
              <w:rPr>
                <w:rFonts w:ascii="Times New Roman" w:hAnsi="Times New Roman"/>
                <w:lang w:val="en-US"/>
              </w:rPr>
            </w:pPr>
            <w:r w:rsidRPr="006F51F0">
              <w:rPr>
                <w:rFonts w:ascii="Times New Roman" w:hAnsi="Times New Roman"/>
              </w:rPr>
              <w:t>X</w:t>
            </w:r>
          </w:p>
        </w:tc>
      </w:tr>
      <w:tr w:rsidR="00A8216A" w:rsidRPr="006F51F0" w14:paraId="4A869D04" w14:textId="77777777" w:rsidTr="00992ECE">
        <w:trPr>
          <w:jc w:val="center"/>
        </w:trPr>
        <w:tc>
          <w:tcPr>
            <w:tcW w:w="6084" w:type="dxa"/>
            <w:vAlign w:val="center"/>
          </w:tcPr>
          <w:p w14:paraId="6218D85F" w14:textId="3AA26895" w:rsidR="00A8216A" w:rsidRPr="006F51F0" w:rsidRDefault="00A8216A" w:rsidP="006F51F0">
            <w:pPr>
              <w:spacing w:after="0" w:line="240" w:lineRule="auto"/>
              <w:rPr>
                <w:rFonts w:ascii="Times New Roman" w:hAnsi="Times New Roman"/>
              </w:rPr>
            </w:pPr>
            <w:r w:rsidRPr="006F51F0">
              <w:rPr>
                <w:rFonts w:ascii="Times New Roman" w:hAnsi="Times New Roman"/>
              </w:rPr>
              <w:t xml:space="preserve">H3: </w:t>
            </w:r>
            <w:r w:rsidR="00067FB2" w:rsidRPr="006F51F0">
              <w:rPr>
                <w:rFonts w:ascii="Times New Roman" w:hAnsi="Times New Roman"/>
              </w:rPr>
              <w:t>К</w:t>
            </w:r>
            <w:r w:rsidRPr="006F51F0">
              <w:rPr>
                <w:rFonts w:ascii="Times New Roman" w:hAnsi="Times New Roman"/>
              </w:rPr>
              <w:t>оличество опытных специалистов в области развития MICE-туризма влияет на эффективность взаимодействия уполномоченного государственного органа и частных организаций в сфере туризма</w:t>
            </w:r>
          </w:p>
        </w:tc>
        <w:tc>
          <w:tcPr>
            <w:tcW w:w="1294" w:type="dxa"/>
            <w:vAlign w:val="center"/>
          </w:tcPr>
          <w:p w14:paraId="6E31B204" w14:textId="77777777" w:rsidR="00A8216A" w:rsidRPr="006F51F0" w:rsidRDefault="00A8216A" w:rsidP="006F51F0">
            <w:pPr>
              <w:spacing w:after="0" w:line="240" w:lineRule="auto"/>
              <w:jc w:val="center"/>
              <w:rPr>
                <w:rFonts w:ascii="Times New Roman" w:hAnsi="Times New Roman"/>
              </w:rPr>
            </w:pPr>
            <w:r w:rsidRPr="006F51F0">
              <w:rPr>
                <w:rFonts w:ascii="Times New Roman" w:hAnsi="Times New Roman"/>
              </w:rPr>
              <w:t>0.347&gt;0.05</w:t>
            </w:r>
          </w:p>
        </w:tc>
        <w:tc>
          <w:tcPr>
            <w:tcW w:w="1016" w:type="dxa"/>
            <w:vAlign w:val="center"/>
          </w:tcPr>
          <w:p w14:paraId="03873247" w14:textId="4EC74BF8" w:rsidR="00A8216A" w:rsidRPr="006F51F0" w:rsidRDefault="006F51F0" w:rsidP="006F51F0">
            <w:pPr>
              <w:spacing w:after="0" w:line="240" w:lineRule="auto"/>
              <w:jc w:val="center"/>
              <w:rPr>
                <w:rFonts w:ascii="Times New Roman" w:hAnsi="Times New Roman"/>
                <w:lang w:val="kk-KZ"/>
              </w:rPr>
            </w:pPr>
            <w:r>
              <w:rPr>
                <w:rFonts w:ascii="Times New Roman" w:hAnsi="Times New Roman"/>
                <w:lang w:val="kk-KZ"/>
              </w:rPr>
              <w:t>-</w:t>
            </w:r>
          </w:p>
        </w:tc>
        <w:tc>
          <w:tcPr>
            <w:tcW w:w="1245" w:type="dxa"/>
            <w:vAlign w:val="center"/>
          </w:tcPr>
          <w:p w14:paraId="74A073C7" w14:textId="77777777" w:rsidR="00A8216A" w:rsidRPr="006F51F0" w:rsidRDefault="00A8216A" w:rsidP="006F51F0">
            <w:pPr>
              <w:spacing w:after="0" w:line="240" w:lineRule="auto"/>
              <w:jc w:val="center"/>
              <w:rPr>
                <w:rFonts w:ascii="Times New Roman" w:hAnsi="Times New Roman"/>
                <w:lang w:val="en-US"/>
              </w:rPr>
            </w:pPr>
            <w:r w:rsidRPr="006F51F0">
              <w:rPr>
                <w:rFonts w:ascii="Times New Roman" w:hAnsi="Times New Roman"/>
              </w:rPr>
              <w:t>X</w:t>
            </w:r>
          </w:p>
        </w:tc>
      </w:tr>
      <w:tr w:rsidR="00A8216A" w:rsidRPr="006F51F0" w14:paraId="200E2ACB" w14:textId="77777777" w:rsidTr="00992ECE">
        <w:trPr>
          <w:jc w:val="center"/>
        </w:trPr>
        <w:tc>
          <w:tcPr>
            <w:tcW w:w="6084" w:type="dxa"/>
            <w:vAlign w:val="center"/>
          </w:tcPr>
          <w:p w14:paraId="294288E2" w14:textId="6AEF75A0" w:rsidR="00A8216A" w:rsidRPr="006F51F0" w:rsidRDefault="00A8216A" w:rsidP="006F51F0">
            <w:pPr>
              <w:spacing w:after="0" w:line="240" w:lineRule="auto"/>
              <w:rPr>
                <w:rFonts w:ascii="Times New Roman" w:hAnsi="Times New Roman"/>
              </w:rPr>
            </w:pPr>
            <w:r w:rsidRPr="006F51F0">
              <w:rPr>
                <w:rFonts w:ascii="Times New Roman" w:hAnsi="Times New Roman"/>
              </w:rPr>
              <w:t xml:space="preserve">H4: </w:t>
            </w:r>
            <w:r w:rsidR="00067FB2" w:rsidRPr="006F51F0">
              <w:rPr>
                <w:rFonts w:ascii="Times New Roman" w:hAnsi="Times New Roman"/>
              </w:rPr>
              <w:t>Э</w:t>
            </w:r>
            <w:r w:rsidRPr="006F51F0">
              <w:rPr>
                <w:rFonts w:ascii="Times New Roman" w:hAnsi="Times New Roman"/>
              </w:rPr>
              <w:t>ффективность взаимодействия уполномоченного государственного органа и частных организаций в сфере туризма влияет на частоту проведения мероприятий MICE туризма.</w:t>
            </w:r>
          </w:p>
        </w:tc>
        <w:tc>
          <w:tcPr>
            <w:tcW w:w="1294" w:type="dxa"/>
            <w:vAlign w:val="center"/>
          </w:tcPr>
          <w:p w14:paraId="788A0530" w14:textId="77777777" w:rsidR="00A8216A" w:rsidRPr="006F51F0" w:rsidRDefault="00A8216A" w:rsidP="006F51F0">
            <w:pPr>
              <w:spacing w:after="0" w:line="240" w:lineRule="auto"/>
              <w:jc w:val="center"/>
              <w:rPr>
                <w:rFonts w:ascii="Times New Roman" w:hAnsi="Times New Roman"/>
              </w:rPr>
            </w:pPr>
            <w:r w:rsidRPr="006F51F0">
              <w:rPr>
                <w:rFonts w:ascii="Times New Roman" w:hAnsi="Times New Roman"/>
              </w:rPr>
              <w:t>0,209&gt; 0,05</w:t>
            </w:r>
          </w:p>
        </w:tc>
        <w:tc>
          <w:tcPr>
            <w:tcW w:w="1016" w:type="dxa"/>
            <w:vAlign w:val="center"/>
          </w:tcPr>
          <w:p w14:paraId="61F60064" w14:textId="5F32ED9F" w:rsidR="00A8216A" w:rsidRPr="006F51F0" w:rsidRDefault="006F51F0" w:rsidP="006F51F0">
            <w:pPr>
              <w:spacing w:after="0" w:line="240" w:lineRule="auto"/>
              <w:jc w:val="center"/>
              <w:rPr>
                <w:rFonts w:ascii="Times New Roman" w:hAnsi="Times New Roman"/>
                <w:lang w:val="kk-KZ"/>
              </w:rPr>
            </w:pPr>
            <w:r>
              <w:rPr>
                <w:rFonts w:ascii="Times New Roman" w:hAnsi="Times New Roman"/>
                <w:lang w:val="kk-KZ"/>
              </w:rPr>
              <w:t>-</w:t>
            </w:r>
          </w:p>
        </w:tc>
        <w:tc>
          <w:tcPr>
            <w:tcW w:w="1245" w:type="dxa"/>
            <w:vAlign w:val="center"/>
          </w:tcPr>
          <w:p w14:paraId="3579E335" w14:textId="77777777" w:rsidR="00A8216A" w:rsidRPr="006F51F0" w:rsidRDefault="00A8216A" w:rsidP="006F51F0">
            <w:pPr>
              <w:spacing w:after="0" w:line="240" w:lineRule="auto"/>
              <w:jc w:val="center"/>
              <w:rPr>
                <w:rFonts w:ascii="Times New Roman" w:hAnsi="Times New Roman"/>
                <w:lang w:val="en-US"/>
              </w:rPr>
            </w:pPr>
            <w:r w:rsidRPr="006F51F0">
              <w:rPr>
                <w:rFonts w:ascii="Times New Roman" w:hAnsi="Times New Roman"/>
              </w:rPr>
              <w:t>X</w:t>
            </w:r>
          </w:p>
        </w:tc>
      </w:tr>
      <w:tr w:rsidR="00A8216A" w:rsidRPr="006F51F0" w14:paraId="132D7D53" w14:textId="77777777" w:rsidTr="00992ECE">
        <w:trPr>
          <w:jc w:val="center"/>
        </w:trPr>
        <w:tc>
          <w:tcPr>
            <w:tcW w:w="6084" w:type="dxa"/>
            <w:vAlign w:val="center"/>
          </w:tcPr>
          <w:p w14:paraId="5A8C6C9C" w14:textId="60104401" w:rsidR="00A8216A" w:rsidRPr="006F51F0" w:rsidRDefault="00A8216A" w:rsidP="006F51F0">
            <w:pPr>
              <w:spacing w:after="0" w:line="240" w:lineRule="auto"/>
              <w:rPr>
                <w:rFonts w:ascii="Times New Roman" w:hAnsi="Times New Roman"/>
              </w:rPr>
            </w:pPr>
            <w:r w:rsidRPr="006F51F0">
              <w:rPr>
                <w:rFonts w:ascii="Times New Roman" w:hAnsi="Times New Roman"/>
              </w:rPr>
              <w:t xml:space="preserve">H5: </w:t>
            </w:r>
            <w:r w:rsidR="00067FB2" w:rsidRPr="006F51F0">
              <w:rPr>
                <w:rFonts w:ascii="Times New Roman" w:hAnsi="Times New Roman"/>
              </w:rPr>
              <w:t>К</w:t>
            </w:r>
            <w:r w:rsidRPr="006F51F0">
              <w:rPr>
                <w:rFonts w:ascii="Times New Roman" w:hAnsi="Times New Roman"/>
              </w:rPr>
              <w:t>оличество опытных специалистов в области развития MICE-туризма влияет на частоту проведения мероприятий MICE-туризма.</w:t>
            </w:r>
          </w:p>
        </w:tc>
        <w:tc>
          <w:tcPr>
            <w:tcW w:w="1294" w:type="dxa"/>
            <w:vAlign w:val="center"/>
          </w:tcPr>
          <w:p w14:paraId="582F85B8" w14:textId="54A2FE60" w:rsidR="00A8216A" w:rsidRPr="006F51F0" w:rsidRDefault="00A8216A" w:rsidP="006F51F0">
            <w:pPr>
              <w:spacing w:after="0" w:line="240" w:lineRule="auto"/>
              <w:jc w:val="center"/>
              <w:rPr>
                <w:rFonts w:ascii="Times New Roman" w:hAnsi="Times New Roman"/>
              </w:rPr>
            </w:pPr>
            <w:r w:rsidRPr="006F51F0">
              <w:rPr>
                <w:rFonts w:ascii="Times New Roman" w:hAnsi="Times New Roman"/>
              </w:rPr>
              <w:t>0.9</w:t>
            </w:r>
            <w:r w:rsidR="00B848B8" w:rsidRPr="006F51F0">
              <w:rPr>
                <w:rFonts w:ascii="Times New Roman" w:hAnsi="Times New Roman"/>
              </w:rPr>
              <w:t>61</w:t>
            </w:r>
            <w:r w:rsidRPr="006F51F0">
              <w:rPr>
                <w:rFonts w:ascii="Times New Roman" w:hAnsi="Times New Roman"/>
              </w:rPr>
              <w:t>&gt;0.05</w:t>
            </w:r>
          </w:p>
        </w:tc>
        <w:tc>
          <w:tcPr>
            <w:tcW w:w="1016" w:type="dxa"/>
            <w:vAlign w:val="center"/>
          </w:tcPr>
          <w:p w14:paraId="3229D702" w14:textId="2C16F1AE" w:rsidR="00A8216A" w:rsidRPr="006F51F0" w:rsidRDefault="006F51F0" w:rsidP="006F51F0">
            <w:pPr>
              <w:spacing w:after="0" w:line="240" w:lineRule="auto"/>
              <w:jc w:val="center"/>
              <w:rPr>
                <w:rFonts w:ascii="Times New Roman" w:hAnsi="Times New Roman"/>
                <w:lang w:val="kk-KZ"/>
              </w:rPr>
            </w:pPr>
            <w:r>
              <w:rPr>
                <w:rFonts w:ascii="Times New Roman" w:hAnsi="Times New Roman"/>
                <w:lang w:val="kk-KZ"/>
              </w:rPr>
              <w:t>-</w:t>
            </w:r>
          </w:p>
        </w:tc>
        <w:tc>
          <w:tcPr>
            <w:tcW w:w="1245" w:type="dxa"/>
            <w:vAlign w:val="center"/>
          </w:tcPr>
          <w:p w14:paraId="0A2A488A" w14:textId="77777777" w:rsidR="00A8216A" w:rsidRPr="006F51F0" w:rsidRDefault="00A8216A" w:rsidP="006F51F0">
            <w:pPr>
              <w:spacing w:after="0" w:line="240" w:lineRule="auto"/>
              <w:jc w:val="center"/>
              <w:rPr>
                <w:rFonts w:ascii="Times New Roman" w:hAnsi="Times New Roman"/>
                <w:lang w:val="en-US"/>
              </w:rPr>
            </w:pPr>
            <w:r w:rsidRPr="006F51F0">
              <w:rPr>
                <w:rFonts w:ascii="Times New Roman" w:hAnsi="Times New Roman"/>
              </w:rPr>
              <w:t>X</w:t>
            </w:r>
          </w:p>
        </w:tc>
      </w:tr>
      <w:tr w:rsidR="00A8216A" w:rsidRPr="006F51F0" w14:paraId="52180DC5" w14:textId="77777777" w:rsidTr="00992ECE">
        <w:trPr>
          <w:jc w:val="center"/>
        </w:trPr>
        <w:tc>
          <w:tcPr>
            <w:tcW w:w="6084" w:type="dxa"/>
            <w:vAlign w:val="center"/>
          </w:tcPr>
          <w:p w14:paraId="532D8C8D" w14:textId="0ECDB229" w:rsidR="00A8216A" w:rsidRPr="006F51F0" w:rsidRDefault="00A8216A" w:rsidP="006F51F0">
            <w:pPr>
              <w:spacing w:after="0" w:line="240" w:lineRule="auto"/>
              <w:rPr>
                <w:rFonts w:ascii="Times New Roman" w:hAnsi="Times New Roman"/>
              </w:rPr>
            </w:pPr>
            <w:r w:rsidRPr="006F51F0">
              <w:rPr>
                <w:rFonts w:ascii="Times New Roman" w:hAnsi="Times New Roman"/>
              </w:rPr>
              <w:t xml:space="preserve">H6: </w:t>
            </w:r>
            <w:r w:rsidR="00067FB2" w:rsidRPr="006F51F0">
              <w:rPr>
                <w:rFonts w:ascii="Times New Roman" w:hAnsi="Times New Roman"/>
              </w:rPr>
              <w:t>У</w:t>
            </w:r>
            <w:r w:rsidRPr="006F51F0">
              <w:rPr>
                <w:rFonts w:ascii="Times New Roman" w:hAnsi="Times New Roman"/>
              </w:rPr>
              <w:t>ровень маркетингового развития дестинации влияет на частоту пров</w:t>
            </w:r>
            <w:r w:rsidR="00BA2898">
              <w:rPr>
                <w:rFonts w:ascii="Times New Roman" w:hAnsi="Times New Roman"/>
              </w:rPr>
              <w:t>едения мероприятий MICE-туризма</w:t>
            </w:r>
          </w:p>
        </w:tc>
        <w:tc>
          <w:tcPr>
            <w:tcW w:w="1294" w:type="dxa"/>
            <w:vAlign w:val="center"/>
          </w:tcPr>
          <w:p w14:paraId="1575EE4B" w14:textId="77777777" w:rsidR="00A8216A" w:rsidRPr="006F51F0" w:rsidRDefault="00A8216A" w:rsidP="006F51F0">
            <w:pPr>
              <w:spacing w:after="0" w:line="240" w:lineRule="auto"/>
              <w:jc w:val="center"/>
              <w:rPr>
                <w:rFonts w:ascii="Times New Roman" w:hAnsi="Times New Roman"/>
              </w:rPr>
            </w:pPr>
            <w:r w:rsidRPr="006F51F0">
              <w:rPr>
                <w:rFonts w:ascii="Times New Roman" w:hAnsi="Times New Roman"/>
              </w:rPr>
              <w:t>0,046 &lt;0,05</w:t>
            </w:r>
          </w:p>
        </w:tc>
        <w:tc>
          <w:tcPr>
            <w:tcW w:w="1016" w:type="dxa"/>
            <w:vAlign w:val="center"/>
          </w:tcPr>
          <w:p w14:paraId="68436A64" w14:textId="77777777" w:rsidR="00A8216A" w:rsidRPr="006F51F0" w:rsidRDefault="00A8216A" w:rsidP="006F51F0">
            <w:pPr>
              <w:spacing w:after="0" w:line="240" w:lineRule="auto"/>
              <w:jc w:val="center"/>
              <w:rPr>
                <w:rFonts w:ascii="Times New Roman" w:hAnsi="Times New Roman"/>
                <w:lang w:val="en-US"/>
              </w:rPr>
            </w:pPr>
            <w:r w:rsidRPr="006F51F0">
              <w:rPr>
                <w:rFonts w:ascii="Times New Roman" w:hAnsi="Times New Roman"/>
              </w:rPr>
              <w:t>X</w:t>
            </w:r>
          </w:p>
        </w:tc>
        <w:tc>
          <w:tcPr>
            <w:tcW w:w="1245" w:type="dxa"/>
            <w:vAlign w:val="center"/>
          </w:tcPr>
          <w:p w14:paraId="7D55728A" w14:textId="19B7EC9B" w:rsidR="00A8216A" w:rsidRPr="006F51F0" w:rsidRDefault="006F51F0" w:rsidP="006F51F0">
            <w:pPr>
              <w:spacing w:after="0" w:line="240" w:lineRule="auto"/>
              <w:jc w:val="center"/>
              <w:rPr>
                <w:rFonts w:ascii="Times New Roman" w:hAnsi="Times New Roman"/>
                <w:lang w:val="kk-KZ"/>
              </w:rPr>
            </w:pPr>
            <w:r>
              <w:rPr>
                <w:rFonts w:ascii="Times New Roman" w:hAnsi="Times New Roman"/>
                <w:lang w:val="kk-KZ"/>
              </w:rPr>
              <w:t>-</w:t>
            </w:r>
          </w:p>
        </w:tc>
      </w:tr>
      <w:tr w:rsidR="00ED39E9" w:rsidRPr="006F51F0" w14:paraId="4BCB59F7" w14:textId="77777777" w:rsidTr="006F51F0">
        <w:trPr>
          <w:jc w:val="center"/>
        </w:trPr>
        <w:tc>
          <w:tcPr>
            <w:tcW w:w="9639" w:type="dxa"/>
            <w:gridSpan w:val="4"/>
            <w:vAlign w:val="center"/>
          </w:tcPr>
          <w:p w14:paraId="3CD4D3BA" w14:textId="18329020" w:rsidR="00ED39E9" w:rsidRPr="006F51F0" w:rsidRDefault="00ED39E9" w:rsidP="006F51F0">
            <w:pPr>
              <w:spacing w:after="0" w:line="240" w:lineRule="auto"/>
              <w:ind w:firstLine="601"/>
              <w:rPr>
                <w:rFonts w:ascii="Times New Roman" w:hAnsi="Times New Roman"/>
              </w:rPr>
            </w:pPr>
            <w:r w:rsidRPr="006F51F0">
              <w:rPr>
                <w:rFonts w:ascii="Times New Roman" w:hAnsi="Times New Roman"/>
                <w:color w:val="000000"/>
              </w:rPr>
              <w:t xml:space="preserve">Примечание </w:t>
            </w:r>
            <w:r w:rsidR="006F51F0">
              <w:rPr>
                <w:rFonts w:ascii="Times New Roman" w:hAnsi="Times New Roman"/>
                <w:color w:val="000000"/>
                <w:lang w:val="kk-KZ"/>
              </w:rPr>
              <w:t xml:space="preserve">– </w:t>
            </w:r>
            <w:r w:rsidR="006F51F0" w:rsidRPr="006F51F0">
              <w:rPr>
                <w:rFonts w:ascii="Times New Roman" w:hAnsi="Times New Roman"/>
                <w:color w:val="000000"/>
              </w:rPr>
              <w:t xml:space="preserve">Составлено </w:t>
            </w:r>
            <w:r w:rsidRPr="006F51F0">
              <w:rPr>
                <w:rFonts w:ascii="Times New Roman" w:hAnsi="Times New Roman"/>
                <w:color w:val="000000"/>
              </w:rPr>
              <w:t xml:space="preserve">автором </w:t>
            </w:r>
          </w:p>
        </w:tc>
      </w:tr>
    </w:tbl>
    <w:p w14:paraId="2EA580AA" w14:textId="77777777" w:rsidR="00992ECE" w:rsidRPr="00E37040" w:rsidRDefault="00992ECE" w:rsidP="00992ECE">
      <w:pPr>
        <w:widowControl w:val="0"/>
        <w:tabs>
          <w:tab w:val="left" w:pos="517"/>
        </w:tabs>
        <w:autoSpaceDE w:val="0"/>
        <w:autoSpaceDN w:val="0"/>
        <w:spacing w:after="0" w:line="240" w:lineRule="auto"/>
        <w:ind w:right="-1" w:firstLine="709"/>
        <w:jc w:val="both"/>
        <w:rPr>
          <w:rFonts w:ascii="Times New Roman" w:hAnsi="Times New Roman"/>
          <w:sz w:val="28"/>
          <w:szCs w:val="28"/>
        </w:rPr>
      </w:pPr>
      <w:bookmarkStart w:id="7" w:name="_Hlk214043136"/>
      <w:r w:rsidRPr="00E37040">
        <w:rPr>
          <w:rFonts w:ascii="Times New Roman" w:hAnsi="Times New Roman"/>
          <w:sz w:val="28"/>
          <w:szCs w:val="28"/>
        </w:rPr>
        <w:t xml:space="preserve">Результаты данного анализа указывают на то, что количество опытных специалистов в сфере развития MICE туризма значительно влияет на уровень развития маркетинга места назначения, при этом критерий однородности дисперсий </w:t>
      </w:r>
      <w:proofErr w:type="spellStart"/>
      <w:r w:rsidRPr="00E37040">
        <w:rPr>
          <w:rFonts w:ascii="Times New Roman" w:hAnsi="Times New Roman"/>
          <w:sz w:val="28"/>
          <w:szCs w:val="28"/>
        </w:rPr>
        <w:t>Левена</w:t>
      </w:r>
      <w:proofErr w:type="spellEnd"/>
      <w:r w:rsidRPr="00E37040">
        <w:rPr>
          <w:rFonts w:ascii="Times New Roman" w:hAnsi="Times New Roman"/>
          <w:sz w:val="28"/>
          <w:szCs w:val="28"/>
        </w:rPr>
        <w:t xml:space="preserve"> со значимостью 0,000, а p-значение 0,010&lt;0,05</w:t>
      </w:r>
      <w:r>
        <w:rPr>
          <w:rFonts w:ascii="Times New Roman" w:hAnsi="Times New Roman"/>
          <w:sz w:val="28"/>
          <w:szCs w:val="28"/>
        </w:rPr>
        <w:t>.</w:t>
      </w:r>
    </w:p>
    <w:p w14:paraId="7D928806" w14:textId="689DC465" w:rsidR="00A8216A" w:rsidRDefault="00A8216A" w:rsidP="00BA2898">
      <w:pPr>
        <w:pStyle w:val="TableParagraph"/>
        <w:ind w:firstLine="709"/>
        <w:jc w:val="both"/>
        <w:rPr>
          <w:sz w:val="28"/>
          <w:szCs w:val="28"/>
        </w:rPr>
      </w:pPr>
      <w:r>
        <w:rPr>
          <w:sz w:val="28"/>
          <w:szCs w:val="28"/>
        </w:rPr>
        <w:t>Второй р</w:t>
      </w:r>
      <w:r w:rsidRPr="00BE0523">
        <w:rPr>
          <w:sz w:val="28"/>
          <w:szCs w:val="28"/>
        </w:rPr>
        <w:t xml:space="preserve">езультат анализа показал, что эффективность взаимодействия уполномоченного государственного органа и частных организаций в сфере туризма не влияет на уровень развития маркетинга места назначения, </w:t>
      </w:r>
      <w:r w:rsidRPr="00D451DC">
        <w:rPr>
          <w:sz w:val="28"/>
          <w:szCs w:val="28"/>
        </w:rPr>
        <w:t xml:space="preserve">при этом критерий независимости χ2 равен </w:t>
      </w:r>
      <w:r w:rsidRPr="001355E9">
        <w:rPr>
          <w:sz w:val="28"/>
          <w:szCs w:val="28"/>
          <w:shd w:val="clear" w:color="auto" w:fill="FFFFFF"/>
        </w:rPr>
        <w:t xml:space="preserve">7, 662, </w:t>
      </w:r>
      <w:r w:rsidRPr="004E080D">
        <w:rPr>
          <w:sz w:val="28"/>
          <w:szCs w:val="28"/>
        </w:rPr>
        <w:t>степень с</w:t>
      </w:r>
      <w:r w:rsidRPr="001355E9">
        <w:rPr>
          <w:sz w:val="28"/>
          <w:szCs w:val="28"/>
          <w:shd w:val="clear" w:color="auto" w:fill="FFFFFF"/>
        </w:rPr>
        <w:t xml:space="preserve">вободы 16, </w:t>
      </w:r>
      <w:r w:rsidRPr="00D451DC">
        <w:rPr>
          <w:sz w:val="28"/>
          <w:szCs w:val="28"/>
        </w:rPr>
        <w:t>а p-значение 0,958&gt;0,05</w:t>
      </w:r>
      <w:r w:rsidR="006F51F0">
        <w:rPr>
          <w:sz w:val="28"/>
          <w:szCs w:val="28"/>
        </w:rPr>
        <w:t xml:space="preserve">. </w:t>
      </w:r>
      <w:r>
        <w:rPr>
          <w:sz w:val="28"/>
          <w:szCs w:val="28"/>
        </w:rPr>
        <w:t>Нет связи, необходима связь наука и бизнес</w:t>
      </w:r>
      <w:r w:rsidRPr="00BE0523">
        <w:rPr>
          <w:sz w:val="28"/>
          <w:szCs w:val="28"/>
        </w:rPr>
        <w:t>.</w:t>
      </w:r>
    </w:p>
    <w:p w14:paraId="79794D54" w14:textId="20F2C0F8" w:rsidR="00A8216A" w:rsidRDefault="00A8216A" w:rsidP="00BA2898">
      <w:pPr>
        <w:widowControl w:val="0"/>
        <w:tabs>
          <w:tab w:val="left" w:pos="517"/>
        </w:tabs>
        <w:autoSpaceDE w:val="0"/>
        <w:autoSpaceDN w:val="0"/>
        <w:spacing w:after="0" w:line="240" w:lineRule="auto"/>
        <w:ind w:right="-1" w:firstLine="709"/>
        <w:jc w:val="both"/>
        <w:rPr>
          <w:rFonts w:ascii="Times New Roman" w:hAnsi="Times New Roman"/>
          <w:sz w:val="28"/>
          <w:szCs w:val="28"/>
        </w:rPr>
      </w:pPr>
      <w:r w:rsidRPr="00DB1869">
        <w:rPr>
          <w:rFonts w:ascii="Times New Roman" w:eastAsia="Times New Roman" w:hAnsi="Times New Roman"/>
          <w:sz w:val="28"/>
          <w:szCs w:val="28"/>
        </w:rPr>
        <w:t>Результат номер три показывает, что количество</w:t>
      </w:r>
      <w:r w:rsidRPr="00976ABF">
        <w:rPr>
          <w:rFonts w:ascii="Times New Roman" w:hAnsi="Times New Roman"/>
          <w:sz w:val="28"/>
          <w:szCs w:val="28"/>
        </w:rPr>
        <w:t xml:space="preserve"> опытных специалистов в области развития MICE-туризма не влияет на эффективность взаимодействия между уполномоченным государственным органом и частными организациями в сфере туризм</w:t>
      </w:r>
      <w:r w:rsidRPr="001828DC">
        <w:rPr>
          <w:rFonts w:ascii="Times New Roman" w:hAnsi="Times New Roman"/>
          <w:sz w:val="28"/>
          <w:szCs w:val="28"/>
        </w:rPr>
        <w:t>а</w:t>
      </w:r>
      <w:r w:rsidR="00E37040">
        <w:rPr>
          <w:rFonts w:ascii="Times New Roman" w:hAnsi="Times New Roman"/>
          <w:sz w:val="28"/>
          <w:szCs w:val="28"/>
        </w:rPr>
        <w:t xml:space="preserve"> </w:t>
      </w:r>
      <w:r w:rsidR="007612BE">
        <w:rPr>
          <w:rFonts w:ascii="Times New Roman" w:hAnsi="Times New Roman"/>
          <w:sz w:val="28"/>
          <w:szCs w:val="28"/>
        </w:rPr>
        <w:t>(рисунок 22</w:t>
      </w:r>
      <w:r w:rsidR="00E37040" w:rsidRPr="00E37040">
        <w:rPr>
          <w:rFonts w:ascii="Times New Roman" w:hAnsi="Times New Roman"/>
          <w:sz w:val="28"/>
          <w:szCs w:val="28"/>
        </w:rPr>
        <w:t>)</w:t>
      </w:r>
      <w:r w:rsidRPr="001828DC">
        <w:rPr>
          <w:rFonts w:ascii="Times New Roman" w:hAnsi="Times New Roman"/>
          <w:sz w:val="28"/>
          <w:szCs w:val="28"/>
        </w:rPr>
        <w:t>.</w:t>
      </w:r>
    </w:p>
    <w:p w14:paraId="1AEB2373" w14:textId="77777777" w:rsidR="00360F21" w:rsidRDefault="00360F21" w:rsidP="00BA2898">
      <w:pPr>
        <w:spacing w:after="0" w:line="240" w:lineRule="auto"/>
        <w:ind w:firstLine="709"/>
        <w:jc w:val="both"/>
        <w:rPr>
          <w:rFonts w:ascii="Times New Roman" w:hAnsi="Times New Roman"/>
          <w:sz w:val="28"/>
          <w:szCs w:val="28"/>
        </w:rPr>
      </w:pPr>
    </w:p>
    <w:p w14:paraId="0463387F" w14:textId="77777777" w:rsidR="00360F21" w:rsidRDefault="00360F21" w:rsidP="00360F21">
      <w:pPr>
        <w:spacing w:after="0" w:line="240" w:lineRule="auto"/>
        <w:jc w:val="both"/>
        <w:rPr>
          <w:rFonts w:ascii="Times New Roman" w:hAnsi="Times New Roman"/>
          <w:sz w:val="28"/>
          <w:szCs w:val="28"/>
        </w:rPr>
      </w:pPr>
      <w:r w:rsidRPr="00D43AF3">
        <w:rPr>
          <w:rFonts w:ascii="Times New Roman" w:hAnsi="Times New Roman"/>
          <w:noProof/>
          <w:sz w:val="28"/>
          <w:szCs w:val="28"/>
          <w:lang w:eastAsia="ru-RU"/>
        </w:rPr>
        <mc:AlternateContent>
          <mc:Choice Requires="wpg">
            <w:drawing>
              <wp:inline distT="0" distB="0" distL="0" distR="0" wp14:anchorId="3E4C1FCD" wp14:editId="41912492">
                <wp:extent cx="6159500" cy="4051300"/>
                <wp:effectExtent l="0" t="0" r="0" b="6350"/>
                <wp:docPr id="644802776" name="Группа 6"/>
                <wp:cNvGraphicFramePr/>
                <a:graphic xmlns:a="http://schemas.openxmlformats.org/drawingml/2006/main">
                  <a:graphicData uri="http://schemas.microsoft.com/office/word/2010/wordprocessingGroup">
                    <wpg:wgp>
                      <wpg:cNvGrpSpPr/>
                      <wpg:grpSpPr>
                        <a:xfrm>
                          <a:off x="0" y="0"/>
                          <a:ext cx="6159500" cy="4051300"/>
                          <a:chOff x="0" y="0"/>
                          <a:chExt cx="8544701" cy="5591498"/>
                        </a:xfrm>
                      </wpg:grpSpPr>
                      <wpg:grpSp>
                        <wpg:cNvPr id="1312400997" name="Группа 1312400997"/>
                        <wpg:cNvGrpSpPr/>
                        <wpg:grpSpPr>
                          <a:xfrm>
                            <a:off x="0" y="0"/>
                            <a:ext cx="8544701" cy="5591498"/>
                            <a:chOff x="0" y="0"/>
                            <a:chExt cx="5820952" cy="3657600"/>
                          </a:xfrm>
                        </wpg:grpSpPr>
                        <wps:wsp>
                          <wps:cNvPr id="390128218" name="Прямоугольник 390128218"/>
                          <wps:cNvSpPr/>
                          <wps:spPr>
                            <a:xfrm>
                              <a:off x="0" y="0"/>
                              <a:ext cx="5675972" cy="3657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1190134767" name="Группа 1190134767"/>
                          <wpg:cNvGrpSpPr/>
                          <wpg:grpSpPr>
                            <a:xfrm>
                              <a:off x="162856" y="52017"/>
                              <a:ext cx="5658096" cy="3422183"/>
                              <a:chOff x="162856" y="52017"/>
                              <a:chExt cx="6924567" cy="4712230"/>
                            </a:xfrm>
                          </wpg:grpSpPr>
                          <wps:wsp>
                            <wps:cNvPr id="1995275479" name="Овал 1995275479"/>
                            <wps:cNvSpPr/>
                            <wps:spPr>
                              <a:xfrm>
                                <a:off x="250374" y="52017"/>
                                <a:ext cx="2395889" cy="1726272"/>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02C3941" w14:textId="77777777" w:rsidR="003F7319" w:rsidRPr="00D43AF3" w:rsidRDefault="003F7319" w:rsidP="00360F21">
                                  <w:pPr>
                                    <w:spacing w:after="0" w:line="240" w:lineRule="auto"/>
                                    <w:jc w:val="center"/>
                                    <w:rPr>
                                      <w:rFonts w:ascii="Times New Roman" w:hAnsi="Times New Roman"/>
                                      <w:color w:val="000000"/>
                                      <w:kern w:val="24"/>
                                      <w:sz w:val="18"/>
                                      <w:szCs w:val="18"/>
                                    </w:rPr>
                                  </w:pPr>
                                  <w:r w:rsidRPr="00D43AF3">
                                    <w:rPr>
                                      <w:rFonts w:ascii="Times New Roman" w:hAnsi="Times New Roman"/>
                                      <w:color w:val="000000"/>
                                      <w:kern w:val="24"/>
                                      <w:sz w:val="18"/>
                                      <w:szCs w:val="18"/>
                                    </w:rPr>
                                    <w:t xml:space="preserve">Количество опытных специалистов в </w:t>
                                  </w:r>
                                </w:p>
                                <w:p w14:paraId="1B9D6CE6" w14:textId="77777777" w:rsidR="003F7319" w:rsidRPr="00D43AF3" w:rsidRDefault="003F7319" w:rsidP="00360F21">
                                  <w:pPr>
                                    <w:spacing w:after="0" w:line="240" w:lineRule="auto"/>
                                    <w:jc w:val="center"/>
                                    <w:rPr>
                                      <w:rFonts w:ascii="Times New Roman" w:hAnsi="Times New Roman"/>
                                      <w:color w:val="000000"/>
                                      <w:kern w:val="24"/>
                                      <w:sz w:val="18"/>
                                      <w:szCs w:val="18"/>
                                    </w:rPr>
                                  </w:pPr>
                                  <w:r w:rsidRPr="00D43AF3">
                                    <w:rPr>
                                      <w:rFonts w:ascii="Times New Roman" w:hAnsi="Times New Roman"/>
                                      <w:color w:val="000000"/>
                                      <w:kern w:val="24"/>
                                      <w:sz w:val="18"/>
                                      <w:szCs w:val="18"/>
                                    </w:rPr>
                                    <w:t>сфере развития международного</w:t>
                                  </w:r>
                                  <w:r w:rsidRPr="00D43AF3">
                                    <w:rPr>
                                      <w:rFonts w:ascii="Times New Roman" w:hAnsi="Times New Roman"/>
                                      <w:color w:val="000000" w:themeColor="dark1"/>
                                      <w:kern w:val="24"/>
                                      <w:sz w:val="18"/>
                                      <w:szCs w:val="18"/>
                                    </w:rPr>
                                    <w:t xml:space="preserve"> </w:t>
                                  </w:r>
                                  <w:r w:rsidRPr="00D43AF3">
                                    <w:rPr>
                                      <w:rFonts w:ascii="Times New Roman" w:hAnsi="Times New Roman"/>
                                      <w:color w:val="000000"/>
                                      <w:kern w:val="24"/>
                                      <w:sz w:val="18"/>
                                      <w:szCs w:val="18"/>
                                      <w:lang w:val="en-US"/>
                                    </w:rPr>
                                    <w:t>MICE</w:t>
                                  </w:r>
                                  <w:r w:rsidRPr="00D43AF3">
                                    <w:rPr>
                                      <w:rFonts w:ascii="Times New Roman" w:hAnsi="Times New Roman"/>
                                      <w:color w:val="000000"/>
                                      <w:kern w:val="24"/>
                                      <w:sz w:val="18"/>
                                      <w:szCs w:val="18"/>
                                    </w:rPr>
                                    <w:t xml:space="preserve"> туризма (</w:t>
                                  </w:r>
                                  <w:r w:rsidRPr="00D43AF3">
                                    <w:rPr>
                                      <w:rFonts w:ascii="Times New Roman" w:hAnsi="Times New Roman"/>
                                      <w:color w:val="000000"/>
                                      <w:kern w:val="24"/>
                                      <w:sz w:val="18"/>
                                      <w:szCs w:val="18"/>
                                      <w:lang w:val="en-US"/>
                                    </w:rPr>
                                    <w:t>X</w:t>
                                  </w:r>
                                  <w:r w:rsidRPr="00D43AF3">
                                    <w:rPr>
                                      <w:rFonts w:ascii="Times New Roman" w:hAnsi="Times New Roman"/>
                                      <w:color w:val="000000"/>
                                      <w:kern w:val="24"/>
                                      <w:sz w:val="18"/>
                                      <w:szCs w:val="18"/>
                                    </w:rPr>
                                    <w:t>1)</w:t>
                                  </w:r>
                                </w:p>
                                <w:p w14:paraId="016777D2" w14:textId="77777777" w:rsidR="003F7319" w:rsidRPr="00D43AF3" w:rsidRDefault="003F7319" w:rsidP="00360F21">
                                  <w:pPr>
                                    <w:jc w:val="center"/>
                                    <w:rPr>
                                      <w:rFonts w:ascii="Times New Roman" w:hAnsi="Times New Roman"/>
                                      <w:b/>
                                      <w:bCs/>
                                      <w:color w:val="000000"/>
                                      <w:kern w:val="24"/>
                                      <w:sz w:val="18"/>
                                      <w:szCs w:val="18"/>
                                    </w:rPr>
                                  </w:pPr>
                                  <w:r w:rsidRPr="00D43AF3">
                                    <w:rPr>
                                      <w:rFonts w:ascii="Times New Roman" w:hAnsi="Times New Roman"/>
                                      <w:b/>
                                      <w:bCs/>
                                      <w:color w:val="000000"/>
                                      <w:kern w:val="24"/>
                                      <w:sz w:val="18"/>
                                      <w:szCs w:val="18"/>
                                    </w:rPr>
                                    <w:t> </w:t>
                                  </w:r>
                                </w:p>
                                <w:p w14:paraId="796C529B" w14:textId="77777777" w:rsidR="003F7319" w:rsidRDefault="003F7319" w:rsidP="00360F21">
                                  <w:pPr>
                                    <w:rPr>
                                      <w:rFonts w:ascii="Arial Narrow" w:hAnsi="Arial Narrow"/>
                                      <w:color w:val="000000"/>
                                      <w:kern w:val="24"/>
                                      <w:sz w:val="16"/>
                                      <w:szCs w:val="16"/>
                                    </w:rPr>
                                  </w:pPr>
                                  <w:r>
                                    <w:rPr>
                                      <w:rFonts w:ascii="Arial Narrow" w:hAnsi="Arial Narrow"/>
                                      <w:color w:val="000000"/>
                                      <w:kern w:val="24"/>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8914379" name="Овал 828914379"/>
                            <wps:cNvSpPr/>
                            <wps:spPr>
                              <a:xfrm>
                                <a:off x="4469355" y="194027"/>
                                <a:ext cx="2105025" cy="1399911"/>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BAA01AA" w14:textId="77777777" w:rsidR="003F7319" w:rsidRPr="005C56B9" w:rsidRDefault="003F7319" w:rsidP="00360F21">
                                  <w:pPr>
                                    <w:spacing w:after="0" w:line="240" w:lineRule="auto"/>
                                    <w:jc w:val="center"/>
                                    <w:rPr>
                                      <w:rFonts w:ascii="Arial Narrow" w:hAnsi="Arial Narrow"/>
                                      <w:color w:val="000000"/>
                                      <w:kern w:val="24"/>
                                      <w:sz w:val="18"/>
                                      <w:szCs w:val="18"/>
                                    </w:rPr>
                                  </w:pPr>
                                  <w:r>
                                    <w:rPr>
                                      <w:rFonts w:ascii="Arial Narrow" w:hAnsi="Arial Narrow"/>
                                      <w:color w:val="000000"/>
                                      <w:kern w:val="24"/>
                                      <w:sz w:val="28"/>
                                      <w:szCs w:val="28"/>
                                      <w:lang w:val="en-US"/>
                                    </w:rPr>
                                    <w:t> </w:t>
                                  </w:r>
                                  <w:r w:rsidRPr="00D43AF3">
                                    <w:rPr>
                                      <w:rFonts w:ascii="Times New Roman" w:hAnsi="Times New Roman"/>
                                      <w:color w:val="000000"/>
                                      <w:kern w:val="24"/>
                                      <w:sz w:val="18"/>
                                      <w:szCs w:val="18"/>
                                    </w:rPr>
                                    <w:t>Уровень развития маркетинга</w:t>
                                  </w:r>
                                  <w:r w:rsidRPr="00D43AF3">
                                    <w:rPr>
                                      <w:rFonts w:ascii="Times New Roman" w:eastAsia="Times New Roman" w:hAnsi="Times New Roman"/>
                                      <w:color w:val="000000" w:themeColor="dark1"/>
                                      <w:kern w:val="24"/>
                                      <w:sz w:val="18"/>
                                      <w:szCs w:val="18"/>
                                    </w:rPr>
                                    <w:t xml:space="preserve"> </w:t>
                                  </w:r>
                                  <w:r w:rsidRPr="00D43AF3">
                                    <w:rPr>
                                      <w:rFonts w:ascii="Times New Roman" w:hAnsi="Times New Roman"/>
                                      <w:color w:val="000000"/>
                                      <w:kern w:val="24"/>
                                      <w:sz w:val="18"/>
                                      <w:szCs w:val="18"/>
                                    </w:rPr>
                                    <w:t>места назначения</w:t>
                                  </w:r>
                                  <w:r w:rsidRPr="00D43AF3">
                                    <w:rPr>
                                      <w:rFonts w:ascii="Arial Narrow" w:hAnsi="Arial Narrow"/>
                                      <w:color w:val="000000"/>
                                      <w:kern w:val="24"/>
                                      <w:sz w:val="18"/>
                                      <w:szCs w:val="18"/>
                                    </w:rPr>
                                    <w:t xml:space="preserve"> (</w:t>
                                  </w:r>
                                  <w:r w:rsidRPr="00D43AF3">
                                    <w:rPr>
                                      <w:rFonts w:ascii="Arial Narrow" w:hAnsi="Arial Narrow"/>
                                      <w:color w:val="000000"/>
                                      <w:kern w:val="24"/>
                                      <w:sz w:val="18"/>
                                      <w:szCs w:val="18"/>
                                      <w:lang w:val="en-US"/>
                                    </w:rPr>
                                    <w:t>Y</w:t>
                                  </w:r>
                                  <w:r w:rsidRPr="00D43AF3">
                                    <w:rPr>
                                      <w:rFonts w:ascii="Arial Narrow" w:hAnsi="Arial Narrow"/>
                                      <w:color w:val="000000"/>
                                      <w:kern w:val="24"/>
                                      <w:sz w:val="18"/>
                                      <w:szCs w:val="18"/>
                                    </w:rPr>
                                    <w:t>1)</w:t>
                                  </w:r>
                                </w:p>
                                <w:p w14:paraId="540EB7CA" w14:textId="77777777" w:rsidR="003F7319" w:rsidRPr="005C56B9" w:rsidRDefault="003F7319" w:rsidP="00360F21">
                                  <w:pPr>
                                    <w:spacing w:line="254" w:lineRule="auto"/>
                                    <w:jc w:val="center"/>
                                    <w:rPr>
                                      <w:rFonts w:asciiTheme="minorHAnsi"/>
                                      <w:color w:val="000000"/>
                                      <w:kern w:val="24"/>
                                      <w:sz w:val="28"/>
                                      <w:szCs w:val="28"/>
                                    </w:rPr>
                                  </w:pPr>
                                  <w:r>
                                    <w:rPr>
                                      <w:rFonts w:asciiTheme="minorHAnsi"/>
                                      <w:color w:val="000000"/>
                                      <w:kern w:val="24"/>
                                      <w:sz w:val="28"/>
                                      <w:szCs w:val="28"/>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1039692" name="Овал 651039692"/>
                            <wps:cNvSpPr/>
                            <wps:spPr>
                              <a:xfrm>
                                <a:off x="162856" y="2839561"/>
                                <a:ext cx="2594610" cy="1924686"/>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3ADA2D6" w14:textId="77777777" w:rsidR="003F7319" w:rsidRPr="00D43AF3" w:rsidRDefault="003F7319" w:rsidP="00360F21">
                                  <w:pPr>
                                    <w:spacing w:after="0" w:line="240" w:lineRule="auto"/>
                                    <w:jc w:val="center"/>
                                    <w:rPr>
                                      <w:rFonts w:ascii="Times New Roman" w:hAnsi="Times New Roman"/>
                                      <w:color w:val="000000"/>
                                      <w:kern w:val="24"/>
                                      <w:sz w:val="18"/>
                                      <w:szCs w:val="18"/>
                                    </w:rPr>
                                  </w:pPr>
                                  <w:r w:rsidRPr="00D43AF3">
                                    <w:rPr>
                                      <w:rFonts w:ascii="Times New Roman" w:hAnsi="Times New Roman"/>
                                      <w:color w:val="000000"/>
                                      <w:kern w:val="24"/>
                                      <w:sz w:val="18"/>
                                      <w:szCs w:val="18"/>
                                    </w:rPr>
                                    <w:t>Эффективность взаимодействия уполномоченного государственного</w:t>
                                  </w:r>
                                  <w:r w:rsidRPr="00D43AF3">
                                    <w:rPr>
                                      <w:rFonts w:ascii="Times New Roman" w:hAnsi="Times New Roman"/>
                                      <w:color w:val="000000" w:themeColor="dark1"/>
                                      <w:kern w:val="24"/>
                                      <w:sz w:val="18"/>
                                      <w:szCs w:val="18"/>
                                    </w:rPr>
                                    <w:t xml:space="preserve"> </w:t>
                                  </w:r>
                                  <w:r w:rsidRPr="00D43AF3">
                                    <w:rPr>
                                      <w:rFonts w:ascii="Times New Roman" w:hAnsi="Times New Roman"/>
                                      <w:color w:val="000000"/>
                                      <w:kern w:val="24"/>
                                      <w:sz w:val="18"/>
                                      <w:szCs w:val="18"/>
                                    </w:rPr>
                                    <w:t>органа и частных</w:t>
                                  </w:r>
                                  <w:r w:rsidRPr="00D43AF3">
                                    <w:rPr>
                                      <w:rFonts w:ascii="Times New Roman" w:hAnsi="Times New Roman"/>
                                      <w:color w:val="000000" w:themeColor="dark1"/>
                                      <w:kern w:val="24"/>
                                      <w:sz w:val="18"/>
                                      <w:szCs w:val="18"/>
                                    </w:rPr>
                                    <w:t xml:space="preserve"> </w:t>
                                  </w:r>
                                  <w:r w:rsidRPr="00D43AF3">
                                    <w:rPr>
                                      <w:rFonts w:ascii="Times New Roman" w:hAnsi="Times New Roman"/>
                                      <w:color w:val="000000"/>
                                      <w:kern w:val="24"/>
                                      <w:sz w:val="18"/>
                                      <w:szCs w:val="18"/>
                                    </w:rPr>
                                    <w:t>организаций в сфере туризма (</w:t>
                                  </w:r>
                                  <w:r w:rsidRPr="00D43AF3">
                                    <w:rPr>
                                      <w:rFonts w:ascii="Times New Roman" w:hAnsi="Times New Roman"/>
                                      <w:color w:val="000000"/>
                                      <w:kern w:val="24"/>
                                      <w:sz w:val="18"/>
                                      <w:szCs w:val="18"/>
                                      <w:lang w:val="en-US"/>
                                    </w:rPr>
                                    <w:t>X</w:t>
                                  </w:r>
                                  <w:r w:rsidRPr="00D43AF3">
                                    <w:rPr>
                                      <w:rFonts w:ascii="Times New Roman" w:hAnsi="Times New Roman"/>
                                      <w:color w:val="000000"/>
                                      <w:kern w:val="24"/>
                                      <w:sz w:val="18"/>
                                      <w:szCs w:val="18"/>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5077556" name="Овал 1305077556"/>
                            <wps:cNvSpPr/>
                            <wps:spPr>
                              <a:xfrm>
                                <a:off x="4560517" y="2901630"/>
                                <a:ext cx="2246047" cy="18256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74CDF82" w14:textId="77777777" w:rsidR="003F7319" w:rsidRPr="00D43AF3" w:rsidRDefault="003F7319" w:rsidP="00360F21">
                                  <w:pPr>
                                    <w:spacing w:after="0" w:line="240" w:lineRule="auto"/>
                                    <w:jc w:val="center"/>
                                    <w:rPr>
                                      <w:rFonts w:ascii="Times New Roman" w:hAnsi="Times New Roman"/>
                                      <w:b/>
                                      <w:bCs/>
                                      <w:color w:val="000000"/>
                                      <w:kern w:val="24"/>
                                      <w:sz w:val="18"/>
                                      <w:szCs w:val="18"/>
                                    </w:rPr>
                                  </w:pPr>
                                  <w:r w:rsidRPr="00D43AF3">
                                    <w:rPr>
                                      <w:rFonts w:ascii="Times New Roman" w:hAnsi="Times New Roman"/>
                                      <w:color w:val="000000"/>
                                      <w:kern w:val="24"/>
                                      <w:sz w:val="18"/>
                                      <w:szCs w:val="18"/>
                                    </w:rPr>
                                    <w:t xml:space="preserve">Частота проведения мероприятий </w:t>
                                  </w:r>
                                  <w:r w:rsidRPr="00D43AF3">
                                    <w:rPr>
                                      <w:rFonts w:ascii="Times New Roman" w:hAnsi="Times New Roman"/>
                                      <w:color w:val="000000"/>
                                      <w:kern w:val="24"/>
                                      <w:sz w:val="18"/>
                                      <w:szCs w:val="18"/>
                                      <w:lang w:val="en-US"/>
                                    </w:rPr>
                                    <w:t>MICE</w:t>
                                  </w:r>
                                  <w:r w:rsidRPr="00D43AF3">
                                    <w:rPr>
                                      <w:rFonts w:ascii="Times New Roman" w:hAnsi="Times New Roman"/>
                                      <w:color w:val="000000"/>
                                      <w:kern w:val="24"/>
                                      <w:sz w:val="18"/>
                                      <w:szCs w:val="18"/>
                                    </w:rPr>
                                    <w:t xml:space="preserve"> туризма международного уровня в столице (</w:t>
                                  </w:r>
                                  <w:r w:rsidRPr="00D43AF3">
                                    <w:rPr>
                                      <w:rFonts w:ascii="Times New Roman" w:hAnsi="Times New Roman"/>
                                      <w:color w:val="000000"/>
                                      <w:kern w:val="24"/>
                                      <w:sz w:val="18"/>
                                      <w:szCs w:val="18"/>
                                      <w:lang w:val="en-US"/>
                                    </w:rPr>
                                    <w:t>Y</w:t>
                                  </w:r>
                                  <w:r w:rsidRPr="00D43AF3">
                                    <w:rPr>
                                      <w:rFonts w:ascii="Times New Roman" w:hAnsi="Times New Roman"/>
                                      <w:color w:val="000000"/>
                                      <w:kern w:val="24"/>
                                      <w:sz w:val="18"/>
                                      <w:szCs w:val="18"/>
                                    </w:rPr>
                                    <w:t>2</w:t>
                                  </w:r>
                                  <w:r w:rsidRPr="00D43AF3">
                                    <w:rPr>
                                      <w:rFonts w:ascii="Times New Roman" w:hAnsi="Times New Roman"/>
                                      <w:b/>
                                      <w:bCs/>
                                      <w:color w:val="000000"/>
                                      <w:kern w:val="24"/>
                                      <w:sz w:val="18"/>
                                      <w:szCs w:val="18"/>
                                    </w:rPr>
                                    <w:t>)</w:t>
                                  </w:r>
                                </w:p>
                                <w:p w14:paraId="6B274A0D" w14:textId="77777777" w:rsidR="003F7319" w:rsidRPr="005C56B9" w:rsidRDefault="003F7319" w:rsidP="00360F21">
                                  <w:pPr>
                                    <w:spacing w:line="254" w:lineRule="auto"/>
                                    <w:jc w:val="center"/>
                                    <w:rPr>
                                      <w:rFonts w:ascii="Arial Narrow" w:hAnsi="Arial Narrow"/>
                                      <w:color w:val="000000"/>
                                      <w:kern w:val="24"/>
                                      <w:sz w:val="20"/>
                                      <w:szCs w:val="20"/>
                                    </w:rPr>
                                  </w:pPr>
                                  <w:r>
                                    <w:rPr>
                                      <w:rFonts w:ascii="Arial Narrow" w:hAnsi="Arial Narrow"/>
                                      <w:color w:val="000000"/>
                                      <w:kern w:val="24"/>
                                      <w:sz w:val="20"/>
                                      <w:szCs w:val="20"/>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1755723" name="Прямая со стрелкой 1971755723"/>
                            <wps:cNvCnPr>
                              <a:cxnSpLocks/>
                            </wps:cNvCnPr>
                            <wps:spPr>
                              <a:xfrm>
                                <a:off x="2591610" y="1562992"/>
                                <a:ext cx="2159503" cy="15938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34114194" name="Прямая со стрелкой 1434114194"/>
                            <wps:cNvCnPr>
                              <a:cxnSpLocks/>
                            </wps:cNvCnPr>
                            <wps:spPr>
                              <a:xfrm>
                                <a:off x="2918789" y="3677381"/>
                                <a:ext cx="15133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64306408" name="Прямая со стрелкой 1664306408"/>
                            <wps:cNvCnPr>
                              <a:cxnSpLocks/>
                            </wps:cNvCnPr>
                            <wps:spPr>
                              <a:xfrm>
                                <a:off x="5624938" y="1749112"/>
                                <a:ext cx="0" cy="965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8180068" name="TextBox 30"/>
                            <wps:cNvSpPr txBox="1"/>
                            <wps:spPr>
                              <a:xfrm>
                                <a:off x="5461277" y="2067380"/>
                                <a:ext cx="1626146" cy="549800"/>
                              </a:xfrm>
                              <a:prstGeom prst="rect">
                                <a:avLst/>
                              </a:prstGeom>
                              <a:noFill/>
                            </wps:spPr>
                            <wps:txbx>
                              <w:txbxContent>
                                <w:p w14:paraId="5D50CE08"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0.046&lt;0.05</w:t>
                                  </w:r>
                                </w:p>
                              </w:txbxContent>
                            </wps:txbx>
                            <wps:bodyPr wrap="square">
                              <a:noAutofit/>
                            </wps:bodyPr>
                          </wps:wsp>
                          <wps:wsp>
                            <wps:cNvPr id="1999832505" name="TextBox 32"/>
                            <wps:cNvSpPr txBox="1"/>
                            <wps:spPr>
                              <a:xfrm>
                                <a:off x="3137394" y="1525823"/>
                                <a:ext cx="1737204" cy="425756"/>
                              </a:xfrm>
                              <a:prstGeom prst="rect">
                                <a:avLst/>
                              </a:prstGeom>
                              <a:noFill/>
                            </wps:spPr>
                            <wps:txbx>
                              <w:txbxContent>
                                <w:p w14:paraId="7FFCE5BD"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0.9</w:t>
                                  </w:r>
                                  <w:r w:rsidRPr="00D43AF3">
                                    <w:rPr>
                                      <w:rFonts w:ascii="Times New Roman" w:hAnsi="Times New Roman"/>
                                      <w:color w:val="000000"/>
                                      <w:kern w:val="24"/>
                                      <w:sz w:val="18"/>
                                      <w:szCs w:val="18"/>
                                    </w:rPr>
                                    <w:t>61</w:t>
                                  </w:r>
                                  <w:r w:rsidRPr="00D43AF3">
                                    <w:rPr>
                                      <w:rFonts w:ascii="Times New Roman" w:hAnsi="Times New Roman"/>
                                      <w:color w:val="000000"/>
                                      <w:kern w:val="24"/>
                                      <w:sz w:val="18"/>
                                      <w:szCs w:val="18"/>
                                      <w:lang w:val="en-US"/>
                                    </w:rPr>
                                    <w:t>&gt;0.05</w:t>
                                  </w:r>
                                </w:p>
                              </w:txbxContent>
                            </wps:txbx>
                            <wps:bodyPr wrap="square">
                              <a:noAutofit/>
                            </wps:bodyPr>
                          </wps:wsp>
                          <wps:wsp>
                            <wps:cNvPr id="1341365120" name="TextBox 34"/>
                            <wps:cNvSpPr txBox="1"/>
                            <wps:spPr>
                              <a:xfrm>
                                <a:off x="2956773" y="4079639"/>
                                <a:ext cx="1626889" cy="416554"/>
                              </a:xfrm>
                              <a:prstGeom prst="rect">
                                <a:avLst/>
                              </a:prstGeom>
                              <a:noFill/>
                            </wps:spPr>
                            <wps:txbx>
                              <w:txbxContent>
                                <w:p w14:paraId="240685E3"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0.209&gt;0.05</w:t>
                                  </w:r>
                                </w:p>
                              </w:txbxContent>
                            </wps:txbx>
                            <wps:bodyPr wrap="square">
                              <a:noAutofit/>
                            </wps:bodyPr>
                          </wps:wsp>
                        </wpg:grpSp>
                      </wpg:grpSp>
                      <wps:wsp>
                        <wps:cNvPr id="266129318" name="Прямая со стрелкой 266129318"/>
                        <wps:cNvCnPr>
                          <a:cxnSpLocks/>
                        </wps:cNvCnPr>
                        <wps:spPr>
                          <a:xfrm>
                            <a:off x="3256644" y="942626"/>
                            <a:ext cx="192826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6517095" name="TextBox 8"/>
                        <wps:cNvSpPr txBox="1"/>
                        <wps:spPr>
                          <a:xfrm>
                            <a:off x="3698577" y="237182"/>
                            <a:ext cx="1423035" cy="506892"/>
                          </a:xfrm>
                          <a:prstGeom prst="rect">
                            <a:avLst/>
                          </a:prstGeom>
                          <a:noFill/>
                        </wps:spPr>
                        <wps:txbx>
                          <w:txbxContent>
                            <w:p w14:paraId="294B239E" w14:textId="77777777" w:rsidR="003F7319" w:rsidRPr="00D43AF3" w:rsidRDefault="003F7319" w:rsidP="00360F21">
                              <w:pPr>
                                <w:rPr>
                                  <w:rFonts w:ascii="Times New Roman" w:hAnsi="Times New Roman"/>
                                  <w:color w:val="000000"/>
                                  <w:kern w:val="24"/>
                                  <w:sz w:val="18"/>
                                  <w:szCs w:val="18"/>
                                </w:rPr>
                              </w:pPr>
                              <w:r w:rsidRPr="00D43AF3">
                                <w:rPr>
                                  <w:rFonts w:ascii="Times New Roman" w:hAnsi="Times New Roman"/>
                                  <w:color w:val="000000"/>
                                  <w:kern w:val="24"/>
                                  <w:sz w:val="18"/>
                                  <w:szCs w:val="18"/>
                                </w:rPr>
                                <w:t>p-значение 0.010&lt;0.05</w:t>
                              </w:r>
                            </w:p>
                          </w:txbxContent>
                        </wps:txbx>
                        <wps:bodyPr wrap="square">
                          <a:noAutofit/>
                        </wps:bodyPr>
                      </wps:wsp>
                      <wps:wsp>
                        <wps:cNvPr id="1599796404" name="Прямая со стрелкой 1599796404"/>
                        <wps:cNvCnPr>
                          <a:cxnSpLocks/>
                        </wps:cNvCnPr>
                        <wps:spPr>
                          <a:xfrm>
                            <a:off x="1780901" y="2121940"/>
                            <a:ext cx="0" cy="6739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1989954" name="TextBox 32"/>
                        <wps:cNvSpPr txBox="1"/>
                        <wps:spPr>
                          <a:xfrm>
                            <a:off x="707167" y="2270426"/>
                            <a:ext cx="1579219" cy="486686"/>
                          </a:xfrm>
                          <a:prstGeom prst="rect">
                            <a:avLst/>
                          </a:prstGeom>
                          <a:noFill/>
                        </wps:spPr>
                        <wps:txbx>
                          <w:txbxContent>
                            <w:p w14:paraId="42A2292F"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w:t>
                              </w:r>
                              <w:r w:rsidRPr="00D43AF3">
                                <w:rPr>
                                  <w:rFonts w:ascii="Times New Roman" w:hAnsi="Times New Roman"/>
                                  <w:color w:val="000000"/>
                                  <w:kern w:val="24"/>
                                  <w:sz w:val="18"/>
                                  <w:szCs w:val="18"/>
                                </w:rPr>
                                <w:t>347</w:t>
                              </w:r>
                              <w:r w:rsidRPr="00D43AF3">
                                <w:rPr>
                                  <w:rFonts w:ascii="Times New Roman" w:hAnsi="Times New Roman"/>
                                  <w:color w:val="000000"/>
                                  <w:kern w:val="24"/>
                                  <w:sz w:val="18"/>
                                  <w:szCs w:val="18"/>
                                  <w:lang w:val="en-US"/>
                                </w:rPr>
                                <w:t>&gt;0.05</w:t>
                              </w:r>
                            </w:p>
                          </w:txbxContent>
                        </wps:txbx>
                        <wps:bodyPr wrap="square">
                          <a:noAutofit/>
                        </wps:bodyPr>
                      </wps:wsp>
                      <wps:wsp>
                        <wps:cNvPr id="941099027" name="Прямая со стрелкой 941099027"/>
                        <wps:cNvCnPr>
                          <a:cxnSpLocks/>
                        </wps:cNvCnPr>
                        <wps:spPr>
                          <a:xfrm flipV="1">
                            <a:off x="3164747" y="1757034"/>
                            <a:ext cx="2782479" cy="16712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8912940" name="TextBox 34"/>
                        <wps:cNvSpPr txBox="1"/>
                        <wps:spPr>
                          <a:xfrm>
                            <a:off x="3759586" y="3036054"/>
                            <a:ext cx="1425321" cy="601079"/>
                          </a:xfrm>
                          <a:prstGeom prst="rect">
                            <a:avLst/>
                          </a:prstGeom>
                          <a:noFill/>
                        </wps:spPr>
                        <wps:txbx>
                          <w:txbxContent>
                            <w:p w14:paraId="6212C02C"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w:t>
                              </w:r>
                              <w:r w:rsidRPr="00D43AF3">
                                <w:rPr>
                                  <w:rFonts w:ascii="Times New Roman" w:hAnsi="Times New Roman"/>
                                  <w:color w:val="000000"/>
                                  <w:kern w:val="24"/>
                                  <w:sz w:val="18"/>
                                  <w:szCs w:val="18"/>
                                </w:rPr>
                                <w:t>958</w:t>
                              </w:r>
                              <w:r w:rsidRPr="00D43AF3">
                                <w:rPr>
                                  <w:rFonts w:ascii="Times New Roman" w:hAnsi="Times New Roman"/>
                                  <w:color w:val="000000"/>
                                  <w:kern w:val="24"/>
                                  <w:sz w:val="18"/>
                                  <w:szCs w:val="18"/>
                                  <w:lang w:val="en-US"/>
                                </w:rPr>
                                <w:t>&gt;0.05</w:t>
                              </w:r>
                            </w:p>
                          </w:txbxContent>
                        </wps:txbx>
                        <wps:bodyPr wrap="square">
                          <a:noAutofit/>
                        </wps:bodyPr>
                      </wps:wsp>
                    </wpg:wgp>
                  </a:graphicData>
                </a:graphic>
              </wp:inline>
            </w:drawing>
          </mc:Choice>
          <mc:Fallback>
            <w:pict>
              <v:group w14:anchorId="3E4C1FCD" id="_x0000_s1130" style="width:485pt;height:319pt;mso-position-horizontal-relative:char;mso-position-vertical-relative:line" coordsize="85447,5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">
                <v:group id="Группа 1312400997" o:spid="_x0000_s1131" style="position:absolute;width:85447;height:55914" coordsize="58209,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">
                  <v:rect id="Прямоугольник 390128218" o:spid="_x0000_s1132" style="position:absolute;width:56759;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" fillcolor="white [3212]" stroked="f" strokeweight="1pt"/>
                  <v:group id="Группа 1190134767" o:spid="_x0000_s1133" style="position:absolute;left:1628;top:520;width:56581;height:34222" coordorigin="1628,520" coordsize="69245,4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">
                    <v:oval id="Овал 1995275479" o:spid="_x0000_s1134" style="position:absolute;left:2503;top:520;width:23959;height:17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" fillcolor="white [3201]" strokecolor="#70ad47 [3209]" strokeweight="1pt">
                      <v:stroke joinstyle="miter"/>
                      <v:textbox>
                        <w:txbxContent>
                          <w:p w14:paraId="602C3941" w14:textId="77777777" w:rsidR="003F7319" w:rsidRPr="00D43AF3" w:rsidRDefault="003F7319" w:rsidP="00360F21">
                            <w:pPr>
                              <w:spacing w:after="0" w:line="240" w:lineRule="auto"/>
                              <w:jc w:val="center"/>
                              <w:rPr>
                                <w:rFonts w:ascii="Times New Roman" w:hAnsi="Times New Roman"/>
                                <w:color w:val="000000"/>
                                <w:kern w:val="24"/>
                                <w:sz w:val="18"/>
                                <w:szCs w:val="18"/>
                              </w:rPr>
                            </w:pPr>
                            <w:r w:rsidRPr="00D43AF3">
                              <w:rPr>
                                <w:rFonts w:ascii="Times New Roman" w:hAnsi="Times New Roman"/>
                                <w:color w:val="000000"/>
                                <w:kern w:val="24"/>
                                <w:sz w:val="18"/>
                                <w:szCs w:val="18"/>
                              </w:rPr>
                              <w:t xml:space="preserve">Количество опытных специалистов в </w:t>
                            </w:r>
                          </w:p>
                          <w:p w14:paraId="1B9D6CE6" w14:textId="77777777" w:rsidR="003F7319" w:rsidRPr="00D43AF3" w:rsidRDefault="003F7319" w:rsidP="00360F21">
                            <w:pPr>
                              <w:spacing w:after="0" w:line="240" w:lineRule="auto"/>
                              <w:jc w:val="center"/>
                              <w:rPr>
                                <w:rFonts w:ascii="Times New Roman" w:hAnsi="Times New Roman"/>
                                <w:color w:val="000000"/>
                                <w:kern w:val="24"/>
                                <w:sz w:val="18"/>
                                <w:szCs w:val="18"/>
                              </w:rPr>
                            </w:pPr>
                            <w:r w:rsidRPr="00D43AF3">
                              <w:rPr>
                                <w:rFonts w:ascii="Times New Roman" w:hAnsi="Times New Roman"/>
                                <w:color w:val="000000"/>
                                <w:kern w:val="24"/>
                                <w:sz w:val="18"/>
                                <w:szCs w:val="18"/>
                              </w:rPr>
                              <w:t>сфере развития международного</w:t>
                            </w:r>
                            <w:r w:rsidRPr="00D43AF3">
                              <w:rPr>
                                <w:rFonts w:ascii="Times New Roman" w:hAnsi="Times New Roman"/>
                                <w:color w:val="000000" w:themeColor="dark1"/>
                                <w:kern w:val="24"/>
                                <w:sz w:val="18"/>
                                <w:szCs w:val="18"/>
                              </w:rPr>
                              <w:t xml:space="preserve"> </w:t>
                            </w:r>
                            <w:r w:rsidRPr="00D43AF3">
                              <w:rPr>
                                <w:rFonts w:ascii="Times New Roman" w:hAnsi="Times New Roman"/>
                                <w:color w:val="000000"/>
                                <w:kern w:val="24"/>
                                <w:sz w:val="18"/>
                                <w:szCs w:val="18"/>
                                <w:lang w:val="en-US"/>
                              </w:rPr>
                              <w:t>MICE</w:t>
                            </w:r>
                            <w:r w:rsidRPr="00D43AF3">
                              <w:rPr>
                                <w:rFonts w:ascii="Times New Roman" w:hAnsi="Times New Roman"/>
                                <w:color w:val="000000"/>
                                <w:kern w:val="24"/>
                                <w:sz w:val="18"/>
                                <w:szCs w:val="18"/>
                              </w:rPr>
                              <w:t xml:space="preserve"> туризма (</w:t>
                            </w:r>
                            <w:r w:rsidRPr="00D43AF3">
                              <w:rPr>
                                <w:rFonts w:ascii="Times New Roman" w:hAnsi="Times New Roman"/>
                                <w:color w:val="000000"/>
                                <w:kern w:val="24"/>
                                <w:sz w:val="18"/>
                                <w:szCs w:val="18"/>
                                <w:lang w:val="en-US"/>
                              </w:rPr>
                              <w:t>X</w:t>
                            </w:r>
                            <w:r w:rsidRPr="00D43AF3">
                              <w:rPr>
                                <w:rFonts w:ascii="Times New Roman" w:hAnsi="Times New Roman"/>
                                <w:color w:val="000000"/>
                                <w:kern w:val="24"/>
                                <w:sz w:val="18"/>
                                <w:szCs w:val="18"/>
                              </w:rPr>
                              <w:t>1)</w:t>
                            </w:r>
                          </w:p>
                          <w:p w14:paraId="016777D2" w14:textId="77777777" w:rsidR="003F7319" w:rsidRPr="00D43AF3" w:rsidRDefault="003F7319" w:rsidP="00360F21">
                            <w:pPr>
                              <w:jc w:val="center"/>
                              <w:rPr>
                                <w:rFonts w:ascii="Times New Roman" w:hAnsi="Times New Roman"/>
                                <w:b/>
                                <w:bCs/>
                                <w:color w:val="000000"/>
                                <w:kern w:val="24"/>
                                <w:sz w:val="18"/>
                                <w:szCs w:val="18"/>
                              </w:rPr>
                            </w:pPr>
                            <w:r w:rsidRPr="00D43AF3">
                              <w:rPr>
                                <w:rFonts w:ascii="Times New Roman" w:hAnsi="Times New Roman"/>
                                <w:b/>
                                <w:bCs/>
                                <w:color w:val="000000"/>
                                <w:kern w:val="24"/>
                                <w:sz w:val="18"/>
                                <w:szCs w:val="18"/>
                              </w:rPr>
                              <w:t> </w:t>
                            </w:r>
                          </w:p>
                          <w:p w14:paraId="796C529B" w14:textId="77777777" w:rsidR="003F7319" w:rsidRDefault="003F7319" w:rsidP="00360F21">
                            <w:pPr>
                              <w:rPr>
                                <w:rFonts w:ascii="Arial Narrow" w:hAnsi="Arial Narrow"/>
                                <w:color w:val="000000"/>
                                <w:kern w:val="24"/>
                                <w:sz w:val="16"/>
                                <w:szCs w:val="16"/>
                              </w:rPr>
                            </w:pPr>
                            <w:r>
                              <w:rPr>
                                <w:rFonts w:ascii="Arial Narrow" w:hAnsi="Arial Narrow"/>
                                <w:color w:val="000000"/>
                                <w:kern w:val="24"/>
                                <w:sz w:val="16"/>
                                <w:szCs w:val="16"/>
                              </w:rPr>
                              <w:t> </w:t>
                            </w:r>
                          </w:p>
                        </w:txbxContent>
                      </v:textbox>
                    </v:oval>
                    <v:oval id="Овал 828914379" o:spid="_x0000_s1135" style="position:absolute;left:44693;top:1940;width:21050;height:1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" fillcolor="white [3201]" strokecolor="#70ad47 [3209]" strokeweight="1pt">
                      <v:stroke joinstyle="miter"/>
                      <v:textbox>
                        <w:txbxContent>
                          <w:p w14:paraId="4BAA01AA" w14:textId="77777777" w:rsidR="003F7319" w:rsidRPr="005C56B9" w:rsidRDefault="003F7319" w:rsidP="00360F21">
                            <w:pPr>
                              <w:spacing w:after="0" w:line="240" w:lineRule="auto"/>
                              <w:jc w:val="center"/>
                              <w:rPr>
                                <w:rFonts w:ascii="Arial Narrow" w:hAnsi="Arial Narrow"/>
                                <w:color w:val="000000"/>
                                <w:kern w:val="24"/>
                                <w:sz w:val="18"/>
                                <w:szCs w:val="18"/>
                              </w:rPr>
                            </w:pPr>
                            <w:r>
                              <w:rPr>
                                <w:rFonts w:ascii="Arial Narrow" w:hAnsi="Arial Narrow"/>
                                <w:color w:val="000000"/>
                                <w:kern w:val="24"/>
                                <w:sz w:val="28"/>
                                <w:szCs w:val="28"/>
                                <w:lang w:val="en-US"/>
                              </w:rPr>
                              <w:t> </w:t>
                            </w:r>
                            <w:r w:rsidRPr="00D43AF3">
                              <w:rPr>
                                <w:rFonts w:ascii="Times New Roman" w:hAnsi="Times New Roman"/>
                                <w:color w:val="000000"/>
                                <w:kern w:val="24"/>
                                <w:sz w:val="18"/>
                                <w:szCs w:val="18"/>
                              </w:rPr>
                              <w:t>Уровень развития маркетинга</w:t>
                            </w:r>
                            <w:r w:rsidRPr="00D43AF3">
                              <w:rPr>
                                <w:rFonts w:ascii="Times New Roman" w:eastAsia="Times New Roman" w:hAnsi="Times New Roman"/>
                                <w:color w:val="000000" w:themeColor="dark1"/>
                                <w:kern w:val="24"/>
                                <w:sz w:val="18"/>
                                <w:szCs w:val="18"/>
                              </w:rPr>
                              <w:t xml:space="preserve"> </w:t>
                            </w:r>
                            <w:r w:rsidRPr="00D43AF3">
                              <w:rPr>
                                <w:rFonts w:ascii="Times New Roman" w:hAnsi="Times New Roman"/>
                                <w:color w:val="000000"/>
                                <w:kern w:val="24"/>
                                <w:sz w:val="18"/>
                                <w:szCs w:val="18"/>
                              </w:rPr>
                              <w:t>места назначения</w:t>
                            </w:r>
                            <w:r w:rsidRPr="00D43AF3">
                              <w:rPr>
                                <w:rFonts w:ascii="Arial Narrow" w:hAnsi="Arial Narrow"/>
                                <w:color w:val="000000"/>
                                <w:kern w:val="24"/>
                                <w:sz w:val="18"/>
                                <w:szCs w:val="18"/>
                              </w:rPr>
                              <w:t xml:space="preserve"> (</w:t>
                            </w:r>
                            <w:r w:rsidRPr="00D43AF3">
                              <w:rPr>
                                <w:rFonts w:ascii="Arial Narrow" w:hAnsi="Arial Narrow"/>
                                <w:color w:val="000000"/>
                                <w:kern w:val="24"/>
                                <w:sz w:val="18"/>
                                <w:szCs w:val="18"/>
                                <w:lang w:val="en-US"/>
                              </w:rPr>
                              <w:t>Y</w:t>
                            </w:r>
                            <w:r w:rsidRPr="00D43AF3">
                              <w:rPr>
                                <w:rFonts w:ascii="Arial Narrow" w:hAnsi="Arial Narrow"/>
                                <w:color w:val="000000"/>
                                <w:kern w:val="24"/>
                                <w:sz w:val="18"/>
                                <w:szCs w:val="18"/>
                              </w:rPr>
                              <w:t>1)</w:t>
                            </w:r>
                          </w:p>
                          <w:p w14:paraId="540EB7CA" w14:textId="77777777" w:rsidR="003F7319" w:rsidRPr="005C56B9" w:rsidRDefault="003F7319" w:rsidP="00360F21">
                            <w:pPr>
                              <w:spacing w:line="254" w:lineRule="auto"/>
                              <w:jc w:val="center"/>
                              <w:rPr>
                                <w:rFonts w:asciiTheme="minorHAnsi"/>
                                <w:color w:val="000000"/>
                                <w:kern w:val="24"/>
                                <w:sz w:val="28"/>
                                <w:szCs w:val="28"/>
                              </w:rPr>
                            </w:pPr>
                            <w:r>
                              <w:rPr>
                                <w:rFonts w:asciiTheme="minorHAnsi"/>
                                <w:color w:val="000000"/>
                                <w:kern w:val="24"/>
                                <w:sz w:val="28"/>
                                <w:szCs w:val="28"/>
                                <w:lang w:val="en-US"/>
                              </w:rPr>
                              <w:t> </w:t>
                            </w:r>
                          </w:p>
                        </w:txbxContent>
                      </v:textbox>
                    </v:oval>
                    <v:oval id="Овал 651039692" o:spid="_x0000_s1136" style="position:absolute;left:1628;top:28395;width:25946;height:19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" fillcolor="white [3201]" strokecolor="#70ad47 [3209]" strokeweight="1pt">
                      <v:stroke joinstyle="miter"/>
                      <v:textbox>
                        <w:txbxContent>
                          <w:p w14:paraId="53ADA2D6" w14:textId="77777777" w:rsidR="003F7319" w:rsidRPr="00D43AF3" w:rsidRDefault="003F7319" w:rsidP="00360F21">
                            <w:pPr>
                              <w:spacing w:after="0" w:line="240" w:lineRule="auto"/>
                              <w:jc w:val="center"/>
                              <w:rPr>
                                <w:rFonts w:ascii="Times New Roman" w:hAnsi="Times New Roman"/>
                                <w:color w:val="000000"/>
                                <w:kern w:val="24"/>
                                <w:sz w:val="18"/>
                                <w:szCs w:val="18"/>
                              </w:rPr>
                            </w:pPr>
                            <w:r w:rsidRPr="00D43AF3">
                              <w:rPr>
                                <w:rFonts w:ascii="Times New Roman" w:hAnsi="Times New Roman"/>
                                <w:color w:val="000000"/>
                                <w:kern w:val="24"/>
                                <w:sz w:val="18"/>
                                <w:szCs w:val="18"/>
                              </w:rPr>
                              <w:t>Эффективность взаимодействия уполномоченного государственного</w:t>
                            </w:r>
                            <w:r w:rsidRPr="00D43AF3">
                              <w:rPr>
                                <w:rFonts w:ascii="Times New Roman" w:hAnsi="Times New Roman"/>
                                <w:color w:val="000000" w:themeColor="dark1"/>
                                <w:kern w:val="24"/>
                                <w:sz w:val="18"/>
                                <w:szCs w:val="18"/>
                              </w:rPr>
                              <w:t xml:space="preserve"> </w:t>
                            </w:r>
                            <w:r w:rsidRPr="00D43AF3">
                              <w:rPr>
                                <w:rFonts w:ascii="Times New Roman" w:hAnsi="Times New Roman"/>
                                <w:color w:val="000000"/>
                                <w:kern w:val="24"/>
                                <w:sz w:val="18"/>
                                <w:szCs w:val="18"/>
                              </w:rPr>
                              <w:t>органа и частных</w:t>
                            </w:r>
                            <w:r w:rsidRPr="00D43AF3">
                              <w:rPr>
                                <w:rFonts w:ascii="Times New Roman" w:hAnsi="Times New Roman"/>
                                <w:color w:val="000000" w:themeColor="dark1"/>
                                <w:kern w:val="24"/>
                                <w:sz w:val="18"/>
                                <w:szCs w:val="18"/>
                              </w:rPr>
                              <w:t xml:space="preserve"> </w:t>
                            </w:r>
                            <w:r w:rsidRPr="00D43AF3">
                              <w:rPr>
                                <w:rFonts w:ascii="Times New Roman" w:hAnsi="Times New Roman"/>
                                <w:color w:val="000000"/>
                                <w:kern w:val="24"/>
                                <w:sz w:val="18"/>
                                <w:szCs w:val="18"/>
                              </w:rPr>
                              <w:t>организаций в сфере туризма (</w:t>
                            </w:r>
                            <w:r w:rsidRPr="00D43AF3">
                              <w:rPr>
                                <w:rFonts w:ascii="Times New Roman" w:hAnsi="Times New Roman"/>
                                <w:color w:val="000000"/>
                                <w:kern w:val="24"/>
                                <w:sz w:val="18"/>
                                <w:szCs w:val="18"/>
                                <w:lang w:val="en-US"/>
                              </w:rPr>
                              <w:t>X</w:t>
                            </w:r>
                            <w:r w:rsidRPr="00D43AF3">
                              <w:rPr>
                                <w:rFonts w:ascii="Times New Roman" w:hAnsi="Times New Roman"/>
                                <w:color w:val="000000"/>
                                <w:kern w:val="24"/>
                                <w:sz w:val="18"/>
                                <w:szCs w:val="18"/>
                              </w:rPr>
                              <w:t>2)</w:t>
                            </w:r>
                          </w:p>
                        </w:txbxContent>
                      </v:textbox>
                    </v:oval>
                    <v:oval id="Овал 1305077556" o:spid="_x0000_s1137" style="position:absolute;left:45605;top:29016;width:22460;height:18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" fillcolor="white [3201]" strokecolor="#70ad47 [3209]" strokeweight="1pt">
                      <v:stroke joinstyle="miter"/>
                      <v:textbox>
                        <w:txbxContent>
                          <w:p w14:paraId="474CDF82" w14:textId="77777777" w:rsidR="003F7319" w:rsidRPr="00D43AF3" w:rsidRDefault="003F7319" w:rsidP="00360F21">
                            <w:pPr>
                              <w:spacing w:after="0" w:line="240" w:lineRule="auto"/>
                              <w:jc w:val="center"/>
                              <w:rPr>
                                <w:rFonts w:ascii="Times New Roman" w:hAnsi="Times New Roman"/>
                                <w:b/>
                                <w:bCs/>
                                <w:color w:val="000000"/>
                                <w:kern w:val="24"/>
                                <w:sz w:val="18"/>
                                <w:szCs w:val="18"/>
                              </w:rPr>
                            </w:pPr>
                            <w:r w:rsidRPr="00D43AF3">
                              <w:rPr>
                                <w:rFonts w:ascii="Times New Roman" w:hAnsi="Times New Roman"/>
                                <w:color w:val="000000"/>
                                <w:kern w:val="24"/>
                                <w:sz w:val="18"/>
                                <w:szCs w:val="18"/>
                              </w:rPr>
                              <w:t xml:space="preserve">Частота проведения мероприятий </w:t>
                            </w:r>
                            <w:r w:rsidRPr="00D43AF3">
                              <w:rPr>
                                <w:rFonts w:ascii="Times New Roman" w:hAnsi="Times New Roman"/>
                                <w:color w:val="000000"/>
                                <w:kern w:val="24"/>
                                <w:sz w:val="18"/>
                                <w:szCs w:val="18"/>
                                <w:lang w:val="en-US"/>
                              </w:rPr>
                              <w:t>MICE</w:t>
                            </w:r>
                            <w:r w:rsidRPr="00D43AF3">
                              <w:rPr>
                                <w:rFonts w:ascii="Times New Roman" w:hAnsi="Times New Roman"/>
                                <w:color w:val="000000"/>
                                <w:kern w:val="24"/>
                                <w:sz w:val="18"/>
                                <w:szCs w:val="18"/>
                              </w:rPr>
                              <w:t xml:space="preserve"> туризма международного уровня в столице (</w:t>
                            </w:r>
                            <w:r w:rsidRPr="00D43AF3">
                              <w:rPr>
                                <w:rFonts w:ascii="Times New Roman" w:hAnsi="Times New Roman"/>
                                <w:color w:val="000000"/>
                                <w:kern w:val="24"/>
                                <w:sz w:val="18"/>
                                <w:szCs w:val="18"/>
                                <w:lang w:val="en-US"/>
                              </w:rPr>
                              <w:t>Y</w:t>
                            </w:r>
                            <w:r w:rsidRPr="00D43AF3">
                              <w:rPr>
                                <w:rFonts w:ascii="Times New Roman" w:hAnsi="Times New Roman"/>
                                <w:color w:val="000000"/>
                                <w:kern w:val="24"/>
                                <w:sz w:val="18"/>
                                <w:szCs w:val="18"/>
                              </w:rPr>
                              <w:t>2</w:t>
                            </w:r>
                            <w:r w:rsidRPr="00D43AF3">
                              <w:rPr>
                                <w:rFonts w:ascii="Times New Roman" w:hAnsi="Times New Roman"/>
                                <w:b/>
                                <w:bCs/>
                                <w:color w:val="000000"/>
                                <w:kern w:val="24"/>
                                <w:sz w:val="18"/>
                                <w:szCs w:val="18"/>
                              </w:rPr>
                              <w:t>)</w:t>
                            </w:r>
                          </w:p>
                          <w:p w14:paraId="6B274A0D" w14:textId="77777777" w:rsidR="003F7319" w:rsidRPr="005C56B9" w:rsidRDefault="003F7319" w:rsidP="00360F21">
                            <w:pPr>
                              <w:spacing w:line="254" w:lineRule="auto"/>
                              <w:jc w:val="center"/>
                              <w:rPr>
                                <w:rFonts w:ascii="Arial Narrow" w:hAnsi="Arial Narrow"/>
                                <w:color w:val="000000"/>
                                <w:kern w:val="24"/>
                                <w:sz w:val="20"/>
                                <w:szCs w:val="20"/>
                              </w:rPr>
                            </w:pPr>
                            <w:r>
                              <w:rPr>
                                <w:rFonts w:ascii="Arial Narrow" w:hAnsi="Arial Narrow"/>
                                <w:color w:val="000000"/>
                                <w:kern w:val="24"/>
                                <w:sz w:val="20"/>
                                <w:szCs w:val="20"/>
                                <w:lang w:val="en-US"/>
                              </w:rPr>
                              <w:t> </w:t>
                            </w:r>
                          </w:p>
                        </w:txbxContent>
                      </v:textbox>
                    </v:oval>
                    <v:shape id="Прямая со стрелкой 1971755723" o:spid="_x0000_s1138" type="#_x0000_t32" style="position:absolute;left:25916;top:15629;width:21595;height:15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" strokecolor="#4472c4 [3204]" strokeweight=".5pt">
                      <v:stroke endarrow="block" joinstyle="miter"/>
                      <o:lock v:ext="edit" shapetype="f"/>
                    </v:shape>
                    <v:shape id="Прямая со стрелкой 1434114194" o:spid="_x0000_s1139" type="#_x0000_t32" style="position:absolute;left:29187;top:36773;width:15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" strokecolor="#4472c4 [3204]" strokeweight=".5pt">
                      <v:stroke endarrow="block" joinstyle="miter"/>
                      <o:lock v:ext="edit" shapetype="f"/>
                    </v:shape>
                    <v:shape id="Прямая со стрелкой 1664306408" o:spid="_x0000_s1140" type="#_x0000_t32" style="position:absolute;left:56249;top:17491;width:0;height:96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" strokecolor="#4472c4 [3204]" strokeweight=".5pt">
                      <v:stroke endarrow="block" joinstyle="miter"/>
                      <o:lock v:ext="edit" shapetype="f"/>
                    </v:shape>
                    <v:shape id="TextBox 30" o:spid="_x0000_s1141" type="#_x0000_t202" style="position:absolute;left:54612;top:20673;width:16262;height:5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" filled="f" stroked="f">
                      <v:textbox>
                        <w:txbxContent>
                          <w:p w14:paraId="5D50CE08"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0.046&lt;0.05</w:t>
                            </w:r>
                          </w:p>
                        </w:txbxContent>
                      </v:textbox>
                    </v:shape>
                    <v:shape id="TextBox 32" o:spid="_x0000_s1142" type="#_x0000_t202" style="position:absolute;left:31373;top:15258;width:17372;height:4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" filled="f" stroked="f">
                      <v:textbox>
                        <w:txbxContent>
                          <w:p w14:paraId="7FFCE5BD"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0.9</w:t>
                            </w:r>
                            <w:r w:rsidRPr="00D43AF3">
                              <w:rPr>
                                <w:rFonts w:ascii="Times New Roman" w:hAnsi="Times New Roman"/>
                                <w:color w:val="000000"/>
                                <w:kern w:val="24"/>
                                <w:sz w:val="18"/>
                                <w:szCs w:val="18"/>
                              </w:rPr>
                              <w:t>61</w:t>
                            </w:r>
                            <w:r w:rsidRPr="00D43AF3">
                              <w:rPr>
                                <w:rFonts w:ascii="Times New Roman" w:hAnsi="Times New Roman"/>
                                <w:color w:val="000000"/>
                                <w:kern w:val="24"/>
                                <w:sz w:val="18"/>
                                <w:szCs w:val="18"/>
                                <w:lang w:val="en-US"/>
                              </w:rPr>
                              <w:t>&gt;0.05</w:t>
                            </w:r>
                          </w:p>
                        </w:txbxContent>
                      </v:textbox>
                    </v:shape>
                    <v:shape id="TextBox 34" o:spid="_x0000_s1143" type="#_x0000_t202" style="position:absolute;left:29567;top:40796;width:16269;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" filled="f" stroked="f">
                      <v:textbox>
                        <w:txbxContent>
                          <w:p w14:paraId="240685E3"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0.209&gt;0.05</w:t>
                            </w:r>
                          </w:p>
                        </w:txbxContent>
                      </v:textbox>
                    </v:shape>
                  </v:group>
                </v:group>
                <v:shape id="Прямая со стрелкой 266129318" o:spid="_x0000_s1144" type="#_x0000_t32" style="position:absolute;left:32566;top:9426;width:19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" strokecolor="black [3213]" strokeweight=".5pt">
                  <v:stroke endarrow="block" joinstyle="miter"/>
                  <o:lock v:ext="edit" shapetype="f"/>
                </v:shape>
                <v:shape id="TextBox 8" o:spid="_x0000_s1145" type="#_x0000_t202" style="position:absolute;left:36985;top:2371;width:14231;height:5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" filled="f" stroked="f">
                  <v:textbox>
                    <w:txbxContent>
                      <w:p w14:paraId="294B239E" w14:textId="77777777" w:rsidR="003F7319" w:rsidRPr="00D43AF3" w:rsidRDefault="003F7319" w:rsidP="00360F21">
                        <w:pPr>
                          <w:rPr>
                            <w:rFonts w:ascii="Times New Roman" w:hAnsi="Times New Roman"/>
                            <w:color w:val="000000"/>
                            <w:kern w:val="24"/>
                            <w:sz w:val="18"/>
                            <w:szCs w:val="18"/>
                          </w:rPr>
                        </w:pPr>
                        <w:r w:rsidRPr="00D43AF3">
                          <w:rPr>
                            <w:rFonts w:ascii="Times New Roman" w:hAnsi="Times New Roman"/>
                            <w:color w:val="000000"/>
                            <w:kern w:val="24"/>
                            <w:sz w:val="18"/>
                            <w:szCs w:val="18"/>
                          </w:rPr>
                          <w:t>p-значение 0.010&lt;0.05</w:t>
                        </w:r>
                      </w:p>
                    </w:txbxContent>
                  </v:textbox>
                </v:shape>
                <v:shape id="Прямая со стрелкой 1599796404" o:spid="_x0000_s1146" type="#_x0000_t32" style="position:absolute;left:17809;top:21219;width:0;height:6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" strokecolor="black [3213]" strokeweight=".5pt">
                  <v:stroke endarrow="block" joinstyle="miter"/>
                  <o:lock v:ext="edit" shapetype="f"/>
                </v:shape>
                <v:shape id="TextBox 32" o:spid="_x0000_s1147" type="#_x0000_t202" style="position:absolute;left:7071;top:22704;width:15792;height:4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" filled="f" stroked="f">
                  <v:textbox>
                    <w:txbxContent>
                      <w:p w14:paraId="42A2292F"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w:t>
                        </w:r>
                        <w:r w:rsidRPr="00D43AF3">
                          <w:rPr>
                            <w:rFonts w:ascii="Times New Roman" w:hAnsi="Times New Roman"/>
                            <w:color w:val="000000"/>
                            <w:kern w:val="24"/>
                            <w:sz w:val="18"/>
                            <w:szCs w:val="18"/>
                          </w:rPr>
                          <w:t>347</w:t>
                        </w:r>
                        <w:r w:rsidRPr="00D43AF3">
                          <w:rPr>
                            <w:rFonts w:ascii="Times New Roman" w:hAnsi="Times New Roman"/>
                            <w:color w:val="000000"/>
                            <w:kern w:val="24"/>
                            <w:sz w:val="18"/>
                            <w:szCs w:val="18"/>
                            <w:lang w:val="en-US"/>
                          </w:rPr>
                          <w:t>&gt;0.05</w:t>
                        </w:r>
                      </w:p>
                    </w:txbxContent>
                  </v:textbox>
                </v:shape>
                <v:shape id="Прямая со стрелкой 941099027" o:spid="_x0000_s1148" type="#_x0000_t32" style="position:absolute;left:31647;top:17570;width:27825;height:167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" strokecolor="black [3213]" strokeweight=".5pt">
                  <v:stroke endarrow="block" joinstyle="miter"/>
                  <o:lock v:ext="edit" shapetype="f"/>
                </v:shape>
                <v:shape id="TextBox 34" o:spid="_x0000_s1149" type="#_x0000_t202" style="position:absolute;left:37595;top:30360;width:14254;height:6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" filled="f" stroked="f">
                  <v:textbox>
                    <w:txbxContent>
                      <w:p w14:paraId="6212C02C" w14:textId="77777777" w:rsidR="003F7319" w:rsidRPr="00D43AF3" w:rsidRDefault="003F7319" w:rsidP="00360F21">
                        <w:pPr>
                          <w:spacing w:line="254" w:lineRule="auto"/>
                          <w:rPr>
                            <w:rFonts w:ascii="Times New Roman" w:hAnsi="Times New Roman"/>
                            <w:color w:val="000000"/>
                            <w:kern w:val="24"/>
                            <w:sz w:val="18"/>
                            <w:szCs w:val="18"/>
                            <w:lang w:val="en-US"/>
                          </w:rPr>
                        </w:pPr>
                        <w:r w:rsidRPr="00D43AF3">
                          <w:rPr>
                            <w:rFonts w:ascii="Times New Roman" w:hAnsi="Times New Roman"/>
                            <w:color w:val="000000"/>
                            <w:kern w:val="24"/>
                            <w:sz w:val="18"/>
                            <w:szCs w:val="18"/>
                            <w:lang w:val="en-US"/>
                          </w:rPr>
                          <w:t>p-</w:t>
                        </w:r>
                        <w:r w:rsidRPr="00D43AF3">
                          <w:rPr>
                            <w:rFonts w:ascii="Times New Roman" w:hAnsi="Times New Roman"/>
                            <w:color w:val="000000"/>
                            <w:kern w:val="24"/>
                            <w:sz w:val="18"/>
                            <w:szCs w:val="18"/>
                          </w:rPr>
                          <w:t>значение</w:t>
                        </w:r>
                        <w:r w:rsidRPr="00D43AF3">
                          <w:rPr>
                            <w:rFonts w:ascii="Times New Roman" w:hAnsi="Times New Roman"/>
                            <w:color w:val="000000"/>
                            <w:kern w:val="24"/>
                            <w:sz w:val="18"/>
                            <w:szCs w:val="18"/>
                            <w:lang w:val="en-US"/>
                          </w:rPr>
                          <w:t xml:space="preserve"> 0.</w:t>
                        </w:r>
                        <w:r w:rsidRPr="00D43AF3">
                          <w:rPr>
                            <w:rFonts w:ascii="Times New Roman" w:hAnsi="Times New Roman"/>
                            <w:color w:val="000000"/>
                            <w:kern w:val="24"/>
                            <w:sz w:val="18"/>
                            <w:szCs w:val="18"/>
                          </w:rPr>
                          <w:t>958</w:t>
                        </w:r>
                        <w:r w:rsidRPr="00D43AF3">
                          <w:rPr>
                            <w:rFonts w:ascii="Times New Roman" w:hAnsi="Times New Roman"/>
                            <w:color w:val="000000"/>
                            <w:kern w:val="24"/>
                            <w:sz w:val="18"/>
                            <w:szCs w:val="18"/>
                            <w:lang w:val="en-US"/>
                          </w:rPr>
                          <w:t>&gt;0.05</w:t>
                        </w:r>
                      </w:p>
                    </w:txbxContent>
                  </v:textbox>
                </v:shape>
                <w10:anchorlock/>
              </v:group>
            </w:pict>
          </mc:Fallback>
        </mc:AlternateContent>
      </w:r>
    </w:p>
    <w:p w14:paraId="6D7B11D0" w14:textId="77777777" w:rsidR="00360F21" w:rsidRPr="006F51F0" w:rsidRDefault="00360F21" w:rsidP="00360F21">
      <w:pPr>
        <w:spacing w:after="0" w:line="240" w:lineRule="auto"/>
        <w:ind w:firstLine="567"/>
        <w:jc w:val="both"/>
        <w:rPr>
          <w:rFonts w:ascii="Times New Roman" w:hAnsi="Times New Roman"/>
          <w:sz w:val="16"/>
          <w:szCs w:val="16"/>
        </w:rPr>
      </w:pPr>
    </w:p>
    <w:p w14:paraId="256742D0" w14:textId="4D5C3F7E" w:rsidR="00360F21" w:rsidRDefault="00360F21" w:rsidP="006F51F0">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553F05">
        <w:rPr>
          <w:rFonts w:ascii="Times New Roman" w:hAnsi="Times New Roman"/>
          <w:sz w:val="28"/>
          <w:szCs w:val="28"/>
        </w:rPr>
        <w:t>2</w:t>
      </w:r>
      <w:r w:rsidR="007612BE">
        <w:rPr>
          <w:rFonts w:ascii="Times New Roman" w:hAnsi="Times New Roman"/>
          <w:sz w:val="28"/>
          <w:szCs w:val="28"/>
          <w:lang w:val="kk-KZ"/>
        </w:rPr>
        <w:t>2</w:t>
      </w:r>
      <w:r>
        <w:rPr>
          <w:rFonts w:ascii="Times New Roman" w:hAnsi="Times New Roman"/>
          <w:sz w:val="28"/>
          <w:szCs w:val="28"/>
        </w:rPr>
        <w:t xml:space="preserve"> – </w:t>
      </w:r>
      <w:r w:rsidRPr="00E751FA">
        <w:rPr>
          <w:rFonts w:ascii="Times New Roman" w:hAnsi="Times New Roman"/>
          <w:sz w:val="28"/>
          <w:szCs w:val="28"/>
        </w:rPr>
        <w:t>Результаты исследований</w:t>
      </w:r>
    </w:p>
    <w:p w14:paraId="057AEEEC" w14:textId="77777777" w:rsidR="00360F21" w:rsidRPr="006F51F0" w:rsidRDefault="00360F21" w:rsidP="00360F21">
      <w:pPr>
        <w:spacing w:after="0" w:line="240" w:lineRule="auto"/>
        <w:ind w:firstLine="567"/>
        <w:jc w:val="both"/>
        <w:rPr>
          <w:rFonts w:ascii="Times New Roman" w:hAnsi="Times New Roman"/>
          <w:sz w:val="16"/>
          <w:szCs w:val="16"/>
        </w:rPr>
      </w:pPr>
    </w:p>
    <w:p w14:paraId="582C808A" w14:textId="66CFD325" w:rsidR="00360F21" w:rsidRDefault="00360F21" w:rsidP="006F51F0">
      <w:pPr>
        <w:tabs>
          <w:tab w:val="left" w:pos="0"/>
        </w:tabs>
        <w:spacing w:after="0" w:line="240" w:lineRule="auto"/>
        <w:ind w:firstLine="709"/>
        <w:jc w:val="both"/>
        <w:rPr>
          <w:rFonts w:ascii="Times New Roman" w:hAnsi="Times New Roman"/>
          <w:sz w:val="28"/>
          <w:szCs w:val="28"/>
        </w:rPr>
      </w:pPr>
      <w:r w:rsidRPr="001355E9">
        <w:rPr>
          <w:rFonts w:ascii="Times New Roman" w:hAnsi="Times New Roman"/>
          <w:color w:val="000000"/>
          <w:sz w:val="24"/>
          <w:szCs w:val="24"/>
        </w:rPr>
        <w:t xml:space="preserve">Примечание </w:t>
      </w:r>
      <w:r w:rsidR="006F51F0">
        <w:rPr>
          <w:rFonts w:ascii="Times New Roman" w:hAnsi="Times New Roman"/>
          <w:color w:val="000000"/>
          <w:sz w:val="24"/>
          <w:szCs w:val="24"/>
          <w:lang w:val="kk-KZ"/>
        </w:rPr>
        <w:t xml:space="preserve">– </w:t>
      </w:r>
      <w:r w:rsidR="006F51F0" w:rsidRPr="001355E9">
        <w:rPr>
          <w:rFonts w:ascii="Times New Roman" w:hAnsi="Times New Roman"/>
          <w:color w:val="000000"/>
          <w:sz w:val="24"/>
          <w:szCs w:val="24"/>
        </w:rPr>
        <w:t xml:space="preserve">Составлено </w:t>
      </w:r>
      <w:r w:rsidR="006F51F0">
        <w:rPr>
          <w:rFonts w:ascii="Times New Roman" w:hAnsi="Times New Roman"/>
          <w:color w:val="000000"/>
          <w:sz w:val="24"/>
          <w:szCs w:val="24"/>
        </w:rPr>
        <w:t xml:space="preserve">автором </w:t>
      </w:r>
    </w:p>
    <w:p w14:paraId="3C7125D3" w14:textId="77777777" w:rsidR="00360F21" w:rsidRDefault="00360F21" w:rsidP="006F51F0">
      <w:pPr>
        <w:spacing w:after="0" w:line="240" w:lineRule="auto"/>
        <w:ind w:firstLine="709"/>
        <w:jc w:val="both"/>
        <w:rPr>
          <w:rFonts w:ascii="Times New Roman" w:hAnsi="Times New Roman"/>
          <w:sz w:val="28"/>
          <w:szCs w:val="28"/>
        </w:rPr>
      </w:pPr>
    </w:p>
    <w:bookmarkEnd w:id="7"/>
    <w:p w14:paraId="34A2DB8D" w14:textId="77777777" w:rsidR="00992ECE" w:rsidRPr="00DB1869" w:rsidRDefault="00992ECE" w:rsidP="00992ECE">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 xml:space="preserve">Четвертый результат подтверждает, что </w:t>
      </w:r>
      <w:r w:rsidRPr="00091B71">
        <w:rPr>
          <w:rFonts w:ascii="Times New Roman" w:eastAsia="Times New Roman" w:hAnsi="Times New Roman"/>
          <w:sz w:val="28"/>
          <w:szCs w:val="28"/>
        </w:rPr>
        <w:t xml:space="preserve">эффективность взаимодействия уполномоченного государственного органа и частных организаций в сфере туризма также не влияет на частоту проведения мероприятий MICE туризма, при этом Хи-квадрат Пирсона равен 20,244, степень свободы 16, при p-значении 0,209&gt;0,05. </w:t>
      </w:r>
      <w:r>
        <w:rPr>
          <w:rFonts w:ascii="Times New Roman" w:eastAsia="Times New Roman" w:hAnsi="Times New Roman"/>
          <w:sz w:val="28"/>
          <w:szCs w:val="28"/>
        </w:rPr>
        <w:t xml:space="preserve">Развитие идет </w:t>
      </w:r>
      <w:r w:rsidRPr="00091B71">
        <w:rPr>
          <w:rFonts w:ascii="Times New Roman" w:eastAsia="Times New Roman" w:hAnsi="Times New Roman"/>
          <w:sz w:val="28"/>
          <w:szCs w:val="28"/>
        </w:rPr>
        <w:t>пока только на уровне госоргана</w:t>
      </w:r>
      <w:r w:rsidRPr="00FA766A">
        <w:rPr>
          <w:rFonts w:ascii="Times New Roman" w:eastAsia="Times New Roman" w:hAnsi="Times New Roman"/>
          <w:sz w:val="28"/>
          <w:szCs w:val="28"/>
        </w:rPr>
        <w:t xml:space="preserve"> </w:t>
      </w:r>
      <w:r>
        <w:rPr>
          <w:rFonts w:ascii="Times New Roman" w:eastAsia="Times New Roman" w:hAnsi="Times New Roman"/>
          <w:sz w:val="28"/>
          <w:szCs w:val="28"/>
        </w:rPr>
        <w:t xml:space="preserve">и квазигосударственных организаций, которые </w:t>
      </w:r>
      <w:r w:rsidRPr="00091B71">
        <w:rPr>
          <w:rFonts w:ascii="Times New Roman" w:eastAsia="Times New Roman" w:hAnsi="Times New Roman"/>
          <w:sz w:val="28"/>
          <w:szCs w:val="28"/>
        </w:rPr>
        <w:t>взял</w:t>
      </w:r>
      <w:r>
        <w:rPr>
          <w:rFonts w:ascii="Times New Roman" w:eastAsia="Times New Roman" w:hAnsi="Times New Roman"/>
          <w:sz w:val="28"/>
          <w:szCs w:val="28"/>
        </w:rPr>
        <w:t>и</w:t>
      </w:r>
      <w:r w:rsidRPr="00091B71">
        <w:rPr>
          <w:rFonts w:ascii="Times New Roman" w:eastAsia="Times New Roman" w:hAnsi="Times New Roman"/>
          <w:sz w:val="28"/>
          <w:szCs w:val="28"/>
        </w:rPr>
        <w:t xml:space="preserve"> функцию частн</w:t>
      </w:r>
      <w:r>
        <w:rPr>
          <w:rFonts w:ascii="Times New Roman" w:eastAsia="Times New Roman" w:hAnsi="Times New Roman"/>
          <w:sz w:val="28"/>
          <w:szCs w:val="28"/>
        </w:rPr>
        <w:t>ого бизнеса</w:t>
      </w:r>
    </w:p>
    <w:p w14:paraId="66CD84F7" w14:textId="77777777" w:rsidR="00992ECE" w:rsidRDefault="00992ECE" w:rsidP="00992ECE">
      <w:pPr>
        <w:pStyle w:val="TableParagraph"/>
        <w:ind w:firstLine="709"/>
        <w:jc w:val="both"/>
        <w:rPr>
          <w:sz w:val="28"/>
          <w:szCs w:val="28"/>
        </w:rPr>
      </w:pPr>
      <w:r w:rsidRPr="00D451DC">
        <w:rPr>
          <w:sz w:val="28"/>
          <w:szCs w:val="28"/>
        </w:rPr>
        <w:t>Следующий резул</w:t>
      </w:r>
      <w:r w:rsidRPr="00BE0523">
        <w:rPr>
          <w:sz w:val="28"/>
          <w:szCs w:val="28"/>
        </w:rPr>
        <w:t xml:space="preserve">ьтат анализа </w:t>
      </w:r>
      <w:r>
        <w:rPr>
          <w:sz w:val="28"/>
          <w:szCs w:val="28"/>
        </w:rPr>
        <w:t>говорит о том</w:t>
      </w:r>
      <w:r w:rsidRPr="00BE0523">
        <w:rPr>
          <w:sz w:val="28"/>
          <w:szCs w:val="28"/>
        </w:rPr>
        <w:t xml:space="preserve">, </w:t>
      </w:r>
      <w:r w:rsidRPr="00F40561">
        <w:rPr>
          <w:sz w:val="28"/>
          <w:szCs w:val="28"/>
        </w:rPr>
        <w:t>что нет связи между количеством опытных специалистов в области развития MICE-туризма и частотой проведения MICE-мероприятий, что также видно на графике. На основе результатов исследования можно заключить, что количество опытных специалистов в области развития MICE-туризма не влияет на частоту проведения MICE-мероприятий</w:t>
      </w:r>
      <w:r w:rsidRPr="00BE0523">
        <w:rPr>
          <w:sz w:val="28"/>
          <w:szCs w:val="28"/>
        </w:rPr>
        <w:t>.</w:t>
      </w:r>
    </w:p>
    <w:p w14:paraId="7572E247" w14:textId="77777777" w:rsidR="00992ECE" w:rsidRDefault="00992ECE" w:rsidP="00992ECE">
      <w:pPr>
        <w:pStyle w:val="TableParagraph"/>
        <w:ind w:firstLine="709"/>
        <w:jc w:val="both"/>
        <w:rPr>
          <w:sz w:val="28"/>
          <w:szCs w:val="28"/>
        </w:rPr>
      </w:pPr>
      <w:r>
        <w:rPr>
          <w:sz w:val="28"/>
          <w:szCs w:val="28"/>
        </w:rPr>
        <w:t>П</w:t>
      </w:r>
      <w:r w:rsidRPr="00091B71">
        <w:rPr>
          <w:sz w:val="28"/>
          <w:szCs w:val="28"/>
        </w:rPr>
        <w:t>оследний результат анализа указывает на то, что</w:t>
      </w:r>
      <w:r w:rsidRPr="00BE0523">
        <w:rPr>
          <w:sz w:val="28"/>
          <w:szCs w:val="28"/>
        </w:rPr>
        <w:t xml:space="preserve"> уровень развития маркетинга места назначения </w:t>
      </w:r>
      <w:r>
        <w:rPr>
          <w:sz w:val="28"/>
          <w:szCs w:val="28"/>
        </w:rPr>
        <w:t xml:space="preserve">также </w:t>
      </w:r>
      <w:r w:rsidRPr="00BE0523">
        <w:rPr>
          <w:sz w:val="28"/>
          <w:szCs w:val="28"/>
        </w:rPr>
        <w:t>влияет на частоту проведения мероприятий MICE туризма</w:t>
      </w:r>
      <w:r w:rsidRPr="00D451DC">
        <w:rPr>
          <w:sz w:val="28"/>
          <w:szCs w:val="28"/>
        </w:rPr>
        <w:t>, при этом критерий независимости χ2 равен 9,698</w:t>
      </w:r>
      <w:r w:rsidRPr="001355E9">
        <w:rPr>
          <w:sz w:val="28"/>
          <w:szCs w:val="28"/>
          <w:shd w:val="clear" w:color="auto" w:fill="FFFFFF"/>
        </w:rPr>
        <w:t>, степень свободы 4,</w:t>
      </w:r>
      <w:r w:rsidRPr="00D451DC">
        <w:rPr>
          <w:sz w:val="28"/>
          <w:szCs w:val="28"/>
        </w:rPr>
        <w:t xml:space="preserve"> а p-значение 0,046&lt;0,05</w:t>
      </w:r>
      <w:r w:rsidRPr="00BE0523">
        <w:rPr>
          <w:sz w:val="28"/>
          <w:szCs w:val="28"/>
        </w:rPr>
        <w:t>.</w:t>
      </w:r>
    </w:p>
    <w:p w14:paraId="19CCE6B1" w14:textId="5292C894" w:rsidR="00360F21" w:rsidRPr="00850FA3" w:rsidRDefault="00360F21" w:rsidP="00BA2898">
      <w:pPr>
        <w:spacing w:after="0" w:line="240" w:lineRule="auto"/>
        <w:ind w:firstLine="709"/>
        <w:jc w:val="both"/>
        <w:rPr>
          <w:rFonts w:ascii="Times New Roman" w:hAnsi="Times New Roman"/>
          <w:sz w:val="28"/>
          <w:szCs w:val="28"/>
        </w:rPr>
      </w:pPr>
      <w:r w:rsidRPr="00850FA3">
        <w:rPr>
          <w:rFonts w:ascii="Times New Roman" w:hAnsi="Times New Roman"/>
          <w:sz w:val="28"/>
          <w:szCs w:val="28"/>
        </w:rPr>
        <w:t>Результаты эмпирического анализа показали, что из шести выдвинутых гипотез статистически подтверждение получили две, что позволило выявить ключевые факторы, определяющие развитие рынка делового туризма.</w:t>
      </w:r>
    </w:p>
    <w:p w14:paraId="64BAD004" w14:textId="2635670D" w:rsidR="00360F21" w:rsidRPr="00850FA3" w:rsidRDefault="00360F21" w:rsidP="00BA2898">
      <w:pPr>
        <w:spacing w:after="0" w:line="240" w:lineRule="auto"/>
        <w:ind w:firstLine="709"/>
        <w:jc w:val="both"/>
        <w:rPr>
          <w:rFonts w:ascii="Times New Roman" w:hAnsi="Times New Roman"/>
          <w:sz w:val="28"/>
          <w:szCs w:val="28"/>
        </w:rPr>
      </w:pPr>
      <w:r w:rsidRPr="00850FA3">
        <w:rPr>
          <w:rFonts w:ascii="Times New Roman" w:hAnsi="Times New Roman"/>
          <w:sz w:val="28"/>
          <w:szCs w:val="28"/>
        </w:rPr>
        <w:t>В частности, установлена значимая роль человеческого капитала в формировании маркетингового потенциала территории, а также влияние маркетинга на частоту проведения мероприятий международного уровня.</w:t>
      </w:r>
    </w:p>
    <w:p w14:paraId="6DCB20BD" w14:textId="4DA35152" w:rsidR="00360F21" w:rsidRPr="00850FA3" w:rsidRDefault="00360F21" w:rsidP="00BA2898">
      <w:pPr>
        <w:spacing w:after="0" w:line="240" w:lineRule="auto"/>
        <w:ind w:firstLine="709"/>
        <w:jc w:val="both"/>
        <w:rPr>
          <w:rFonts w:ascii="Times New Roman" w:hAnsi="Times New Roman"/>
          <w:sz w:val="28"/>
          <w:szCs w:val="28"/>
        </w:rPr>
      </w:pPr>
      <w:r w:rsidRPr="00850FA3">
        <w:rPr>
          <w:rFonts w:ascii="Times New Roman" w:hAnsi="Times New Roman"/>
          <w:sz w:val="28"/>
          <w:szCs w:val="28"/>
        </w:rPr>
        <w:t>При этом отсутствие статистической значимости по ряду гипотез свидетельствует о слабой вовлеч</w:t>
      </w:r>
      <w:r w:rsidR="004A717A">
        <w:rPr>
          <w:rFonts w:ascii="Times New Roman" w:hAnsi="Times New Roman"/>
          <w:sz w:val="28"/>
          <w:szCs w:val="28"/>
        </w:rPr>
        <w:t>е</w:t>
      </w:r>
      <w:r w:rsidRPr="00850FA3">
        <w:rPr>
          <w:rFonts w:ascii="Times New Roman" w:hAnsi="Times New Roman"/>
          <w:sz w:val="28"/>
          <w:szCs w:val="28"/>
        </w:rPr>
        <w:t>нности институциональных факторов, что может быть обусловлено недостаточной эффективностью взаимодействия государственных и частных структур.</w:t>
      </w:r>
    </w:p>
    <w:p w14:paraId="488A4D07" w14:textId="26C233AD" w:rsidR="00360F21" w:rsidRPr="00850FA3" w:rsidRDefault="00360F21" w:rsidP="00BA2898">
      <w:pPr>
        <w:spacing w:after="0" w:line="240" w:lineRule="auto"/>
        <w:ind w:firstLine="709"/>
        <w:jc w:val="both"/>
        <w:rPr>
          <w:rFonts w:ascii="Times New Roman" w:hAnsi="Times New Roman"/>
          <w:sz w:val="28"/>
          <w:szCs w:val="28"/>
        </w:rPr>
      </w:pPr>
      <w:r w:rsidRPr="00850FA3">
        <w:rPr>
          <w:rFonts w:ascii="Times New Roman" w:hAnsi="Times New Roman"/>
          <w:sz w:val="28"/>
          <w:szCs w:val="28"/>
        </w:rPr>
        <w:t>Таким образом, результаты исследования позволили уточнить взаимосвязь между факторами развития MICE-туризма и выявить направления для е</w:t>
      </w:r>
      <w:r w:rsidR="004A717A">
        <w:rPr>
          <w:rFonts w:ascii="Times New Roman" w:hAnsi="Times New Roman"/>
          <w:sz w:val="28"/>
          <w:szCs w:val="28"/>
        </w:rPr>
        <w:t>е</w:t>
      </w:r>
      <w:r w:rsidRPr="00850FA3">
        <w:rPr>
          <w:rFonts w:ascii="Times New Roman" w:hAnsi="Times New Roman"/>
          <w:sz w:val="28"/>
          <w:szCs w:val="28"/>
        </w:rPr>
        <w:t xml:space="preserve"> дальнейшего совершенствования, а именно для формирования эффективной многоуровневой институциональной модели управления в сфере развития делового туризма</w:t>
      </w:r>
      <w:r>
        <w:rPr>
          <w:rFonts w:ascii="Times New Roman" w:hAnsi="Times New Roman"/>
          <w:sz w:val="28"/>
          <w:szCs w:val="28"/>
        </w:rPr>
        <w:t>.</w:t>
      </w:r>
    </w:p>
    <w:p w14:paraId="2AECB148" w14:textId="77777777" w:rsidR="00BA2898" w:rsidRDefault="00BA2898" w:rsidP="000E61D0">
      <w:pPr>
        <w:spacing w:after="0" w:line="240" w:lineRule="auto"/>
        <w:ind w:firstLine="567"/>
        <w:jc w:val="both"/>
        <w:rPr>
          <w:rFonts w:ascii="Times New Roman" w:hAnsi="Times New Roman"/>
          <w:b/>
          <w:bCs/>
          <w:sz w:val="28"/>
          <w:szCs w:val="28"/>
        </w:rPr>
      </w:pPr>
    </w:p>
    <w:p w14:paraId="4ED7B45F" w14:textId="45692589" w:rsidR="00A8216A" w:rsidRPr="006F51F0" w:rsidRDefault="000E61D0" w:rsidP="006F51F0">
      <w:pPr>
        <w:spacing w:after="0" w:line="240" w:lineRule="auto"/>
        <w:ind w:firstLine="709"/>
        <w:jc w:val="both"/>
        <w:rPr>
          <w:rFonts w:ascii="Times New Roman" w:hAnsi="Times New Roman"/>
          <w:b/>
          <w:sz w:val="28"/>
          <w:szCs w:val="28"/>
        </w:rPr>
      </w:pPr>
      <w:r w:rsidRPr="006F51F0">
        <w:rPr>
          <w:rFonts w:ascii="Times New Roman" w:hAnsi="Times New Roman"/>
          <w:b/>
          <w:sz w:val="28"/>
          <w:szCs w:val="28"/>
        </w:rPr>
        <w:t xml:space="preserve">Выводы по </w:t>
      </w:r>
      <w:proofErr w:type="spellStart"/>
      <w:r w:rsidRPr="006F51F0">
        <w:rPr>
          <w:rFonts w:ascii="Times New Roman" w:hAnsi="Times New Roman"/>
          <w:b/>
          <w:sz w:val="28"/>
          <w:szCs w:val="28"/>
        </w:rPr>
        <w:t>второ</w:t>
      </w:r>
      <w:proofErr w:type="spellEnd"/>
      <w:r w:rsidR="006F51F0">
        <w:rPr>
          <w:rFonts w:ascii="Times New Roman" w:hAnsi="Times New Roman"/>
          <w:b/>
          <w:sz w:val="28"/>
          <w:szCs w:val="28"/>
          <w:lang w:val="kk-KZ"/>
        </w:rPr>
        <w:t>му разделу</w:t>
      </w:r>
    </w:p>
    <w:p w14:paraId="4822B7FB" w14:textId="45D1CA04" w:rsidR="00360F21" w:rsidRDefault="00A8216A" w:rsidP="006F51F0">
      <w:pPr>
        <w:spacing w:after="0" w:line="240" w:lineRule="auto"/>
        <w:ind w:firstLine="709"/>
        <w:jc w:val="both"/>
        <w:rPr>
          <w:rFonts w:ascii="Times New Roman" w:hAnsi="Times New Roman"/>
          <w:sz w:val="28"/>
          <w:szCs w:val="28"/>
        </w:rPr>
      </w:pPr>
      <w:r w:rsidRPr="00AB525E">
        <w:rPr>
          <w:rFonts w:ascii="Times New Roman" w:hAnsi="Times New Roman"/>
          <w:sz w:val="28"/>
          <w:szCs w:val="28"/>
        </w:rPr>
        <w:t>Астана</w:t>
      </w:r>
      <w:r w:rsidR="00653651">
        <w:rPr>
          <w:rFonts w:ascii="Times New Roman" w:hAnsi="Times New Roman"/>
          <w:sz w:val="28"/>
          <w:szCs w:val="28"/>
        </w:rPr>
        <w:t xml:space="preserve"> </w:t>
      </w:r>
      <w:r w:rsidRPr="00AB525E">
        <w:rPr>
          <w:rFonts w:ascii="Times New Roman" w:hAnsi="Times New Roman"/>
          <w:sz w:val="28"/>
          <w:szCs w:val="28"/>
        </w:rPr>
        <w:t xml:space="preserve">– самая молодая столица в мире, которая еще не обрела четкое позиционирование в туризме и находится на начальном этапе развития делового туризма. </w:t>
      </w:r>
    </w:p>
    <w:p w14:paraId="08801176" w14:textId="0E897114" w:rsidR="009B02DE" w:rsidRPr="000A3179" w:rsidRDefault="009B02DE" w:rsidP="006F51F0">
      <w:pPr>
        <w:spacing w:after="0" w:line="240" w:lineRule="auto"/>
        <w:ind w:firstLine="709"/>
        <w:jc w:val="both"/>
        <w:rPr>
          <w:rFonts w:ascii="Times New Roman" w:hAnsi="Times New Roman"/>
          <w:sz w:val="28"/>
          <w:szCs w:val="28"/>
        </w:rPr>
      </w:pPr>
      <w:r>
        <w:rPr>
          <w:rFonts w:ascii="Times New Roman" w:hAnsi="Times New Roman"/>
          <w:sz w:val="28"/>
          <w:szCs w:val="28"/>
        </w:rPr>
        <w:t>В Астане необходима п</w:t>
      </w:r>
      <w:r w:rsidRPr="00B94030">
        <w:rPr>
          <w:rFonts w:ascii="Times New Roman" w:hAnsi="Times New Roman"/>
          <w:sz w:val="28"/>
          <w:szCs w:val="28"/>
        </w:rPr>
        <w:t>олитика открытого неба и либерализация авиасообщений</w:t>
      </w:r>
      <w:r>
        <w:rPr>
          <w:rFonts w:ascii="Times New Roman" w:hAnsi="Times New Roman"/>
          <w:sz w:val="28"/>
          <w:szCs w:val="28"/>
        </w:rPr>
        <w:t>, в частности у</w:t>
      </w:r>
      <w:r w:rsidRPr="00B94030">
        <w:rPr>
          <w:rFonts w:ascii="Times New Roman" w:hAnsi="Times New Roman"/>
          <w:sz w:val="28"/>
          <w:szCs w:val="28"/>
        </w:rPr>
        <w:t>величение частоты рейсов в уже существующих направлениях</w:t>
      </w:r>
      <w:r>
        <w:rPr>
          <w:rFonts w:ascii="Times New Roman" w:hAnsi="Times New Roman"/>
          <w:sz w:val="28"/>
          <w:szCs w:val="28"/>
        </w:rPr>
        <w:t>; у</w:t>
      </w:r>
      <w:r w:rsidRPr="00B94030">
        <w:rPr>
          <w:rFonts w:ascii="Times New Roman" w:hAnsi="Times New Roman"/>
          <w:sz w:val="28"/>
          <w:szCs w:val="28"/>
        </w:rPr>
        <w:t>величение новых прямых маршрутов в Астану</w:t>
      </w:r>
      <w:r>
        <w:rPr>
          <w:rFonts w:ascii="Times New Roman" w:hAnsi="Times New Roman"/>
          <w:sz w:val="28"/>
          <w:szCs w:val="28"/>
        </w:rPr>
        <w:t xml:space="preserve">; </w:t>
      </w:r>
      <w:r w:rsidRPr="00B94030">
        <w:rPr>
          <w:rFonts w:ascii="Times New Roman" w:hAnsi="Times New Roman"/>
          <w:sz w:val="28"/>
          <w:szCs w:val="28"/>
        </w:rPr>
        <w:t>Астана станет более доступным направлением для туризма – более конкурентоспособные цены и соотношение цены и качества</w:t>
      </w:r>
      <w:r>
        <w:rPr>
          <w:rFonts w:ascii="Times New Roman" w:hAnsi="Times New Roman"/>
          <w:sz w:val="28"/>
          <w:szCs w:val="28"/>
        </w:rPr>
        <w:t>.</w:t>
      </w:r>
      <w:r w:rsidRPr="00FA766A">
        <w:rPr>
          <w:rFonts w:ascii="Times New Roman" w:hAnsi="Times New Roman"/>
          <w:sz w:val="28"/>
          <w:szCs w:val="28"/>
        </w:rPr>
        <w:t xml:space="preserve"> </w:t>
      </w:r>
      <w:r>
        <w:rPr>
          <w:rFonts w:ascii="Times New Roman" w:hAnsi="Times New Roman"/>
          <w:sz w:val="28"/>
          <w:szCs w:val="28"/>
        </w:rPr>
        <w:t xml:space="preserve">Примечательно, что одна из стратегических задач </w:t>
      </w:r>
      <w:r w:rsidRPr="000A3179">
        <w:rPr>
          <w:rFonts w:ascii="Times New Roman" w:hAnsi="Times New Roman"/>
          <w:sz w:val="28"/>
          <w:szCs w:val="28"/>
        </w:rPr>
        <w:t>Послани</w:t>
      </w:r>
      <w:r>
        <w:rPr>
          <w:rFonts w:ascii="Times New Roman" w:hAnsi="Times New Roman"/>
          <w:sz w:val="28"/>
          <w:szCs w:val="28"/>
        </w:rPr>
        <w:t>я</w:t>
      </w:r>
      <w:r w:rsidRPr="000A3179">
        <w:rPr>
          <w:rFonts w:ascii="Times New Roman" w:hAnsi="Times New Roman"/>
          <w:sz w:val="28"/>
          <w:szCs w:val="28"/>
        </w:rPr>
        <w:t xml:space="preserve"> Главы государства народу Казахстана</w:t>
      </w:r>
      <w:r>
        <w:rPr>
          <w:rFonts w:ascii="Times New Roman" w:hAnsi="Times New Roman"/>
          <w:sz w:val="28"/>
          <w:szCs w:val="28"/>
        </w:rPr>
        <w:t xml:space="preserve"> 2025 года – «стать ведущим авиационным хабом на Евразийском пространстве» - отличное решение для развития внутреннего туризма страны в целом, и в том числе для продвижения делового туризма </w:t>
      </w:r>
      <w:r w:rsidRPr="000640E9">
        <w:rPr>
          <w:rFonts w:ascii="Times New Roman" w:hAnsi="Times New Roman"/>
          <w:sz w:val="28"/>
          <w:szCs w:val="28"/>
        </w:rPr>
        <w:t xml:space="preserve">Астаны </w:t>
      </w:r>
      <w:r w:rsidRPr="00E02C9A">
        <w:rPr>
          <w:rFonts w:ascii="Times New Roman" w:hAnsi="Times New Roman"/>
          <w:sz w:val="28"/>
          <w:szCs w:val="28"/>
        </w:rPr>
        <w:t>[</w:t>
      </w:r>
      <w:r w:rsidR="00CA3A53" w:rsidRPr="005C56B9">
        <w:rPr>
          <w:rFonts w:ascii="Times New Roman" w:hAnsi="Times New Roman"/>
          <w:sz w:val="28"/>
          <w:szCs w:val="28"/>
        </w:rPr>
        <w:t>117</w:t>
      </w:r>
      <w:r w:rsidRPr="00E02C9A">
        <w:rPr>
          <w:rFonts w:ascii="Times New Roman" w:hAnsi="Times New Roman"/>
          <w:sz w:val="28"/>
          <w:szCs w:val="28"/>
        </w:rPr>
        <w:t>].</w:t>
      </w:r>
      <w:r w:rsidRPr="000640E9">
        <w:rPr>
          <w:rFonts w:ascii="Times New Roman" w:hAnsi="Times New Roman"/>
          <w:sz w:val="28"/>
          <w:szCs w:val="28"/>
        </w:rPr>
        <w:t xml:space="preserve"> Кроме того, как мы можем видеть на примере нового аэропорта Стамбула,</w:t>
      </w:r>
      <w:r>
        <w:rPr>
          <w:rFonts w:ascii="Times New Roman" w:hAnsi="Times New Roman"/>
          <w:sz w:val="28"/>
          <w:szCs w:val="28"/>
        </w:rPr>
        <w:t xml:space="preserve"> пребывание транзитных туристов можно продлить посредством 3-х, 6-ти, 12-ти часовых организованных экскурсий по городу. </w:t>
      </w:r>
    </w:p>
    <w:p w14:paraId="67B45AD3" w14:textId="31023224" w:rsidR="009B02DE" w:rsidRDefault="009B02DE" w:rsidP="006F51F0">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Астана отстает по </w:t>
      </w:r>
      <w:proofErr w:type="spellStart"/>
      <w:r w:rsidRPr="00AB525E">
        <w:rPr>
          <w:rFonts w:ascii="Times New Roman" w:hAnsi="Times New Roman"/>
          <w:sz w:val="28"/>
          <w:szCs w:val="28"/>
        </w:rPr>
        <w:t>авиадоступности</w:t>
      </w:r>
      <w:proofErr w:type="spellEnd"/>
      <w:r w:rsidRPr="00AB525E">
        <w:rPr>
          <w:rFonts w:ascii="Times New Roman" w:hAnsi="Times New Roman"/>
          <w:sz w:val="28"/>
          <w:szCs w:val="28"/>
        </w:rPr>
        <w:t xml:space="preserve"> даже в сравнении с городами в Центральной Азии. Это очень сильно влияет на развитие туризма в Астане</w:t>
      </w:r>
      <w:r>
        <w:rPr>
          <w:rFonts w:ascii="Times New Roman" w:hAnsi="Times New Roman"/>
          <w:sz w:val="28"/>
          <w:szCs w:val="28"/>
        </w:rPr>
        <w:t>, в</w:t>
      </w:r>
      <w:r w:rsidRPr="00AB525E">
        <w:rPr>
          <w:rFonts w:ascii="Times New Roman" w:hAnsi="Times New Roman"/>
          <w:sz w:val="28"/>
          <w:szCs w:val="28"/>
        </w:rPr>
        <w:t xml:space="preserve"> сравнении с другими городами в стране и в регионе</w:t>
      </w:r>
      <w:r w:rsidR="00360F21">
        <w:rPr>
          <w:rFonts w:ascii="Times New Roman" w:hAnsi="Times New Roman"/>
          <w:sz w:val="28"/>
          <w:szCs w:val="28"/>
        </w:rPr>
        <w:t>.</w:t>
      </w:r>
    </w:p>
    <w:p w14:paraId="5ECFC06D" w14:textId="77777777" w:rsidR="00A8216A" w:rsidRPr="00AB525E" w:rsidRDefault="00A8216A" w:rsidP="006F51F0">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Большую часть предложения отелей представляют объекты без категорий, составляя 40% от общего предложения. Даже несмотря на то, что они не охвачены официальной статистикой, на рынке заметен рост числа частных объектов размещения. Только на </w:t>
      </w:r>
      <w:proofErr w:type="spellStart"/>
      <w:r w:rsidRPr="00AB525E">
        <w:rPr>
          <w:rFonts w:ascii="Times New Roman" w:hAnsi="Times New Roman"/>
          <w:sz w:val="28"/>
          <w:szCs w:val="28"/>
        </w:rPr>
        <w:t>Airbnb</w:t>
      </w:r>
      <w:proofErr w:type="spellEnd"/>
      <w:r w:rsidRPr="00AB525E">
        <w:rPr>
          <w:rFonts w:ascii="Times New Roman" w:hAnsi="Times New Roman"/>
          <w:sz w:val="28"/>
          <w:szCs w:val="28"/>
        </w:rPr>
        <w:t xml:space="preserve"> число активных объектов аренды выросло с 20</w:t>
      </w:r>
      <w:r>
        <w:rPr>
          <w:rFonts w:ascii="Times New Roman" w:hAnsi="Times New Roman"/>
          <w:sz w:val="28"/>
          <w:szCs w:val="28"/>
        </w:rPr>
        <w:t>22</w:t>
      </w:r>
      <w:r w:rsidRPr="00AB525E">
        <w:rPr>
          <w:rFonts w:ascii="Times New Roman" w:hAnsi="Times New Roman"/>
          <w:sz w:val="28"/>
          <w:szCs w:val="28"/>
        </w:rPr>
        <w:t xml:space="preserve"> года. Работает много других международных и местных платформ, на которых можно размещать предложения частных объектов размещения, но пока с их стороны отсутствует обязательство по регистрации, весь сектор не регулируется и нет ясных обзоров количества и качества предложения таких частных объектов размещения.</w:t>
      </w:r>
    </w:p>
    <w:p w14:paraId="631606BD" w14:textId="77777777" w:rsidR="00A8216A" w:rsidRPr="00AB525E" w:rsidRDefault="00A8216A" w:rsidP="006F51F0">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Анализ цен в отелях показывает, что Астана все еще является молодым, незрелым рынком. Из-за неэластичности спроса (в основном, поездки связаны с бизнесом) отели могут устанавливать высокие цены, что в то же время является недостатком для развития городского туризма. </w:t>
      </w:r>
    </w:p>
    <w:p w14:paraId="5F0D6523" w14:textId="77777777" w:rsidR="00A8216A" w:rsidRPr="00AB525E" w:rsidRDefault="00A8216A" w:rsidP="006F51F0">
      <w:pPr>
        <w:spacing w:after="0" w:line="240" w:lineRule="auto"/>
        <w:ind w:firstLine="709"/>
        <w:jc w:val="both"/>
        <w:rPr>
          <w:rFonts w:ascii="Times New Roman" w:hAnsi="Times New Roman"/>
          <w:sz w:val="28"/>
          <w:szCs w:val="28"/>
        </w:rPr>
      </w:pPr>
      <w:r w:rsidRPr="00AB525E">
        <w:rPr>
          <w:rFonts w:ascii="Times New Roman" w:hAnsi="Times New Roman"/>
          <w:sz w:val="28"/>
          <w:szCs w:val="28"/>
        </w:rPr>
        <w:t xml:space="preserve">Загруженность номеров в Астане намного ниже, чем в других развивающихся городских дестинациях, где загруженность составляет 40-65% в среднем за год. </w:t>
      </w:r>
    </w:p>
    <w:p w14:paraId="1FEDDFCF" w14:textId="77777777" w:rsidR="00A8216A" w:rsidRPr="00AB525E" w:rsidRDefault="00A8216A" w:rsidP="006F51F0">
      <w:pPr>
        <w:spacing w:after="0" w:line="240" w:lineRule="auto"/>
        <w:ind w:firstLine="709"/>
        <w:jc w:val="both"/>
        <w:rPr>
          <w:rFonts w:ascii="Times New Roman" w:hAnsi="Times New Roman"/>
          <w:sz w:val="28"/>
          <w:szCs w:val="28"/>
        </w:rPr>
      </w:pPr>
      <w:r w:rsidRPr="00AB525E">
        <w:rPr>
          <w:rFonts w:ascii="Times New Roman" w:hAnsi="Times New Roman"/>
          <w:sz w:val="28"/>
          <w:szCs w:val="28"/>
        </w:rPr>
        <w:t>Предложение Астаны в сфере отдыха в основном основано на достопримечательностях, музеях, галереях и архитектуре, а также на крытых развлекательных объектах, ориентированных главным образом на местных жителей. Досуговое предложение неполностью адаптировано для иностранных туристов из нерусскоговорящих стран (ограниченная информация на английском языке, ограниченное наличие экскурсий с гидом на иностранных языках, недостаточно онлайн информации, и т.д.). Культурное предложение в основном потребляется местным рынком (95% посетителей и зрителей), которых невозможно разделить на туристов и местных жителей.</w:t>
      </w:r>
    </w:p>
    <w:p w14:paraId="03AFD7DA" w14:textId="77777777" w:rsidR="00A8216A" w:rsidRPr="00AB525E" w:rsidRDefault="00A8216A" w:rsidP="006F51F0">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сегодняшний день, </w:t>
      </w:r>
      <w:r w:rsidRPr="00AB525E">
        <w:rPr>
          <w:rFonts w:ascii="Times New Roman" w:hAnsi="Times New Roman"/>
          <w:sz w:val="28"/>
          <w:szCs w:val="28"/>
        </w:rPr>
        <w:t xml:space="preserve">Астана находится в начале развития ивентов и фестивалей. Большинство ивентов связаны с MICE, являясь правительственными или политическими и в основном нацеленных на местных жителей. Являясь преимущественно MICE дестинацией, Астана располагает MICE объектами хорошего качества. Действует 113 залов для MICE в гостиничных учреждениях, которые могут принять 12287 участников. Дополнительно, в Астане есть 20 других объектов для MICE, выставок и мероприятий, которые могут принять 83307 участников, из которых 20% являются чисто MICE. </w:t>
      </w:r>
    </w:p>
    <w:p w14:paraId="0BF87CE5" w14:textId="7CF6F504" w:rsidR="00A8216A" w:rsidRPr="004B0219" w:rsidRDefault="00A8216A" w:rsidP="006F51F0">
      <w:pPr>
        <w:spacing w:after="0" w:line="240" w:lineRule="auto"/>
        <w:ind w:firstLine="709"/>
        <w:jc w:val="both"/>
        <w:rPr>
          <w:rFonts w:ascii="Arial" w:eastAsia="Times New Roman" w:hAnsi="Arial" w:cs="Arial"/>
          <w:sz w:val="20"/>
          <w:szCs w:val="20"/>
        </w:rPr>
      </w:pPr>
      <w:r>
        <w:rPr>
          <w:rFonts w:ascii="Times New Roman" w:hAnsi="Times New Roman"/>
          <w:sz w:val="28"/>
          <w:szCs w:val="28"/>
        </w:rPr>
        <w:t xml:space="preserve">Кроме того, необходимо отметить, что в результате полученных и обработанных статистических данных в рамках исследования </w:t>
      </w:r>
      <w:r w:rsidRPr="00BB556C">
        <w:rPr>
          <w:rFonts w:ascii="Times New Roman" w:hAnsi="Times New Roman"/>
          <w:sz w:val="28"/>
          <w:szCs w:val="28"/>
        </w:rPr>
        <w:t xml:space="preserve">ключевых факторов развития </w:t>
      </w:r>
      <w:r w:rsidRPr="00C93D31">
        <w:rPr>
          <w:rFonts w:ascii="Times New Roman" w:hAnsi="Times New Roman"/>
          <w:sz w:val="28"/>
          <w:szCs w:val="28"/>
        </w:rPr>
        <w:t>делового туризма</w:t>
      </w:r>
      <w:r>
        <w:rPr>
          <w:rFonts w:ascii="Times New Roman" w:hAnsi="Times New Roman"/>
          <w:sz w:val="28"/>
          <w:szCs w:val="28"/>
        </w:rPr>
        <w:t xml:space="preserve">, а также анализа из взаимовлияния мы пришли к выводу, </w:t>
      </w:r>
    </w:p>
    <w:p w14:paraId="56DC2798" w14:textId="77777777" w:rsidR="00A8216A" w:rsidRPr="00EA61AB" w:rsidRDefault="00A8216A" w:rsidP="006F51F0">
      <w:pPr>
        <w:spacing w:after="0" w:line="240" w:lineRule="auto"/>
        <w:ind w:firstLine="709"/>
        <w:jc w:val="both"/>
        <w:rPr>
          <w:rFonts w:ascii="Times New Roman" w:hAnsi="Times New Roman"/>
          <w:sz w:val="28"/>
          <w:szCs w:val="28"/>
        </w:rPr>
      </w:pPr>
      <w:r w:rsidRPr="00EA61AB">
        <w:rPr>
          <w:rFonts w:ascii="Times New Roman" w:hAnsi="Times New Roman"/>
          <w:sz w:val="28"/>
          <w:szCs w:val="28"/>
        </w:rPr>
        <w:t>MICE индустрия, особенно международные бренд-отели, могут объединить усилия и контакты с государственными органами для того, чтобы создать более быстрый охват корпоративных клиентов. Это означает, что через уже установленные сети, международные гостиницы имеют связи по всему миру, и можно привлечь клиентов на ключевых рынках и вырастить бизнес-потенциал для Астаны.</w:t>
      </w:r>
    </w:p>
    <w:p w14:paraId="61A81C20" w14:textId="2A256DD3" w:rsidR="00390696" w:rsidRPr="00390696" w:rsidRDefault="00390696" w:rsidP="006F51F0">
      <w:pPr>
        <w:spacing w:after="0" w:line="240" w:lineRule="auto"/>
        <w:ind w:firstLine="709"/>
        <w:jc w:val="both"/>
        <w:rPr>
          <w:rFonts w:ascii="Times New Roman" w:hAnsi="Times New Roman"/>
          <w:sz w:val="28"/>
          <w:szCs w:val="28"/>
        </w:rPr>
      </w:pPr>
      <w:r w:rsidRPr="00390696">
        <w:rPr>
          <w:rFonts w:ascii="Times New Roman" w:hAnsi="Times New Roman"/>
          <w:sz w:val="28"/>
          <w:szCs w:val="28"/>
        </w:rPr>
        <w:t xml:space="preserve">Для оценки структуры потребления туристских услуг деловыми туристами был рассчитан индекс </w:t>
      </w:r>
      <w:proofErr w:type="spellStart"/>
      <w:r w:rsidRPr="00390696">
        <w:rPr>
          <w:rFonts w:ascii="Times New Roman" w:hAnsi="Times New Roman"/>
          <w:sz w:val="28"/>
          <w:szCs w:val="28"/>
        </w:rPr>
        <w:t>Херфиндаля</w:t>
      </w:r>
      <w:proofErr w:type="spellEnd"/>
      <w:r w:rsidRPr="00390696">
        <w:rPr>
          <w:rFonts w:ascii="Times New Roman" w:hAnsi="Times New Roman"/>
          <w:sz w:val="28"/>
          <w:szCs w:val="28"/>
        </w:rPr>
        <w:t>–</w:t>
      </w:r>
      <w:proofErr w:type="spellStart"/>
      <w:r w:rsidRPr="00390696">
        <w:rPr>
          <w:rFonts w:ascii="Times New Roman" w:hAnsi="Times New Roman"/>
          <w:sz w:val="28"/>
          <w:szCs w:val="28"/>
        </w:rPr>
        <w:t>Хиршмана</w:t>
      </w:r>
      <w:proofErr w:type="spellEnd"/>
      <w:r w:rsidRPr="00390696">
        <w:rPr>
          <w:rFonts w:ascii="Times New Roman" w:hAnsi="Times New Roman"/>
          <w:sz w:val="28"/>
          <w:szCs w:val="28"/>
        </w:rPr>
        <w:t xml:space="preserve"> (HHI), значение которого составило 0,</w:t>
      </w:r>
      <w:r w:rsidR="00D449E9">
        <w:rPr>
          <w:rFonts w:ascii="Times New Roman" w:hAnsi="Times New Roman"/>
          <w:sz w:val="28"/>
          <w:szCs w:val="28"/>
        </w:rPr>
        <w:t>3</w:t>
      </w:r>
      <w:r w:rsidR="00850FA3">
        <w:rPr>
          <w:rFonts w:ascii="Times New Roman" w:hAnsi="Times New Roman"/>
          <w:sz w:val="28"/>
          <w:szCs w:val="28"/>
        </w:rPr>
        <w:t>8</w:t>
      </w:r>
      <w:r w:rsidRPr="00390696">
        <w:rPr>
          <w:rFonts w:ascii="Times New Roman" w:hAnsi="Times New Roman"/>
          <w:sz w:val="28"/>
          <w:szCs w:val="28"/>
        </w:rPr>
        <w:t>, что свидетельствует о высокой концентрации расходов в ограниченном числе категорий.</w:t>
      </w:r>
    </w:p>
    <w:p w14:paraId="14AECB0A" w14:textId="0ABA7295" w:rsidR="00390696" w:rsidRPr="00390696" w:rsidRDefault="00331782" w:rsidP="006F51F0">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331782">
        <w:rPr>
          <w:rFonts w:ascii="Times New Roman" w:hAnsi="Times New Roman"/>
          <w:sz w:val="28"/>
          <w:szCs w:val="28"/>
        </w:rPr>
        <w:t>ровед</w:t>
      </w:r>
      <w:r w:rsidR="004A717A">
        <w:rPr>
          <w:rFonts w:ascii="Times New Roman" w:hAnsi="Times New Roman"/>
          <w:sz w:val="28"/>
          <w:szCs w:val="28"/>
        </w:rPr>
        <w:t>е</w:t>
      </w:r>
      <w:r w:rsidRPr="00331782">
        <w:rPr>
          <w:rFonts w:ascii="Times New Roman" w:hAnsi="Times New Roman"/>
          <w:sz w:val="28"/>
          <w:szCs w:val="28"/>
        </w:rPr>
        <w:t xml:space="preserve">нный анализ структуры туристских расходов показал их высокую концентрацию (высокое значение индекса HHI), что свидетельствует о неравномерном распределении затрат и наличии потенциальной упущенной выгоды, связанной с недостаточным развитием локальных сервисов. В этой связи повышение экономической эффективности делового туризма должно быть ориентировано на перераспределение расходов в пользу культурно-развлекательных, экскурсионных и иных услуг, что позволит снизить уровень концентрации (до диапазона 0,20–0,24) и усилить мультипликативный эффект. Это, в свою очередь, обуславливает необходимость количественной оценки экономического вклада деловых туристов, представленной в следующем разделе исследования. </w:t>
      </w:r>
      <w:r w:rsidR="00390696" w:rsidRPr="00390696">
        <w:rPr>
          <w:rFonts w:ascii="Times New Roman" w:hAnsi="Times New Roman"/>
          <w:sz w:val="28"/>
          <w:szCs w:val="28"/>
        </w:rPr>
        <w:t>В результате ожидается увеличение доли локальных расходов деловых туристов, что привед</w:t>
      </w:r>
      <w:r w:rsidR="004A717A">
        <w:rPr>
          <w:rFonts w:ascii="Times New Roman" w:hAnsi="Times New Roman"/>
          <w:sz w:val="28"/>
          <w:szCs w:val="28"/>
        </w:rPr>
        <w:t>е</w:t>
      </w:r>
      <w:r w:rsidR="00390696" w:rsidRPr="00390696">
        <w:rPr>
          <w:rFonts w:ascii="Times New Roman" w:hAnsi="Times New Roman"/>
          <w:sz w:val="28"/>
          <w:szCs w:val="28"/>
        </w:rPr>
        <w:t>т к росту доходов смежных отраслей экономики и усилению мультипликативного эффекта туристской деятельности.</w:t>
      </w:r>
      <w:r w:rsidR="00044773">
        <w:rPr>
          <w:rFonts w:ascii="Times New Roman" w:hAnsi="Times New Roman"/>
          <w:sz w:val="28"/>
          <w:szCs w:val="28"/>
        </w:rPr>
        <w:t xml:space="preserve"> </w:t>
      </w:r>
    </w:p>
    <w:p w14:paraId="17AB74AE" w14:textId="6BEF460F" w:rsidR="00A8216A" w:rsidRDefault="00044773" w:rsidP="006F51F0">
      <w:pPr>
        <w:spacing w:after="0" w:line="240" w:lineRule="auto"/>
        <w:ind w:firstLine="709"/>
        <w:jc w:val="both"/>
        <w:rPr>
          <w:rFonts w:ascii="Times New Roman" w:hAnsi="Times New Roman"/>
          <w:sz w:val="28"/>
          <w:szCs w:val="28"/>
        </w:rPr>
      </w:pPr>
      <w:r w:rsidRPr="00044773">
        <w:rPr>
          <w:rFonts w:ascii="Times New Roman" w:hAnsi="Times New Roman"/>
          <w:sz w:val="28"/>
          <w:szCs w:val="28"/>
        </w:rPr>
        <w:t>Следовательно, управление структурой туристских расходов и снижение уровня их концентрации выступают одним из ключевых направлений повышения экономической эффективности делового туризма, что определяет необходимость разработки соответствующих механизмов и инструментов, представленных в третьей главе исследования.</w:t>
      </w:r>
    </w:p>
    <w:p w14:paraId="5641ED83" w14:textId="4C4BFFA8" w:rsidR="00850FA3" w:rsidRPr="00331782" w:rsidRDefault="00331782" w:rsidP="006F51F0">
      <w:pPr>
        <w:spacing w:after="0" w:line="240" w:lineRule="auto"/>
        <w:ind w:firstLine="709"/>
        <w:jc w:val="both"/>
        <w:rPr>
          <w:rFonts w:ascii="Times New Roman" w:hAnsi="Times New Roman"/>
          <w:sz w:val="28"/>
          <w:szCs w:val="28"/>
        </w:rPr>
      </w:pPr>
      <w:r w:rsidRPr="00331782">
        <w:rPr>
          <w:rFonts w:ascii="Times New Roman" w:hAnsi="Times New Roman"/>
          <w:sz w:val="28"/>
          <w:szCs w:val="28"/>
        </w:rPr>
        <w:t>Р</w:t>
      </w:r>
      <w:r w:rsidR="00850FA3" w:rsidRPr="00331782">
        <w:rPr>
          <w:rFonts w:ascii="Times New Roman" w:hAnsi="Times New Roman"/>
          <w:sz w:val="28"/>
          <w:szCs w:val="28"/>
        </w:rPr>
        <w:t>азвитие делового туризма в Астане сдерживается рядом системных ограничений, включая недостаточную координацию между участниками рынка, фрагментарность отраслевого взаимодействия и слабую институциональную проработанность механизмов государственно-частного партн</w:t>
      </w:r>
      <w:r w:rsidR="004A717A">
        <w:rPr>
          <w:rFonts w:ascii="Times New Roman" w:hAnsi="Times New Roman"/>
          <w:sz w:val="28"/>
          <w:szCs w:val="28"/>
        </w:rPr>
        <w:t>е</w:t>
      </w:r>
      <w:r w:rsidR="00850FA3" w:rsidRPr="00331782">
        <w:rPr>
          <w:rFonts w:ascii="Times New Roman" w:hAnsi="Times New Roman"/>
          <w:sz w:val="28"/>
          <w:szCs w:val="28"/>
        </w:rPr>
        <w:t>рства. Провед</w:t>
      </w:r>
      <w:r w:rsidR="004A717A">
        <w:rPr>
          <w:rFonts w:ascii="Times New Roman" w:hAnsi="Times New Roman"/>
          <w:sz w:val="28"/>
          <w:szCs w:val="28"/>
        </w:rPr>
        <w:t>е</w:t>
      </w:r>
      <w:r w:rsidR="00850FA3" w:rsidRPr="00331782">
        <w:rPr>
          <w:rFonts w:ascii="Times New Roman" w:hAnsi="Times New Roman"/>
          <w:sz w:val="28"/>
          <w:szCs w:val="28"/>
        </w:rPr>
        <w:t xml:space="preserve">нный статистический анализ (χ²-тесты, ANOVA, меры ассоциации) в большинстве случаев не выявил устойчивых и статистически значимых взаимосвязей между ключевыми факторами развития MICE-индустрии </w:t>
      </w:r>
      <w:r w:rsidR="005C56B9">
        <w:rPr>
          <w:rFonts w:ascii="Times New Roman" w:hAnsi="Times New Roman"/>
          <w:sz w:val="28"/>
          <w:szCs w:val="28"/>
        </w:rPr>
        <w:t>–</w:t>
      </w:r>
      <w:r w:rsidR="00850FA3" w:rsidRPr="00331782">
        <w:rPr>
          <w:rFonts w:ascii="Times New Roman" w:hAnsi="Times New Roman"/>
          <w:sz w:val="28"/>
          <w:szCs w:val="28"/>
        </w:rPr>
        <w:t xml:space="preserve"> такими как уровень маркетинга дестинации, эффективность взаимодействия стейкхолдеров, кадровый потенциал и частота проведения мероприятий. Это указывает на то, что существующие элементы системы функционируют разрозненно и не формируют целостного синергетического эффекта.</w:t>
      </w:r>
    </w:p>
    <w:p w14:paraId="3A418CDD" w14:textId="48DC2EFB" w:rsidR="00850FA3" w:rsidRPr="00331782" w:rsidRDefault="00850FA3" w:rsidP="006F51F0">
      <w:pPr>
        <w:spacing w:after="0" w:line="240" w:lineRule="auto"/>
        <w:ind w:firstLine="709"/>
        <w:jc w:val="both"/>
        <w:rPr>
          <w:rFonts w:ascii="Times New Roman" w:hAnsi="Times New Roman"/>
          <w:sz w:val="28"/>
          <w:szCs w:val="28"/>
        </w:rPr>
      </w:pPr>
      <w:r w:rsidRPr="00331782">
        <w:rPr>
          <w:rFonts w:ascii="Times New Roman" w:hAnsi="Times New Roman"/>
          <w:sz w:val="28"/>
          <w:szCs w:val="28"/>
        </w:rPr>
        <w:t xml:space="preserve">Вместе с тем, отдельные результаты свидетельствуют о наличии точечных взаимосвязей, в частности между уровнем маркетинга и активностью в сфере </w:t>
      </w:r>
      <w:r w:rsidR="00DF5A7A">
        <w:rPr>
          <w:rFonts w:ascii="Times New Roman" w:hAnsi="Times New Roman"/>
          <w:sz w:val="28"/>
          <w:szCs w:val="28"/>
        </w:rPr>
        <w:t>делового туризма</w:t>
      </w:r>
      <w:r w:rsidRPr="00331782">
        <w:rPr>
          <w:rFonts w:ascii="Times New Roman" w:hAnsi="Times New Roman"/>
          <w:sz w:val="28"/>
          <w:szCs w:val="28"/>
        </w:rPr>
        <w:t>, что подтверждает значимость маркетинговых инструментов как одного из факторов роста. В целом полученные выводы обосновывают необходимость перехода от фрагментарных инициатив к комплексному подходу, основанному на формировании многоуровневой модели сотрудничества и внедрении организационно-экономических механизмов, способных обеспечить согласованное развитие делового туризма, повышение его экономической эффективности и усиление конкурентных позиций Астаны на международном рынке.</w:t>
      </w:r>
    </w:p>
    <w:p w14:paraId="3CADAF9F" w14:textId="77777777" w:rsidR="00850FA3" w:rsidRDefault="00850FA3" w:rsidP="00A8216A">
      <w:pPr>
        <w:spacing w:after="0" w:line="240" w:lineRule="auto"/>
        <w:jc w:val="both"/>
        <w:rPr>
          <w:rFonts w:ascii="Times New Roman" w:hAnsi="Times New Roman"/>
          <w:sz w:val="28"/>
          <w:szCs w:val="28"/>
        </w:rPr>
      </w:pPr>
    </w:p>
    <w:p w14:paraId="3D52C2F0" w14:textId="77777777" w:rsidR="00E37040" w:rsidRDefault="00E37040" w:rsidP="00A8216A">
      <w:pPr>
        <w:spacing w:after="0" w:line="240" w:lineRule="auto"/>
        <w:jc w:val="both"/>
        <w:rPr>
          <w:rFonts w:ascii="Times New Roman" w:hAnsi="Times New Roman"/>
          <w:sz w:val="28"/>
          <w:szCs w:val="28"/>
        </w:rPr>
      </w:pPr>
    </w:p>
    <w:p w14:paraId="7E8FDB54" w14:textId="2E08391C" w:rsidR="00A8216A" w:rsidRPr="00BA2898" w:rsidRDefault="00BA2898" w:rsidP="00BA2898">
      <w:pPr>
        <w:tabs>
          <w:tab w:val="left" w:pos="993"/>
        </w:tabs>
        <w:spacing w:after="0" w:line="240" w:lineRule="auto"/>
        <w:ind w:firstLine="709"/>
        <w:jc w:val="both"/>
        <w:rPr>
          <w:rFonts w:ascii="Times New Roman" w:hAnsi="Times New Roman"/>
          <w:b/>
          <w:bCs/>
          <w:sz w:val="28"/>
          <w:szCs w:val="28"/>
        </w:rPr>
      </w:pPr>
      <w:r>
        <w:rPr>
          <w:rFonts w:ascii="Times New Roman" w:hAnsi="Times New Roman"/>
          <w:b/>
          <w:bCs/>
          <w:sz w:val="28"/>
          <w:szCs w:val="28"/>
          <w:lang w:val="kk-KZ"/>
        </w:rPr>
        <w:t xml:space="preserve">3 </w:t>
      </w:r>
      <w:r w:rsidR="009C7F45" w:rsidRPr="00BA2898">
        <w:rPr>
          <w:rFonts w:ascii="Times New Roman" w:hAnsi="Times New Roman"/>
          <w:b/>
          <w:bCs/>
          <w:sz w:val="28"/>
          <w:szCs w:val="28"/>
        </w:rPr>
        <w:t>ПУТИ СОВЕРШЕНСТВОВАНИЯ МЕХАНИЗМОВ РАЗВИТИЯ ДЕЛОВОГО ТУРИЗМА В ГОРОДЕ АСТАНА</w:t>
      </w:r>
    </w:p>
    <w:p w14:paraId="72A3EE16" w14:textId="77777777" w:rsidR="00CF3E3E" w:rsidRDefault="00CF3E3E" w:rsidP="00BA2898">
      <w:pPr>
        <w:tabs>
          <w:tab w:val="left" w:pos="993"/>
          <w:tab w:val="left" w:pos="1276"/>
          <w:tab w:val="left" w:pos="1418"/>
          <w:tab w:val="left" w:pos="1560"/>
        </w:tabs>
        <w:spacing w:after="0" w:line="240" w:lineRule="auto"/>
        <w:ind w:firstLine="709"/>
        <w:jc w:val="both"/>
        <w:rPr>
          <w:rFonts w:ascii="Times New Roman" w:hAnsi="Times New Roman"/>
          <w:b/>
          <w:bCs/>
          <w:sz w:val="28"/>
          <w:szCs w:val="28"/>
        </w:rPr>
      </w:pPr>
      <w:r>
        <w:rPr>
          <w:rFonts w:ascii="Times New Roman" w:hAnsi="Times New Roman"/>
          <w:b/>
          <w:bCs/>
          <w:sz w:val="28"/>
          <w:szCs w:val="28"/>
        </w:rPr>
        <w:tab/>
      </w:r>
    </w:p>
    <w:p w14:paraId="4FDEBAB9" w14:textId="496CEBEE" w:rsidR="00225EC8" w:rsidRDefault="00A8216A" w:rsidP="00BA2898">
      <w:pPr>
        <w:tabs>
          <w:tab w:val="left" w:pos="993"/>
          <w:tab w:val="left" w:pos="1276"/>
          <w:tab w:val="left" w:pos="1560"/>
        </w:tabs>
        <w:spacing w:after="0" w:line="240" w:lineRule="auto"/>
        <w:ind w:firstLine="709"/>
        <w:jc w:val="both"/>
        <w:rPr>
          <w:rFonts w:ascii="Times New Roman" w:hAnsi="Times New Roman"/>
          <w:b/>
          <w:bCs/>
          <w:sz w:val="28"/>
          <w:szCs w:val="28"/>
        </w:rPr>
      </w:pPr>
      <w:r w:rsidRPr="008210A1">
        <w:rPr>
          <w:rFonts w:ascii="Times New Roman" w:hAnsi="Times New Roman"/>
          <w:b/>
          <w:bCs/>
          <w:sz w:val="28"/>
          <w:szCs w:val="28"/>
        </w:rPr>
        <w:t xml:space="preserve">3.1 </w:t>
      </w:r>
      <w:r w:rsidR="009C7F45" w:rsidRPr="009C7F45">
        <w:rPr>
          <w:rFonts w:ascii="Times New Roman" w:hAnsi="Times New Roman"/>
          <w:b/>
          <w:bCs/>
          <w:sz w:val="28"/>
          <w:szCs w:val="28"/>
        </w:rPr>
        <w:t>Концептуальные подходы к совершенствованию институциональной модели управления в сфере развития делового туризма</w:t>
      </w:r>
    </w:p>
    <w:p w14:paraId="578B2F12" w14:textId="6434BAA0" w:rsidR="00A8216A" w:rsidRPr="009D591F" w:rsidRDefault="00A8216A" w:rsidP="00BA2898">
      <w:pPr>
        <w:spacing w:after="0" w:line="240" w:lineRule="auto"/>
        <w:ind w:firstLine="709"/>
        <w:jc w:val="both"/>
        <w:rPr>
          <w:rFonts w:ascii="Times New Roman" w:hAnsi="Times New Roman"/>
          <w:sz w:val="28"/>
          <w:szCs w:val="28"/>
        </w:rPr>
      </w:pPr>
      <w:r w:rsidRPr="009D591F">
        <w:rPr>
          <w:rFonts w:ascii="Times New Roman" w:hAnsi="Times New Roman"/>
          <w:sz w:val="28"/>
          <w:szCs w:val="28"/>
        </w:rPr>
        <w:t>Деловой туризм занимает ключевое место в современной экономике Астаны, способствуя укреплению е</w:t>
      </w:r>
      <w:r w:rsidR="004A717A">
        <w:rPr>
          <w:rFonts w:ascii="Times New Roman" w:hAnsi="Times New Roman"/>
          <w:sz w:val="28"/>
          <w:szCs w:val="28"/>
        </w:rPr>
        <w:t>е</w:t>
      </w:r>
      <w:r w:rsidRPr="009D591F">
        <w:rPr>
          <w:rFonts w:ascii="Times New Roman" w:hAnsi="Times New Roman"/>
          <w:sz w:val="28"/>
          <w:szCs w:val="28"/>
        </w:rPr>
        <w:t xml:space="preserve"> статуса как международного центра сотрудничества и инноваций. Столица Казахстана становится площадкой для встреч мирового уровня </w:t>
      </w:r>
      <w:r w:rsidR="005C56B9">
        <w:rPr>
          <w:rFonts w:ascii="Times New Roman" w:hAnsi="Times New Roman"/>
          <w:sz w:val="28"/>
          <w:szCs w:val="28"/>
        </w:rPr>
        <w:t>–</w:t>
      </w:r>
      <w:r w:rsidRPr="009D591F">
        <w:rPr>
          <w:rFonts w:ascii="Times New Roman" w:hAnsi="Times New Roman"/>
          <w:sz w:val="28"/>
          <w:szCs w:val="28"/>
        </w:rPr>
        <w:t xml:space="preserve"> конгрессов, бизнес-форумов, саммитов и выставок, которые объединяют представителей различных отраслей и стран. Развитие транспортной, гостиничной и выставочной инфраструктуры, а также активная государственная поддержка туризма создают основу для привлечения инвесторов и повышения деловой активности в регионе.</w:t>
      </w:r>
    </w:p>
    <w:p w14:paraId="2A75CC30" w14:textId="6432F82C" w:rsidR="00A8216A" w:rsidRPr="00870D60" w:rsidRDefault="00A8216A" w:rsidP="00BA2898">
      <w:pPr>
        <w:spacing w:after="0" w:line="240" w:lineRule="auto"/>
        <w:ind w:firstLine="709"/>
        <w:jc w:val="both"/>
        <w:rPr>
          <w:rFonts w:ascii="Times New Roman" w:hAnsi="Times New Roman"/>
          <w:sz w:val="28"/>
          <w:szCs w:val="28"/>
        </w:rPr>
      </w:pPr>
      <w:r w:rsidRPr="009448FC">
        <w:rPr>
          <w:rFonts w:ascii="Times New Roman" w:hAnsi="Times New Roman"/>
          <w:sz w:val="28"/>
          <w:szCs w:val="28"/>
        </w:rPr>
        <w:t xml:space="preserve">На основании </w:t>
      </w:r>
      <w:r w:rsidR="00CE21B9" w:rsidRPr="00CE21B9">
        <w:rPr>
          <w:rFonts w:ascii="Times New Roman" w:hAnsi="Times New Roman"/>
          <w:sz w:val="28"/>
          <w:szCs w:val="28"/>
        </w:rPr>
        <w:t xml:space="preserve">выявленных во 2 </w:t>
      </w:r>
      <w:r w:rsidR="00872D89">
        <w:rPr>
          <w:rFonts w:ascii="Times New Roman" w:hAnsi="Times New Roman"/>
          <w:sz w:val="28"/>
          <w:szCs w:val="28"/>
          <w:lang w:val="kk-KZ"/>
        </w:rPr>
        <w:t>разделе</w:t>
      </w:r>
      <w:r w:rsidR="00CE21B9">
        <w:rPr>
          <w:rFonts w:ascii="Times New Roman" w:hAnsi="Times New Roman"/>
          <w:sz w:val="28"/>
          <w:szCs w:val="28"/>
        </w:rPr>
        <w:t xml:space="preserve"> </w:t>
      </w:r>
      <w:r w:rsidRPr="009448FC">
        <w:rPr>
          <w:rFonts w:ascii="Times New Roman" w:hAnsi="Times New Roman"/>
          <w:sz w:val="28"/>
          <w:szCs w:val="28"/>
        </w:rPr>
        <w:t xml:space="preserve">вызовов были выделены следующие </w:t>
      </w:r>
      <w:r w:rsidRPr="00870D60">
        <w:rPr>
          <w:rFonts w:ascii="Times New Roman" w:hAnsi="Times New Roman"/>
          <w:sz w:val="28"/>
          <w:szCs w:val="28"/>
        </w:rPr>
        <w:t xml:space="preserve">пункты: </w:t>
      </w:r>
    </w:p>
    <w:p w14:paraId="04271167" w14:textId="3704BB54" w:rsidR="00A8216A" w:rsidRPr="00870D60" w:rsidRDefault="00870D60" w:rsidP="00BA2898">
      <w:pPr>
        <w:pStyle w:val="a7"/>
        <w:tabs>
          <w:tab w:val="left" w:pos="720"/>
          <w:tab w:val="left" w:pos="993"/>
        </w:tabs>
        <w:spacing w:after="0" w:line="240" w:lineRule="auto"/>
        <w:ind w:left="0" w:firstLine="709"/>
        <w:jc w:val="both"/>
        <w:rPr>
          <w:rFonts w:ascii="Times New Roman" w:hAnsi="Times New Roman"/>
          <w:sz w:val="28"/>
          <w:szCs w:val="28"/>
          <w:highlight w:val="yellow"/>
        </w:rPr>
      </w:pPr>
      <w:r>
        <w:rPr>
          <w:rFonts w:ascii="Times New Roman" w:hAnsi="Times New Roman"/>
          <w:sz w:val="28"/>
          <w:szCs w:val="28"/>
        </w:rPr>
        <w:t xml:space="preserve">1. </w:t>
      </w:r>
      <w:r w:rsidR="00A8216A" w:rsidRPr="00870D60">
        <w:rPr>
          <w:rFonts w:ascii="Times New Roman" w:hAnsi="Times New Roman"/>
          <w:sz w:val="28"/>
          <w:szCs w:val="28"/>
        </w:rPr>
        <w:t xml:space="preserve">Образ Астаны. </w:t>
      </w:r>
    </w:p>
    <w:p w14:paraId="69D3463A" w14:textId="6632C6EC"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Астана все еще не </w:t>
      </w:r>
      <w:r w:rsidR="00262F29">
        <w:rPr>
          <w:rFonts w:ascii="Times New Roman" w:hAnsi="Times New Roman"/>
          <w:sz w:val="28"/>
          <w:szCs w:val="28"/>
        </w:rPr>
        <w:t xml:space="preserve">достаточна </w:t>
      </w:r>
      <w:r w:rsidRPr="00B94030">
        <w:rPr>
          <w:rFonts w:ascii="Times New Roman" w:hAnsi="Times New Roman"/>
          <w:sz w:val="28"/>
          <w:szCs w:val="28"/>
        </w:rPr>
        <w:t xml:space="preserve">признана на международной арене. Не имеет четкой позиции и только начинает свое развития в сфере </w:t>
      </w:r>
      <w:r w:rsidR="00262F29">
        <w:rPr>
          <w:rFonts w:ascii="Times New Roman" w:hAnsi="Times New Roman"/>
          <w:sz w:val="28"/>
          <w:szCs w:val="28"/>
        </w:rPr>
        <w:t xml:space="preserve">делового </w:t>
      </w:r>
      <w:r w:rsidRPr="00B94030">
        <w:rPr>
          <w:rFonts w:ascii="Times New Roman" w:hAnsi="Times New Roman"/>
          <w:sz w:val="28"/>
          <w:szCs w:val="28"/>
        </w:rPr>
        <w:t xml:space="preserve">туризма. </w:t>
      </w:r>
    </w:p>
    <w:p w14:paraId="693A068B"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Сильная зависимость</w:t>
      </w:r>
      <w:r>
        <w:rPr>
          <w:rFonts w:ascii="Times New Roman" w:hAnsi="Times New Roman"/>
          <w:sz w:val="28"/>
          <w:szCs w:val="28"/>
        </w:rPr>
        <w:t xml:space="preserve"> </w:t>
      </w:r>
      <w:r w:rsidRPr="00B94030">
        <w:rPr>
          <w:rFonts w:ascii="Times New Roman" w:hAnsi="Times New Roman"/>
          <w:sz w:val="28"/>
          <w:szCs w:val="28"/>
        </w:rPr>
        <w:t xml:space="preserve">от внутреннего рынка Астана имеет большую долю внутренних гостей, приезжающих в Астану посетить столицу, родных и друзей, либо по бизнесу. До сих пор не было необходимости развивать и адаптировать предложение для иностранных гостей. </w:t>
      </w:r>
    </w:p>
    <w:p w14:paraId="7219FCC7" w14:textId="7705AD93"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Недостаточные впечатления</w:t>
      </w:r>
      <w:r>
        <w:rPr>
          <w:rFonts w:ascii="Times New Roman" w:hAnsi="Times New Roman"/>
          <w:sz w:val="28"/>
          <w:szCs w:val="28"/>
        </w:rPr>
        <w:t xml:space="preserve"> </w:t>
      </w:r>
      <w:r w:rsidRPr="00B94030">
        <w:rPr>
          <w:rFonts w:ascii="Times New Roman" w:hAnsi="Times New Roman"/>
          <w:sz w:val="28"/>
          <w:szCs w:val="28"/>
        </w:rPr>
        <w:t>от отдыха в городе Астана еще не создала достопримечательности и впечатления, которые могут быть коммерциализованы зарубежом и привлечь гостей, приезжающих для отдыха</w:t>
      </w:r>
      <w:r w:rsidR="00262F29">
        <w:rPr>
          <w:rFonts w:ascii="Times New Roman" w:hAnsi="Times New Roman"/>
          <w:sz w:val="28"/>
          <w:szCs w:val="28"/>
        </w:rPr>
        <w:t xml:space="preserve"> и бизнеса</w:t>
      </w:r>
      <w:r w:rsidRPr="00B94030">
        <w:rPr>
          <w:rFonts w:ascii="Times New Roman" w:hAnsi="Times New Roman"/>
          <w:sz w:val="28"/>
          <w:szCs w:val="28"/>
        </w:rPr>
        <w:t xml:space="preserve">. Астана также недостаточно удобна для жизни и для своих жителей. Астане недостает интересных событий. </w:t>
      </w:r>
    </w:p>
    <w:p w14:paraId="6A0348EA" w14:textId="4076708E"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Культурные и спортивные объекты не управляются на коммерческой основе Культурные объекты подчинены акимату или министерству не имеют полной автономии в управлении своим культурным предложением или установлении цен. То же самое применимо и к спортивным сооружениям. </w:t>
      </w:r>
    </w:p>
    <w:p w14:paraId="1B112522"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Культурная программа по-прежнему сфокусирована на местных жителях</w:t>
      </w:r>
      <w:r>
        <w:rPr>
          <w:rFonts w:ascii="Times New Roman" w:hAnsi="Times New Roman"/>
          <w:sz w:val="28"/>
          <w:szCs w:val="28"/>
        </w:rPr>
        <w:t xml:space="preserve"> </w:t>
      </w:r>
      <w:r w:rsidRPr="00B94030">
        <w:rPr>
          <w:rFonts w:ascii="Times New Roman" w:hAnsi="Times New Roman"/>
          <w:sz w:val="28"/>
          <w:szCs w:val="28"/>
        </w:rPr>
        <w:t>с классическим образом</w:t>
      </w:r>
      <w:r>
        <w:rPr>
          <w:rFonts w:ascii="Times New Roman" w:hAnsi="Times New Roman"/>
          <w:sz w:val="28"/>
          <w:szCs w:val="28"/>
        </w:rPr>
        <w:t xml:space="preserve">. </w:t>
      </w:r>
      <w:r w:rsidRPr="00B94030">
        <w:rPr>
          <w:rFonts w:ascii="Times New Roman" w:hAnsi="Times New Roman"/>
          <w:sz w:val="28"/>
          <w:szCs w:val="28"/>
        </w:rPr>
        <w:t xml:space="preserve">Большинство выставок (постоянных и временных) проходят на русском языке и в кириллице, не имеют четкой, интересной истории или интерпретации. Музеи представляют статичные экспозиции без инноваций и интерактивности через цифровые технологии. </w:t>
      </w:r>
    </w:p>
    <w:p w14:paraId="7BCA40F2" w14:textId="46E2EBFD" w:rsidR="00A8216A" w:rsidRPr="00870D60" w:rsidRDefault="00872D89" w:rsidP="00872D89">
      <w:pPr>
        <w:pStyle w:val="a7"/>
        <w:tabs>
          <w:tab w:val="left" w:pos="993"/>
        </w:tabs>
        <w:spacing w:after="0" w:line="240" w:lineRule="auto"/>
        <w:ind w:left="709"/>
        <w:jc w:val="both"/>
        <w:rPr>
          <w:rFonts w:ascii="Times New Roman" w:hAnsi="Times New Roman"/>
          <w:sz w:val="28"/>
          <w:szCs w:val="28"/>
        </w:rPr>
      </w:pPr>
      <w:r>
        <w:rPr>
          <w:rFonts w:ascii="Times New Roman" w:hAnsi="Times New Roman"/>
          <w:sz w:val="28"/>
          <w:szCs w:val="28"/>
          <w:lang w:val="kk-KZ"/>
        </w:rPr>
        <w:t xml:space="preserve">2. </w:t>
      </w:r>
      <w:r w:rsidR="00A8216A" w:rsidRPr="00870D60">
        <w:rPr>
          <w:rFonts w:ascii="Times New Roman" w:hAnsi="Times New Roman"/>
          <w:sz w:val="28"/>
          <w:szCs w:val="28"/>
        </w:rPr>
        <w:t>Доступность Астаны.</w:t>
      </w:r>
    </w:p>
    <w:p w14:paraId="192A7B94" w14:textId="2A062630"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Цены на авиабилеты по-прежнему высокие, недостаточно прямых рейсов в Астану из Европы, некоторые перевозчики уходят из Астаны. Дорожная инфраструктура плохая и почти непригодная к использованию. По-прежнему тяжело передвигаться по Астане, так как услуги такси плохие, а люди </w:t>
      </w:r>
      <w:r w:rsidR="00262F29">
        <w:rPr>
          <w:rFonts w:ascii="Times New Roman" w:hAnsi="Times New Roman"/>
          <w:sz w:val="28"/>
          <w:szCs w:val="28"/>
        </w:rPr>
        <w:t>мало</w:t>
      </w:r>
      <w:r w:rsidRPr="00B94030">
        <w:rPr>
          <w:rFonts w:ascii="Times New Roman" w:hAnsi="Times New Roman"/>
          <w:sz w:val="28"/>
          <w:szCs w:val="28"/>
        </w:rPr>
        <w:t xml:space="preserve"> говорят на английском языке.</w:t>
      </w:r>
    </w:p>
    <w:p w14:paraId="0DD39364" w14:textId="3B782A3E" w:rsidR="00A8216A" w:rsidRPr="00B94030"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Туризм еще не готов для коммерциализации</w:t>
      </w:r>
      <w:r w:rsidR="00CE21B9">
        <w:rPr>
          <w:rFonts w:ascii="Times New Roman" w:hAnsi="Times New Roman"/>
          <w:sz w:val="28"/>
          <w:szCs w:val="28"/>
        </w:rPr>
        <w:t xml:space="preserve"> </w:t>
      </w:r>
      <w:r w:rsidRPr="00B94030">
        <w:rPr>
          <w:rFonts w:ascii="Times New Roman" w:hAnsi="Times New Roman"/>
          <w:sz w:val="28"/>
          <w:szCs w:val="28"/>
        </w:rPr>
        <w:t>в Астане</w:t>
      </w:r>
      <w:r w:rsidR="00CE21B9">
        <w:rPr>
          <w:rFonts w:ascii="Times New Roman" w:hAnsi="Times New Roman"/>
          <w:sz w:val="28"/>
          <w:szCs w:val="28"/>
        </w:rPr>
        <w:t>.</w:t>
      </w:r>
      <w:r w:rsidRPr="00B94030">
        <w:rPr>
          <w:rFonts w:ascii="Times New Roman" w:hAnsi="Times New Roman"/>
          <w:sz w:val="28"/>
          <w:szCs w:val="28"/>
        </w:rPr>
        <w:t xml:space="preserve"> Местные жители еще не понимают важность услуг и туризма, агентства слишком малы и им не хватает персонала для работы с большими группами, авиабилеты слишком дорогие, мобильность внутри дестинации непонятна для иностранных гостей, а визовая система слишком жесткая. Почти отсутствует кооперация с </w:t>
      </w:r>
      <w:r>
        <w:rPr>
          <w:rFonts w:ascii="Times New Roman" w:hAnsi="Times New Roman"/>
          <w:sz w:val="28"/>
          <w:szCs w:val="28"/>
        </w:rPr>
        <w:t>госорганами,</w:t>
      </w:r>
      <w:r w:rsidRPr="00B94030">
        <w:rPr>
          <w:rFonts w:ascii="Times New Roman" w:hAnsi="Times New Roman"/>
          <w:sz w:val="28"/>
          <w:szCs w:val="28"/>
        </w:rPr>
        <w:t xml:space="preserve"> не имеет четкого позиционирования и большинство стейкхолдеров не знает миссию </w:t>
      </w:r>
      <w:r>
        <w:rPr>
          <w:rFonts w:ascii="Times New Roman" w:hAnsi="Times New Roman"/>
          <w:sz w:val="28"/>
          <w:szCs w:val="28"/>
        </w:rPr>
        <w:t>госоргана</w:t>
      </w:r>
      <w:r w:rsidRPr="00B94030">
        <w:rPr>
          <w:rFonts w:ascii="Times New Roman" w:hAnsi="Times New Roman"/>
          <w:sz w:val="28"/>
          <w:szCs w:val="28"/>
        </w:rPr>
        <w:t>, чем они занимаются. Частные стейкхолдеры (отели и рестораны) знают о некоторых инициативах, но не имеют полной картины</w:t>
      </w:r>
    </w:p>
    <w:p w14:paraId="08CA26C4" w14:textId="55194696" w:rsidR="00A8216A" w:rsidRPr="00872D89" w:rsidRDefault="00A8216A" w:rsidP="00BA2898">
      <w:pPr>
        <w:spacing w:after="0" w:line="240" w:lineRule="auto"/>
        <w:ind w:firstLine="709"/>
        <w:jc w:val="both"/>
        <w:rPr>
          <w:rFonts w:ascii="Times New Roman" w:hAnsi="Times New Roman"/>
          <w:sz w:val="28"/>
          <w:szCs w:val="28"/>
          <w:lang w:val="kk-KZ"/>
        </w:rPr>
      </w:pPr>
      <w:r w:rsidRPr="00B94030">
        <w:rPr>
          <w:rFonts w:ascii="Times New Roman" w:hAnsi="Times New Roman"/>
          <w:sz w:val="28"/>
          <w:szCs w:val="28"/>
        </w:rPr>
        <w:t xml:space="preserve">Во время интервью с ключевыми стейкхолдерами </w:t>
      </w:r>
      <w:r>
        <w:rPr>
          <w:rFonts w:ascii="Times New Roman" w:hAnsi="Times New Roman"/>
          <w:sz w:val="28"/>
          <w:szCs w:val="28"/>
        </w:rPr>
        <w:t xml:space="preserve">была </w:t>
      </w:r>
      <w:r w:rsidRPr="00B94030">
        <w:rPr>
          <w:rFonts w:ascii="Times New Roman" w:hAnsi="Times New Roman"/>
          <w:sz w:val="28"/>
          <w:szCs w:val="28"/>
        </w:rPr>
        <w:t>выяв</w:t>
      </w:r>
      <w:r>
        <w:rPr>
          <w:rFonts w:ascii="Times New Roman" w:hAnsi="Times New Roman"/>
          <w:sz w:val="28"/>
          <w:szCs w:val="28"/>
        </w:rPr>
        <w:t>лена</w:t>
      </w:r>
      <w:r w:rsidRPr="00B94030">
        <w:rPr>
          <w:rFonts w:ascii="Times New Roman" w:hAnsi="Times New Roman"/>
          <w:sz w:val="28"/>
          <w:szCs w:val="28"/>
        </w:rPr>
        <w:t xml:space="preserve"> их заинтересованность и возможности по развитию туризма в Астане</w:t>
      </w:r>
      <w:r w:rsidR="00872D89">
        <w:rPr>
          <w:rFonts w:ascii="Times New Roman" w:hAnsi="Times New Roman"/>
          <w:sz w:val="28"/>
          <w:szCs w:val="28"/>
          <w:lang w:val="kk-KZ"/>
        </w:rPr>
        <w:t>.</w:t>
      </w:r>
    </w:p>
    <w:p w14:paraId="4E3DF2F6" w14:textId="62310FAD" w:rsidR="00A8216A" w:rsidRPr="00870D60" w:rsidRDefault="00872D89" w:rsidP="00872D89">
      <w:pPr>
        <w:pStyle w:val="a7"/>
        <w:tabs>
          <w:tab w:val="left" w:pos="851"/>
        </w:tabs>
        <w:spacing w:after="0" w:line="240" w:lineRule="auto"/>
        <w:ind w:left="709"/>
        <w:jc w:val="both"/>
        <w:rPr>
          <w:rFonts w:ascii="Times New Roman" w:hAnsi="Times New Roman"/>
          <w:sz w:val="28"/>
          <w:szCs w:val="28"/>
        </w:rPr>
      </w:pPr>
      <w:r>
        <w:rPr>
          <w:rFonts w:ascii="Times New Roman" w:hAnsi="Times New Roman"/>
          <w:sz w:val="28"/>
          <w:szCs w:val="28"/>
          <w:lang w:val="kk-KZ"/>
        </w:rPr>
        <w:t xml:space="preserve">3. </w:t>
      </w:r>
      <w:r w:rsidR="00A8216A" w:rsidRPr="00870D60">
        <w:rPr>
          <w:rFonts w:ascii="Times New Roman" w:hAnsi="Times New Roman"/>
          <w:sz w:val="28"/>
          <w:szCs w:val="28"/>
        </w:rPr>
        <w:t>Возможности и интересы</w:t>
      </w:r>
      <w:r w:rsidR="00870D60">
        <w:rPr>
          <w:rFonts w:ascii="Times New Roman" w:hAnsi="Times New Roman"/>
          <w:sz w:val="28"/>
          <w:szCs w:val="28"/>
        </w:rPr>
        <w:t>.</w:t>
      </w:r>
    </w:p>
    <w:p w14:paraId="399EA554"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Астане нужен профессиональный орган, который будет управлять, развивать и координировать развитие туризма. Этим органом должно быть </w:t>
      </w:r>
      <w:proofErr w:type="spellStart"/>
      <w:r w:rsidRPr="00B94030">
        <w:rPr>
          <w:rFonts w:ascii="Times New Roman" w:hAnsi="Times New Roman"/>
          <w:sz w:val="28"/>
          <w:szCs w:val="28"/>
        </w:rPr>
        <w:t>Конвеншн</w:t>
      </w:r>
      <w:proofErr w:type="spellEnd"/>
      <w:r w:rsidRPr="00B94030">
        <w:rPr>
          <w:rFonts w:ascii="Times New Roman" w:hAnsi="Times New Roman"/>
          <w:sz w:val="28"/>
          <w:szCs w:val="28"/>
        </w:rPr>
        <w:t xml:space="preserve"> Бюро</w:t>
      </w:r>
      <w:r>
        <w:rPr>
          <w:rFonts w:ascii="Times New Roman" w:hAnsi="Times New Roman"/>
          <w:sz w:val="28"/>
          <w:szCs w:val="28"/>
        </w:rPr>
        <w:t xml:space="preserve"> (которое существовало в </w:t>
      </w:r>
      <w:r w:rsidRPr="009231C3">
        <w:rPr>
          <w:rFonts w:ascii="Times New Roman" w:hAnsi="Times New Roman"/>
          <w:sz w:val="28"/>
          <w:szCs w:val="28"/>
        </w:rPr>
        <w:t>201</w:t>
      </w:r>
      <w:r>
        <w:rPr>
          <w:rFonts w:ascii="Times New Roman" w:hAnsi="Times New Roman"/>
          <w:sz w:val="28"/>
          <w:szCs w:val="28"/>
        </w:rPr>
        <w:t>7</w:t>
      </w:r>
      <w:r w:rsidRPr="009231C3">
        <w:rPr>
          <w:rFonts w:ascii="Times New Roman" w:hAnsi="Times New Roman"/>
          <w:sz w:val="28"/>
          <w:szCs w:val="28"/>
        </w:rPr>
        <w:t>- 2023</w:t>
      </w:r>
      <w:r>
        <w:rPr>
          <w:rFonts w:ascii="Times New Roman" w:hAnsi="Times New Roman"/>
          <w:sz w:val="28"/>
          <w:szCs w:val="28"/>
        </w:rPr>
        <w:t xml:space="preserve">гг, но было упразднено) либо </w:t>
      </w:r>
      <w:r>
        <w:rPr>
          <w:rFonts w:ascii="Times New Roman" w:hAnsi="Times New Roman"/>
          <w:sz w:val="28"/>
          <w:szCs w:val="28"/>
          <w:lang w:val="en-US"/>
        </w:rPr>
        <w:t>DMO</w:t>
      </w:r>
      <w:r w:rsidRPr="00B94030">
        <w:rPr>
          <w:rFonts w:ascii="Times New Roman" w:hAnsi="Times New Roman"/>
          <w:sz w:val="28"/>
          <w:szCs w:val="28"/>
        </w:rPr>
        <w:t xml:space="preserve">. </w:t>
      </w:r>
    </w:p>
    <w:p w14:paraId="163958D1"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Стейкхолдеры готовы и хотят сотрудничать с </w:t>
      </w:r>
      <w:r>
        <w:rPr>
          <w:rFonts w:ascii="Times New Roman" w:hAnsi="Times New Roman"/>
          <w:sz w:val="28"/>
          <w:szCs w:val="28"/>
        </w:rPr>
        <w:t>акиматов города</w:t>
      </w:r>
      <w:r w:rsidRPr="00B94030">
        <w:rPr>
          <w:rFonts w:ascii="Times New Roman" w:hAnsi="Times New Roman"/>
          <w:sz w:val="28"/>
          <w:szCs w:val="28"/>
        </w:rPr>
        <w:t xml:space="preserve"> в инвестиционных проектах и программ конкурентоспособности (таких как брендинг, программы знаков качества и т.д.). Это сотрудничество особенно необходимо для фокусирования и скоординированной разработки продуктов (фокус на MICE и</w:t>
      </w:r>
      <w:r>
        <w:rPr>
          <w:rFonts w:ascii="Times New Roman" w:hAnsi="Times New Roman"/>
          <w:sz w:val="28"/>
          <w:szCs w:val="28"/>
        </w:rPr>
        <w:t xml:space="preserve"> </w:t>
      </w:r>
      <w:r w:rsidRPr="00B94030">
        <w:rPr>
          <w:rFonts w:ascii="Times New Roman" w:hAnsi="Times New Roman"/>
          <w:sz w:val="28"/>
          <w:szCs w:val="28"/>
        </w:rPr>
        <w:t xml:space="preserve">события). </w:t>
      </w:r>
    </w:p>
    <w:p w14:paraId="3111007A"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Астане нужен </w:t>
      </w:r>
      <w:r>
        <w:rPr>
          <w:rFonts w:ascii="Times New Roman" w:hAnsi="Times New Roman"/>
          <w:sz w:val="28"/>
          <w:szCs w:val="28"/>
        </w:rPr>
        <w:t>турист</w:t>
      </w:r>
      <w:r w:rsidRPr="00B94030">
        <w:rPr>
          <w:rFonts w:ascii="Times New Roman" w:hAnsi="Times New Roman"/>
          <w:sz w:val="28"/>
          <w:szCs w:val="28"/>
        </w:rPr>
        <w:t xml:space="preserve">ский бренд для продвижения, главным образом, на евразийском рынке. Некоторые из узнаваемых элементов Астаны– это кочевая культура/истории, современный город, новое и старое лицо города. </w:t>
      </w:r>
    </w:p>
    <w:p w14:paraId="744C04C9"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Астана должна фокусироваться на привлечении региональных рынков и соседних стран, а также Китае, Иране, ОАЭ, Саудовской Аравии. Для этого Астана должна иметь четкую маркетинговую и продуктовую стратегию, а также работать над доступностью и визовым режимом. </w:t>
      </w:r>
    </w:p>
    <w:p w14:paraId="23608344"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Отельеры совместно с </w:t>
      </w:r>
      <w:r>
        <w:rPr>
          <w:rFonts w:ascii="Times New Roman" w:hAnsi="Times New Roman"/>
          <w:sz w:val="28"/>
          <w:szCs w:val="28"/>
        </w:rPr>
        <w:t>акиматом города</w:t>
      </w:r>
      <w:r w:rsidRPr="00B94030">
        <w:rPr>
          <w:rFonts w:ascii="Times New Roman" w:hAnsi="Times New Roman"/>
          <w:sz w:val="28"/>
          <w:szCs w:val="28"/>
        </w:rPr>
        <w:t xml:space="preserve"> должны работать над привлекающими гостей событиями для отдыха и использоваться спортивные объекты более эффективно. </w:t>
      </w:r>
    </w:p>
    <w:p w14:paraId="48987F13"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Астана должна быть более связанной прямыми рейсами с международными дестинациями. Больше рейсов необходимо особенно в летнее время. Также надо привлечь авиаперевозчиков лоукостеров в аэропорт Астаны. </w:t>
      </w:r>
    </w:p>
    <w:p w14:paraId="1D4FDEA9"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Отельеры, менеджеры ресторанов и кафе и другие стейкхолдеры делают инвестировать в обучение своих работников, но также и местным жителям требуется обучение английскому языку и понимания важности туризма.</w:t>
      </w:r>
    </w:p>
    <w:p w14:paraId="1C1DBC4F" w14:textId="77777777"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Инвестиционные приоритеты Астаны должны создавать больше развлекательных мест под крышей, рассказывать историю кочевников через тематические парки или интерпретационные центры, использоваться набережную и сфокусироваться на событиях. </w:t>
      </w:r>
    </w:p>
    <w:p w14:paraId="3BCDDE0B" w14:textId="77777777" w:rsidR="00A8216A" w:rsidRPr="00B94030"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 xml:space="preserve">Организации культуры и объекты MICE хотят больше автономии для привлечения событий в сфере MICE и выставок, чтобы устанавливать цены на рыночных принципах, лучше управлять и продвигать свое предложение на рынке. Привлекать больше бизнеса в город Астана может работать как деловой хаб, где международные компании могут открывать свой бизнес и получать некоторые стимулы для этого. </w:t>
      </w:r>
    </w:p>
    <w:p w14:paraId="6AB94B88" w14:textId="77777777" w:rsidR="00A8216A" w:rsidRPr="00B94030" w:rsidRDefault="00A8216A" w:rsidP="00BA2898">
      <w:pPr>
        <w:spacing w:after="0" w:line="240" w:lineRule="auto"/>
        <w:ind w:firstLine="709"/>
        <w:jc w:val="both"/>
        <w:rPr>
          <w:rFonts w:ascii="Times New Roman" w:hAnsi="Times New Roman"/>
          <w:sz w:val="28"/>
          <w:szCs w:val="28"/>
        </w:rPr>
      </w:pPr>
      <w:r>
        <w:rPr>
          <w:rFonts w:ascii="Times New Roman" w:hAnsi="Times New Roman"/>
          <w:sz w:val="28"/>
          <w:szCs w:val="28"/>
        </w:rPr>
        <w:t xml:space="preserve">Были также </w:t>
      </w:r>
      <w:r w:rsidRPr="00B94030">
        <w:rPr>
          <w:rFonts w:ascii="Times New Roman" w:hAnsi="Times New Roman"/>
          <w:sz w:val="28"/>
          <w:szCs w:val="28"/>
        </w:rPr>
        <w:t>выявле</w:t>
      </w:r>
      <w:r>
        <w:rPr>
          <w:rFonts w:ascii="Times New Roman" w:hAnsi="Times New Roman"/>
          <w:sz w:val="28"/>
          <w:szCs w:val="28"/>
        </w:rPr>
        <w:t>ны</w:t>
      </w:r>
      <w:r w:rsidRPr="00B94030">
        <w:rPr>
          <w:rFonts w:ascii="Times New Roman" w:hAnsi="Times New Roman"/>
          <w:sz w:val="28"/>
          <w:szCs w:val="28"/>
        </w:rPr>
        <w:t xml:space="preserve"> ключевые инициативы и рычаги стейкхолдеров для развития туризма </w:t>
      </w:r>
    </w:p>
    <w:p w14:paraId="6193894E" w14:textId="64F81CE1" w:rsidR="00A8216A" w:rsidRPr="00870D60" w:rsidRDefault="00872D89" w:rsidP="00872D89">
      <w:pPr>
        <w:pStyle w:val="a7"/>
        <w:tabs>
          <w:tab w:val="left" w:pos="993"/>
        </w:tabs>
        <w:spacing w:after="0" w:line="240" w:lineRule="auto"/>
        <w:ind w:left="709"/>
        <w:jc w:val="both"/>
        <w:rPr>
          <w:rFonts w:ascii="Times New Roman" w:hAnsi="Times New Roman"/>
          <w:sz w:val="28"/>
          <w:szCs w:val="28"/>
        </w:rPr>
      </w:pPr>
      <w:r>
        <w:rPr>
          <w:rFonts w:ascii="Times New Roman" w:hAnsi="Times New Roman"/>
          <w:sz w:val="28"/>
          <w:szCs w:val="28"/>
          <w:lang w:val="kk-KZ"/>
        </w:rPr>
        <w:t xml:space="preserve">4. </w:t>
      </w:r>
      <w:r w:rsidR="00A8216A" w:rsidRPr="00870D60">
        <w:rPr>
          <w:rFonts w:ascii="Times New Roman" w:hAnsi="Times New Roman"/>
          <w:sz w:val="28"/>
          <w:szCs w:val="28"/>
        </w:rPr>
        <w:t>Ключевые инициативы и мероприятия</w:t>
      </w:r>
      <w:r w:rsidR="00870D60">
        <w:rPr>
          <w:rFonts w:ascii="Times New Roman" w:hAnsi="Times New Roman"/>
          <w:sz w:val="28"/>
          <w:szCs w:val="28"/>
        </w:rPr>
        <w:t>.</w:t>
      </w:r>
      <w:r w:rsidR="00A8216A" w:rsidRPr="00870D60">
        <w:rPr>
          <w:rFonts w:ascii="Times New Roman" w:hAnsi="Times New Roman"/>
          <w:sz w:val="28"/>
          <w:szCs w:val="28"/>
        </w:rPr>
        <w:t xml:space="preserve"> </w:t>
      </w:r>
    </w:p>
    <w:p w14:paraId="74077190" w14:textId="54BB900B" w:rsidR="00A8216A" w:rsidRDefault="00A8216A" w:rsidP="00BA2898">
      <w:pPr>
        <w:spacing w:after="0" w:line="240" w:lineRule="auto"/>
        <w:ind w:firstLine="709"/>
        <w:jc w:val="both"/>
        <w:rPr>
          <w:rFonts w:ascii="Times New Roman" w:hAnsi="Times New Roman"/>
          <w:sz w:val="28"/>
          <w:szCs w:val="28"/>
        </w:rPr>
      </w:pPr>
      <w:r w:rsidRPr="00B94030">
        <w:rPr>
          <w:rFonts w:ascii="Times New Roman" w:hAnsi="Times New Roman"/>
          <w:sz w:val="28"/>
          <w:szCs w:val="28"/>
        </w:rPr>
        <w:t>Национальное правительство определило туризм как одну из ключевых приоритетных отраслей для развития.</w:t>
      </w:r>
      <w:r>
        <w:rPr>
          <w:rFonts w:ascii="Times New Roman" w:hAnsi="Times New Roman"/>
          <w:sz w:val="28"/>
          <w:szCs w:val="28"/>
        </w:rPr>
        <w:t xml:space="preserve"> </w:t>
      </w:r>
      <w:r w:rsidRPr="00B94030">
        <w:rPr>
          <w:rFonts w:ascii="Times New Roman" w:hAnsi="Times New Roman"/>
          <w:sz w:val="28"/>
          <w:szCs w:val="28"/>
        </w:rPr>
        <w:t xml:space="preserve">Региональное правительство работает над оживлением городской среды, некоторыми ключевыми инвестициями, добавляющими городу удобства и </w:t>
      </w:r>
      <w:r>
        <w:rPr>
          <w:rFonts w:ascii="Times New Roman" w:hAnsi="Times New Roman"/>
          <w:sz w:val="28"/>
          <w:szCs w:val="28"/>
        </w:rPr>
        <w:t>турист</w:t>
      </w:r>
      <w:r w:rsidRPr="00B94030">
        <w:rPr>
          <w:rFonts w:ascii="Times New Roman" w:hAnsi="Times New Roman"/>
          <w:sz w:val="28"/>
          <w:szCs w:val="28"/>
        </w:rPr>
        <w:t xml:space="preserve">ской привлекательности, а также формирует </w:t>
      </w:r>
      <w:r>
        <w:rPr>
          <w:rFonts w:ascii="Times New Roman" w:hAnsi="Times New Roman"/>
          <w:sz w:val="28"/>
          <w:szCs w:val="28"/>
        </w:rPr>
        <w:t>турист</w:t>
      </w:r>
      <w:r w:rsidRPr="00B94030">
        <w:rPr>
          <w:rFonts w:ascii="Times New Roman" w:hAnsi="Times New Roman"/>
          <w:sz w:val="28"/>
          <w:szCs w:val="28"/>
        </w:rPr>
        <w:t xml:space="preserve">скую стратегию с разработкой продуктов. </w:t>
      </w:r>
      <w:r>
        <w:rPr>
          <w:rFonts w:ascii="Times New Roman" w:hAnsi="Times New Roman"/>
          <w:sz w:val="28"/>
          <w:szCs w:val="28"/>
        </w:rPr>
        <w:t>Акимат</w:t>
      </w:r>
      <w:r w:rsidRPr="00B94030">
        <w:rPr>
          <w:rFonts w:ascii="Times New Roman" w:hAnsi="Times New Roman"/>
          <w:sz w:val="28"/>
          <w:szCs w:val="28"/>
        </w:rPr>
        <w:t xml:space="preserve"> Астан</w:t>
      </w:r>
      <w:r>
        <w:rPr>
          <w:rFonts w:ascii="Times New Roman" w:hAnsi="Times New Roman"/>
          <w:sz w:val="28"/>
          <w:szCs w:val="28"/>
        </w:rPr>
        <w:t>ы</w:t>
      </w:r>
      <w:r w:rsidRPr="00B94030">
        <w:rPr>
          <w:rFonts w:ascii="Times New Roman" w:hAnsi="Times New Roman"/>
          <w:sz w:val="28"/>
          <w:szCs w:val="28"/>
        </w:rPr>
        <w:t xml:space="preserve"> занима</w:t>
      </w:r>
      <w:r>
        <w:rPr>
          <w:rFonts w:ascii="Times New Roman" w:hAnsi="Times New Roman"/>
          <w:sz w:val="28"/>
          <w:szCs w:val="28"/>
        </w:rPr>
        <w:t>ется</w:t>
      </w:r>
      <w:r w:rsidRPr="00B94030">
        <w:rPr>
          <w:rFonts w:ascii="Times New Roman" w:hAnsi="Times New Roman"/>
          <w:sz w:val="28"/>
          <w:szCs w:val="28"/>
        </w:rPr>
        <w:t xml:space="preserve"> разработкой и внедрение</w:t>
      </w:r>
      <w:r>
        <w:rPr>
          <w:rFonts w:ascii="Times New Roman" w:hAnsi="Times New Roman"/>
          <w:sz w:val="28"/>
          <w:szCs w:val="28"/>
        </w:rPr>
        <w:t>м</w:t>
      </w:r>
      <w:r w:rsidRPr="00B94030">
        <w:rPr>
          <w:rFonts w:ascii="Times New Roman" w:hAnsi="Times New Roman"/>
          <w:sz w:val="28"/>
          <w:szCs w:val="28"/>
        </w:rPr>
        <w:t xml:space="preserve"> программ развития туризма. Компании, оказывающие услуги проживания сильно заинтересованы в развитии туризма в силу характера своего бизнеса, но имеют ограниченное влияние, главным образом через</w:t>
      </w:r>
      <w:r>
        <w:rPr>
          <w:rFonts w:ascii="Times New Roman" w:hAnsi="Times New Roman"/>
          <w:sz w:val="28"/>
          <w:szCs w:val="28"/>
        </w:rPr>
        <w:t xml:space="preserve"> </w:t>
      </w:r>
      <w:r w:rsidRPr="00B94030">
        <w:rPr>
          <w:rFonts w:ascii="Times New Roman" w:hAnsi="Times New Roman"/>
          <w:sz w:val="28"/>
          <w:szCs w:val="28"/>
        </w:rPr>
        <w:t>B2B и B2C маркетинг</w:t>
      </w:r>
      <w:r w:rsidR="00262F29">
        <w:rPr>
          <w:rFonts w:ascii="Times New Roman" w:hAnsi="Times New Roman"/>
          <w:sz w:val="28"/>
          <w:szCs w:val="28"/>
        </w:rPr>
        <w:t>.</w:t>
      </w:r>
      <w:r w:rsidRPr="00B94030">
        <w:rPr>
          <w:rFonts w:ascii="Times New Roman" w:hAnsi="Times New Roman"/>
          <w:sz w:val="28"/>
          <w:szCs w:val="28"/>
        </w:rPr>
        <w:t xml:space="preserve"> </w:t>
      </w:r>
      <w:r w:rsidR="00262F29">
        <w:rPr>
          <w:rFonts w:ascii="Times New Roman" w:hAnsi="Times New Roman"/>
          <w:sz w:val="28"/>
          <w:szCs w:val="28"/>
        </w:rPr>
        <w:t>Т</w:t>
      </w:r>
      <w:r w:rsidRPr="00B94030">
        <w:rPr>
          <w:rFonts w:ascii="Times New Roman" w:hAnsi="Times New Roman"/>
          <w:sz w:val="28"/>
          <w:szCs w:val="28"/>
        </w:rPr>
        <w:t>уроператоры, в силу характера своего бизнеса получат выгоду от развития туризма, но могут влиять на его разви</w:t>
      </w:r>
      <w:r w:rsidR="00872D89">
        <w:rPr>
          <w:rFonts w:ascii="Times New Roman" w:hAnsi="Times New Roman"/>
          <w:sz w:val="28"/>
          <w:szCs w:val="28"/>
        </w:rPr>
        <w:t>тие только через продвижение, а</w:t>
      </w:r>
      <w:r w:rsidRPr="00B94030">
        <w:rPr>
          <w:rFonts w:ascii="Times New Roman" w:hAnsi="Times New Roman"/>
          <w:sz w:val="28"/>
          <w:szCs w:val="28"/>
        </w:rPr>
        <w:t xml:space="preserve"> также и через личные контакты на целевых рынках. Медиа имеют решающее значение в распространении информации, поэтому они обладают высоким влиянием, но в настоящее время туризм не находится в их фокусе. Они могут оказывать влияние на местных жителей и повышать осведомленность о важности туризма, также как и на гостей за рубежом. Инфраструктурные компании могут оказывать влияние на то, как гости передвигаются по городу и на их впечатления, однако в настоящее время не учитывают это в своем бизнесе. Местные жители в настоящее время не видят туризм в качестве своих приоритетов, но могут влиять на некоторые решения в случае, если будут делать акцент на важности развития туризма и настаивать на некоторых инициативах, оказывая таким образом давления на региональные и центральные власти. Местный бизнес может получить выгоды от туризма, но в настоящее время сфокусированы на других приоритетах. Их влияние ограничено улучшение своего предложение и созданием дополнительной стоимости для дестинации. </w:t>
      </w:r>
      <w:r>
        <w:rPr>
          <w:rFonts w:ascii="Times New Roman" w:hAnsi="Times New Roman"/>
          <w:sz w:val="28"/>
          <w:szCs w:val="28"/>
        </w:rPr>
        <w:t>Турист</w:t>
      </w:r>
      <w:r w:rsidRPr="00B94030">
        <w:rPr>
          <w:rFonts w:ascii="Times New Roman" w:hAnsi="Times New Roman"/>
          <w:sz w:val="28"/>
          <w:szCs w:val="28"/>
        </w:rPr>
        <w:t>ские ассоциации в настоящее время не функционируют либо недостаточно эффективны. Образовательные учреждения заинтересованы в обучении студентов, но имеют ограниченных охват и влияние изменить что-либо в более широком масштабе. Менеджеры объектов достопримечательностей заинтересованы в развитии туризма, потому что это увеличит число посетителей их объектов, однако их влияние ограничено, поскольку они не функционируют на коммерческой/рыночной основе либо имеют ограниченный охват. Гости/туристы являются одной из наиболее заинтересованных групп стейкхолдеров, но их влияние ограничено</w:t>
      </w:r>
      <w:r>
        <w:rPr>
          <w:rFonts w:ascii="Times New Roman" w:hAnsi="Times New Roman"/>
          <w:sz w:val="28"/>
          <w:szCs w:val="28"/>
        </w:rPr>
        <w:t>.</w:t>
      </w:r>
    </w:p>
    <w:p w14:paraId="5B26BCCE" w14:textId="456F0440" w:rsidR="0080389D" w:rsidRPr="0080389D" w:rsidRDefault="0080389D" w:rsidP="00BA2898">
      <w:pPr>
        <w:spacing w:after="0" w:line="240" w:lineRule="auto"/>
        <w:ind w:firstLine="709"/>
        <w:jc w:val="both"/>
        <w:rPr>
          <w:rFonts w:ascii="Times New Roman" w:hAnsi="Times New Roman"/>
          <w:sz w:val="28"/>
          <w:szCs w:val="28"/>
        </w:rPr>
      </w:pPr>
      <w:r w:rsidRPr="0080389D">
        <w:rPr>
          <w:rFonts w:ascii="Times New Roman" w:hAnsi="Times New Roman"/>
          <w:sz w:val="28"/>
          <w:szCs w:val="28"/>
        </w:rPr>
        <w:t xml:space="preserve">Существующая система управления туристкой сферой в столице претерпевает постоянные видоизменения и реорганизации на протяжении последних 20 лет. </w:t>
      </w:r>
    </w:p>
    <w:p w14:paraId="5C9CA7A8" w14:textId="0271E49F" w:rsidR="00A8216A" w:rsidRDefault="00DD31DB" w:rsidP="00BA2898">
      <w:pPr>
        <w:spacing w:after="0" w:line="240" w:lineRule="auto"/>
        <w:ind w:firstLine="709"/>
        <w:jc w:val="both"/>
        <w:rPr>
          <w:rFonts w:ascii="Times New Roman" w:hAnsi="Times New Roman"/>
          <w:sz w:val="28"/>
          <w:szCs w:val="28"/>
        </w:rPr>
      </w:pPr>
      <w:r w:rsidRPr="00DD31DB">
        <w:rPr>
          <w:rFonts w:ascii="Times New Roman" w:hAnsi="Times New Roman"/>
          <w:sz w:val="28"/>
          <w:szCs w:val="28"/>
        </w:rPr>
        <w:t xml:space="preserve">В целом, сгенерированы следующие </w:t>
      </w:r>
      <w:r>
        <w:rPr>
          <w:rFonts w:ascii="Times New Roman" w:hAnsi="Times New Roman"/>
          <w:sz w:val="28"/>
          <w:szCs w:val="28"/>
        </w:rPr>
        <w:t>рекомендации</w:t>
      </w:r>
      <w:r w:rsidRPr="00DD31DB">
        <w:rPr>
          <w:rFonts w:ascii="Times New Roman" w:hAnsi="Times New Roman"/>
          <w:sz w:val="28"/>
          <w:szCs w:val="28"/>
        </w:rPr>
        <w:t xml:space="preserve"> для развития делового туризма в Астане, которые согласуются с результатами исследования, представленными в </w:t>
      </w:r>
      <w:r w:rsidR="00872D89">
        <w:rPr>
          <w:rFonts w:ascii="Times New Roman" w:hAnsi="Times New Roman"/>
          <w:sz w:val="28"/>
          <w:szCs w:val="28"/>
          <w:lang w:val="kk-KZ"/>
        </w:rPr>
        <w:t>раздела</w:t>
      </w:r>
      <w:r w:rsidRPr="00DD31DB">
        <w:rPr>
          <w:rFonts w:ascii="Times New Roman" w:hAnsi="Times New Roman"/>
          <w:sz w:val="28"/>
          <w:szCs w:val="28"/>
        </w:rPr>
        <w:t>х 1 и 2, где было обосновано, что эффективное развитие делового туризма требует комплексного подхода, включающего институциональную координацию, развитие инфраструктуры и активную маркетинговую политику. Провед</w:t>
      </w:r>
      <w:r w:rsidR="004A717A">
        <w:rPr>
          <w:rFonts w:ascii="Times New Roman" w:hAnsi="Times New Roman"/>
          <w:sz w:val="28"/>
          <w:szCs w:val="28"/>
        </w:rPr>
        <w:t>е</w:t>
      </w:r>
      <w:r w:rsidRPr="00DD31DB">
        <w:rPr>
          <w:rFonts w:ascii="Times New Roman" w:hAnsi="Times New Roman"/>
          <w:sz w:val="28"/>
          <w:szCs w:val="28"/>
        </w:rPr>
        <w:t>нный теоретический анализ показал значимость интеграции деловых и досуговых компонентов туристского продукта, тогда как исследование международного опыта подтвердило ключевую роль специализированных организаций управления дестинацией, кластерного подхода и системной координации участников рынка</w:t>
      </w:r>
      <w:r w:rsidR="00A8216A" w:rsidRPr="00DD31DB">
        <w:rPr>
          <w:rFonts w:ascii="Times New Roman" w:hAnsi="Times New Roman"/>
          <w:sz w:val="28"/>
          <w:szCs w:val="28"/>
        </w:rPr>
        <w:t>:</w:t>
      </w:r>
      <w:r w:rsidR="00A8216A">
        <w:rPr>
          <w:rFonts w:ascii="Times New Roman" w:hAnsi="Times New Roman"/>
          <w:sz w:val="28"/>
          <w:szCs w:val="28"/>
        </w:rPr>
        <w:t xml:space="preserve"> </w:t>
      </w:r>
      <w:r w:rsidR="00A8216A" w:rsidRPr="00B94030">
        <w:rPr>
          <w:rFonts w:ascii="Times New Roman" w:hAnsi="Times New Roman"/>
          <w:sz w:val="28"/>
          <w:szCs w:val="28"/>
        </w:rPr>
        <w:t xml:space="preserve"> </w:t>
      </w:r>
    </w:p>
    <w:p w14:paraId="00D8CC19" w14:textId="6FF03933"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Создать профессиональную DMO, которая будет управляет дестинацией, разрабатывает продукты и имеет адекватный маркетинговый бюджет с фокусом на трех главных целях: жители, туристы и бизнес-туристы</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181A9C6C" w14:textId="7631F27A"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Определить кластеры в городе для распределения туристов по всему согласно разным интересам (напр., гастрономический район, район для шопинга, пешеходные зоны и т.д.) и связать их понятной транспортной системой</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4FEF9DB2" w14:textId="61679D92"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Обеспечить умную, легкую для понимания, хорошо организованную и дружелюбную к туристам внутреннюю мобильность</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36819F6D" w14:textId="3F2F3597"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Ввести городские карты, как доступное смарт решение для познания города и городских достопримечательностей, предлагающее выгоды для потребителей (низкие цены на билеты, общественный транспорт, быстрые очереди и т.д.)</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25CDEE05" w14:textId="7C32ACE0"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Создать профессиональн</w:t>
      </w:r>
      <w:r w:rsidR="00D3335A">
        <w:rPr>
          <w:rFonts w:ascii="Times New Roman" w:hAnsi="Times New Roman"/>
          <w:sz w:val="28"/>
          <w:szCs w:val="28"/>
        </w:rPr>
        <w:t>ы</w:t>
      </w:r>
      <w:r w:rsidRPr="007D09EC">
        <w:rPr>
          <w:rFonts w:ascii="Times New Roman" w:hAnsi="Times New Roman"/>
          <w:sz w:val="28"/>
          <w:szCs w:val="28"/>
        </w:rPr>
        <w:t xml:space="preserve">е </w:t>
      </w:r>
      <w:proofErr w:type="spellStart"/>
      <w:r w:rsidRPr="007D09EC">
        <w:rPr>
          <w:rFonts w:ascii="Times New Roman" w:hAnsi="Times New Roman"/>
          <w:sz w:val="28"/>
          <w:szCs w:val="28"/>
        </w:rPr>
        <w:t>Конвеншн</w:t>
      </w:r>
      <w:proofErr w:type="spellEnd"/>
      <w:r w:rsidRPr="007D09EC">
        <w:rPr>
          <w:rFonts w:ascii="Times New Roman" w:hAnsi="Times New Roman"/>
          <w:sz w:val="28"/>
          <w:szCs w:val="28"/>
        </w:rPr>
        <w:t xml:space="preserve"> бюро, </w:t>
      </w:r>
      <w:r w:rsidR="00D3335A">
        <w:rPr>
          <w:rFonts w:ascii="Times New Roman" w:hAnsi="Times New Roman"/>
          <w:sz w:val="28"/>
          <w:szCs w:val="28"/>
          <w:lang w:val="en-US"/>
        </w:rPr>
        <w:t>PCO</w:t>
      </w:r>
      <w:r w:rsidR="00D3335A" w:rsidRPr="003E2E80">
        <w:rPr>
          <w:rFonts w:ascii="Times New Roman" w:hAnsi="Times New Roman"/>
          <w:sz w:val="28"/>
          <w:szCs w:val="28"/>
        </w:rPr>
        <w:t xml:space="preserve">, </w:t>
      </w:r>
      <w:r w:rsidR="00D3335A">
        <w:rPr>
          <w:rFonts w:ascii="Times New Roman" w:hAnsi="Times New Roman"/>
          <w:sz w:val="28"/>
          <w:szCs w:val="28"/>
          <w:lang w:val="en-US"/>
        </w:rPr>
        <w:t>TIC</w:t>
      </w:r>
      <w:r w:rsidR="00D3335A" w:rsidRPr="003E2E80">
        <w:rPr>
          <w:rFonts w:ascii="Times New Roman" w:hAnsi="Times New Roman"/>
          <w:sz w:val="28"/>
          <w:szCs w:val="28"/>
        </w:rPr>
        <w:t xml:space="preserve"> </w:t>
      </w:r>
      <w:r w:rsidRPr="007D09EC">
        <w:rPr>
          <w:rFonts w:ascii="Times New Roman" w:hAnsi="Times New Roman"/>
          <w:sz w:val="28"/>
          <w:szCs w:val="28"/>
        </w:rPr>
        <w:t>котор</w:t>
      </w:r>
      <w:r w:rsidR="00D3335A">
        <w:rPr>
          <w:rFonts w:ascii="Times New Roman" w:hAnsi="Times New Roman"/>
          <w:sz w:val="28"/>
          <w:szCs w:val="28"/>
        </w:rPr>
        <w:t>ые</w:t>
      </w:r>
      <w:r w:rsidRPr="007D09EC">
        <w:rPr>
          <w:rFonts w:ascii="Times New Roman" w:hAnsi="Times New Roman"/>
          <w:sz w:val="28"/>
          <w:szCs w:val="28"/>
        </w:rPr>
        <w:t xml:space="preserve"> созд</w:t>
      </w:r>
      <w:r w:rsidR="00D3335A">
        <w:rPr>
          <w:rFonts w:ascii="Times New Roman" w:hAnsi="Times New Roman"/>
          <w:sz w:val="28"/>
          <w:szCs w:val="28"/>
        </w:rPr>
        <w:t>адут</w:t>
      </w:r>
      <w:r w:rsidR="00D3335A" w:rsidRPr="003E2E80">
        <w:rPr>
          <w:rFonts w:ascii="Times New Roman" w:hAnsi="Times New Roman"/>
          <w:sz w:val="28"/>
          <w:szCs w:val="28"/>
        </w:rPr>
        <w:t xml:space="preserve"> </w:t>
      </w:r>
      <w:r w:rsidRPr="007D09EC">
        <w:rPr>
          <w:rFonts w:ascii="Times New Roman" w:hAnsi="Times New Roman"/>
          <w:sz w:val="28"/>
          <w:szCs w:val="28"/>
        </w:rPr>
        <w:t xml:space="preserve"> и </w:t>
      </w:r>
      <w:r w:rsidR="00D3335A">
        <w:rPr>
          <w:rFonts w:ascii="Times New Roman" w:hAnsi="Times New Roman"/>
          <w:sz w:val="28"/>
          <w:szCs w:val="28"/>
        </w:rPr>
        <w:t xml:space="preserve">будут </w:t>
      </w:r>
      <w:r w:rsidRPr="007D09EC">
        <w:rPr>
          <w:rFonts w:ascii="Times New Roman" w:hAnsi="Times New Roman"/>
          <w:sz w:val="28"/>
          <w:szCs w:val="28"/>
        </w:rPr>
        <w:t>привлека</w:t>
      </w:r>
      <w:r w:rsidR="00D3335A">
        <w:rPr>
          <w:rFonts w:ascii="Times New Roman" w:hAnsi="Times New Roman"/>
          <w:sz w:val="28"/>
          <w:szCs w:val="28"/>
        </w:rPr>
        <w:t>ть</w:t>
      </w:r>
      <w:r w:rsidRPr="007D09EC">
        <w:rPr>
          <w:rFonts w:ascii="Times New Roman" w:hAnsi="Times New Roman"/>
          <w:sz w:val="28"/>
          <w:szCs w:val="28"/>
        </w:rPr>
        <w:t xml:space="preserve"> бизнес мероприятия, поддерживает и обеспечивает исключительные впечатления для бизнес делегатов, организовывает маркетинг и промоушн, создает и развивает сильные отраслевых игроков и альянсы</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6830EBFD" w14:textId="2F4673E7"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 xml:space="preserve">Выделить </w:t>
      </w:r>
      <w:r w:rsidR="000F275A">
        <w:rPr>
          <w:rFonts w:ascii="Times New Roman" w:hAnsi="Times New Roman"/>
          <w:sz w:val="28"/>
          <w:szCs w:val="28"/>
        </w:rPr>
        <w:t>необходимый</w:t>
      </w:r>
      <w:r w:rsidRPr="007D09EC">
        <w:rPr>
          <w:rFonts w:ascii="Times New Roman" w:hAnsi="Times New Roman"/>
          <w:sz w:val="28"/>
          <w:szCs w:val="28"/>
        </w:rPr>
        <w:t xml:space="preserve"> бюджет для развития MICE и нанять профессиональный персонал</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37DA2F43" w14:textId="320E9B0B"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Иметь отличный набор современных конгресс центров, выставочных залов и мест для проведения собраний, которые удовлетворяют самым разным требованиям и бюджетам</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4853FBD3" w14:textId="7D65BF91"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Принять либеральную авиационную политику, дающую авиакомпаниям полную гибкость, чтобы реагировать на рыночные возможности. Это даст пассажирам и грузоотправителям широкий выбор вариантов маршрутов по конкурентным ценам</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58F0A95D" w14:textId="3CA0D091" w:rsidR="00A8216A" w:rsidRPr="007D09EC" w:rsidRDefault="00A8216A" w:rsidP="00BA2898">
      <w:pPr>
        <w:pStyle w:val="a7"/>
        <w:numPr>
          <w:ilvl w:val="0"/>
          <w:numId w:val="20"/>
        </w:numPr>
        <w:tabs>
          <w:tab w:val="left" w:pos="851"/>
          <w:tab w:val="left" w:pos="993"/>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Создать туристский бренд города, который будет узнаваемым и привлекательным для туристов, оставаться в головах туристов еще до их визита в Астану и представлять ключевые ценности города, которое будет транслироваться через мощный маркетинг города</w:t>
      </w:r>
      <w:r w:rsidR="00872D89">
        <w:rPr>
          <w:rFonts w:ascii="Times New Roman" w:hAnsi="Times New Roman"/>
          <w:sz w:val="28"/>
          <w:szCs w:val="28"/>
          <w:lang w:val="kk-KZ"/>
        </w:rPr>
        <w:t>.</w:t>
      </w:r>
    </w:p>
    <w:p w14:paraId="239E3B37" w14:textId="45EF094E" w:rsidR="00A8216A" w:rsidRPr="007D09EC" w:rsidRDefault="00A8216A" w:rsidP="00BA2898">
      <w:pPr>
        <w:pStyle w:val="a7"/>
        <w:numPr>
          <w:ilvl w:val="0"/>
          <w:numId w:val="20"/>
        </w:numPr>
        <w:tabs>
          <w:tab w:val="left" w:pos="851"/>
          <w:tab w:val="left" w:pos="1276"/>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Объединить национальные и местные усилия в сфере туризма и деятельности по продвижению и поощрять объединенный туристский альянс государственного и частного сектора</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08526C13" w14:textId="52E57788" w:rsidR="00A8216A" w:rsidRPr="007D09EC" w:rsidRDefault="00A8216A" w:rsidP="00BA2898">
      <w:pPr>
        <w:pStyle w:val="a7"/>
        <w:numPr>
          <w:ilvl w:val="0"/>
          <w:numId w:val="20"/>
        </w:numPr>
        <w:tabs>
          <w:tab w:val="left" w:pos="851"/>
          <w:tab w:val="left" w:pos="1276"/>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Обеспечить цифровое присутствие в социальных медиа как дополнение к оффлайновым маркетинговым усилиям</w:t>
      </w:r>
      <w:r w:rsidR="00872D89">
        <w:rPr>
          <w:rFonts w:ascii="Times New Roman" w:hAnsi="Times New Roman"/>
          <w:sz w:val="28"/>
          <w:szCs w:val="28"/>
          <w:lang w:val="kk-KZ"/>
        </w:rPr>
        <w:t>.</w:t>
      </w:r>
    </w:p>
    <w:p w14:paraId="5D08C621" w14:textId="2DA72774" w:rsidR="00A8216A" w:rsidRPr="007D09EC" w:rsidRDefault="00A8216A" w:rsidP="00BA2898">
      <w:pPr>
        <w:pStyle w:val="a7"/>
        <w:numPr>
          <w:ilvl w:val="0"/>
          <w:numId w:val="20"/>
        </w:numPr>
        <w:tabs>
          <w:tab w:val="left" w:pos="851"/>
          <w:tab w:val="left" w:pos="1276"/>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Создать сеть ассоциаций</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34A5C6CA" w14:textId="0A5C824E" w:rsidR="00A8216A" w:rsidRPr="007D09EC" w:rsidRDefault="00A8216A" w:rsidP="00BA2898">
      <w:pPr>
        <w:pStyle w:val="a7"/>
        <w:numPr>
          <w:ilvl w:val="0"/>
          <w:numId w:val="20"/>
        </w:numPr>
        <w:tabs>
          <w:tab w:val="left" w:pos="851"/>
          <w:tab w:val="left" w:pos="1276"/>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Открыть штаб-квартиры ассоциаций MICE, которое будет помогать международным ассоциациям расширяться глобально и лучше обслуживать своих зарубежных членов</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56C81550" w14:textId="1BEC2565" w:rsidR="00A8216A" w:rsidRPr="007D09EC" w:rsidRDefault="00A8216A" w:rsidP="00BA2898">
      <w:pPr>
        <w:pStyle w:val="a7"/>
        <w:numPr>
          <w:ilvl w:val="0"/>
          <w:numId w:val="20"/>
        </w:numPr>
        <w:tabs>
          <w:tab w:val="left" w:pos="851"/>
          <w:tab w:val="left" w:pos="1276"/>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Организовать тренинги в секторе MICE на всех уровнях</w:t>
      </w:r>
      <w:r w:rsidR="00872D89">
        <w:rPr>
          <w:rFonts w:ascii="Times New Roman" w:hAnsi="Times New Roman"/>
          <w:sz w:val="28"/>
          <w:szCs w:val="28"/>
          <w:lang w:val="kk-KZ"/>
        </w:rPr>
        <w:t>.</w:t>
      </w:r>
      <w:r w:rsidRPr="007D09EC">
        <w:rPr>
          <w:rFonts w:ascii="Times New Roman" w:hAnsi="Times New Roman"/>
          <w:sz w:val="28"/>
          <w:szCs w:val="28"/>
        </w:rPr>
        <w:t xml:space="preserve"> </w:t>
      </w:r>
    </w:p>
    <w:p w14:paraId="54E68769" w14:textId="7D9D9211" w:rsidR="00A8216A" w:rsidRPr="007D09EC" w:rsidRDefault="00A8216A" w:rsidP="00BA2898">
      <w:pPr>
        <w:pStyle w:val="a7"/>
        <w:numPr>
          <w:ilvl w:val="0"/>
          <w:numId w:val="20"/>
        </w:numPr>
        <w:tabs>
          <w:tab w:val="left" w:pos="851"/>
          <w:tab w:val="left" w:pos="1276"/>
        </w:tabs>
        <w:spacing w:after="0" w:line="240" w:lineRule="auto"/>
        <w:ind w:left="0" w:firstLine="709"/>
        <w:jc w:val="both"/>
        <w:rPr>
          <w:rFonts w:ascii="Times New Roman" w:hAnsi="Times New Roman"/>
          <w:sz w:val="28"/>
          <w:szCs w:val="28"/>
        </w:rPr>
      </w:pPr>
      <w:r w:rsidRPr="007D09EC">
        <w:rPr>
          <w:rFonts w:ascii="Times New Roman" w:hAnsi="Times New Roman"/>
          <w:sz w:val="28"/>
          <w:szCs w:val="28"/>
        </w:rPr>
        <w:t>Предоставить субвенции для программ, имеющих важное значение для дальнейшего развития</w:t>
      </w:r>
      <w:r w:rsidR="000F275A">
        <w:rPr>
          <w:rFonts w:ascii="Times New Roman" w:hAnsi="Times New Roman"/>
          <w:sz w:val="28"/>
          <w:szCs w:val="28"/>
        </w:rPr>
        <w:t>.</w:t>
      </w:r>
    </w:p>
    <w:p w14:paraId="1F2848AC" w14:textId="52D74A2B" w:rsidR="00A8216A" w:rsidRDefault="00972E9F" w:rsidP="00BA2898">
      <w:pPr>
        <w:spacing w:after="0" w:line="240" w:lineRule="auto"/>
        <w:ind w:firstLine="709"/>
        <w:jc w:val="both"/>
        <w:rPr>
          <w:rFonts w:ascii="Times New Roman" w:hAnsi="Times New Roman"/>
          <w:sz w:val="28"/>
          <w:szCs w:val="28"/>
        </w:rPr>
      </w:pPr>
      <w:r w:rsidRPr="00972E9F">
        <w:rPr>
          <w:rFonts w:ascii="Times New Roman" w:hAnsi="Times New Roman"/>
          <w:sz w:val="28"/>
          <w:szCs w:val="28"/>
        </w:rPr>
        <w:t>На основе выдвинутых рекомендаций автором разработана модель эффективного многостороннего взаимодействия государства, квазигосударственных институтов развития, бизнеса и отраслевых ассоциаций в сфере делового туризма в столице, при этом в е</w:t>
      </w:r>
      <w:r w:rsidR="004A717A">
        <w:rPr>
          <w:rFonts w:ascii="Times New Roman" w:hAnsi="Times New Roman"/>
          <w:sz w:val="28"/>
          <w:szCs w:val="28"/>
        </w:rPr>
        <w:t>е</w:t>
      </w:r>
      <w:r w:rsidRPr="00972E9F">
        <w:rPr>
          <w:rFonts w:ascii="Times New Roman" w:hAnsi="Times New Roman"/>
          <w:sz w:val="28"/>
          <w:szCs w:val="28"/>
        </w:rPr>
        <w:t xml:space="preserve"> основу положены элементы сингапурской модели управления дестинацией, рассмотренной в рамках анализа международного опыта</w:t>
      </w:r>
      <w:r>
        <w:rPr>
          <w:rFonts w:ascii="Times New Roman" w:hAnsi="Times New Roman"/>
          <w:sz w:val="28"/>
          <w:szCs w:val="28"/>
        </w:rPr>
        <w:t xml:space="preserve"> </w:t>
      </w:r>
      <w:r w:rsidR="00A8216A">
        <w:rPr>
          <w:rFonts w:ascii="Times New Roman" w:hAnsi="Times New Roman"/>
          <w:sz w:val="28"/>
          <w:szCs w:val="28"/>
        </w:rPr>
        <w:t>(рисунок 2</w:t>
      </w:r>
      <w:r w:rsidR="007612BE">
        <w:rPr>
          <w:rFonts w:ascii="Times New Roman" w:hAnsi="Times New Roman"/>
          <w:sz w:val="28"/>
          <w:szCs w:val="28"/>
          <w:lang w:val="kk-KZ"/>
        </w:rPr>
        <w:t>3</w:t>
      </w:r>
      <w:r w:rsidR="00A8216A">
        <w:rPr>
          <w:rFonts w:ascii="Times New Roman" w:hAnsi="Times New Roman"/>
          <w:sz w:val="28"/>
          <w:szCs w:val="28"/>
        </w:rPr>
        <w:t>).</w:t>
      </w:r>
    </w:p>
    <w:p w14:paraId="5F541C8B" w14:textId="77777777" w:rsidR="00872D89" w:rsidRDefault="00872D89" w:rsidP="00BA2898">
      <w:pPr>
        <w:spacing w:after="0" w:line="240" w:lineRule="auto"/>
        <w:ind w:firstLine="709"/>
        <w:jc w:val="both"/>
        <w:rPr>
          <w:rFonts w:ascii="Times New Roman" w:hAnsi="Times New Roman"/>
          <w:sz w:val="28"/>
          <w:szCs w:val="28"/>
        </w:rPr>
      </w:pPr>
    </w:p>
    <w:p w14:paraId="77A7B5DA" w14:textId="5C02C2A2" w:rsidR="00A8216A" w:rsidRDefault="00831AB7" w:rsidP="00872D89">
      <w:pPr>
        <w:spacing w:after="0" w:line="240" w:lineRule="auto"/>
        <w:jc w:val="center"/>
        <w:rPr>
          <w:rFonts w:ascii="Times New Roman" w:hAnsi="Times New Roman"/>
          <w:sz w:val="28"/>
          <w:szCs w:val="28"/>
        </w:rPr>
      </w:pPr>
      <w:r w:rsidRPr="00831AB7">
        <w:rPr>
          <w:rFonts w:ascii="Times New Roman" w:hAnsi="Times New Roman"/>
          <w:noProof/>
          <w:sz w:val="28"/>
          <w:szCs w:val="28"/>
          <w:lang w:eastAsia="ru-RU"/>
        </w:rPr>
        <w:drawing>
          <wp:inline distT="0" distB="0" distL="0" distR="0" wp14:anchorId="6A345055" wp14:editId="1CB7C851">
            <wp:extent cx="7219157" cy="5090905"/>
            <wp:effectExtent l="0" t="2858" r="0" b="0"/>
            <wp:docPr id="20409317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1757" name=""/>
                    <pic:cNvPicPr/>
                  </pic:nvPicPr>
                  <pic:blipFill>
                    <a:blip r:embed="rId41"/>
                    <a:stretch>
                      <a:fillRect/>
                    </a:stretch>
                  </pic:blipFill>
                  <pic:spPr>
                    <a:xfrm rot="16200000">
                      <a:off x="0" y="0"/>
                      <a:ext cx="7310636" cy="5155415"/>
                    </a:xfrm>
                    <a:prstGeom prst="rect">
                      <a:avLst/>
                    </a:prstGeom>
                  </pic:spPr>
                </pic:pic>
              </a:graphicData>
            </a:graphic>
          </wp:inline>
        </w:drawing>
      </w:r>
    </w:p>
    <w:p w14:paraId="0E2470AC" w14:textId="77777777" w:rsidR="00A8216A" w:rsidRPr="00872D89" w:rsidRDefault="00A8216A" w:rsidP="00A8216A">
      <w:pPr>
        <w:spacing w:after="0" w:line="240" w:lineRule="auto"/>
        <w:ind w:firstLine="567"/>
        <w:jc w:val="center"/>
        <w:rPr>
          <w:rFonts w:ascii="Times New Roman" w:hAnsi="Times New Roman"/>
          <w:sz w:val="16"/>
          <w:szCs w:val="16"/>
        </w:rPr>
      </w:pPr>
    </w:p>
    <w:p w14:paraId="734FF96A" w14:textId="4FE73C33" w:rsidR="00872D89" w:rsidRDefault="00872D89" w:rsidP="00872D89">
      <w:pPr>
        <w:spacing w:after="0" w:line="240" w:lineRule="auto"/>
        <w:jc w:val="center"/>
        <w:rPr>
          <w:rFonts w:ascii="Times New Roman" w:hAnsi="Times New Roman"/>
          <w:sz w:val="28"/>
          <w:szCs w:val="28"/>
        </w:rPr>
      </w:pPr>
      <w:r>
        <w:rPr>
          <w:rFonts w:ascii="Times New Roman" w:hAnsi="Times New Roman"/>
          <w:sz w:val="28"/>
          <w:szCs w:val="28"/>
        </w:rPr>
        <w:t>Рисунок 2</w:t>
      </w:r>
      <w:r w:rsidR="007612BE">
        <w:rPr>
          <w:rFonts w:ascii="Times New Roman" w:hAnsi="Times New Roman"/>
          <w:sz w:val="28"/>
          <w:szCs w:val="28"/>
          <w:lang w:val="kk-KZ"/>
        </w:rPr>
        <w:t>3</w:t>
      </w:r>
      <w:r>
        <w:rPr>
          <w:rFonts w:ascii="Times New Roman" w:hAnsi="Times New Roman"/>
          <w:sz w:val="28"/>
          <w:szCs w:val="28"/>
        </w:rPr>
        <w:t xml:space="preserve"> – </w:t>
      </w:r>
      <w:r w:rsidRPr="00987673">
        <w:rPr>
          <w:rFonts w:ascii="Times New Roman" w:hAnsi="Times New Roman"/>
          <w:sz w:val="28"/>
          <w:szCs w:val="28"/>
        </w:rPr>
        <w:t xml:space="preserve">Многоуровневая институциональная модель управления </w:t>
      </w:r>
      <w:r>
        <w:rPr>
          <w:rFonts w:ascii="Times New Roman" w:hAnsi="Times New Roman"/>
          <w:sz w:val="28"/>
          <w:szCs w:val="28"/>
        </w:rPr>
        <w:t xml:space="preserve">в сфере </w:t>
      </w:r>
      <w:r w:rsidRPr="00987673">
        <w:rPr>
          <w:rFonts w:ascii="Times New Roman" w:hAnsi="Times New Roman"/>
          <w:sz w:val="28"/>
          <w:szCs w:val="28"/>
        </w:rPr>
        <w:t>развити</w:t>
      </w:r>
      <w:r>
        <w:rPr>
          <w:rFonts w:ascii="Times New Roman" w:hAnsi="Times New Roman"/>
          <w:sz w:val="28"/>
          <w:szCs w:val="28"/>
        </w:rPr>
        <w:t>я делового</w:t>
      </w:r>
      <w:r w:rsidRPr="00987673">
        <w:rPr>
          <w:rFonts w:ascii="Times New Roman" w:hAnsi="Times New Roman"/>
          <w:sz w:val="28"/>
          <w:szCs w:val="28"/>
        </w:rPr>
        <w:t xml:space="preserve"> туризма</w:t>
      </w:r>
      <w:r>
        <w:rPr>
          <w:rFonts w:ascii="Times New Roman" w:hAnsi="Times New Roman"/>
          <w:sz w:val="28"/>
          <w:szCs w:val="28"/>
        </w:rPr>
        <w:t xml:space="preserve"> в городе Астане</w:t>
      </w:r>
    </w:p>
    <w:p w14:paraId="5E204DF8" w14:textId="77777777" w:rsidR="00872D89" w:rsidRPr="00872D89" w:rsidRDefault="00872D89" w:rsidP="00872D89">
      <w:pPr>
        <w:spacing w:after="0" w:line="240" w:lineRule="auto"/>
        <w:jc w:val="center"/>
        <w:rPr>
          <w:rFonts w:ascii="Times New Roman" w:hAnsi="Times New Roman"/>
          <w:sz w:val="16"/>
          <w:szCs w:val="16"/>
        </w:rPr>
      </w:pPr>
    </w:p>
    <w:p w14:paraId="27031CC6" w14:textId="2CC1AB31" w:rsidR="00A8216A" w:rsidRPr="00872D89" w:rsidRDefault="00872D89" w:rsidP="00872D89">
      <w:pPr>
        <w:tabs>
          <w:tab w:val="left" w:pos="0"/>
        </w:tabs>
        <w:spacing w:after="0" w:line="240" w:lineRule="auto"/>
        <w:ind w:firstLine="709"/>
        <w:jc w:val="both"/>
        <w:rPr>
          <w:rFonts w:ascii="Times New Roman" w:hAnsi="Times New Roman"/>
          <w:sz w:val="24"/>
          <w:szCs w:val="24"/>
          <w:lang w:val="kk-KZ"/>
        </w:rPr>
      </w:pPr>
      <w:r w:rsidRPr="008F10EB">
        <w:rPr>
          <w:rFonts w:ascii="Times New Roman" w:hAnsi="Times New Roman"/>
          <w:sz w:val="24"/>
          <w:szCs w:val="24"/>
        </w:rPr>
        <w:t xml:space="preserve">Примечание </w:t>
      </w:r>
      <w:r>
        <w:rPr>
          <w:rFonts w:ascii="Times New Roman" w:hAnsi="Times New Roman"/>
          <w:sz w:val="24"/>
          <w:szCs w:val="24"/>
          <w:lang w:val="kk-KZ"/>
        </w:rPr>
        <w:t xml:space="preserve">– </w:t>
      </w:r>
      <w:r w:rsidRPr="008F10EB">
        <w:rPr>
          <w:rFonts w:ascii="Times New Roman" w:hAnsi="Times New Roman"/>
          <w:sz w:val="24"/>
          <w:szCs w:val="24"/>
        </w:rPr>
        <w:t>Составлено авторо</w:t>
      </w:r>
      <w:r>
        <w:rPr>
          <w:rFonts w:ascii="Times New Roman" w:hAnsi="Times New Roman"/>
          <w:sz w:val="24"/>
          <w:szCs w:val="24"/>
        </w:rPr>
        <w:t>м в ходе исследования, а также на основе источника</w:t>
      </w:r>
      <w:r>
        <w:rPr>
          <w:rFonts w:ascii="Times New Roman" w:hAnsi="Times New Roman"/>
          <w:sz w:val="24"/>
          <w:szCs w:val="24"/>
          <w:lang w:val="kk-KZ"/>
        </w:rPr>
        <w:t xml:space="preserve"> </w:t>
      </w:r>
      <w:r w:rsidRPr="001355E9">
        <w:rPr>
          <w:rFonts w:ascii="Times New Roman" w:hAnsi="Times New Roman"/>
          <w:color w:val="000000"/>
          <w:sz w:val="24"/>
          <w:szCs w:val="24"/>
        </w:rPr>
        <w:t>[112]</w:t>
      </w:r>
    </w:p>
    <w:p w14:paraId="5AFF738A" w14:textId="7BE65B24" w:rsidR="00872D89" w:rsidRPr="00972E9F" w:rsidRDefault="00872D89" w:rsidP="00872D89">
      <w:pPr>
        <w:spacing w:after="0" w:line="240" w:lineRule="auto"/>
        <w:ind w:firstLine="709"/>
        <w:jc w:val="both"/>
        <w:rPr>
          <w:rFonts w:ascii="Times New Roman" w:hAnsi="Times New Roman"/>
          <w:sz w:val="28"/>
          <w:szCs w:val="28"/>
        </w:rPr>
      </w:pPr>
      <w:r w:rsidRPr="00972E9F">
        <w:rPr>
          <w:rFonts w:ascii="Times New Roman" w:hAnsi="Times New Roman"/>
          <w:sz w:val="28"/>
          <w:szCs w:val="28"/>
        </w:rPr>
        <w:t xml:space="preserve">Суть разработанной модели заключается в формировании системного многоуровневого взаимодействия между ключевыми участниками рынка делового туризма </w:t>
      </w:r>
      <w:r>
        <w:rPr>
          <w:rFonts w:ascii="Times New Roman" w:hAnsi="Times New Roman"/>
          <w:sz w:val="28"/>
          <w:szCs w:val="28"/>
        </w:rPr>
        <w:t>–</w:t>
      </w:r>
      <w:r w:rsidRPr="00972E9F">
        <w:rPr>
          <w:rFonts w:ascii="Times New Roman" w:hAnsi="Times New Roman"/>
          <w:sz w:val="28"/>
          <w:szCs w:val="28"/>
        </w:rPr>
        <w:t xml:space="preserve"> государственными органами, квазигосударственными структурами, бизнесом и отраслевыми ассоциациями </w:t>
      </w:r>
      <w:r>
        <w:rPr>
          <w:rFonts w:ascii="Times New Roman" w:hAnsi="Times New Roman"/>
          <w:sz w:val="28"/>
          <w:szCs w:val="28"/>
        </w:rPr>
        <w:t>–</w:t>
      </w:r>
      <w:r w:rsidRPr="00972E9F">
        <w:rPr>
          <w:rFonts w:ascii="Times New Roman" w:hAnsi="Times New Roman"/>
          <w:sz w:val="28"/>
          <w:szCs w:val="28"/>
        </w:rPr>
        <w:t xml:space="preserve"> с целью повышения эффективности управления дестинацией и увеличения экономической отдачи от MICE-сегмента.</w:t>
      </w:r>
    </w:p>
    <w:p w14:paraId="1500502C" w14:textId="77777777" w:rsidR="00872D89" w:rsidRPr="00972E9F" w:rsidRDefault="00872D89" w:rsidP="00872D89">
      <w:pPr>
        <w:spacing w:after="0" w:line="240" w:lineRule="auto"/>
        <w:ind w:firstLine="709"/>
        <w:jc w:val="both"/>
        <w:rPr>
          <w:rFonts w:ascii="Times New Roman" w:hAnsi="Times New Roman"/>
          <w:sz w:val="28"/>
          <w:szCs w:val="28"/>
        </w:rPr>
      </w:pPr>
      <w:r w:rsidRPr="00972E9F">
        <w:rPr>
          <w:rFonts w:ascii="Times New Roman" w:hAnsi="Times New Roman"/>
          <w:sz w:val="28"/>
          <w:szCs w:val="28"/>
        </w:rPr>
        <w:t>Модель ориентирована на устранение фрагментарности взаимодействия за сч</w:t>
      </w:r>
      <w:r>
        <w:rPr>
          <w:rFonts w:ascii="Times New Roman" w:hAnsi="Times New Roman"/>
          <w:sz w:val="28"/>
          <w:szCs w:val="28"/>
        </w:rPr>
        <w:t>е</w:t>
      </w:r>
      <w:r w:rsidRPr="00972E9F">
        <w:rPr>
          <w:rFonts w:ascii="Times New Roman" w:hAnsi="Times New Roman"/>
          <w:sz w:val="28"/>
          <w:szCs w:val="28"/>
        </w:rPr>
        <w:t>т ч</w:t>
      </w:r>
      <w:r>
        <w:rPr>
          <w:rFonts w:ascii="Times New Roman" w:hAnsi="Times New Roman"/>
          <w:sz w:val="28"/>
          <w:szCs w:val="28"/>
        </w:rPr>
        <w:t>е</w:t>
      </w:r>
      <w:r w:rsidRPr="00972E9F">
        <w:rPr>
          <w:rFonts w:ascii="Times New Roman" w:hAnsi="Times New Roman"/>
          <w:sz w:val="28"/>
          <w:szCs w:val="28"/>
        </w:rPr>
        <w:t>ткого распределения ролей и функций между участниками, усиления координации через специализированные структуры (DMO/CVB), а также внедрения организационно-экономических механизмов поддержки (маркетинг, субсидирование, BID-процессы, цифровые решения).</w:t>
      </w:r>
    </w:p>
    <w:p w14:paraId="4810760F" w14:textId="3C4A3152" w:rsidR="00872D89" w:rsidRDefault="00872D89" w:rsidP="00872D89">
      <w:pPr>
        <w:spacing w:after="0" w:line="240" w:lineRule="auto"/>
        <w:ind w:firstLine="709"/>
        <w:jc w:val="both"/>
        <w:rPr>
          <w:rFonts w:ascii="Times New Roman" w:hAnsi="Times New Roman"/>
          <w:sz w:val="28"/>
          <w:szCs w:val="28"/>
        </w:rPr>
      </w:pPr>
      <w:r w:rsidRPr="0068338C">
        <w:rPr>
          <w:rFonts w:ascii="Times New Roman" w:hAnsi="Times New Roman"/>
          <w:sz w:val="28"/>
          <w:szCs w:val="28"/>
        </w:rPr>
        <w:t>В целях практической реализации разработанной многоуровневой модели развития делового туризма предлагается алгоритм взаимодействия ключевых субъектов MICE-индустрии, включающий процессы принятия управленческих решений, обмена информацией и координации проектной деятельности.</w:t>
      </w:r>
      <w:r>
        <w:rPr>
          <w:rFonts w:ascii="Times New Roman" w:hAnsi="Times New Roman"/>
          <w:sz w:val="28"/>
          <w:szCs w:val="28"/>
          <w:lang w:val="kk-KZ"/>
        </w:rPr>
        <w:t xml:space="preserve"> </w:t>
      </w:r>
      <w:r w:rsidRPr="0068338C">
        <w:rPr>
          <w:rFonts w:ascii="Times New Roman" w:hAnsi="Times New Roman"/>
          <w:sz w:val="28"/>
          <w:szCs w:val="28"/>
        </w:rPr>
        <w:t>Данный алгоритм обеспечивает согласованность действий на макро-, мезо- и микроуровнях и направлен на повышение эффективности управления развитием делового туризма</w:t>
      </w:r>
      <w:r>
        <w:rPr>
          <w:rFonts w:ascii="Times New Roman" w:hAnsi="Times New Roman"/>
          <w:sz w:val="28"/>
          <w:szCs w:val="28"/>
        </w:rPr>
        <w:t xml:space="preserve"> (рисунок 2</w:t>
      </w:r>
      <w:r w:rsidR="007612BE">
        <w:rPr>
          <w:rFonts w:ascii="Times New Roman" w:hAnsi="Times New Roman"/>
          <w:sz w:val="28"/>
          <w:szCs w:val="28"/>
          <w:lang w:val="kk-KZ"/>
        </w:rPr>
        <w:t>4</w:t>
      </w:r>
      <w:r>
        <w:rPr>
          <w:rFonts w:ascii="Times New Roman" w:hAnsi="Times New Roman"/>
          <w:sz w:val="28"/>
          <w:szCs w:val="28"/>
        </w:rPr>
        <w:t>).</w:t>
      </w:r>
      <w:r w:rsidRPr="00625A8E">
        <w:rPr>
          <w:rFonts w:ascii="Times New Roman" w:hAnsi="Times New Roman"/>
          <w:sz w:val="28"/>
          <w:szCs w:val="28"/>
        </w:rPr>
        <w:t xml:space="preserve"> </w:t>
      </w:r>
    </w:p>
    <w:p w14:paraId="3B5DDCA0" w14:textId="77777777" w:rsidR="00413CC4" w:rsidRDefault="00413CC4" w:rsidP="00972E9F">
      <w:pPr>
        <w:spacing w:after="0" w:line="240" w:lineRule="auto"/>
        <w:jc w:val="center"/>
        <w:rPr>
          <w:rFonts w:ascii="Times New Roman" w:hAnsi="Times New Roman"/>
          <w:sz w:val="28"/>
          <w:szCs w:val="28"/>
        </w:rPr>
      </w:pPr>
    </w:p>
    <w:p w14:paraId="7166EDB7" w14:textId="79658276" w:rsidR="00972E9F" w:rsidRDefault="00872D89" w:rsidP="00972E9F">
      <w:pPr>
        <w:spacing w:after="0" w:line="240" w:lineRule="auto"/>
        <w:jc w:val="center"/>
        <w:rPr>
          <w:rFonts w:ascii="Times New Roman" w:hAnsi="Times New Roman"/>
          <w:sz w:val="28"/>
          <w:szCs w:val="28"/>
        </w:rPr>
      </w:pPr>
      <w:r>
        <w:rPr>
          <w:noProof/>
          <w:lang w:eastAsia="ru-RU"/>
          <w14:ligatures w14:val="standardContextual"/>
        </w:rPr>
        <mc:AlternateContent>
          <mc:Choice Requires="wps">
            <w:drawing>
              <wp:anchor distT="0" distB="0" distL="114300" distR="114300" simplePos="0" relativeHeight="251682816" behindDoc="0" locked="0" layoutInCell="1" allowOverlap="1" wp14:anchorId="7D3758D2" wp14:editId="178D7AC1">
                <wp:simplePos x="0" y="0"/>
                <wp:positionH relativeFrom="column">
                  <wp:posOffset>2903855</wp:posOffset>
                </wp:positionH>
                <wp:positionV relativeFrom="paragraph">
                  <wp:posOffset>876300</wp:posOffset>
                </wp:positionV>
                <wp:extent cx="0" cy="216000"/>
                <wp:effectExtent l="76200" t="0" r="57150" b="50800"/>
                <wp:wrapNone/>
                <wp:docPr id="1100128469" name="Прямая со стрелкой 385"/>
                <wp:cNvGraphicFramePr/>
                <a:graphic xmlns:a="http://schemas.openxmlformats.org/drawingml/2006/main">
                  <a:graphicData uri="http://schemas.microsoft.com/office/word/2010/wordprocessingShape">
                    <wps:wsp>
                      <wps:cNvCnPr/>
                      <wps:spPr>
                        <a:xfrm>
                          <a:off x="0" y="0"/>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BEA853A" id="Прямая со стрелкой 385" o:spid="_x0000_s1026" type="#_x0000_t32" style="position:absolute;margin-left:228.65pt;margin-top:69pt;width:0;height:1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" strokecolor="black [3213]" strokeweight=".5pt">
                <v:stroke endarrow="block" joinstyle="miter"/>
              </v:shape>
            </w:pict>
          </mc:Fallback>
        </mc:AlternateContent>
      </w:r>
      <w:r w:rsidR="008E521C">
        <w:rPr>
          <w:noProof/>
          <w:lang w:eastAsia="ru-RU"/>
          <w14:ligatures w14:val="standardContextual"/>
        </w:rPr>
        <mc:AlternateContent>
          <mc:Choice Requires="wps">
            <w:drawing>
              <wp:anchor distT="0" distB="0" distL="114300" distR="114300" simplePos="0" relativeHeight="251691008" behindDoc="0" locked="0" layoutInCell="1" allowOverlap="1" wp14:anchorId="6722980C" wp14:editId="18AA97F1">
                <wp:simplePos x="0" y="0"/>
                <wp:positionH relativeFrom="column">
                  <wp:posOffset>1009469</wp:posOffset>
                </wp:positionH>
                <wp:positionV relativeFrom="paragraph">
                  <wp:posOffset>650875</wp:posOffset>
                </wp:positionV>
                <wp:extent cx="0" cy="942068"/>
                <wp:effectExtent l="0" t="0" r="38100" b="29845"/>
                <wp:wrapNone/>
                <wp:docPr id="272892854" name="Прямая соединительная линия 388"/>
                <wp:cNvGraphicFramePr/>
                <a:graphic xmlns:a="http://schemas.openxmlformats.org/drawingml/2006/main">
                  <a:graphicData uri="http://schemas.microsoft.com/office/word/2010/wordprocessingShape">
                    <wps:wsp>
                      <wps:cNvCnPr/>
                      <wps:spPr>
                        <a:xfrm>
                          <a:off x="0" y="0"/>
                          <a:ext cx="0" cy="9420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7B96A546" id="Прямая соединительная линия 38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51.25pt" to="79.5pt,1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" strokecolor="black [3213]" strokeweight=".5pt">
                <v:stroke joinstyle="miter"/>
              </v:line>
            </w:pict>
          </mc:Fallback>
        </mc:AlternateContent>
      </w:r>
      <w:r w:rsidR="008E521C">
        <w:rPr>
          <w:noProof/>
          <w:lang w:eastAsia="ru-RU"/>
          <w14:ligatures w14:val="standardContextual"/>
        </w:rPr>
        <mc:AlternateContent>
          <mc:Choice Requires="wps">
            <w:drawing>
              <wp:anchor distT="0" distB="0" distL="114300" distR="114300" simplePos="0" relativeHeight="251693056" behindDoc="0" locked="0" layoutInCell="1" allowOverlap="1" wp14:anchorId="286C9666" wp14:editId="6393BE28">
                <wp:simplePos x="0" y="0"/>
                <wp:positionH relativeFrom="column">
                  <wp:posOffset>1025979</wp:posOffset>
                </wp:positionH>
                <wp:positionV relativeFrom="paragraph">
                  <wp:posOffset>260622</wp:posOffset>
                </wp:positionV>
                <wp:extent cx="441143" cy="395786"/>
                <wp:effectExtent l="38100" t="76200" r="0" b="23495"/>
                <wp:wrapNone/>
                <wp:docPr id="1743654818" name="Прямая со стрелкой 386"/>
                <wp:cNvGraphicFramePr/>
                <a:graphic xmlns:a="http://schemas.openxmlformats.org/drawingml/2006/main">
                  <a:graphicData uri="http://schemas.microsoft.com/office/word/2010/wordprocessingShape">
                    <wps:wsp>
                      <wps:cNvCnPr/>
                      <wps:spPr>
                        <a:xfrm flipV="1">
                          <a:off x="0" y="0"/>
                          <a:ext cx="441143" cy="395786"/>
                        </a:xfrm>
                        <a:prstGeom prst="bentConnector3">
                          <a:avLst>
                            <a:gd name="adj1" fmla="val -433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CAF5A27"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86" o:spid="_x0000_s1026" type="#_x0000_t34" style="position:absolute;margin-left:80.8pt;margin-top:20.5pt;width:34.75pt;height:31.1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" adj="-937" strokecolor="black [3213]" strokeweight=".5pt">
                <v:stroke endarrow="block"/>
              </v:shape>
            </w:pict>
          </mc:Fallback>
        </mc:AlternateContent>
      </w:r>
      <w:r w:rsidR="00413CC4">
        <w:rPr>
          <w:noProof/>
          <w:lang w:eastAsia="ru-RU"/>
        </w:rPr>
        <mc:AlternateContent>
          <mc:Choice Requires="wps">
            <w:drawing>
              <wp:anchor distT="0" distB="0" distL="114300" distR="114300" simplePos="0" relativeHeight="251671552" behindDoc="0" locked="0" layoutInCell="1" allowOverlap="1" wp14:anchorId="79139042" wp14:editId="65796775">
                <wp:simplePos x="0" y="0"/>
                <wp:positionH relativeFrom="column">
                  <wp:posOffset>1673678</wp:posOffset>
                </wp:positionH>
                <wp:positionV relativeFrom="paragraph">
                  <wp:posOffset>179705</wp:posOffset>
                </wp:positionV>
                <wp:extent cx="1861185" cy="641985"/>
                <wp:effectExtent l="0" t="0" r="0" b="0"/>
                <wp:wrapNone/>
                <wp:docPr id="542648779" name="Надпись 1"/>
                <wp:cNvGraphicFramePr/>
                <a:graphic xmlns:a="http://schemas.openxmlformats.org/drawingml/2006/main">
                  <a:graphicData uri="http://schemas.microsoft.com/office/word/2010/wordprocessingShape">
                    <wps:wsp>
                      <wps:cNvSpPr txBox="1"/>
                      <wps:spPr>
                        <a:xfrm>
                          <a:off x="0" y="0"/>
                          <a:ext cx="1861185" cy="641985"/>
                        </a:xfrm>
                        <a:prstGeom prst="rect">
                          <a:avLst/>
                        </a:prstGeom>
                        <a:noFill/>
                        <a:ln>
                          <a:noFill/>
                        </a:ln>
                      </wps:spPr>
                      <wps:txbx>
                        <w:txbxContent>
                          <w:p w14:paraId="4136B929" w14:textId="08361C47" w:rsidR="003F7319" w:rsidRPr="00413CC4" w:rsidRDefault="003F7319" w:rsidP="00413CC4">
                            <w:pPr>
                              <w:spacing w:after="0" w:line="240" w:lineRule="auto"/>
                              <w:rPr>
                                <w:rFonts w:ascii="Times New Roman" w:hAnsi="Times New Roman"/>
                                <w:sz w:val="20"/>
                                <w:szCs w:val="20"/>
                              </w:rPr>
                            </w:pPr>
                            <w:r w:rsidRPr="00413CC4">
                              <w:rPr>
                                <w:rFonts w:ascii="Times New Roman" w:hAnsi="Times New Roman"/>
                                <w:sz w:val="20"/>
                                <w:szCs w:val="20"/>
                              </w:rPr>
                              <w:t>СТРАТЕГИЧЕСКОЕ РЕШЕНИЕ (макроуровень)</w:t>
                            </w:r>
                          </w:p>
                          <w:p w14:paraId="6B6A341B" w14:textId="570B8A21" w:rsidR="003F7319" w:rsidRPr="00413CC4" w:rsidRDefault="003F7319" w:rsidP="00413CC4">
                            <w:pPr>
                              <w:spacing w:after="0" w:line="240" w:lineRule="auto"/>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государственные органы</w:t>
                            </w:r>
                          </w:p>
                          <w:p w14:paraId="645DE452" w14:textId="11DAC773" w:rsidR="003F7319" w:rsidRDefault="003F7319" w:rsidP="00413CC4">
                            <w:pPr>
                              <w:spacing w:after="0" w:line="240" w:lineRule="auto"/>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акимат</w:t>
                            </w:r>
                          </w:p>
                          <w:p w14:paraId="6721015B" w14:textId="0F671CB8" w:rsidR="003F7319" w:rsidRPr="00413CC4" w:rsidRDefault="003F7319" w:rsidP="00413CC4">
                            <w:pPr>
                              <w:spacing w:after="0" w:line="240" w:lineRule="auto"/>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sz w:val="20"/>
                                <w:szCs w:val="20"/>
                                <w:lang w:val="kk-KZ"/>
                              </w:rPr>
                              <w:t xml:space="preserve">- </w:t>
                            </w:r>
                            <w:r w:rsidRPr="00413CC4">
                              <w:rPr>
                                <w:rFonts w:ascii="Times New Roman" w:hAnsi="Times New Roman"/>
                                <w:sz w:val="20"/>
                                <w:szCs w:val="20"/>
                              </w:rPr>
                              <w:t>формирование политики и приоритетов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139042" id="_x0000_s1150" type="#_x0000_t202" style="position:absolute;left:0;text-align:left;margin-left:131.8pt;margin-top:14.15pt;width:146.55pt;height:50.5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" filled="f" stroked="f">
                <v:textbox style="mso-fit-shape-to-text:t">
                  <w:txbxContent>
                    <w:p w14:paraId="4136B929" w14:textId="08361C47" w:rsidR="003F7319" w:rsidRPr="00413CC4" w:rsidRDefault="003F7319" w:rsidP="00413CC4">
                      <w:pPr>
                        <w:spacing w:after="0" w:line="240" w:lineRule="auto"/>
                        <w:rPr>
                          <w:rFonts w:ascii="Times New Roman" w:hAnsi="Times New Roman"/>
                          <w:sz w:val="20"/>
                          <w:szCs w:val="20"/>
                        </w:rPr>
                      </w:pPr>
                      <w:r w:rsidRPr="00413CC4">
                        <w:rPr>
                          <w:rFonts w:ascii="Times New Roman" w:hAnsi="Times New Roman"/>
                          <w:sz w:val="20"/>
                          <w:szCs w:val="20"/>
                        </w:rPr>
                        <w:t>СТРАТЕГИЧЕСКОЕ РЕШЕНИЕ (макроуровень)</w:t>
                      </w:r>
                    </w:p>
                    <w:p w14:paraId="6B6A341B" w14:textId="570B8A21" w:rsidR="003F7319" w:rsidRPr="00413CC4" w:rsidRDefault="003F7319" w:rsidP="00413CC4">
                      <w:pPr>
                        <w:spacing w:after="0" w:line="240" w:lineRule="auto"/>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государственные органы</w:t>
                      </w:r>
                    </w:p>
                    <w:p w14:paraId="645DE452" w14:textId="11DAC773" w:rsidR="003F7319" w:rsidRDefault="003F7319" w:rsidP="00413CC4">
                      <w:pPr>
                        <w:spacing w:after="0" w:line="240" w:lineRule="auto"/>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акимат</w:t>
                      </w:r>
                    </w:p>
                    <w:p w14:paraId="6721015B" w14:textId="0F671CB8" w:rsidR="003F7319" w:rsidRPr="00413CC4" w:rsidRDefault="003F7319" w:rsidP="00413CC4">
                      <w:pPr>
                        <w:spacing w:after="0" w:line="240" w:lineRule="auto"/>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sz w:val="20"/>
                          <w:szCs w:val="20"/>
                          <w:lang w:val="kk-KZ"/>
                        </w:rPr>
                        <w:t xml:space="preserve">- </w:t>
                      </w:r>
                      <w:r w:rsidRPr="00413CC4">
                        <w:rPr>
                          <w:rFonts w:ascii="Times New Roman" w:hAnsi="Times New Roman"/>
                          <w:sz w:val="20"/>
                          <w:szCs w:val="20"/>
                        </w:rPr>
                        <w:t>формирование политики и приоритетов</w:t>
                      </w:r>
                    </w:p>
                  </w:txbxContent>
                </v:textbox>
              </v:shape>
            </w:pict>
          </mc:Fallback>
        </mc:AlternateContent>
      </w:r>
      <w:r w:rsidR="00972E9F">
        <w:rPr>
          <w:rFonts w:ascii="Times New Roman" w:hAnsi="Times New Roman"/>
          <w:noProof/>
          <w:sz w:val="28"/>
          <w:szCs w:val="28"/>
          <w:lang w:eastAsia="ru-RU"/>
          <w14:ligatures w14:val="standardContextual"/>
        </w:rPr>
        <mc:AlternateContent>
          <mc:Choice Requires="wps">
            <w:drawing>
              <wp:inline distT="0" distB="0" distL="0" distR="0" wp14:anchorId="1C278261" wp14:editId="7927A534">
                <wp:extent cx="3167471" cy="858520"/>
                <wp:effectExtent l="0" t="0" r="13970" b="17780"/>
                <wp:docPr id="1900114366" name="Прямоугольник: скругленные углы 383"/>
                <wp:cNvGraphicFramePr/>
                <a:graphic xmlns:a="http://schemas.openxmlformats.org/drawingml/2006/main">
                  <a:graphicData uri="http://schemas.microsoft.com/office/word/2010/wordprocessingShape">
                    <wps:wsp>
                      <wps:cNvSpPr/>
                      <wps:spPr>
                        <a:xfrm>
                          <a:off x="0" y="0"/>
                          <a:ext cx="3167471" cy="85852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oundrect w14:anchorId="1FA72DD4" id="Прямоугольник: скругленные углы 383" o:spid="_x0000_s1026" style="width:249.4pt;height:67.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" fillcolor="white [3212]" strokecolor="#09101d [484]" strokeweight="1pt">
                <v:stroke joinstyle="miter"/>
                <w10:anchorlock/>
              </v:roundrect>
            </w:pict>
          </mc:Fallback>
        </mc:AlternateContent>
      </w:r>
    </w:p>
    <w:p w14:paraId="7CF818C5" w14:textId="05315046" w:rsidR="00413CC4" w:rsidRDefault="00413CC4" w:rsidP="00972E9F">
      <w:pPr>
        <w:spacing w:after="0" w:line="240" w:lineRule="auto"/>
        <w:jc w:val="center"/>
        <w:rPr>
          <w:rFonts w:ascii="Times New Roman" w:hAnsi="Times New Roman"/>
          <w:sz w:val="28"/>
          <w:szCs w:val="28"/>
        </w:rPr>
      </w:pPr>
    </w:p>
    <w:p w14:paraId="5016313D" w14:textId="7E2E54FA" w:rsidR="00972E9F" w:rsidRDefault="00D3335A" w:rsidP="00972E9F">
      <w:pPr>
        <w:spacing w:after="0" w:line="240" w:lineRule="auto"/>
        <w:jc w:val="center"/>
        <w:rPr>
          <w:rFonts w:ascii="Times New Roman" w:hAnsi="Times New Roman"/>
          <w:sz w:val="28"/>
          <w:szCs w:val="28"/>
        </w:rPr>
      </w:pPr>
      <w:r>
        <w:rPr>
          <w:noProof/>
          <w:lang w:eastAsia="ru-RU"/>
          <w14:ligatures w14:val="standardContextual"/>
        </w:rPr>
        <mc:AlternateContent>
          <mc:Choice Requires="wps">
            <w:drawing>
              <wp:anchor distT="0" distB="0" distL="114300" distR="114300" simplePos="0" relativeHeight="251699200" behindDoc="0" locked="0" layoutInCell="1" allowOverlap="1" wp14:anchorId="1AA0CF96" wp14:editId="468628B6">
                <wp:simplePos x="0" y="0"/>
                <wp:positionH relativeFrom="column">
                  <wp:posOffset>4634864</wp:posOffset>
                </wp:positionH>
                <wp:positionV relativeFrom="paragraph">
                  <wp:posOffset>375194</wp:posOffset>
                </wp:positionV>
                <wp:extent cx="315595" cy="0"/>
                <wp:effectExtent l="0" t="0" r="0" b="0"/>
                <wp:wrapNone/>
                <wp:docPr id="790501443" name="Прямая соединительная линия 389"/>
                <wp:cNvGraphicFramePr/>
                <a:graphic xmlns:a="http://schemas.openxmlformats.org/drawingml/2006/main">
                  <a:graphicData uri="http://schemas.microsoft.com/office/word/2010/wordprocessingShape">
                    <wps:wsp>
                      <wps:cNvCnPr/>
                      <wps:spPr>
                        <a:xfrm flipH="1">
                          <a:off x="0" y="0"/>
                          <a:ext cx="3155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C9BA6B" id="Прямая соединительная линия 389"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95pt,29.55pt" to="389.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" strokecolor="black [3213]" strokeweight=".5pt">
                <v:stroke joinstyle="miter"/>
              </v:line>
            </w:pict>
          </mc:Fallback>
        </mc:AlternateContent>
      </w:r>
      <w:r>
        <w:rPr>
          <w:noProof/>
          <w:lang w:eastAsia="ru-RU"/>
          <w14:ligatures w14:val="standardContextual"/>
        </w:rPr>
        <mc:AlternateContent>
          <mc:Choice Requires="wps">
            <w:drawing>
              <wp:anchor distT="0" distB="0" distL="114300" distR="114300" simplePos="0" relativeHeight="251697152" behindDoc="0" locked="0" layoutInCell="1" allowOverlap="1" wp14:anchorId="28228A01" wp14:editId="23D49AD9">
                <wp:simplePos x="0" y="0"/>
                <wp:positionH relativeFrom="column">
                  <wp:posOffset>4950551</wp:posOffset>
                </wp:positionH>
                <wp:positionV relativeFrom="paragraph">
                  <wp:posOffset>375194</wp:posOffset>
                </wp:positionV>
                <wp:extent cx="0" cy="2372360"/>
                <wp:effectExtent l="0" t="0" r="38100" b="27940"/>
                <wp:wrapNone/>
                <wp:docPr id="1880049940" name="Прямая соединительная линия 388"/>
                <wp:cNvGraphicFramePr/>
                <a:graphic xmlns:a="http://schemas.openxmlformats.org/drawingml/2006/main">
                  <a:graphicData uri="http://schemas.microsoft.com/office/word/2010/wordprocessingShape">
                    <wps:wsp>
                      <wps:cNvCnPr/>
                      <wps:spPr>
                        <a:xfrm>
                          <a:off x="0" y="0"/>
                          <a:ext cx="0" cy="23723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B73453A" id="Прямая соединительная линия 38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8pt,29.55pt" to="389.8pt,2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" strokecolor="black [3213]" strokeweight=".5pt">
                <v:stroke joinstyle="miter"/>
              </v:line>
            </w:pict>
          </mc:Fallback>
        </mc:AlternateContent>
      </w:r>
      <w:r w:rsidR="008E521C">
        <w:rPr>
          <w:noProof/>
          <w:lang w:eastAsia="ru-RU"/>
          <w14:ligatures w14:val="standardContextual"/>
        </w:rPr>
        <mc:AlternateContent>
          <mc:Choice Requires="wps">
            <w:drawing>
              <wp:anchor distT="0" distB="0" distL="114300" distR="114300" simplePos="0" relativeHeight="251688960" behindDoc="0" locked="0" layoutInCell="1" allowOverlap="1" wp14:anchorId="2703E0C1" wp14:editId="2E452A4F">
                <wp:simplePos x="0" y="0"/>
                <wp:positionH relativeFrom="column">
                  <wp:posOffset>1020808</wp:posOffset>
                </wp:positionH>
                <wp:positionV relativeFrom="paragraph">
                  <wp:posOffset>266337</wp:posOffset>
                </wp:positionV>
                <wp:extent cx="446314" cy="0"/>
                <wp:effectExtent l="0" t="0" r="0" b="0"/>
                <wp:wrapNone/>
                <wp:docPr id="783049255" name="Прямая соединительная линия 389"/>
                <wp:cNvGraphicFramePr/>
                <a:graphic xmlns:a="http://schemas.openxmlformats.org/drawingml/2006/main">
                  <a:graphicData uri="http://schemas.microsoft.com/office/word/2010/wordprocessingShape">
                    <wps:wsp>
                      <wps:cNvCnPr/>
                      <wps:spPr>
                        <a:xfrm flipH="1">
                          <a:off x="0" y="0"/>
                          <a:ext cx="4463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0EA9DCC" id="Прямая соединительная линия 389"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80.4pt,20.95pt" to="115.5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" strokecolor="black [3213]" strokeweight=".5pt">
                <v:stroke joinstyle="miter"/>
              </v:line>
            </w:pict>
          </mc:Fallback>
        </mc:AlternateContent>
      </w:r>
      <w:r w:rsidR="008E521C">
        <w:rPr>
          <w:noProof/>
          <w:lang w:eastAsia="ru-RU"/>
          <w14:ligatures w14:val="standardContextual"/>
        </w:rPr>
        <mc:AlternateContent>
          <mc:Choice Requires="wps">
            <w:drawing>
              <wp:anchor distT="0" distB="0" distL="114300" distR="114300" simplePos="0" relativeHeight="251687936" behindDoc="0" locked="0" layoutInCell="1" allowOverlap="1" wp14:anchorId="603AAC40" wp14:editId="2E74EA5F">
                <wp:simplePos x="0" y="0"/>
                <wp:positionH relativeFrom="column">
                  <wp:posOffset>1020808</wp:posOffset>
                </wp:positionH>
                <wp:positionV relativeFrom="paragraph">
                  <wp:posOffset>854166</wp:posOffset>
                </wp:positionV>
                <wp:extent cx="0" cy="2286000"/>
                <wp:effectExtent l="0" t="0" r="38100" b="19050"/>
                <wp:wrapNone/>
                <wp:docPr id="1428090892" name="Прямая соединительная линия 388"/>
                <wp:cNvGraphicFramePr/>
                <a:graphic xmlns:a="http://schemas.openxmlformats.org/drawingml/2006/main">
                  <a:graphicData uri="http://schemas.microsoft.com/office/word/2010/wordprocessingShape">
                    <wps:wsp>
                      <wps:cNvCnPr/>
                      <wps:spPr>
                        <a:xfrm flipH="1">
                          <a:off x="0" y="0"/>
                          <a:ext cx="0" cy="228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6D73D299" id="Прямая соединительная линия 38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4pt,67.25pt" to="80.4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" strokecolor="black [3213]" strokeweight=".5pt">
                <v:stroke joinstyle="miter"/>
              </v:line>
            </w:pict>
          </mc:Fallback>
        </mc:AlternateContent>
      </w:r>
      <w:r w:rsidR="008E521C">
        <w:rPr>
          <w:noProof/>
          <w:lang w:eastAsia="ru-RU"/>
          <w14:ligatures w14:val="standardContextual"/>
        </w:rPr>
        <mc:AlternateContent>
          <mc:Choice Requires="wps">
            <w:drawing>
              <wp:anchor distT="0" distB="0" distL="114300" distR="114300" simplePos="0" relativeHeight="251685888" behindDoc="0" locked="0" layoutInCell="1" allowOverlap="1" wp14:anchorId="472751F6" wp14:editId="565017E6">
                <wp:simplePos x="0" y="0"/>
                <wp:positionH relativeFrom="column">
                  <wp:posOffset>1026069</wp:posOffset>
                </wp:positionH>
                <wp:positionV relativeFrom="paragraph">
                  <wp:posOffset>455022</wp:posOffset>
                </wp:positionV>
                <wp:extent cx="441143" cy="395786"/>
                <wp:effectExtent l="19050" t="76200" r="0" b="23495"/>
                <wp:wrapNone/>
                <wp:docPr id="1872008899" name="Прямая со стрелкой 386"/>
                <wp:cNvGraphicFramePr/>
                <a:graphic xmlns:a="http://schemas.openxmlformats.org/drawingml/2006/main">
                  <a:graphicData uri="http://schemas.microsoft.com/office/word/2010/wordprocessingShape">
                    <wps:wsp>
                      <wps:cNvCnPr/>
                      <wps:spPr>
                        <a:xfrm flipV="1">
                          <a:off x="0" y="0"/>
                          <a:ext cx="441143" cy="395786"/>
                        </a:xfrm>
                        <a:prstGeom prst="bentConnector3">
                          <a:avLst>
                            <a:gd name="adj1" fmla="val -187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B7AF1AE" id="Прямая со стрелкой 386" o:spid="_x0000_s1026" type="#_x0000_t34" style="position:absolute;margin-left:80.8pt;margin-top:35.85pt;width:34.75pt;height:31.1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" adj="-404" strokecolor="black [3213]" strokeweight=".5pt">
                <v:stroke endarrow="block"/>
              </v:shape>
            </w:pict>
          </mc:Fallback>
        </mc:AlternateContent>
      </w:r>
      <w:r w:rsidR="00413CC4">
        <w:rPr>
          <w:noProof/>
          <w:lang w:eastAsia="ru-RU"/>
          <w14:ligatures w14:val="standardContextual"/>
        </w:rPr>
        <mc:AlternateContent>
          <mc:Choice Requires="wps">
            <w:drawing>
              <wp:anchor distT="0" distB="0" distL="114300" distR="114300" simplePos="0" relativeHeight="251680768" behindDoc="0" locked="0" layoutInCell="1" allowOverlap="1" wp14:anchorId="0740C4F7" wp14:editId="05579E8A">
                <wp:simplePos x="0" y="0"/>
                <wp:positionH relativeFrom="column">
                  <wp:posOffset>2903855</wp:posOffset>
                </wp:positionH>
                <wp:positionV relativeFrom="paragraph">
                  <wp:posOffset>973455</wp:posOffset>
                </wp:positionV>
                <wp:extent cx="0" cy="216000"/>
                <wp:effectExtent l="76200" t="0" r="57150" b="50800"/>
                <wp:wrapNone/>
                <wp:docPr id="115772652" name="Прямая со стрелкой 385"/>
                <wp:cNvGraphicFramePr/>
                <a:graphic xmlns:a="http://schemas.openxmlformats.org/drawingml/2006/main">
                  <a:graphicData uri="http://schemas.microsoft.com/office/word/2010/wordprocessingShape">
                    <wps:wsp>
                      <wps:cNvCnPr/>
                      <wps:spPr>
                        <a:xfrm>
                          <a:off x="0" y="0"/>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06DC7CD" id="Прямая со стрелкой 385" o:spid="_x0000_s1026" type="#_x0000_t32" style="position:absolute;margin-left:228.65pt;margin-top:76.65pt;width:0;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" strokecolor="black [3213]" strokeweight=".5pt">
                <v:stroke endarrow="block" joinstyle="miter"/>
              </v:shape>
            </w:pict>
          </mc:Fallback>
        </mc:AlternateContent>
      </w:r>
      <w:r w:rsidR="00413CC4">
        <w:rPr>
          <w:noProof/>
          <w:lang w:eastAsia="ru-RU"/>
        </w:rPr>
        <mc:AlternateContent>
          <mc:Choice Requires="wps">
            <w:drawing>
              <wp:anchor distT="0" distB="0" distL="114300" distR="114300" simplePos="0" relativeHeight="251673600" behindDoc="0" locked="0" layoutInCell="1" allowOverlap="1" wp14:anchorId="1BC54195" wp14:editId="1431A232">
                <wp:simplePos x="0" y="0"/>
                <wp:positionH relativeFrom="column">
                  <wp:posOffset>1761037</wp:posOffset>
                </wp:positionH>
                <wp:positionV relativeFrom="paragraph">
                  <wp:posOffset>179252</wp:posOffset>
                </wp:positionV>
                <wp:extent cx="1861185" cy="641985"/>
                <wp:effectExtent l="0" t="0" r="0" b="0"/>
                <wp:wrapNone/>
                <wp:docPr id="1911599273" name="Надпись 1"/>
                <wp:cNvGraphicFramePr/>
                <a:graphic xmlns:a="http://schemas.openxmlformats.org/drawingml/2006/main">
                  <a:graphicData uri="http://schemas.microsoft.com/office/word/2010/wordprocessingShape">
                    <wps:wsp>
                      <wps:cNvSpPr txBox="1"/>
                      <wps:spPr>
                        <a:xfrm>
                          <a:off x="0" y="0"/>
                          <a:ext cx="1861185" cy="641985"/>
                        </a:xfrm>
                        <a:prstGeom prst="rect">
                          <a:avLst/>
                        </a:prstGeom>
                        <a:noFill/>
                        <a:ln>
                          <a:noFill/>
                        </a:ln>
                      </wps:spPr>
                      <wps:txbx>
                        <w:txbxContent>
                          <w:p w14:paraId="46CEB9FA" w14:textId="77777777" w:rsidR="003F7319" w:rsidRPr="00413CC4"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КООРДИНАЦИЯ (мезоуровень)</w:t>
                            </w:r>
                          </w:p>
                          <w:p w14:paraId="03C181B1" w14:textId="2640FA3D"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DMO</w:t>
                            </w:r>
                          </w:p>
                          <w:p w14:paraId="31991CEC" w14:textId="74E4DC4B"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отраслевые ассоциации</w:t>
                            </w:r>
                          </w:p>
                          <w:p w14:paraId="1BA1A31D" w14:textId="61A4C91F" w:rsidR="003F7319" w:rsidRPr="00413CC4" w:rsidRDefault="003F7319" w:rsidP="00413CC4">
                            <w:pPr>
                              <w:spacing w:after="0" w:line="240" w:lineRule="auto"/>
                              <w:rPr>
                                <w:rFonts w:ascii="Times New Roman" w:hAnsi="Times New Roman"/>
                                <w:sz w:val="20"/>
                                <w:szCs w:val="20"/>
                              </w:rPr>
                            </w:pPr>
                            <w:r w:rsidRPr="00413CC4">
                              <w:rPr>
                                <w:rFonts w:ascii="Times New Roman" w:hAnsi="Times New Roman"/>
                                <w:sz w:val="20"/>
                                <w:szCs w:val="20"/>
                              </w:rPr>
                              <w:t>планирование, распределение задач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BC54195" id="_x0000_s1151" type="#_x0000_t202" style="position:absolute;left:0;text-align:left;margin-left:138.65pt;margin-top:14.1pt;width:146.55pt;height:50.5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" filled="f" stroked="f">
                <v:textbox style="mso-fit-shape-to-text:t">
                  <w:txbxContent>
                    <w:p w14:paraId="46CEB9FA" w14:textId="77777777" w:rsidR="003F7319" w:rsidRPr="00413CC4"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КООРДИНАЦИЯ (мезоуровень)</w:t>
                      </w:r>
                    </w:p>
                    <w:p w14:paraId="03C181B1" w14:textId="2640FA3D"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DMO</w:t>
                      </w:r>
                    </w:p>
                    <w:p w14:paraId="31991CEC" w14:textId="74E4DC4B"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отраслевые ассоциации</w:t>
                      </w:r>
                    </w:p>
                    <w:p w14:paraId="1BA1A31D" w14:textId="61A4C91F" w:rsidR="003F7319" w:rsidRPr="00413CC4" w:rsidRDefault="003F7319" w:rsidP="00413CC4">
                      <w:pPr>
                        <w:spacing w:after="0" w:line="240" w:lineRule="auto"/>
                        <w:rPr>
                          <w:rFonts w:ascii="Times New Roman" w:hAnsi="Times New Roman"/>
                          <w:sz w:val="20"/>
                          <w:szCs w:val="20"/>
                        </w:rPr>
                      </w:pPr>
                      <w:r w:rsidRPr="00413CC4">
                        <w:rPr>
                          <w:rFonts w:ascii="Times New Roman" w:hAnsi="Times New Roman"/>
                          <w:sz w:val="20"/>
                          <w:szCs w:val="20"/>
                        </w:rPr>
                        <w:t>планирование, распределение задач</w:t>
                      </w:r>
                    </w:p>
                  </w:txbxContent>
                </v:textbox>
              </v:shape>
            </w:pict>
          </mc:Fallback>
        </mc:AlternateContent>
      </w:r>
      <w:r w:rsidR="00972E9F">
        <w:rPr>
          <w:rFonts w:ascii="Times New Roman" w:hAnsi="Times New Roman"/>
          <w:noProof/>
          <w:sz w:val="28"/>
          <w:szCs w:val="28"/>
          <w:lang w:eastAsia="ru-RU"/>
          <w14:ligatures w14:val="standardContextual"/>
        </w:rPr>
        <mc:AlternateContent>
          <mc:Choice Requires="wps">
            <w:drawing>
              <wp:inline distT="0" distB="0" distL="0" distR="0" wp14:anchorId="248389F4" wp14:editId="6AFED478">
                <wp:extent cx="3091089" cy="967740"/>
                <wp:effectExtent l="0" t="0" r="14605" b="22860"/>
                <wp:docPr id="355733139" name="Прямоугольник: скругленные углы 383"/>
                <wp:cNvGraphicFramePr/>
                <a:graphic xmlns:a="http://schemas.openxmlformats.org/drawingml/2006/main">
                  <a:graphicData uri="http://schemas.microsoft.com/office/word/2010/wordprocessingShape">
                    <wps:wsp>
                      <wps:cNvSpPr/>
                      <wps:spPr>
                        <a:xfrm>
                          <a:off x="0" y="0"/>
                          <a:ext cx="3091089" cy="96774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oundrect w14:anchorId="0336D72E" id="Прямоугольник: скругленные углы 383" o:spid="_x0000_s1026" style="width:243.4pt;height:76.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" fillcolor="white [3212]" strokecolor="#09101d [484]" strokeweight="1pt">
                <v:stroke joinstyle="miter"/>
                <w10:anchorlock/>
              </v:roundrect>
            </w:pict>
          </mc:Fallback>
        </mc:AlternateContent>
      </w:r>
    </w:p>
    <w:p w14:paraId="7BE086EC" w14:textId="527F0450" w:rsidR="00413CC4" w:rsidRDefault="00C200C1" w:rsidP="004036AB">
      <w:pPr>
        <w:spacing w:after="0" w:line="240" w:lineRule="auto"/>
        <w:ind w:firstLine="567"/>
        <w:jc w:val="both"/>
        <w:rPr>
          <w:rFonts w:ascii="Times New Roman" w:hAnsi="Times New Roman"/>
          <w:sz w:val="28"/>
          <w:szCs w:val="28"/>
        </w:rPr>
      </w:pPr>
      <w:r>
        <w:rPr>
          <w:noProof/>
          <w:lang w:eastAsia="ru-RU"/>
          <w14:ligatures w14:val="standardContextual"/>
        </w:rPr>
        <mc:AlternateContent>
          <mc:Choice Requires="wps">
            <w:drawing>
              <wp:anchor distT="0" distB="0" distL="114300" distR="114300" simplePos="0" relativeHeight="251701248" behindDoc="0" locked="0" layoutInCell="1" allowOverlap="1" wp14:anchorId="5897CCC7" wp14:editId="51FF59F6">
                <wp:simplePos x="0" y="0"/>
                <wp:positionH relativeFrom="column">
                  <wp:posOffset>3148330</wp:posOffset>
                </wp:positionH>
                <wp:positionV relativeFrom="paragraph">
                  <wp:posOffset>70485</wp:posOffset>
                </wp:positionV>
                <wp:extent cx="214313" cy="45719"/>
                <wp:effectExtent l="46355" t="29845" r="41910" b="22860"/>
                <wp:wrapNone/>
                <wp:docPr id="80101356" name="Прямая со стрелкой 385"/>
                <wp:cNvGraphicFramePr/>
                <a:graphic xmlns:a="http://schemas.openxmlformats.org/drawingml/2006/main">
                  <a:graphicData uri="http://schemas.microsoft.com/office/word/2010/wordprocessingShape">
                    <wps:wsp>
                      <wps:cNvCnPr/>
                      <wps:spPr>
                        <a:xfrm rot="5400000" flipH="1">
                          <a:off x="0" y="0"/>
                          <a:ext cx="214313" cy="45719"/>
                        </a:xfrm>
                        <a:prstGeom prst="bentConnector3">
                          <a:avLst>
                            <a:gd name="adj1" fmla="val 844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BE1AA09" id="Прямая со стрелкой 385" o:spid="_x0000_s1026" type="#_x0000_t34" style="position:absolute;margin-left:247.9pt;margin-top:5.55pt;width:16.9pt;height:3.6pt;rotation:-90;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" adj="1824" strokecolor="black [3213]" strokeweight=".5pt">
                <v:stroke endarrow="block"/>
              </v:shape>
            </w:pict>
          </mc:Fallback>
        </mc:AlternateContent>
      </w:r>
    </w:p>
    <w:p w14:paraId="0B1D14F7" w14:textId="29A80283" w:rsidR="00972E9F" w:rsidRDefault="00872D89" w:rsidP="00972E9F">
      <w:pPr>
        <w:spacing w:after="0" w:line="240" w:lineRule="auto"/>
        <w:jc w:val="center"/>
        <w:rPr>
          <w:rFonts w:ascii="Times New Roman" w:hAnsi="Times New Roman"/>
          <w:sz w:val="28"/>
          <w:szCs w:val="28"/>
        </w:rPr>
      </w:pPr>
      <w:r>
        <w:rPr>
          <w:noProof/>
          <w:lang w:eastAsia="ru-RU"/>
          <w14:ligatures w14:val="standardContextual"/>
        </w:rPr>
        <mc:AlternateContent>
          <mc:Choice Requires="wps">
            <w:drawing>
              <wp:anchor distT="0" distB="0" distL="114300" distR="114300" simplePos="0" relativeHeight="251684864" behindDoc="0" locked="0" layoutInCell="1" allowOverlap="1" wp14:anchorId="244A6F38" wp14:editId="148ED3A3">
                <wp:simplePos x="0" y="0"/>
                <wp:positionH relativeFrom="column">
                  <wp:posOffset>2874010</wp:posOffset>
                </wp:positionH>
                <wp:positionV relativeFrom="paragraph">
                  <wp:posOffset>937895</wp:posOffset>
                </wp:positionV>
                <wp:extent cx="0" cy="220980"/>
                <wp:effectExtent l="76200" t="0" r="57150" b="64770"/>
                <wp:wrapNone/>
                <wp:docPr id="1649336016" name="Прямая со стрелкой 385"/>
                <wp:cNvGraphicFramePr/>
                <a:graphic xmlns:a="http://schemas.openxmlformats.org/drawingml/2006/main">
                  <a:graphicData uri="http://schemas.microsoft.com/office/word/2010/wordprocessingShape">
                    <wps:wsp>
                      <wps:cNvCnPr/>
                      <wps:spPr>
                        <a:xfrm>
                          <a:off x="0" y="0"/>
                          <a:ext cx="0" cy="220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D2DCA51" id="Прямая со стрелкой 385" o:spid="_x0000_s1026" type="#_x0000_t32" style="position:absolute;margin-left:226.3pt;margin-top:73.85pt;width:0;height:1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" strokecolor="black [3213]" strokeweight=".5pt">
                <v:stroke endarrow="block" joinstyle="miter"/>
              </v:shape>
            </w:pict>
          </mc:Fallback>
        </mc:AlternateContent>
      </w:r>
      <w:r w:rsidR="00413CC4">
        <w:rPr>
          <w:noProof/>
          <w:lang w:eastAsia="ru-RU"/>
        </w:rPr>
        <mc:AlternateContent>
          <mc:Choice Requires="wps">
            <w:drawing>
              <wp:anchor distT="0" distB="0" distL="114300" distR="114300" simplePos="0" relativeHeight="251675648" behindDoc="0" locked="0" layoutInCell="1" allowOverlap="1" wp14:anchorId="0849DA05" wp14:editId="16022B4A">
                <wp:simplePos x="0" y="0"/>
                <wp:positionH relativeFrom="column">
                  <wp:posOffset>1713412</wp:posOffset>
                </wp:positionH>
                <wp:positionV relativeFrom="paragraph">
                  <wp:posOffset>173355</wp:posOffset>
                </wp:positionV>
                <wp:extent cx="2797629" cy="762000"/>
                <wp:effectExtent l="0" t="0" r="0" b="0"/>
                <wp:wrapNone/>
                <wp:docPr id="845228352" name="Надпись 1"/>
                <wp:cNvGraphicFramePr/>
                <a:graphic xmlns:a="http://schemas.openxmlformats.org/drawingml/2006/main">
                  <a:graphicData uri="http://schemas.microsoft.com/office/word/2010/wordprocessingShape">
                    <wps:wsp>
                      <wps:cNvSpPr txBox="1"/>
                      <wps:spPr>
                        <a:xfrm>
                          <a:off x="0" y="0"/>
                          <a:ext cx="2797629" cy="762000"/>
                        </a:xfrm>
                        <a:prstGeom prst="rect">
                          <a:avLst/>
                        </a:prstGeom>
                        <a:noFill/>
                        <a:ln>
                          <a:noFill/>
                        </a:ln>
                      </wps:spPr>
                      <wps:txbx>
                        <w:txbxContent>
                          <w:p w14:paraId="0A64CF95" w14:textId="77777777" w:rsidR="003F7319"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 xml:space="preserve">ФОРМИРОВАНИЕ И РЕАЛИЗАЦИЯ </w:t>
                            </w:r>
                          </w:p>
                          <w:p w14:paraId="5EDF6362" w14:textId="439189B7" w:rsidR="003F7319" w:rsidRPr="00413CC4"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ПРОДУКТА</w:t>
                            </w:r>
                            <w:r>
                              <w:rPr>
                                <w:rFonts w:ascii="Times New Roman" w:hAnsi="Times New Roman"/>
                                <w:sz w:val="20"/>
                                <w:szCs w:val="20"/>
                              </w:rPr>
                              <w:t xml:space="preserve"> делового туризма</w:t>
                            </w:r>
                            <w:r w:rsidRPr="00413CC4">
                              <w:rPr>
                                <w:rFonts w:ascii="Times New Roman" w:hAnsi="Times New Roman"/>
                                <w:sz w:val="20"/>
                                <w:szCs w:val="20"/>
                              </w:rPr>
                              <w:t xml:space="preserve"> (микроуровень)</w:t>
                            </w:r>
                          </w:p>
                          <w:p w14:paraId="3AF4A0E3" w14:textId="0EB7A092"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бизнес (отели, агентства, площадки)</w:t>
                            </w:r>
                          </w:p>
                          <w:p w14:paraId="17E11E80" w14:textId="5548B161" w:rsidR="003F7319" w:rsidRPr="00413CC4" w:rsidRDefault="003F7319" w:rsidP="00413CC4">
                            <w:pPr>
                              <w:spacing w:after="0" w:line="240" w:lineRule="auto"/>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3CC4">
                              <w:rPr>
                                <w:rFonts w:ascii="Times New Roman" w:hAnsi="Times New Roman"/>
                                <w:sz w:val="20"/>
                                <w:szCs w:val="20"/>
                              </w:rPr>
                              <w:t>проведение мероприятий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9DA05" id="_x0000_s1152" type="#_x0000_t202" style="position:absolute;left:0;text-align:left;margin-left:134.9pt;margin-top:13.65pt;width:220.3pt;height:6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" filled="f" stroked="f">
                <v:textbox>
                  <w:txbxContent>
                    <w:p w14:paraId="0A64CF95" w14:textId="77777777" w:rsidR="003F7319"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 xml:space="preserve">ФОРМИРОВАНИЕ И РЕАЛИЗАЦИЯ </w:t>
                      </w:r>
                    </w:p>
                    <w:p w14:paraId="5EDF6362" w14:textId="439189B7" w:rsidR="003F7319" w:rsidRPr="00413CC4"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ПРОДУКТА</w:t>
                      </w:r>
                      <w:r>
                        <w:rPr>
                          <w:rFonts w:ascii="Times New Roman" w:hAnsi="Times New Roman"/>
                          <w:sz w:val="20"/>
                          <w:szCs w:val="20"/>
                        </w:rPr>
                        <w:t xml:space="preserve"> делового туризма</w:t>
                      </w:r>
                      <w:r w:rsidRPr="00413CC4">
                        <w:rPr>
                          <w:rFonts w:ascii="Times New Roman" w:hAnsi="Times New Roman"/>
                          <w:sz w:val="20"/>
                          <w:szCs w:val="20"/>
                        </w:rPr>
                        <w:t xml:space="preserve"> (микроуровень)</w:t>
                      </w:r>
                    </w:p>
                    <w:p w14:paraId="3AF4A0E3" w14:textId="0EB7A092"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бизнес (отели, агентства, площадки)</w:t>
                      </w:r>
                    </w:p>
                    <w:p w14:paraId="17E11E80" w14:textId="5548B161" w:rsidR="003F7319" w:rsidRPr="00413CC4" w:rsidRDefault="003F7319" w:rsidP="00413CC4">
                      <w:pPr>
                        <w:spacing w:after="0" w:line="240" w:lineRule="auto"/>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3CC4">
                        <w:rPr>
                          <w:rFonts w:ascii="Times New Roman" w:hAnsi="Times New Roman"/>
                          <w:sz w:val="20"/>
                          <w:szCs w:val="20"/>
                        </w:rPr>
                        <w:t>проведение мероприятий</w:t>
                      </w:r>
                    </w:p>
                  </w:txbxContent>
                </v:textbox>
              </v:shape>
            </w:pict>
          </mc:Fallback>
        </mc:AlternateContent>
      </w:r>
      <w:r w:rsidR="00972E9F">
        <w:rPr>
          <w:rFonts w:ascii="Times New Roman" w:hAnsi="Times New Roman"/>
          <w:noProof/>
          <w:sz w:val="28"/>
          <w:szCs w:val="28"/>
          <w:lang w:eastAsia="ru-RU"/>
          <w14:ligatures w14:val="standardContextual"/>
        </w:rPr>
        <mc:AlternateContent>
          <mc:Choice Requires="wps">
            <w:drawing>
              <wp:inline distT="0" distB="0" distL="0" distR="0" wp14:anchorId="20939CC5" wp14:editId="16CE163B">
                <wp:extent cx="2949847" cy="937260"/>
                <wp:effectExtent l="0" t="0" r="22225" b="15240"/>
                <wp:docPr id="1268483214" name="Прямоугольник: скругленные углы 383"/>
                <wp:cNvGraphicFramePr/>
                <a:graphic xmlns:a="http://schemas.openxmlformats.org/drawingml/2006/main">
                  <a:graphicData uri="http://schemas.microsoft.com/office/word/2010/wordprocessingShape">
                    <wps:wsp>
                      <wps:cNvSpPr/>
                      <wps:spPr>
                        <a:xfrm>
                          <a:off x="0" y="0"/>
                          <a:ext cx="2949847" cy="93726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oundrect w14:anchorId="491477C4" id="Прямоугольник: скругленные углы 383" o:spid="_x0000_s1026" style="width:232.25pt;height:73.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" fillcolor="white [3212]" strokecolor="#09101d [484]" strokeweight="1pt">
                <v:stroke joinstyle="miter"/>
                <w10:anchorlock/>
              </v:roundrect>
            </w:pict>
          </mc:Fallback>
        </mc:AlternateContent>
      </w:r>
    </w:p>
    <w:p w14:paraId="373D243A" w14:textId="2892CF2C" w:rsidR="00972E9F" w:rsidRDefault="00972E9F" w:rsidP="00972E9F">
      <w:pPr>
        <w:spacing w:after="0" w:line="240" w:lineRule="auto"/>
        <w:jc w:val="both"/>
        <w:rPr>
          <w:rFonts w:ascii="Times New Roman" w:hAnsi="Times New Roman"/>
          <w:sz w:val="28"/>
          <w:szCs w:val="28"/>
        </w:rPr>
      </w:pPr>
    </w:p>
    <w:p w14:paraId="78FE47E8" w14:textId="6147E065" w:rsidR="00972E9F" w:rsidRDefault="00872D89" w:rsidP="00972E9F">
      <w:pPr>
        <w:spacing w:after="0" w:line="240" w:lineRule="auto"/>
        <w:jc w:val="center"/>
        <w:rPr>
          <w:rFonts w:ascii="Times New Roman" w:hAnsi="Times New Roman"/>
          <w:sz w:val="28"/>
          <w:szCs w:val="28"/>
        </w:rPr>
      </w:pPr>
      <w:r>
        <w:rPr>
          <w:noProof/>
          <w:lang w:eastAsia="ru-RU"/>
        </w:rPr>
        <mc:AlternateContent>
          <mc:Choice Requires="wps">
            <w:drawing>
              <wp:anchor distT="0" distB="0" distL="114300" distR="114300" simplePos="0" relativeHeight="251677696" behindDoc="0" locked="0" layoutInCell="1" allowOverlap="1" wp14:anchorId="3DA2835B" wp14:editId="21CEDDF2">
                <wp:simplePos x="0" y="0"/>
                <wp:positionH relativeFrom="column">
                  <wp:posOffset>1880235</wp:posOffset>
                </wp:positionH>
                <wp:positionV relativeFrom="paragraph">
                  <wp:posOffset>80010</wp:posOffset>
                </wp:positionV>
                <wp:extent cx="1861185" cy="849086"/>
                <wp:effectExtent l="0" t="0" r="0" b="8255"/>
                <wp:wrapNone/>
                <wp:docPr id="766364617" name="Надпись 1"/>
                <wp:cNvGraphicFramePr/>
                <a:graphic xmlns:a="http://schemas.openxmlformats.org/drawingml/2006/main">
                  <a:graphicData uri="http://schemas.microsoft.com/office/word/2010/wordprocessingShape">
                    <wps:wsp>
                      <wps:cNvSpPr txBox="1"/>
                      <wps:spPr>
                        <a:xfrm>
                          <a:off x="0" y="0"/>
                          <a:ext cx="1861185" cy="849086"/>
                        </a:xfrm>
                        <a:prstGeom prst="rect">
                          <a:avLst/>
                        </a:prstGeom>
                        <a:noFill/>
                        <a:ln>
                          <a:noFill/>
                        </a:ln>
                      </wps:spPr>
                      <wps:txbx>
                        <w:txbxContent>
                          <w:p w14:paraId="504F0961" w14:textId="77777777" w:rsidR="003F7319"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 xml:space="preserve">МОНИТОРИНГ, ОЦЕНКА </w:t>
                            </w:r>
                          </w:p>
                          <w:p w14:paraId="45BDF364" w14:textId="4FF3A007" w:rsidR="003F7319" w:rsidRPr="00413CC4"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И ПРОГНОЗИРОВАНИЕ</w:t>
                            </w:r>
                          </w:p>
                          <w:p w14:paraId="232F1B85" w14:textId="7BDCD7D1"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Исследовательский центр</w:t>
                            </w:r>
                          </w:p>
                          <w:p w14:paraId="77CA9531" w14:textId="37F87876" w:rsidR="003F7319" w:rsidRPr="00413CC4" w:rsidRDefault="003F7319" w:rsidP="00413CC4">
                            <w:pPr>
                              <w:spacing w:after="0" w:line="240" w:lineRule="auto"/>
                              <w:rPr>
                                <w:rFonts w:ascii="Times New Roman" w:hAnsi="Times New Roman"/>
                                <w:sz w:val="20"/>
                                <w:szCs w:val="20"/>
                              </w:rPr>
                            </w:pPr>
                            <w:r w:rsidRPr="00413CC4">
                              <w:rPr>
                                <w:rFonts w:ascii="Times New Roman" w:hAnsi="Times New Roman"/>
                                <w:sz w:val="20"/>
                                <w:szCs w:val="20"/>
                              </w:rPr>
                              <w:t>анализ эффективности, сбор данных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A2835B" id="_x0000_s1153" type="#_x0000_t202" style="position:absolute;left:0;text-align:left;margin-left:148.05pt;margin-top:6.3pt;width:146.55pt;height:66.8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" filled="f" stroked="f">
                <v:textbox>
                  <w:txbxContent>
                    <w:p w14:paraId="504F0961" w14:textId="77777777" w:rsidR="003F7319"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 xml:space="preserve">МОНИТОРИНГ, ОЦЕНКА </w:t>
                      </w:r>
                    </w:p>
                    <w:p w14:paraId="45BDF364" w14:textId="4FF3A007" w:rsidR="003F7319" w:rsidRPr="00413CC4" w:rsidRDefault="003F7319" w:rsidP="00413CC4">
                      <w:pPr>
                        <w:spacing w:after="0" w:line="240" w:lineRule="auto"/>
                        <w:jc w:val="both"/>
                        <w:rPr>
                          <w:rFonts w:ascii="Times New Roman" w:hAnsi="Times New Roman"/>
                          <w:sz w:val="20"/>
                          <w:szCs w:val="20"/>
                        </w:rPr>
                      </w:pPr>
                      <w:r w:rsidRPr="00413CC4">
                        <w:rPr>
                          <w:rFonts w:ascii="Times New Roman" w:hAnsi="Times New Roman"/>
                          <w:sz w:val="20"/>
                          <w:szCs w:val="20"/>
                        </w:rPr>
                        <w:t>И ПРОГНОЗИРОВАНИЕ</w:t>
                      </w:r>
                    </w:p>
                    <w:p w14:paraId="232F1B85" w14:textId="7BDCD7D1" w:rsidR="003F7319" w:rsidRPr="00413CC4" w:rsidRDefault="003F7319" w:rsidP="00413CC4">
                      <w:pPr>
                        <w:spacing w:after="0" w:line="240" w:lineRule="auto"/>
                        <w:jc w:val="both"/>
                        <w:rPr>
                          <w:rFonts w:ascii="Times New Roman" w:hAnsi="Times New Roman"/>
                          <w:sz w:val="20"/>
                          <w:szCs w:val="20"/>
                        </w:rPr>
                      </w:pPr>
                      <w:r>
                        <w:rPr>
                          <w:rFonts w:ascii="Times New Roman" w:hAnsi="Times New Roman"/>
                          <w:sz w:val="20"/>
                          <w:szCs w:val="20"/>
                          <w:lang w:val="kk-KZ"/>
                        </w:rPr>
                        <w:t>-</w:t>
                      </w:r>
                      <w:r w:rsidRPr="00413CC4">
                        <w:rPr>
                          <w:rFonts w:ascii="Times New Roman" w:hAnsi="Times New Roman"/>
                          <w:sz w:val="20"/>
                          <w:szCs w:val="20"/>
                        </w:rPr>
                        <w:t xml:space="preserve"> Исследовательский центр</w:t>
                      </w:r>
                    </w:p>
                    <w:p w14:paraId="77CA9531" w14:textId="37F87876" w:rsidR="003F7319" w:rsidRPr="00413CC4" w:rsidRDefault="003F7319" w:rsidP="00413CC4">
                      <w:pPr>
                        <w:spacing w:after="0" w:line="240" w:lineRule="auto"/>
                        <w:rPr>
                          <w:rFonts w:ascii="Times New Roman" w:hAnsi="Times New Roman"/>
                          <w:sz w:val="20"/>
                          <w:szCs w:val="20"/>
                        </w:rPr>
                      </w:pPr>
                      <w:r w:rsidRPr="00413CC4">
                        <w:rPr>
                          <w:rFonts w:ascii="Times New Roman" w:hAnsi="Times New Roman"/>
                          <w:sz w:val="20"/>
                          <w:szCs w:val="20"/>
                        </w:rPr>
                        <w:t>анализ эффективности, сбор данных</w:t>
                      </w:r>
                    </w:p>
                  </w:txbxContent>
                </v:textbox>
              </v:shape>
            </w:pict>
          </mc:Fallback>
        </mc:AlternateContent>
      </w:r>
      <w:r w:rsidR="008E521C">
        <w:rPr>
          <w:noProof/>
          <w:lang w:eastAsia="ru-RU"/>
          <w14:ligatures w14:val="standardContextual"/>
        </w:rPr>
        <mc:AlternateContent>
          <mc:Choice Requires="wps">
            <w:drawing>
              <wp:anchor distT="0" distB="0" distL="114300" distR="114300" simplePos="0" relativeHeight="251695104" behindDoc="0" locked="0" layoutInCell="1" allowOverlap="1" wp14:anchorId="506E3B6B" wp14:editId="1612A23E">
                <wp:simplePos x="0" y="0"/>
                <wp:positionH relativeFrom="column">
                  <wp:posOffset>4596764</wp:posOffset>
                </wp:positionH>
                <wp:positionV relativeFrom="paragraph">
                  <wp:posOffset>205740</wp:posOffset>
                </wp:positionV>
                <wp:extent cx="353786" cy="391614"/>
                <wp:effectExtent l="38100" t="0" r="27305" b="104140"/>
                <wp:wrapNone/>
                <wp:docPr id="877865893" name="Прямая со стрелкой 386"/>
                <wp:cNvGraphicFramePr/>
                <a:graphic xmlns:a="http://schemas.openxmlformats.org/drawingml/2006/main">
                  <a:graphicData uri="http://schemas.microsoft.com/office/word/2010/wordprocessingShape">
                    <wps:wsp>
                      <wps:cNvCnPr/>
                      <wps:spPr>
                        <a:xfrm flipH="1">
                          <a:off x="0" y="0"/>
                          <a:ext cx="353786" cy="391614"/>
                        </a:xfrm>
                        <a:prstGeom prst="bentConnector3">
                          <a:avLst>
                            <a:gd name="adj1" fmla="val 120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D4B4075" id="Прямая со стрелкой 386" o:spid="_x0000_s1026" type="#_x0000_t34" style="position:absolute;margin-left:361.95pt;margin-top:16.2pt;width:27.85pt;height:30.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" adj="260" strokecolor="black [3213]" strokeweight=".5pt">
                <v:stroke endarrow="block"/>
              </v:shape>
            </w:pict>
          </mc:Fallback>
        </mc:AlternateContent>
      </w:r>
      <w:r w:rsidR="008E521C">
        <w:rPr>
          <w:noProof/>
          <w:lang w:eastAsia="ru-RU"/>
          <w14:ligatures w14:val="standardContextual"/>
        </w:rPr>
        <mc:AlternateContent>
          <mc:Choice Requires="wps">
            <w:drawing>
              <wp:anchor distT="0" distB="0" distL="114300" distR="114300" simplePos="0" relativeHeight="251686912" behindDoc="0" locked="0" layoutInCell="1" allowOverlap="1" wp14:anchorId="29925706" wp14:editId="1F783A02">
                <wp:simplePos x="0" y="0"/>
                <wp:positionH relativeFrom="column">
                  <wp:posOffset>1028971</wp:posOffset>
                </wp:positionH>
                <wp:positionV relativeFrom="paragraph">
                  <wp:posOffset>597626</wp:posOffset>
                </wp:positionV>
                <wp:extent cx="568597" cy="0"/>
                <wp:effectExtent l="0" t="0" r="0" b="0"/>
                <wp:wrapNone/>
                <wp:docPr id="1179204612" name="Прямая соединительная линия 387"/>
                <wp:cNvGraphicFramePr/>
                <a:graphic xmlns:a="http://schemas.openxmlformats.org/drawingml/2006/main">
                  <a:graphicData uri="http://schemas.microsoft.com/office/word/2010/wordprocessingShape">
                    <wps:wsp>
                      <wps:cNvCnPr/>
                      <wps:spPr>
                        <a:xfrm flipH="1">
                          <a:off x="0" y="0"/>
                          <a:ext cx="5685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043C50C" id="Прямая соединительная линия 387" o:spid="_x0000_s1026" style="position:absolute;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47.05pt" to="125.7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" strokecolor="black [3213]" strokeweight=".5pt">
                <v:stroke joinstyle="miter"/>
              </v:line>
            </w:pict>
          </mc:Fallback>
        </mc:AlternateContent>
      </w:r>
      <w:r w:rsidR="00972E9F">
        <w:rPr>
          <w:rFonts w:ascii="Times New Roman" w:hAnsi="Times New Roman"/>
          <w:noProof/>
          <w:sz w:val="28"/>
          <w:szCs w:val="28"/>
          <w:lang w:eastAsia="ru-RU"/>
          <w14:ligatures w14:val="standardContextual"/>
        </w:rPr>
        <mc:AlternateContent>
          <mc:Choice Requires="wps">
            <w:drawing>
              <wp:inline distT="0" distB="0" distL="0" distR="0" wp14:anchorId="6890E189" wp14:editId="0933DD2A">
                <wp:extent cx="2917190" cy="929640"/>
                <wp:effectExtent l="0" t="0" r="16510" b="22860"/>
                <wp:docPr id="1784286363" name="Прямоугольник: скругленные углы 383"/>
                <wp:cNvGraphicFramePr/>
                <a:graphic xmlns:a="http://schemas.openxmlformats.org/drawingml/2006/main">
                  <a:graphicData uri="http://schemas.microsoft.com/office/word/2010/wordprocessingShape">
                    <wps:wsp>
                      <wps:cNvSpPr/>
                      <wps:spPr>
                        <a:xfrm>
                          <a:off x="0" y="0"/>
                          <a:ext cx="2917190" cy="92964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oundrect w14:anchorId="402A4F27" id="Прямоугольник: скругленные углы 383" o:spid="_x0000_s1026" style="width:229.7pt;height:73.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" fillcolor="white [3212]" strokecolor="#09101d [484]" strokeweight="1pt">
                <v:stroke joinstyle="miter"/>
                <w10:anchorlock/>
              </v:roundrect>
            </w:pict>
          </mc:Fallback>
        </mc:AlternateContent>
      </w:r>
    </w:p>
    <w:p w14:paraId="4712493D" w14:textId="77777777" w:rsidR="00972E9F" w:rsidRPr="00872D89" w:rsidRDefault="00972E9F" w:rsidP="004036AB">
      <w:pPr>
        <w:spacing w:after="0" w:line="240" w:lineRule="auto"/>
        <w:ind w:firstLine="567"/>
        <w:jc w:val="both"/>
        <w:rPr>
          <w:rFonts w:ascii="Times New Roman" w:hAnsi="Times New Roman"/>
          <w:sz w:val="16"/>
          <w:szCs w:val="16"/>
        </w:rPr>
      </w:pPr>
    </w:p>
    <w:p w14:paraId="692FA71B" w14:textId="45B1934B" w:rsidR="00625A8E" w:rsidRDefault="00625A8E" w:rsidP="00872D89">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AD7AEE">
        <w:rPr>
          <w:rFonts w:ascii="Times New Roman" w:hAnsi="Times New Roman"/>
          <w:sz w:val="28"/>
          <w:szCs w:val="28"/>
        </w:rPr>
        <w:t>2</w:t>
      </w:r>
      <w:r w:rsidR="007612BE">
        <w:rPr>
          <w:rFonts w:ascii="Times New Roman" w:hAnsi="Times New Roman"/>
          <w:sz w:val="28"/>
          <w:szCs w:val="28"/>
          <w:lang w:val="kk-KZ"/>
        </w:rPr>
        <w:t>4</w:t>
      </w:r>
      <w:r>
        <w:rPr>
          <w:rFonts w:ascii="Times New Roman" w:hAnsi="Times New Roman"/>
          <w:sz w:val="28"/>
          <w:szCs w:val="28"/>
        </w:rPr>
        <w:t xml:space="preserve"> – </w:t>
      </w:r>
      <w:r w:rsidRPr="00972E9F">
        <w:rPr>
          <w:rFonts w:ascii="Times New Roman" w:hAnsi="Times New Roman"/>
          <w:sz w:val="28"/>
          <w:szCs w:val="28"/>
        </w:rPr>
        <w:t>Алгоритм взаимодействия в рамках</w:t>
      </w:r>
      <w:r w:rsidRPr="00972E9F">
        <w:t xml:space="preserve"> </w:t>
      </w:r>
      <w:r w:rsidRPr="00972E9F">
        <w:rPr>
          <w:rFonts w:ascii="Times New Roman" w:hAnsi="Times New Roman"/>
          <w:sz w:val="28"/>
          <w:szCs w:val="28"/>
        </w:rPr>
        <w:t xml:space="preserve">многоуровневой институциональной модели управления в сфере развития делового туризма </w:t>
      </w:r>
      <w:r w:rsidRPr="004036AB">
        <w:rPr>
          <w:rFonts w:ascii="Times New Roman" w:hAnsi="Times New Roman"/>
          <w:sz w:val="28"/>
          <w:szCs w:val="28"/>
        </w:rPr>
        <w:t xml:space="preserve"> </w:t>
      </w:r>
    </w:p>
    <w:p w14:paraId="642AAACC" w14:textId="77777777" w:rsidR="00625A8E" w:rsidRPr="00872D89" w:rsidRDefault="00625A8E" w:rsidP="00625A8E">
      <w:pPr>
        <w:spacing w:after="0" w:line="240" w:lineRule="auto"/>
        <w:ind w:firstLine="567"/>
        <w:jc w:val="both"/>
        <w:rPr>
          <w:rFonts w:ascii="Times New Roman" w:hAnsi="Times New Roman"/>
          <w:sz w:val="16"/>
          <w:szCs w:val="16"/>
        </w:rPr>
      </w:pPr>
    </w:p>
    <w:p w14:paraId="53E734D7" w14:textId="4DE42322" w:rsidR="00625A8E" w:rsidRDefault="00625A8E" w:rsidP="00872D89">
      <w:pPr>
        <w:tabs>
          <w:tab w:val="left" w:pos="0"/>
        </w:tabs>
        <w:spacing w:after="0" w:line="240" w:lineRule="auto"/>
        <w:ind w:firstLine="709"/>
        <w:jc w:val="both"/>
        <w:rPr>
          <w:rFonts w:ascii="Times New Roman" w:hAnsi="Times New Roman"/>
          <w:sz w:val="28"/>
          <w:szCs w:val="28"/>
        </w:rPr>
      </w:pPr>
      <w:r w:rsidRPr="001355E9">
        <w:rPr>
          <w:rFonts w:ascii="Times New Roman" w:hAnsi="Times New Roman"/>
          <w:color w:val="000000"/>
          <w:sz w:val="24"/>
          <w:szCs w:val="24"/>
        </w:rPr>
        <w:t xml:space="preserve">Примечание </w:t>
      </w:r>
      <w:r w:rsidR="00872D89">
        <w:rPr>
          <w:rFonts w:ascii="Times New Roman" w:hAnsi="Times New Roman"/>
          <w:color w:val="000000"/>
          <w:sz w:val="24"/>
          <w:szCs w:val="24"/>
          <w:lang w:val="kk-KZ"/>
        </w:rPr>
        <w:t xml:space="preserve">– </w:t>
      </w:r>
      <w:r w:rsidR="00872D89" w:rsidRPr="001355E9">
        <w:rPr>
          <w:rFonts w:ascii="Times New Roman" w:hAnsi="Times New Roman"/>
          <w:color w:val="000000"/>
          <w:sz w:val="24"/>
          <w:szCs w:val="24"/>
        </w:rPr>
        <w:t xml:space="preserve">Составлено </w:t>
      </w:r>
      <w:r w:rsidRPr="001355E9">
        <w:rPr>
          <w:rFonts w:ascii="Times New Roman" w:hAnsi="Times New Roman"/>
          <w:color w:val="000000"/>
          <w:sz w:val="24"/>
          <w:szCs w:val="24"/>
        </w:rPr>
        <w:t xml:space="preserve">автором </w:t>
      </w:r>
    </w:p>
    <w:p w14:paraId="5E9C481B" w14:textId="2FF5CEA7" w:rsidR="00872D89" w:rsidRDefault="00872D89" w:rsidP="00872D89">
      <w:pPr>
        <w:spacing w:after="0" w:line="240" w:lineRule="auto"/>
        <w:ind w:firstLine="709"/>
        <w:jc w:val="both"/>
        <w:rPr>
          <w:rFonts w:ascii="Times New Roman" w:hAnsi="Times New Roman"/>
          <w:sz w:val="28"/>
          <w:szCs w:val="28"/>
        </w:rPr>
      </w:pPr>
      <w:r>
        <w:rPr>
          <w:rFonts w:ascii="Times New Roman" w:hAnsi="Times New Roman"/>
          <w:sz w:val="28"/>
          <w:szCs w:val="28"/>
        </w:rPr>
        <w:t xml:space="preserve">Кроме того, </w:t>
      </w:r>
      <w:r w:rsidRPr="00CF1447">
        <w:rPr>
          <w:rFonts w:ascii="Times New Roman" w:hAnsi="Times New Roman"/>
          <w:sz w:val="28"/>
          <w:szCs w:val="28"/>
        </w:rPr>
        <w:t>в рамках реализации многоуровневой модели</w:t>
      </w:r>
      <w:r>
        <w:rPr>
          <w:rFonts w:ascii="Times New Roman" w:hAnsi="Times New Roman"/>
          <w:sz w:val="28"/>
          <w:szCs w:val="28"/>
        </w:rPr>
        <w:t>, п</w:t>
      </w:r>
      <w:r w:rsidRPr="00CF1447">
        <w:rPr>
          <w:rFonts w:ascii="Times New Roman" w:hAnsi="Times New Roman"/>
          <w:sz w:val="28"/>
          <w:szCs w:val="28"/>
        </w:rPr>
        <w:t>редставлен</w:t>
      </w:r>
      <w:r>
        <w:rPr>
          <w:rFonts w:ascii="Times New Roman" w:hAnsi="Times New Roman"/>
          <w:sz w:val="28"/>
          <w:szCs w:val="28"/>
        </w:rPr>
        <w:t>а</w:t>
      </w:r>
      <w:r w:rsidRPr="00CF1447">
        <w:rPr>
          <w:rFonts w:ascii="Times New Roman" w:hAnsi="Times New Roman"/>
          <w:sz w:val="28"/>
          <w:szCs w:val="28"/>
        </w:rPr>
        <w:t xml:space="preserve"> RACI-матрица позволяет формализовать распределение функций между ключевыми участниками MICE-индустрии и повысить эффективность координации их деятельности </w:t>
      </w:r>
      <w:r>
        <w:rPr>
          <w:rFonts w:ascii="Times New Roman" w:hAnsi="Times New Roman"/>
          <w:sz w:val="28"/>
          <w:szCs w:val="28"/>
        </w:rPr>
        <w:t>(таблица 3</w:t>
      </w:r>
      <w:r w:rsidR="003F7319">
        <w:rPr>
          <w:rFonts w:ascii="Times New Roman" w:hAnsi="Times New Roman"/>
          <w:sz w:val="28"/>
          <w:szCs w:val="28"/>
          <w:lang w:val="kk-KZ"/>
        </w:rPr>
        <w:t>7</w:t>
      </w:r>
      <w:r>
        <w:rPr>
          <w:rFonts w:ascii="Times New Roman" w:hAnsi="Times New Roman"/>
          <w:sz w:val="28"/>
          <w:szCs w:val="28"/>
        </w:rPr>
        <w:t>)</w:t>
      </w:r>
      <w:r w:rsidRPr="00CF1447">
        <w:rPr>
          <w:rFonts w:ascii="Times New Roman" w:hAnsi="Times New Roman"/>
          <w:sz w:val="28"/>
          <w:szCs w:val="28"/>
        </w:rPr>
        <w:t>.</w:t>
      </w:r>
    </w:p>
    <w:p w14:paraId="27FEA205" w14:textId="77777777" w:rsidR="00872D89" w:rsidRDefault="00872D89" w:rsidP="00625A8E">
      <w:pPr>
        <w:spacing w:after="0" w:line="240" w:lineRule="auto"/>
        <w:jc w:val="both"/>
        <w:rPr>
          <w:rFonts w:ascii="Times New Roman" w:hAnsi="Times New Roman"/>
          <w:sz w:val="28"/>
          <w:szCs w:val="28"/>
        </w:rPr>
      </w:pPr>
    </w:p>
    <w:p w14:paraId="4E7816B1" w14:textId="2A73E294" w:rsidR="00CF1447" w:rsidRDefault="00CF1447" w:rsidP="00625A8E">
      <w:pPr>
        <w:spacing w:after="0" w:line="240" w:lineRule="auto"/>
        <w:jc w:val="both"/>
        <w:rPr>
          <w:rFonts w:ascii="Times New Roman" w:hAnsi="Times New Roman"/>
          <w:sz w:val="28"/>
          <w:szCs w:val="28"/>
        </w:rPr>
      </w:pPr>
      <w:r w:rsidRPr="00D3335A">
        <w:rPr>
          <w:rFonts w:ascii="Times New Roman" w:hAnsi="Times New Roman"/>
          <w:sz w:val="28"/>
          <w:szCs w:val="28"/>
        </w:rPr>
        <w:t xml:space="preserve">Таблица </w:t>
      </w:r>
      <w:r w:rsidR="00A63287">
        <w:rPr>
          <w:rFonts w:ascii="Times New Roman" w:hAnsi="Times New Roman"/>
          <w:sz w:val="28"/>
          <w:szCs w:val="28"/>
        </w:rPr>
        <w:t>3</w:t>
      </w:r>
      <w:r w:rsidR="003F7319">
        <w:rPr>
          <w:rFonts w:ascii="Times New Roman" w:hAnsi="Times New Roman"/>
          <w:sz w:val="28"/>
          <w:szCs w:val="28"/>
          <w:lang w:val="kk-KZ"/>
        </w:rPr>
        <w:t>7</w:t>
      </w:r>
      <w:r w:rsidRPr="00D3335A">
        <w:rPr>
          <w:rFonts w:ascii="Times New Roman" w:hAnsi="Times New Roman"/>
          <w:sz w:val="28"/>
          <w:szCs w:val="28"/>
        </w:rPr>
        <w:t xml:space="preserve"> - RACI-матрица в рамках</w:t>
      </w:r>
      <w:r w:rsidRPr="00D3335A">
        <w:t xml:space="preserve"> </w:t>
      </w:r>
      <w:r w:rsidRPr="00D3335A">
        <w:rPr>
          <w:rFonts w:ascii="Times New Roman" w:hAnsi="Times New Roman"/>
          <w:sz w:val="28"/>
          <w:szCs w:val="28"/>
        </w:rPr>
        <w:t>многоуровневой институциональной модели управления в сфере развития д</w:t>
      </w:r>
      <w:r w:rsidR="00872D89">
        <w:rPr>
          <w:rFonts w:ascii="Times New Roman" w:hAnsi="Times New Roman"/>
          <w:sz w:val="28"/>
          <w:szCs w:val="28"/>
        </w:rPr>
        <w:t>елового туризма в городе Астане</w:t>
      </w:r>
    </w:p>
    <w:p w14:paraId="04B93D31" w14:textId="77777777" w:rsidR="00CF1447" w:rsidRPr="00872D89" w:rsidRDefault="00CF1447" w:rsidP="00A8216A">
      <w:pPr>
        <w:spacing w:after="0" w:line="240" w:lineRule="auto"/>
        <w:jc w:val="both"/>
        <w:rPr>
          <w:rFonts w:ascii="Times New Roman" w:hAnsi="Times New Roman"/>
          <w:sz w:val="16"/>
          <w:szCs w:val="16"/>
        </w:rPr>
      </w:pPr>
    </w:p>
    <w:tbl>
      <w:tblPr>
        <w:tblStyle w:val="ac"/>
        <w:tblW w:w="9582" w:type="dxa"/>
        <w:jc w:val="center"/>
        <w:tblLook w:val="04A0" w:firstRow="1" w:lastRow="0" w:firstColumn="1" w:lastColumn="0" w:noHBand="0" w:noVBand="1"/>
      </w:tblPr>
      <w:tblGrid>
        <w:gridCol w:w="3397"/>
        <w:gridCol w:w="2827"/>
        <w:gridCol w:w="910"/>
        <w:gridCol w:w="882"/>
        <w:gridCol w:w="1566"/>
      </w:tblGrid>
      <w:tr w:rsidR="00CF1447" w:rsidRPr="00D3335A" w14:paraId="3F8FAD85" w14:textId="77777777" w:rsidTr="00872D89">
        <w:trPr>
          <w:jc w:val="center"/>
        </w:trPr>
        <w:tc>
          <w:tcPr>
            <w:tcW w:w="3397" w:type="dxa"/>
            <w:vAlign w:val="center"/>
          </w:tcPr>
          <w:p w14:paraId="77DD4A8E" w14:textId="0F1E4327"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Функции/ Участники</w:t>
            </w:r>
          </w:p>
        </w:tc>
        <w:tc>
          <w:tcPr>
            <w:tcW w:w="2827" w:type="dxa"/>
            <w:vAlign w:val="center"/>
          </w:tcPr>
          <w:p w14:paraId="7F8225E3" w14:textId="672AE0E9" w:rsidR="00CF1447" w:rsidRPr="00D3335A" w:rsidRDefault="00CF1447" w:rsidP="00872D89">
            <w:pPr>
              <w:spacing w:after="0" w:line="240" w:lineRule="auto"/>
              <w:ind w:right="-89"/>
              <w:jc w:val="center"/>
              <w:rPr>
                <w:rFonts w:ascii="Times New Roman" w:hAnsi="Times New Roman"/>
                <w:sz w:val="22"/>
                <w:szCs w:val="22"/>
              </w:rPr>
            </w:pPr>
            <w:r w:rsidRPr="00D3335A">
              <w:rPr>
                <w:rFonts w:ascii="Times New Roman" w:hAnsi="Times New Roman"/>
                <w:sz w:val="22"/>
                <w:szCs w:val="22"/>
              </w:rPr>
              <w:t>Государственные органы</w:t>
            </w:r>
          </w:p>
        </w:tc>
        <w:tc>
          <w:tcPr>
            <w:tcW w:w="910" w:type="dxa"/>
            <w:vAlign w:val="center"/>
          </w:tcPr>
          <w:p w14:paraId="3EF482DB" w14:textId="73034407"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DMO</w:t>
            </w:r>
          </w:p>
        </w:tc>
        <w:tc>
          <w:tcPr>
            <w:tcW w:w="882" w:type="dxa"/>
            <w:vAlign w:val="center"/>
          </w:tcPr>
          <w:p w14:paraId="454CDC1B" w14:textId="5F55A445"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Бизнес</w:t>
            </w:r>
          </w:p>
        </w:tc>
        <w:tc>
          <w:tcPr>
            <w:tcW w:w="1566" w:type="dxa"/>
            <w:vAlign w:val="center"/>
          </w:tcPr>
          <w:p w14:paraId="30A4DBC4" w14:textId="738BE246"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Ассоциации</w:t>
            </w:r>
          </w:p>
        </w:tc>
      </w:tr>
      <w:tr w:rsidR="00CF1447" w:rsidRPr="00D3335A" w14:paraId="326BCAA5" w14:textId="77777777" w:rsidTr="00872D89">
        <w:trPr>
          <w:jc w:val="center"/>
        </w:trPr>
        <w:tc>
          <w:tcPr>
            <w:tcW w:w="3397" w:type="dxa"/>
            <w:vAlign w:val="center"/>
          </w:tcPr>
          <w:p w14:paraId="06008D74" w14:textId="58749742"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Стратегическое планирование</w:t>
            </w:r>
          </w:p>
        </w:tc>
        <w:tc>
          <w:tcPr>
            <w:tcW w:w="2827" w:type="dxa"/>
            <w:vAlign w:val="center"/>
          </w:tcPr>
          <w:p w14:paraId="5E3F4F37" w14:textId="0BDB9453"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910" w:type="dxa"/>
            <w:vAlign w:val="center"/>
          </w:tcPr>
          <w:p w14:paraId="3DCED409" w14:textId="01D5E35C"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882" w:type="dxa"/>
            <w:vAlign w:val="center"/>
          </w:tcPr>
          <w:p w14:paraId="42A93C0E" w14:textId="05800489"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1566" w:type="dxa"/>
            <w:vAlign w:val="center"/>
          </w:tcPr>
          <w:p w14:paraId="7171B64E" w14:textId="1B3AB385"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r>
      <w:tr w:rsidR="00CF1447" w:rsidRPr="00D3335A" w14:paraId="44A44601" w14:textId="77777777" w:rsidTr="00872D89">
        <w:trPr>
          <w:jc w:val="center"/>
        </w:trPr>
        <w:tc>
          <w:tcPr>
            <w:tcW w:w="3397" w:type="dxa"/>
            <w:vAlign w:val="center"/>
          </w:tcPr>
          <w:p w14:paraId="6C49DC9A" w14:textId="3605C52E"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Формирование политики</w:t>
            </w:r>
          </w:p>
        </w:tc>
        <w:tc>
          <w:tcPr>
            <w:tcW w:w="2827" w:type="dxa"/>
            <w:vAlign w:val="center"/>
          </w:tcPr>
          <w:p w14:paraId="68A0F6C8" w14:textId="166A586F"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910" w:type="dxa"/>
            <w:vAlign w:val="center"/>
          </w:tcPr>
          <w:p w14:paraId="022833CC" w14:textId="08CF4689"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882" w:type="dxa"/>
            <w:vAlign w:val="center"/>
          </w:tcPr>
          <w:p w14:paraId="5B57C41E" w14:textId="12D1AFB1"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I</w:t>
            </w:r>
          </w:p>
        </w:tc>
        <w:tc>
          <w:tcPr>
            <w:tcW w:w="1566" w:type="dxa"/>
            <w:vAlign w:val="center"/>
          </w:tcPr>
          <w:p w14:paraId="510B96C8" w14:textId="114DDC71"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r>
      <w:tr w:rsidR="00CF1447" w:rsidRPr="00D3335A" w14:paraId="1E02DF86" w14:textId="77777777" w:rsidTr="00872D89">
        <w:trPr>
          <w:jc w:val="center"/>
        </w:trPr>
        <w:tc>
          <w:tcPr>
            <w:tcW w:w="3397" w:type="dxa"/>
            <w:vAlign w:val="center"/>
          </w:tcPr>
          <w:p w14:paraId="48242597" w14:textId="50C78298"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Маркетинг дестинации</w:t>
            </w:r>
          </w:p>
        </w:tc>
        <w:tc>
          <w:tcPr>
            <w:tcW w:w="2827" w:type="dxa"/>
            <w:vAlign w:val="center"/>
          </w:tcPr>
          <w:p w14:paraId="2DC2F0A4" w14:textId="5D1D86FB"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910" w:type="dxa"/>
            <w:vAlign w:val="center"/>
          </w:tcPr>
          <w:p w14:paraId="2A9694CD" w14:textId="47C2A735"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882" w:type="dxa"/>
            <w:vAlign w:val="center"/>
          </w:tcPr>
          <w:p w14:paraId="6DD7526A" w14:textId="119580A9"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1566" w:type="dxa"/>
            <w:vAlign w:val="center"/>
          </w:tcPr>
          <w:p w14:paraId="78819375" w14:textId="2F759628"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r>
      <w:tr w:rsidR="00CF1447" w:rsidRPr="00D3335A" w14:paraId="28F64EA2" w14:textId="77777777" w:rsidTr="00872D89">
        <w:trPr>
          <w:jc w:val="center"/>
        </w:trPr>
        <w:tc>
          <w:tcPr>
            <w:tcW w:w="3397" w:type="dxa"/>
            <w:vAlign w:val="center"/>
          </w:tcPr>
          <w:p w14:paraId="376B029D" w14:textId="4D0E504D"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Привлечение мероприятий</w:t>
            </w:r>
          </w:p>
        </w:tc>
        <w:tc>
          <w:tcPr>
            <w:tcW w:w="2827" w:type="dxa"/>
            <w:vAlign w:val="center"/>
          </w:tcPr>
          <w:p w14:paraId="1F500DB0" w14:textId="392B76A9"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910" w:type="dxa"/>
            <w:vAlign w:val="center"/>
          </w:tcPr>
          <w:p w14:paraId="5D29EBCF" w14:textId="5373FF52"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882" w:type="dxa"/>
            <w:vAlign w:val="center"/>
          </w:tcPr>
          <w:p w14:paraId="2C4839FE" w14:textId="2416C309"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1566" w:type="dxa"/>
            <w:vAlign w:val="center"/>
          </w:tcPr>
          <w:p w14:paraId="69E59E49" w14:textId="1844E65F"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r>
      <w:tr w:rsidR="00CF1447" w:rsidRPr="00D3335A" w14:paraId="340EBEA3" w14:textId="77777777" w:rsidTr="00872D89">
        <w:trPr>
          <w:jc w:val="center"/>
        </w:trPr>
        <w:tc>
          <w:tcPr>
            <w:tcW w:w="3397" w:type="dxa"/>
            <w:vAlign w:val="center"/>
          </w:tcPr>
          <w:p w14:paraId="5FB3BFC7" w14:textId="26468389"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Организация мероприятий</w:t>
            </w:r>
          </w:p>
        </w:tc>
        <w:tc>
          <w:tcPr>
            <w:tcW w:w="2827" w:type="dxa"/>
            <w:vAlign w:val="center"/>
          </w:tcPr>
          <w:p w14:paraId="0DD12DA2" w14:textId="7A30DB02"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I</w:t>
            </w:r>
          </w:p>
        </w:tc>
        <w:tc>
          <w:tcPr>
            <w:tcW w:w="910" w:type="dxa"/>
            <w:vAlign w:val="center"/>
          </w:tcPr>
          <w:p w14:paraId="2CD04864" w14:textId="3F4EDD6E"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882" w:type="dxa"/>
            <w:vAlign w:val="center"/>
          </w:tcPr>
          <w:p w14:paraId="4D75E212" w14:textId="4F91889F"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1566" w:type="dxa"/>
            <w:vAlign w:val="center"/>
          </w:tcPr>
          <w:p w14:paraId="3E6E99CA" w14:textId="1D33166D"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r>
      <w:tr w:rsidR="00CF1447" w:rsidRPr="00D3335A" w14:paraId="1B344F3B" w14:textId="77777777" w:rsidTr="00872D89">
        <w:trPr>
          <w:jc w:val="center"/>
        </w:trPr>
        <w:tc>
          <w:tcPr>
            <w:tcW w:w="3397" w:type="dxa"/>
            <w:vAlign w:val="center"/>
          </w:tcPr>
          <w:p w14:paraId="6D1E7BE9" w14:textId="4BF02532"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Развитие инфраструктуры</w:t>
            </w:r>
          </w:p>
        </w:tc>
        <w:tc>
          <w:tcPr>
            <w:tcW w:w="2827" w:type="dxa"/>
            <w:vAlign w:val="center"/>
          </w:tcPr>
          <w:p w14:paraId="45849AE5" w14:textId="56CFC196"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910" w:type="dxa"/>
            <w:vAlign w:val="center"/>
          </w:tcPr>
          <w:p w14:paraId="0B3729C6" w14:textId="7B4269D6"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882" w:type="dxa"/>
            <w:vAlign w:val="center"/>
          </w:tcPr>
          <w:p w14:paraId="5E4A3797" w14:textId="3DE3287C"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1566" w:type="dxa"/>
            <w:vAlign w:val="center"/>
          </w:tcPr>
          <w:p w14:paraId="60439191" w14:textId="4E94ECB2"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I</w:t>
            </w:r>
          </w:p>
        </w:tc>
      </w:tr>
      <w:tr w:rsidR="00CF1447" w:rsidRPr="00D3335A" w14:paraId="7E920A79" w14:textId="77777777" w:rsidTr="00872D89">
        <w:trPr>
          <w:jc w:val="center"/>
        </w:trPr>
        <w:tc>
          <w:tcPr>
            <w:tcW w:w="3397" w:type="dxa"/>
            <w:vAlign w:val="center"/>
          </w:tcPr>
          <w:p w14:paraId="40D03EF5" w14:textId="5B99950F"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Инвестиционная деятельность</w:t>
            </w:r>
          </w:p>
        </w:tc>
        <w:tc>
          <w:tcPr>
            <w:tcW w:w="2827" w:type="dxa"/>
            <w:vAlign w:val="center"/>
          </w:tcPr>
          <w:p w14:paraId="100C2382" w14:textId="2DF83F16"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910" w:type="dxa"/>
            <w:vAlign w:val="center"/>
          </w:tcPr>
          <w:p w14:paraId="3CBAF849" w14:textId="2798F248"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882" w:type="dxa"/>
            <w:vAlign w:val="center"/>
          </w:tcPr>
          <w:p w14:paraId="6BD3DBFD" w14:textId="31936BFB"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1566" w:type="dxa"/>
            <w:vAlign w:val="center"/>
          </w:tcPr>
          <w:p w14:paraId="39AB6016" w14:textId="7FA23C05"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I</w:t>
            </w:r>
          </w:p>
        </w:tc>
      </w:tr>
      <w:tr w:rsidR="00CF1447" w:rsidRPr="00D3335A" w14:paraId="5A84C35E" w14:textId="77777777" w:rsidTr="00872D89">
        <w:trPr>
          <w:jc w:val="center"/>
        </w:trPr>
        <w:tc>
          <w:tcPr>
            <w:tcW w:w="3397" w:type="dxa"/>
            <w:vAlign w:val="center"/>
          </w:tcPr>
          <w:p w14:paraId="3B0C1CA8" w14:textId="0DE582BB"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Координация участников</w:t>
            </w:r>
          </w:p>
        </w:tc>
        <w:tc>
          <w:tcPr>
            <w:tcW w:w="2827" w:type="dxa"/>
            <w:vAlign w:val="center"/>
          </w:tcPr>
          <w:p w14:paraId="5AB41BA4" w14:textId="38D4FD9A"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910" w:type="dxa"/>
            <w:vAlign w:val="center"/>
          </w:tcPr>
          <w:p w14:paraId="4A954EC6" w14:textId="5E11C33A"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882" w:type="dxa"/>
            <w:vAlign w:val="center"/>
          </w:tcPr>
          <w:p w14:paraId="5CFBE6DB" w14:textId="6A7B7071"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1566" w:type="dxa"/>
            <w:vAlign w:val="center"/>
          </w:tcPr>
          <w:p w14:paraId="46D45319" w14:textId="1C95A03B"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r>
      <w:tr w:rsidR="00CF1447" w:rsidRPr="00D3335A" w14:paraId="54794290" w14:textId="77777777" w:rsidTr="00872D89">
        <w:trPr>
          <w:trHeight w:val="58"/>
          <w:jc w:val="center"/>
        </w:trPr>
        <w:tc>
          <w:tcPr>
            <w:tcW w:w="3397" w:type="dxa"/>
            <w:vAlign w:val="center"/>
          </w:tcPr>
          <w:p w14:paraId="60A5C989" w14:textId="3330B09B" w:rsidR="00CF1447" w:rsidRPr="00D3335A" w:rsidRDefault="00CF1447" w:rsidP="00CF1447">
            <w:pPr>
              <w:spacing w:after="0" w:line="240" w:lineRule="auto"/>
              <w:jc w:val="both"/>
              <w:rPr>
                <w:rFonts w:ascii="Times New Roman" w:hAnsi="Times New Roman"/>
                <w:sz w:val="22"/>
                <w:szCs w:val="22"/>
              </w:rPr>
            </w:pPr>
            <w:r w:rsidRPr="00D3335A">
              <w:rPr>
                <w:rFonts w:ascii="Times New Roman" w:hAnsi="Times New Roman"/>
                <w:sz w:val="22"/>
                <w:szCs w:val="22"/>
              </w:rPr>
              <w:t>Оценка эффективности</w:t>
            </w:r>
          </w:p>
        </w:tc>
        <w:tc>
          <w:tcPr>
            <w:tcW w:w="2827" w:type="dxa"/>
            <w:vAlign w:val="center"/>
          </w:tcPr>
          <w:p w14:paraId="53317585" w14:textId="6DF3F47C"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A</w:t>
            </w:r>
          </w:p>
        </w:tc>
        <w:tc>
          <w:tcPr>
            <w:tcW w:w="910" w:type="dxa"/>
            <w:vAlign w:val="center"/>
          </w:tcPr>
          <w:p w14:paraId="2B76469C" w14:textId="42F73281"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R</w:t>
            </w:r>
          </w:p>
        </w:tc>
        <w:tc>
          <w:tcPr>
            <w:tcW w:w="882" w:type="dxa"/>
            <w:vAlign w:val="center"/>
          </w:tcPr>
          <w:p w14:paraId="737F9999" w14:textId="205969A3"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c>
          <w:tcPr>
            <w:tcW w:w="1566" w:type="dxa"/>
            <w:vAlign w:val="center"/>
          </w:tcPr>
          <w:p w14:paraId="01347500" w14:textId="213665D6" w:rsidR="00CF1447" w:rsidRPr="00D3335A" w:rsidRDefault="00CF1447" w:rsidP="00872D89">
            <w:pPr>
              <w:spacing w:after="0" w:line="240" w:lineRule="auto"/>
              <w:jc w:val="center"/>
              <w:rPr>
                <w:rFonts w:ascii="Times New Roman" w:hAnsi="Times New Roman"/>
                <w:sz w:val="22"/>
                <w:szCs w:val="22"/>
              </w:rPr>
            </w:pPr>
            <w:r w:rsidRPr="00D3335A">
              <w:rPr>
                <w:rFonts w:ascii="Times New Roman" w:hAnsi="Times New Roman"/>
                <w:sz w:val="22"/>
                <w:szCs w:val="22"/>
              </w:rPr>
              <w:t>C</w:t>
            </w:r>
          </w:p>
        </w:tc>
      </w:tr>
      <w:tr w:rsidR="0068338C" w:rsidRPr="00D3335A" w14:paraId="6C857BE7" w14:textId="77777777" w:rsidTr="00872D89">
        <w:trPr>
          <w:jc w:val="center"/>
        </w:trPr>
        <w:tc>
          <w:tcPr>
            <w:tcW w:w="9582" w:type="dxa"/>
            <w:gridSpan w:val="5"/>
            <w:vAlign w:val="center"/>
          </w:tcPr>
          <w:p w14:paraId="54C36D62" w14:textId="43B4B1EE" w:rsidR="00870D60" w:rsidRPr="00D3335A" w:rsidRDefault="0068338C" w:rsidP="00870D60">
            <w:pPr>
              <w:spacing w:after="0" w:line="240" w:lineRule="auto"/>
              <w:ind w:firstLine="589"/>
              <w:rPr>
                <w:rFonts w:ascii="Times New Roman" w:hAnsi="Times New Roman"/>
                <w:sz w:val="22"/>
                <w:szCs w:val="22"/>
              </w:rPr>
            </w:pPr>
            <w:proofErr w:type="spellStart"/>
            <w:r w:rsidRPr="00D3335A">
              <w:rPr>
                <w:rFonts w:ascii="Times New Roman" w:hAnsi="Times New Roman"/>
                <w:sz w:val="22"/>
                <w:szCs w:val="22"/>
              </w:rPr>
              <w:t>Примечани</w:t>
            </w:r>
            <w:proofErr w:type="spellEnd"/>
            <w:r w:rsidR="00872D89">
              <w:rPr>
                <w:rFonts w:ascii="Times New Roman" w:hAnsi="Times New Roman"/>
                <w:sz w:val="22"/>
                <w:szCs w:val="22"/>
                <w:lang w:val="kk-KZ"/>
              </w:rPr>
              <w:t>я</w:t>
            </w:r>
            <w:r w:rsidRPr="00D3335A">
              <w:rPr>
                <w:rFonts w:ascii="Times New Roman" w:hAnsi="Times New Roman"/>
                <w:sz w:val="22"/>
                <w:szCs w:val="22"/>
              </w:rPr>
              <w:t xml:space="preserve">: </w:t>
            </w:r>
          </w:p>
          <w:p w14:paraId="3A8E6B7D" w14:textId="055865E4" w:rsidR="0068338C" w:rsidRPr="00D3335A" w:rsidRDefault="0068338C" w:rsidP="00872D89">
            <w:pPr>
              <w:pStyle w:val="a7"/>
              <w:numPr>
                <w:ilvl w:val="0"/>
                <w:numId w:val="23"/>
              </w:numPr>
              <w:tabs>
                <w:tab w:val="left" w:pos="216"/>
                <w:tab w:val="left" w:pos="980"/>
              </w:tabs>
              <w:spacing w:after="0" w:line="240" w:lineRule="auto"/>
              <w:ind w:left="176" w:hanging="142"/>
              <w:jc w:val="both"/>
              <w:rPr>
                <w:rFonts w:ascii="Times New Roman" w:hAnsi="Times New Roman"/>
                <w:sz w:val="22"/>
                <w:szCs w:val="22"/>
              </w:rPr>
            </w:pPr>
            <w:r w:rsidRPr="00D3335A">
              <w:rPr>
                <w:rFonts w:ascii="Times New Roman" w:hAnsi="Times New Roman"/>
                <w:sz w:val="22"/>
                <w:szCs w:val="22"/>
              </w:rPr>
              <w:t>A (</w:t>
            </w:r>
            <w:proofErr w:type="spellStart"/>
            <w:r w:rsidRPr="00D3335A">
              <w:rPr>
                <w:rFonts w:ascii="Times New Roman" w:hAnsi="Times New Roman"/>
                <w:sz w:val="22"/>
                <w:szCs w:val="22"/>
              </w:rPr>
              <w:t>Accountable</w:t>
            </w:r>
            <w:proofErr w:type="spellEnd"/>
            <w:r w:rsidRPr="00D3335A">
              <w:rPr>
                <w:rFonts w:ascii="Times New Roman" w:hAnsi="Times New Roman"/>
                <w:sz w:val="22"/>
                <w:szCs w:val="22"/>
              </w:rPr>
              <w:t xml:space="preserve">) </w:t>
            </w:r>
            <w:r w:rsidR="005C56B9">
              <w:rPr>
                <w:rFonts w:ascii="Times New Roman" w:hAnsi="Times New Roman"/>
                <w:sz w:val="22"/>
                <w:szCs w:val="22"/>
              </w:rPr>
              <w:t>–</w:t>
            </w:r>
            <w:r w:rsidRPr="00D3335A">
              <w:rPr>
                <w:rFonts w:ascii="Times New Roman" w:hAnsi="Times New Roman"/>
                <w:sz w:val="22"/>
                <w:szCs w:val="22"/>
              </w:rPr>
              <w:t xml:space="preserve"> нес</w:t>
            </w:r>
            <w:r w:rsidR="004A717A">
              <w:rPr>
                <w:rFonts w:ascii="Times New Roman" w:hAnsi="Times New Roman"/>
                <w:sz w:val="22"/>
                <w:szCs w:val="22"/>
              </w:rPr>
              <w:t>е</w:t>
            </w:r>
            <w:r w:rsidRPr="00D3335A">
              <w:rPr>
                <w:rFonts w:ascii="Times New Roman" w:hAnsi="Times New Roman"/>
                <w:sz w:val="22"/>
                <w:szCs w:val="22"/>
              </w:rPr>
              <w:t>т ответственность, R (</w:t>
            </w:r>
            <w:proofErr w:type="spellStart"/>
            <w:r w:rsidRPr="00D3335A">
              <w:rPr>
                <w:rFonts w:ascii="Times New Roman" w:hAnsi="Times New Roman"/>
                <w:sz w:val="22"/>
                <w:szCs w:val="22"/>
              </w:rPr>
              <w:t>Responsible</w:t>
            </w:r>
            <w:proofErr w:type="spellEnd"/>
            <w:r w:rsidRPr="00D3335A">
              <w:rPr>
                <w:rFonts w:ascii="Times New Roman" w:hAnsi="Times New Roman"/>
                <w:sz w:val="22"/>
                <w:szCs w:val="22"/>
              </w:rPr>
              <w:t xml:space="preserve">) </w:t>
            </w:r>
            <w:r w:rsidR="005C56B9">
              <w:rPr>
                <w:rFonts w:ascii="Times New Roman" w:hAnsi="Times New Roman"/>
                <w:sz w:val="22"/>
                <w:szCs w:val="22"/>
              </w:rPr>
              <w:t>–</w:t>
            </w:r>
            <w:r w:rsidRPr="00D3335A">
              <w:rPr>
                <w:rFonts w:ascii="Times New Roman" w:hAnsi="Times New Roman"/>
                <w:sz w:val="22"/>
                <w:szCs w:val="22"/>
              </w:rPr>
              <w:t xml:space="preserve"> выполняет, C (</w:t>
            </w:r>
            <w:proofErr w:type="spellStart"/>
            <w:r w:rsidRPr="00D3335A">
              <w:rPr>
                <w:rFonts w:ascii="Times New Roman" w:hAnsi="Times New Roman"/>
                <w:sz w:val="22"/>
                <w:szCs w:val="22"/>
              </w:rPr>
              <w:t>Consulted</w:t>
            </w:r>
            <w:proofErr w:type="spellEnd"/>
            <w:r w:rsidRPr="00D3335A">
              <w:rPr>
                <w:rFonts w:ascii="Times New Roman" w:hAnsi="Times New Roman"/>
                <w:sz w:val="22"/>
                <w:szCs w:val="22"/>
              </w:rPr>
              <w:t xml:space="preserve">) </w:t>
            </w:r>
            <w:r w:rsidR="005C56B9">
              <w:rPr>
                <w:rFonts w:ascii="Times New Roman" w:hAnsi="Times New Roman"/>
                <w:sz w:val="22"/>
                <w:szCs w:val="22"/>
              </w:rPr>
              <w:t>–</w:t>
            </w:r>
            <w:r w:rsidRPr="00D3335A">
              <w:rPr>
                <w:rFonts w:ascii="Times New Roman" w:hAnsi="Times New Roman"/>
                <w:sz w:val="22"/>
                <w:szCs w:val="22"/>
              </w:rPr>
              <w:t xml:space="preserve"> участвует в обсуждении, I (</w:t>
            </w:r>
            <w:proofErr w:type="spellStart"/>
            <w:r w:rsidRPr="00D3335A">
              <w:rPr>
                <w:rFonts w:ascii="Times New Roman" w:hAnsi="Times New Roman"/>
                <w:sz w:val="22"/>
                <w:szCs w:val="22"/>
              </w:rPr>
              <w:t>Informed</w:t>
            </w:r>
            <w:proofErr w:type="spellEnd"/>
            <w:r w:rsidRPr="00D3335A">
              <w:rPr>
                <w:rFonts w:ascii="Times New Roman" w:hAnsi="Times New Roman"/>
                <w:sz w:val="22"/>
                <w:szCs w:val="22"/>
              </w:rPr>
              <w:t xml:space="preserve">) </w:t>
            </w:r>
            <w:r w:rsidR="005C56B9">
              <w:rPr>
                <w:rFonts w:ascii="Times New Roman" w:hAnsi="Times New Roman"/>
                <w:sz w:val="22"/>
                <w:szCs w:val="22"/>
              </w:rPr>
              <w:t>–</w:t>
            </w:r>
            <w:r w:rsidRPr="00D3335A">
              <w:rPr>
                <w:rFonts w:ascii="Times New Roman" w:hAnsi="Times New Roman"/>
                <w:sz w:val="22"/>
                <w:szCs w:val="22"/>
              </w:rPr>
              <w:t xml:space="preserve"> информируется</w:t>
            </w:r>
          </w:p>
          <w:p w14:paraId="53D34EDE" w14:textId="31B313C8" w:rsidR="00870D60" w:rsidRPr="00D3335A" w:rsidRDefault="00870D60" w:rsidP="00872D89">
            <w:pPr>
              <w:pStyle w:val="a7"/>
              <w:numPr>
                <w:ilvl w:val="0"/>
                <w:numId w:val="23"/>
              </w:numPr>
              <w:tabs>
                <w:tab w:val="left" w:pos="216"/>
                <w:tab w:val="left" w:pos="1020"/>
                <w:tab w:val="left" w:pos="1220"/>
              </w:tabs>
              <w:spacing w:after="0" w:line="240" w:lineRule="auto"/>
              <w:ind w:left="176" w:hanging="142"/>
              <w:jc w:val="both"/>
              <w:rPr>
                <w:rFonts w:ascii="Times New Roman" w:hAnsi="Times New Roman"/>
                <w:color w:val="000000"/>
                <w:sz w:val="22"/>
                <w:szCs w:val="22"/>
              </w:rPr>
            </w:pPr>
            <w:r w:rsidRPr="00D3335A">
              <w:rPr>
                <w:rFonts w:ascii="Times New Roman" w:hAnsi="Times New Roman"/>
                <w:color w:val="000000"/>
                <w:sz w:val="22"/>
                <w:szCs w:val="22"/>
              </w:rPr>
              <w:t>Разработано автором в ходе исследования</w:t>
            </w:r>
          </w:p>
        </w:tc>
      </w:tr>
    </w:tbl>
    <w:p w14:paraId="7BF2CE7F" w14:textId="33E71F0E" w:rsidR="006D6D04" w:rsidRPr="00B31886" w:rsidRDefault="006D6D04" w:rsidP="00A8216A">
      <w:pPr>
        <w:spacing w:after="0" w:line="240" w:lineRule="auto"/>
        <w:jc w:val="both"/>
        <w:rPr>
          <w:rFonts w:ascii="Times New Roman" w:hAnsi="Times New Roman"/>
          <w:sz w:val="28"/>
          <w:szCs w:val="28"/>
        </w:rPr>
      </w:pPr>
    </w:p>
    <w:p w14:paraId="0F870627" w14:textId="77777777" w:rsidR="00872D89" w:rsidRDefault="00872D89" w:rsidP="00872D89">
      <w:pPr>
        <w:spacing w:after="0" w:line="240" w:lineRule="auto"/>
        <w:ind w:firstLine="709"/>
        <w:jc w:val="both"/>
        <w:rPr>
          <w:rFonts w:ascii="Times New Roman" w:hAnsi="Times New Roman"/>
          <w:sz w:val="28"/>
          <w:szCs w:val="28"/>
        </w:rPr>
      </w:pPr>
      <w:r w:rsidRPr="00D3695E">
        <w:rPr>
          <w:rFonts w:ascii="Times New Roman" w:hAnsi="Times New Roman"/>
          <w:sz w:val="28"/>
          <w:szCs w:val="28"/>
        </w:rPr>
        <w:t>Данная матрица отражает распределение ролей между государственными органами, организациями по управлению дестинацией (DMO), бизнес-структурами и профессиональными ассоциациями по основным направлениям управления отраслью.</w:t>
      </w:r>
      <w:r w:rsidRPr="006568BF">
        <w:rPr>
          <w:rFonts w:ascii="Times New Roman" w:hAnsi="Times New Roman"/>
          <w:sz w:val="28"/>
          <w:szCs w:val="28"/>
        </w:rPr>
        <w:t xml:space="preserve"> </w:t>
      </w:r>
    </w:p>
    <w:p w14:paraId="4A03B2E6" w14:textId="77777777" w:rsidR="00872D89" w:rsidRPr="00D3695E" w:rsidRDefault="00872D89" w:rsidP="00872D89">
      <w:pPr>
        <w:spacing w:after="0" w:line="240" w:lineRule="auto"/>
        <w:ind w:firstLine="709"/>
        <w:jc w:val="both"/>
        <w:rPr>
          <w:rFonts w:ascii="Times New Roman" w:hAnsi="Times New Roman"/>
          <w:sz w:val="28"/>
          <w:szCs w:val="28"/>
        </w:rPr>
      </w:pPr>
      <w:r w:rsidRPr="00D3695E">
        <w:rPr>
          <w:rFonts w:ascii="Times New Roman" w:hAnsi="Times New Roman"/>
          <w:sz w:val="28"/>
          <w:szCs w:val="28"/>
        </w:rPr>
        <w:t>Анализ представленной модели показывает, что стратегические функции, включая стратегическое планирование, формирование политики, а также развитие инфраструктуры и инвестиционной деятельности, преимущественно закреплены за государственными органами, что соответствует их ключевой роли в формировании институциональной среды и нормативно-правового регулирования.</w:t>
      </w:r>
    </w:p>
    <w:p w14:paraId="0AF30C42" w14:textId="77777777" w:rsidR="00872D89" w:rsidRDefault="00872D89" w:rsidP="00872D89">
      <w:pPr>
        <w:spacing w:after="0" w:line="240" w:lineRule="auto"/>
        <w:ind w:firstLine="709"/>
        <w:jc w:val="both"/>
        <w:rPr>
          <w:rFonts w:ascii="Times New Roman" w:hAnsi="Times New Roman"/>
          <w:sz w:val="28"/>
          <w:szCs w:val="28"/>
        </w:rPr>
      </w:pPr>
      <w:r w:rsidRPr="00D3695E">
        <w:rPr>
          <w:rFonts w:ascii="Times New Roman" w:hAnsi="Times New Roman"/>
          <w:sz w:val="28"/>
          <w:szCs w:val="28"/>
        </w:rPr>
        <w:t>В свою очередь, DMO выступает центральным координирующим звеном, принимая на себя ответственность за маркетинг дестинации, привлечение мероприятий, а также координацию взаимодействия между участниками рынка. Это подтверждает его роль как операционного центра управления развитием делового туризма.</w:t>
      </w:r>
    </w:p>
    <w:p w14:paraId="2929E644" w14:textId="77777777" w:rsidR="00872D89" w:rsidRDefault="00872D89" w:rsidP="00872D89">
      <w:pPr>
        <w:spacing w:after="0" w:line="240" w:lineRule="auto"/>
        <w:ind w:firstLine="709"/>
        <w:jc w:val="both"/>
        <w:rPr>
          <w:rFonts w:ascii="Times New Roman" w:hAnsi="Times New Roman"/>
          <w:sz w:val="28"/>
          <w:szCs w:val="28"/>
        </w:rPr>
      </w:pPr>
      <w:r w:rsidRPr="00D3695E">
        <w:rPr>
          <w:rFonts w:ascii="Times New Roman" w:hAnsi="Times New Roman"/>
          <w:sz w:val="28"/>
          <w:szCs w:val="28"/>
        </w:rPr>
        <w:t>Бизнес-структуры в большей степени вовлечены в реализацию мероприятий и предоставление услуг, что отражается в их роли исполнителей (</w:t>
      </w:r>
      <w:proofErr w:type="spellStart"/>
      <w:r w:rsidRPr="00D3695E">
        <w:rPr>
          <w:rFonts w:ascii="Times New Roman" w:hAnsi="Times New Roman"/>
          <w:sz w:val="28"/>
          <w:szCs w:val="28"/>
        </w:rPr>
        <w:t>Responsible</w:t>
      </w:r>
      <w:proofErr w:type="spellEnd"/>
      <w:r w:rsidRPr="00D3695E">
        <w:rPr>
          <w:rFonts w:ascii="Times New Roman" w:hAnsi="Times New Roman"/>
          <w:sz w:val="28"/>
          <w:szCs w:val="28"/>
        </w:rPr>
        <w:t>) по ряду функций, включая маркетинг, привлечение и организацию мероприятий, а также развитие инфраструктуры.</w:t>
      </w:r>
    </w:p>
    <w:p w14:paraId="47739193" w14:textId="77777777" w:rsidR="00872D89" w:rsidRPr="00D3695E" w:rsidRDefault="00872D89" w:rsidP="00872D89">
      <w:pPr>
        <w:spacing w:after="0" w:line="240" w:lineRule="auto"/>
        <w:ind w:firstLine="709"/>
        <w:jc w:val="both"/>
        <w:rPr>
          <w:rFonts w:ascii="Times New Roman" w:hAnsi="Times New Roman"/>
          <w:sz w:val="28"/>
          <w:szCs w:val="28"/>
        </w:rPr>
      </w:pPr>
      <w:r w:rsidRPr="00D3695E">
        <w:rPr>
          <w:rFonts w:ascii="Times New Roman" w:hAnsi="Times New Roman"/>
          <w:sz w:val="28"/>
          <w:szCs w:val="28"/>
        </w:rPr>
        <w:t>Ассоциации, в свою очередь, выполняют преимущественно консультативную и информационную функцию, участвуя в обсуждении решений и обеспечивая экспертную поддержку, что соответствует их роли в формировании профессионального сообщества и обмене знаниями.</w:t>
      </w:r>
    </w:p>
    <w:p w14:paraId="05107890" w14:textId="364B3124" w:rsidR="00A8216A" w:rsidRPr="00ED1FAA" w:rsidRDefault="00A8216A" w:rsidP="00872D89">
      <w:pPr>
        <w:spacing w:after="0" w:line="240" w:lineRule="auto"/>
        <w:ind w:firstLine="709"/>
        <w:jc w:val="both"/>
        <w:rPr>
          <w:rFonts w:ascii="Times New Roman" w:hAnsi="Times New Roman"/>
          <w:sz w:val="28"/>
          <w:szCs w:val="28"/>
        </w:rPr>
      </w:pPr>
      <w:r w:rsidRPr="00ED1FAA">
        <w:rPr>
          <w:rFonts w:ascii="Times New Roman" w:hAnsi="Times New Roman"/>
          <w:sz w:val="28"/>
          <w:szCs w:val="28"/>
        </w:rPr>
        <w:t>Эффективное развитие делового туризма требует не только анализа текущего состояния отрасли, но и формирования комплексн</w:t>
      </w:r>
      <w:r w:rsidR="00F131EA">
        <w:rPr>
          <w:rFonts w:ascii="Times New Roman" w:hAnsi="Times New Roman"/>
          <w:sz w:val="28"/>
          <w:szCs w:val="28"/>
        </w:rPr>
        <w:t>ых</w:t>
      </w:r>
      <w:r w:rsidRPr="00ED1FAA">
        <w:rPr>
          <w:rFonts w:ascii="Times New Roman" w:hAnsi="Times New Roman"/>
          <w:sz w:val="28"/>
          <w:szCs w:val="28"/>
        </w:rPr>
        <w:t xml:space="preserve"> </w:t>
      </w:r>
      <w:r w:rsidR="00F131EA">
        <w:rPr>
          <w:rFonts w:ascii="Times New Roman" w:hAnsi="Times New Roman"/>
          <w:sz w:val="28"/>
          <w:szCs w:val="28"/>
        </w:rPr>
        <w:t>механизмов</w:t>
      </w:r>
      <w:r w:rsidRPr="00ED1FAA">
        <w:rPr>
          <w:rFonts w:ascii="Times New Roman" w:hAnsi="Times New Roman"/>
          <w:sz w:val="28"/>
          <w:szCs w:val="28"/>
        </w:rPr>
        <w:t>, способн</w:t>
      </w:r>
      <w:r w:rsidR="00F131EA">
        <w:rPr>
          <w:rFonts w:ascii="Times New Roman" w:hAnsi="Times New Roman"/>
          <w:sz w:val="28"/>
          <w:szCs w:val="28"/>
        </w:rPr>
        <w:t>ых</w:t>
      </w:r>
      <w:r w:rsidRPr="00ED1FAA">
        <w:rPr>
          <w:rFonts w:ascii="Times New Roman" w:hAnsi="Times New Roman"/>
          <w:sz w:val="28"/>
          <w:szCs w:val="28"/>
        </w:rPr>
        <w:t xml:space="preserve"> обеспечить устойчивый рост и повышение конкурентоспособности столицы на международном уровне. В условиях глобализации и растущей конкуренции между ведущими городами мира за право проведения бизнес-мероприятий важным становится создание гибких и реалистичных механизмов, сочетающих государственные инициативы, инвестиционные стимулы и современные управленческие подходы. Формирование таких механизмов позволяет выстроить долгосрочную модель развития, основанную на синергии инфраструктуры, сервисов, инноваций и человеческого капитала.</w:t>
      </w:r>
    </w:p>
    <w:p w14:paraId="63EDEF5F" w14:textId="38503D26" w:rsidR="00A8216A" w:rsidRDefault="00A8216A" w:rsidP="00872D89">
      <w:pPr>
        <w:spacing w:after="0" w:line="240" w:lineRule="auto"/>
        <w:ind w:firstLine="709"/>
        <w:jc w:val="both"/>
        <w:rPr>
          <w:rFonts w:ascii="Times New Roman" w:hAnsi="Times New Roman"/>
          <w:sz w:val="28"/>
          <w:szCs w:val="28"/>
        </w:rPr>
      </w:pPr>
      <w:r w:rsidRPr="00ED1FAA">
        <w:rPr>
          <w:rFonts w:ascii="Times New Roman" w:hAnsi="Times New Roman"/>
          <w:sz w:val="28"/>
          <w:szCs w:val="28"/>
        </w:rPr>
        <w:t>Разрабатываемые ме</w:t>
      </w:r>
      <w:r w:rsidR="00B640E1">
        <w:rPr>
          <w:rFonts w:ascii="Times New Roman" w:hAnsi="Times New Roman"/>
          <w:sz w:val="28"/>
          <w:szCs w:val="28"/>
        </w:rPr>
        <w:t>ры</w:t>
      </w:r>
      <w:r w:rsidRPr="00ED1FAA">
        <w:rPr>
          <w:rFonts w:ascii="Times New Roman" w:hAnsi="Times New Roman"/>
          <w:sz w:val="28"/>
          <w:szCs w:val="28"/>
        </w:rPr>
        <w:t xml:space="preserve"> должны учитывать особенности экономической среды Астаны, е</w:t>
      </w:r>
      <w:r w:rsidR="004A717A">
        <w:rPr>
          <w:rFonts w:ascii="Times New Roman" w:hAnsi="Times New Roman"/>
          <w:sz w:val="28"/>
          <w:szCs w:val="28"/>
        </w:rPr>
        <w:t>е</w:t>
      </w:r>
      <w:r w:rsidRPr="00ED1FAA">
        <w:rPr>
          <w:rFonts w:ascii="Times New Roman" w:hAnsi="Times New Roman"/>
          <w:sz w:val="28"/>
          <w:szCs w:val="28"/>
        </w:rPr>
        <w:t xml:space="preserve"> инфраструктурный потенциал, потребности MICE-рынка, а также мировые тенденции цифровизации и смарт-управления туристскими потоками</w:t>
      </w:r>
      <w:r>
        <w:rPr>
          <w:rFonts w:ascii="Times New Roman" w:hAnsi="Times New Roman"/>
          <w:sz w:val="28"/>
          <w:szCs w:val="28"/>
        </w:rPr>
        <w:t xml:space="preserve"> (таблица </w:t>
      </w:r>
      <w:r w:rsidR="00A63287">
        <w:rPr>
          <w:rFonts w:ascii="Times New Roman" w:hAnsi="Times New Roman"/>
          <w:sz w:val="28"/>
          <w:szCs w:val="28"/>
        </w:rPr>
        <w:t>3</w:t>
      </w:r>
      <w:r w:rsidR="003F7319">
        <w:rPr>
          <w:rFonts w:ascii="Times New Roman" w:hAnsi="Times New Roman"/>
          <w:sz w:val="28"/>
          <w:szCs w:val="28"/>
          <w:lang w:val="kk-KZ"/>
        </w:rPr>
        <w:t>8</w:t>
      </w:r>
      <w:r>
        <w:rPr>
          <w:rFonts w:ascii="Times New Roman" w:hAnsi="Times New Roman"/>
          <w:sz w:val="28"/>
          <w:szCs w:val="28"/>
        </w:rPr>
        <w:t>)</w:t>
      </w:r>
      <w:r w:rsidRPr="00ED1FAA">
        <w:rPr>
          <w:rFonts w:ascii="Times New Roman" w:hAnsi="Times New Roman"/>
          <w:sz w:val="28"/>
          <w:szCs w:val="28"/>
        </w:rPr>
        <w:t xml:space="preserve">. </w:t>
      </w:r>
    </w:p>
    <w:p w14:paraId="546E1514" w14:textId="77777777" w:rsidR="006568BF" w:rsidRDefault="006568BF" w:rsidP="00872D89">
      <w:pPr>
        <w:spacing w:after="0" w:line="240" w:lineRule="auto"/>
        <w:ind w:firstLine="709"/>
        <w:jc w:val="both"/>
        <w:rPr>
          <w:rFonts w:ascii="Times New Roman" w:hAnsi="Times New Roman"/>
          <w:sz w:val="28"/>
          <w:szCs w:val="28"/>
        </w:rPr>
      </w:pPr>
    </w:p>
    <w:p w14:paraId="6CBD6DBB" w14:textId="0FD5C983" w:rsidR="00A8216A" w:rsidRPr="00A8779D" w:rsidRDefault="00A8216A" w:rsidP="007C0C9E">
      <w:pPr>
        <w:spacing w:after="0" w:line="240" w:lineRule="auto"/>
        <w:jc w:val="both"/>
        <w:rPr>
          <w:rFonts w:ascii="Times New Roman" w:hAnsi="Times New Roman"/>
          <w:color w:val="000000"/>
          <w:sz w:val="28"/>
          <w:szCs w:val="28"/>
        </w:rPr>
      </w:pPr>
      <w:r w:rsidRPr="00870D60">
        <w:rPr>
          <w:rFonts w:ascii="Times New Roman" w:hAnsi="Times New Roman"/>
          <w:color w:val="000000"/>
          <w:sz w:val="28"/>
          <w:szCs w:val="28"/>
        </w:rPr>
        <w:t xml:space="preserve">Таблица </w:t>
      </w:r>
      <w:r w:rsidR="00A63287">
        <w:rPr>
          <w:rFonts w:ascii="Times New Roman" w:hAnsi="Times New Roman"/>
          <w:color w:val="000000"/>
          <w:sz w:val="28"/>
          <w:szCs w:val="28"/>
        </w:rPr>
        <w:t>3</w:t>
      </w:r>
      <w:r w:rsidR="003F7319">
        <w:rPr>
          <w:rFonts w:ascii="Times New Roman" w:hAnsi="Times New Roman"/>
          <w:color w:val="000000"/>
          <w:sz w:val="28"/>
          <w:szCs w:val="28"/>
          <w:lang w:val="kk-KZ"/>
        </w:rPr>
        <w:t>8</w:t>
      </w:r>
      <w:r w:rsidR="00A63287">
        <w:rPr>
          <w:rFonts w:ascii="Times New Roman" w:hAnsi="Times New Roman"/>
          <w:color w:val="000000"/>
          <w:sz w:val="28"/>
          <w:szCs w:val="28"/>
        </w:rPr>
        <w:t xml:space="preserve"> </w:t>
      </w:r>
      <w:r w:rsidR="007C2CAC">
        <w:rPr>
          <w:rFonts w:ascii="Times New Roman" w:hAnsi="Times New Roman"/>
          <w:color w:val="000000"/>
          <w:sz w:val="28"/>
          <w:szCs w:val="28"/>
        </w:rPr>
        <w:t>–</w:t>
      </w:r>
      <w:r w:rsidRPr="00870D60">
        <w:rPr>
          <w:rFonts w:ascii="Times New Roman" w:hAnsi="Times New Roman"/>
          <w:color w:val="000000"/>
          <w:sz w:val="28"/>
          <w:szCs w:val="28"/>
        </w:rPr>
        <w:t xml:space="preserve"> Ключевые ме</w:t>
      </w:r>
      <w:r w:rsidR="00B640E1" w:rsidRPr="00870D60">
        <w:rPr>
          <w:rFonts w:ascii="Times New Roman" w:hAnsi="Times New Roman"/>
          <w:color w:val="000000"/>
          <w:sz w:val="28"/>
          <w:szCs w:val="28"/>
        </w:rPr>
        <w:t>ры</w:t>
      </w:r>
      <w:r w:rsidRPr="00870D60">
        <w:rPr>
          <w:rFonts w:ascii="Times New Roman" w:hAnsi="Times New Roman"/>
          <w:color w:val="000000"/>
          <w:sz w:val="28"/>
          <w:szCs w:val="28"/>
        </w:rPr>
        <w:t xml:space="preserve"> </w:t>
      </w:r>
      <w:r w:rsidR="007C0C9E">
        <w:rPr>
          <w:rFonts w:ascii="Times New Roman" w:hAnsi="Times New Roman"/>
          <w:color w:val="000000"/>
          <w:sz w:val="28"/>
          <w:szCs w:val="28"/>
        </w:rPr>
        <w:t xml:space="preserve">в рамках основных механизмов </w:t>
      </w:r>
      <w:r w:rsidR="007C0C9E" w:rsidRPr="00870D60">
        <w:rPr>
          <w:rFonts w:ascii="Times New Roman" w:hAnsi="Times New Roman"/>
          <w:color w:val="000000"/>
          <w:sz w:val="28"/>
          <w:szCs w:val="28"/>
        </w:rPr>
        <w:t>развития делового туризма в Астане</w:t>
      </w:r>
      <w:r w:rsidR="007C0C9E">
        <w:rPr>
          <w:rFonts w:ascii="Times New Roman" w:hAnsi="Times New Roman"/>
          <w:color w:val="000000"/>
          <w:sz w:val="28"/>
          <w:szCs w:val="28"/>
        </w:rPr>
        <w:t xml:space="preserve"> </w:t>
      </w:r>
    </w:p>
    <w:p w14:paraId="3A2794B9" w14:textId="77777777" w:rsidR="00A8216A" w:rsidRPr="00872D89" w:rsidRDefault="00A8216A" w:rsidP="00A8216A">
      <w:pPr>
        <w:spacing w:after="0" w:line="240" w:lineRule="auto"/>
        <w:jc w:val="center"/>
        <w:rPr>
          <w:rFonts w:ascii="Times New Roman" w:hAnsi="Times New Roman"/>
          <w:color w:val="000000"/>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177"/>
      </w:tblGrid>
      <w:tr w:rsidR="00A8216A" w:rsidRPr="007B0105" w14:paraId="70B02319" w14:textId="77777777" w:rsidTr="007C2CAC">
        <w:trPr>
          <w:jc w:val="center"/>
        </w:trPr>
        <w:tc>
          <w:tcPr>
            <w:tcW w:w="2405" w:type="dxa"/>
          </w:tcPr>
          <w:p w14:paraId="1B81455E" w14:textId="4DAF9B40" w:rsidR="00A8216A" w:rsidRPr="007B0105" w:rsidRDefault="009A7922" w:rsidP="00872D89">
            <w:pPr>
              <w:spacing w:after="0" w:line="240" w:lineRule="auto"/>
              <w:jc w:val="center"/>
              <w:rPr>
                <w:rFonts w:ascii="Times New Roman" w:hAnsi="Times New Roman"/>
                <w:color w:val="000000"/>
              </w:rPr>
            </w:pPr>
            <w:r>
              <w:rPr>
                <w:rFonts w:ascii="Times New Roman" w:hAnsi="Times New Roman"/>
                <w:color w:val="000000"/>
              </w:rPr>
              <w:t>Направления</w:t>
            </w:r>
          </w:p>
        </w:tc>
        <w:tc>
          <w:tcPr>
            <w:tcW w:w="7177" w:type="dxa"/>
          </w:tcPr>
          <w:p w14:paraId="494ED78D" w14:textId="576EF00F" w:rsidR="00A8216A" w:rsidRPr="007B0105" w:rsidRDefault="00A8216A" w:rsidP="00872D89">
            <w:pPr>
              <w:spacing w:after="0" w:line="240" w:lineRule="auto"/>
              <w:jc w:val="center"/>
              <w:rPr>
                <w:rFonts w:ascii="Times New Roman" w:hAnsi="Times New Roman"/>
                <w:color w:val="000000"/>
              </w:rPr>
            </w:pPr>
            <w:r w:rsidRPr="007B0105">
              <w:rPr>
                <w:rFonts w:ascii="Times New Roman" w:hAnsi="Times New Roman"/>
                <w:color w:val="000000"/>
              </w:rPr>
              <w:t xml:space="preserve">Конкретные </w:t>
            </w:r>
            <w:r w:rsidR="009A7922">
              <w:rPr>
                <w:rFonts w:ascii="Times New Roman" w:hAnsi="Times New Roman"/>
                <w:color w:val="000000"/>
              </w:rPr>
              <w:t>меры</w:t>
            </w:r>
          </w:p>
        </w:tc>
      </w:tr>
      <w:tr w:rsidR="007C2CAC" w:rsidRPr="007B0105" w14:paraId="47E8AD32" w14:textId="77777777" w:rsidTr="007C2CAC">
        <w:trPr>
          <w:trHeight w:val="2034"/>
          <w:jc w:val="center"/>
        </w:trPr>
        <w:tc>
          <w:tcPr>
            <w:tcW w:w="2405" w:type="dxa"/>
          </w:tcPr>
          <w:p w14:paraId="303F5EFC" w14:textId="70A9FB57" w:rsidR="007C2CAC" w:rsidRPr="007B0105" w:rsidRDefault="007C2CAC" w:rsidP="00D3335A">
            <w:pPr>
              <w:spacing w:after="0" w:line="240" w:lineRule="auto"/>
              <w:rPr>
                <w:rFonts w:ascii="Times New Roman" w:hAnsi="Times New Roman"/>
                <w:color w:val="000000"/>
              </w:rPr>
            </w:pPr>
            <w:r w:rsidRPr="007B0105">
              <w:rPr>
                <w:rFonts w:ascii="Times New Roman" w:hAnsi="Times New Roman"/>
                <w:color w:val="000000"/>
              </w:rPr>
              <w:t>1. Институциональн</w:t>
            </w:r>
            <w:r>
              <w:rPr>
                <w:rFonts w:ascii="Times New Roman" w:hAnsi="Times New Roman"/>
                <w:color w:val="000000"/>
              </w:rPr>
              <w:t>ый механизм</w:t>
            </w:r>
          </w:p>
        </w:tc>
        <w:tc>
          <w:tcPr>
            <w:tcW w:w="7177" w:type="dxa"/>
          </w:tcPr>
          <w:p w14:paraId="50DD3860" w14:textId="07AF5F55" w:rsidR="007C2CAC" w:rsidRPr="007C2CAC" w:rsidRDefault="007C2CAC" w:rsidP="007B0105">
            <w:pPr>
              <w:spacing w:after="0" w:line="240" w:lineRule="auto"/>
              <w:rPr>
                <w:rFonts w:ascii="Times New Roman" w:hAnsi="Times New Roman"/>
                <w:color w:val="000000"/>
                <w:lang w:val="kk-KZ"/>
              </w:rPr>
            </w:pPr>
            <w:r w:rsidRPr="007B0105">
              <w:rPr>
                <w:rFonts w:ascii="Times New Roman" w:hAnsi="Times New Roman"/>
                <w:color w:val="000000"/>
              </w:rPr>
              <w:t>– внедрение разработанной автором модели эффективного много</w:t>
            </w:r>
            <w:r>
              <w:rPr>
                <w:rFonts w:ascii="Times New Roman" w:hAnsi="Times New Roman"/>
                <w:color w:val="000000"/>
                <w:lang w:val="kk-KZ"/>
              </w:rPr>
              <w:t xml:space="preserve"> </w:t>
            </w:r>
            <w:r w:rsidRPr="007B0105">
              <w:rPr>
                <w:rFonts w:ascii="Times New Roman" w:hAnsi="Times New Roman"/>
                <w:color w:val="000000"/>
              </w:rPr>
              <w:t>стороннего взаимодействия государства, квазигосударственных институтов развития, бизнеса и отраслевых ассоциаций в сфере делового туризма в столице</w:t>
            </w:r>
            <w:r>
              <w:rPr>
                <w:rFonts w:ascii="Times New Roman" w:hAnsi="Times New Roman"/>
                <w:color w:val="000000"/>
                <w:lang w:val="kk-KZ"/>
              </w:rPr>
              <w:t>;</w:t>
            </w:r>
          </w:p>
          <w:p w14:paraId="51C8A69F" w14:textId="015131F7" w:rsidR="007C2CAC" w:rsidRPr="007C2CAC" w:rsidRDefault="007C2CAC" w:rsidP="007B0105">
            <w:pPr>
              <w:spacing w:after="0" w:line="240" w:lineRule="auto"/>
              <w:rPr>
                <w:rFonts w:ascii="Times New Roman" w:hAnsi="Times New Roman"/>
                <w:color w:val="000000"/>
                <w:lang w:val="kk-KZ"/>
              </w:rPr>
            </w:pPr>
            <w:r w:rsidRPr="007B0105">
              <w:rPr>
                <w:rFonts w:ascii="Times New Roman" w:hAnsi="Times New Roman"/>
                <w:color w:val="000000"/>
              </w:rPr>
              <w:t>– реализация разработанного автором Плана мероприятий по развитию делового туризма в Астане к 2029 году</w:t>
            </w:r>
            <w:r>
              <w:rPr>
                <w:rFonts w:ascii="Times New Roman" w:hAnsi="Times New Roman"/>
                <w:color w:val="000000"/>
                <w:lang w:val="kk-KZ"/>
              </w:rPr>
              <w:t>;</w:t>
            </w:r>
          </w:p>
          <w:p w14:paraId="0A2BA86A" w14:textId="58037352" w:rsidR="007C2CAC" w:rsidRPr="007B0105" w:rsidRDefault="007C2CAC" w:rsidP="007B0105">
            <w:pPr>
              <w:spacing w:after="0" w:line="240" w:lineRule="auto"/>
              <w:rPr>
                <w:rFonts w:ascii="Times New Roman" w:hAnsi="Times New Roman"/>
                <w:color w:val="000000"/>
              </w:rPr>
            </w:pPr>
            <w:r w:rsidRPr="007B0105">
              <w:rPr>
                <w:rFonts w:ascii="Times New Roman" w:hAnsi="Times New Roman"/>
                <w:color w:val="000000"/>
              </w:rPr>
              <w:t xml:space="preserve">– работа предполагаемого </w:t>
            </w:r>
            <w:proofErr w:type="spellStart"/>
            <w:r w:rsidRPr="007B0105">
              <w:rPr>
                <w:rFonts w:ascii="Times New Roman" w:hAnsi="Times New Roman"/>
                <w:color w:val="000000"/>
              </w:rPr>
              <w:t>Astana</w:t>
            </w:r>
            <w:proofErr w:type="spellEnd"/>
            <w:r w:rsidRPr="007B0105">
              <w:rPr>
                <w:rFonts w:ascii="Times New Roman" w:hAnsi="Times New Roman"/>
                <w:color w:val="000000"/>
              </w:rPr>
              <w:t xml:space="preserve"> </w:t>
            </w:r>
            <w:proofErr w:type="gramStart"/>
            <w:r w:rsidRPr="007B0105">
              <w:rPr>
                <w:rFonts w:ascii="Times New Roman" w:hAnsi="Times New Roman"/>
                <w:color w:val="000000"/>
              </w:rPr>
              <w:t>DMO  и</w:t>
            </w:r>
            <w:proofErr w:type="gramEnd"/>
            <w:r w:rsidRPr="007B0105">
              <w:rPr>
                <w:rFonts w:ascii="Times New Roman" w:hAnsi="Times New Roman"/>
                <w:color w:val="000000"/>
              </w:rPr>
              <w:t xml:space="preserve"> акимата г. Астана</w:t>
            </w:r>
            <w:r w:rsidRPr="007B0105">
              <w:rPr>
                <w:rFonts w:ascii="Times New Roman" w:hAnsi="Times New Roman"/>
                <w:color w:val="000000"/>
              </w:rPr>
              <w:br/>
              <w:t>– создание CVB , TIC, PCO, TMC, центр исследований</w:t>
            </w:r>
          </w:p>
        </w:tc>
      </w:tr>
      <w:tr w:rsidR="00A8216A" w:rsidRPr="007B0105" w14:paraId="1D5CCAB0" w14:textId="77777777" w:rsidTr="007C2CAC">
        <w:trPr>
          <w:jc w:val="center"/>
        </w:trPr>
        <w:tc>
          <w:tcPr>
            <w:tcW w:w="2405" w:type="dxa"/>
          </w:tcPr>
          <w:p w14:paraId="444923F7" w14:textId="0CA80F8E" w:rsidR="00A8216A" w:rsidRPr="007B0105" w:rsidRDefault="00A8216A" w:rsidP="00D3335A">
            <w:pPr>
              <w:spacing w:after="0" w:line="240" w:lineRule="auto"/>
              <w:rPr>
                <w:rFonts w:ascii="Times New Roman" w:hAnsi="Times New Roman"/>
                <w:color w:val="000000"/>
              </w:rPr>
            </w:pPr>
            <w:r w:rsidRPr="007B0105">
              <w:rPr>
                <w:rFonts w:ascii="Times New Roman" w:hAnsi="Times New Roman"/>
                <w:color w:val="000000"/>
              </w:rPr>
              <w:t>2. Инфраструктурн</w:t>
            </w:r>
            <w:r w:rsidR="009A7922">
              <w:rPr>
                <w:rFonts w:ascii="Times New Roman" w:hAnsi="Times New Roman"/>
                <w:color w:val="000000"/>
              </w:rPr>
              <w:t>ый м</w:t>
            </w:r>
            <w:r w:rsidR="007C0C9E">
              <w:rPr>
                <w:rFonts w:ascii="Times New Roman" w:hAnsi="Times New Roman"/>
                <w:color w:val="000000"/>
              </w:rPr>
              <w:t>еханизм</w:t>
            </w:r>
          </w:p>
        </w:tc>
        <w:tc>
          <w:tcPr>
            <w:tcW w:w="7177" w:type="dxa"/>
          </w:tcPr>
          <w:p w14:paraId="54AC6209" w14:textId="77777777" w:rsidR="007C2CAC" w:rsidRDefault="003367C3"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строительство </w:t>
            </w:r>
            <w:r w:rsidRPr="007B0105">
              <w:rPr>
                <w:rFonts w:ascii="Times New Roman" w:hAnsi="Times New Roman"/>
                <w:color w:val="000000"/>
              </w:rPr>
              <w:t xml:space="preserve">выставочных комплексов (Congress, </w:t>
            </w:r>
            <w:r w:rsidRPr="007B0105">
              <w:rPr>
                <w:rFonts w:ascii="Times New Roman" w:hAnsi="Times New Roman"/>
                <w:color w:val="000000"/>
                <w:lang w:val="en-US"/>
              </w:rPr>
              <w:t>Conference</w:t>
            </w:r>
            <w:r w:rsidRPr="005C56B9">
              <w:rPr>
                <w:rFonts w:ascii="Times New Roman" w:hAnsi="Times New Roman"/>
                <w:color w:val="000000"/>
              </w:rPr>
              <w:t xml:space="preserve"> </w:t>
            </w:r>
            <w:r w:rsidRPr="007B0105">
              <w:rPr>
                <w:rFonts w:ascii="Times New Roman" w:hAnsi="Times New Roman"/>
                <w:color w:val="000000"/>
              </w:rPr>
              <w:t>Center)</w:t>
            </w:r>
            <w:r w:rsidR="007C2CAC">
              <w:rPr>
                <w:rFonts w:ascii="Times New Roman" w:hAnsi="Times New Roman"/>
                <w:color w:val="000000"/>
                <w:lang w:val="kk-KZ"/>
              </w:rPr>
              <w:t>;</w:t>
            </w:r>
          </w:p>
          <w:p w14:paraId="7DB03E03" w14:textId="77777777" w:rsidR="007C2CAC" w:rsidRDefault="003367C3"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расширение </w:t>
            </w:r>
            <w:r w:rsidRPr="007B0105">
              <w:rPr>
                <w:rFonts w:ascii="Times New Roman" w:hAnsi="Times New Roman"/>
                <w:color w:val="000000"/>
              </w:rPr>
              <w:t xml:space="preserve">брендированной гостиничной базы (как </w:t>
            </w:r>
            <w:r w:rsidRPr="007B0105">
              <w:rPr>
                <w:rFonts w:ascii="Times New Roman" w:hAnsi="Times New Roman"/>
                <w:color w:val="000000"/>
                <w:lang w:val="en-US"/>
              </w:rPr>
              <w:t>Sheraton</w:t>
            </w:r>
            <w:r w:rsidRPr="005C56B9">
              <w:rPr>
                <w:rFonts w:ascii="Times New Roman" w:hAnsi="Times New Roman"/>
                <w:color w:val="000000"/>
              </w:rPr>
              <w:t xml:space="preserve">, </w:t>
            </w:r>
            <w:r w:rsidRPr="007B0105">
              <w:rPr>
                <w:rFonts w:ascii="Times New Roman" w:hAnsi="Times New Roman"/>
                <w:color w:val="000000"/>
              </w:rPr>
              <w:t>Hilton, Marriott и др.)</w:t>
            </w:r>
            <w:r w:rsidR="007C2CAC">
              <w:rPr>
                <w:rFonts w:ascii="Times New Roman" w:hAnsi="Times New Roman"/>
                <w:color w:val="000000"/>
                <w:lang w:val="kk-KZ"/>
              </w:rPr>
              <w:t>;</w:t>
            </w:r>
          </w:p>
          <w:p w14:paraId="44F59B8A" w14:textId="7BA4D5EF" w:rsidR="00A8216A" w:rsidRPr="007B0105" w:rsidRDefault="003367C3" w:rsidP="007C2CAC">
            <w:pPr>
              <w:spacing w:after="0" w:line="240" w:lineRule="auto"/>
              <w:rPr>
                <w:rFonts w:ascii="Times New Roman" w:hAnsi="Times New Roman"/>
                <w:color w:val="000000"/>
              </w:rPr>
            </w:pPr>
            <w:r w:rsidRPr="007B0105">
              <w:rPr>
                <w:rFonts w:ascii="Times New Roman" w:hAnsi="Times New Roman"/>
                <w:color w:val="000000"/>
              </w:rPr>
              <w:t xml:space="preserve">– </w:t>
            </w:r>
            <w:r w:rsidR="007C2CAC" w:rsidRPr="007B0105">
              <w:rPr>
                <w:rFonts w:ascii="Times New Roman" w:hAnsi="Times New Roman"/>
                <w:color w:val="000000"/>
              </w:rPr>
              <w:t xml:space="preserve">развитие </w:t>
            </w:r>
            <w:r w:rsidRPr="007B0105">
              <w:rPr>
                <w:rFonts w:ascii="Times New Roman" w:hAnsi="Times New Roman"/>
                <w:color w:val="000000"/>
              </w:rPr>
              <w:t xml:space="preserve">логистики: аэропорт, дороги, </w:t>
            </w:r>
            <w:r w:rsidRPr="007B0105">
              <w:rPr>
                <w:rFonts w:ascii="Times New Roman" w:hAnsi="Times New Roman"/>
                <w:color w:val="000000"/>
                <w:lang w:val="en-US"/>
              </w:rPr>
              <w:t>LRT</w:t>
            </w:r>
            <w:r w:rsidRPr="005C56B9">
              <w:rPr>
                <w:rFonts w:ascii="Times New Roman" w:hAnsi="Times New Roman"/>
                <w:color w:val="000000"/>
              </w:rPr>
              <w:t xml:space="preserve">, </w:t>
            </w:r>
            <w:r w:rsidRPr="007B0105">
              <w:rPr>
                <w:rFonts w:ascii="Times New Roman" w:hAnsi="Times New Roman"/>
                <w:color w:val="000000"/>
              </w:rPr>
              <w:t>общественный транспорт</w:t>
            </w:r>
          </w:p>
        </w:tc>
      </w:tr>
      <w:tr w:rsidR="00A8216A" w:rsidRPr="007B0105" w14:paraId="2F479536" w14:textId="77777777" w:rsidTr="007C2CAC">
        <w:trPr>
          <w:jc w:val="center"/>
        </w:trPr>
        <w:tc>
          <w:tcPr>
            <w:tcW w:w="2405" w:type="dxa"/>
          </w:tcPr>
          <w:p w14:paraId="0BD87558" w14:textId="566F5495" w:rsidR="00A8216A" w:rsidRPr="007B0105" w:rsidRDefault="00A8216A" w:rsidP="00D3335A">
            <w:pPr>
              <w:spacing w:after="0" w:line="240" w:lineRule="auto"/>
              <w:rPr>
                <w:rFonts w:ascii="Times New Roman" w:hAnsi="Times New Roman"/>
                <w:color w:val="000000"/>
              </w:rPr>
            </w:pPr>
            <w:r w:rsidRPr="007B0105">
              <w:rPr>
                <w:rFonts w:ascii="Times New Roman" w:hAnsi="Times New Roman"/>
                <w:color w:val="000000"/>
              </w:rPr>
              <w:t xml:space="preserve">3. </w:t>
            </w:r>
            <w:r w:rsidR="009A7922">
              <w:rPr>
                <w:rFonts w:ascii="Times New Roman" w:hAnsi="Times New Roman"/>
                <w:color w:val="000000"/>
              </w:rPr>
              <w:t>Ф</w:t>
            </w:r>
            <w:r w:rsidRPr="007B0105">
              <w:rPr>
                <w:rFonts w:ascii="Times New Roman" w:hAnsi="Times New Roman"/>
                <w:color w:val="000000"/>
              </w:rPr>
              <w:t>инансов</w:t>
            </w:r>
            <w:r w:rsidR="009A7922">
              <w:rPr>
                <w:rFonts w:ascii="Times New Roman" w:hAnsi="Times New Roman"/>
                <w:color w:val="000000"/>
              </w:rPr>
              <w:t>о-экономический</w:t>
            </w:r>
            <w:r w:rsidR="007C0C9E">
              <w:rPr>
                <w:rFonts w:ascii="Times New Roman" w:hAnsi="Times New Roman"/>
                <w:color w:val="000000"/>
              </w:rPr>
              <w:t xml:space="preserve"> механизм</w:t>
            </w:r>
          </w:p>
        </w:tc>
        <w:tc>
          <w:tcPr>
            <w:tcW w:w="7177" w:type="dxa"/>
          </w:tcPr>
          <w:p w14:paraId="7E5DF09D" w14:textId="679E3B0B" w:rsidR="007C2CAC" w:rsidRDefault="007C2CAC"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субсидии </w:t>
            </w:r>
            <w:r w:rsidR="003367C3" w:rsidRPr="007B0105">
              <w:rPr>
                <w:rFonts w:ascii="Times New Roman" w:hAnsi="Times New Roman"/>
                <w:color w:val="000000"/>
              </w:rPr>
              <w:t xml:space="preserve">на проведение мероприятий (через </w:t>
            </w:r>
            <w:proofErr w:type="spellStart"/>
            <w:r w:rsidR="003367C3" w:rsidRPr="007B0105">
              <w:rPr>
                <w:rFonts w:ascii="Times New Roman" w:hAnsi="Times New Roman"/>
                <w:color w:val="000000"/>
              </w:rPr>
              <w:t>квазигосударст</w:t>
            </w:r>
            <w:proofErr w:type="spellEnd"/>
            <w:r>
              <w:rPr>
                <w:rFonts w:ascii="Times New Roman" w:hAnsi="Times New Roman"/>
                <w:color w:val="000000"/>
                <w:lang w:val="kk-KZ"/>
              </w:rPr>
              <w:t xml:space="preserve"> </w:t>
            </w:r>
            <w:r w:rsidR="003367C3" w:rsidRPr="007B0105">
              <w:rPr>
                <w:rFonts w:ascii="Times New Roman" w:hAnsi="Times New Roman"/>
                <w:color w:val="000000"/>
              </w:rPr>
              <w:t>венные организации)</w:t>
            </w:r>
            <w:r>
              <w:rPr>
                <w:rFonts w:ascii="Times New Roman" w:hAnsi="Times New Roman"/>
                <w:color w:val="000000"/>
                <w:lang w:val="kk-KZ"/>
              </w:rPr>
              <w:t>;</w:t>
            </w:r>
          </w:p>
          <w:p w14:paraId="7E4E7748" w14:textId="77777777" w:rsidR="007C2CAC" w:rsidRDefault="003367C3"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упрощение </w:t>
            </w:r>
            <w:r w:rsidRPr="007B0105">
              <w:rPr>
                <w:rFonts w:ascii="Times New Roman" w:hAnsi="Times New Roman"/>
                <w:color w:val="000000"/>
              </w:rPr>
              <w:t>визового режима для въездных посетителей</w:t>
            </w:r>
            <w:r w:rsidR="007C2CAC">
              <w:rPr>
                <w:rFonts w:ascii="Times New Roman" w:hAnsi="Times New Roman"/>
                <w:color w:val="000000"/>
                <w:lang w:val="kk-KZ"/>
              </w:rPr>
              <w:t>;</w:t>
            </w:r>
          </w:p>
          <w:p w14:paraId="0A1A5550" w14:textId="2DCBCB99" w:rsidR="00A8216A" w:rsidRPr="007B0105" w:rsidRDefault="003367C3" w:rsidP="007C2CAC">
            <w:pPr>
              <w:spacing w:after="0" w:line="240" w:lineRule="auto"/>
              <w:rPr>
                <w:rFonts w:ascii="Times New Roman" w:hAnsi="Times New Roman"/>
                <w:color w:val="000000"/>
              </w:rPr>
            </w:pPr>
            <w:r w:rsidRPr="007B0105">
              <w:rPr>
                <w:rFonts w:ascii="Times New Roman" w:hAnsi="Times New Roman"/>
                <w:color w:val="000000"/>
              </w:rPr>
              <w:t xml:space="preserve">– </w:t>
            </w:r>
            <w:r w:rsidR="007C2CAC" w:rsidRPr="007B0105">
              <w:rPr>
                <w:rFonts w:ascii="Times New Roman" w:hAnsi="Times New Roman"/>
                <w:color w:val="000000"/>
              </w:rPr>
              <w:t xml:space="preserve">льготы </w:t>
            </w:r>
            <w:r w:rsidRPr="007B0105">
              <w:rPr>
                <w:rFonts w:ascii="Times New Roman" w:hAnsi="Times New Roman"/>
                <w:color w:val="000000"/>
              </w:rPr>
              <w:t xml:space="preserve">для иностранных организаторов крупных мероприятий </w:t>
            </w:r>
          </w:p>
        </w:tc>
      </w:tr>
      <w:tr w:rsidR="00A8216A" w:rsidRPr="007B0105" w14:paraId="3AA03D3B" w14:textId="77777777" w:rsidTr="007C2CAC">
        <w:trPr>
          <w:jc w:val="center"/>
        </w:trPr>
        <w:tc>
          <w:tcPr>
            <w:tcW w:w="2405" w:type="dxa"/>
          </w:tcPr>
          <w:p w14:paraId="68340677" w14:textId="3AFBF6B8" w:rsidR="00A8216A" w:rsidRPr="007B0105" w:rsidRDefault="00A8216A" w:rsidP="00D3335A">
            <w:pPr>
              <w:spacing w:after="0" w:line="240" w:lineRule="auto"/>
              <w:rPr>
                <w:rFonts w:ascii="Times New Roman" w:hAnsi="Times New Roman"/>
                <w:color w:val="000000"/>
              </w:rPr>
            </w:pPr>
            <w:r w:rsidRPr="007B0105">
              <w:rPr>
                <w:rFonts w:ascii="Times New Roman" w:hAnsi="Times New Roman"/>
                <w:color w:val="000000"/>
              </w:rPr>
              <w:t xml:space="preserve">4. </w:t>
            </w:r>
            <w:r w:rsidR="007C0C9E">
              <w:rPr>
                <w:rFonts w:ascii="Times New Roman" w:hAnsi="Times New Roman"/>
                <w:color w:val="000000"/>
              </w:rPr>
              <w:t>Маркетинговый механизм</w:t>
            </w:r>
          </w:p>
        </w:tc>
        <w:tc>
          <w:tcPr>
            <w:tcW w:w="7177" w:type="dxa"/>
          </w:tcPr>
          <w:p w14:paraId="00E7B620" w14:textId="77777777" w:rsidR="007C2CAC" w:rsidRDefault="00A8216A"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участие </w:t>
            </w:r>
            <w:r w:rsidRPr="007B0105">
              <w:rPr>
                <w:rFonts w:ascii="Times New Roman" w:hAnsi="Times New Roman"/>
                <w:color w:val="000000"/>
              </w:rPr>
              <w:t>в ICCA, WTTC, UNWTO</w:t>
            </w:r>
            <w:r w:rsidR="007C2CAC">
              <w:rPr>
                <w:rFonts w:ascii="Times New Roman" w:hAnsi="Times New Roman"/>
                <w:color w:val="000000"/>
                <w:lang w:val="kk-KZ"/>
              </w:rPr>
              <w:t>;</w:t>
            </w:r>
          </w:p>
          <w:p w14:paraId="723C5907" w14:textId="77777777" w:rsidR="007C2CAC" w:rsidRDefault="00A8216A"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проведение </w:t>
            </w:r>
            <w:r w:rsidRPr="007B0105">
              <w:rPr>
                <w:rFonts w:ascii="Times New Roman" w:hAnsi="Times New Roman"/>
                <w:color w:val="000000"/>
              </w:rPr>
              <w:t xml:space="preserve">крупных мероприятий: </w:t>
            </w:r>
            <w:proofErr w:type="spellStart"/>
            <w:r w:rsidRPr="007B0105">
              <w:rPr>
                <w:rFonts w:ascii="Times New Roman" w:hAnsi="Times New Roman"/>
                <w:color w:val="000000"/>
              </w:rPr>
              <w:t>Astana</w:t>
            </w:r>
            <w:proofErr w:type="spellEnd"/>
            <w:r w:rsidRPr="007B0105">
              <w:rPr>
                <w:rFonts w:ascii="Times New Roman" w:hAnsi="Times New Roman"/>
                <w:color w:val="000000"/>
              </w:rPr>
              <w:t xml:space="preserve"> </w:t>
            </w:r>
            <w:proofErr w:type="spellStart"/>
            <w:r w:rsidRPr="007B0105">
              <w:rPr>
                <w:rFonts w:ascii="Times New Roman" w:hAnsi="Times New Roman"/>
                <w:color w:val="000000"/>
              </w:rPr>
              <w:t>Finance</w:t>
            </w:r>
            <w:proofErr w:type="spellEnd"/>
            <w:r w:rsidRPr="007B0105">
              <w:rPr>
                <w:rFonts w:ascii="Times New Roman" w:hAnsi="Times New Roman"/>
                <w:color w:val="000000"/>
              </w:rPr>
              <w:t xml:space="preserve"> </w:t>
            </w:r>
            <w:proofErr w:type="spellStart"/>
            <w:r w:rsidRPr="007B0105">
              <w:rPr>
                <w:rFonts w:ascii="Times New Roman" w:hAnsi="Times New Roman"/>
                <w:color w:val="000000"/>
              </w:rPr>
              <w:t>Days</w:t>
            </w:r>
            <w:proofErr w:type="spellEnd"/>
            <w:r w:rsidRPr="007B0105">
              <w:rPr>
                <w:rFonts w:ascii="Times New Roman" w:hAnsi="Times New Roman"/>
                <w:color w:val="000000"/>
              </w:rPr>
              <w:t>, AEF, ЭКСПО, концерты мировых звезд</w:t>
            </w:r>
            <w:r w:rsidR="007C2CAC">
              <w:rPr>
                <w:rFonts w:ascii="Times New Roman" w:hAnsi="Times New Roman"/>
                <w:color w:val="000000"/>
                <w:lang w:val="kk-KZ"/>
              </w:rPr>
              <w:t>;</w:t>
            </w:r>
          </w:p>
          <w:p w14:paraId="2EE8F8DF" w14:textId="00951467" w:rsidR="00A8216A" w:rsidRPr="007B0105" w:rsidRDefault="00A8216A" w:rsidP="007C2CAC">
            <w:pPr>
              <w:spacing w:after="0" w:line="240" w:lineRule="auto"/>
              <w:rPr>
                <w:rFonts w:ascii="Times New Roman" w:hAnsi="Times New Roman"/>
                <w:color w:val="000000"/>
              </w:rPr>
            </w:pPr>
            <w:r w:rsidRPr="007B0105">
              <w:rPr>
                <w:rFonts w:ascii="Times New Roman" w:hAnsi="Times New Roman"/>
                <w:color w:val="000000"/>
              </w:rPr>
              <w:t>– Реклама через международные выставки и деловые платформы</w:t>
            </w:r>
          </w:p>
        </w:tc>
      </w:tr>
      <w:tr w:rsidR="00A8216A" w:rsidRPr="003F7319" w14:paraId="13BB264B" w14:textId="77777777" w:rsidTr="007C2CAC">
        <w:trPr>
          <w:jc w:val="center"/>
        </w:trPr>
        <w:tc>
          <w:tcPr>
            <w:tcW w:w="2405" w:type="dxa"/>
          </w:tcPr>
          <w:p w14:paraId="3059DF72" w14:textId="662C4F97" w:rsidR="00A8216A" w:rsidRPr="007B0105" w:rsidRDefault="00A8216A" w:rsidP="00D3335A">
            <w:pPr>
              <w:spacing w:after="0" w:line="240" w:lineRule="auto"/>
              <w:rPr>
                <w:rFonts w:ascii="Times New Roman" w:hAnsi="Times New Roman"/>
                <w:color w:val="000000"/>
              </w:rPr>
            </w:pPr>
            <w:r w:rsidRPr="007B0105">
              <w:rPr>
                <w:rFonts w:ascii="Times New Roman" w:hAnsi="Times New Roman"/>
                <w:color w:val="000000"/>
              </w:rPr>
              <w:t xml:space="preserve">5. Кадровый </w:t>
            </w:r>
            <w:r w:rsidR="007C0C9E">
              <w:rPr>
                <w:rFonts w:ascii="Times New Roman" w:hAnsi="Times New Roman"/>
                <w:color w:val="000000"/>
              </w:rPr>
              <w:t>механизм</w:t>
            </w:r>
          </w:p>
        </w:tc>
        <w:tc>
          <w:tcPr>
            <w:tcW w:w="7177" w:type="dxa"/>
          </w:tcPr>
          <w:p w14:paraId="3D4E9AC4" w14:textId="77777777" w:rsidR="007C2CAC" w:rsidRDefault="0019244F"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подготовка </w:t>
            </w:r>
            <w:r w:rsidRPr="007B0105">
              <w:rPr>
                <w:rFonts w:ascii="Times New Roman" w:hAnsi="Times New Roman"/>
                <w:color w:val="000000"/>
              </w:rPr>
              <w:t xml:space="preserve">специалистов MICE-сферы (на базе вузов </w:t>
            </w:r>
            <w:proofErr w:type="gramStart"/>
            <w:r w:rsidRPr="007B0105">
              <w:rPr>
                <w:rFonts w:ascii="Times New Roman" w:hAnsi="Times New Roman"/>
                <w:color w:val="000000"/>
              </w:rPr>
              <w:t xml:space="preserve">ЕНУ,  </w:t>
            </w:r>
            <w:proofErr w:type="spellStart"/>
            <w:r w:rsidRPr="007B0105">
              <w:rPr>
                <w:rFonts w:ascii="Times New Roman" w:hAnsi="Times New Roman"/>
                <w:color w:val="000000"/>
              </w:rPr>
              <w:t>КазУМОиМЯ</w:t>
            </w:r>
            <w:proofErr w:type="spellEnd"/>
            <w:proofErr w:type="gramEnd"/>
            <w:r w:rsidRPr="007B0105">
              <w:rPr>
                <w:rFonts w:ascii="Times New Roman" w:hAnsi="Times New Roman"/>
                <w:color w:val="000000"/>
              </w:rPr>
              <w:t xml:space="preserve"> и др.)</w:t>
            </w:r>
            <w:r w:rsidR="007C2CAC">
              <w:rPr>
                <w:rFonts w:ascii="Times New Roman" w:hAnsi="Times New Roman"/>
                <w:color w:val="000000"/>
                <w:lang w:val="kk-KZ"/>
              </w:rPr>
              <w:t>;</w:t>
            </w:r>
          </w:p>
          <w:p w14:paraId="57602F7B" w14:textId="77777777" w:rsidR="007C2CAC" w:rsidRDefault="0019244F" w:rsidP="007C2CAC">
            <w:pPr>
              <w:spacing w:after="0" w:line="240" w:lineRule="auto"/>
              <w:rPr>
                <w:rFonts w:ascii="Times New Roman" w:hAnsi="Times New Roman"/>
                <w:color w:val="000000"/>
                <w:lang w:val="kk-KZ"/>
              </w:rPr>
            </w:pPr>
            <w:r w:rsidRPr="007C2CAC">
              <w:rPr>
                <w:rFonts w:ascii="Times New Roman" w:hAnsi="Times New Roman"/>
                <w:color w:val="000000"/>
                <w:lang w:val="kk-KZ"/>
              </w:rPr>
              <w:t xml:space="preserve">– </w:t>
            </w:r>
            <w:r w:rsidR="007C2CAC" w:rsidRPr="007C2CAC">
              <w:rPr>
                <w:rFonts w:ascii="Times New Roman" w:hAnsi="Times New Roman"/>
                <w:color w:val="000000"/>
                <w:lang w:val="kk-KZ"/>
              </w:rPr>
              <w:t xml:space="preserve">повышение </w:t>
            </w:r>
            <w:r w:rsidRPr="007C2CAC">
              <w:rPr>
                <w:rFonts w:ascii="Times New Roman" w:hAnsi="Times New Roman"/>
                <w:color w:val="000000"/>
                <w:lang w:val="kk-KZ"/>
              </w:rPr>
              <w:t>квалификации персонала (гостиницы, конгресс-сервис)</w:t>
            </w:r>
            <w:r w:rsidR="007C2CAC">
              <w:rPr>
                <w:rFonts w:ascii="Times New Roman" w:hAnsi="Times New Roman"/>
                <w:color w:val="000000"/>
                <w:lang w:val="kk-KZ"/>
              </w:rPr>
              <w:t>;</w:t>
            </w:r>
          </w:p>
          <w:p w14:paraId="02DDD82F" w14:textId="7A7AE2EA" w:rsidR="00A8216A" w:rsidRPr="007C2CAC" w:rsidRDefault="0019244F" w:rsidP="007C2CAC">
            <w:pPr>
              <w:spacing w:after="0" w:line="240" w:lineRule="auto"/>
              <w:rPr>
                <w:rFonts w:ascii="Times New Roman" w:hAnsi="Times New Roman"/>
                <w:color w:val="000000"/>
                <w:lang w:val="kk-KZ"/>
              </w:rPr>
            </w:pPr>
            <w:r w:rsidRPr="007C2CAC">
              <w:rPr>
                <w:rFonts w:ascii="Times New Roman" w:hAnsi="Times New Roman"/>
                <w:color w:val="000000"/>
                <w:lang w:val="kk-KZ"/>
              </w:rPr>
              <w:t xml:space="preserve">– </w:t>
            </w:r>
            <w:r w:rsidR="007C2CAC" w:rsidRPr="007C2CAC">
              <w:rPr>
                <w:rFonts w:ascii="Times New Roman" w:hAnsi="Times New Roman"/>
                <w:color w:val="000000"/>
                <w:lang w:val="kk-KZ"/>
              </w:rPr>
              <w:t xml:space="preserve">международная </w:t>
            </w:r>
            <w:r w:rsidRPr="007C2CAC">
              <w:rPr>
                <w:rFonts w:ascii="Times New Roman" w:hAnsi="Times New Roman"/>
                <w:color w:val="000000"/>
                <w:lang w:val="kk-KZ"/>
              </w:rPr>
              <w:t>сертификация специалистов в сфере MICE индустрии Астаны (CMP: Certified Meetings Professional, CSEP: Certified Special Events Professional, CMM: Certification in Meeting Management, DMCP: Destination Management Certified Professional)</w:t>
            </w:r>
          </w:p>
        </w:tc>
      </w:tr>
      <w:tr w:rsidR="00A8216A" w:rsidRPr="007B0105" w14:paraId="06FA50C9" w14:textId="77777777" w:rsidTr="007C2CAC">
        <w:trPr>
          <w:jc w:val="center"/>
        </w:trPr>
        <w:tc>
          <w:tcPr>
            <w:tcW w:w="2405" w:type="dxa"/>
          </w:tcPr>
          <w:p w14:paraId="7F59002B" w14:textId="74556BFC" w:rsidR="00A8216A" w:rsidRPr="007B0105" w:rsidRDefault="007C0C9E" w:rsidP="00616A89">
            <w:pPr>
              <w:spacing w:after="0" w:line="240" w:lineRule="auto"/>
              <w:rPr>
                <w:rFonts w:ascii="Times New Roman" w:hAnsi="Times New Roman"/>
                <w:color w:val="000000"/>
              </w:rPr>
            </w:pPr>
            <w:r>
              <w:rPr>
                <w:rFonts w:ascii="Times New Roman" w:hAnsi="Times New Roman"/>
                <w:color w:val="000000"/>
              </w:rPr>
              <w:t>6</w:t>
            </w:r>
            <w:r w:rsidR="00A8216A" w:rsidRPr="007B0105">
              <w:rPr>
                <w:rFonts w:ascii="Times New Roman" w:hAnsi="Times New Roman"/>
                <w:color w:val="000000"/>
              </w:rPr>
              <w:t xml:space="preserve">. </w:t>
            </w:r>
            <w:r>
              <w:rPr>
                <w:rFonts w:ascii="Times New Roman" w:hAnsi="Times New Roman"/>
                <w:color w:val="000000"/>
              </w:rPr>
              <w:t>Организационный механизм</w:t>
            </w:r>
          </w:p>
        </w:tc>
        <w:tc>
          <w:tcPr>
            <w:tcW w:w="7177" w:type="dxa"/>
          </w:tcPr>
          <w:p w14:paraId="2922FB8C" w14:textId="77777777" w:rsidR="007C2CAC" w:rsidRDefault="000E1839" w:rsidP="007C2CAC">
            <w:pPr>
              <w:spacing w:after="0" w:line="240" w:lineRule="auto"/>
              <w:rPr>
                <w:rFonts w:ascii="Times New Roman" w:hAnsi="Times New Roman"/>
                <w:color w:val="000000"/>
                <w:lang w:val="kk-KZ"/>
              </w:rPr>
            </w:pPr>
            <w:r w:rsidRPr="007B0105">
              <w:rPr>
                <w:rFonts w:ascii="Times New Roman" w:hAnsi="Times New Roman"/>
                <w:color w:val="000000"/>
              </w:rPr>
              <w:t xml:space="preserve">– </w:t>
            </w:r>
            <w:r w:rsidR="007C2CAC" w:rsidRPr="007B0105">
              <w:rPr>
                <w:rFonts w:ascii="Times New Roman" w:hAnsi="Times New Roman"/>
                <w:color w:val="000000"/>
              </w:rPr>
              <w:t xml:space="preserve">привлечение </w:t>
            </w:r>
            <w:r w:rsidRPr="007B0105">
              <w:rPr>
                <w:rFonts w:ascii="Times New Roman" w:hAnsi="Times New Roman"/>
                <w:color w:val="000000"/>
              </w:rPr>
              <w:t>инвесторов в MICE-объекты</w:t>
            </w:r>
            <w:r w:rsidR="007C2CAC">
              <w:rPr>
                <w:rFonts w:ascii="Times New Roman" w:hAnsi="Times New Roman"/>
                <w:color w:val="000000"/>
                <w:lang w:val="kk-KZ"/>
              </w:rPr>
              <w:t>;</w:t>
            </w:r>
          </w:p>
          <w:p w14:paraId="14687918" w14:textId="75C33284" w:rsidR="00A8216A" w:rsidRPr="007B0105" w:rsidRDefault="000E1839" w:rsidP="007C2CAC">
            <w:pPr>
              <w:spacing w:after="0" w:line="240" w:lineRule="auto"/>
              <w:rPr>
                <w:rFonts w:ascii="Times New Roman" w:hAnsi="Times New Roman"/>
                <w:color w:val="000000"/>
              </w:rPr>
            </w:pPr>
            <w:r w:rsidRPr="007B0105">
              <w:rPr>
                <w:rFonts w:ascii="Times New Roman" w:hAnsi="Times New Roman"/>
                <w:color w:val="000000"/>
              </w:rPr>
              <w:t xml:space="preserve">– </w:t>
            </w:r>
            <w:r w:rsidR="007C2CAC" w:rsidRPr="007B0105">
              <w:rPr>
                <w:rFonts w:ascii="Times New Roman" w:hAnsi="Times New Roman"/>
                <w:color w:val="000000"/>
              </w:rPr>
              <w:t xml:space="preserve">совместные </w:t>
            </w:r>
            <w:r w:rsidRPr="007B0105">
              <w:rPr>
                <w:rFonts w:ascii="Times New Roman" w:hAnsi="Times New Roman"/>
                <w:color w:val="000000"/>
              </w:rPr>
              <w:t>проекты акимата и бизнес-ассоциаций (Торгово-</w:t>
            </w:r>
            <w:proofErr w:type="spellStart"/>
            <w:r w:rsidRPr="007B0105">
              <w:rPr>
                <w:rFonts w:ascii="Times New Roman" w:hAnsi="Times New Roman"/>
                <w:color w:val="000000"/>
              </w:rPr>
              <w:t>промыш</w:t>
            </w:r>
            <w:proofErr w:type="spellEnd"/>
            <w:r w:rsidR="007C2CAC">
              <w:rPr>
                <w:rFonts w:ascii="Times New Roman" w:hAnsi="Times New Roman"/>
                <w:color w:val="000000"/>
                <w:lang w:val="kk-KZ"/>
              </w:rPr>
              <w:t xml:space="preserve"> </w:t>
            </w:r>
            <w:r w:rsidRPr="007B0105">
              <w:rPr>
                <w:rFonts w:ascii="Times New Roman" w:hAnsi="Times New Roman"/>
                <w:color w:val="000000"/>
              </w:rPr>
              <w:t>ленная палата, Ассоциации туризма, квазигосударственные организации и др.)</w:t>
            </w:r>
          </w:p>
        </w:tc>
      </w:tr>
      <w:tr w:rsidR="00D3335A" w:rsidRPr="007B0105" w14:paraId="32CF9963" w14:textId="77777777" w:rsidTr="007C2CAC">
        <w:trPr>
          <w:jc w:val="center"/>
        </w:trPr>
        <w:tc>
          <w:tcPr>
            <w:tcW w:w="9582" w:type="dxa"/>
            <w:gridSpan w:val="2"/>
          </w:tcPr>
          <w:p w14:paraId="438DD275" w14:textId="4424B062" w:rsidR="00D3335A" w:rsidRPr="007B0105" w:rsidRDefault="00D3335A" w:rsidP="00872D89">
            <w:pPr>
              <w:spacing w:after="0" w:line="240" w:lineRule="auto"/>
              <w:ind w:firstLine="720"/>
              <w:jc w:val="both"/>
              <w:rPr>
                <w:rFonts w:ascii="Times New Roman" w:hAnsi="Times New Roman"/>
                <w:color w:val="000000"/>
              </w:rPr>
            </w:pPr>
            <w:r w:rsidRPr="007B0105">
              <w:rPr>
                <w:rFonts w:ascii="Times New Roman" w:hAnsi="Times New Roman"/>
                <w:color w:val="000000"/>
              </w:rPr>
              <w:t xml:space="preserve">Примечание </w:t>
            </w:r>
            <w:r w:rsidR="00872D89">
              <w:rPr>
                <w:rFonts w:ascii="Times New Roman" w:hAnsi="Times New Roman"/>
                <w:color w:val="000000"/>
                <w:lang w:val="kk-KZ"/>
              </w:rPr>
              <w:t xml:space="preserve">– </w:t>
            </w:r>
            <w:r w:rsidR="00872D89" w:rsidRPr="007B0105">
              <w:rPr>
                <w:rFonts w:ascii="Times New Roman" w:hAnsi="Times New Roman"/>
                <w:color w:val="000000"/>
              </w:rPr>
              <w:t xml:space="preserve">Разработано </w:t>
            </w:r>
            <w:r w:rsidRPr="007B0105">
              <w:rPr>
                <w:rFonts w:ascii="Times New Roman" w:hAnsi="Times New Roman"/>
                <w:color w:val="000000"/>
              </w:rPr>
              <w:t xml:space="preserve">автором </w:t>
            </w:r>
          </w:p>
        </w:tc>
      </w:tr>
    </w:tbl>
    <w:p w14:paraId="4BF9D1F0" w14:textId="77777777" w:rsidR="00A8216A" w:rsidRPr="001355E9" w:rsidRDefault="00A8216A" w:rsidP="00616A89">
      <w:pPr>
        <w:spacing w:after="0" w:line="240" w:lineRule="auto"/>
        <w:jc w:val="both"/>
        <w:rPr>
          <w:rFonts w:ascii="Times New Roman" w:hAnsi="Times New Roman"/>
          <w:color w:val="000000"/>
          <w:sz w:val="24"/>
          <w:szCs w:val="24"/>
        </w:rPr>
      </w:pPr>
    </w:p>
    <w:p w14:paraId="6B04DCBE" w14:textId="77777777" w:rsidR="00872D89" w:rsidRDefault="00872D89" w:rsidP="007C2CAC">
      <w:pPr>
        <w:spacing w:after="0" w:line="240" w:lineRule="auto"/>
        <w:ind w:firstLine="709"/>
        <w:jc w:val="both"/>
        <w:rPr>
          <w:rFonts w:ascii="Times New Roman" w:hAnsi="Times New Roman"/>
          <w:sz w:val="28"/>
          <w:szCs w:val="28"/>
        </w:rPr>
      </w:pPr>
      <w:r w:rsidRPr="00ED1FAA">
        <w:rPr>
          <w:rFonts w:ascii="Times New Roman" w:hAnsi="Times New Roman"/>
          <w:sz w:val="28"/>
          <w:szCs w:val="28"/>
        </w:rPr>
        <w:t>Комплексный подход к стратегическому планированию обеспечивает возможность не только укрепить позиции столицы как центра международного делового общения, но и повысить вклад отрасли в экономику города через рост инвестиций, развитие смежных индустрий и повышение качества туристских услуг.</w:t>
      </w:r>
    </w:p>
    <w:p w14:paraId="54CDA345" w14:textId="6430FC19" w:rsidR="00A8216A" w:rsidRDefault="00A8216A" w:rsidP="007C2CAC">
      <w:pPr>
        <w:spacing w:after="0" w:line="240" w:lineRule="auto"/>
        <w:ind w:firstLine="709"/>
        <w:jc w:val="both"/>
        <w:rPr>
          <w:rFonts w:ascii="Times New Roman" w:hAnsi="Times New Roman"/>
          <w:sz w:val="28"/>
          <w:szCs w:val="28"/>
        </w:rPr>
      </w:pPr>
      <w:r w:rsidRPr="0020049D">
        <w:rPr>
          <w:rFonts w:ascii="Times New Roman" w:hAnsi="Times New Roman"/>
          <w:sz w:val="28"/>
          <w:szCs w:val="28"/>
        </w:rPr>
        <w:t xml:space="preserve">Однако для достижения устойчивого лидерства на глобальном рынке MICE-услуг недостаточно лишь сформировать стратегическое видение </w:t>
      </w:r>
      <w:r w:rsidR="005C56B9">
        <w:rPr>
          <w:rFonts w:ascii="Times New Roman" w:hAnsi="Times New Roman"/>
          <w:sz w:val="28"/>
          <w:szCs w:val="28"/>
        </w:rPr>
        <w:t>–</w:t>
      </w:r>
      <w:r w:rsidRPr="0020049D">
        <w:rPr>
          <w:rFonts w:ascii="Times New Roman" w:hAnsi="Times New Roman"/>
          <w:sz w:val="28"/>
          <w:szCs w:val="28"/>
        </w:rPr>
        <w:t xml:space="preserve"> необходимо определить конкретные </w:t>
      </w:r>
      <w:r w:rsidR="009412C4">
        <w:rPr>
          <w:rFonts w:ascii="Times New Roman" w:hAnsi="Times New Roman"/>
          <w:sz w:val="28"/>
          <w:szCs w:val="28"/>
        </w:rPr>
        <w:t>механизмы</w:t>
      </w:r>
      <w:r w:rsidRPr="0020049D">
        <w:rPr>
          <w:rFonts w:ascii="Times New Roman" w:hAnsi="Times New Roman"/>
          <w:sz w:val="28"/>
          <w:szCs w:val="28"/>
        </w:rPr>
        <w:t>, которые позволят столице эффективно конкурировать с другими международными деловыми дестинациями</w:t>
      </w:r>
      <w:r w:rsidR="00B640E1">
        <w:rPr>
          <w:rFonts w:ascii="Times New Roman" w:hAnsi="Times New Roman"/>
          <w:sz w:val="28"/>
          <w:szCs w:val="28"/>
        </w:rPr>
        <w:t xml:space="preserve">, </w:t>
      </w:r>
      <w:r w:rsidR="007C0C9E">
        <w:rPr>
          <w:rFonts w:ascii="Times New Roman" w:hAnsi="Times New Roman"/>
          <w:sz w:val="28"/>
          <w:szCs w:val="28"/>
        </w:rPr>
        <w:t>д</w:t>
      </w:r>
      <w:r w:rsidR="006E34FB">
        <w:rPr>
          <w:rFonts w:ascii="Times New Roman" w:hAnsi="Times New Roman"/>
          <w:sz w:val="28"/>
          <w:szCs w:val="28"/>
        </w:rPr>
        <w:t>анные механизмы</w:t>
      </w:r>
      <w:r w:rsidR="009412C4">
        <w:rPr>
          <w:rFonts w:ascii="Times New Roman" w:hAnsi="Times New Roman"/>
          <w:sz w:val="28"/>
          <w:szCs w:val="28"/>
        </w:rPr>
        <w:t xml:space="preserve"> </w:t>
      </w:r>
      <w:r w:rsidR="00B640E1">
        <w:rPr>
          <w:rFonts w:ascii="Times New Roman" w:hAnsi="Times New Roman"/>
          <w:sz w:val="28"/>
          <w:szCs w:val="28"/>
        </w:rPr>
        <w:t xml:space="preserve">рассмотрены </w:t>
      </w:r>
      <w:r w:rsidR="006E34FB">
        <w:rPr>
          <w:rFonts w:ascii="Times New Roman" w:hAnsi="Times New Roman"/>
          <w:sz w:val="28"/>
          <w:szCs w:val="28"/>
        </w:rPr>
        <w:t xml:space="preserve">в расширенном формате </w:t>
      </w:r>
      <w:r w:rsidR="00B640E1">
        <w:rPr>
          <w:rFonts w:ascii="Times New Roman" w:hAnsi="Times New Roman"/>
          <w:sz w:val="28"/>
          <w:szCs w:val="28"/>
        </w:rPr>
        <w:t>в следующем разделе</w:t>
      </w:r>
      <w:r w:rsidR="006E34FB">
        <w:rPr>
          <w:rFonts w:ascii="Times New Roman" w:hAnsi="Times New Roman"/>
          <w:sz w:val="28"/>
          <w:szCs w:val="28"/>
        </w:rPr>
        <w:t>.</w:t>
      </w:r>
    </w:p>
    <w:p w14:paraId="70B32E61" w14:textId="77777777" w:rsidR="000F275A" w:rsidRDefault="000F275A" w:rsidP="007C2CAC">
      <w:pPr>
        <w:spacing w:after="0" w:line="240" w:lineRule="auto"/>
        <w:ind w:firstLine="709"/>
        <w:jc w:val="both"/>
        <w:rPr>
          <w:rFonts w:ascii="Times New Roman" w:hAnsi="Times New Roman"/>
          <w:b/>
          <w:bCs/>
          <w:sz w:val="28"/>
          <w:szCs w:val="28"/>
        </w:rPr>
      </w:pPr>
    </w:p>
    <w:p w14:paraId="7AEDBA05" w14:textId="34D87FFF" w:rsidR="00B640E1" w:rsidRDefault="00B640E1" w:rsidP="007C2CAC">
      <w:pPr>
        <w:spacing w:after="0" w:line="240" w:lineRule="auto"/>
        <w:ind w:firstLine="709"/>
        <w:jc w:val="both"/>
        <w:rPr>
          <w:rFonts w:ascii="Times New Roman" w:hAnsi="Times New Roman"/>
          <w:b/>
          <w:bCs/>
          <w:sz w:val="28"/>
          <w:szCs w:val="28"/>
        </w:rPr>
      </w:pPr>
      <w:r w:rsidRPr="00ED1FAA">
        <w:rPr>
          <w:rFonts w:ascii="Times New Roman" w:hAnsi="Times New Roman"/>
          <w:b/>
          <w:bCs/>
          <w:sz w:val="28"/>
          <w:szCs w:val="28"/>
        </w:rPr>
        <w:t>3.2</w:t>
      </w:r>
      <w:r w:rsidRPr="00C93D31">
        <w:rPr>
          <w:rFonts w:ascii="Times New Roman" w:hAnsi="Times New Roman"/>
          <w:sz w:val="28"/>
          <w:szCs w:val="28"/>
        </w:rPr>
        <w:t xml:space="preserve"> </w:t>
      </w:r>
      <w:r w:rsidRPr="00263DD5">
        <w:rPr>
          <w:rFonts w:ascii="Times New Roman" w:hAnsi="Times New Roman"/>
          <w:b/>
          <w:bCs/>
          <w:sz w:val="28"/>
          <w:szCs w:val="28"/>
        </w:rPr>
        <w:t>Организационно-экономические механизмы развития делового туризма в столице</w:t>
      </w:r>
    </w:p>
    <w:p w14:paraId="6FFD64D5" w14:textId="2C65CA99" w:rsidR="00A8216A" w:rsidRPr="00870D60" w:rsidRDefault="007618CE" w:rsidP="007C2CAC">
      <w:pPr>
        <w:spacing w:after="0" w:line="240" w:lineRule="auto"/>
        <w:ind w:firstLine="709"/>
        <w:jc w:val="both"/>
        <w:rPr>
          <w:rFonts w:ascii="Times New Roman" w:hAnsi="Times New Roman"/>
          <w:sz w:val="28"/>
          <w:szCs w:val="28"/>
        </w:rPr>
      </w:pPr>
      <w:r w:rsidRPr="007618CE">
        <w:rPr>
          <w:rFonts w:ascii="Times New Roman" w:hAnsi="Times New Roman"/>
          <w:sz w:val="28"/>
          <w:szCs w:val="28"/>
        </w:rPr>
        <w:t xml:space="preserve">Практическая реализация конкурентных преимуществ обеспечивается через систему конкретных мер и механизмов, придающих развитию делового туризма прикладной и измеримый характер. Их внедрение позволяет переводить целевые ориентиры в совокупность управленческих решений, направленных на развитие инфраструктуры, повышение качества сервиса, расширение международного взаимодействия и укрепление имиджа Астаны как современного и привлекательного центра делового туризма </w:t>
      </w:r>
      <w:r w:rsidR="00A8216A" w:rsidRPr="00870D60">
        <w:rPr>
          <w:rFonts w:ascii="Times New Roman" w:hAnsi="Times New Roman"/>
          <w:sz w:val="28"/>
          <w:szCs w:val="28"/>
        </w:rPr>
        <w:t xml:space="preserve">(таблица </w:t>
      </w:r>
      <w:r w:rsidR="003F7319">
        <w:rPr>
          <w:rFonts w:ascii="Times New Roman" w:hAnsi="Times New Roman"/>
          <w:sz w:val="28"/>
          <w:szCs w:val="28"/>
          <w:lang w:val="kk-KZ"/>
        </w:rPr>
        <w:t>39</w:t>
      </w:r>
      <w:r w:rsidR="00A8216A" w:rsidRPr="00870D60">
        <w:rPr>
          <w:rFonts w:ascii="Times New Roman" w:hAnsi="Times New Roman"/>
          <w:sz w:val="28"/>
          <w:szCs w:val="28"/>
        </w:rPr>
        <w:t>).</w:t>
      </w:r>
    </w:p>
    <w:p w14:paraId="67122641" w14:textId="77777777" w:rsidR="00A8216A" w:rsidRPr="00870D60" w:rsidRDefault="00A8216A" w:rsidP="00A8216A">
      <w:pPr>
        <w:spacing w:after="0" w:line="240" w:lineRule="auto"/>
        <w:ind w:firstLine="720"/>
        <w:jc w:val="both"/>
        <w:rPr>
          <w:rFonts w:ascii="Times New Roman" w:hAnsi="Times New Roman"/>
          <w:sz w:val="28"/>
          <w:szCs w:val="28"/>
        </w:rPr>
      </w:pPr>
    </w:p>
    <w:p w14:paraId="3E527497" w14:textId="2030B76C" w:rsidR="00A8216A" w:rsidRDefault="00A8216A" w:rsidP="00643B9A">
      <w:pPr>
        <w:spacing w:after="0" w:line="240" w:lineRule="auto"/>
        <w:rPr>
          <w:rFonts w:ascii="Times New Roman" w:hAnsi="Times New Roman"/>
          <w:sz w:val="28"/>
          <w:szCs w:val="28"/>
        </w:rPr>
      </w:pPr>
      <w:r w:rsidRPr="00870D60">
        <w:rPr>
          <w:rFonts w:ascii="Times New Roman" w:hAnsi="Times New Roman"/>
          <w:sz w:val="28"/>
          <w:szCs w:val="28"/>
        </w:rPr>
        <w:t xml:space="preserve">Таблица </w:t>
      </w:r>
      <w:r w:rsidR="003F7319">
        <w:rPr>
          <w:rFonts w:ascii="Times New Roman" w:hAnsi="Times New Roman"/>
          <w:sz w:val="28"/>
          <w:szCs w:val="28"/>
          <w:lang w:val="kk-KZ"/>
        </w:rPr>
        <w:t>39</w:t>
      </w:r>
      <w:r w:rsidRPr="00870D60">
        <w:rPr>
          <w:rFonts w:ascii="Times New Roman" w:hAnsi="Times New Roman"/>
          <w:sz w:val="28"/>
          <w:szCs w:val="28"/>
        </w:rPr>
        <w:t xml:space="preserve"> </w:t>
      </w:r>
      <w:r w:rsidR="00B640E1" w:rsidRPr="00870D60">
        <w:rPr>
          <w:rFonts w:ascii="Times New Roman" w:hAnsi="Times New Roman"/>
          <w:sz w:val="28"/>
          <w:szCs w:val="28"/>
        </w:rPr>
        <w:t>–</w:t>
      </w:r>
      <w:r w:rsidRPr="00870D60">
        <w:rPr>
          <w:rFonts w:ascii="Times New Roman" w:hAnsi="Times New Roman"/>
          <w:sz w:val="28"/>
          <w:szCs w:val="28"/>
        </w:rPr>
        <w:t xml:space="preserve"> </w:t>
      </w:r>
      <w:r w:rsidR="00B640E1" w:rsidRPr="005F20D4">
        <w:rPr>
          <w:rFonts w:ascii="Times New Roman" w:hAnsi="Times New Roman"/>
          <w:sz w:val="28"/>
          <w:szCs w:val="28"/>
        </w:rPr>
        <w:t>Комплекс механизмов</w:t>
      </w:r>
      <w:r w:rsidR="00B640E1" w:rsidRPr="00870D60">
        <w:rPr>
          <w:rFonts w:ascii="Times New Roman" w:hAnsi="Times New Roman"/>
          <w:sz w:val="28"/>
          <w:szCs w:val="28"/>
        </w:rPr>
        <w:t xml:space="preserve"> развития делового</w:t>
      </w:r>
      <w:r w:rsidR="00B640E1">
        <w:rPr>
          <w:rFonts w:ascii="Times New Roman" w:hAnsi="Times New Roman"/>
          <w:sz w:val="28"/>
          <w:szCs w:val="28"/>
        </w:rPr>
        <w:t xml:space="preserve"> туризма Астаны</w:t>
      </w:r>
    </w:p>
    <w:p w14:paraId="7C4F8AAF" w14:textId="77777777" w:rsidR="00A8216A" w:rsidRPr="007C2CAC" w:rsidRDefault="00A8216A" w:rsidP="00A8216A">
      <w:pPr>
        <w:spacing w:after="0" w:line="240" w:lineRule="auto"/>
        <w:ind w:firstLine="720"/>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181"/>
        <w:gridCol w:w="3239"/>
      </w:tblGrid>
      <w:tr w:rsidR="00A8216A" w:rsidRPr="00B640E1" w14:paraId="09F44664" w14:textId="77777777" w:rsidTr="007C2CAC">
        <w:trPr>
          <w:jc w:val="center"/>
        </w:trPr>
        <w:tc>
          <w:tcPr>
            <w:tcW w:w="3175" w:type="dxa"/>
            <w:vAlign w:val="center"/>
          </w:tcPr>
          <w:p w14:paraId="128866DE" w14:textId="0C8C139D" w:rsidR="00A8216A" w:rsidRPr="00B640E1" w:rsidRDefault="00A8216A" w:rsidP="007C2CAC">
            <w:pPr>
              <w:spacing w:after="0" w:line="240" w:lineRule="auto"/>
              <w:jc w:val="center"/>
              <w:rPr>
                <w:rFonts w:ascii="Times New Roman" w:hAnsi="Times New Roman"/>
                <w:sz w:val="28"/>
                <w:szCs w:val="28"/>
              </w:rPr>
            </w:pPr>
            <w:r w:rsidRPr="00B640E1">
              <w:rPr>
                <w:rFonts w:ascii="Times New Roman" w:hAnsi="Times New Roman"/>
                <w:color w:val="000000"/>
                <w:sz w:val="24"/>
                <w:szCs w:val="24"/>
              </w:rPr>
              <w:t>Организационн</w:t>
            </w:r>
            <w:r w:rsidR="000D73E2">
              <w:rPr>
                <w:rFonts w:ascii="Times New Roman" w:hAnsi="Times New Roman"/>
                <w:color w:val="000000"/>
                <w:sz w:val="24"/>
                <w:szCs w:val="24"/>
              </w:rPr>
              <w:t xml:space="preserve">ые-экономические </w:t>
            </w:r>
            <w:r w:rsidR="00B640E1" w:rsidRPr="00B640E1">
              <w:rPr>
                <w:rFonts w:ascii="Times New Roman" w:hAnsi="Times New Roman"/>
                <w:color w:val="000000"/>
                <w:sz w:val="24"/>
                <w:szCs w:val="24"/>
              </w:rPr>
              <w:t>механизмы</w:t>
            </w:r>
          </w:p>
        </w:tc>
        <w:tc>
          <w:tcPr>
            <w:tcW w:w="3198" w:type="dxa"/>
            <w:vAlign w:val="center"/>
          </w:tcPr>
          <w:p w14:paraId="15DF1FE7" w14:textId="5A11C106" w:rsidR="00A8216A" w:rsidRPr="00B640E1" w:rsidRDefault="004B269A" w:rsidP="007C2CAC">
            <w:pPr>
              <w:spacing w:after="0" w:line="240" w:lineRule="auto"/>
              <w:jc w:val="center"/>
              <w:rPr>
                <w:rFonts w:ascii="Times New Roman" w:hAnsi="Times New Roman"/>
                <w:sz w:val="28"/>
                <w:szCs w:val="28"/>
              </w:rPr>
            </w:pPr>
            <w:r>
              <w:rPr>
                <w:rFonts w:ascii="Times New Roman" w:hAnsi="Times New Roman"/>
                <w:color w:val="000000"/>
                <w:sz w:val="24"/>
                <w:szCs w:val="24"/>
              </w:rPr>
              <w:t>М</w:t>
            </w:r>
            <w:r w:rsidR="00A8216A" w:rsidRPr="00B640E1">
              <w:rPr>
                <w:rFonts w:ascii="Times New Roman" w:hAnsi="Times New Roman"/>
                <w:color w:val="000000"/>
                <w:sz w:val="24"/>
                <w:szCs w:val="24"/>
              </w:rPr>
              <w:t>аркетингов</w:t>
            </w:r>
            <w:r w:rsidR="00B640E1" w:rsidRPr="00B640E1">
              <w:rPr>
                <w:rFonts w:ascii="Times New Roman" w:hAnsi="Times New Roman"/>
                <w:color w:val="000000"/>
                <w:sz w:val="24"/>
                <w:szCs w:val="24"/>
              </w:rPr>
              <w:t>ые</w:t>
            </w:r>
            <w:r w:rsidR="00A8216A" w:rsidRPr="00B640E1">
              <w:rPr>
                <w:rFonts w:ascii="Times New Roman" w:hAnsi="Times New Roman"/>
                <w:color w:val="000000"/>
                <w:sz w:val="24"/>
                <w:szCs w:val="24"/>
              </w:rPr>
              <w:t xml:space="preserve"> </w:t>
            </w:r>
            <w:r w:rsidR="00B640E1" w:rsidRPr="00B640E1">
              <w:rPr>
                <w:rFonts w:ascii="Times New Roman" w:hAnsi="Times New Roman"/>
                <w:color w:val="000000"/>
                <w:sz w:val="24"/>
                <w:szCs w:val="24"/>
              </w:rPr>
              <w:t>механизмы</w:t>
            </w:r>
          </w:p>
        </w:tc>
        <w:tc>
          <w:tcPr>
            <w:tcW w:w="3255" w:type="dxa"/>
            <w:vAlign w:val="center"/>
          </w:tcPr>
          <w:p w14:paraId="2BD79ECF" w14:textId="133FF2A8" w:rsidR="00A8216A" w:rsidRPr="00B640E1" w:rsidRDefault="00377649" w:rsidP="007C2CAC">
            <w:pPr>
              <w:spacing w:after="0" w:line="240" w:lineRule="auto"/>
              <w:jc w:val="center"/>
              <w:rPr>
                <w:rFonts w:ascii="Times New Roman" w:hAnsi="Times New Roman"/>
                <w:sz w:val="28"/>
                <w:szCs w:val="28"/>
              </w:rPr>
            </w:pPr>
            <w:r>
              <w:rPr>
                <w:rFonts w:ascii="Times New Roman" w:hAnsi="Times New Roman"/>
                <w:color w:val="000000"/>
                <w:sz w:val="24"/>
                <w:szCs w:val="24"/>
              </w:rPr>
              <w:t>Кадровые механизмы</w:t>
            </w:r>
          </w:p>
        </w:tc>
      </w:tr>
      <w:tr w:rsidR="00A8216A" w:rsidRPr="00B640E1" w14:paraId="1619B674" w14:textId="77777777" w:rsidTr="007C2CAC">
        <w:trPr>
          <w:jc w:val="center"/>
        </w:trPr>
        <w:tc>
          <w:tcPr>
            <w:tcW w:w="3175" w:type="dxa"/>
          </w:tcPr>
          <w:p w14:paraId="7B3D1FF9" w14:textId="6AF00DDF" w:rsidR="00A8216A" w:rsidRPr="00B640E1" w:rsidRDefault="00A8216A" w:rsidP="001E0507">
            <w:pPr>
              <w:pStyle w:val="a7"/>
              <w:numPr>
                <w:ilvl w:val="0"/>
                <w:numId w:val="6"/>
              </w:numPr>
              <w:tabs>
                <w:tab w:val="left" w:pos="35"/>
                <w:tab w:val="left" w:pos="213"/>
                <w:tab w:val="left" w:pos="480"/>
              </w:tabs>
              <w:spacing w:after="0" w:line="240" w:lineRule="auto"/>
              <w:ind w:left="-107" w:firstLine="35"/>
              <w:rPr>
                <w:rFonts w:ascii="Times New Roman" w:hAnsi="Times New Roman"/>
                <w:sz w:val="24"/>
                <w:szCs w:val="24"/>
              </w:rPr>
            </w:pPr>
            <w:r w:rsidRPr="00B640E1">
              <w:rPr>
                <w:rFonts w:ascii="Times New Roman" w:hAnsi="Times New Roman"/>
                <w:color w:val="000000"/>
                <w:sz w:val="24"/>
                <w:szCs w:val="24"/>
              </w:rPr>
              <w:t xml:space="preserve">Наращивание потенциала </w:t>
            </w:r>
            <w:r w:rsidR="009367A6">
              <w:rPr>
                <w:rFonts w:ascii="Times New Roman" w:hAnsi="Times New Roman"/>
                <w:color w:val="000000"/>
                <w:sz w:val="24"/>
                <w:szCs w:val="24"/>
                <w:lang w:val="kk-KZ"/>
              </w:rPr>
              <w:t>сотрудников</w:t>
            </w:r>
          </w:p>
        </w:tc>
        <w:tc>
          <w:tcPr>
            <w:tcW w:w="3198" w:type="dxa"/>
          </w:tcPr>
          <w:p w14:paraId="730095C1" w14:textId="77777777" w:rsidR="00A8216A" w:rsidRPr="00B640E1" w:rsidRDefault="00A8216A"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Исследования клиента и лидогенерация</w:t>
            </w:r>
          </w:p>
        </w:tc>
        <w:tc>
          <w:tcPr>
            <w:tcW w:w="3255" w:type="dxa"/>
          </w:tcPr>
          <w:p w14:paraId="787E0884" w14:textId="77777777" w:rsidR="00A8216A" w:rsidRPr="00B640E1" w:rsidRDefault="00A8216A" w:rsidP="001E0507">
            <w:pPr>
              <w:pStyle w:val="a7"/>
              <w:numPr>
                <w:ilvl w:val="0"/>
                <w:numId w:val="8"/>
              </w:numPr>
              <w:tabs>
                <w:tab w:val="left" w:pos="267"/>
                <w:tab w:val="left" w:pos="391"/>
              </w:tabs>
              <w:spacing w:after="0" w:line="240" w:lineRule="auto"/>
              <w:ind w:left="-5" w:firstLine="0"/>
              <w:rPr>
                <w:rFonts w:ascii="Times New Roman" w:hAnsi="Times New Roman"/>
                <w:sz w:val="24"/>
                <w:szCs w:val="24"/>
              </w:rPr>
            </w:pPr>
            <w:r w:rsidRPr="00B640E1">
              <w:rPr>
                <w:rFonts w:ascii="Times New Roman" w:hAnsi="Times New Roman"/>
                <w:color w:val="000000"/>
                <w:sz w:val="24"/>
                <w:szCs w:val="24"/>
              </w:rPr>
              <w:t>Маркировка качества и отраслевые стандарты</w:t>
            </w:r>
          </w:p>
        </w:tc>
      </w:tr>
      <w:tr w:rsidR="009367A6" w:rsidRPr="00B640E1" w14:paraId="0A45F24C" w14:textId="77777777" w:rsidTr="007C2CAC">
        <w:trPr>
          <w:jc w:val="center"/>
        </w:trPr>
        <w:tc>
          <w:tcPr>
            <w:tcW w:w="3175" w:type="dxa"/>
          </w:tcPr>
          <w:p w14:paraId="73793569" w14:textId="59A9B94B" w:rsidR="009367A6" w:rsidRPr="00B640E1" w:rsidRDefault="009367A6" w:rsidP="001E0507">
            <w:pPr>
              <w:pStyle w:val="a7"/>
              <w:numPr>
                <w:ilvl w:val="0"/>
                <w:numId w:val="6"/>
              </w:numPr>
              <w:tabs>
                <w:tab w:val="left" w:pos="35"/>
                <w:tab w:val="left" w:pos="213"/>
                <w:tab w:val="left" w:pos="480"/>
              </w:tabs>
              <w:spacing w:after="0" w:line="240" w:lineRule="auto"/>
              <w:ind w:left="-107" w:firstLine="35"/>
              <w:rPr>
                <w:rFonts w:ascii="Times New Roman" w:hAnsi="Times New Roman"/>
                <w:sz w:val="24"/>
                <w:szCs w:val="24"/>
              </w:rPr>
            </w:pPr>
            <w:r w:rsidRPr="00B640E1">
              <w:rPr>
                <w:rFonts w:ascii="Times New Roman" w:hAnsi="Times New Roman"/>
                <w:color w:val="000000"/>
                <w:sz w:val="24"/>
                <w:szCs w:val="24"/>
              </w:rPr>
              <w:t>Программа партн</w:t>
            </w:r>
            <w:r w:rsidR="004A717A">
              <w:rPr>
                <w:rFonts w:ascii="Times New Roman" w:hAnsi="Times New Roman"/>
                <w:color w:val="000000"/>
                <w:sz w:val="24"/>
                <w:szCs w:val="24"/>
              </w:rPr>
              <w:t>е</w:t>
            </w:r>
            <w:r w:rsidRPr="00B640E1">
              <w:rPr>
                <w:rFonts w:ascii="Times New Roman" w:hAnsi="Times New Roman"/>
                <w:color w:val="000000"/>
                <w:sz w:val="24"/>
                <w:szCs w:val="24"/>
              </w:rPr>
              <w:t>рства</w:t>
            </w:r>
          </w:p>
        </w:tc>
        <w:tc>
          <w:tcPr>
            <w:tcW w:w="3198" w:type="dxa"/>
          </w:tcPr>
          <w:p w14:paraId="0C0302F8" w14:textId="77777777" w:rsidR="009367A6" w:rsidRPr="00B640E1" w:rsidRDefault="009367A6"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Программа Ассоциации</w:t>
            </w:r>
          </w:p>
        </w:tc>
        <w:tc>
          <w:tcPr>
            <w:tcW w:w="3255" w:type="dxa"/>
            <w:vMerge w:val="restart"/>
          </w:tcPr>
          <w:p w14:paraId="6A95A774" w14:textId="33CC15CE" w:rsidR="009367A6" w:rsidRPr="009367A6" w:rsidRDefault="009367A6" w:rsidP="001E0507">
            <w:pPr>
              <w:pStyle w:val="a7"/>
              <w:numPr>
                <w:ilvl w:val="0"/>
                <w:numId w:val="8"/>
              </w:numPr>
              <w:tabs>
                <w:tab w:val="left" w:pos="267"/>
                <w:tab w:val="left" w:pos="391"/>
              </w:tabs>
              <w:spacing w:after="0" w:line="240" w:lineRule="auto"/>
              <w:ind w:left="-5" w:firstLine="0"/>
              <w:rPr>
                <w:rFonts w:ascii="Times New Roman" w:hAnsi="Times New Roman"/>
                <w:sz w:val="24"/>
                <w:szCs w:val="24"/>
              </w:rPr>
            </w:pPr>
            <w:r w:rsidRPr="009367A6">
              <w:rPr>
                <w:rFonts w:ascii="Times New Roman" w:hAnsi="Times New Roman"/>
                <w:color w:val="000000"/>
                <w:sz w:val="24"/>
                <w:szCs w:val="24"/>
              </w:rPr>
              <w:t>Международная сертификация специалистов в сфере MICE индустрии Астаны</w:t>
            </w:r>
          </w:p>
        </w:tc>
      </w:tr>
      <w:tr w:rsidR="009367A6" w:rsidRPr="00B640E1" w14:paraId="7113E755" w14:textId="77777777" w:rsidTr="007C2CAC">
        <w:trPr>
          <w:jc w:val="center"/>
        </w:trPr>
        <w:tc>
          <w:tcPr>
            <w:tcW w:w="3175" w:type="dxa"/>
          </w:tcPr>
          <w:p w14:paraId="386D0954" w14:textId="51A2B744" w:rsidR="009367A6" w:rsidRPr="00B640E1" w:rsidRDefault="009367A6" w:rsidP="001E0507">
            <w:pPr>
              <w:pStyle w:val="a7"/>
              <w:numPr>
                <w:ilvl w:val="0"/>
                <w:numId w:val="6"/>
              </w:numPr>
              <w:tabs>
                <w:tab w:val="left" w:pos="35"/>
                <w:tab w:val="left" w:pos="213"/>
                <w:tab w:val="left" w:pos="480"/>
              </w:tabs>
              <w:spacing w:after="0" w:line="240" w:lineRule="auto"/>
              <w:ind w:left="-107" w:firstLine="35"/>
              <w:rPr>
                <w:rFonts w:ascii="Times New Roman" w:hAnsi="Times New Roman"/>
                <w:sz w:val="24"/>
                <w:szCs w:val="24"/>
              </w:rPr>
            </w:pPr>
            <w:r w:rsidRPr="00B640E1">
              <w:rPr>
                <w:rFonts w:ascii="Times New Roman" w:hAnsi="Times New Roman"/>
                <w:color w:val="000000"/>
                <w:sz w:val="24"/>
                <w:szCs w:val="24"/>
              </w:rPr>
              <w:t xml:space="preserve">Консультативный совет индустрии делового туризма и Совет </w:t>
            </w:r>
            <w:r>
              <w:rPr>
                <w:rFonts w:ascii="Times New Roman" w:hAnsi="Times New Roman"/>
                <w:color w:val="000000"/>
                <w:sz w:val="24"/>
                <w:szCs w:val="24"/>
              </w:rPr>
              <w:t>зарубежных специалистов</w:t>
            </w:r>
            <w:r w:rsidRPr="00B640E1">
              <w:rPr>
                <w:rFonts w:ascii="Times New Roman" w:hAnsi="Times New Roman"/>
                <w:color w:val="000000"/>
                <w:sz w:val="24"/>
                <w:szCs w:val="24"/>
              </w:rPr>
              <w:t xml:space="preserve"> для поддержки </w:t>
            </w:r>
            <w:r w:rsidRPr="00B640E1">
              <w:rPr>
                <w:rFonts w:ascii="Times New Roman" w:hAnsi="Times New Roman"/>
                <w:color w:val="000000"/>
                <w:sz w:val="24"/>
                <w:szCs w:val="24"/>
                <w:lang w:val="en-US"/>
              </w:rPr>
              <w:t>MICE</w:t>
            </w:r>
            <w:r w:rsidRPr="00B640E1">
              <w:rPr>
                <w:rFonts w:ascii="Times New Roman" w:hAnsi="Times New Roman"/>
                <w:color w:val="000000"/>
                <w:sz w:val="24"/>
                <w:szCs w:val="24"/>
              </w:rPr>
              <w:t xml:space="preserve"> направления </w:t>
            </w:r>
          </w:p>
        </w:tc>
        <w:tc>
          <w:tcPr>
            <w:tcW w:w="3198" w:type="dxa"/>
          </w:tcPr>
          <w:p w14:paraId="4A0BAC70" w14:textId="77777777" w:rsidR="009367A6" w:rsidRPr="00B640E1" w:rsidRDefault="009367A6"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Программа корпорации</w:t>
            </w:r>
          </w:p>
        </w:tc>
        <w:tc>
          <w:tcPr>
            <w:tcW w:w="3255" w:type="dxa"/>
            <w:vMerge/>
          </w:tcPr>
          <w:p w14:paraId="3CE3251F" w14:textId="254A708A" w:rsidR="009367A6" w:rsidRPr="00B640E1" w:rsidRDefault="009367A6" w:rsidP="001E0507">
            <w:pPr>
              <w:pStyle w:val="a7"/>
              <w:numPr>
                <w:ilvl w:val="0"/>
                <w:numId w:val="8"/>
              </w:numPr>
              <w:tabs>
                <w:tab w:val="left" w:pos="267"/>
                <w:tab w:val="left" w:pos="391"/>
              </w:tabs>
              <w:spacing w:after="0" w:line="240" w:lineRule="auto"/>
              <w:ind w:left="-5" w:firstLine="0"/>
              <w:rPr>
                <w:rFonts w:ascii="Times New Roman" w:hAnsi="Times New Roman"/>
                <w:sz w:val="24"/>
                <w:szCs w:val="24"/>
              </w:rPr>
            </w:pPr>
          </w:p>
        </w:tc>
      </w:tr>
      <w:tr w:rsidR="009367A6" w:rsidRPr="00B640E1" w14:paraId="5E39C5A4" w14:textId="77777777" w:rsidTr="007C2CAC">
        <w:trPr>
          <w:jc w:val="center"/>
        </w:trPr>
        <w:tc>
          <w:tcPr>
            <w:tcW w:w="3175" w:type="dxa"/>
          </w:tcPr>
          <w:p w14:paraId="239E9640" w14:textId="77777777" w:rsidR="009367A6" w:rsidRPr="00B640E1" w:rsidRDefault="009367A6" w:rsidP="001E0507">
            <w:pPr>
              <w:pStyle w:val="a7"/>
              <w:numPr>
                <w:ilvl w:val="0"/>
                <w:numId w:val="6"/>
              </w:numPr>
              <w:tabs>
                <w:tab w:val="left" w:pos="35"/>
                <w:tab w:val="left" w:pos="213"/>
                <w:tab w:val="left" w:pos="480"/>
              </w:tabs>
              <w:spacing w:after="0" w:line="240" w:lineRule="auto"/>
              <w:ind w:left="-107" w:firstLine="35"/>
              <w:rPr>
                <w:rFonts w:ascii="Times New Roman" w:hAnsi="Times New Roman"/>
                <w:sz w:val="24"/>
                <w:szCs w:val="24"/>
              </w:rPr>
            </w:pPr>
            <w:r w:rsidRPr="00B640E1">
              <w:rPr>
                <w:rFonts w:ascii="Times New Roman" w:hAnsi="Times New Roman"/>
                <w:color w:val="000000"/>
                <w:sz w:val="24"/>
                <w:szCs w:val="24"/>
              </w:rPr>
              <w:t>Исследование рынка</w:t>
            </w:r>
          </w:p>
        </w:tc>
        <w:tc>
          <w:tcPr>
            <w:tcW w:w="3198" w:type="dxa"/>
          </w:tcPr>
          <w:p w14:paraId="15F6DE28" w14:textId="77777777" w:rsidR="009367A6" w:rsidRPr="00B640E1" w:rsidRDefault="009367A6"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Программа Посол</w:t>
            </w:r>
          </w:p>
        </w:tc>
        <w:tc>
          <w:tcPr>
            <w:tcW w:w="3255" w:type="dxa"/>
            <w:vMerge/>
          </w:tcPr>
          <w:p w14:paraId="3AB57441" w14:textId="5A7950A8" w:rsidR="009367A6" w:rsidRPr="00B640E1" w:rsidRDefault="009367A6" w:rsidP="00B322EE">
            <w:pPr>
              <w:pStyle w:val="a7"/>
              <w:tabs>
                <w:tab w:val="left" w:pos="267"/>
                <w:tab w:val="left" w:pos="391"/>
              </w:tabs>
              <w:spacing w:after="0" w:line="240" w:lineRule="auto"/>
              <w:ind w:left="-5"/>
              <w:rPr>
                <w:rFonts w:ascii="Times New Roman" w:hAnsi="Times New Roman"/>
                <w:sz w:val="24"/>
                <w:szCs w:val="24"/>
              </w:rPr>
            </w:pPr>
          </w:p>
        </w:tc>
      </w:tr>
      <w:tr w:rsidR="009367A6" w:rsidRPr="00B640E1" w14:paraId="55D46E95" w14:textId="77777777" w:rsidTr="007C2CAC">
        <w:trPr>
          <w:jc w:val="center"/>
        </w:trPr>
        <w:tc>
          <w:tcPr>
            <w:tcW w:w="3175" w:type="dxa"/>
            <w:vMerge w:val="restart"/>
          </w:tcPr>
          <w:p w14:paraId="69601139" w14:textId="0A9B0A50" w:rsidR="009367A6" w:rsidRPr="00B640E1" w:rsidRDefault="009367A6" w:rsidP="001E0507">
            <w:pPr>
              <w:pStyle w:val="a7"/>
              <w:numPr>
                <w:ilvl w:val="0"/>
                <w:numId w:val="6"/>
              </w:numPr>
              <w:tabs>
                <w:tab w:val="left" w:pos="35"/>
                <w:tab w:val="left" w:pos="213"/>
                <w:tab w:val="left" w:pos="480"/>
              </w:tabs>
              <w:spacing w:after="0" w:line="240" w:lineRule="auto"/>
              <w:ind w:left="-107" w:firstLine="35"/>
              <w:rPr>
                <w:rFonts w:ascii="Times New Roman" w:hAnsi="Times New Roman"/>
                <w:sz w:val="24"/>
                <w:szCs w:val="24"/>
              </w:rPr>
            </w:pPr>
            <w:r w:rsidRPr="00B640E1">
              <w:rPr>
                <w:rFonts w:ascii="Times New Roman" w:hAnsi="Times New Roman"/>
                <w:color w:val="000000"/>
                <w:sz w:val="24"/>
                <w:szCs w:val="24"/>
              </w:rPr>
              <w:t>Поддержка организаторов международных мероприятий</w:t>
            </w:r>
          </w:p>
        </w:tc>
        <w:tc>
          <w:tcPr>
            <w:tcW w:w="3198" w:type="dxa"/>
          </w:tcPr>
          <w:p w14:paraId="2581A016" w14:textId="77777777" w:rsidR="009367A6" w:rsidRPr="00B640E1" w:rsidRDefault="009367A6"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Процесс подачи заявок</w:t>
            </w:r>
          </w:p>
        </w:tc>
        <w:tc>
          <w:tcPr>
            <w:tcW w:w="3255" w:type="dxa"/>
            <w:vMerge/>
          </w:tcPr>
          <w:p w14:paraId="78E72070" w14:textId="77777777" w:rsidR="009367A6" w:rsidRPr="00B640E1" w:rsidRDefault="009367A6" w:rsidP="000E106F">
            <w:pPr>
              <w:spacing w:after="0" w:line="240" w:lineRule="auto"/>
              <w:rPr>
                <w:rFonts w:ascii="Times New Roman" w:hAnsi="Times New Roman"/>
                <w:sz w:val="24"/>
                <w:szCs w:val="24"/>
              </w:rPr>
            </w:pPr>
          </w:p>
        </w:tc>
      </w:tr>
      <w:tr w:rsidR="009367A6" w:rsidRPr="00B640E1" w14:paraId="127DED2A" w14:textId="77777777" w:rsidTr="007C2CAC">
        <w:trPr>
          <w:jc w:val="center"/>
        </w:trPr>
        <w:tc>
          <w:tcPr>
            <w:tcW w:w="3175" w:type="dxa"/>
            <w:vMerge/>
          </w:tcPr>
          <w:p w14:paraId="51A33ABF" w14:textId="044C9FCC" w:rsidR="009367A6" w:rsidRPr="00B640E1" w:rsidRDefault="009367A6" w:rsidP="000E106F">
            <w:pPr>
              <w:pStyle w:val="a7"/>
              <w:tabs>
                <w:tab w:val="left" w:pos="35"/>
                <w:tab w:val="left" w:pos="213"/>
                <w:tab w:val="left" w:pos="480"/>
              </w:tabs>
              <w:spacing w:after="0" w:line="240" w:lineRule="auto"/>
              <w:ind w:left="-72"/>
              <w:rPr>
                <w:rFonts w:ascii="Times New Roman" w:hAnsi="Times New Roman"/>
                <w:sz w:val="24"/>
                <w:szCs w:val="24"/>
              </w:rPr>
            </w:pPr>
          </w:p>
        </w:tc>
        <w:tc>
          <w:tcPr>
            <w:tcW w:w="3198" w:type="dxa"/>
          </w:tcPr>
          <w:p w14:paraId="7E118B72" w14:textId="1F7F0E70" w:rsidR="009367A6" w:rsidRPr="00B640E1" w:rsidRDefault="009367A6"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 xml:space="preserve">Участие в </w:t>
            </w:r>
            <w:proofErr w:type="spellStart"/>
            <w:r w:rsidRPr="00B640E1">
              <w:rPr>
                <w:rFonts w:ascii="Times New Roman" w:hAnsi="Times New Roman"/>
                <w:sz w:val="24"/>
                <w:szCs w:val="24"/>
              </w:rPr>
              <w:t>бид</w:t>
            </w:r>
            <w:proofErr w:type="spellEnd"/>
            <w:r w:rsidRPr="00B640E1">
              <w:rPr>
                <w:rFonts w:ascii="Times New Roman" w:hAnsi="Times New Roman"/>
                <w:sz w:val="24"/>
                <w:szCs w:val="24"/>
              </w:rPr>
              <w:t>-торгах</w:t>
            </w:r>
          </w:p>
        </w:tc>
        <w:tc>
          <w:tcPr>
            <w:tcW w:w="3255" w:type="dxa"/>
            <w:vMerge/>
          </w:tcPr>
          <w:p w14:paraId="021FA15C" w14:textId="77777777" w:rsidR="009367A6" w:rsidRPr="00B640E1" w:rsidRDefault="009367A6" w:rsidP="000E106F">
            <w:pPr>
              <w:spacing w:after="0" w:line="240" w:lineRule="auto"/>
              <w:rPr>
                <w:rFonts w:ascii="Times New Roman" w:hAnsi="Times New Roman"/>
                <w:sz w:val="24"/>
                <w:szCs w:val="24"/>
              </w:rPr>
            </w:pPr>
          </w:p>
        </w:tc>
      </w:tr>
      <w:tr w:rsidR="009367A6" w:rsidRPr="00B640E1" w14:paraId="001AD52E" w14:textId="77777777" w:rsidTr="007C2CAC">
        <w:trPr>
          <w:trHeight w:val="309"/>
          <w:jc w:val="center"/>
        </w:trPr>
        <w:tc>
          <w:tcPr>
            <w:tcW w:w="3175" w:type="dxa"/>
            <w:vMerge/>
          </w:tcPr>
          <w:p w14:paraId="04001438" w14:textId="77777777" w:rsidR="009367A6" w:rsidRPr="00B640E1" w:rsidRDefault="009367A6" w:rsidP="000E106F">
            <w:pPr>
              <w:spacing w:after="0" w:line="240" w:lineRule="auto"/>
              <w:rPr>
                <w:rFonts w:ascii="Times New Roman" w:hAnsi="Times New Roman"/>
                <w:sz w:val="24"/>
                <w:szCs w:val="24"/>
              </w:rPr>
            </w:pPr>
          </w:p>
        </w:tc>
        <w:tc>
          <w:tcPr>
            <w:tcW w:w="3198" w:type="dxa"/>
          </w:tcPr>
          <w:p w14:paraId="1214560E" w14:textId="0BADB315" w:rsidR="009367A6" w:rsidRPr="00B640E1" w:rsidRDefault="009367A6" w:rsidP="001E0507">
            <w:pPr>
              <w:pStyle w:val="a7"/>
              <w:numPr>
                <w:ilvl w:val="0"/>
                <w:numId w:val="7"/>
              </w:numPr>
              <w:tabs>
                <w:tab w:val="left" w:pos="175"/>
                <w:tab w:val="left" w:pos="314"/>
              </w:tabs>
              <w:spacing w:after="0" w:line="240" w:lineRule="auto"/>
              <w:ind w:left="0" w:firstLine="0"/>
              <w:rPr>
                <w:rFonts w:ascii="Times New Roman" w:hAnsi="Times New Roman"/>
                <w:sz w:val="24"/>
                <w:szCs w:val="24"/>
              </w:rPr>
            </w:pPr>
            <w:r w:rsidRPr="00B640E1">
              <w:rPr>
                <w:rFonts w:ascii="Times New Roman" w:hAnsi="Times New Roman"/>
                <w:color w:val="000000"/>
                <w:sz w:val="24"/>
                <w:szCs w:val="24"/>
              </w:rPr>
              <w:t>FAM-поездки и инспекции</w:t>
            </w:r>
          </w:p>
        </w:tc>
        <w:tc>
          <w:tcPr>
            <w:tcW w:w="3255" w:type="dxa"/>
            <w:vMerge/>
          </w:tcPr>
          <w:p w14:paraId="313602EC" w14:textId="77777777" w:rsidR="009367A6" w:rsidRPr="00B640E1" w:rsidRDefault="009367A6" w:rsidP="000E106F">
            <w:pPr>
              <w:spacing w:after="0" w:line="240" w:lineRule="auto"/>
              <w:rPr>
                <w:rFonts w:ascii="Times New Roman" w:hAnsi="Times New Roman"/>
                <w:sz w:val="24"/>
                <w:szCs w:val="24"/>
              </w:rPr>
            </w:pPr>
          </w:p>
        </w:tc>
      </w:tr>
      <w:tr w:rsidR="00616A89" w:rsidRPr="00B640E1" w14:paraId="09D31A0C" w14:textId="77777777" w:rsidTr="007C2CAC">
        <w:trPr>
          <w:trHeight w:val="295"/>
          <w:jc w:val="center"/>
        </w:trPr>
        <w:tc>
          <w:tcPr>
            <w:tcW w:w="9628" w:type="dxa"/>
            <w:gridSpan w:val="3"/>
          </w:tcPr>
          <w:p w14:paraId="1D1355E6" w14:textId="4B13E506" w:rsidR="00616A89" w:rsidRPr="005C56B9" w:rsidRDefault="00616A89" w:rsidP="007C2CAC">
            <w:pPr>
              <w:spacing w:after="0" w:line="240" w:lineRule="auto"/>
              <w:ind w:firstLine="589"/>
              <w:jc w:val="both"/>
              <w:rPr>
                <w:rFonts w:ascii="Times New Roman" w:hAnsi="Times New Roman"/>
                <w:sz w:val="24"/>
                <w:szCs w:val="24"/>
              </w:rPr>
            </w:pPr>
            <w:r w:rsidRPr="00F35D9C">
              <w:rPr>
                <w:rFonts w:ascii="Times New Roman" w:hAnsi="Times New Roman"/>
                <w:sz w:val="24"/>
                <w:szCs w:val="24"/>
              </w:rPr>
              <w:t xml:space="preserve">Примечание </w:t>
            </w:r>
            <w:r w:rsidR="007C2CAC">
              <w:rPr>
                <w:rFonts w:ascii="Times New Roman" w:hAnsi="Times New Roman"/>
                <w:sz w:val="24"/>
                <w:szCs w:val="24"/>
                <w:lang w:val="kk-KZ"/>
              </w:rPr>
              <w:t xml:space="preserve">– </w:t>
            </w:r>
            <w:r w:rsidR="007C2CAC" w:rsidRPr="00F35D9C">
              <w:rPr>
                <w:rFonts w:ascii="Times New Roman" w:hAnsi="Times New Roman"/>
                <w:sz w:val="24"/>
                <w:szCs w:val="24"/>
              </w:rPr>
              <w:t xml:space="preserve">Составлено </w:t>
            </w:r>
            <w:r w:rsidRPr="00F35D9C">
              <w:rPr>
                <w:rFonts w:ascii="Times New Roman" w:hAnsi="Times New Roman"/>
                <w:sz w:val="24"/>
                <w:szCs w:val="24"/>
              </w:rPr>
              <w:t>автором</w:t>
            </w:r>
            <w:r>
              <w:rPr>
                <w:rFonts w:ascii="Times New Roman" w:hAnsi="Times New Roman"/>
                <w:sz w:val="24"/>
                <w:szCs w:val="24"/>
              </w:rPr>
              <w:t xml:space="preserve"> </w:t>
            </w:r>
          </w:p>
        </w:tc>
      </w:tr>
    </w:tbl>
    <w:p w14:paraId="09902A72" w14:textId="77777777" w:rsidR="00A07444" w:rsidRDefault="00A07444" w:rsidP="00C9300B">
      <w:pPr>
        <w:spacing w:after="0" w:line="240" w:lineRule="auto"/>
        <w:ind w:firstLine="567"/>
        <w:rPr>
          <w:rFonts w:ascii="Times New Roman" w:hAnsi="Times New Roman"/>
          <w:color w:val="000000"/>
          <w:sz w:val="28"/>
          <w:szCs w:val="28"/>
        </w:rPr>
      </w:pPr>
    </w:p>
    <w:p w14:paraId="59E22D46" w14:textId="5EC35C99" w:rsidR="00EE4E62" w:rsidRDefault="00EE4E62" w:rsidP="007C2CAC">
      <w:pPr>
        <w:tabs>
          <w:tab w:val="left" w:pos="851"/>
          <w:tab w:val="left" w:pos="993"/>
        </w:tabs>
        <w:spacing w:after="0" w:line="240" w:lineRule="auto"/>
        <w:ind w:firstLine="709"/>
        <w:jc w:val="both"/>
        <w:rPr>
          <w:rFonts w:ascii="Times New Roman" w:hAnsi="Times New Roman"/>
          <w:color w:val="000000"/>
          <w:sz w:val="28"/>
          <w:szCs w:val="28"/>
        </w:rPr>
      </w:pPr>
      <w:r w:rsidRPr="00EE4E62">
        <w:rPr>
          <w:rFonts w:ascii="Times New Roman" w:hAnsi="Times New Roman"/>
          <w:color w:val="000000"/>
          <w:sz w:val="28"/>
          <w:szCs w:val="28"/>
        </w:rPr>
        <w:t>Дальнейшее изложение ориентировано на поэтапное раскрытие</w:t>
      </w:r>
      <w:r>
        <w:rPr>
          <w:rFonts w:ascii="Times New Roman" w:hAnsi="Times New Roman"/>
          <w:color w:val="000000"/>
          <w:sz w:val="28"/>
          <w:szCs w:val="28"/>
        </w:rPr>
        <w:t xml:space="preserve"> механизмов</w:t>
      </w:r>
      <w:r w:rsidRPr="00EE4E62">
        <w:rPr>
          <w:rFonts w:ascii="Times New Roman" w:hAnsi="Times New Roman"/>
          <w:color w:val="000000"/>
          <w:sz w:val="28"/>
          <w:szCs w:val="28"/>
        </w:rPr>
        <w:t xml:space="preserve"> с детализацией содержания, логики формирования и инструментального обеспечения реализации.</w:t>
      </w:r>
    </w:p>
    <w:p w14:paraId="753895A9" w14:textId="07C4500C" w:rsidR="00A8216A" w:rsidRPr="007275C1" w:rsidRDefault="00A8216A" w:rsidP="007C2CAC">
      <w:pPr>
        <w:tabs>
          <w:tab w:val="left" w:pos="851"/>
          <w:tab w:val="left" w:pos="993"/>
        </w:tabs>
        <w:spacing w:after="0" w:line="240" w:lineRule="auto"/>
        <w:ind w:firstLine="709"/>
        <w:rPr>
          <w:rFonts w:ascii="Times New Roman" w:hAnsi="Times New Roman"/>
          <w:color w:val="000000"/>
          <w:sz w:val="32"/>
          <w:szCs w:val="32"/>
        </w:rPr>
      </w:pPr>
      <w:r w:rsidRPr="007275C1">
        <w:rPr>
          <w:rFonts w:ascii="Times New Roman" w:hAnsi="Times New Roman"/>
          <w:color w:val="000000"/>
          <w:sz w:val="28"/>
          <w:szCs w:val="28"/>
        </w:rPr>
        <w:t xml:space="preserve">Организационная </w:t>
      </w:r>
      <w:r w:rsidR="00125786">
        <w:rPr>
          <w:rFonts w:ascii="Times New Roman" w:hAnsi="Times New Roman"/>
          <w:color w:val="000000"/>
          <w:sz w:val="28"/>
          <w:szCs w:val="28"/>
        </w:rPr>
        <w:t>механизмы</w:t>
      </w:r>
      <w:r w:rsidR="00EE4E62">
        <w:rPr>
          <w:rFonts w:ascii="Times New Roman" w:hAnsi="Times New Roman"/>
          <w:color w:val="000000"/>
          <w:sz w:val="28"/>
          <w:szCs w:val="28"/>
        </w:rPr>
        <w:t>:</w:t>
      </w:r>
    </w:p>
    <w:p w14:paraId="16D26610" w14:textId="708AEDD5" w:rsidR="00A8216A" w:rsidRPr="007275C1" w:rsidRDefault="00A8216A" w:rsidP="007C2CAC">
      <w:pPr>
        <w:pStyle w:val="a7"/>
        <w:numPr>
          <w:ilvl w:val="0"/>
          <w:numId w:val="9"/>
        </w:numPr>
        <w:tabs>
          <w:tab w:val="left" w:pos="851"/>
          <w:tab w:val="left" w:pos="993"/>
        </w:tabs>
        <w:spacing w:after="0" w:line="240" w:lineRule="auto"/>
        <w:ind w:left="0" w:firstLine="709"/>
        <w:rPr>
          <w:rFonts w:ascii="Times New Roman" w:hAnsi="Times New Roman"/>
          <w:color w:val="000000"/>
          <w:sz w:val="28"/>
          <w:szCs w:val="28"/>
          <w:lang w:val="en-US"/>
        </w:rPr>
      </w:pPr>
      <w:r w:rsidRPr="007275C1">
        <w:rPr>
          <w:rFonts w:ascii="Times New Roman" w:hAnsi="Times New Roman"/>
          <w:color w:val="000000"/>
          <w:sz w:val="28"/>
          <w:szCs w:val="28"/>
          <w:lang w:val="en-US"/>
        </w:rPr>
        <w:t xml:space="preserve">Наращивание потенциала </w:t>
      </w:r>
      <w:r w:rsidR="009367A6">
        <w:rPr>
          <w:rFonts w:ascii="Times New Roman" w:hAnsi="Times New Roman"/>
          <w:color w:val="000000"/>
          <w:sz w:val="28"/>
          <w:szCs w:val="28"/>
          <w:lang w:val="kk-KZ"/>
        </w:rPr>
        <w:t>сотрудников</w:t>
      </w:r>
      <w:r w:rsidR="000F275A">
        <w:rPr>
          <w:rFonts w:ascii="Times New Roman" w:hAnsi="Times New Roman"/>
          <w:color w:val="000000"/>
          <w:sz w:val="28"/>
          <w:szCs w:val="28"/>
          <w:lang w:val="kk-KZ"/>
        </w:rPr>
        <w:t xml:space="preserve"> </w:t>
      </w:r>
      <w:r w:rsidR="000F275A" w:rsidRPr="001355E9">
        <w:rPr>
          <w:rFonts w:ascii="Times New Roman" w:hAnsi="Times New Roman"/>
          <w:color w:val="000000"/>
          <w:sz w:val="28"/>
          <w:szCs w:val="28"/>
        </w:rPr>
        <w:t>(</w:t>
      </w:r>
      <w:r w:rsidR="000F275A" w:rsidRPr="00B640E1">
        <w:rPr>
          <w:rFonts w:ascii="Times New Roman" w:hAnsi="Times New Roman"/>
          <w:color w:val="000000"/>
          <w:sz w:val="28"/>
          <w:szCs w:val="28"/>
        </w:rPr>
        <w:t>т</w:t>
      </w:r>
      <w:r w:rsidR="000F275A" w:rsidRPr="001355E9">
        <w:rPr>
          <w:rFonts w:ascii="Times New Roman" w:hAnsi="Times New Roman"/>
          <w:color w:val="000000"/>
          <w:sz w:val="28"/>
          <w:szCs w:val="28"/>
        </w:rPr>
        <w:t xml:space="preserve">аблица </w:t>
      </w:r>
      <w:r w:rsidR="00A63287">
        <w:rPr>
          <w:rFonts w:ascii="Times New Roman" w:hAnsi="Times New Roman"/>
          <w:color w:val="000000"/>
          <w:sz w:val="28"/>
          <w:szCs w:val="28"/>
        </w:rPr>
        <w:t>4</w:t>
      </w:r>
      <w:r w:rsidR="003F7319">
        <w:rPr>
          <w:rFonts w:ascii="Times New Roman" w:hAnsi="Times New Roman"/>
          <w:color w:val="000000"/>
          <w:sz w:val="28"/>
          <w:szCs w:val="28"/>
          <w:lang w:val="kk-KZ"/>
        </w:rPr>
        <w:t>0</w:t>
      </w:r>
      <w:r w:rsidR="000F275A" w:rsidRPr="001355E9">
        <w:rPr>
          <w:rFonts w:ascii="Times New Roman" w:hAnsi="Times New Roman"/>
          <w:color w:val="000000"/>
          <w:sz w:val="28"/>
          <w:szCs w:val="28"/>
        </w:rPr>
        <w:t>).</w:t>
      </w:r>
    </w:p>
    <w:p w14:paraId="20A23C6C" w14:textId="7F53D549" w:rsidR="00A8216A" w:rsidRPr="001355E9" w:rsidRDefault="00A8216A" w:rsidP="007C2CAC">
      <w:pPr>
        <w:tabs>
          <w:tab w:val="left" w:pos="851"/>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Наращивание потенциала означает тренинги и коучинг для </w:t>
      </w:r>
      <w:proofErr w:type="spellStart"/>
      <w:r w:rsidR="009E10FE" w:rsidRPr="009E10FE">
        <w:rPr>
          <w:rFonts w:ascii="Times New Roman" w:hAnsi="Times New Roman"/>
          <w:color w:val="000000"/>
          <w:sz w:val="28"/>
          <w:szCs w:val="28"/>
        </w:rPr>
        <w:t>Astana</w:t>
      </w:r>
      <w:proofErr w:type="spellEnd"/>
      <w:r w:rsidR="009E10FE" w:rsidRPr="009E10FE">
        <w:rPr>
          <w:rFonts w:ascii="Times New Roman" w:hAnsi="Times New Roman"/>
          <w:color w:val="000000"/>
          <w:sz w:val="28"/>
          <w:szCs w:val="28"/>
        </w:rPr>
        <w:t xml:space="preserve"> DMO</w:t>
      </w:r>
      <w:r w:rsidRPr="001355E9">
        <w:rPr>
          <w:rFonts w:ascii="Times New Roman" w:hAnsi="Times New Roman"/>
          <w:color w:val="000000"/>
          <w:sz w:val="28"/>
          <w:szCs w:val="28"/>
        </w:rPr>
        <w:t>.</w:t>
      </w:r>
    </w:p>
    <w:p w14:paraId="0AF4AF17" w14:textId="7F938056" w:rsidR="00A8216A" w:rsidRPr="001355E9" w:rsidRDefault="00A8216A" w:rsidP="007C2CAC">
      <w:pPr>
        <w:tabs>
          <w:tab w:val="left" w:pos="851"/>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Это обеспечит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1355E9">
        <w:rPr>
          <w:rFonts w:ascii="Times New Roman" w:hAnsi="Times New Roman"/>
          <w:color w:val="000000"/>
          <w:sz w:val="28"/>
          <w:szCs w:val="28"/>
        </w:rPr>
        <w:t xml:space="preserve"> </w:t>
      </w:r>
      <w:r w:rsidRPr="001355E9">
        <w:rPr>
          <w:rFonts w:ascii="Times New Roman" w:hAnsi="Times New Roman"/>
          <w:color w:val="000000"/>
          <w:sz w:val="28"/>
          <w:szCs w:val="28"/>
        </w:rPr>
        <w:t xml:space="preserve">с стратегическим и оперативным знанием, необходимый для осуществления международной стандартизации деятельности и его становление как один из важнейших элементов организации управления Астана. Программа наращивания потенциала основана не на лекциях и печатных материалах лекций, но она выполняется через рабочее место обучения, практическая передача навыков и мониторинга достижений в соответствии с международной передовой практикой. Это самый эффективный способ, чтобы сотрудники понимали роль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Pr="001355E9">
        <w:rPr>
          <w:rFonts w:ascii="Times New Roman" w:hAnsi="Times New Roman"/>
          <w:color w:val="000000"/>
          <w:sz w:val="28"/>
          <w:szCs w:val="28"/>
        </w:rPr>
        <w:t>.</w:t>
      </w:r>
    </w:p>
    <w:p w14:paraId="5BB2F6C5" w14:textId="77777777" w:rsidR="007C2CAC" w:rsidRDefault="007C2CAC" w:rsidP="007C2CAC">
      <w:pPr>
        <w:pStyle w:val="a7"/>
        <w:tabs>
          <w:tab w:val="left" w:pos="851"/>
          <w:tab w:val="left" w:pos="993"/>
        </w:tabs>
        <w:spacing w:after="0" w:line="240" w:lineRule="auto"/>
        <w:ind w:left="0" w:firstLine="709"/>
        <w:jc w:val="both"/>
        <w:rPr>
          <w:rFonts w:ascii="Times New Roman" w:hAnsi="Times New Roman"/>
          <w:color w:val="000000"/>
          <w:sz w:val="28"/>
          <w:szCs w:val="28"/>
        </w:rPr>
      </w:pPr>
    </w:p>
    <w:p w14:paraId="652902BA" w14:textId="65317458" w:rsidR="007C2CAC" w:rsidRDefault="007C2CAC" w:rsidP="007C2CAC">
      <w:pPr>
        <w:spacing w:after="0" w:line="240" w:lineRule="auto"/>
        <w:rPr>
          <w:rFonts w:ascii="Times New Roman" w:hAnsi="Times New Roman"/>
          <w:bCs/>
          <w:color w:val="000000"/>
          <w:sz w:val="28"/>
          <w:szCs w:val="28"/>
        </w:rPr>
      </w:pPr>
      <w:r w:rsidRPr="00DB4A7E">
        <w:rPr>
          <w:rFonts w:ascii="Times New Roman" w:hAnsi="Times New Roman"/>
          <w:bCs/>
          <w:color w:val="000000"/>
          <w:sz w:val="28"/>
          <w:szCs w:val="28"/>
        </w:rPr>
        <w:t xml:space="preserve">Таблица </w:t>
      </w:r>
      <w:r>
        <w:rPr>
          <w:rFonts w:ascii="Times New Roman" w:hAnsi="Times New Roman"/>
          <w:bCs/>
          <w:color w:val="000000"/>
          <w:sz w:val="28"/>
          <w:szCs w:val="28"/>
        </w:rPr>
        <w:t>4</w:t>
      </w:r>
      <w:r w:rsidR="003F7319">
        <w:rPr>
          <w:rFonts w:ascii="Times New Roman" w:hAnsi="Times New Roman"/>
          <w:bCs/>
          <w:color w:val="000000"/>
          <w:sz w:val="28"/>
          <w:szCs w:val="28"/>
          <w:lang w:val="kk-KZ"/>
        </w:rPr>
        <w:t>0</w:t>
      </w:r>
      <w:r w:rsidRPr="00DB4A7E">
        <w:rPr>
          <w:rFonts w:ascii="Times New Roman" w:hAnsi="Times New Roman"/>
          <w:bCs/>
          <w:color w:val="000000"/>
          <w:sz w:val="28"/>
          <w:szCs w:val="28"/>
        </w:rPr>
        <w:t xml:space="preserve"> – Диаграмма Ганта по наращиванию потенциала персонала</w:t>
      </w:r>
    </w:p>
    <w:p w14:paraId="45A49989" w14:textId="1137DF4A" w:rsidR="007C2CAC" w:rsidRDefault="007C2CAC" w:rsidP="007C2CAC">
      <w:pPr>
        <w:spacing w:after="0" w:line="240" w:lineRule="auto"/>
        <w:rPr>
          <w:rFonts w:ascii="Times New Roman" w:hAnsi="Times New Roman"/>
          <w:bCs/>
          <w:color w:val="000000"/>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6"/>
        <w:gridCol w:w="742"/>
        <w:gridCol w:w="519"/>
        <w:gridCol w:w="519"/>
        <w:gridCol w:w="519"/>
        <w:gridCol w:w="524"/>
        <w:gridCol w:w="519"/>
        <w:gridCol w:w="537"/>
        <w:gridCol w:w="537"/>
        <w:gridCol w:w="535"/>
        <w:gridCol w:w="519"/>
        <w:gridCol w:w="519"/>
        <w:gridCol w:w="519"/>
        <w:gridCol w:w="587"/>
        <w:gridCol w:w="18"/>
      </w:tblGrid>
      <w:tr w:rsidR="00B050F2" w:rsidRPr="00DC3BAC" w14:paraId="21C27059" w14:textId="77777777" w:rsidTr="00B050F2">
        <w:trPr>
          <w:trHeight w:val="20"/>
          <w:jc w:val="center"/>
        </w:trPr>
        <w:tc>
          <w:tcPr>
            <w:tcW w:w="9675" w:type="dxa"/>
            <w:gridSpan w:val="15"/>
          </w:tcPr>
          <w:p w14:paraId="3A9FDBDD" w14:textId="1D0B1DF7" w:rsidR="00B050F2" w:rsidRPr="00B050F2" w:rsidRDefault="00B050F2" w:rsidP="00B050F2">
            <w:pPr>
              <w:spacing w:after="0" w:line="240" w:lineRule="auto"/>
              <w:jc w:val="center"/>
              <w:rPr>
                <w:lang w:val="kk-KZ"/>
              </w:rPr>
            </w:pPr>
            <w:r w:rsidRPr="00643B9A">
              <w:rPr>
                <w:rFonts w:ascii="Times New Roman" w:hAnsi="Times New Roman"/>
                <w:color w:val="000000"/>
                <w:sz w:val="24"/>
                <w:szCs w:val="24"/>
              </w:rPr>
              <w:t>График действий</w:t>
            </w:r>
            <w:r>
              <w:rPr>
                <w:rFonts w:ascii="Times New Roman" w:hAnsi="Times New Roman"/>
                <w:color w:val="000000"/>
                <w:sz w:val="24"/>
                <w:szCs w:val="24"/>
                <w:lang w:val="kk-KZ"/>
              </w:rPr>
              <w:t>, годы</w:t>
            </w:r>
          </w:p>
        </w:tc>
      </w:tr>
      <w:tr w:rsidR="00B050F2" w:rsidRPr="001355E9" w14:paraId="109AEB4A" w14:textId="77777777" w:rsidTr="00B050F2">
        <w:trPr>
          <w:trHeight w:val="20"/>
          <w:jc w:val="center"/>
        </w:trPr>
        <w:tc>
          <w:tcPr>
            <w:tcW w:w="2538" w:type="dxa"/>
            <w:vMerge w:val="restart"/>
            <w:vAlign w:val="center"/>
          </w:tcPr>
          <w:p w14:paraId="3B5CCF9D"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ДЕЙСТВИЯ</w:t>
            </w:r>
          </w:p>
        </w:tc>
        <w:tc>
          <w:tcPr>
            <w:tcW w:w="744" w:type="dxa"/>
            <w:vAlign w:val="center"/>
          </w:tcPr>
          <w:p w14:paraId="7295863C"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7</w:t>
            </w:r>
          </w:p>
        </w:tc>
        <w:tc>
          <w:tcPr>
            <w:tcW w:w="2087" w:type="dxa"/>
            <w:gridSpan w:val="4"/>
            <w:vAlign w:val="center"/>
          </w:tcPr>
          <w:p w14:paraId="6D4BA195"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8</w:t>
            </w:r>
          </w:p>
        </w:tc>
        <w:tc>
          <w:tcPr>
            <w:tcW w:w="2136" w:type="dxa"/>
            <w:gridSpan w:val="4"/>
            <w:vAlign w:val="center"/>
          </w:tcPr>
          <w:p w14:paraId="0982BFA7"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9</w:t>
            </w:r>
          </w:p>
        </w:tc>
        <w:tc>
          <w:tcPr>
            <w:tcW w:w="2170" w:type="dxa"/>
            <w:gridSpan w:val="5"/>
            <w:vAlign w:val="center"/>
          </w:tcPr>
          <w:p w14:paraId="77FF1A25"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w:t>
            </w:r>
            <w:r>
              <w:rPr>
                <w:rFonts w:ascii="Times New Roman" w:hAnsi="Times New Roman"/>
                <w:color w:val="000000"/>
                <w:sz w:val="24"/>
                <w:szCs w:val="24"/>
              </w:rPr>
              <w:t>30</w:t>
            </w:r>
          </w:p>
        </w:tc>
      </w:tr>
      <w:tr w:rsidR="00B050F2" w:rsidRPr="001355E9" w14:paraId="7784C032" w14:textId="77777777" w:rsidTr="00B050F2">
        <w:trPr>
          <w:gridAfter w:val="1"/>
          <w:wAfter w:w="18" w:type="dxa"/>
          <w:trHeight w:val="20"/>
          <w:jc w:val="center"/>
        </w:trPr>
        <w:tc>
          <w:tcPr>
            <w:tcW w:w="2538" w:type="dxa"/>
            <w:vMerge/>
            <w:shd w:val="clear" w:color="auto" w:fill="B4C6E7"/>
            <w:vAlign w:val="center"/>
          </w:tcPr>
          <w:p w14:paraId="22413473" w14:textId="77777777" w:rsidR="00B050F2" w:rsidRPr="001355E9" w:rsidRDefault="00B050F2" w:rsidP="00B050F2">
            <w:pPr>
              <w:spacing w:after="0" w:line="240" w:lineRule="auto"/>
              <w:jc w:val="center"/>
              <w:rPr>
                <w:rFonts w:ascii="Times New Roman" w:hAnsi="Times New Roman"/>
                <w:color w:val="000000"/>
                <w:sz w:val="24"/>
                <w:szCs w:val="24"/>
              </w:rPr>
            </w:pPr>
          </w:p>
        </w:tc>
        <w:tc>
          <w:tcPr>
            <w:tcW w:w="744" w:type="dxa"/>
            <w:vAlign w:val="center"/>
          </w:tcPr>
          <w:p w14:paraId="3A85ECF4"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0" w:type="dxa"/>
            <w:vAlign w:val="center"/>
          </w:tcPr>
          <w:p w14:paraId="3EE029ED"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20" w:type="dxa"/>
            <w:vAlign w:val="center"/>
          </w:tcPr>
          <w:p w14:paraId="38B54868"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21" w:type="dxa"/>
            <w:vAlign w:val="center"/>
          </w:tcPr>
          <w:p w14:paraId="1DA7996C"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26" w:type="dxa"/>
            <w:vAlign w:val="center"/>
          </w:tcPr>
          <w:p w14:paraId="41B57D54"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1" w:type="dxa"/>
            <w:vAlign w:val="center"/>
          </w:tcPr>
          <w:p w14:paraId="6A95E916"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39" w:type="dxa"/>
            <w:vAlign w:val="center"/>
          </w:tcPr>
          <w:p w14:paraId="141BEE93"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39" w:type="dxa"/>
            <w:vAlign w:val="center"/>
          </w:tcPr>
          <w:p w14:paraId="0E9C415E"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37" w:type="dxa"/>
            <w:vAlign w:val="center"/>
          </w:tcPr>
          <w:p w14:paraId="1B845CF6"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1" w:type="dxa"/>
            <w:vAlign w:val="center"/>
          </w:tcPr>
          <w:p w14:paraId="3FEF0A7B"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21" w:type="dxa"/>
            <w:vAlign w:val="center"/>
          </w:tcPr>
          <w:p w14:paraId="5071E49A"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21" w:type="dxa"/>
            <w:vAlign w:val="center"/>
          </w:tcPr>
          <w:p w14:paraId="3C5BD292"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89" w:type="dxa"/>
            <w:vAlign w:val="center"/>
          </w:tcPr>
          <w:p w14:paraId="29A9F0B9" w14:textId="77777777" w:rsidR="00B050F2" w:rsidRPr="001355E9" w:rsidRDefault="00B050F2" w:rsidP="00B050F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r>
      <w:tr w:rsidR="00B050F2" w:rsidRPr="001355E9" w14:paraId="2A58DA05" w14:textId="77777777" w:rsidTr="00B050F2">
        <w:trPr>
          <w:gridAfter w:val="1"/>
          <w:wAfter w:w="18" w:type="dxa"/>
          <w:trHeight w:val="20"/>
          <w:jc w:val="center"/>
        </w:trPr>
        <w:tc>
          <w:tcPr>
            <w:tcW w:w="2538" w:type="dxa"/>
          </w:tcPr>
          <w:p w14:paraId="3ACE39F2" w14:textId="77777777" w:rsidR="00B050F2" w:rsidRPr="001355E9" w:rsidRDefault="00B050F2" w:rsidP="00B050F2">
            <w:pPr>
              <w:spacing w:after="0" w:line="240" w:lineRule="auto"/>
              <w:rPr>
                <w:rFonts w:ascii="Times New Roman" w:hAnsi="Times New Roman"/>
                <w:color w:val="000000"/>
                <w:sz w:val="24"/>
                <w:szCs w:val="24"/>
              </w:rPr>
            </w:pPr>
            <w:r w:rsidRPr="001355E9">
              <w:rPr>
                <w:rFonts w:ascii="Times New Roman" w:hAnsi="Times New Roman"/>
                <w:color w:val="000000"/>
                <w:sz w:val="24"/>
                <w:szCs w:val="24"/>
              </w:rPr>
              <w:t>Обучение на рабочем месте</w:t>
            </w:r>
          </w:p>
        </w:tc>
        <w:tc>
          <w:tcPr>
            <w:tcW w:w="744" w:type="dxa"/>
            <w:shd w:val="clear" w:color="auto" w:fill="FFD966"/>
          </w:tcPr>
          <w:p w14:paraId="1491D574"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0" w:type="dxa"/>
            <w:shd w:val="clear" w:color="auto" w:fill="FFD966"/>
          </w:tcPr>
          <w:p w14:paraId="39B68321"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0" w:type="dxa"/>
            <w:shd w:val="clear" w:color="auto" w:fill="FFD966"/>
          </w:tcPr>
          <w:p w14:paraId="29D16779"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shd w:val="clear" w:color="auto" w:fill="FFD966"/>
          </w:tcPr>
          <w:p w14:paraId="617B68AB"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6" w:type="dxa"/>
            <w:shd w:val="clear" w:color="auto" w:fill="FFD966"/>
          </w:tcPr>
          <w:p w14:paraId="566B4E8C"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shd w:val="clear" w:color="auto" w:fill="FFD966"/>
          </w:tcPr>
          <w:p w14:paraId="6DB1364F"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39" w:type="dxa"/>
          </w:tcPr>
          <w:p w14:paraId="427D72A7"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39" w:type="dxa"/>
            <w:shd w:val="clear" w:color="auto" w:fill="FFD966"/>
          </w:tcPr>
          <w:p w14:paraId="61A4578B"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37" w:type="dxa"/>
          </w:tcPr>
          <w:p w14:paraId="78BF5864"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shd w:val="clear" w:color="auto" w:fill="FFD966"/>
          </w:tcPr>
          <w:p w14:paraId="5FAEFFEB"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tcPr>
          <w:p w14:paraId="579CC37F"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shd w:val="clear" w:color="auto" w:fill="FFD966"/>
          </w:tcPr>
          <w:p w14:paraId="3404B2E8"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89" w:type="dxa"/>
          </w:tcPr>
          <w:p w14:paraId="33504AF8" w14:textId="77777777" w:rsidR="00B050F2" w:rsidRPr="001355E9" w:rsidRDefault="00B050F2" w:rsidP="00B050F2">
            <w:pPr>
              <w:spacing w:after="0" w:line="240" w:lineRule="auto"/>
              <w:jc w:val="both"/>
              <w:rPr>
                <w:rFonts w:ascii="Times New Roman" w:hAnsi="Times New Roman"/>
                <w:color w:val="000000"/>
                <w:sz w:val="24"/>
                <w:szCs w:val="24"/>
              </w:rPr>
            </w:pPr>
          </w:p>
        </w:tc>
      </w:tr>
      <w:tr w:rsidR="00B050F2" w:rsidRPr="001355E9" w14:paraId="67C86FF6" w14:textId="77777777" w:rsidTr="00B050F2">
        <w:trPr>
          <w:gridAfter w:val="1"/>
          <w:wAfter w:w="18" w:type="dxa"/>
          <w:trHeight w:val="20"/>
          <w:jc w:val="center"/>
        </w:trPr>
        <w:tc>
          <w:tcPr>
            <w:tcW w:w="2538" w:type="dxa"/>
          </w:tcPr>
          <w:p w14:paraId="71F7C3E8" w14:textId="4ECEA764" w:rsidR="00B050F2" w:rsidRPr="001355E9" w:rsidRDefault="00B050F2" w:rsidP="00B050F2">
            <w:pPr>
              <w:spacing w:after="0" w:line="240" w:lineRule="auto"/>
              <w:jc w:val="both"/>
              <w:rPr>
                <w:rFonts w:ascii="Times New Roman" w:hAnsi="Times New Roman"/>
                <w:color w:val="000000"/>
                <w:sz w:val="24"/>
                <w:szCs w:val="24"/>
              </w:rPr>
            </w:pPr>
            <w:r w:rsidRPr="001355E9">
              <w:rPr>
                <w:rFonts w:ascii="Times New Roman" w:hAnsi="Times New Roman"/>
                <w:color w:val="000000"/>
                <w:sz w:val="24"/>
                <w:szCs w:val="24"/>
              </w:rPr>
              <w:t xml:space="preserve">Онлайн поддержка </w:t>
            </w:r>
          </w:p>
        </w:tc>
        <w:tc>
          <w:tcPr>
            <w:tcW w:w="744" w:type="dxa"/>
            <w:shd w:val="clear" w:color="auto" w:fill="FFD966"/>
          </w:tcPr>
          <w:p w14:paraId="4923A107"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0" w:type="dxa"/>
            <w:shd w:val="clear" w:color="auto" w:fill="FFD966"/>
          </w:tcPr>
          <w:p w14:paraId="76E56C38"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0" w:type="dxa"/>
            <w:shd w:val="clear" w:color="auto" w:fill="FFD966"/>
          </w:tcPr>
          <w:p w14:paraId="5A75A903"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shd w:val="clear" w:color="auto" w:fill="FFD966"/>
          </w:tcPr>
          <w:p w14:paraId="6EE1BDEA"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6" w:type="dxa"/>
            <w:shd w:val="clear" w:color="auto" w:fill="FFD966"/>
          </w:tcPr>
          <w:p w14:paraId="653FB470"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tcPr>
          <w:p w14:paraId="57FA2565"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39" w:type="dxa"/>
            <w:shd w:val="clear" w:color="auto" w:fill="FFD966"/>
          </w:tcPr>
          <w:p w14:paraId="3279856F"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39" w:type="dxa"/>
          </w:tcPr>
          <w:p w14:paraId="7B00C2D2"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37" w:type="dxa"/>
          </w:tcPr>
          <w:p w14:paraId="673EE7C6"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tcPr>
          <w:p w14:paraId="734E8FF0"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tcPr>
          <w:p w14:paraId="27F4D171"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21" w:type="dxa"/>
          </w:tcPr>
          <w:p w14:paraId="76139B36" w14:textId="77777777" w:rsidR="00B050F2" w:rsidRPr="001355E9" w:rsidRDefault="00B050F2" w:rsidP="00B050F2">
            <w:pPr>
              <w:spacing w:after="0" w:line="240" w:lineRule="auto"/>
              <w:jc w:val="both"/>
              <w:rPr>
                <w:rFonts w:ascii="Times New Roman" w:hAnsi="Times New Roman"/>
                <w:color w:val="000000"/>
                <w:sz w:val="24"/>
                <w:szCs w:val="24"/>
              </w:rPr>
            </w:pPr>
          </w:p>
        </w:tc>
        <w:tc>
          <w:tcPr>
            <w:tcW w:w="589" w:type="dxa"/>
          </w:tcPr>
          <w:p w14:paraId="69366B8A" w14:textId="77777777" w:rsidR="00B050F2" w:rsidRPr="001355E9" w:rsidRDefault="00B050F2" w:rsidP="00B050F2">
            <w:pPr>
              <w:spacing w:after="0" w:line="240" w:lineRule="auto"/>
              <w:jc w:val="both"/>
              <w:rPr>
                <w:rFonts w:ascii="Times New Roman" w:hAnsi="Times New Roman"/>
                <w:color w:val="000000"/>
                <w:sz w:val="24"/>
                <w:szCs w:val="24"/>
              </w:rPr>
            </w:pPr>
          </w:p>
        </w:tc>
      </w:tr>
      <w:tr w:rsidR="00B050F2" w:rsidRPr="001355E9" w14:paraId="27FBDE42" w14:textId="77777777" w:rsidTr="00B050F2">
        <w:trPr>
          <w:gridAfter w:val="1"/>
          <w:wAfter w:w="18" w:type="dxa"/>
          <w:trHeight w:val="20"/>
          <w:jc w:val="center"/>
        </w:trPr>
        <w:tc>
          <w:tcPr>
            <w:tcW w:w="9657" w:type="dxa"/>
            <w:gridSpan w:val="14"/>
          </w:tcPr>
          <w:p w14:paraId="0F7C209D" w14:textId="5545EA20" w:rsidR="00B050F2" w:rsidRPr="0056312C" w:rsidRDefault="00B050F2" w:rsidP="00B050F2">
            <w:pPr>
              <w:spacing w:after="0" w:line="240" w:lineRule="auto"/>
              <w:ind w:firstLine="567"/>
              <w:jc w:val="both"/>
              <w:rPr>
                <w:rFonts w:ascii="Times New Roman" w:hAnsi="Times New Roman"/>
                <w:sz w:val="24"/>
                <w:szCs w:val="24"/>
              </w:rPr>
            </w:pPr>
            <w:r w:rsidRPr="00BF54D0">
              <w:rPr>
                <w:rFonts w:ascii="Times New Roman" w:hAnsi="Times New Roman"/>
                <w:sz w:val="24"/>
                <w:szCs w:val="24"/>
              </w:rPr>
              <w:t xml:space="preserve">Примечание </w:t>
            </w:r>
            <w:r>
              <w:rPr>
                <w:rFonts w:ascii="Times New Roman" w:hAnsi="Times New Roman"/>
                <w:sz w:val="24"/>
                <w:szCs w:val="24"/>
                <w:lang w:val="kk-KZ"/>
              </w:rPr>
              <w:t xml:space="preserve">– </w:t>
            </w:r>
            <w:r w:rsidRPr="00BF54D0">
              <w:rPr>
                <w:rFonts w:ascii="Times New Roman" w:hAnsi="Times New Roman"/>
                <w:sz w:val="24"/>
                <w:szCs w:val="24"/>
              </w:rPr>
              <w:t xml:space="preserve">Составлено автором </w:t>
            </w:r>
          </w:p>
        </w:tc>
      </w:tr>
    </w:tbl>
    <w:p w14:paraId="2CE4298B" w14:textId="77777777" w:rsidR="00B050F2" w:rsidRDefault="00B050F2" w:rsidP="007C2CAC">
      <w:pPr>
        <w:pStyle w:val="a7"/>
        <w:tabs>
          <w:tab w:val="left" w:pos="851"/>
          <w:tab w:val="left" w:pos="993"/>
        </w:tabs>
        <w:spacing w:after="0" w:line="240" w:lineRule="auto"/>
        <w:ind w:left="0" w:firstLine="709"/>
        <w:jc w:val="both"/>
        <w:rPr>
          <w:rFonts w:ascii="Times New Roman" w:hAnsi="Times New Roman"/>
          <w:color w:val="000000"/>
          <w:sz w:val="28"/>
          <w:szCs w:val="28"/>
        </w:rPr>
      </w:pPr>
    </w:p>
    <w:p w14:paraId="67EDAD24" w14:textId="3FDD6E7B" w:rsidR="00A8216A" w:rsidRPr="001355E9" w:rsidRDefault="00A8216A" w:rsidP="007C2CAC">
      <w:pPr>
        <w:pStyle w:val="a7"/>
        <w:tabs>
          <w:tab w:val="left" w:pos="851"/>
          <w:tab w:val="left" w:pos="993"/>
        </w:tabs>
        <w:spacing w:after="0" w:line="240" w:lineRule="auto"/>
        <w:ind w:left="0"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Тренинги включают в себя следующие разделы: введение в международный рынок </w:t>
      </w:r>
      <w:r w:rsidRPr="001355E9">
        <w:rPr>
          <w:rFonts w:ascii="Times New Roman" w:hAnsi="Times New Roman"/>
          <w:color w:val="000000"/>
          <w:sz w:val="28"/>
          <w:szCs w:val="28"/>
          <w:lang w:val="en-US"/>
        </w:rPr>
        <w:t>MICE</w:t>
      </w:r>
      <w:r w:rsidRPr="001355E9">
        <w:rPr>
          <w:rFonts w:ascii="Times New Roman" w:hAnsi="Times New Roman"/>
          <w:color w:val="000000"/>
          <w:sz w:val="28"/>
          <w:szCs w:val="28"/>
        </w:rPr>
        <w:t xml:space="preserve">, фонды и тенденции; специфика международных рынков ассоциации и как продать город/ собственность ассоциаций; специфика международных корпоративных рынков и как продать назначения/собственность корпорации; исследования рынка и лидогенерации; методы торгов; как организовать место инспекции и </w:t>
      </w:r>
      <w:r w:rsidRPr="001355E9">
        <w:rPr>
          <w:rFonts w:ascii="Times New Roman" w:hAnsi="Times New Roman"/>
          <w:color w:val="000000"/>
          <w:sz w:val="28"/>
          <w:szCs w:val="28"/>
          <w:lang w:val="en-US"/>
        </w:rPr>
        <w:t>FAM</w:t>
      </w:r>
      <w:r w:rsidRPr="001355E9">
        <w:rPr>
          <w:rFonts w:ascii="Times New Roman" w:hAnsi="Times New Roman"/>
          <w:color w:val="000000"/>
          <w:sz w:val="28"/>
          <w:szCs w:val="28"/>
        </w:rPr>
        <w:t xml:space="preserve"> поездки; управление взаимоотношениями с клиентами; продажи и презентационные навыки; методы ведения переговоров; ярмарки участия; работа с посредниками</w:t>
      </w:r>
      <w:r w:rsidR="000D07C3">
        <w:rPr>
          <w:rFonts w:ascii="Times New Roman" w:hAnsi="Times New Roman"/>
          <w:color w:val="000000"/>
          <w:sz w:val="28"/>
          <w:szCs w:val="28"/>
        </w:rPr>
        <w:t>.</w:t>
      </w:r>
    </w:p>
    <w:p w14:paraId="2418293A" w14:textId="09B03476" w:rsidR="00A8216A" w:rsidRPr="001355E9" w:rsidRDefault="00A8216A" w:rsidP="007C2CAC">
      <w:pPr>
        <w:tabs>
          <w:tab w:val="left" w:pos="851"/>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Программа наращивания потенциала должна привести к тому, что компетентный персонал, который способен в полной мере использовать преимущества членства в </w:t>
      </w:r>
      <w:r w:rsidRPr="001355E9">
        <w:rPr>
          <w:rFonts w:ascii="Times New Roman" w:hAnsi="Times New Roman"/>
          <w:color w:val="000000"/>
          <w:sz w:val="28"/>
          <w:szCs w:val="28"/>
          <w:lang w:val="en-US"/>
        </w:rPr>
        <w:t>ICCA</w:t>
      </w:r>
      <w:r w:rsidRPr="001355E9">
        <w:rPr>
          <w:rFonts w:ascii="Times New Roman" w:hAnsi="Times New Roman"/>
          <w:color w:val="000000"/>
          <w:sz w:val="28"/>
          <w:szCs w:val="28"/>
        </w:rPr>
        <w:t>, с использованием базы данных, создание и использование связей, управление, использование его в повседневных исследованиях, используя данные, как основное средство для других видов деятельности, налаживание связей с коллегами из разных стран мира, а также для создания некоторых бесплатных объявлений общественных отношений.</w:t>
      </w:r>
      <w:r w:rsidR="007C2CAC" w:rsidRPr="007C2CAC">
        <w:rPr>
          <w:rFonts w:ascii="Times New Roman" w:hAnsi="Times New Roman"/>
          <w:color w:val="000000"/>
          <w:sz w:val="28"/>
          <w:szCs w:val="28"/>
        </w:rPr>
        <w:t xml:space="preserve"> </w:t>
      </w:r>
      <w:r w:rsidRPr="001355E9">
        <w:rPr>
          <w:rFonts w:ascii="Times New Roman" w:hAnsi="Times New Roman"/>
          <w:color w:val="000000"/>
          <w:sz w:val="28"/>
          <w:szCs w:val="28"/>
        </w:rPr>
        <w:t xml:space="preserve">Наращивание потенциала поможет </w:t>
      </w:r>
      <w:proofErr w:type="spellStart"/>
      <w:r w:rsidR="005516CC">
        <w:rPr>
          <w:rFonts w:ascii="Times New Roman" w:hAnsi="Times New Roman"/>
          <w:color w:val="000000"/>
          <w:sz w:val="28"/>
          <w:szCs w:val="28"/>
        </w:rPr>
        <w:t>Astana</w:t>
      </w:r>
      <w:proofErr w:type="spellEnd"/>
      <w:r w:rsidR="005516CC">
        <w:rPr>
          <w:rFonts w:ascii="Times New Roman" w:hAnsi="Times New Roman"/>
          <w:color w:val="000000"/>
          <w:sz w:val="28"/>
          <w:szCs w:val="28"/>
        </w:rPr>
        <w:t xml:space="preserve"> DMO </w:t>
      </w:r>
      <w:r w:rsidRPr="001355E9">
        <w:rPr>
          <w:rFonts w:ascii="Times New Roman" w:hAnsi="Times New Roman"/>
          <w:color w:val="000000"/>
          <w:sz w:val="28"/>
          <w:szCs w:val="28"/>
        </w:rPr>
        <w:t xml:space="preserve">максимизировать преимущества базы данных </w:t>
      </w:r>
      <w:r w:rsidRPr="001355E9">
        <w:rPr>
          <w:rFonts w:ascii="Times New Roman" w:hAnsi="Times New Roman"/>
          <w:color w:val="000000"/>
          <w:sz w:val="28"/>
          <w:szCs w:val="28"/>
          <w:lang w:val="en-US"/>
        </w:rPr>
        <w:t>ICCA</w:t>
      </w:r>
      <w:r w:rsidRPr="001355E9">
        <w:rPr>
          <w:rFonts w:ascii="Times New Roman" w:hAnsi="Times New Roman"/>
          <w:color w:val="000000"/>
          <w:sz w:val="28"/>
          <w:szCs w:val="28"/>
        </w:rPr>
        <w:t>, чтобы использовать на накопленный ноу-хау и доступа к данным.</w:t>
      </w:r>
    </w:p>
    <w:p w14:paraId="67466020" w14:textId="408C978D" w:rsidR="00A8216A" w:rsidRPr="001355E9" w:rsidRDefault="00A8216A" w:rsidP="007C2CAC">
      <w:pPr>
        <w:tabs>
          <w:tab w:val="left" w:pos="851"/>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Наращивание потенциала подразумевает как </w:t>
      </w:r>
      <w:r w:rsidR="004B269A" w:rsidRPr="001355E9">
        <w:rPr>
          <w:rFonts w:ascii="Times New Roman" w:hAnsi="Times New Roman"/>
          <w:color w:val="000000"/>
          <w:sz w:val="28"/>
          <w:szCs w:val="28"/>
        </w:rPr>
        <w:t>офисные,</w:t>
      </w:r>
      <w:r w:rsidRPr="001355E9">
        <w:rPr>
          <w:rFonts w:ascii="Times New Roman" w:hAnsi="Times New Roman"/>
          <w:color w:val="000000"/>
          <w:sz w:val="28"/>
          <w:szCs w:val="28"/>
        </w:rPr>
        <w:t xml:space="preserve"> так и полевые работы.</w:t>
      </w:r>
      <w:r w:rsidR="007C2CAC" w:rsidRPr="007C2CAC">
        <w:rPr>
          <w:rFonts w:ascii="Times New Roman" w:hAnsi="Times New Roman"/>
          <w:color w:val="000000"/>
          <w:sz w:val="28"/>
          <w:szCs w:val="28"/>
        </w:rPr>
        <w:t xml:space="preserve"> </w:t>
      </w:r>
      <w:r w:rsidRPr="001355E9">
        <w:rPr>
          <w:rFonts w:ascii="Times New Roman" w:hAnsi="Times New Roman"/>
          <w:color w:val="000000"/>
          <w:sz w:val="28"/>
          <w:szCs w:val="28"/>
        </w:rPr>
        <w:t>На этапе онлайн поддержки, система задач мониторинга и выступления должны быть созданы для того, чтобы направлять сотрудников, показать им ошибки и следить за их производительностью.</w:t>
      </w:r>
      <w:r w:rsidRPr="001355E9">
        <w:rPr>
          <w:rFonts w:ascii="Times New Roman" w:hAnsi="Times New Roman"/>
          <w:color w:val="000000"/>
          <w:sz w:val="28"/>
          <w:szCs w:val="28"/>
          <w:lang w:val="en-US"/>
        </w:rPr>
        <w:t> </w:t>
      </w:r>
      <w:r w:rsidRPr="001355E9">
        <w:rPr>
          <w:rFonts w:ascii="Times New Roman" w:hAnsi="Times New Roman"/>
          <w:color w:val="000000"/>
          <w:sz w:val="28"/>
          <w:szCs w:val="28"/>
        </w:rPr>
        <w:t>Дополнительная</w:t>
      </w:r>
      <w:r w:rsidRPr="001355E9">
        <w:rPr>
          <w:color w:val="000000"/>
          <w:sz w:val="36"/>
          <w:szCs w:val="36"/>
        </w:rPr>
        <w:t xml:space="preserve"> </w:t>
      </w:r>
      <w:r w:rsidRPr="001355E9">
        <w:rPr>
          <w:rFonts w:ascii="Times New Roman" w:hAnsi="Times New Roman"/>
          <w:color w:val="000000"/>
          <w:sz w:val="28"/>
          <w:szCs w:val="28"/>
        </w:rPr>
        <w:t>поддержка может быть организована при осуществлении торговых выставок, звонков и семинаров</w:t>
      </w:r>
      <w:r w:rsidR="000F275A">
        <w:rPr>
          <w:rFonts w:ascii="Times New Roman" w:hAnsi="Times New Roman"/>
          <w:color w:val="000000"/>
          <w:sz w:val="28"/>
          <w:szCs w:val="28"/>
        </w:rPr>
        <w:t>.</w:t>
      </w:r>
    </w:p>
    <w:p w14:paraId="54BFB828" w14:textId="73B055CE" w:rsidR="000F275A" w:rsidRPr="000F275A" w:rsidRDefault="00A8216A" w:rsidP="007C2CAC">
      <w:pPr>
        <w:pStyle w:val="a7"/>
        <w:numPr>
          <w:ilvl w:val="0"/>
          <w:numId w:val="9"/>
        </w:numPr>
        <w:tabs>
          <w:tab w:val="left" w:pos="284"/>
          <w:tab w:val="left" w:pos="567"/>
          <w:tab w:val="left" w:pos="851"/>
          <w:tab w:val="left" w:pos="993"/>
        </w:tabs>
        <w:spacing w:after="0" w:line="240" w:lineRule="auto"/>
        <w:ind w:left="0" w:firstLine="709"/>
        <w:jc w:val="both"/>
        <w:rPr>
          <w:rFonts w:ascii="Times New Roman" w:hAnsi="Times New Roman"/>
          <w:color w:val="000000"/>
          <w:sz w:val="28"/>
          <w:szCs w:val="28"/>
        </w:rPr>
      </w:pPr>
      <w:r w:rsidRPr="00905387">
        <w:rPr>
          <w:rFonts w:ascii="Times New Roman" w:hAnsi="Times New Roman"/>
          <w:color w:val="000000"/>
          <w:sz w:val="28"/>
          <w:szCs w:val="28"/>
        </w:rPr>
        <w:t>Программа Партнерства</w:t>
      </w:r>
      <w:r w:rsidR="000F275A">
        <w:rPr>
          <w:rFonts w:ascii="Times New Roman" w:hAnsi="Times New Roman"/>
          <w:color w:val="000000"/>
          <w:sz w:val="28"/>
          <w:szCs w:val="28"/>
        </w:rPr>
        <w:t xml:space="preserve"> </w:t>
      </w:r>
      <w:r w:rsidR="000F275A" w:rsidRPr="000F275A">
        <w:rPr>
          <w:rFonts w:ascii="Times New Roman" w:hAnsi="Times New Roman"/>
          <w:color w:val="000000"/>
          <w:sz w:val="28"/>
          <w:szCs w:val="28"/>
        </w:rPr>
        <w:t xml:space="preserve">(таблица </w:t>
      </w:r>
      <w:r w:rsidR="00A63287">
        <w:rPr>
          <w:rFonts w:ascii="Times New Roman" w:hAnsi="Times New Roman"/>
          <w:color w:val="000000"/>
          <w:sz w:val="28"/>
          <w:szCs w:val="28"/>
        </w:rPr>
        <w:t>4</w:t>
      </w:r>
      <w:r w:rsidR="003F7319">
        <w:rPr>
          <w:rFonts w:ascii="Times New Roman" w:hAnsi="Times New Roman"/>
          <w:color w:val="000000"/>
          <w:sz w:val="28"/>
          <w:szCs w:val="28"/>
          <w:lang w:val="kk-KZ"/>
        </w:rPr>
        <w:t>1</w:t>
      </w:r>
      <w:r w:rsidR="000F275A" w:rsidRPr="000F275A">
        <w:rPr>
          <w:rFonts w:ascii="Times New Roman" w:hAnsi="Times New Roman"/>
          <w:color w:val="000000"/>
          <w:sz w:val="28"/>
          <w:szCs w:val="28"/>
        </w:rPr>
        <w:t>).</w:t>
      </w:r>
    </w:p>
    <w:p w14:paraId="648490F2" w14:textId="16470B85" w:rsidR="00A8216A" w:rsidRPr="000F275A" w:rsidRDefault="00A8216A" w:rsidP="007C2CAC">
      <w:pPr>
        <w:tabs>
          <w:tab w:val="left" w:pos="851"/>
          <w:tab w:val="left" w:pos="993"/>
        </w:tabs>
        <w:spacing w:after="0" w:line="240" w:lineRule="auto"/>
        <w:ind w:firstLine="709"/>
        <w:jc w:val="both"/>
        <w:rPr>
          <w:rFonts w:ascii="Times New Roman" w:hAnsi="Times New Roman"/>
          <w:color w:val="000000"/>
          <w:sz w:val="28"/>
          <w:szCs w:val="28"/>
        </w:rPr>
      </w:pPr>
      <w:r w:rsidRPr="000F275A">
        <w:rPr>
          <w:rFonts w:ascii="Times New Roman" w:hAnsi="Times New Roman"/>
          <w:color w:val="000000"/>
          <w:sz w:val="28"/>
          <w:szCs w:val="28"/>
        </w:rPr>
        <w:t xml:space="preserve">Программа </w:t>
      </w:r>
      <w:r w:rsidR="00EF0241" w:rsidRPr="000F275A">
        <w:rPr>
          <w:rFonts w:ascii="Times New Roman" w:hAnsi="Times New Roman"/>
          <w:color w:val="000000"/>
          <w:sz w:val="28"/>
          <w:szCs w:val="28"/>
        </w:rPr>
        <w:t xml:space="preserve">Партнерства </w:t>
      </w:r>
      <w:r w:rsidR="005C56B9">
        <w:rPr>
          <w:rFonts w:ascii="Times New Roman" w:hAnsi="Times New Roman"/>
          <w:color w:val="000000"/>
          <w:sz w:val="28"/>
          <w:szCs w:val="28"/>
        </w:rPr>
        <w:t>–</w:t>
      </w:r>
      <w:r w:rsidR="00905387" w:rsidRPr="000F275A">
        <w:rPr>
          <w:rFonts w:ascii="Times New Roman" w:hAnsi="Times New Roman"/>
          <w:color w:val="000000"/>
          <w:sz w:val="28"/>
          <w:szCs w:val="28"/>
        </w:rPr>
        <w:t xml:space="preserve"> это</w:t>
      </w:r>
      <w:r w:rsidRPr="000F275A">
        <w:rPr>
          <w:rFonts w:ascii="Times New Roman" w:hAnsi="Times New Roman"/>
          <w:color w:val="000000"/>
          <w:sz w:val="28"/>
          <w:szCs w:val="28"/>
        </w:rPr>
        <w:t xml:space="preserve"> инструмент, который обеспечивает бизнес-рамки для сотрудничества между </w:t>
      </w:r>
      <w:proofErr w:type="spellStart"/>
      <w:r w:rsidR="009E10FE" w:rsidRPr="000F275A">
        <w:rPr>
          <w:rFonts w:ascii="Times New Roman" w:hAnsi="Times New Roman"/>
          <w:color w:val="000000"/>
          <w:sz w:val="28"/>
          <w:szCs w:val="28"/>
        </w:rPr>
        <w:t>Astana</w:t>
      </w:r>
      <w:proofErr w:type="spellEnd"/>
      <w:r w:rsidR="009E10FE" w:rsidRPr="000F275A">
        <w:rPr>
          <w:rFonts w:ascii="Times New Roman" w:hAnsi="Times New Roman"/>
          <w:color w:val="000000"/>
          <w:sz w:val="28"/>
          <w:szCs w:val="28"/>
        </w:rPr>
        <w:t xml:space="preserve"> DMO </w:t>
      </w:r>
      <w:r w:rsidRPr="000F275A">
        <w:rPr>
          <w:rFonts w:ascii="Times New Roman" w:hAnsi="Times New Roman"/>
          <w:color w:val="000000"/>
          <w:sz w:val="28"/>
          <w:szCs w:val="28"/>
        </w:rPr>
        <w:t xml:space="preserve">и заинтересованными сторонами отрасли Астаны. Для успеха </w:t>
      </w:r>
      <w:proofErr w:type="spellStart"/>
      <w:r w:rsidR="009E10FE" w:rsidRPr="000F275A">
        <w:rPr>
          <w:rFonts w:ascii="Times New Roman" w:hAnsi="Times New Roman"/>
          <w:color w:val="000000"/>
          <w:sz w:val="28"/>
          <w:szCs w:val="28"/>
        </w:rPr>
        <w:t>Astana</w:t>
      </w:r>
      <w:proofErr w:type="spellEnd"/>
      <w:r w:rsidR="009E10FE" w:rsidRPr="000F275A">
        <w:rPr>
          <w:rFonts w:ascii="Times New Roman" w:hAnsi="Times New Roman"/>
          <w:color w:val="000000"/>
          <w:sz w:val="28"/>
          <w:szCs w:val="28"/>
        </w:rPr>
        <w:t xml:space="preserve"> DMO </w:t>
      </w:r>
      <w:r w:rsidRPr="000F275A">
        <w:rPr>
          <w:rFonts w:ascii="Times New Roman" w:hAnsi="Times New Roman"/>
          <w:color w:val="000000"/>
          <w:sz w:val="28"/>
          <w:szCs w:val="28"/>
        </w:rPr>
        <w:t xml:space="preserve">необходимо иметь прозрачное и поддерживающее сотрудничество с игроками отрасли. </w:t>
      </w:r>
      <w:proofErr w:type="spellStart"/>
      <w:r w:rsidR="005516CC" w:rsidRPr="000F275A">
        <w:rPr>
          <w:rFonts w:ascii="Times New Roman" w:hAnsi="Times New Roman"/>
          <w:color w:val="000000"/>
          <w:sz w:val="28"/>
          <w:szCs w:val="28"/>
        </w:rPr>
        <w:t>Astana</w:t>
      </w:r>
      <w:proofErr w:type="spellEnd"/>
      <w:r w:rsidR="005516CC" w:rsidRPr="000F275A">
        <w:rPr>
          <w:rFonts w:ascii="Times New Roman" w:hAnsi="Times New Roman"/>
          <w:color w:val="000000"/>
          <w:sz w:val="28"/>
          <w:szCs w:val="28"/>
        </w:rPr>
        <w:t xml:space="preserve"> DMO </w:t>
      </w:r>
      <w:r w:rsidRPr="000F275A">
        <w:rPr>
          <w:rFonts w:ascii="Times New Roman" w:hAnsi="Times New Roman"/>
          <w:color w:val="000000"/>
          <w:sz w:val="28"/>
          <w:szCs w:val="28"/>
        </w:rPr>
        <w:t>сотрудничает только с заинтересованными сторонами, включенными в программу партнерства, но также должна уделять внимание всем другим потенциальным заинтересованным сторонам в Астане.</w:t>
      </w:r>
    </w:p>
    <w:p w14:paraId="10FBF291" w14:textId="77777777" w:rsidR="007C2CAC" w:rsidRDefault="007C2CAC" w:rsidP="007C2CAC">
      <w:pPr>
        <w:tabs>
          <w:tab w:val="left" w:pos="993"/>
        </w:tabs>
        <w:spacing w:after="0" w:line="240" w:lineRule="auto"/>
        <w:ind w:firstLine="709"/>
        <w:jc w:val="both"/>
        <w:rPr>
          <w:rFonts w:ascii="Times New Roman" w:hAnsi="Times New Roman"/>
          <w:color w:val="000000"/>
          <w:sz w:val="28"/>
          <w:szCs w:val="28"/>
        </w:rPr>
      </w:pPr>
    </w:p>
    <w:p w14:paraId="59A539F7" w14:textId="581F7CB8" w:rsidR="007C2CAC" w:rsidRDefault="007C2CAC" w:rsidP="007C2CAC">
      <w:pPr>
        <w:spacing w:after="0" w:line="240" w:lineRule="auto"/>
        <w:rPr>
          <w:rFonts w:ascii="Times New Roman" w:eastAsia="DengXian" w:hAnsi="Times New Roman"/>
          <w:sz w:val="28"/>
          <w:szCs w:val="28"/>
        </w:rPr>
      </w:pPr>
      <w:r w:rsidRPr="00DB4A7E">
        <w:rPr>
          <w:rFonts w:ascii="Times New Roman" w:eastAsia="DengXian" w:hAnsi="Times New Roman"/>
          <w:sz w:val="28"/>
          <w:szCs w:val="28"/>
        </w:rPr>
        <w:t xml:space="preserve">Таблица </w:t>
      </w:r>
      <w:r>
        <w:rPr>
          <w:rFonts w:ascii="Times New Roman" w:eastAsia="DengXian" w:hAnsi="Times New Roman"/>
          <w:sz w:val="28"/>
          <w:szCs w:val="28"/>
        </w:rPr>
        <w:t>4</w:t>
      </w:r>
      <w:r w:rsidR="003F7319">
        <w:rPr>
          <w:rFonts w:ascii="Times New Roman" w:eastAsia="DengXian" w:hAnsi="Times New Roman"/>
          <w:sz w:val="28"/>
          <w:szCs w:val="28"/>
          <w:lang w:val="kk-KZ"/>
        </w:rPr>
        <w:t>1</w:t>
      </w:r>
      <w:r w:rsidRPr="00DB4A7E">
        <w:rPr>
          <w:rFonts w:ascii="Times New Roman" w:eastAsia="DengXian" w:hAnsi="Times New Roman"/>
          <w:sz w:val="28"/>
          <w:szCs w:val="28"/>
        </w:rPr>
        <w:t xml:space="preserve"> – </w:t>
      </w:r>
      <w:r w:rsidRPr="00DB4A7E">
        <w:rPr>
          <w:rFonts w:ascii="Times New Roman" w:eastAsia="DengXian" w:hAnsi="Times New Roman"/>
          <w:sz w:val="28"/>
          <w:szCs w:val="28"/>
          <w:lang w:val="kk-KZ"/>
        </w:rPr>
        <w:t>Диагрмма Ганта по</w:t>
      </w:r>
      <w:r w:rsidRPr="00DB4A7E">
        <w:rPr>
          <w:rFonts w:ascii="Times New Roman" w:eastAsia="DengXian" w:hAnsi="Times New Roman"/>
          <w:sz w:val="28"/>
          <w:szCs w:val="28"/>
        </w:rPr>
        <w:t xml:space="preserve"> программ</w:t>
      </w:r>
      <w:r w:rsidRPr="00DB4A7E">
        <w:rPr>
          <w:rFonts w:ascii="Times New Roman" w:eastAsia="DengXian" w:hAnsi="Times New Roman"/>
          <w:sz w:val="28"/>
          <w:szCs w:val="28"/>
          <w:lang w:val="kk-KZ"/>
        </w:rPr>
        <w:t>е</w:t>
      </w:r>
      <w:r w:rsidRPr="00DB4A7E">
        <w:rPr>
          <w:rFonts w:ascii="Times New Roman" w:eastAsia="DengXian" w:hAnsi="Times New Roman"/>
          <w:sz w:val="28"/>
          <w:szCs w:val="28"/>
        </w:rPr>
        <w:t xml:space="preserve"> партнерства</w:t>
      </w:r>
    </w:p>
    <w:p w14:paraId="20A39863" w14:textId="6BD5B44D" w:rsidR="007C2CAC" w:rsidRDefault="007C2CAC" w:rsidP="007C2CAC">
      <w:pPr>
        <w:spacing w:after="0" w:line="240" w:lineRule="auto"/>
        <w:rPr>
          <w:rFonts w:ascii="Times New Roman" w:eastAsia="DengXi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744"/>
        <w:gridCol w:w="521"/>
        <w:gridCol w:w="521"/>
        <w:gridCol w:w="520"/>
        <w:gridCol w:w="520"/>
        <w:gridCol w:w="520"/>
        <w:gridCol w:w="537"/>
        <w:gridCol w:w="537"/>
        <w:gridCol w:w="533"/>
        <w:gridCol w:w="520"/>
        <w:gridCol w:w="520"/>
        <w:gridCol w:w="520"/>
        <w:gridCol w:w="590"/>
      </w:tblGrid>
      <w:tr w:rsidR="00B050F2" w:rsidRPr="001355E9" w14:paraId="3424D877" w14:textId="77777777" w:rsidTr="004F2312">
        <w:trPr>
          <w:trHeight w:val="20"/>
          <w:jc w:val="center"/>
        </w:trPr>
        <w:tc>
          <w:tcPr>
            <w:tcW w:w="9595" w:type="dxa"/>
            <w:gridSpan w:val="14"/>
            <w:vAlign w:val="center"/>
          </w:tcPr>
          <w:p w14:paraId="21F7A294" w14:textId="6306EDF7" w:rsidR="00B050F2" w:rsidRPr="00B050F2" w:rsidRDefault="00B050F2" w:rsidP="004F2312">
            <w:pPr>
              <w:spacing w:after="0" w:line="240" w:lineRule="auto"/>
              <w:jc w:val="center"/>
              <w:rPr>
                <w:rFonts w:ascii="Times New Roman" w:hAnsi="Times New Roman"/>
                <w:color w:val="000000"/>
                <w:sz w:val="24"/>
                <w:szCs w:val="24"/>
                <w:lang w:val="kk-KZ"/>
              </w:rPr>
            </w:pPr>
            <w:r w:rsidRPr="001355E9">
              <w:rPr>
                <w:rFonts w:ascii="Times New Roman" w:hAnsi="Times New Roman"/>
                <w:color w:val="000000"/>
                <w:sz w:val="24"/>
                <w:szCs w:val="24"/>
              </w:rPr>
              <w:t>График действий</w:t>
            </w:r>
            <w:r>
              <w:rPr>
                <w:rFonts w:ascii="Times New Roman" w:hAnsi="Times New Roman"/>
                <w:color w:val="000000"/>
                <w:sz w:val="24"/>
                <w:szCs w:val="24"/>
                <w:lang w:val="kk-KZ"/>
              </w:rPr>
              <w:t>, годы</w:t>
            </w:r>
          </w:p>
        </w:tc>
      </w:tr>
      <w:tr w:rsidR="00B050F2" w:rsidRPr="001355E9" w14:paraId="4C5E6D8A" w14:textId="77777777" w:rsidTr="004F2312">
        <w:trPr>
          <w:trHeight w:val="20"/>
          <w:jc w:val="center"/>
        </w:trPr>
        <w:tc>
          <w:tcPr>
            <w:tcW w:w="2523" w:type="dxa"/>
            <w:vMerge w:val="restart"/>
            <w:vAlign w:val="center"/>
          </w:tcPr>
          <w:p w14:paraId="049118C3"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ДЕЙСТВИЯ</w:t>
            </w:r>
          </w:p>
        </w:tc>
        <w:tc>
          <w:tcPr>
            <w:tcW w:w="740" w:type="dxa"/>
            <w:vAlign w:val="center"/>
          </w:tcPr>
          <w:p w14:paraId="4D6FA7E9"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7</w:t>
            </w:r>
          </w:p>
        </w:tc>
        <w:tc>
          <w:tcPr>
            <w:tcW w:w="2072" w:type="dxa"/>
            <w:gridSpan w:val="4"/>
            <w:vAlign w:val="center"/>
          </w:tcPr>
          <w:p w14:paraId="4F8982E4"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8</w:t>
            </w:r>
          </w:p>
        </w:tc>
        <w:tc>
          <w:tcPr>
            <w:tcW w:w="2119" w:type="dxa"/>
            <w:gridSpan w:val="4"/>
            <w:vAlign w:val="center"/>
          </w:tcPr>
          <w:p w14:paraId="696F3839"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9</w:t>
            </w:r>
          </w:p>
        </w:tc>
        <w:tc>
          <w:tcPr>
            <w:tcW w:w="2141" w:type="dxa"/>
            <w:gridSpan w:val="4"/>
            <w:vAlign w:val="center"/>
          </w:tcPr>
          <w:p w14:paraId="6ACCC2EA"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w:t>
            </w:r>
            <w:r>
              <w:rPr>
                <w:rFonts w:ascii="Times New Roman" w:hAnsi="Times New Roman"/>
                <w:color w:val="000000"/>
                <w:sz w:val="24"/>
                <w:szCs w:val="24"/>
              </w:rPr>
              <w:t>30</w:t>
            </w:r>
          </w:p>
        </w:tc>
      </w:tr>
      <w:tr w:rsidR="00B050F2" w:rsidRPr="001355E9" w14:paraId="0FFC1B12" w14:textId="77777777" w:rsidTr="004F2312">
        <w:trPr>
          <w:trHeight w:val="20"/>
          <w:jc w:val="center"/>
        </w:trPr>
        <w:tc>
          <w:tcPr>
            <w:tcW w:w="2523" w:type="dxa"/>
            <w:vMerge/>
            <w:vAlign w:val="center"/>
          </w:tcPr>
          <w:p w14:paraId="5D9D1B93" w14:textId="77777777" w:rsidR="00B050F2" w:rsidRPr="001355E9" w:rsidRDefault="00B050F2" w:rsidP="004F2312">
            <w:pPr>
              <w:spacing w:after="0" w:line="240" w:lineRule="auto"/>
              <w:jc w:val="center"/>
              <w:rPr>
                <w:rFonts w:ascii="Times New Roman" w:hAnsi="Times New Roman"/>
                <w:color w:val="000000"/>
                <w:sz w:val="24"/>
                <w:szCs w:val="24"/>
              </w:rPr>
            </w:pPr>
          </w:p>
        </w:tc>
        <w:tc>
          <w:tcPr>
            <w:tcW w:w="740" w:type="dxa"/>
            <w:vAlign w:val="center"/>
          </w:tcPr>
          <w:p w14:paraId="6F37CB70"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18" w:type="dxa"/>
            <w:vAlign w:val="center"/>
          </w:tcPr>
          <w:p w14:paraId="4A847D40"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18" w:type="dxa"/>
            <w:vAlign w:val="center"/>
          </w:tcPr>
          <w:p w14:paraId="57C5D9F0"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18" w:type="dxa"/>
            <w:vAlign w:val="center"/>
          </w:tcPr>
          <w:p w14:paraId="5C46B649"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18" w:type="dxa"/>
            <w:vAlign w:val="center"/>
          </w:tcPr>
          <w:p w14:paraId="1FCBF027"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18" w:type="dxa"/>
            <w:vAlign w:val="center"/>
          </w:tcPr>
          <w:p w14:paraId="6DC8D5A4"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35" w:type="dxa"/>
            <w:vAlign w:val="center"/>
          </w:tcPr>
          <w:p w14:paraId="4CB8EDBD"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35" w:type="dxa"/>
            <w:vAlign w:val="center"/>
          </w:tcPr>
          <w:p w14:paraId="6D853A8F"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31" w:type="dxa"/>
            <w:vAlign w:val="center"/>
          </w:tcPr>
          <w:p w14:paraId="2B24640E"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18" w:type="dxa"/>
            <w:vAlign w:val="center"/>
          </w:tcPr>
          <w:p w14:paraId="2E1F3A57"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18" w:type="dxa"/>
            <w:vAlign w:val="center"/>
          </w:tcPr>
          <w:p w14:paraId="7F0DD97E"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18" w:type="dxa"/>
            <w:vAlign w:val="center"/>
          </w:tcPr>
          <w:p w14:paraId="515DB853"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87" w:type="dxa"/>
            <w:vAlign w:val="center"/>
          </w:tcPr>
          <w:p w14:paraId="1375243E" w14:textId="77777777" w:rsidR="00B050F2" w:rsidRPr="001355E9" w:rsidRDefault="00B050F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r>
      <w:tr w:rsidR="00B050F2" w:rsidRPr="001355E9" w14:paraId="2708949D" w14:textId="77777777" w:rsidTr="004F2312">
        <w:trPr>
          <w:trHeight w:val="20"/>
          <w:jc w:val="center"/>
        </w:trPr>
        <w:tc>
          <w:tcPr>
            <w:tcW w:w="2523" w:type="dxa"/>
          </w:tcPr>
          <w:p w14:paraId="55A72C06" w14:textId="77777777" w:rsidR="00B050F2" w:rsidRPr="001355E9" w:rsidRDefault="00B050F2" w:rsidP="004F2312">
            <w:pPr>
              <w:spacing w:after="0" w:line="240" w:lineRule="auto"/>
              <w:rPr>
                <w:rFonts w:ascii="Times New Roman" w:hAnsi="Times New Roman"/>
                <w:color w:val="000000"/>
                <w:sz w:val="24"/>
                <w:szCs w:val="24"/>
              </w:rPr>
            </w:pPr>
            <w:r w:rsidRPr="001355E9">
              <w:rPr>
                <w:rFonts w:ascii="Times New Roman" w:hAnsi="Times New Roman"/>
                <w:color w:val="000000"/>
                <w:sz w:val="24"/>
                <w:szCs w:val="24"/>
              </w:rPr>
              <w:t>Обзор рынка</w:t>
            </w:r>
          </w:p>
        </w:tc>
        <w:tc>
          <w:tcPr>
            <w:tcW w:w="740" w:type="dxa"/>
            <w:shd w:val="clear" w:color="auto" w:fill="FFD966"/>
          </w:tcPr>
          <w:p w14:paraId="0950BBA6"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793B7E22"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7A62CC58"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3B463EAF"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10DF9D03"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6D9742F8"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5" w:type="dxa"/>
            <w:shd w:val="clear" w:color="auto" w:fill="FFFFFF"/>
          </w:tcPr>
          <w:p w14:paraId="5EF11DDA"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5" w:type="dxa"/>
            <w:shd w:val="clear" w:color="auto" w:fill="FFFFFF"/>
          </w:tcPr>
          <w:p w14:paraId="6313147A"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1" w:type="dxa"/>
            <w:shd w:val="clear" w:color="auto" w:fill="FFFFFF"/>
          </w:tcPr>
          <w:p w14:paraId="6E0575D1"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6285C989"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41917B4A"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05339CA7"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87" w:type="dxa"/>
          </w:tcPr>
          <w:p w14:paraId="280D732F" w14:textId="77777777" w:rsidR="00B050F2" w:rsidRPr="001355E9" w:rsidRDefault="00B050F2" w:rsidP="004F2312">
            <w:pPr>
              <w:spacing w:after="0" w:line="240" w:lineRule="auto"/>
              <w:jc w:val="both"/>
              <w:rPr>
                <w:rFonts w:ascii="Times New Roman" w:hAnsi="Times New Roman"/>
                <w:color w:val="000000"/>
                <w:sz w:val="24"/>
                <w:szCs w:val="24"/>
              </w:rPr>
            </w:pPr>
          </w:p>
        </w:tc>
      </w:tr>
      <w:tr w:rsidR="00B050F2" w:rsidRPr="001355E9" w14:paraId="6265DB4A" w14:textId="77777777" w:rsidTr="004F2312">
        <w:trPr>
          <w:trHeight w:val="20"/>
          <w:jc w:val="center"/>
        </w:trPr>
        <w:tc>
          <w:tcPr>
            <w:tcW w:w="2523" w:type="dxa"/>
          </w:tcPr>
          <w:p w14:paraId="0F3A09E7" w14:textId="77777777" w:rsidR="00B050F2" w:rsidRPr="001355E9" w:rsidRDefault="00B050F2" w:rsidP="004F2312">
            <w:pPr>
              <w:spacing w:after="0" w:line="240" w:lineRule="auto"/>
              <w:jc w:val="both"/>
              <w:rPr>
                <w:rFonts w:ascii="Times New Roman" w:hAnsi="Times New Roman"/>
                <w:color w:val="000000"/>
                <w:sz w:val="24"/>
                <w:szCs w:val="24"/>
              </w:rPr>
            </w:pPr>
            <w:r w:rsidRPr="001355E9">
              <w:rPr>
                <w:rFonts w:ascii="Times New Roman" w:hAnsi="Times New Roman"/>
                <w:color w:val="000000"/>
                <w:sz w:val="24"/>
                <w:szCs w:val="24"/>
              </w:rPr>
              <w:t xml:space="preserve">Структура контента </w:t>
            </w:r>
          </w:p>
        </w:tc>
        <w:tc>
          <w:tcPr>
            <w:tcW w:w="740" w:type="dxa"/>
            <w:shd w:val="clear" w:color="auto" w:fill="FFD966"/>
          </w:tcPr>
          <w:p w14:paraId="409AA59B"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07CFF81D"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506E2AFB"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2D73ACBC"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49B68210"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79A86A83"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5" w:type="dxa"/>
            <w:shd w:val="clear" w:color="auto" w:fill="FFFFFF"/>
          </w:tcPr>
          <w:p w14:paraId="4D0B2777"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5" w:type="dxa"/>
            <w:shd w:val="clear" w:color="auto" w:fill="FFFFFF"/>
          </w:tcPr>
          <w:p w14:paraId="3FF5CE15"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1" w:type="dxa"/>
            <w:shd w:val="clear" w:color="auto" w:fill="FFFFFF"/>
          </w:tcPr>
          <w:p w14:paraId="53EFCAE7"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3147E080"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2D7C6D83"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FFFF"/>
          </w:tcPr>
          <w:p w14:paraId="1981FA5B"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87" w:type="dxa"/>
          </w:tcPr>
          <w:p w14:paraId="2A6E3EA4" w14:textId="77777777" w:rsidR="00B050F2" w:rsidRPr="001355E9" w:rsidRDefault="00B050F2" w:rsidP="004F2312">
            <w:pPr>
              <w:spacing w:after="0" w:line="240" w:lineRule="auto"/>
              <w:jc w:val="both"/>
              <w:rPr>
                <w:rFonts w:ascii="Times New Roman" w:hAnsi="Times New Roman"/>
                <w:color w:val="000000"/>
                <w:sz w:val="24"/>
                <w:szCs w:val="24"/>
              </w:rPr>
            </w:pPr>
          </w:p>
        </w:tc>
      </w:tr>
      <w:tr w:rsidR="00B050F2" w:rsidRPr="001355E9" w14:paraId="2FDB5AA3" w14:textId="77777777" w:rsidTr="004F2312">
        <w:trPr>
          <w:trHeight w:val="20"/>
          <w:jc w:val="center"/>
        </w:trPr>
        <w:tc>
          <w:tcPr>
            <w:tcW w:w="2523" w:type="dxa"/>
          </w:tcPr>
          <w:p w14:paraId="789A8B2F" w14:textId="77777777" w:rsidR="00B050F2" w:rsidRPr="001355E9" w:rsidRDefault="00B050F2" w:rsidP="004F2312">
            <w:pPr>
              <w:spacing w:after="0" w:line="240" w:lineRule="auto"/>
              <w:jc w:val="both"/>
              <w:rPr>
                <w:rFonts w:ascii="Times New Roman" w:hAnsi="Times New Roman"/>
                <w:color w:val="000000"/>
                <w:sz w:val="24"/>
                <w:szCs w:val="24"/>
              </w:rPr>
            </w:pPr>
            <w:r w:rsidRPr="001355E9">
              <w:rPr>
                <w:rFonts w:ascii="Times New Roman" w:hAnsi="Times New Roman"/>
                <w:color w:val="000000"/>
                <w:sz w:val="24"/>
                <w:szCs w:val="24"/>
              </w:rPr>
              <w:t>Реализация</w:t>
            </w:r>
          </w:p>
        </w:tc>
        <w:tc>
          <w:tcPr>
            <w:tcW w:w="740" w:type="dxa"/>
            <w:shd w:val="clear" w:color="auto" w:fill="FFFFFF"/>
          </w:tcPr>
          <w:p w14:paraId="5BDA7A17"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678AB379"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4F14111B"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4FE12514"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0B585C2A"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57D48050"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5" w:type="dxa"/>
            <w:shd w:val="clear" w:color="auto" w:fill="FFD966"/>
          </w:tcPr>
          <w:p w14:paraId="0E4B5ABA"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5" w:type="dxa"/>
            <w:shd w:val="clear" w:color="auto" w:fill="FFD966"/>
          </w:tcPr>
          <w:p w14:paraId="7BE446FE"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31" w:type="dxa"/>
            <w:shd w:val="clear" w:color="auto" w:fill="FFD966"/>
          </w:tcPr>
          <w:p w14:paraId="7F846BAA"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16236075"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66381A2E"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18" w:type="dxa"/>
            <w:shd w:val="clear" w:color="auto" w:fill="FFD966"/>
          </w:tcPr>
          <w:p w14:paraId="115140F6" w14:textId="77777777" w:rsidR="00B050F2" w:rsidRPr="001355E9" w:rsidRDefault="00B050F2" w:rsidP="004F2312">
            <w:pPr>
              <w:spacing w:after="0" w:line="240" w:lineRule="auto"/>
              <w:jc w:val="both"/>
              <w:rPr>
                <w:rFonts w:ascii="Times New Roman" w:hAnsi="Times New Roman"/>
                <w:color w:val="000000"/>
                <w:sz w:val="24"/>
                <w:szCs w:val="24"/>
              </w:rPr>
            </w:pPr>
          </w:p>
        </w:tc>
        <w:tc>
          <w:tcPr>
            <w:tcW w:w="587" w:type="dxa"/>
            <w:shd w:val="clear" w:color="auto" w:fill="FFD966"/>
          </w:tcPr>
          <w:p w14:paraId="7535E692" w14:textId="77777777" w:rsidR="00B050F2" w:rsidRPr="001355E9" w:rsidRDefault="00B050F2" w:rsidP="004F2312">
            <w:pPr>
              <w:spacing w:after="0" w:line="240" w:lineRule="auto"/>
              <w:jc w:val="both"/>
              <w:rPr>
                <w:rFonts w:ascii="Times New Roman" w:hAnsi="Times New Roman"/>
                <w:color w:val="000000"/>
                <w:sz w:val="24"/>
                <w:szCs w:val="24"/>
              </w:rPr>
            </w:pPr>
          </w:p>
        </w:tc>
      </w:tr>
      <w:tr w:rsidR="00B050F2" w:rsidRPr="001355E9" w14:paraId="29DDEA9F" w14:textId="77777777" w:rsidTr="004F2312">
        <w:trPr>
          <w:trHeight w:val="249"/>
          <w:jc w:val="center"/>
        </w:trPr>
        <w:tc>
          <w:tcPr>
            <w:tcW w:w="9595" w:type="dxa"/>
            <w:gridSpan w:val="14"/>
          </w:tcPr>
          <w:p w14:paraId="0D30F2C3" w14:textId="7633AA62" w:rsidR="00B050F2" w:rsidRPr="0056312C" w:rsidRDefault="00B050F2" w:rsidP="004F2312">
            <w:pPr>
              <w:spacing w:after="0" w:line="240" w:lineRule="auto"/>
              <w:ind w:firstLine="567"/>
              <w:jc w:val="both"/>
              <w:rPr>
                <w:rFonts w:ascii="Times New Roman" w:hAnsi="Times New Roman"/>
                <w:sz w:val="24"/>
                <w:szCs w:val="24"/>
              </w:rPr>
            </w:pPr>
            <w:r w:rsidRPr="00BF54D0">
              <w:rPr>
                <w:rFonts w:ascii="Times New Roman" w:hAnsi="Times New Roman"/>
                <w:sz w:val="24"/>
                <w:szCs w:val="24"/>
              </w:rPr>
              <w:t xml:space="preserve">Примечание </w:t>
            </w:r>
            <w:r>
              <w:rPr>
                <w:rFonts w:ascii="Times New Roman" w:hAnsi="Times New Roman"/>
                <w:sz w:val="24"/>
                <w:szCs w:val="24"/>
                <w:lang w:val="kk-KZ"/>
              </w:rPr>
              <w:t xml:space="preserve">– </w:t>
            </w:r>
            <w:r w:rsidRPr="00BF54D0">
              <w:rPr>
                <w:rFonts w:ascii="Times New Roman" w:hAnsi="Times New Roman"/>
                <w:sz w:val="24"/>
                <w:szCs w:val="24"/>
              </w:rPr>
              <w:t xml:space="preserve">Составлено автором </w:t>
            </w:r>
          </w:p>
        </w:tc>
      </w:tr>
    </w:tbl>
    <w:p w14:paraId="5B9521B8" w14:textId="77777777" w:rsidR="00B050F2" w:rsidRDefault="00B050F2" w:rsidP="007C2CAC">
      <w:pPr>
        <w:tabs>
          <w:tab w:val="left" w:pos="993"/>
        </w:tabs>
        <w:spacing w:after="0" w:line="240" w:lineRule="auto"/>
        <w:ind w:firstLine="709"/>
        <w:jc w:val="both"/>
        <w:rPr>
          <w:rFonts w:ascii="Times New Roman" w:hAnsi="Times New Roman"/>
          <w:color w:val="000000"/>
          <w:sz w:val="28"/>
          <w:szCs w:val="28"/>
        </w:rPr>
      </w:pPr>
    </w:p>
    <w:p w14:paraId="4CB97E9D" w14:textId="11E6BAB3" w:rsidR="00A8216A" w:rsidRPr="001355E9" w:rsidRDefault="005516CC" w:rsidP="007C2CAC">
      <w:pPr>
        <w:tabs>
          <w:tab w:val="left" w:pos="993"/>
        </w:tabs>
        <w:spacing w:after="0" w:line="240" w:lineRule="auto"/>
        <w:ind w:firstLine="709"/>
        <w:jc w:val="both"/>
        <w:rPr>
          <w:rFonts w:ascii="Times New Roman" w:hAnsi="Times New Roman"/>
          <w:color w:val="000000"/>
          <w:sz w:val="28"/>
          <w:szCs w:val="28"/>
        </w:rPr>
      </w:pPr>
      <w:proofErr w:type="spellStart"/>
      <w:r>
        <w:rPr>
          <w:rFonts w:ascii="Times New Roman" w:hAnsi="Times New Roman"/>
          <w:color w:val="000000"/>
          <w:sz w:val="28"/>
          <w:szCs w:val="28"/>
        </w:rPr>
        <w:t>Astana</w:t>
      </w:r>
      <w:proofErr w:type="spellEnd"/>
      <w:r>
        <w:rPr>
          <w:rFonts w:ascii="Times New Roman" w:hAnsi="Times New Roman"/>
          <w:color w:val="000000"/>
          <w:sz w:val="28"/>
          <w:szCs w:val="28"/>
        </w:rPr>
        <w:t xml:space="preserve"> DMO </w:t>
      </w:r>
      <w:r w:rsidR="00A8216A" w:rsidRPr="001355E9">
        <w:rPr>
          <w:rFonts w:ascii="Times New Roman" w:hAnsi="Times New Roman"/>
          <w:color w:val="000000"/>
          <w:sz w:val="28"/>
          <w:szCs w:val="28"/>
        </w:rPr>
        <w:t xml:space="preserve">управляет и инициирует программу Партнерства. Программа </w:t>
      </w:r>
      <w:r w:rsidR="00905387" w:rsidRPr="001355E9">
        <w:rPr>
          <w:rFonts w:ascii="Times New Roman" w:hAnsi="Times New Roman"/>
          <w:color w:val="000000"/>
          <w:sz w:val="28"/>
          <w:szCs w:val="28"/>
        </w:rPr>
        <w:t>Партнерства является</w:t>
      </w:r>
      <w:r w:rsidR="00A8216A" w:rsidRPr="001355E9">
        <w:rPr>
          <w:rFonts w:ascii="Times New Roman" w:hAnsi="Times New Roman"/>
          <w:color w:val="000000"/>
          <w:sz w:val="28"/>
          <w:szCs w:val="28"/>
        </w:rPr>
        <w:t xml:space="preserve"> полуформальной связью между этими двумя сторонами, которая управляет определением предложения </w:t>
      </w:r>
      <w:r w:rsidR="00DF5A7A">
        <w:rPr>
          <w:rFonts w:ascii="Times New Roman" w:hAnsi="Times New Roman"/>
          <w:color w:val="000000"/>
          <w:sz w:val="28"/>
          <w:szCs w:val="28"/>
        </w:rPr>
        <w:t>делового туризма</w:t>
      </w:r>
      <w:r w:rsidR="00A8216A" w:rsidRPr="001355E9">
        <w:rPr>
          <w:rFonts w:ascii="Times New Roman" w:hAnsi="Times New Roman"/>
          <w:color w:val="000000"/>
          <w:sz w:val="28"/>
          <w:szCs w:val="28"/>
        </w:rPr>
        <w:t xml:space="preserve"> в Астане и координирует активный маркетинг по отношению к международным клиентам.</w:t>
      </w:r>
    </w:p>
    <w:p w14:paraId="033B19B1" w14:textId="72D568CC" w:rsidR="00A8216A" w:rsidRPr="001355E9" w:rsidRDefault="00EF0241" w:rsidP="007C2CAC">
      <w:pPr>
        <w:tabs>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Первый элемент Программы партнерства </w:t>
      </w:r>
      <w:r w:rsidR="005C56B9">
        <w:rPr>
          <w:rFonts w:ascii="Times New Roman" w:hAnsi="Times New Roman"/>
          <w:color w:val="000000"/>
          <w:sz w:val="28"/>
          <w:szCs w:val="28"/>
        </w:rPr>
        <w:t>–</w:t>
      </w:r>
      <w:r w:rsidRPr="001355E9">
        <w:rPr>
          <w:rFonts w:ascii="Times New Roman" w:hAnsi="Times New Roman"/>
          <w:color w:val="000000"/>
          <w:sz w:val="28"/>
          <w:szCs w:val="28"/>
        </w:rPr>
        <w:t xml:space="preserve"> это</w:t>
      </w:r>
      <w:r w:rsidR="00A8216A" w:rsidRPr="001355E9">
        <w:rPr>
          <w:rFonts w:ascii="Times New Roman" w:hAnsi="Times New Roman"/>
          <w:color w:val="000000"/>
          <w:sz w:val="28"/>
          <w:szCs w:val="28"/>
        </w:rPr>
        <w:t xml:space="preserve"> его цели. Цели для достижения: повышение осведомленности о статусе отрасли </w:t>
      </w:r>
      <w:r w:rsidR="00DF5A7A">
        <w:rPr>
          <w:rFonts w:ascii="Times New Roman" w:hAnsi="Times New Roman"/>
          <w:color w:val="000000"/>
          <w:sz w:val="28"/>
          <w:szCs w:val="28"/>
        </w:rPr>
        <w:t>делового туризма</w:t>
      </w:r>
      <w:r w:rsidR="00A8216A" w:rsidRPr="001355E9">
        <w:rPr>
          <w:rFonts w:ascii="Times New Roman" w:hAnsi="Times New Roman"/>
          <w:color w:val="000000"/>
          <w:sz w:val="28"/>
          <w:szCs w:val="28"/>
        </w:rPr>
        <w:t xml:space="preserve">, определение ключевых и поддерживающих игроков предложения </w:t>
      </w:r>
      <w:r w:rsidR="00DF5A7A">
        <w:rPr>
          <w:rFonts w:ascii="Times New Roman" w:hAnsi="Times New Roman"/>
          <w:color w:val="000000"/>
          <w:sz w:val="28"/>
          <w:szCs w:val="28"/>
        </w:rPr>
        <w:t>делового туризма</w:t>
      </w:r>
      <w:r w:rsidR="00A8216A" w:rsidRPr="001355E9">
        <w:rPr>
          <w:rFonts w:ascii="Times New Roman" w:hAnsi="Times New Roman"/>
          <w:color w:val="000000"/>
          <w:sz w:val="28"/>
          <w:szCs w:val="28"/>
        </w:rPr>
        <w:t xml:space="preserve"> в Астане, достижение консенсуса в отношении общих целей, определение процесса прозрачной коммуникации и маркетинга, определение платформ для совместных продаж и развития бизнеса.</w:t>
      </w:r>
    </w:p>
    <w:p w14:paraId="0D5547D0" w14:textId="3DB965CC" w:rsidR="00A8216A" w:rsidRPr="001355E9" w:rsidRDefault="00A8216A" w:rsidP="007C2CAC">
      <w:pPr>
        <w:tabs>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Второй элемент партнерской программы </w:t>
      </w:r>
      <w:r w:rsidR="005C56B9">
        <w:rPr>
          <w:rFonts w:ascii="Times New Roman" w:hAnsi="Times New Roman"/>
          <w:color w:val="000000"/>
          <w:sz w:val="28"/>
          <w:szCs w:val="28"/>
        </w:rPr>
        <w:t>–</w:t>
      </w:r>
      <w:r w:rsidR="00EF0241" w:rsidRPr="001355E9">
        <w:rPr>
          <w:rFonts w:ascii="Times New Roman" w:hAnsi="Times New Roman"/>
          <w:color w:val="000000"/>
          <w:sz w:val="28"/>
          <w:szCs w:val="28"/>
        </w:rPr>
        <w:t xml:space="preserve"> это</w:t>
      </w:r>
      <w:r w:rsidRPr="001355E9">
        <w:rPr>
          <w:rFonts w:ascii="Times New Roman" w:hAnsi="Times New Roman"/>
          <w:color w:val="000000"/>
          <w:sz w:val="28"/>
          <w:szCs w:val="28"/>
        </w:rPr>
        <w:t xml:space="preserve"> преимущества и права как для подписавших сторон (и перед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Pr="001355E9">
        <w:rPr>
          <w:rFonts w:ascii="Times New Roman" w:hAnsi="Times New Roman"/>
          <w:color w:val="000000"/>
          <w:sz w:val="28"/>
          <w:szCs w:val="28"/>
        </w:rPr>
        <w:t xml:space="preserve">, и для игроков </w:t>
      </w:r>
      <w:r w:rsidRPr="001355E9">
        <w:rPr>
          <w:rFonts w:ascii="Times New Roman" w:hAnsi="Times New Roman"/>
          <w:color w:val="000000"/>
          <w:sz w:val="28"/>
          <w:szCs w:val="28"/>
          <w:lang w:val="en-US"/>
        </w:rPr>
        <w:t>MICE</w:t>
      </w:r>
      <w:r w:rsidRPr="001355E9">
        <w:rPr>
          <w:rFonts w:ascii="Times New Roman" w:hAnsi="Times New Roman"/>
          <w:color w:val="000000"/>
          <w:sz w:val="28"/>
          <w:szCs w:val="28"/>
        </w:rPr>
        <w:t>), так и для ожиданий и обязательств.</w:t>
      </w:r>
    </w:p>
    <w:p w14:paraId="1BB0A5FF" w14:textId="1C5C5D73" w:rsidR="00A8216A" w:rsidRPr="001355E9" w:rsidRDefault="00A8216A" w:rsidP="007C2CAC">
      <w:pPr>
        <w:tabs>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Третий элемент Программы партнерства </w:t>
      </w:r>
      <w:r w:rsidR="005C56B9">
        <w:rPr>
          <w:rFonts w:ascii="Times New Roman" w:hAnsi="Times New Roman"/>
          <w:color w:val="000000"/>
          <w:sz w:val="28"/>
          <w:szCs w:val="28"/>
        </w:rPr>
        <w:t>–</w:t>
      </w:r>
      <w:r w:rsidR="00EF0241" w:rsidRPr="001355E9">
        <w:rPr>
          <w:rFonts w:ascii="Times New Roman" w:hAnsi="Times New Roman"/>
          <w:color w:val="000000"/>
          <w:sz w:val="28"/>
          <w:szCs w:val="28"/>
        </w:rPr>
        <w:t xml:space="preserve"> это четкое определение</w:t>
      </w:r>
      <w:r w:rsidRPr="001355E9">
        <w:rPr>
          <w:rFonts w:ascii="Times New Roman" w:hAnsi="Times New Roman"/>
          <w:color w:val="000000"/>
          <w:sz w:val="28"/>
          <w:szCs w:val="28"/>
        </w:rPr>
        <w:t xml:space="preserve"> и категоризация Партнеров из индустрии </w:t>
      </w:r>
      <w:r w:rsidRPr="001355E9">
        <w:rPr>
          <w:rFonts w:ascii="Times New Roman" w:hAnsi="Times New Roman"/>
          <w:color w:val="000000"/>
          <w:sz w:val="28"/>
          <w:szCs w:val="28"/>
          <w:lang w:val="en-US"/>
        </w:rPr>
        <w:t>MICE</w:t>
      </w:r>
      <w:r w:rsidRPr="001355E9">
        <w:rPr>
          <w:rFonts w:ascii="Times New Roman" w:hAnsi="Times New Roman"/>
          <w:color w:val="000000"/>
          <w:sz w:val="28"/>
          <w:szCs w:val="28"/>
        </w:rPr>
        <w:t xml:space="preserve">. Это должно быть настроено на основе существующего предложения </w:t>
      </w:r>
      <w:r w:rsidRPr="001355E9">
        <w:rPr>
          <w:rFonts w:ascii="Times New Roman" w:hAnsi="Times New Roman"/>
          <w:color w:val="000000"/>
          <w:sz w:val="28"/>
          <w:szCs w:val="28"/>
          <w:lang w:val="en-US"/>
        </w:rPr>
        <w:t>MICE</w:t>
      </w:r>
      <w:r w:rsidRPr="001355E9">
        <w:rPr>
          <w:rFonts w:ascii="Times New Roman" w:hAnsi="Times New Roman"/>
          <w:color w:val="000000"/>
          <w:sz w:val="28"/>
          <w:szCs w:val="28"/>
        </w:rPr>
        <w:t xml:space="preserve">, но самые популярные категории это: конгресс-центр, необычные места, </w:t>
      </w:r>
      <w:r w:rsidRPr="001355E9">
        <w:rPr>
          <w:rFonts w:ascii="Times New Roman" w:hAnsi="Times New Roman"/>
          <w:color w:val="000000"/>
          <w:sz w:val="28"/>
          <w:szCs w:val="28"/>
          <w:lang w:val="en-US"/>
        </w:rPr>
        <w:t>DMC</w:t>
      </w:r>
      <w:r w:rsidRPr="001355E9">
        <w:rPr>
          <w:rFonts w:ascii="Times New Roman" w:hAnsi="Times New Roman"/>
          <w:color w:val="000000"/>
          <w:sz w:val="28"/>
          <w:szCs w:val="28"/>
        </w:rPr>
        <w:t xml:space="preserve">, </w:t>
      </w:r>
      <w:r w:rsidRPr="001355E9">
        <w:rPr>
          <w:rFonts w:ascii="Times New Roman" w:hAnsi="Times New Roman"/>
          <w:color w:val="000000"/>
          <w:sz w:val="28"/>
          <w:szCs w:val="28"/>
          <w:lang w:val="en-US"/>
        </w:rPr>
        <w:t>PCO</w:t>
      </w:r>
      <w:r w:rsidRPr="001355E9">
        <w:rPr>
          <w:rFonts w:ascii="Times New Roman" w:hAnsi="Times New Roman"/>
          <w:color w:val="000000"/>
          <w:sz w:val="28"/>
          <w:szCs w:val="28"/>
        </w:rPr>
        <w:t>, конгресс-отель, гостиница с конференц-залами, отели и провайдеры аудиовизуальных услуг. Каждая категория должна обладать минимальными требованиями, которые должны выполняться определенной организацией (например: гостиница конгресса должна иметь самое большое пленарное заседание более 850 человек).</w:t>
      </w:r>
    </w:p>
    <w:p w14:paraId="512136F4" w14:textId="5249DB28" w:rsidR="00A8216A" w:rsidRDefault="00A8216A" w:rsidP="007C2CAC">
      <w:pPr>
        <w:tabs>
          <w:tab w:val="left" w:pos="851"/>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Четвертый элемент Программы Партнерства связан с тем, как </w:t>
      </w:r>
      <w:proofErr w:type="spellStart"/>
      <w:r w:rsidR="005516CC">
        <w:rPr>
          <w:rFonts w:ascii="Times New Roman" w:hAnsi="Times New Roman"/>
          <w:color w:val="000000"/>
          <w:sz w:val="28"/>
          <w:szCs w:val="28"/>
        </w:rPr>
        <w:t>Astana</w:t>
      </w:r>
      <w:proofErr w:type="spellEnd"/>
      <w:r w:rsidR="005516CC">
        <w:rPr>
          <w:rFonts w:ascii="Times New Roman" w:hAnsi="Times New Roman"/>
          <w:color w:val="000000"/>
          <w:sz w:val="28"/>
          <w:szCs w:val="28"/>
        </w:rPr>
        <w:t xml:space="preserve"> DMO</w:t>
      </w:r>
      <w:r w:rsidR="0072181A">
        <w:rPr>
          <w:rFonts w:ascii="Times New Roman" w:hAnsi="Times New Roman"/>
          <w:color w:val="000000"/>
          <w:sz w:val="28"/>
          <w:szCs w:val="28"/>
        </w:rPr>
        <w:t xml:space="preserve"> </w:t>
      </w:r>
      <w:r w:rsidRPr="001355E9">
        <w:rPr>
          <w:rFonts w:ascii="Times New Roman" w:hAnsi="Times New Roman"/>
          <w:color w:val="000000"/>
          <w:sz w:val="28"/>
          <w:szCs w:val="28"/>
        </w:rPr>
        <w:t xml:space="preserve">руководит заинтересованными сторонами. Ключевым элементом является «золотое правило», согласно которому </w:t>
      </w:r>
      <w:proofErr w:type="spellStart"/>
      <w:r w:rsidR="005516CC">
        <w:rPr>
          <w:rFonts w:ascii="Times New Roman" w:hAnsi="Times New Roman"/>
          <w:color w:val="000000"/>
          <w:sz w:val="28"/>
          <w:szCs w:val="28"/>
        </w:rPr>
        <w:t>Astana</w:t>
      </w:r>
      <w:proofErr w:type="spellEnd"/>
      <w:r w:rsidR="005516CC">
        <w:rPr>
          <w:rFonts w:ascii="Times New Roman" w:hAnsi="Times New Roman"/>
          <w:color w:val="000000"/>
          <w:sz w:val="28"/>
          <w:szCs w:val="28"/>
        </w:rPr>
        <w:t xml:space="preserve"> DMO</w:t>
      </w:r>
      <w:r w:rsidR="0072181A">
        <w:rPr>
          <w:rFonts w:ascii="Times New Roman" w:hAnsi="Times New Roman"/>
          <w:color w:val="000000"/>
          <w:sz w:val="28"/>
          <w:szCs w:val="28"/>
        </w:rPr>
        <w:t xml:space="preserve"> </w:t>
      </w:r>
      <w:r w:rsidRPr="001355E9">
        <w:rPr>
          <w:rFonts w:ascii="Times New Roman" w:hAnsi="Times New Roman"/>
          <w:color w:val="000000"/>
          <w:sz w:val="28"/>
          <w:szCs w:val="28"/>
        </w:rPr>
        <w:t>долж</w:t>
      </w:r>
      <w:r w:rsidR="0072181A">
        <w:rPr>
          <w:rFonts w:ascii="Times New Roman" w:hAnsi="Times New Roman"/>
          <w:color w:val="000000"/>
          <w:sz w:val="28"/>
          <w:szCs w:val="28"/>
        </w:rPr>
        <w:t>на</w:t>
      </w:r>
      <w:r w:rsidRPr="001355E9">
        <w:rPr>
          <w:rFonts w:ascii="Times New Roman" w:hAnsi="Times New Roman"/>
          <w:color w:val="000000"/>
          <w:sz w:val="28"/>
          <w:szCs w:val="28"/>
        </w:rPr>
        <w:t xml:space="preserve"> одинаково относиться ко всем Партнерам, не делая предпочтительных и субъективных предложений и решений. </w:t>
      </w:r>
    </w:p>
    <w:p w14:paraId="414931C8" w14:textId="25A3178F" w:rsidR="00A8216A" w:rsidRPr="00905387" w:rsidRDefault="00A8216A" w:rsidP="007C2CAC">
      <w:pPr>
        <w:pStyle w:val="a7"/>
        <w:numPr>
          <w:ilvl w:val="0"/>
          <w:numId w:val="9"/>
        </w:numPr>
        <w:tabs>
          <w:tab w:val="left" w:pos="851"/>
          <w:tab w:val="left" w:pos="993"/>
        </w:tabs>
        <w:spacing w:after="0" w:line="240" w:lineRule="auto"/>
        <w:ind w:left="0" w:firstLine="709"/>
        <w:jc w:val="both"/>
        <w:rPr>
          <w:rFonts w:ascii="Times New Roman" w:hAnsi="Times New Roman"/>
          <w:color w:val="000000"/>
          <w:sz w:val="28"/>
          <w:szCs w:val="28"/>
        </w:rPr>
      </w:pPr>
      <w:r w:rsidRPr="00905387">
        <w:rPr>
          <w:rFonts w:ascii="Times New Roman" w:hAnsi="Times New Roman"/>
          <w:color w:val="000000"/>
          <w:sz w:val="28"/>
          <w:szCs w:val="28"/>
        </w:rPr>
        <w:t>Консультативный совет индустрии делового туризма</w:t>
      </w:r>
      <w:r w:rsidRPr="00905387">
        <w:rPr>
          <w:rFonts w:ascii="Times New Roman" w:hAnsi="Times New Roman"/>
          <w:color w:val="000000"/>
          <w:sz w:val="24"/>
          <w:szCs w:val="24"/>
        </w:rPr>
        <w:t xml:space="preserve"> </w:t>
      </w:r>
      <w:r w:rsidRPr="00905387">
        <w:rPr>
          <w:rFonts w:ascii="Times New Roman" w:hAnsi="Times New Roman"/>
          <w:color w:val="000000"/>
          <w:sz w:val="28"/>
          <w:szCs w:val="28"/>
        </w:rPr>
        <w:t xml:space="preserve">и Совет </w:t>
      </w:r>
      <w:r w:rsidR="004B269A">
        <w:rPr>
          <w:rFonts w:ascii="Times New Roman" w:hAnsi="Times New Roman"/>
          <w:color w:val="000000"/>
          <w:sz w:val="28"/>
          <w:szCs w:val="28"/>
        </w:rPr>
        <w:t>зарубежных специалистов</w:t>
      </w:r>
      <w:r w:rsidRPr="00905387">
        <w:rPr>
          <w:rFonts w:ascii="Times New Roman" w:hAnsi="Times New Roman"/>
          <w:color w:val="000000"/>
          <w:sz w:val="28"/>
          <w:szCs w:val="28"/>
        </w:rPr>
        <w:t xml:space="preserve"> для поддержки </w:t>
      </w:r>
      <w:r w:rsidRPr="00905387">
        <w:rPr>
          <w:rFonts w:ascii="Times New Roman" w:hAnsi="Times New Roman"/>
          <w:color w:val="000000"/>
          <w:sz w:val="28"/>
          <w:szCs w:val="28"/>
          <w:lang w:val="en-US"/>
        </w:rPr>
        <w:t>MICE</w:t>
      </w:r>
      <w:r w:rsidRPr="00905387">
        <w:rPr>
          <w:rFonts w:ascii="Times New Roman" w:hAnsi="Times New Roman"/>
          <w:color w:val="000000"/>
          <w:sz w:val="28"/>
          <w:szCs w:val="28"/>
        </w:rPr>
        <w:t xml:space="preserve"> Астаны</w:t>
      </w:r>
      <w:r w:rsidR="00795855">
        <w:rPr>
          <w:rFonts w:ascii="Times New Roman" w:hAnsi="Times New Roman"/>
          <w:color w:val="000000"/>
          <w:sz w:val="28"/>
          <w:szCs w:val="28"/>
        </w:rPr>
        <w:t xml:space="preserve"> </w:t>
      </w:r>
      <w:r w:rsidR="00795855" w:rsidRPr="00B640E1">
        <w:rPr>
          <w:rFonts w:ascii="Times New Roman" w:hAnsi="Times New Roman"/>
          <w:color w:val="000000"/>
          <w:sz w:val="28"/>
          <w:szCs w:val="28"/>
        </w:rPr>
        <w:t xml:space="preserve">(таблица </w:t>
      </w:r>
      <w:r w:rsidR="00A63287">
        <w:rPr>
          <w:rFonts w:ascii="Times New Roman" w:hAnsi="Times New Roman"/>
          <w:color w:val="000000"/>
          <w:sz w:val="28"/>
          <w:szCs w:val="28"/>
        </w:rPr>
        <w:t>4</w:t>
      </w:r>
      <w:r w:rsidR="003F7319">
        <w:rPr>
          <w:rFonts w:ascii="Times New Roman" w:hAnsi="Times New Roman"/>
          <w:color w:val="000000"/>
          <w:sz w:val="28"/>
          <w:szCs w:val="28"/>
          <w:lang w:val="kk-KZ"/>
        </w:rPr>
        <w:t>2</w:t>
      </w:r>
      <w:r w:rsidR="00795855" w:rsidRPr="00B640E1">
        <w:rPr>
          <w:rFonts w:ascii="Times New Roman" w:hAnsi="Times New Roman"/>
          <w:color w:val="000000"/>
          <w:sz w:val="28"/>
          <w:szCs w:val="28"/>
        </w:rPr>
        <w:t>).</w:t>
      </w:r>
    </w:p>
    <w:p w14:paraId="300791EF" w14:textId="00EAE96D" w:rsidR="00A8216A" w:rsidRDefault="00A8216A" w:rsidP="007C2CAC">
      <w:pPr>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Для установления бесшовных отношений между всеми заинтересованными сторонами </w:t>
      </w:r>
      <w:r w:rsidRPr="001355E9">
        <w:rPr>
          <w:rFonts w:ascii="Times New Roman" w:hAnsi="Times New Roman"/>
          <w:color w:val="000000"/>
          <w:sz w:val="28"/>
          <w:szCs w:val="28"/>
          <w:lang w:val="en-US"/>
        </w:rPr>
        <w:t>MICE</w:t>
      </w:r>
      <w:r w:rsidRPr="001355E9">
        <w:rPr>
          <w:rFonts w:ascii="Times New Roman" w:hAnsi="Times New Roman"/>
          <w:color w:val="000000"/>
          <w:sz w:val="28"/>
          <w:szCs w:val="28"/>
        </w:rPr>
        <w:t xml:space="preserve">, </w:t>
      </w:r>
      <w:proofErr w:type="spellStart"/>
      <w:r w:rsidR="005516CC">
        <w:rPr>
          <w:rFonts w:ascii="Times New Roman" w:hAnsi="Times New Roman"/>
          <w:color w:val="000000"/>
          <w:sz w:val="28"/>
          <w:szCs w:val="28"/>
        </w:rPr>
        <w:t>Astana</w:t>
      </w:r>
      <w:proofErr w:type="spellEnd"/>
      <w:r w:rsidR="005516CC">
        <w:rPr>
          <w:rFonts w:ascii="Times New Roman" w:hAnsi="Times New Roman"/>
          <w:color w:val="000000"/>
          <w:sz w:val="28"/>
          <w:szCs w:val="28"/>
        </w:rPr>
        <w:t xml:space="preserve"> DMO</w:t>
      </w:r>
      <w:r w:rsidR="0072181A">
        <w:rPr>
          <w:rFonts w:ascii="Times New Roman" w:hAnsi="Times New Roman"/>
          <w:color w:val="000000"/>
          <w:sz w:val="28"/>
          <w:szCs w:val="28"/>
        </w:rPr>
        <w:t xml:space="preserve"> </w:t>
      </w:r>
      <w:r w:rsidRPr="001355E9">
        <w:rPr>
          <w:rFonts w:ascii="Times New Roman" w:hAnsi="Times New Roman"/>
          <w:color w:val="000000"/>
          <w:sz w:val="28"/>
          <w:szCs w:val="28"/>
        </w:rPr>
        <w:t>необходимо определить способ, как лучше общаться с промышленностью и дать промышленностям возможность влиять некоторые из мероприятий. И это должно быть сделано с помощью консультативного совета промышленности. На этом пути, промышленность будет предоставлена возможность напрямую предлагать определенные виды деятельности, а также для достижения переписи легко в отношении будущей деятельности и бюджетов.</w:t>
      </w:r>
    </w:p>
    <w:p w14:paraId="4F09B0C5" w14:textId="77777777" w:rsidR="007C2CAC" w:rsidRPr="001355E9" w:rsidRDefault="007C2CAC" w:rsidP="00A8216A">
      <w:pPr>
        <w:spacing w:after="0" w:line="240" w:lineRule="auto"/>
        <w:ind w:firstLine="567"/>
        <w:jc w:val="both"/>
        <w:rPr>
          <w:rFonts w:ascii="Times New Roman" w:hAnsi="Times New Roman"/>
          <w:color w:val="000000"/>
          <w:sz w:val="28"/>
          <w:szCs w:val="28"/>
        </w:rPr>
      </w:pPr>
    </w:p>
    <w:p w14:paraId="41C11D25" w14:textId="74A55374" w:rsidR="007C2CAC" w:rsidRDefault="007C2CAC" w:rsidP="007C2CAC">
      <w:pPr>
        <w:spacing w:after="0" w:line="240" w:lineRule="auto"/>
        <w:jc w:val="both"/>
        <w:rPr>
          <w:rFonts w:ascii="Times New Roman" w:hAnsi="Times New Roman"/>
          <w:sz w:val="28"/>
          <w:szCs w:val="28"/>
        </w:rPr>
      </w:pPr>
      <w:r w:rsidRPr="00DB4A7E">
        <w:rPr>
          <w:rFonts w:ascii="Times New Roman" w:hAnsi="Times New Roman"/>
          <w:sz w:val="28"/>
          <w:szCs w:val="28"/>
        </w:rPr>
        <w:t xml:space="preserve">Таблица </w:t>
      </w:r>
      <w:r>
        <w:rPr>
          <w:rFonts w:ascii="Times New Roman" w:hAnsi="Times New Roman"/>
          <w:sz w:val="28"/>
          <w:szCs w:val="28"/>
        </w:rPr>
        <w:t>4</w:t>
      </w:r>
      <w:r w:rsidR="003F7319">
        <w:rPr>
          <w:rFonts w:ascii="Times New Roman" w:hAnsi="Times New Roman"/>
          <w:sz w:val="28"/>
          <w:szCs w:val="28"/>
          <w:lang w:val="kk-KZ"/>
        </w:rPr>
        <w:t>2</w:t>
      </w:r>
      <w:r w:rsidRPr="00DB4A7E">
        <w:rPr>
          <w:rFonts w:ascii="Times New Roman" w:hAnsi="Times New Roman"/>
          <w:sz w:val="28"/>
          <w:szCs w:val="28"/>
        </w:rPr>
        <w:t xml:space="preserve"> – </w:t>
      </w:r>
      <w:r w:rsidRPr="00DB4A7E">
        <w:rPr>
          <w:rFonts w:ascii="Times New Roman" w:hAnsi="Times New Roman"/>
          <w:sz w:val="28"/>
          <w:szCs w:val="28"/>
          <w:lang w:val="kk-KZ"/>
        </w:rPr>
        <w:t>Диаграмма Ганта</w:t>
      </w:r>
      <w:r w:rsidRPr="00DB4A7E">
        <w:rPr>
          <w:rFonts w:ascii="Times New Roman" w:hAnsi="Times New Roman"/>
          <w:sz w:val="28"/>
          <w:szCs w:val="28"/>
        </w:rPr>
        <w:t xml:space="preserve"> по консультативному совету индустрии делового туризма</w:t>
      </w:r>
      <w:r w:rsidRPr="00DB4A7E">
        <w:rPr>
          <w:rFonts w:ascii="Times New Roman" w:hAnsi="Times New Roman"/>
          <w:color w:val="000000"/>
          <w:sz w:val="24"/>
          <w:szCs w:val="24"/>
        </w:rPr>
        <w:t xml:space="preserve"> </w:t>
      </w:r>
      <w:r w:rsidRPr="00DB4A7E">
        <w:rPr>
          <w:rFonts w:ascii="Times New Roman" w:hAnsi="Times New Roman"/>
          <w:sz w:val="28"/>
          <w:szCs w:val="28"/>
        </w:rPr>
        <w:t>и Совет</w:t>
      </w:r>
      <w:r>
        <w:rPr>
          <w:rFonts w:ascii="Times New Roman" w:hAnsi="Times New Roman"/>
          <w:sz w:val="28"/>
          <w:szCs w:val="28"/>
        </w:rPr>
        <w:t>а зарубежных специалистов</w:t>
      </w:r>
    </w:p>
    <w:p w14:paraId="4E6D048A" w14:textId="5FD9EF6C" w:rsidR="004F2312" w:rsidRPr="004F2312" w:rsidRDefault="004F2312" w:rsidP="007C2CAC">
      <w:pPr>
        <w:spacing w:after="0" w:line="240" w:lineRule="auto"/>
        <w:jc w:val="both"/>
        <w:rPr>
          <w:rFonts w:ascii="Times New Roman" w:hAnsi="Times New Roman"/>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737"/>
        <w:gridCol w:w="517"/>
        <w:gridCol w:w="517"/>
        <w:gridCol w:w="518"/>
        <w:gridCol w:w="519"/>
        <w:gridCol w:w="518"/>
        <w:gridCol w:w="535"/>
        <w:gridCol w:w="535"/>
        <w:gridCol w:w="532"/>
        <w:gridCol w:w="518"/>
        <w:gridCol w:w="518"/>
        <w:gridCol w:w="518"/>
        <w:gridCol w:w="584"/>
        <w:gridCol w:w="7"/>
      </w:tblGrid>
      <w:tr w:rsidR="004F2312" w:rsidRPr="001355E9" w14:paraId="6BFDE5A0" w14:textId="77777777" w:rsidTr="004F2312">
        <w:trPr>
          <w:trHeight w:val="20"/>
          <w:jc w:val="center"/>
        </w:trPr>
        <w:tc>
          <w:tcPr>
            <w:tcW w:w="9655" w:type="dxa"/>
            <w:gridSpan w:val="15"/>
          </w:tcPr>
          <w:p w14:paraId="159ABAD3" w14:textId="1F142D96" w:rsidR="004F2312" w:rsidRPr="004F2312" w:rsidRDefault="004F2312" w:rsidP="004F2312">
            <w:pPr>
              <w:spacing w:after="0" w:line="240" w:lineRule="auto"/>
              <w:jc w:val="center"/>
              <w:rPr>
                <w:rFonts w:ascii="Times New Roman" w:hAnsi="Times New Roman"/>
                <w:color w:val="000000"/>
                <w:sz w:val="24"/>
                <w:szCs w:val="24"/>
                <w:lang w:val="kk-KZ"/>
              </w:rPr>
            </w:pPr>
            <w:r w:rsidRPr="001355E9">
              <w:rPr>
                <w:rFonts w:ascii="Times New Roman" w:hAnsi="Times New Roman"/>
                <w:color w:val="000000"/>
                <w:sz w:val="24"/>
                <w:szCs w:val="24"/>
              </w:rPr>
              <w:t>График действий</w:t>
            </w:r>
            <w:r>
              <w:rPr>
                <w:rFonts w:ascii="Times New Roman" w:hAnsi="Times New Roman"/>
                <w:color w:val="000000"/>
                <w:sz w:val="24"/>
                <w:szCs w:val="24"/>
                <w:lang w:val="kk-KZ"/>
              </w:rPr>
              <w:t>, годы</w:t>
            </w:r>
          </w:p>
        </w:tc>
      </w:tr>
      <w:tr w:rsidR="004F2312" w:rsidRPr="001355E9" w14:paraId="7CFED14B" w14:textId="77777777" w:rsidTr="004F2312">
        <w:trPr>
          <w:trHeight w:val="20"/>
          <w:jc w:val="center"/>
        </w:trPr>
        <w:tc>
          <w:tcPr>
            <w:tcW w:w="2536" w:type="dxa"/>
            <w:vMerge w:val="restart"/>
            <w:vAlign w:val="center"/>
          </w:tcPr>
          <w:p w14:paraId="065F1514"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ДЕЙСТВИЯ</w:t>
            </w:r>
          </w:p>
        </w:tc>
        <w:tc>
          <w:tcPr>
            <w:tcW w:w="744" w:type="dxa"/>
            <w:vAlign w:val="center"/>
          </w:tcPr>
          <w:p w14:paraId="08B84DC0"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7</w:t>
            </w:r>
          </w:p>
        </w:tc>
        <w:tc>
          <w:tcPr>
            <w:tcW w:w="2085" w:type="dxa"/>
            <w:gridSpan w:val="4"/>
            <w:vAlign w:val="center"/>
          </w:tcPr>
          <w:p w14:paraId="218B7C0B"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8</w:t>
            </w:r>
          </w:p>
        </w:tc>
        <w:tc>
          <w:tcPr>
            <w:tcW w:w="2132" w:type="dxa"/>
            <w:gridSpan w:val="4"/>
            <w:vAlign w:val="center"/>
          </w:tcPr>
          <w:p w14:paraId="7F227BCC"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9</w:t>
            </w:r>
          </w:p>
        </w:tc>
        <w:tc>
          <w:tcPr>
            <w:tcW w:w="2158" w:type="dxa"/>
            <w:gridSpan w:val="5"/>
            <w:vAlign w:val="center"/>
          </w:tcPr>
          <w:p w14:paraId="68F43E16"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w:t>
            </w:r>
            <w:r>
              <w:rPr>
                <w:rFonts w:ascii="Times New Roman" w:hAnsi="Times New Roman"/>
                <w:color w:val="000000"/>
                <w:sz w:val="24"/>
                <w:szCs w:val="24"/>
              </w:rPr>
              <w:t>30</w:t>
            </w:r>
          </w:p>
        </w:tc>
      </w:tr>
      <w:tr w:rsidR="004F2312" w:rsidRPr="001355E9" w14:paraId="31A5ED94" w14:textId="77777777" w:rsidTr="004F2312">
        <w:trPr>
          <w:gridAfter w:val="1"/>
          <w:wAfter w:w="7" w:type="dxa"/>
          <w:trHeight w:val="20"/>
          <w:jc w:val="center"/>
        </w:trPr>
        <w:tc>
          <w:tcPr>
            <w:tcW w:w="2536" w:type="dxa"/>
            <w:vMerge/>
            <w:vAlign w:val="center"/>
          </w:tcPr>
          <w:p w14:paraId="56B01B63" w14:textId="77777777" w:rsidR="004F2312" w:rsidRPr="001355E9" w:rsidRDefault="004F2312" w:rsidP="004F2312">
            <w:pPr>
              <w:spacing w:after="0" w:line="240" w:lineRule="auto"/>
              <w:jc w:val="center"/>
              <w:rPr>
                <w:rFonts w:ascii="Times New Roman" w:hAnsi="Times New Roman"/>
                <w:color w:val="000000"/>
                <w:sz w:val="24"/>
                <w:szCs w:val="24"/>
              </w:rPr>
            </w:pPr>
          </w:p>
        </w:tc>
        <w:tc>
          <w:tcPr>
            <w:tcW w:w="744" w:type="dxa"/>
            <w:vAlign w:val="center"/>
          </w:tcPr>
          <w:p w14:paraId="3D178998"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1" w:type="dxa"/>
            <w:vAlign w:val="center"/>
          </w:tcPr>
          <w:p w14:paraId="4B0663E2"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21" w:type="dxa"/>
            <w:vAlign w:val="center"/>
          </w:tcPr>
          <w:p w14:paraId="4F32C2DF"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21" w:type="dxa"/>
            <w:vAlign w:val="center"/>
          </w:tcPr>
          <w:p w14:paraId="696AC2D2"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22" w:type="dxa"/>
            <w:vAlign w:val="center"/>
          </w:tcPr>
          <w:p w14:paraId="3FC0DC03"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1" w:type="dxa"/>
            <w:vAlign w:val="center"/>
          </w:tcPr>
          <w:p w14:paraId="64C5443E"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38" w:type="dxa"/>
            <w:vAlign w:val="center"/>
          </w:tcPr>
          <w:p w14:paraId="7ED7E09A"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38" w:type="dxa"/>
            <w:vAlign w:val="center"/>
          </w:tcPr>
          <w:p w14:paraId="3AD06B3B"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35" w:type="dxa"/>
            <w:vAlign w:val="center"/>
          </w:tcPr>
          <w:p w14:paraId="68AE96DD"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1" w:type="dxa"/>
            <w:vAlign w:val="center"/>
          </w:tcPr>
          <w:p w14:paraId="0CDE93B9"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21" w:type="dxa"/>
            <w:vAlign w:val="center"/>
          </w:tcPr>
          <w:p w14:paraId="51D5E836"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21" w:type="dxa"/>
            <w:vAlign w:val="center"/>
          </w:tcPr>
          <w:p w14:paraId="163A4ED0"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88" w:type="dxa"/>
            <w:vAlign w:val="center"/>
          </w:tcPr>
          <w:p w14:paraId="55EE4A51"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r>
      <w:tr w:rsidR="004F2312" w:rsidRPr="001355E9" w14:paraId="145BA115" w14:textId="77777777" w:rsidTr="004F2312">
        <w:trPr>
          <w:gridAfter w:val="1"/>
          <w:wAfter w:w="7" w:type="dxa"/>
          <w:trHeight w:val="20"/>
          <w:jc w:val="center"/>
        </w:trPr>
        <w:tc>
          <w:tcPr>
            <w:tcW w:w="2536" w:type="dxa"/>
          </w:tcPr>
          <w:p w14:paraId="45980CAC" w14:textId="77777777" w:rsidR="004F2312" w:rsidRPr="001355E9" w:rsidRDefault="004F2312" w:rsidP="004F2312">
            <w:pPr>
              <w:spacing w:after="0" w:line="240" w:lineRule="auto"/>
              <w:rPr>
                <w:rFonts w:ascii="Times New Roman" w:hAnsi="Times New Roman"/>
                <w:color w:val="000000"/>
                <w:sz w:val="24"/>
                <w:szCs w:val="24"/>
              </w:rPr>
            </w:pPr>
            <w:r w:rsidRPr="001355E9">
              <w:rPr>
                <w:rFonts w:ascii="Times New Roman" w:hAnsi="Times New Roman"/>
                <w:color w:val="000000"/>
                <w:sz w:val="24"/>
                <w:szCs w:val="24"/>
              </w:rPr>
              <w:t>Структура контента</w:t>
            </w:r>
          </w:p>
        </w:tc>
        <w:tc>
          <w:tcPr>
            <w:tcW w:w="744" w:type="dxa"/>
            <w:shd w:val="clear" w:color="auto" w:fill="FFD966"/>
          </w:tcPr>
          <w:p w14:paraId="752B0E6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0FD38EA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4214A0C4"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2C6861F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2" w:type="dxa"/>
            <w:shd w:val="clear" w:color="auto" w:fill="FFFFFF"/>
          </w:tcPr>
          <w:p w14:paraId="3B82DD4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266FCE80"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2A51D8F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20FC8A9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135D920F"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07B8FCB4"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5EC3422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03CDDE4A"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8" w:type="dxa"/>
          </w:tcPr>
          <w:p w14:paraId="0BD563A0"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6C1F6D97" w14:textId="77777777" w:rsidTr="004F2312">
        <w:trPr>
          <w:gridAfter w:val="1"/>
          <w:wAfter w:w="7" w:type="dxa"/>
          <w:trHeight w:val="20"/>
          <w:jc w:val="center"/>
        </w:trPr>
        <w:tc>
          <w:tcPr>
            <w:tcW w:w="2536" w:type="dxa"/>
          </w:tcPr>
          <w:p w14:paraId="1A3F5FB3" w14:textId="77777777" w:rsidR="004F2312" w:rsidRPr="001355E9" w:rsidRDefault="004F2312" w:rsidP="004F2312">
            <w:pPr>
              <w:spacing w:after="0" w:line="240" w:lineRule="auto"/>
              <w:rPr>
                <w:rFonts w:ascii="Times New Roman" w:hAnsi="Times New Roman"/>
                <w:color w:val="000000"/>
                <w:sz w:val="24"/>
                <w:szCs w:val="24"/>
              </w:rPr>
            </w:pPr>
            <w:r w:rsidRPr="001355E9">
              <w:rPr>
                <w:rFonts w:ascii="Times New Roman" w:hAnsi="Times New Roman"/>
                <w:color w:val="000000"/>
                <w:sz w:val="24"/>
                <w:szCs w:val="24"/>
              </w:rPr>
              <w:t>Выбор членов правления</w:t>
            </w:r>
          </w:p>
        </w:tc>
        <w:tc>
          <w:tcPr>
            <w:tcW w:w="744" w:type="dxa"/>
            <w:shd w:val="clear" w:color="auto" w:fill="FFFFFF"/>
          </w:tcPr>
          <w:p w14:paraId="0C470AEE"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1C7B091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37181C1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32FA26F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2" w:type="dxa"/>
            <w:shd w:val="clear" w:color="auto" w:fill="FFFFFF"/>
          </w:tcPr>
          <w:p w14:paraId="41B5F40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7C5F74A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750B08C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435C998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527AA4C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46109D9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0679A8C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044BCF3B"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8" w:type="dxa"/>
          </w:tcPr>
          <w:p w14:paraId="6B59B91D"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1F55ECA8" w14:textId="77777777" w:rsidTr="004F2312">
        <w:trPr>
          <w:gridAfter w:val="1"/>
          <w:wAfter w:w="7" w:type="dxa"/>
          <w:trHeight w:val="20"/>
          <w:jc w:val="center"/>
        </w:trPr>
        <w:tc>
          <w:tcPr>
            <w:tcW w:w="2536" w:type="dxa"/>
          </w:tcPr>
          <w:p w14:paraId="0CBC34F7" w14:textId="77777777" w:rsidR="004F2312" w:rsidRPr="001355E9" w:rsidRDefault="004F2312" w:rsidP="004F2312">
            <w:pPr>
              <w:spacing w:after="0" w:line="240" w:lineRule="auto"/>
              <w:jc w:val="both"/>
              <w:rPr>
                <w:rFonts w:ascii="Times New Roman" w:hAnsi="Times New Roman"/>
                <w:color w:val="000000"/>
                <w:sz w:val="24"/>
                <w:szCs w:val="24"/>
              </w:rPr>
            </w:pPr>
            <w:r w:rsidRPr="001355E9">
              <w:rPr>
                <w:rFonts w:ascii="Times New Roman" w:hAnsi="Times New Roman"/>
                <w:color w:val="000000"/>
                <w:sz w:val="24"/>
                <w:szCs w:val="24"/>
              </w:rPr>
              <w:t>Выбор экспертов-консультантов</w:t>
            </w:r>
          </w:p>
        </w:tc>
        <w:tc>
          <w:tcPr>
            <w:tcW w:w="744" w:type="dxa"/>
            <w:shd w:val="clear" w:color="auto" w:fill="FFFFFF"/>
          </w:tcPr>
          <w:p w14:paraId="2B48ABFE"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1DFAF4F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3F9431FF"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334ED90E"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2" w:type="dxa"/>
            <w:shd w:val="clear" w:color="auto" w:fill="FFFFFF"/>
          </w:tcPr>
          <w:p w14:paraId="72E9CA9F"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0E0F1C1E"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74B6632B"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1407524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77EBFF6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33B1E03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49F2A69F"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7CEEEE0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8" w:type="dxa"/>
          </w:tcPr>
          <w:p w14:paraId="752ECC06"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15AB6A9A" w14:textId="77777777" w:rsidTr="004F2312">
        <w:trPr>
          <w:gridAfter w:val="1"/>
          <w:wAfter w:w="7" w:type="dxa"/>
          <w:trHeight w:val="20"/>
          <w:jc w:val="center"/>
        </w:trPr>
        <w:tc>
          <w:tcPr>
            <w:tcW w:w="2536" w:type="dxa"/>
          </w:tcPr>
          <w:p w14:paraId="3E64A0DA" w14:textId="77777777" w:rsidR="004F2312" w:rsidRPr="001355E9" w:rsidRDefault="004F2312" w:rsidP="004F2312">
            <w:pPr>
              <w:spacing w:after="0" w:line="240" w:lineRule="auto"/>
              <w:jc w:val="both"/>
              <w:rPr>
                <w:rFonts w:ascii="Times New Roman" w:hAnsi="Times New Roman"/>
                <w:color w:val="000000"/>
                <w:sz w:val="24"/>
                <w:szCs w:val="24"/>
              </w:rPr>
            </w:pPr>
            <w:r w:rsidRPr="001355E9">
              <w:rPr>
                <w:rFonts w:ascii="Times New Roman" w:hAnsi="Times New Roman"/>
                <w:color w:val="000000"/>
                <w:sz w:val="24"/>
                <w:szCs w:val="24"/>
              </w:rPr>
              <w:t>Реализация</w:t>
            </w:r>
          </w:p>
        </w:tc>
        <w:tc>
          <w:tcPr>
            <w:tcW w:w="744" w:type="dxa"/>
            <w:shd w:val="clear" w:color="auto" w:fill="FFFFFF"/>
          </w:tcPr>
          <w:p w14:paraId="357BB16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6551669A"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7EDA05E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0D212E3C"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2" w:type="dxa"/>
            <w:shd w:val="clear" w:color="auto" w:fill="FFD966"/>
          </w:tcPr>
          <w:p w14:paraId="4CF77A0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4D1059C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D966"/>
          </w:tcPr>
          <w:p w14:paraId="0750B98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D966"/>
          </w:tcPr>
          <w:p w14:paraId="3EE942A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D966"/>
          </w:tcPr>
          <w:p w14:paraId="15AF1B1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79AF4F6B"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5586A4B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29691F00"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8" w:type="dxa"/>
            <w:shd w:val="clear" w:color="auto" w:fill="FFD966"/>
          </w:tcPr>
          <w:p w14:paraId="40D710C7"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7E9E8B68" w14:textId="77777777" w:rsidTr="004F2312">
        <w:trPr>
          <w:gridAfter w:val="1"/>
          <w:wAfter w:w="7" w:type="dxa"/>
          <w:trHeight w:val="20"/>
          <w:jc w:val="center"/>
        </w:trPr>
        <w:tc>
          <w:tcPr>
            <w:tcW w:w="2536" w:type="dxa"/>
          </w:tcPr>
          <w:p w14:paraId="6C255449" w14:textId="77777777" w:rsidR="004F2312" w:rsidRPr="001355E9" w:rsidRDefault="004F2312" w:rsidP="004F2312">
            <w:pPr>
              <w:spacing w:after="0" w:line="240" w:lineRule="auto"/>
              <w:jc w:val="both"/>
              <w:rPr>
                <w:rFonts w:ascii="Times New Roman" w:hAnsi="Times New Roman"/>
                <w:color w:val="000000"/>
                <w:sz w:val="24"/>
                <w:szCs w:val="24"/>
              </w:rPr>
            </w:pPr>
            <w:r w:rsidRPr="001355E9">
              <w:rPr>
                <w:rFonts w:ascii="Times New Roman" w:hAnsi="Times New Roman"/>
                <w:color w:val="000000"/>
                <w:sz w:val="24"/>
                <w:szCs w:val="24"/>
              </w:rPr>
              <w:t>Заседания Совета</w:t>
            </w:r>
          </w:p>
        </w:tc>
        <w:tc>
          <w:tcPr>
            <w:tcW w:w="744" w:type="dxa"/>
            <w:shd w:val="clear" w:color="auto" w:fill="FFFFFF"/>
          </w:tcPr>
          <w:p w14:paraId="6F1F532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1FC5E8E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0684580F"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1E32FA23"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2" w:type="dxa"/>
            <w:shd w:val="clear" w:color="auto" w:fill="FFD966"/>
          </w:tcPr>
          <w:p w14:paraId="24B2DD8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7CE8F1C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0F8F936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8" w:type="dxa"/>
            <w:shd w:val="clear" w:color="auto" w:fill="FFFFFF"/>
          </w:tcPr>
          <w:p w14:paraId="12163D2C"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D966"/>
          </w:tcPr>
          <w:p w14:paraId="7A356C4A"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D966"/>
          </w:tcPr>
          <w:p w14:paraId="6E8852A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7ED70583"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21" w:type="dxa"/>
            <w:shd w:val="clear" w:color="auto" w:fill="FFFFFF"/>
          </w:tcPr>
          <w:p w14:paraId="19FB6BC0"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8" w:type="dxa"/>
            <w:shd w:val="clear" w:color="auto" w:fill="FFD966"/>
          </w:tcPr>
          <w:p w14:paraId="5D6173A6"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5CE9EF05" w14:textId="77777777" w:rsidTr="004F2312">
        <w:trPr>
          <w:gridAfter w:val="1"/>
          <w:wAfter w:w="7" w:type="dxa"/>
          <w:trHeight w:val="20"/>
          <w:jc w:val="center"/>
        </w:trPr>
        <w:tc>
          <w:tcPr>
            <w:tcW w:w="9648" w:type="dxa"/>
            <w:gridSpan w:val="14"/>
          </w:tcPr>
          <w:p w14:paraId="23570866" w14:textId="4289C64A" w:rsidR="004F2312" w:rsidRPr="0056312C" w:rsidRDefault="004F2312" w:rsidP="004F2312">
            <w:pPr>
              <w:spacing w:after="0" w:line="240" w:lineRule="auto"/>
              <w:ind w:firstLine="567"/>
              <w:jc w:val="both"/>
              <w:rPr>
                <w:rFonts w:ascii="Times New Roman" w:hAnsi="Times New Roman"/>
                <w:sz w:val="24"/>
                <w:szCs w:val="24"/>
              </w:rPr>
            </w:pPr>
            <w:r w:rsidRPr="00BF54D0">
              <w:rPr>
                <w:rFonts w:ascii="Times New Roman" w:hAnsi="Times New Roman"/>
                <w:sz w:val="24"/>
                <w:szCs w:val="24"/>
              </w:rPr>
              <w:t xml:space="preserve">Примечание </w:t>
            </w:r>
            <w:r>
              <w:rPr>
                <w:rFonts w:ascii="Times New Roman" w:hAnsi="Times New Roman"/>
                <w:sz w:val="24"/>
                <w:szCs w:val="24"/>
                <w:lang w:val="kk-KZ"/>
              </w:rPr>
              <w:t xml:space="preserve">– </w:t>
            </w:r>
            <w:r w:rsidRPr="00BF54D0">
              <w:rPr>
                <w:rFonts w:ascii="Times New Roman" w:hAnsi="Times New Roman"/>
                <w:sz w:val="24"/>
                <w:szCs w:val="24"/>
              </w:rPr>
              <w:t xml:space="preserve">Составлено автором </w:t>
            </w:r>
          </w:p>
        </w:tc>
      </w:tr>
    </w:tbl>
    <w:p w14:paraId="46C2E36B" w14:textId="6CC80FC8" w:rsidR="004F2312" w:rsidRDefault="004F2312" w:rsidP="007C2CAC">
      <w:pPr>
        <w:spacing w:after="0" w:line="240" w:lineRule="auto"/>
        <w:jc w:val="both"/>
        <w:rPr>
          <w:rFonts w:ascii="Times New Roman" w:hAnsi="Times New Roman"/>
          <w:sz w:val="28"/>
          <w:szCs w:val="28"/>
        </w:rPr>
      </w:pPr>
    </w:p>
    <w:p w14:paraId="2D765438" w14:textId="1D7B9452" w:rsidR="00A8216A" w:rsidRPr="001355E9" w:rsidRDefault="00A8216A" w:rsidP="007C2CAC">
      <w:pPr>
        <w:tabs>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Поскольку существуют многочисленные потенциальные заинтересованные стороны присоединиться к программе партнерства, все заинтересованные стороны после присоединения к программе партнерства в состоянии выбрать свою категорию представителя, который будет членом консультативного совета промышленности. В идеале, каждая категория Партнер (конгресс-центр, необычное место, </w:t>
      </w:r>
      <w:r w:rsidRPr="001355E9">
        <w:rPr>
          <w:rFonts w:ascii="Times New Roman" w:hAnsi="Times New Roman"/>
          <w:color w:val="000000"/>
          <w:sz w:val="28"/>
          <w:szCs w:val="28"/>
          <w:lang w:val="en-US"/>
        </w:rPr>
        <w:t>DMC</w:t>
      </w:r>
      <w:r w:rsidRPr="001355E9">
        <w:rPr>
          <w:rFonts w:ascii="Times New Roman" w:hAnsi="Times New Roman"/>
          <w:color w:val="000000"/>
          <w:sz w:val="28"/>
          <w:szCs w:val="28"/>
        </w:rPr>
        <w:t xml:space="preserve">, </w:t>
      </w:r>
      <w:r w:rsidRPr="001355E9">
        <w:rPr>
          <w:rFonts w:ascii="Times New Roman" w:hAnsi="Times New Roman"/>
          <w:color w:val="000000"/>
          <w:sz w:val="28"/>
          <w:szCs w:val="28"/>
          <w:lang w:val="en-US"/>
        </w:rPr>
        <w:t>PCO</w:t>
      </w:r>
      <w:r w:rsidRPr="001355E9">
        <w:rPr>
          <w:rFonts w:ascii="Times New Roman" w:hAnsi="Times New Roman"/>
          <w:color w:val="000000"/>
          <w:sz w:val="28"/>
          <w:szCs w:val="28"/>
        </w:rPr>
        <w:t>, конгресс-отель, отель и конференц-залов, поддержка отелей и провайдеров) будет представлять один человек, и этот человек защищает интересы этой категории. Консультативный совет по промышленности собирается по крайней мере, 2 раза в год, в зависимости от ситуации на рынке, также в период бюджетного планирования в целях соответствия деятельности и финансовых ассигнований из государственного и частного стороны, создавая синергетический эффект, и в конце года во время фазы отчета.</w:t>
      </w:r>
    </w:p>
    <w:p w14:paraId="2F89AC61" w14:textId="51DCCCBE" w:rsidR="00A8216A" w:rsidRPr="001355E9" w:rsidRDefault="00A8216A" w:rsidP="007C2CAC">
      <w:pPr>
        <w:tabs>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Участие в Консультативном совете осуществляется на добровольной основе, никакой финансовой или какой-либо другой компенсации не существует, и он действует не от имени своих организаций, но и от имени категории промышленности. Он не имеет никаких формальных прав или подписание власти, но дает консультации и советы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Pr="001355E9">
        <w:rPr>
          <w:rFonts w:ascii="Times New Roman" w:hAnsi="Times New Roman"/>
          <w:color w:val="000000"/>
          <w:sz w:val="28"/>
          <w:szCs w:val="28"/>
        </w:rPr>
        <w:t xml:space="preserve">, и работает при </w:t>
      </w:r>
      <w:r w:rsidRPr="001355E9">
        <w:rPr>
          <w:rFonts w:ascii="Times New Roman" w:hAnsi="Times New Roman"/>
          <w:color w:val="000000"/>
          <w:sz w:val="28"/>
          <w:szCs w:val="28"/>
          <w:lang w:val="en-US"/>
        </w:rPr>
        <w:t>MICE</w:t>
      </w:r>
      <w:r w:rsidRPr="001355E9">
        <w:rPr>
          <w:rFonts w:ascii="Times New Roman" w:hAnsi="Times New Roman"/>
          <w:color w:val="000000"/>
          <w:sz w:val="28"/>
          <w:szCs w:val="28"/>
        </w:rPr>
        <w:t xml:space="preserve"> индустрии в Астане.</w:t>
      </w:r>
    </w:p>
    <w:p w14:paraId="4FA6DC61" w14:textId="0E7558AB" w:rsidR="00A8216A" w:rsidRPr="00B640E1" w:rsidRDefault="00A8216A" w:rsidP="007C2CAC">
      <w:pPr>
        <w:tabs>
          <w:tab w:val="left" w:pos="993"/>
        </w:tabs>
        <w:spacing w:after="0" w:line="240" w:lineRule="auto"/>
        <w:ind w:firstLine="709"/>
        <w:jc w:val="both"/>
        <w:rPr>
          <w:rFonts w:ascii="Times New Roman" w:hAnsi="Times New Roman"/>
          <w:color w:val="000000"/>
          <w:sz w:val="28"/>
          <w:szCs w:val="28"/>
        </w:rPr>
      </w:pPr>
      <w:r w:rsidRPr="001355E9">
        <w:rPr>
          <w:rFonts w:ascii="Times New Roman" w:hAnsi="Times New Roman"/>
          <w:color w:val="000000"/>
          <w:sz w:val="28"/>
          <w:szCs w:val="28"/>
        </w:rPr>
        <w:t xml:space="preserve">Так как генеральными менеджерами большинства международных брендов гостиниц являются иностранные специалисты, то необходимо использовать свои международные знания и ноу-хау для того, чтобы поднять позицию </w:t>
      </w:r>
      <w:r w:rsidRPr="001355E9">
        <w:rPr>
          <w:rFonts w:ascii="Times New Roman" w:hAnsi="Times New Roman"/>
          <w:color w:val="000000"/>
          <w:sz w:val="28"/>
          <w:szCs w:val="28"/>
          <w:lang w:val="en-US"/>
        </w:rPr>
        <w:t>MICE</w:t>
      </w:r>
      <w:r w:rsidRPr="005C56B9">
        <w:rPr>
          <w:rFonts w:ascii="Times New Roman" w:hAnsi="Times New Roman"/>
          <w:color w:val="000000"/>
          <w:sz w:val="28"/>
          <w:szCs w:val="28"/>
        </w:rPr>
        <w:t>.</w:t>
      </w:r>
      <w:r w:rsidR="00A322A7" w:rsidRPr="00A322A7">
        <w:rPr>
          <w:rFonts w:ascii="Times New Roman" w:hAnsi="Times New Roman"/>
          <w:color w:val="000000"/>
          <w:sz w:val="28"/>
          <w:szCs w:val="28"/>
        </w:rPr>
        <w:t xml:space="preserve"> </w:t>
      </w:r>
      <w:r w:rsidRPr="001355E9">
        <w:rPr>
          <w:rFonts w:ascii="Times New Roman" w:hAnsi="Times New Roman"/>
          <w:color w:val="000000"/>
          <w:sz w:val="28"/>
          <w:szCs w:val="28"/>
        </w:rPr>
        <w:t xml:space="preserve">Таким образом, они должны быть частью неофициальной группы работает в качестве добровольца Совета </w:t>
      </w:r>
      <w:r w:rsidR="004B269A">
        <w:rPr>
          <w:rFonts w:ascii="Times New Roman" w:hAnsi="Times New Roman"/>
          <w:color w:val="000000"/>
          <w:sz w:val="28"/>
          <w:szCs w:val="28"/>
        </w:rPr>
        <w:t>зарубежных специалистов</w:t>
      </w:r>
      <w:r w:rsidRPr="001355E9">
        <w:rPr>
          <w:rFonts w:ascii="Times New Roman" w:hAnsi="Times New Roman"/>
          <w:color w:val="000000"/>
          <w:sz w:val="28"/>
          <w:szCs w:val="28"/>
        </w:rPr>
        <w:t xml:space="preserve"> для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1355E9">
        <w:rPr>
          <w:rFonts w:ascii="Times New Roman" w:hAnsi="Times New Roman"/>
          <w:color w:val="000000"/>
          <w:sz w:val="28"/>
          <w:szCs w:val="28"/>
        </w:rPr>
        <w:t xml:space="preserve"> </w:t>
      </w:r>
      <w:r w:rsidRPr="001355E9">
        <w:rPr>
          <w:rFonts w:ascii="Times New Roman" w:hAnsi="Times New Roman"/>
          <w:color w:val="000000"/>
          <w:sz w:val="28"/>
          <w:szCs w:val="28"/>
        </w:rPr>
        <w:t>и обеспечения ее международным опытом в области ведения бизнеса.</w:t>
      </w:r>
      <w:r w:rsidRPr="001355E9">
        <w:rPr>
          <w:rFonts w:ascii="Times New Roman" w:hAnsi="Times New Roman"/>
          <w:color w:val="000000"/>
          <w:sz w:val="28"/>
          <w:szCs w:val="28"/>
          <w:lang w:val="en-US"/>
        </w:rPr>
        <w:t> </w:t>
      </w:r>
      <w:r w:rsidRPr="001355E9">
        <w:rPr>
          <w:rFonts w:ascii="Times New Roman" w:hAnsi="Times New Roman"/>
          <w:color w:val="000000"/>
          <w:sz w:val="28"/>
          <w:szCs w:val="28"/>
        </w:rPr>
        <w:t>В то же время, они могут предложить мероприятия, которые показали хорошие результаты на других рынках, а также использовать собственные контакты в создании бизнес-потенциала Астаны.</w:t>
      </w:r>
      <w:r w:rsidRPr="001355E9">
        <w:rPr>
          <w:rFonts w:ascii="Times New Roman" w:hAnsi="Times New Roman"/>
          <w:color w:val="000000"/>
          <w:sz w:val="28"/>
          <w:szCs w:val="28"/>
          <w:lang w:val="en-US"/>
        </w:rPr>
        <w:t> </w:t>
      </w:r>
      <w:r w:rsidRPr="00B640E1">
        <w:rPr>
          <w:rFonts w:ascii="Times New Roman" w:hAnsi="Times New Roman"/>
          <w:color w:val="000000"/>
          <w:sz w:val="28"/>
          <w:szCs w:val="28"/>
        </w:rPr>
        <w:t xml:space="preserve"> </w:t>
      </w:r>
    </w:p>
    <w:p w14:paraId="25DD87E2" w14:textId="2276AC76" w:rsidR="00A8216A" w:rsidRPr="00905387" w:rsidRDefault="00A8216A" w:rsidP="007C2CAC">
      <w:pPr>
        <w:pStyle w:val="a7"/>
        <w:numPr>
          <w:ilvl w:val="0"/>
          <w:numId w:val="9"/>
        </w:numPr>
        <w:tabs>
          <w:tab w:val="left" w:pos="993"/>
        </w:tabs>
        <w:spacing w:after="0" w:line="240" w:lineRule="auto"/>
        <w:ind w:left="0" w:firstLine="709"/>
        <w:jc w:val="both"/>
        <w:rPr>
          <w:rFonts w:ascii="Times New Roman" w:hAnsi="Times New Roman"/>
          <w:color w:val="000000"/>
          <w:sz w:val="28"/>
          <w:szCs w:val="28"/>
        </w:rPr>
      </w:pPr>
      <w:r w:rsidRPr="00905387">
        <w:rPr>
          <w:rFonts w:ascii="Times New Roman" w:hAnsi="Times New Roman"/>
          <w:color w:val="000000"/>
          <w:sz w:val="28"/>
          <w:szCs w:val="28"/>
        </w:rPr>
        <w:t>Исследование рынка</w:t>
      </w:r>
      <w:r w:rsidR="00795855">
        <w:rPr>
          <w:rFonts w:ascii="Times New Roman" w:hAnsi="Times New Roman"/>
          <w:color w:val="000000"/>
          <w:sz w:val="28"/>
          <w:szCs w:val="28"/>
        </w:rPr>
        <w:t xml:space="preserve"> </w:t>
      </w:r>
      <w:r w:rsidR="00795855" w:rsidRPr="001355E9">
        <w:rPr>
          <w:rFonts w:ascii="Times New Roman" w:hAnsi="Times New Roman"/>
          <w:color w:val="000000"/>
          <w:sz w:val="28"/>
          <w:szCs w:val="28"/>
        </w:rPr>
        <w:t>(</w:t>
      </w:r>
      <w:r w:rsidR="00795855" w:rsidRPr="00B640E1">
        <w:rPr>
          <w:rFonts w:ascii="Times New Roman" w:hAnsi="Times New Roman"/>
          <w:color w:val="000000"/>
          <w:sz w:val="28"/>
          <w:szCs w:val="28"/>
        </w:rPr>
        <w:t>т</w:t>
      </w:r>
      <w:r w:rsidR="00795855" w:rsidRPr="001355E9">
        <w:rPr>
          <w:rFonts w:ascii="Times New Roman" w:hAnsi="Times New Roman"/>
          <w:color w:val="000000"/>
          <w:sz w:val="28"/>
          <w:szCs w:val="28"/>
        </w:rPr>
        <w:t xml:space="preserve">аблица </w:t>
      </w:r>
      <w:r w:rsidR="00A63287">
        <w:rPr>
          <w:rFonts w:ascii="Times New Roman" w:hAnsi="Times New Roman"/>
          <w:color w:val="000000"/>
          <w:sz w:val="28"/>
          <w:szCs w:val="28"/>
        </w:rPr>
        <w:t>4</w:t>
      </w:r>
      <w:r w:rsidR="003F7319">
        <w:rPr>
          <w:rFonts w:ascii="Times New Roman" w:hAnsi="Times New Roman"/>
          <w:color w:val="000000"/>
          <w:sz w:val="28"/>
          <w:szCs w:val="28"/>
          <w:lang w:val="kk-KZ"/>
        </w:rPr>
        <w:t>3</w:t>
      </w:r>
      <w:r w:rsidR="00795855" w:rsidRPr="001355E9">
        <w:rPr>
          <w:rFonts w:ascii="Times New Roman" w:hAnsi="Times New Roman"/>
          <w:color w:val="000000"/>
          <w:sz w:val="28"/>
          <w:szCs w:val="28"/>
        </w:rPr>
        <w:t>).</w:t>
      </w:r>
    </w:p>
    <w:p w14:paraId="3F56EF6A" w14:textId="77777777" w:rsidR="007C2CAC" w:rsidRDefault="007C2CAC" w:rsidP="007C2CAC">
      <w:pPr>
        <w:tabs>
          <w:tab w:val="left" w:pos="851"/>
          <w:tab w:val="left" w:pos="993"/>
        </w:tabs>
        <w:spacing w:after="0" w:line="240" w:lineRule="auto"/>
        <w:ind w:firstLine="709"/>
        <w:jc w:val="both"/>
        <w:rPr>
          <w:rFonts w:ascii="Times New Roman" w:hAnsi="Times New Roman"/>
          <w:color w:val="000000"/>
          <w:sz w:val="28"/>
          <w:szCs w:val="28"/>
        </w:rPr>
      </w:pPr>
    </w:p>
    <w:p w14:paraId="550C5937" w14:textId="333D4EA4" w:rsidR="007C2CAC" w:rsidRDefault="007C2CAC" w:rsidP="007C2CAC">
      <w:pPr>
        <w:spacing w:after="0" w:line="240" w:lineRule="auto"/>
        <w:jc w:val="both"/>
        <w:rPr>
          <w:rFonts w:ascii="Times New Roman" w:hAnsi="Times New Roman"/>
          <w:color w:val="000000"/>
          <w:sz w:val="28"/>
          <w:szCs w:val="28"/>
        </w:rPr>
      </w:pPr>
      <w:r w:rsidRPr="001355E9">
        <w:rPr>
          <w:rFonts w:ascii="Times New Roman" w:hAnsi="Times New Roman"/>
          <w:color w:val="000000"/>
          <w:sz w:val="28"/>
          <w:szCs w:val="28"/>
        </w:rPr>
        <w:t xml:space="preserve">Таблица </w:t>
      </w:r>
      <w:r>
        <w:rPr>
          <w:rFonts w:ascii="Times New Roman" w:hAnsi="Times New Roman"/>
          <w:color w:val="000000"/>
          <w:sz w:val="28"/>
          <w:szCs w:val="28"/>
        </w:rPr>
        <w:t>4</w:t>
      </w:r>
      <w:r w:rsidR="003F7319">
        <w:rPr>
          <w:rFonts w:ascii="Times New Roman" w:hAnsi="Times New Roman"/>
          <w:color w:val="000000"/>
          <w:sz w:val="28"/>
          <w:szCs w:val="28"/>
          <w:lang w:val="kk-KZ"/>
        </w:rPr>
        <w:t>3</w:t>
      </w:r>
      <w:r w:rsidRPr="001355E9">
        <w:rPr>
          <w:rFonts w:ascii="Times New Roman" w:hAnsi="Times New Roman"/>
          <w:color w:val="000000"/>
          <w:sz w:val="28"/>
          <w:szCs w:val="28"/>
        </w:rPr>
        <w:t xml:space="preserve"> </w:t>
      </w:r>
      <w:r>
        <w:rPr>
          <w:rFonts w:ascii="Times New Roman" w:hAnsi="Times New Roman"/>
          <w:color w:val="000000"/>
          <w:sz w:val="28"/>
          <w:szCs w:val="28"/>
        </w:rPr>
        <w:t>–</w:t>
      </w:r>
      <w:r w:rsidRPr="001355E9">
        <w:rPr>
          <w:rFonts w:ascii="Times New Roman" w:hAnsi="Times New Roman"/>
          <w:color w:val="000000"/>
          <w:sz w:val="28"/>
          <w:szCs w:val="28"/>
        </w:rPr>
        <w:t xml:space="preserve"> </w:t>
      </w:r>
      <w:r>
        <w:rPr>
          <w:rFonts w:ascii="Times New Roman" w:hAnsi="Times New Roman"/>
          <w:color w:val="000000"/>
          <w:sz w:val="28"/>
          <w:szCs w:val="28"/>
          <w:lang w:val="kk-KZ"/>
        </w:rPr>
        <w:t>Диаграмма Ганта</w:t>
      </w:r>
      <w:r w:rsidRPr="001355E9">
        <w:rPr>
          <w:rFonts w:ascii="Times New Roman" w:hAnsi="Times New Roman"/>
          <w:color w:val="000000"/>
          <w:sz w:val="28"/>
          <w:szCs w:val="28"/>
        </w:rPr>
        <w:t xml:space="preserve"> по исследованию рынка</w:t>
      </w:r>
    </w:p>
    <w:p w14:paraId="0323DD53" w14:textId="77777777" w:rsidR="007C2CAC" w:rsidRPr="007C2CAC" w:rsidRDefault="007C2CAC" w:rsidP="007C2CAC">
      <w:pPr>
        <w:spacing w:after="0" w:line="240" w:lineRule="auto"/>
        <w:jc w:val="both"/>
        <w:rPr>
          <w:rFonts w:ascii="Times New Roman" w:hAnsi="Times New Roman"/>
          <w:b/>
          <w:color w:val="000000"/>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744"/>
        <w:gridCol w:w="521"/>
        <w:gridCol w:w="521"/>
        <w:gridCol w:w="520"/>
        <w:gridCol w:w="520"/>
        <w:gridCol w:w="520"/>
        <w:gridCol w:w="537"/>
        <w:gridCol w:w="537"/>
        <w:gridCol w:w="533"/>
        <w:gridCol w:w="520"/>
        <w:gridCol w:w="520"/>
        <w:gridCol w:w="520"/>
        <w:gridCol w:w="590"/>
      </w:tblGrid>
      <w:tr w:rsidR="004F2312" w:rsidRPr="001355E9" w14:paraId="4DB5EA02" w14:textId="77777777" w:rsidTr="004F2312">
        <w:trPr>
          <w:trHeight w:val="20"/>
          <w:jc w:val="center"/>
        </w:trPr>
        <w:tc>
          <w:tcPr>
            <w:tcW w:w="9595" w:type="dxa"/>
            <w:gridSpan w:val="14"/>
          </w:tcPr>
          <w:p w14:paraId="06001F1A" w14:textId="0A30F643" w:rsidR="004F2312" w:rsidRPr="004F2312" w:rsidRDefault="004F2312" w:rsidP="004F2312">
            <w:pPr>
              <w:spacing w:after="0" w:line="240" w:lineRule="auto"/>
              <w:jc w:val="center"/>
              <w:rPr>
                <w:rFonts w:ascii="Times New Roman" w:hAnsi="Times New Roman"/>
                <w:color w:val="000000"/>
                <w:sz w:val="24"/>
                <w:szCs w:val="24"/>
                <w:lang w:val="kk-KZ"/>
              </w:rPr>
            </w:pPr>
            <w:r w:rsidRPr="001355E9">
              <w:rPr>
                <w:rFonts w:ascii="Times New Roman" w:hAnsi="Times New Roman"/>
                <w:color w:val="000000"/>
                <w:sz w:val="24"/>
                <w:szCs w:val="24"/>
              </w:rPr>
              <w:t>График действий</w:t>
            </w:r>
            <w:r>
              <w:rPr>
                <w:rFonts w:ascii="Times New Roman" w:hAnsi="Times New Roman"/>
                <w:color w:val="000000"/>
                <w:sz w:val="24"/>
                <w:szCs w:val="24"/>
                <w:lang w:val="kk-KZ"/>
              </w:rPr>
              <w:t>, годы</w:t>
            </w:r>
          </w:p>
        </w:tc>
      </w:tr>
      <w:tr w:rsidR="004F2312" w:rsidRPr="001355E9" w14:paraId="3A1E5F55" w14:textId="77777777" w:rsidTr="004F2312">
        <w:trPr>
          <w:trHeight w:val="20"/>
          <w:jc w:val="center"/>
        </w:trPr>
        <w:tc>
          <w:tcPr>
            <w:tcW w:w="2523" w:type="dxa"/>
            <w:vMerge w:val="restart"/>
            <w:vAlign w:val="center"/>
          </w:tcPr>
          <w:p w14:paraId="56DF2618"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ДЕЙСТВИЯ</w:t>
            </w:r>
          </w:p>
        </w:tc>
        <w:tc>
          <w:tcPr>
            <w:tcW w:w="740" w:type="dxa"/>
            <w:vAlign w:val="center"/>
          </w:tcPr>
          <w:p w14:paraId="49C5389D"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7</w:t>
            </w:r>
          </w:p>
        </w:tc>
        <w:tc>
          <w:tcPr>
            <w:tcW w:w="2072" w:type="dxa"/>
            <w:gridSpan w:val="4"/>
            <w:vAlign w:val="center"/>
          </w:tcPr>
          <w:p w14:paraId="2E19CD55"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8</w:t>
            </w:r>
          </w:p>
        </w:tc>
        <w:tc>
          <w:tcPr>
            <w:tcW w:w="2119" w:type="dxa"/>
            <w:gridSpan w:val="4"/>
            <w:vAlign w:val="center"/>
          </w:tcPr>
          <w:p w14:paraId="2EE6F7BE"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9</w:t>
            </w:r>
          </w:p>
        </w:tc>
        <w:tc>
          <w:tcPr>
            <w:tcW w:w="2141" w:type="dxa"/>
            <w:gridSpan w:val="4"/>
            <w:vAlign w:val="center"/>
          </w:tcPr>
          <w:p w14:paraId="6DBB00E6"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w:t>
            </w:r>
            <w:r>
              <w:rPr>
                <w:rFonts w:ascii="Times New Roman" w:hAnsi="Times New Roman"/>
                <w:color w:val="000000"/>
                <w:sz w:val="24"/>
                <w:szCs w:val="24"/>
              </w:rPr>
              <w:t>30</w:t>
            </w:r>
          </w:p>
        </w:tc>
      </w:tr>
      <w:tr w:rsidR="004F2312" w:rsidRPr="001355E9" w14:paraId="275C91FB" w14:textId="77777777" w:rsidTr="004F2312">
        <w:trPr>
          <w:trHeight w:val="20"/>
          <w:jc w:val="center"/>
        </w:trPr>
        <w:tc>
          <w:tcPr>
            <w:tcW w:w="2523" w:type="dxa"/>
            <w:vMerge/>
            <w:shd w:val="clear" w:color="auto" w:fill="B4C6E7"/>
            <w:vAlign w:val="center"/>
          </w:tcPr>
          <w:p w14:paraId="3A3C0962" w14:textId="77777777" w:rsidR="004F2312" w:rsidRPr="001355E9" w:rsidRDefault="004F2312" w:rsidP="004F2312">
            <w:pPr>
              <w:spacing w:after="0" w:line="240" w:lineRule="auto"/>
              <w:jc w:val="center"/>
              <w:rPr>
                <w:rFonts w:ascii="Times New Roman" w:hAnsi="Times New Roman"/>
                <w:color w:val="000000"/>
                <w:sz w:val="24"/>
                <w:szCs w:val="24"/>
              </w:rPr>
            </w:pPr>
          </w:p>
        </w:tc>
        <w:tc>
          <w:tcPr>
            <w:tcW w:w="740" w:type="dxa"/>
            <w:vAlign w:val="center"/>
          </w:tcPr>
          <w:p w14:paraId="2C40D5B6"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18" w:type="dxa"/>
            <w:vAlign w:val="center"/>
          </w:tcPr>
          <w:p w14:paraId="4E536A2D"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18" w:type="dxa"/>
            <w:vAlign w:val="center"/>
          </w:tcPr>
          <w:p w14:paraId="711D2FFD"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18" w:type="dxa"/>
            <w:vAlign w:val="center"/>
          </w:tcPr>
          <w:p w14:paraId="07C6EF7B"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18" w:type="dxa"/>
            <w:vAlign w:val="center"/>
          </w:tcPr>
          <w:p w14:paraId="75DDEAD1"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18" w:type="dxa"/>
            <w:vAlign w:val="center"/>
          </w:tcPr>
          <w:p w14:paraId="5D864969"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35" w:type="dxa"/>
            <w:vAlign w:val="center"/>
          </w:tcPr>
          <w:p w14:paraId="03BB3A28"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35" w:type="dxa"/>
            <w:vAlign w:val="center"/>
          </w:tcPr>
          <w:p w14:paraId="40B2D16B"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31" w:type="dxa"/>
            <w:vAlign w:val="center"/>
          </w:tcPr>
          <w:p w14:paraId="2718DB40"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18" w:type="dxa"/>
            <w:vAlign w:val="center"/>
          </w:tcPr>
          <w:p w14:paraId="7F9FF6DF"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18" w:type="dxa"/>
            <w:vAlign w:val="center"/>
          </w:tcPr>
          <w:p w14:paraId="36CEB3EF"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18" w:type="dxa"/>
            <w:vAlign w:val="center"/>
          </w:tcPr>
          <w:p w14:paraId="32D9B975"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87" w:type="dxa"/>
            <w:vAlign w:val="center"/>
          </w:tcPr>
          <w:p w14:paraId="65AC8AFA" w14:textId="77777777" w:rsidR="004F2312" w:rsidRPr="001355E9" w:rsidRDefault="004F2312" w:rsidP="004F2312">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r>
      <w:tr w:rsidR="004F2312" w:rsidRPr="001355E9" w14:paraId="7F3F8DFB" w14:textId="77777777" w:rsidTr="004F2312">
        <w:trPr>
          <w:trHeight w:val="20"/>
          <w:jc w:val="center"/>
        </w:trPr>
        <w:tc>
          <w:tcPr>
            <w:tcW w:w="2523" w:type="dxa"/>
          </w:tcPr>
          <w:p w14:paraId="25591903" w14:textId="77777777" w:rsidR="004F2312" w:rsidRPr="001355E9" w:rsidRDefault="004F2312" w:rsidP="004F2312">
            <w:pPr>
              <w:spacing w:after="0" w:line="240" w:lineRule="auto"/>
              <w:ind w:left="-113"/>
              <w:rPr>
                <w:rFonts w:ascii="Times New Roman" w:hAnsi="Times New Roman"/>
                <w:color w:val="000000"/>
                <w:sz w:val="24"/>
                <w:szCs w:val="24"/>
              </w:rPr>
            </w:pPr>
            <w:r w:rsidRPr="001355E9">
              <w:rPr>
                <w:rFonts w:ascii="Times New Roman" w:hAnsi="Times New Roman"/>
                <w:color w:val="000000"/>
                <w:sz w:val="24"/>
                <w:szCs w:val="24"/>
              </w:rPr>
              <w:t xml:space="preserve">Разработка вопросников </w:t>
            </w:r>
          </w:p>
        </w:tc>
        <w:tc>
          <w:tcPr>
            <w:tcW w:w="740" w:type="dxa"/>
            <w:shd w:val="clear" w:color="auto" w:fill="FFFFFF"/>
          </w:tcPr>
          <w:p w14:paraId="66213EDC"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247575A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492F91E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40FD765B"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56B24B50"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1100162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4B5DB034"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643D87EA"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1" w:type="dxa"/>
            <w:shd w:val="clear" w:color="auto" w:fill="FFFFFF"/>
          </w:tcPr>
          <w:p w14:paraId="279411B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7678A764"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0DBAA89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4CE21C5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7" w:type="dxa"/>
          </w:tcPr>
          <w:p w14:paraId="196628FF"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7CC3BEE4" w14:textId="77777777" w:rsidTr="004F2312">
        <w:trPr>
          <w:trHeight w:val="20"/>
          <w:jc w:val="center"/>
        </w:trPr>
        <w:tc>
          <w:tcPr>
            <w:tcW w:w="2523" w:type="dxa"/>
          </w:tcPr>
          <w:p w14:paraId="4436E419" w14:textId="2EFBE7B2" w:rsidR="004F2312" w:rsidRPr="001355E9" w:rsidRDefault="004F2312" w:rsidP="004F2312">
            <w:pPr>
              <w:spacing w:after="0" w:line="240" w:lineRule="auto"/>
              <w:ind w:left="-113"/>
              <w:rPr>
                <w:rFonts w:ascii="Times New Roman" w:hAnsi="Times New Roman"/>
                <w:color w:val="000000"/>
                <w:sz w:val="24"/>
                <w:szCs w:val="24"/>
              </w:rPr>
            </w:pPr>
            <w:r w:rsidRPr="001355E9">
              <w:rPr>
                <w:rFonts w:ascii="Times New Roman" w:hAnsi="Times New Roman"/>
                <w:color w:val="000000"/>
                <w:sz w:val="24"/>
                <w:szCs w:val="24"/>
              </w:rPr>
              <w:t xml:space="preserve">Проведение </w:t>
            </w:r>
            <w:proofErr w:type="spellStart"/>
            <w:r w:rsidRPr="001355E9">
              <w:rPr>
                <w:rFonts w:ascii="Times New Roman" w:hAnsi="Times New Roman"/>
                <w:color w:val="000000"/>
                <w:sz w:val="24"/>
                <w:szCs w:val="24"/>
              </w:rPr>
              <w:t>исследо</w:t>
            </w:r>
            <w:proofErr w:type="spellEnd"/>
            <w:r>
              <w:rPr>
                <w:rFonts w:ascii="Times New Roman" w:hAnsi="Times New Roman"/>
                <w:color w:val="000000"/>
                <w:sz w:val="24"/>
                <w:szCs w:val="24"/>
                <w:lang w:val="kk-KZ"/>
              </w:rPr>
              <w:t xml:space="preserve"> </w:t>
            </w:r>
            <w:proofErr w:type="spellStart"/>
            <w:r w:rsidRPr="001355E9">
              <w:rPr>
                <w:rFonts w:ascii="Times New Roman" w:hAnsi="Times New Roman"/>
                <w:color w:val="000000"/>
                <w:sz w:val="24"/>
                <w:szCs w:val="24"/>
              </w:rPr>
              <w:t>ваний</w:t>
            </w:r>
            <w:proofErr w:type="spellEnd"/>
            <w:r w:rsidRPr="001355E9">
              <w:rPr>
                <w:rFonts w:ascii="Times New Roman" w:hAnsi="Times New Roman"/>
                <w:color w:val="000000"/>
                <w:sz w:val="24"/>
                <w:szCs w:val="24"/>
              </w:rPr>
              <w:t xml:space="preserve"> партнеров</w:t>
            </w:r>
          </w:p>
        </w:tc>
        <w:tc>
          <w:tcPr>
            <w:tcW w:w="740" w:type="dxa"/>
            <w:shd w:val="clear" w:color="auto" w:fill="FFFFFF"/>
          </w:tcPr>
          <w:p w14:paraId="08D96E20"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1862695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126FEC6D"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6ACDBF74"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7236A545"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356F4A1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D966"/>
          </w:tcPr>
          <w:p w14:paraId="09794DB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0DA7094D"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1" w:type="dxa"/>
            <w:shd w:val="clear" w:color="auto" w:fill="FFD966"/>
          </w:tcPr>
          <w:p w14:paraId="5C1C7BB4"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4BC2931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0291A603"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289A6D9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7" w:type="dxa"/>
            <w:shd w:val="clear" w:color="auto" w:fill="FFD966"/>
          </w:tcPr>
          <w:p w14:paraId="476B5C61"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032E7112" w14:textId="77777777" w:rsidTr="004F2312">
        <w:trPr>
          <w:trHeight w:val="20"/>
          <w:jc w:val="center"/>
        </w:trPr>
        <w:tc>
          <w:tcPr>
            <w:tcW w:w="2523" w:type="dxa"/>
          </w:tcPr>
          <w:p w14:paraId="7C7F1FDE" w14:textId="77777777" w:rsidR="004F2312" w:rsidRPr="001355E9" w:rsidRDefault="004F2312" w:rsidP="004F2312">
            <w:pPr>
              <w:spacing w:after="0" w:line="240" w:lineRule="auto"/>
              <w:ind w:left="-113"/>
              <w:jc w:val="both"/>
              <w:rPr>
                <w:rFonts w:ascii="Times New Roman" w:hAnsi="Times New Roman"/>
                <w:color w:val="000000"/>
                <w:sz w:val="24"/>
                <w:szCs w:val="24"/>
              </w:rPr>
            </w:pPr>
            <w:r w:rsidRPr="001355E9">
              <w:rPr>
                <w:rFonts w:ascii="Times New Roman" w:hAnsi="Times New Roman"/>
                <w:color w:val="000000"/>
                <w:sz w:val="24"/>
                <w:szCs w:val="24"/>
              </w:rPr>
              <w:t>Интернет-исследование</w:t>
            </w:r>
          </w:p>
        </w:tc>
        <w:tc>
          <w:tcPr>
            <w:tcW w:w="740" w:type="dxa"/>
            <w:shd w:val="clear" w:color="auto" w:fill="FFFFFF"/>
          </w:tcPr>
          <w:p w14:paraId="33F68F5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14E5FB03"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55DB65F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5CE3F10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2FA25EC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031ACBD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360ABEE3"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5549E4C1"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1" w:type="dxa"/>
            <w:shd w:val="clear" w:color="auto" w:fill="FFD966"/>
          </w:tcPr>
          <w:p w14:paraId="0ED9AC3D"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4FB157C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61807EC6"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198C4ED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7" w:type="dxa"/>
            <w:shd w:val="clear" w:color="auto" w:fill="FFD966"/>
          </w:tcPr>
          <w:p w14:paraId="36B970F0"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597660D6" w14:textId="77777777" w:rsidTr="004F2312">
        <w:trPr>
          <w:trHeight w:val="20"/>
          <w:jc w:val="center"/>
        </w:trPr>
        <w:tc>
          <w:tcPr>
            <w:tcW w:w="2523" w:type="dxa"/>
          </w:tcPr>
          <w:p w14:paraId="27B476C3" w14:textId="77777777" w:rsidR="004F2312" w:rsidRPr="001355E9" w:rsidRDefault="004F2312" w:rsidP="004F2312">
            <w:pPr>
              <w:spacing w:after="0" w:line="240" w:lineRule="auto"/>
              <w:ind w:left="-113"/>
              <w:jc w:val="both"/>
              <w:rPr>
                <w:rFonts w:ascii="Times New Roman" w:hAnsi="Times New Roman"/>
                <w:color w:val="000000"/>
                <w:sz w:val="24"/>
                <w:szCs w:val="24"/>
              </w:rPr>
            </w:pPr>
            <w:r w:rsidRPr="001355E9">
              <w:rPr>
                <w:rFonts w:ascii="Times New Roman" w:hAnsi="Times New Roman"/>
                <w:color w:val="000000"/>
                <w:sz w:val="24"/>
                <w:szCs w:val="24"/>
              </w:rPr>
              <w:t>Реализация клиентских исследований</w:t>
            </w:r>
          </w:p>
        </w:tc>
        <w:tc>
          <w:tcPr>
            <w:tcW w:w="740" w:type="dxa"/>
            <w:shd w:val="clear" w:color="auto" w:fill="FFFFFF"/>
          </w:tcPr>
          <w:p w14:paraId="513CEBA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2929948D"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3B34BD1D"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7147DDD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6D169F4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17E951B8"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FFFF"/>
          </w:tcPr>
          <w:p w14:paraId="6CF0BB1C"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5" w:type="dxa"/>
            <w:shd w:val="clear" w:color="auto" w:fill="FFD966"/>
          </w:tcPr>
          <w:p w14:paraId="6A471502"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31" w:type="dxa"/>
            <w:shd w:val="clear" w:color="auto" w:fill="FFFFFF"/>
          </w:tcPr>
          <w:p w14:paraId="43FDE709"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7E952107"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FFFF"/>
          </w:tcPr>
          <w:p w14:paraId="3A2104CD"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18" w:type="dxa"/>
            <w:shd w:val="clear" w:color="auto" w:fill="FFD966"/>
          </w:tcPr>
          <w:p w14:paraId="1FC1FEAC" w14:textId="77777777" w:rsidR="004F2312" w:rsidRPr="001355E9" w:rsidRDefault="004F2312" w:rsidP="004F2312">
            <w:pPr>
              <w:spacing w:after="0" w:line="240" w:lineRule="auto"/>
              <w:jc w:val="both"/>
              <w:rPr>
                <w:rFonts w:ascii="Times New Roman" w:hAnsi="Times New Roman"/>
                <w:color w:val="000000"/>
                <w:sz w:val="24"/>
                <w:szCs w:val="24"/>
              </w:rPr>
            </w:pPr>
          </w:p>
        </w:tc>
        <w:tc>
          <w:tcPr>
            <w:tcW w:w="587" w:type="dxa"/>
            <w:shd w:val="clear" w:color="auto" w:fill="FFFFFF"/>
          </w:tcPr>
          <w:p w14:paraId="7053C9EC" w14:textId="77777777" w:rsidR="004F2312" w:rsidRPr="001355E9" w:rsidRDefault="004F2312" w:rsidP="004F2312">
            <w:pPr>
              <w:spacing w:after="0" w:line="240" w:lineRule="auto"/>
              <w:jc w:val="both"/>
              <w:rPr>
                <w:rFonts w:ascii="Times New Roman" w:hAnsi="Times New Roman"/>
                <w:color w:val="000000"/>
                <w:sz w:val="24"/>
                <w:szCs w:val="24"/>
              </w:rPr>
            </w:pPr>
          </w:p>
        </w:tc>
      </w:tr>
      <w:tr w:rsidR="004F2312" w:rsidRPr="001355E9" w14:paraId="6C32B63E" w14:textId="77777777" w:rsidTr="004F2312">
        <w:trPr>
          <w:trHeight w:val="20"/>
          <w:jc w:val="center"/>
        </w:trPr>
        <w:tc>
          <w:tcPr>
            <w:tcW w:w="9595" w:type="dxa"/>
            <w:gridSpan w:val="14"/>
          </w:tcPr>
          <w:p w14:paraId="2D6DE68F" w14:textId="3A88E278" w:rsidR="004F2312" w:rsidRPr="0056312C" w:rsidRDefault="004F2312" w:rsidP="004F2312">
            <w:pPr>
              <w:spacing w:after="0" w:line="240" w:lineRule="auto"/>
              <w:ind w:firstLine="601"/>
              <w:jc w:val="both"/>
              <w:rPr>
                <w:rFonts w:ascii="Times New Roman" w:hAnsi="Times New Roman"/>
                <w:sz w:val="24"/>
                <w:szCs w:val="24"/>
              </w:rPr>
            </w:pPr>
            <w:r w:rsidRPr="00423821">
              <w:rPr>
                <w:rFonts w:ascii="Times New Roman" w:hAnsi="Times New Roman"/>
                <w:sz w:val="24"/>
                <w:szCs w:val="24"/>
              </w:rPr>
              <w:t xml:space="preserve">Примечание </w:t>
            </w:r>
            <w:r>
              <w:rPr>
                <w:rFonts w:ascii="Times New Roman" w:hAnsi="Times New Roman"/>
                <w:sz w:val="24"/>
                <w:szCs w:val="24"/>
                <w:lang w:val="kk-KZ"/>
              </w:rPr>
              <w:t xml:space="preserve">– </w:t>
            </w:r>
            <w:r w:rsidRPr="00423821">
              <w:rPr>
                <w:rFonts w:ascii="Times New Roman" w:hAnsi="Times New Roman"/>
                <w:sz w:val="24"/>
                <w:szCs w:val="24"/>
              </w:rPr>
              <w:t xml:space="preserve">Составлено автором </w:t>
            </w:r>
          </w:p>
        </w:tc>
      </w:tr>
    </w:tbl>
    <w:p w14:paraId="56122155" w14:textId="77777777" w:rsidR="007C2CAC" w:rsidRDefault="007C2CAC" w:rsidP="007C2CAC">
      <w:pPr>
        <w:tabs>
          <w:tab w:val="left" w:pos="851"/>
          <w:tab w:val="left" w:pos="993"/>
        </w:tabs>
        <w:spacing w:after="0" w:line="240" w:lineRule="auto"/>
        <w:ind w:firstLine="709"/>
        <w:jc w:val="both"/>
        <w:rPr>
          <w:rFonts w:ascii="Times New Roman" w:hAnsi="Times New Roman"/>
          <w:color w:val="000000"/>
          <w:sz w:val="28"/>
          <w:szCs w:val="28"/>
        </w:rPr>
      </w:pPr>
    </w:p>
    <w:p w14:paraId="7CED3F5A" w14:textId="77777777" w:rsidR="00A322A7" w:rsidRPr="001355E9" w:rsidRDefault="00A322A7" w:rsidP="004F2312">
      <w:pPr>
        <w:tabs>
          <w:tab w:val="left" w:pos="993"/>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Н</w:t>
      </w:r>
      <w:r w:rsidRPr="001355E9">
        <w:rPr>
          <w:rFonts w:ascii="Times New Roman" w:hAnsi="Times New Roman"/>
          <w:color w:val="000000"/>
          <w:sz w:val="28"/>
          <w:szCs w:val="28"/>
        </w:rPr>
        <w:t>еобходимо разработать собственные средства мониторинга статистики для того, чтобы получить более точную информацию о рынке MICE и понять структуру рынка (внутреннюю и международных, корпоративные объединения или ассоциации, встр</w:t>
      </w:r>
      <w:r>
        <w:rPr>
          <w:rFonts w:ascii="Times New Roman" w:hAnsi="Times New Roman"/>
          <w:color w:val="000000"/>
          <w:sz w:val="28"/>
          <w:szCs w:val="28"/>
        </w:rPr>
        <w:t xml:space="preserve">ечи или стимулы). </w:t>
      </w:r>
      <w:r w:rsidRPr="001355E9">
        <w:rPr>
          <w:rFonts w:ascii="Times New Roman" w:hAnsi="Times New Roman"/>
          <w:color w:val="000000"/>
          <w:sz w:val="28"/>
          <w:szCs w:val="28"/>
        </w:rPr>
        <w:t>Это будет основано на опросах, которые будут распространяться на самореализацию и представители промышле</w:t>
      </w:r>
      <w:r>
        <w:rPr>
          <w:rFonts w:ascii="Times New Roman" w:hAnsi="Times New Roman"/>
          <w:color w:val="000000"/>
          <w:sz w:val="28"/>
          <w:szCs w:val="28"/>
        </w:rPr>
        <w:t xml:space="preserve">нности в партнерской программе. </w:t>
      </w:r>
      <w:r w:rsidRPr="001355E9">
        <w:rPr>
          <w:rFonts w:ascii="Times New Roman" w:hAnsi="Times New Roman"/>
          <w:color w:val="000000"/>
          <w:sz w:val="28"/>
          <w:szCs w:val="28"/>
        </w:rPr>
        <w:t>Опросы будут собираться каждые 3 месяца, каждые 6 месяцев или один раз в год (в зависимости от организ</w:t>
      </w:r>
      <w:r>
        <w:rPr>
          <w:rFonts w:ascii="Times New Roman" w:hAnsi="Times New Roman"/>
          <w:color w:val="000000"/>
          <w:sz w:val="28"/>
          <w:szCs w:val="28"/>
        </w:rPr>
        <w:t xml:space="preserve">ации). </w:t>
      </w:r>
      <w:r w:rsidRPr="001355E9">
        <w:rPr>
          <w:rFonts w:ascii="Times New Roman" w:hAnsi="Times New Roman"/>
          <w:color w:val="000000"/>
          <w:sz w:val="28"/>
          <w:szCs w:val="28"/>
        </w:rPr>
        <w:t>Ниже приведены предложения, как структурировать вопрошающий и какие вопросы включают в себя:</w:t>
      </w:r>
    </w:p>
    <w:p w14:paraId="34A457F5" w14:textId="77777777" w:rsidR="00A322A7" w:rsidRPr="001355E9" w:rsidRDefault="00A322A7" w:rsidP="00A322A7">
      <w:pPr>
        <w:tabs>
          <w:tab w:val="left" w:pos="851"/>
          <w:tab w:val="left" w:pos="993"/>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355E9">
        <w:rPr>
          <w:rFonts w:ascii="Times New Roman" w:hAnsi="Times New Roman"/>
          <w:color w:val="000000"/>
          <w:sz w:val="28"/>
          <w:szCs w:val="28"/>
        </w:rPr>
        <w:t>для ассоциаций: имя клиента, название мероприятия, место проведения ряда делегатов, количество комнат, количество комнат для совещаний, продолжительность (в днях), область промышленности, выставки размера, количество местных делегатов</w:t>
      </w:r>
      <w:r>
        <w:rPr>
          <w:rFonts w:ascii="Times New Roman" w:hAnsi="Times New Roman"/>
          <w:color w:val="000000"/>
          <w:sz w:val="28"/>
          <w:szCs w:val="28"/>
        </w:rPr>
        <w:t>;</w:t>
      </w:r>
    </w:p>
    <w:p w14:paraId="1FCF1A03" w14:textId="77777777" w:rsidR="00A322A7" w:rsidRPr="001355E9" w:rsidRDefault="00A322A7" w:rsidP="00A322A7">
      <w:pPr>
        <w:tabs>
          <w:tab w:val="left" w:pos="851"/>
          <w:tab w:val="left" w:pos="993"/>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355E9">
        <w:rPr>
          <w:rFonts w:ascii="Times New Roman" w:hAnsi="Times New Roman"/>
          <w:color w:val="000000"/>
          <w:sz w:val="28"/>
          <w:szCs w:val="28"/>
        </w:rPr>
        <w:t>для корпоративных клиентов: гостиниц, мест проведения, количество делегатов, количества комнат, количества комнат для совещаний, продолжительности в дни, промышленность, число местных делегатов</w:t>
      </w:r>
      <w:r>
        <w:rPr>
          <w:rFonts w:ascii="Times New Roman" w:hAnsi="Times New Roman"/>
          <w:color w:val="000000"/>
          <w:sz w:val="28"/>
          <w:szCs w:val="28"/>
        </w:rPr>
        <w:t>;</w:t>
      </w:r>
    </w:p>
    <w:p w14:paraId="6725ADEB" w14:textId="77777777" w:rsidR="00A322A7" w:rsidRPr="001355E9" w:rsidRDefault="00A322A7" w:rsidP="00A322A7">
      <w:pPr>
        <w:tabs>
          <w:tab w:val="left" w:pos="851"/>
          <w:tab w:val="left" w:pos="993"/>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355E9">
        <w:rPr>
          <w:rFonts w:ascii="Times New Roman" w:hAnsi="Times New Roman"/>
          <w:color w:val="000000"/>
          <w:sz w:val="28"/>
          <w:szCs w:val="28"/>
        </w:rPr>
        <w:t>для стимулов: информация чтобы, спросить: отель, место числа делегатов, количество комнат, количество комнат для совещаний, продолжительность (в днях), промышленность, число местных делегатов, тип опыта</w:t>
      </w:r>
      <w:r>
        <w:rPr>
          <w:rFonts w:ascii="Times New Roman" w:hAnsi="Times New Roman"/>
          <w:color w:val="000000"/>
          <w:sz w:val="28"/>
          <w:szCs w:val="28"/>
        </w:rPr>
        <w:t>.</w:t>
      </w:r>
    </w:p>
    <w:p w14:paraId="5B559324" w14:textId="2F6AA464" w:rsidR="00A8216A" w:rsidRPr="001355E9" w:rsidRDefault="005516CC" w:rsidP="00A322A7">
      <w:pPr>
        <w:tabs>
          <w:tab w:val="left" w:pos="851"/>
          <w:tab w:val="left" w:pos="993"/>
        </w:tabs>
        <w:spacing w:after="0" w:line="240" w:lineRule="auto"/>
        <w:ind w:firstLine="709"/>
        <w:jc w:val="both"/>
        <w:rPr>
          <w:rFonts w:ascii="Times New Roman" w:hAnsi="Times New Roman"/>
          <w:color w:val="000000"/>
          <w:sz w:val="28"/>
          <w:szCs w:val="28"/>
        </w:rPr>
      </w:pPr>
      <w:proofErr w:type="spellStart"/>
      <w:r>
        <w:rPr>
          <w:rFonts w:ascii="Times New Roman" w:hAnsi="Times New Roman"/>
          <w:color w:val="000000"/>
          <w:sz w:val="28"/>
          <w:szCs w:val="28"/>
        </w:rPr>
        <w:t>Astana</w:t>
      </w:r>
      <w:proofErr w:type="spellEnd"/>
      <w:r>
        <w:rPr>
          <w:rFonts w:ascii="Times New Roman" w:hAnsi="Times New Roman"/>
          <w:color w:val="000000"/>
          <w:sz w:val="28"/>
          <w:szCs w:val="28"/>
        </w:rPr>
        <w:t xml:space="preserve"> DMO</w:t>
      </w:r>
      <w:r w:rsidR="00D608E9">
        <w:rPr>
          <w:rFonts w:ascii="Times New Roman" w:hAnsi="Times New Roman"/>
          <w:color w:val="000000"/>
          <w:sz w:val="28"/>
          <w:szCs w:val="28"/>
        </w:rPr>
        <w:t xml:space="preserve"> </w:t>
      </w:r>
      <w:r w:rsidR="00A8216A" w:rsidRPr="001355E9">
        <w:rPr>
          <w:rFonts w:ascii="Times New Roman" w:hAnsi="Times New Roman"/>
          <w:color w:val="000000"/>
          <w:sz w:val="28"/>
          <w:szCs w:val="28"/>
        </w:rPr>
        <w:t>долж</w:t>
      </w:r>
      <w:r w:rsidR="00D608E9">
        <w:rPr>
          <w:rFonts w:ascii="Times New Roman" w:hAnsi="Times New Roman"/>
          <w:color w:val="000000"/>
          <w:sz w:val="28"/>
          <w:szCs w:val="28"/>
        </w:rPr>
        <w:t>на</w:t>
      </w:r>
      <w:r w:rsidR="00A8216A" w:rsidRPr="001355E9">
        <w:rPr>
          <w:rFonts w:ascii="Times New Roman" w:hAnsi="Times New Roman"/>
          <w:color w:val="000000"/>
          <w:sz w:val="28"/>
          <w:szCs w:val="28"/>
        </w:rPr>
        <w:t xml:space="preserve"> один раз в год, как правило, в период ноябрь-декабрь, реализовать собственные исследования на основе Интернета, на международных мероприятиях, которые отвечают критериям </w:t>
      </w:r>
      <w:r w:rsidR="00A8216A" w:rsidRPr="001355E9">
        <w:rPr>
          <w:rFonts w:ascii="Times New Roman" w:hAnsi="Times New Roman"/>
          <w:color w:val="000000"/>
          <w:sz w:val="28"/>
          <w:szCs w:val="28"/>
          <w:lang w:val="en-US"/>
        </w:rPr>
        <w:t>ICCA</w:t>
      </w:r>
      <w:r w:rsidR="00A8216A" w:rsidRPr="001355E9">
        <w:rPr>
          <w:rFonts w:ascii="Times New Roman" w:hAnsi="Times New Roman"/>
          <w:color w:val="000000"/>
          <w:sz w:val="28"/>
          <w:szCs w:val="28"/>
        </w:rPr>
        <w:t xml:space="preserve">, происходившие в Астане, и предложить им быть включены в базу данных </w:t>
      </w:r>
      <w:r w:rsidR="00A8216A" w:rsidRPr="001355E9">
        <w:rPr>
          <w:rFonts w:ascii="Times New Roman" w:hAnsi="Times New Roman"/>
          <w:color w:val="000000"/>
          <w:sz w:val="28"/>
          <w:szCs w:val="28"/>
          <w:lang w:val="en-US"/>
        </w:rPr>
        <w:t>ICCA</w:t>
      </w:r>
      <w:r w:rsidR="00A8216A" w:rsidRPr="001355E9">
        <w:rPr>
          <w:rFonts w:ascii="Times New Roman" w:hAnsi="Times New Roman"/>
          <w:color w:val="000000"/>
          <w:sz w:val="28"/>
          <w:szCs w:val="28"/>
        </w:rPr>
        <w:t xml:space="preserve">. Очень важная часть рыночной информации заключается в реализации научных исследований на основе </w:t>
      </w:r>
      <w:r w:rsidR="00B640E1" w:rsidRPr="001355E9">
        <w:rPr>
          <w:rFonts w:ascii="Times New Roman" w:hAnsi="Times New Roman"/>
          <w:color w:val="000000"/>
          <w:sz w:val="28"/>
          <w:szCs w:val="28"/>
        </w:rPr>
        <w:t>клиента для того, чтобы</w:t>
      </w:r>
      <w:r w:rsidR="00A8216A" w:rsidRPr="001355E9">
        <w:rPr>
          <w:rFonts w:ascii="Times New Roman" w:hAnsi="Times New Roman"/>
          <w:color w:val="000000"/>
          <w:sz w:val="28"/>
          <w:szCs w:val="28"/>
        </w:rPr>
        <w:t xml:space="preserve"> понять конечные потребители MICE продукции, уровень их удовлетворенности и понимания услуг или инфраструктуры для возможных улучшений. Это исследование необходимо для покрытия информации ежедневных расходов делегатов, сайтов, которые были посещены и качество полученного сервиса. </w:t>
      </w:r>
    </w:p>
    <w:p w14:paraId="78DCE95C" w14:textId="00BA6DC9" w:rsidR="00A8216A" w:rsidRPr="00905387" w:rsidRDefault="00125786" w:rsidP="00A322A7">
      <w:pPr>
        <w:spacing w:after="0" w:line="240" w:lineRule="auto"/>
        <w:ind w:firstLine="709"/>
        <w:jc w:val="both"/>
        <w:rPr>
          <w:rFonts w:ascii="Times New Roman" w:hAnsi="Times New Roman"/>
          <w:sz w:val="28"/>
          <w:szCs w:val="28"/>
        </w:rPr>
      </w:pPr>
      <w:r>
        <w:rPr>
          <w:rFonts w:ascii="Times New Roman" w:hAnsi="Times New Roman"/>
          <w:sz w:val="28"/>
          <w:szCs w:val="28"/>
        </w:rPr>
        <w:t>5</w:t>
      </w:r>
      <w:r w:rsidR="00A8216A" w:rsidRPr="00905387">
        <w:rPr>
          <w:rFonts w:ascii="Times New Roman" w:hAnsi="Times New Roman"/>
          <w:sz w:val="28"/>
          <w:szCs w:val="28"/>
        </w:rPr>
        <w:t>. Инструменты поддержки организаторов мероприятий</w:t>
      </w:r>
      <w:r w:rsidR="00795855">
        <w:rPr>
          <w:rFonts w:ascii="Times New Roman" w:hAnsi="Times New Roman"/>
          <w:sz w:val="28"/>
          <w:szCs w:val="28"/>
        </w:rPr>
        <w:t xml:space="preserve"> </w:t>
      </w:r>
      <w:r w:rsidR="00795855" w:rsidRPr="00B640E1">
        <w:rPr>
          <w:rFonts w:ascii="Times New Roman" w:hAnsi="Times New Roman"/>
          <w:sz w:val="28"/>
          <w:szCs w:val="28"/>
        </w:rPr>
        <w:t>(таблица 4</w:t>
      </w:r>
      <w:r w:rsidR="003F7319">
        <w:rPr>
          <w:rFonts w:ascii="Times New Roman" w:hAnsi="Times New Roman"/>
          <w:sz w:val="28"/>
          <w:szCs w:val="28"/>
          <w:lang w:val="kk-KZ"/>
        </w:rPr>
        <w:t>4</w:t>
      </w:r>
      <w:r w:rsidR="00795855" w:rsidRPr="00B640E1">
        <w:rPr>
          <w:rFonts w:ascii="Times New Roman" w:hAnsi="Times New Roman"/>
          <w:sz w:val="28"/>
          <w:szCs w:val="28"/>
        </w:rPr>
        <w:t>).</w:t>
      </w:r>
    </w:p>
    <w:p w14:paraId="6C571B85" w14:textId="77777777" w:rsidR="00A322A7" w:rsidRDefault="00A322A7" w:rsidP="00A322A7">
      <w:pPr>
        <w:spacing w:after="0" w:line="240" w:lineRule="auto"/>
        <w:ind w:firstLine="709"/>
        <w:jc w:val="both"/>
        <w:rPr>
          <w:rFonts w:ascii="Times New Roman" w:hAnsi="Times New Roman"/>
          <w:sz w:val="28"/>
          <w:szCs w:val="28"/>
        </w:rPr>
      </w:pPr>
    </w:p>
    <w:p w14:paraId="07643199" w14:textId="526B7F71" w:rsidR="00A322A7" w:rsidRDefault="00A322A7" w:rsidP="00A322A7">
      <w:pPr>
        <w:spacing w:after="0" w:line="240" w:lineRule="auto"/>
        <w:jc w:val="both"/>
        <w:rPr>
          <w:rFonts w:ascii="Times New Roman" w:hAnsi="Times New Roman"/>
          <w:sz w:val="28"/>
          <w:szCs w:val="28"/>
        </w:rPr>
      </w:pPr>
      <w:r w:rsidRPr="000640E9">
        <w:rPr>
          <w:rFonts w:ascii="Times New Roman" w:hAnsi="Times New Roman"/>
          <w:sz w:val="28"/>
          <w:szCs w:val="28"/>
        </w:rPr>
        <w:t xml:space="preserve">Таблица </w:t>
      </w:r>
      <w:r>
        <w:rPr>
          <w:rFonts w:ascii="Times New Roman" w:hAnsi="Times New Roman"/>
          <w:sz w:val="28"/>
          <w:szCs w:val="28"/>
        </w:rPr>
        <w:t>4</w:t>
      </w:r>
      <w:r w:rsidR="003F7319">
        <w:rPr>
          <w:rFonts w:ascii="Times New Roman" w:hAnsi="Times New Roman"/>
          <w:sz w:val="28"/>
          <w:szCs w:val="28"/>
          <w:lang w:val="kk-KZ"/>
        </w:rPr>
        <w:t>4</w:t>
      </w:r>
      <w:r w:rsidRPr="000640E9">
        <w:rPr>
          <w:rFonts w:ascii="Times New Roman" w:hAnsi="Times New Roman"/>
          <w:sz w:val="28"/>
          <w:szCs w:val="28"/>
        </w:rPr>
        <w:t xml:space="preserve"> </w:t>
      </w:r>
      <w:r>
        <w:rPr>
          <w:rFonts w:ascii="Times New Roman" w:hAnsi="Times New Roman"/>
          <w:sz w:val="28"/>
          <w:szCs w:val="28"/>
        </w:rPr>
        <w:t>–</w:t>
      </w:r>
      <w:r w:rsidRPr="000640E9">
        <w:rPr>
          <w:rFonts w:ascii="Times New Roman" w:hAnsi="Times New Roman"/>
          <w:sz w:val="28"/>
          <w:szCs w:val="28"/>
        </w:rPr>
        <w:t xml:space="preserve"> </w:t>
      </w:r>
      <w:r w:rsidRPr="000640E9">
        <w:rPr>
          <w:rFonts w:ascii="Times New Roman" w:hAnsi="Times New Roman"/>
          <w:sz w:val="28"/>
          <w:szCs w:val="28"/>
          <w:lang w:val="kk-KZ"/>
        </w:rPr>
        <w:t>Диаграмма Ганта</w:t>
      </w:r>
      <w:r w:rsidRPr="000640E9">
        <w:rPr>
          <w:rFonts w:ascii="Times New Roman" w:hAnsi="Times New Roman"/>
          <w:sz w:val="28"/>
          <w:szCs w:val="28"/>
        </w:rPr>
        <w:t xml:space="preserve"> по поддержке организаторов международных мероприятий</w:t>
      </w:r>
    </w:p>
    <w:p w14:paraId="1222CD59" w14:textId="77777777" w:rsidR="00A322A7" w:rsidRPr="00A322A7" w:rsidRDefault="00A322A7" w:rsidP="00A322A7">
      <w:pPr>
        <w:spacing w:after="0" w:line="240" w:lineRule="auto"/>
        <w:jc w:val="both"/>
        <w:rPr>
          <w:rFonts w:ascii="Times New Roman" w:hAnsi="Times New Roman"/>
          <w:color w:val="000000"/>
          <w:sz w:val="16"/>
          <w:szCs w:val="16"/>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742"/>
        <w:gridCol w:w="520"/>
        <w:gridCol w:w="520"/>
        <w:gridCol w:w="520"/>
        <w:gridCol w:w="521"/>
        <w:gridCol w:w="520"/>
        <w:gridCol w:w="537"/>
        <w:gridCol w:w="537"/>
        <w:gridCol w:w="514"/>
        <w:gridCol w:w="540"/>
        <w:gridCol w:w="520"/>
        <w:gridCol w:w="520"/>
        <w:gridCol w:w="587"/>
        <w:gridCol w:w="6"/>
      </w:tblGrid>
      <w:tr w:rsidR="00A322A7" w:rsidRPr="001355E9" w14:paraId="14F2074D" w14:textId="77777777" w:rsidTr="00A322A7">
        <w:trPr>
          <w:trHeight w:val="20"/>
          <w:jc w:val="center"/>
        </w:trPr>
        <w:tc>
          <w:tcPr>
            <w:tcW w:w="9635" w:type="dxa"/>
            <w:gridSpan w:val="15"/>
          </w:tcPr>
          <w:p w14:paraId="29CF68BE" w14:textId="0DA22E54" w:rsidR="00A322A7" w:rsidRPr="00A322A7" w:rsidRDefault="00A322A7" w:rsidP="00A322A7">
            <w:pPr>
              <w:spacing w:after="0" w:line="240" w:lineRule="auto"/>
              <w:jc w:val="center"/>
              <w:rPr>
                <w:rFonts w:ascii="Times New Roman" w:hAnsi="Times New Roman"/>
                <w:color w:val="000000"/>
                <w:sz w:val="24"/>
                <w:szCs w:val="24"/>
                <w:lang w:val="kk-KZ"/>
              </w:rPr>
            </w:pPr>
            <w:r w:rsidRPr="001355E9">
              <w:rPr>
                <w:rFonts w:ascii="Times New Roman" w:hAnsi="Times New Roman"/>
                <w:color w:val="000000"/>
                <w:sz w:val="24"/>
                <w:szCs w:val="24"/>
              </w:rPr>
              <w:t>График действий</w:t>
            </w:r>
            <w:r>
              <w:rPr>
                <w:rFonts w:ascii="Times New Roman" w:hAnsi="Times New Roman"/>
                <w:color w:val="000000"/>
                <w:sz w:val="24"/>
                <w:szCs w:val="24"/>
                <w:lang w:val="kk-KZ"/>
              </w:rPr>
              <w:t>, годы</w:t>
            </w:r>
          </w:p>
        </w:tc>
      </w:tr>
      <w:tr w:rsidR="00A322A7" w:rsidRPr="001355E9" w14:paraId="247B4AEA" w14:textId="77777777" w:rsidTr="00A322A7">
        <w:trPr>
          <w:trHeight w:val="20"/>
          <w:jc w:val="center"/>
        </w:trPr>
        <w:tc>
          <w:tcPr>
            <w:tcW w:w="2531" w:type="dxa"/>
            <w:vMerge w:val="restart"/>
            <w:vAlign w:val="center"/>
          </w:tcPr>
          <w:p w14:paraId="240EC7BD"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ДЕЙСТВИЯ</w:t>
            </w:r>
          </w:p>
        </w:tc>
        <w:tc>
          <w:tcPr>
            <w:tcW w:w="742" w:type="dxa"/>
            <w:vAlign w:val="center"/>
          </w:tcPr>
          <w:p w14:paraId="661166AD"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7</w:t>
            </w:r>
          </w:p>
        </w:tc>
        <w:tc>
          <w:tcPr>
            <w:tcW w:w="2081" w:type="dxa"/>
            <w:gridSpan w:val="4"/>
            <w:vAlign w:val="center"/>
          </w:tcPr>
          <w:p w14:paraId="449CE835"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8</w:t>
            </w:r>
          </w:p>
        </w:tc>
        <w:tc>
          <w:tcPr>
            <w:tcW w:w="2108" w:type="dxa"/>
            <w:gridSpan w:val="4"/>
            <w:vAlign w:val="center"/>
          </w:tcPr>
          <w:p w14:paraId="528503E2"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202</w:t>
            </w:r>
            <w:r>
              <w:rPr>
                <w:rFonts w:ascii="Times New Roman" w:hAnsi="Times New Roman"/>
                <w:color w:val="000000"/>
                <w:sz w:val="24"/>
                <w:szCs w:val="24"/>
              </w:rPr>
              <w:t>9</w:t>
            </w:r>
          </w:p>
        </w:tc>
        <w:tc>
          <w:tcPr>
            <w:tcW w:w="2173" w:type="dxa"/>
            <w:gridSpan w:val="5"/>
            <w:vAlign w:val="center"/>
          </w:tcPr>
          <w:p w14:paraId="53F2CBA5"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20</w:t>
            </w:r>
            <w:r>
              <w:rPr>
                <w:rFonts w:ascii="Times New Roman" w:hAnsi="Times New Roman"/>
                <w:color w:val="000000"/>
                <w:sz w:val="24"/>
                <w:szCs w:val="24"/>
              </w:rPr>
              <w:t>30</w:t>
            </w:r>
          </w:p>
        </w:tc>
      </w:tr>
      <w:tr w:rsidR="00A322A7" w:rsidRPr="001355E9" w14:paraId="37E7844D" w14:textId="77777777" w:rsidTr="00A322A7">
        <w:trPr>
          <w:gridAfter w:val="1"/>
          <w:wAfter w:w="6" w:type="dxa"/>
          <w:trHeight w:val="20"/>
          <w:jc w:val="center"/>
        </w:trPr>
        <w:tc>
          <w:tcPr>
            <w:tcW w:w="2531" w:type="dxa"/>
            <w:vMerge/>
            <w:shd w:val="clear" w:color="auto" w:fill="B4C6E7"/>
            <w:vAlign w:val="center"/>
          </w:tcPr>
          <w:p w14:paraId="28F5C1E9" w14:textId="77777777" w:rsidR="00A322A7" w:rsidRPr="001355E9" w:rsidRDefault="00A322A7" w:rsidP="00A322A7">
            <w:pPr>
              <w:spacing w:after="0" w:line="240" w:lineRule="auto"/>
              <w:jc w:val="center"/>
              <w:rPr>
                <w:rFonts w:ascii="Times New Roman" w:hAnsi="Times New Roman"/>
                <w:color w:val="000000"/>
                <w:sz w:val="24"/>
                <w:szCs w:val="24"/>
              </w:rPr>
            </w:pPr>
          </w:p>
        </w:tc>
        <w:tc>
          <w:tcPr>
            <w:tcW w:w="742" w:type="dxa"/>
            <w:vAlign w:val="center"/>
          </w:tcPr>
          <w:p w14:paraId="771CC562"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0" w:type="dxa"/>
            <w:vAlign w:val="center"/>
          </w:tcPr>
          <w:p w14:paraId="25CD3438"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20" w:type="dxa"/>
            <w:vAlign w:val="center"/>
          </w:tcPr>
          <w:p w14:paraId="4C59064F"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20" w:type="dxa"/>
            <w:vAlign w:val="center"/>
          </w:tcPr>
          <w:p w14:paraId="0E53E6DC"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21" w:type="dxa"/>
            <w:vAlign w:val="center"/>
          </w:tcPr>
          <w:p w14:paraId="43CC3773"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20" w:type="dxa"/>
            <w:vAlign w:val="center"/>
          </w:tcPr>
          <w:p w14:paraId="0C781318"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37" w:type="dxa"/>
            <w:vAlign w:val="center"/>
          </w:tcPr>
          <w:p w14:paraId="75812ACD"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37" w:type="dxa"/>
            <w:vAlign w:val="center"/>
          </w:tcPr>
          <w:p w14:paraId="7753E551"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14" w:type="dxa"/>
            <w:vAlign w:val="center"/>
          </w:tcPr>
          <w:p w14:paraId="68915586"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c>
          <w:tcPr>
            <w:tcW w:w="540" w:type="dxa"/>
            <w:vAlign w:val="center"/>
          </w:tcPr>
          <w:p w14:paraId="2A8AF4AF"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К1</w:t>
            </w:r>
          </w:p>
        </w:tc>
        <w:tc>
          <w:tcPr>
            <w:tcW w:w="520" w:type="dxa"/>
            <w:vAlign w:val="center"/>
          </w:tcPr>
          <w:p w14:paraId="2FD9B2D8"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К2</w:t>
            </w:r>
          </w:p>
        </w:tc>
        <w:tc>
          <w:tcPr>
            <w:tcW w:w="520" w:type="dxa"/>
            <w:vAlign w:val="center"/>
          </w:tcPr>
          <w:p w14:paraId="4DAED711"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К3</w:t>
            </w:r>
          </w:p>
        </w:tc>
        <w:tc>
          <w:tcPr>
            <w:tcW w:w="587" w:type="dxa"/>
            <w:vAlign w:val="center"/>
          </w:tcPr>
          <w:p w14:paraId="477D95C5" w14:textId="77777777" w:rsidR="00A322A7" w:rsidRPr="001355E9" w:rsidRDefault="00A322A7" w:rsidP="00A322A7">
            <w:pPr>
              <w:spacing w:after="0" w:line="240" w:lineRule="auto"/>
              <w:jc w:val="center"/>
              <w:rPr>
                <w:rFonts w:ascii="Times New Roman" w:hAnsi="Times New Roman"/>
                <w:color w:val="000000"/>
                <w:sz w:val="24"/>
                <w:szCs w:val="24"/>
              </w:rPr>
            </w:pPr>
            <w:r w:rsidRPr="001355E9">
              <w:rPr>
                <w:rFonts w:ascii="Times New Roman" w:hAnsi="Times New Roman"/>
                <w:color w:val="000000"/>
                <w:sz w:val="24"/>
                <w:szCs w:val="24"/>
              </w:rPr>
              <w:t>К4</w:t>
            </w:r>
          </w:p>
        </w:tc>
      </w:tr>
      <w:tr w:rsidR="00A322A7" w:rsidRPr="001355E9" w14:paraId="3D680B9A" w14:textId="77777777" w:rsidTr="00A322A7">
        <w:trPr>
          <w:gridAfter w:val="1"/>
          <w:wAfter w:w="6" w:type="dxa"/>
          <w:trHeight w:val="20"/>
          <w:jc w:val="center"/>
        </w:trPr>
        <w:tc>
          <w:tcPr>
            <w:tcW w:w="2531" w:type="dxa"/>
          </w:tcPr>
          <w:p w14:paraId="47CB60BA" w14:textId="77777777" w:rsidR="00A322A7" w:rsidRPr="001355E9" w:rsidRDefault="00A322A7" w:rsidP="00A322A7">
            <w:pPr>
              <w:spacing w:after="0" w:line="240" w:lineRule="auto"/>
              <w:ind w:left="-113"/>
              <w:rPr>
                <w:rFonts w:ascii="Times New Roman" w:hAnsi="Times New Roman"/>
                <w:color w:val="000000"/>
              </w:rPr>
            </w:pPr>
            <w:r w:rsidRPr="001355E9">
              <w:rPr>
                <w:rFonts w:ascii="Times New Roman" w:hAnsi="Times New Roman"/>
                <w:color w:val="000000"/>
              </w:rPr>
              <w:t>Структура технической поддержки</w:t>
            </w:r>
          </w:p>
        </w:tc>
        <w:tc>
          <w:tcPr>
            <w:tcW w:w="742" w:type="dxa"/>
            <w:shd w:val="clear" w:color="auto" w:fill="FFD966"/>
          </w:tcPr>
          <w:p w14:paraId="604AA8D8"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2B3C482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42A9BACB"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046FCC6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1" w:type="dxa"/>
            <w:shd w:val="clear" w:color="auto" w:fill="FFD966"/>
          </w:tcPr>
          <w:p w14:paraId="50021A6F"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7BBCEDEF"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1A00F352"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3183504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14" w:type="dxa"/>
            <w:shd w:val="clear" w:color="auto" w:fill="FFD966"/>
          </w:tcPr>
          <w:p w14:paraId="15AAA1B0"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40" w:type="dxa"/>
            <w:shd w:val="clear" w:color="auto" w:fill="FFFFFF"/>
          </w:tcPr>
          <w:p w14:paraId="4E0988C5"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5ED0D15F"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0BFD0142"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87" w:type="dxa"/>
            <w:shd w:val="clear" w:color="auto" w:fill="FFFFFF"/>
          </w:tcPr>
          <w:p w14:paraId="0425E8FE" w14:textId="77777777" w:rsidR="00A322A7" w:rsidRPr="001355E9" w:rsidRDefault="00A322A7" w:rsidP="00A322A7">
            <w:pPr>
              <w:spacing w:after="0" w:line="240" w:lineRule="auto"/>
              <w:jc w:val="both"/>
              <w:rPr>
                <w:rFonts w:ascii="Times New Roman" w:hAnsi="Times New Roman"/>
                <w:color w:val="000000"/>
                <w:sz w:val="24"/>
                <w:szCs w:val="24"/>
              </w:rPr>
            </w:pPr>
          </w:p>
        </w:tc>
      </w:tr>
      <w:tr w:rsidR="00A322A7" w:rsidRPr="001355E9" w14:paraId="581928A4" w14:textId="77777777" w:rsidTr="00A322A7">
        <w:trPr>
          <w:gridAfter w:val="1"/>
          <w:wAfter w:w="6" w:type="dxa"/>
          <w:trHeight w:val="20"/>
          <w:jc w:val="center"/>
        </w:trPr>
        <w:tc>
          <w:tcPr>
            <w:tcW w:w="2531" w:type="dxa"/>
          </w:tcPr>
          <w:p w14:paraId="5B91D6AE" w14:textId="77777777" w:rsidR="00A322A7" w:rsidRPr="001355E9" w:rsidRDefault="00A322A7" w:rsidP="00A322A7">
            <w:pPr>
              <w:spacing w:after="0" w:line="240" w:lineRule="auto"/>
              <w:ind w:left="-113"/>
              <w:rPr>
                <w:rFonts w:ascii="Times New Roman" w:hAnsi="Times New Roman"/>
                <w:color w:val="000000"/>
              </w:rPr>
            </w:pPr>
            <w:r w:rsidRPr="001355E9">
              <w:rPr>
                <w:rFonts w:ascii="Times New Roman" w:hAnsi="Times New Roman"/>
                <w:color w:val="000000"/>
              </w:rPr>
              <w:t>Структура логической поддержки</w:t>
            </w:r>
          </w:p>
        </w:tc>
        <w:tc>
          <w:tcPr>
            <w:tcW w:w="742" w:type="dxa"/>
            <w:shd w:val="clear" w:color="auto" w:fill="FFD966"/>
          </w:tcPr>
          <w:p w14:paraId="04E5B2D9"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7B0AD5F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69BE77B5"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4B035004"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1" w:type="dxa"/>
            <w:shd w:val="clear" w:color="auto" w:fill="FFD966"/>
          </w:tcPr>
          <w:p w14:paraId="59218D8E"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77407432"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7EB6ACC7"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410F4FFE"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14" w:type="dxa"/>
            <w:shd w:val="clear" w:color="auto" w:fill="FFD966"/>
          </w:tcPr>
          <w:p w14:paraId="037CAD4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40" w:type="dxa"/>
            <w:shd w:val="clear" w:color="auto" w:fill="FFFFFF"/>
          </w:tcPr>
          <w:p w14:paraId="61111745"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67B6AA06"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65A5A0F6"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87" w:type="dxa"/>
            <w:shd w:val="clear" w:color="auto" w:fill="FFFFFF"/>
          </w:tcPr>
          <w:p w14:paraId="1E1CF614" w14:textId="77777777" w:rsidR="00A322A7" w:rsidRPr="001355E9" w:rsidRDefault="00A322A7" w:rsidP="00A322A7">
            <w:pPr>
              <w:spacing w:after="0" w:line="240" w:lineRule="auto"/>
              <w:jc w:val="both"/>
              <w:rPr>
                <w:rFonts w:ascii="Times New Roman" w:hAnsi="Times New Roman"/>
                <w:color w:val="000000"/>
                <w:sz w:val="24"/>
                <w:szCs w:val="24"/>
              </w:rPr>
            </w:pPr>
          </w:p>
        </w:tc>
      </w:tr>
      <w:tr w:rsidR="00A322A7" w:rsidRPr="001355E9" w14:paraId="07CC09A0" w14:textId="77777777" w:rsidTr="00A322A7">
        <w:trPr>
          <w:gridAfter w:val="1"/>
          <w:wAfter w:w="6" w:type="dxa"/>
          <w:trHeight w:val="20"/>
          <w:jc w:val="center"/>
        </w:trPr>
        <w:tc>
          <w:tcPr>
            <w:tcW w:w="2531" w:type="dxa"/>
          </w:tcPr>
          <w:p w14:paraId="58391170" w14:textId="77777777" w:rsidR="00A322A7" w:rsidRPr="001355E9" w:rsidRDefault="00A322A7" w:rsidP="00A322A7">
            <w:pPr>
              <w:spacing w:after="0" w:line="240" w:lineRule="auto"/>
              <w:ind w:left="-113"/>
              <w:jc w:val="both"/>
              <w:rPr>
                <w:rFonts w:ascii="Times New Roman" w:hAnsi="Times New Roman"/>
                <w:color w:val="000000"/>
              </w:rPr>
            </w:pPr>
            <w:r w:rsidRPr="001355E9">
              <w:rPr>
                <w:rFonts w:ascii="Times New Roman" w:hAnsi="Times New Roman"/>
                <w:color w:val="000000"/>
              </w:rPr>
              <w:t>Структура рекламной поддержки</w:t>
            </w:r>
          </w:p>
        </w:tc>
        <w:tc>
          <w:tcPr>
            <w:tcW w:w="742" w:type="dxa"/>
            <w:shd w:val="clear" w:color="auto" w:fill="FFD966"/>
          </w:tcPr>
          <w:p w14:paraId="205EEB2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7470EFFE"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2BB3CA87"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2B6D5C36"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1" w:type="dxa"/>
            <w:shd w:val="clear" w:color="auto" w:fill="FFD966"/>
          </w:tcPr>
          <w:p w14:paraId="1D773BD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023E7D3F"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325795D5"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651BCBD8"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14" w:type="dxa"/>
            <w:shd w:val="clear" w:color="auto" w:fill="FFD966"/>
          </w:tcPr>
          <w:p w14:paraId="7668088A"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40" w:type="dxa"/>
            <w:shd w:val="clear" w:color="auto" w:fill="FFFFFF"/>
          </w:tcPr>
          <w:p w14:paraId="101C85A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313F2FC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6017D6C7"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87" w:type="dxa"/>
            <w:shd w:val="clear" w:color="auto" w:fill="FFFFFF"/>
          </w:tcPr>
          <w:p w14:paraId="0D977E11" w14:textId="77777777" w:rsidR="00A322A7" w:rsidRPr="001355E9" w:rsidRDefault="00A322A7" w:rsidP="00A322A7">
            <w:pPr>
              <w:spacing w:after="0" w:line="240" w:lineRule="auto"/>
              <w:jc w:val="both"/>
              <w:rPr>
                <w:rFonts w:ascii="Times New Roman" w:hAnsi="Times New Roman"/>
                <w:color w:val="000000"/>
                <w:sz w:val="24"/>
                <w:szCs w:val="24"/>
              </w:rPr>
            </w:pPr>
          </w:p>
        </w:tc>
      </w:tr>
      <w:tr w:rsidR="00A322A7" w:rsidRPr="001355E9" w14:paraId="4EF60E87" w14:textId="77777777" w:rsidTr="00A322A7">
        <w:trPr>
          <w:gridAfter w:val="1"/>
          <w:wAfter w:w="6" w:type="dxa"/>
          <w:trHeight w:val="20"/>
          <w:jc w:val="center"/>
        </w:trPr>
        <w:tc>
          <w:tcPr>
            <w:tcW w:w="2531" w:type="dxa"/>
          </w:tcPr>
          <w:p w14:paraId="399A027C" w14:textId="77777777" w:rsidR="00A322A7" w:rsidRPr="001355E9" w:rsidRDefault="00A322A7" w:rsidP="00A322A7">
            <w:pPr>
              <w:spacing w:after="0" w:line="240" w:lineRule="auto"/>
              <w:ind w:left="-113"/>
              <w:jc w:val="both"/>
              <w:rPr>
                <w:rFonts w:ascii="Times New Roman" w:hAnsi="Times New Roman"/>
                <w:color w:val="000000"/>
              </w:rPr>
            </w:pPr>
            <w:r w:rsidRPr="001355E9">
              <w:rPr>
                <w:rFonts w:ascii="Times New Roman" w:hAnsi="Times New Roman"/>
                <w:color w:val="000000"/>
              </w:rPr>
              <w:t>Финансовая поддержка</w:t>
            </w:r>
          </w:p>
        </w:tc>
        <w:tc>
          <w:tcPr>
            <w:tcW w:w="742" w:type="dxa"/>
            <w:shd w:val="clear" w:color="auto" w:fill="FFD966"/>
          </w:tcPr>
          <w:p w14:paraId="645E3433"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0D056A9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23D7B399"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2511AEA7"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1" w:type="dxa"/>
            <w:shd w:val="clear" w:color="auto" w:fill="FFD966"/>
          </w:tcPr>
          <w:p w14:paraId="32660DBE"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1029FA08"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3569CDB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FFFF"/>
          </w:tcPr>
          <w:p w14:paraId="3706946B"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14" w:type="dxa"/>
            <w:shd w:val="clear" w:color="auto" w:fill="FFD966"/>
          </w:tcPr>
          <w:p w14:paraId="12788EA9"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40" w:type="dxa"/>
            <w:shd w:val="clear" w:color="auto" w:fill="FFFFFF"/>
          </w:tcPr>
          <w:p w14:paraId="3605AF4E"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132308DF"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FFFF"/>
          </w:tcPr>
          <w:p w14:paraId="42181C1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87" w:type="dxa"/>
            <w:shd w:val="clear" w:color="auto" w:fill="FFFFFF"/>
          </w:tcPr>
          <w:p w14:paraId="31F995D6" w14:textId="77777777" w:rsidR="00A322A7" w:rsidRPr="001355E9" w:rsidRDefault="00A322A7" w:rsidP="00A322A7">
            <w:pPr>
              <w:spacing w:after="0" w:line="240" w:lineRule="auto"/>
              <w:jc w:val="both"/>
              <w:rPr>
                <w:rFonts w:ascii="Times New Roman" w:hAnsi="Times New Roman"/>
                <w:color w:val="000000"/>
                <w:sz w:val="24"/>
                <w:szCs w:val="24"/>
              </w:rPr>
            </w:pPr>
          </w:p>
        </w:tc>
      </w:tr>
      <w:tr w:rsidR="00A322A7" w:rsidRPr="001355E9" w14:paraId="15DFE636" w14:textId="77777777" w:rsidTr="00A322A7">
        <w:trPr>
          <w:gridAfter w:val="1"/>
          <w:wAfter w:w="6" w:type="dxa"/>
          <w:trHeight w:val="20"/>
          <w:jc w:val="center"/>
        </w:trPr>
        <w:tc>
          <w:tcPr>
            <w:tcW w:w="2531" w:type="dxa"/>
          </w:tcPr>
          <w:p w14:paraId="50983E70" w14:textId="77777777" w:rsidR="00A322A7" w:rsidRPr="001355E9" w:rsidRDefault="00A322A7" w:rsidP="00A322A7">
            <w:pPr>
              <w:spacing w:after="0" w:line="240" w:lineRule="auto"/>
              <w:ind w:left="-113"/>
              <w:jc w:val="both"/>
              <w:rPr>
                <w:rFonts w:ascii="Times New Roman" w:hAnsi="Times New Roman"/>
                <w:color w:val="000000"/>
                <w:sz w:val="24"/>
                <w:szCs w:val="24"/>
              </w:rPr>
            </w:pPr>
            <w:r w:rsidRPr="001355E9">
              <w:rPr>
                <w:rFonts w:ascii="Times New Roman" w:hAnsi="Times New Roman"/>
                <w:color w:val="000000"/>
                <w:sz w:val="24"/>
                <w:szCs w:val="24"/>
              </w:rPr>
              <w:t>Реализация</w:t>
            </w:r>
          </w:p>
        </w:tc>
        <w:tc>
          <w:tcPr>
            <w:tcW w:w="742" w:type="dxa"/>
            <w:shd w:val="clear" w:color="auto" w:fill="FFFFFF"/>
          </w:tcPr>
          <w:p w14:paraId="7BA03004"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D966"/>
          </w:tcPr>
          <w:p w14:paraId="4B5F07C8"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D966"/>
          </w:tcPr>
          <w:p w14:paraId="17BA6717"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D966"/>
          </w:tcPr>
          <w:p w14:paraId="65119241"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1" w:type="dxa"/>
            <w:shd w:val="clear" w:color="auto" w:fill="FFFFFF"/>
          </w:tcPr>
          <w:p w14:paraId="6E24AA97"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D966"/>
          </w:tcPr>
          <w:p w14:paraId="0FB1610A"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D966"/>
          </w:tcPr>
          <w:p w14:paraId="22E46B9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37" w:type="dxa"/>
            <w:shd w:val="clear" w:color="auto" w:fill="FFD966"/>
          </w:tcPr>
          <w:p w14:paraId="30013B9B"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14" w:type="dxa"/>
            <w:shd w:val="clear" w:color="auto" w:fill="FFFFFF"/>
          </w:tcPr>
          <w:p w14:paraId="3A586D6B"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40" w:type="dxa"/>
            <w:shd w:val="clear" w:color="auto" w:fill="FFD966"/>
          </w:tcPr>
          <w:p w14:paraId="6D6A7FFB"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D966"/>
          </w:tcPr>
          <w:p w14:paraId="29BC9F6B"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20" w:type="dxa"/>
            <w:shd w:val="clear" w:color="auto" w:fill="FFD966"/>
          </w:tcPr>
          <w:p w14:paraId="443CA09D" w14:textId="77777777" w:rsidR="00A322A7" w:rsidRPr="001355E9" w:rsidRDefault="00A322A7" w:rsidP="00A322A7">
            <w:pPr>
              <w:spacing w:after="0" w:line="240" w:lineRule="auto"/>
              <w:jc w:val="both"/>
              <w:rPr>
                <w:rFonts w:ascii="Times New Roman" w:hAnsi="Times New Roman"/>
                <w:color w:val="000000"/>
                <w:sz w:val="24"/>
                <w:szCs w:val="24"/>
              </w:rPr>
            </w:pPr>
          </w:p>
        </w:tc>
        <w:tc>
          <w:tcPr>
            <w:tcW w:w="587" w:type="dxa"/>
            <w:shd w:val="clear" w:color="auto" w:fill="FFD966"/>
          </w:tcPr>
          <w:p w14:paraId="64EA9195" w14:textId="77777777" w:rsidR="00A322A7" w:rsidRPr="001355E9" w:rsidRDefault="00A322A7" w:rsidP="00A322A7">
            <w:pPr>
              <w:spacing w:after="0" w:line="240" w:lineRule="auto"/>
              <w:jc w:val="both"/>
              <w:rPr>
                <w:rFonts w:ascii="Times New Roman" w:hAnsi="Times New Roman"/>
                <w:color w:val="000000"/>
                <w:sz w:val="24"/>
                <w:szCs w:val="24"/>
              </w:rPr>
            </w:pPr>
          </w:p>
        </w:tc>
      </w:tr>
      <w:tr w:rsidR="00A322A7" w:rsidRPr="001355E9" w14:paraId="1B8A9D32" w14:textId="77777777" w:rsidTr="00A322A7">
        <w:trPr>
          <w:gridAfter w:val="1"/>
          <w:wAfter w:w="6" w:type="dxa"/>
          <w:trHeight w:val="58"/>
          <w:jc w:val="center"/>
        </w:trPr>
        <w:tc>
          <w:tcPr>
            <w:tcW w:w="9629" w:type="dxa"/>
            <w:gridSpan w:val="14"/>
          </w:tcPr>
          <w:p w14:paraId="498F5A5E" w14:textId="4C3CC75A" w:rsidR="00A322A7" w:rsidRPr="005C56B9" w:rsidRDefault="00A322A7" w:rsidP="00A322A7">
            <w:pPr>
              <w:spacing w:after="0" w:line="240" w:lineRule="auto"/>
              <w:ind w:firstLine="567"/>
              <w:jc w:val="both"/>
              <w:rPr>
                <w:rFonts w:ascii="Times New Roman" w:hAnsi="Times New Roman"/>
                <w:sz w:val="24"/>
                <w:szCs w:val="24"/>
              </w:rPr>
            </w:pPr>
            <w:r w:rsidRPr="00423821">
              <w:rPr>
                <w:rFonts w:ascii="Times New Roman" w:hAnsi="Times New Roman"/>
                <w:sz w:val="24"/>
                <w:szCs w:val="24"/>
              </w:rPr>
              <w:t xml:space="preserve">Примечание </w:t>
            </w:r>
            <w:r>
              <w:rPr>
                <w:rFonts w:ascii="Times New Roman" w:hAnsi="Times New Roman"/>
                <w:sz w:val="24"/>
                <w:szCs w:val="24"/>
                <w:lang w:val="kk-KZ"/>
              </w:rPr>
              <w:t xml:space="preserve">– </w:t>
            </w:r>
            <w:r w:rsidRPr="00423821">
              <w:rPr>
                <w:rFonts w:ascii="Times New Roman" w:hAnsi="Times New Roman"/>
                <w:sz w:val="24"/>
                <w:szCs w:val="24"/>
              </w:rPr>
              <w:t xml:space="preserve">Составлено автором </w:t>
            </w:r>
          </w:p>
        </w:tc>
      </w:tr>
    </w:tbl>
    <w:p w14:paraId="76A3A3B3" w14:textId="77777777" w:rsidR="00A322A7" w:rsidRDefault="00A322A7" w:rsidP="00A322A7">
      <w:pPr>
        <w:spacing w:after="0" w:line="240" w:lineRule="auto"/>
        <w:ind w:firstLine="709"/>
        <w:jc w:val="both"/>
        <w:rPr>
          <w:rFonts w:ascii="Times New Roman" w:hAnsi="Times New Roman"/>
          <w:sz w:val="28"/>
          <w:szCs w:val="28"/>
        </w:rPr>
      </w:pPr>
    </w:p>
    <w:p w14:paraId="4FB390EF" w14:textId="27776903" w:rsidR="004F2312" w:rsidRPr="004F2312" w:rsidRDefault="004F2312" w:rsidP="004F2312">
      <w:pPr>
        <w:spacing w:after="0" w:line="240" w:lineRule="auto"/>
        <w:ind w:firstLine="709"/>
        <w:jc w:val="both"/>
        <w:rPr>
          <w:rFonts w:ascii="Times New Roman" w:hAnsi="Times New Roman"/>
          <w:sz w:val="28"/>
          <w:szCs w:val="28"/>
          <w:lang w:val="kk-KZ"/>
        </w:rPr>
      </w:pPr>
      <w:proofErr w:type="spellStart"/>
      <w:r>
        <w:rPr>
          <w:rFonts w:ascii="Times New Roman" w:hAnsi="Times New Roman"/>
          <w:sz w:val="28"/>
          <w:szCs w:val="28"/>
        </w:rPr>
        <w:t>Astana</w:t>
      </w:r>
      <w:proofErr w:type="spellEnd"/>
      <w:r>
        <w:rPr>
          <w:rFonts w:ascii="Times New Roman" w:hAnsi="Times New Roman"/>
          <w:sz w:val="28"/>
          <w:szCs w:val="28"/>
        </w:rPr>
        <w:t xml:space="preserve"> DMO </w:t>
      </w:r>
      <w:r w:rsidRPr="002508E4">
        <w:rPr>
          <w:rFonts w:ascii="Times New Roman" w:hAnsi="Times New Roman"/>
          <w:sz w:val="28"/>
          <w:szCs w:val="28"/>
        </w:rPr>
        <w:t>долж</w:t>
      </w:r>
      <w:r>
        <w:rPr>
          <w:rFonts w:ascii="Times New Roman" w:hAnsi="Times New Roman"/>
          <w:sz w:val="28"/>
          <w:szCs w:val="28"/>
        </w:rPr>
        <w:t>на</w:t>
      </w:r>
      <w:r w:rsidRPr="002508E4">
        <w:rPr>
          <w:rFonts w:ascii="Times New Roman" w:hAnsi="Times New Roman"/>
          <w:sz w:val="28"/>
          <w:szCs w:val="28"/>
        </w:rPr>
        <w:t xml:space="preserve"> разработать и внедрить систему поддержки организаторов межд</w:t>
      </w:r>
      <w:r>
        <w:rPr>
          <w:rFonts w:ascii="Times New Roman" w:hAnsi="Times New Roman"/>
          <w:sz w:val="28"/>
          <w:szCs w:val="28"/>
        </w:rPr>
        <w:t xml:space="preserve">ународных мероприятий в Астане. </w:t>
      </w:r>
      <w:r w:rsidRPr="002508E4">
        <w:rPr>
          <w:rFonts w:ascii="Times New Roman" w:hAnsi="Times New Roman"/>
          <w:sz w:val="28"/>
          <w:szCs w:val="28"/>
        </w:rPr>
        <w:t>Уровень и тип поддержки, конечно же, будут соответствовать размеру и финансовым последствиям событий</w:t>
      </w:r>
      <w:r>
        <w:rPr>
          <w:rFonts w:ascii="Times New Roman" w:hAnsi="Times New Roman"/>
          <w:sz w:val="28"/>
          <w:szCs w:val="28"/>
        </w:rPr>
        <w:t xml:space="preserve">. </w:t>
      </w:r>
      <w:r w:rsidRPr="002508E4">
        <w:rPr>
          <w:rFonts w:ascii="Times New Roman" w:hAnsi="Times New Roman"/>
          <w:sz w:val="28"/>
          <w:szCs w:val="28"/>
        </w:rPr>
        <w:t>Поддержка может быть предоставлена в одном из следующих форматов или в сочетании: техническая поддержку, материально-техническое обеспечение, рекламная поддержка и финансовая поддержка</w:t>
      </w:r>
      <w:r>
        <w:rPr>
          <w:rFonts w:ascii="Times New Roman" w:hAnsi="Times New Roman"/>
          <w:sz w:val="28"/>
          <w:szCs w:val="28"/>
          <w:lang w:val="kk-KZ"/>
        </w:rPr>
        <w:t>.</w:t>
      </w:r>
    </w:p>
    <w:p w14:paraId="43757321" w14:textId="1F618808" w:rsidR="00A8216A" w:rsidRPr="002508E4" w:rsidRDefault="00A8216A" w:rsidP="00A322A7">
      <w:pPr>
        <w:spacing w:after="0" w:line="240" w:lineRule="auto"/>
        <w:ind w:firstLine="709"/>
        <w:jc w:val="both"/>
        <w:rPr>
          <w:rFonts w:ascii="Times New Roman" w:hAnsi="Times New Roman"/>
          <w:sz w:val="28"/>
          <w:szCs w:val="28"/>
        </w:rPr>
      </w:pPr>
      <w:r w:rsidRPr="002508E4">
        <w:rPr>
          <w:rFonts w:ascii="Times New Roman" w:hAnsi="Times New Roman"/>
          <w:sz w:val="28"/>
          <w:szCs w:val="28"/>
        </w:rPr>
        <w:t xml:space="preserve">Техническая поддержка: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необходимо </w:t>
      </w:r>
      <w:r w:rsidRPr="002508E4">
        <w:rPr>
          <w:rFonts w:ascii="Times New Roman" w:hAnsi="Times New Roman"/>
          <w:sz w:val="28"/>
          <w:szCs w:val="28"/>
        </w:rPr>
        <w:t>предоставить организатор</w:t>
      </w:r>
      <w:r w:rsidR="0072181A">
        <w:rPr>
          <w:rFonts w:ascii="Times New Roman" w:hAnsi="Times New Roman"/>
          <w:sz w:val="28"/>
          <w:szCs w:val="28"/>
        </w:rPr>
        <w:t>у</w:t>
      </w:r>
      <w:r w:rsidRPr="002508E4">
        <w:rPr>
          <w:rFonts w:ascii="Times New Roman" w:hAnsi="Times New Roman"/>
          <w:sz w:val="28"/>
          <w:szCs w:val="28"/>
        </w:rPr>
        <w:t xml:space="preserve"> все соответствующи</w:t>
      </w:r>
      <w:r w:rsidR="0072181A">
        <w:rPr>
          <w:rFonts w:ascii="Times New Roman" w:hAnsi="Times New Roman"/>
          <w:sz w:val="28"/>
          <w:szCs w:val="28"/>
        </w:rPr>
        <w:t>е</w:t>
      </w:r>
      <w:r w:rsidRPr="002508E4">
        <w:rPr>
          <w:rFonts w:ascii="Times New Roman" w:hAnsi="Times New Roman"/>
          <w:sz w:val="28"/>
          <w:szCs w:val="28"/>
        </w:rPr>
        <w:t xml:space="preserve"> местны</w:t>
      </w:r>
      <w:r w:rsidR="0072181A">
        <w:rPr>
          <w:rFonts w:ascii="Times New Roman" w:hAnsi="Times New Roman"/>
          <w:sz w:val="28"/>
          <w:szCs w:val="28"/>
        </w:rPr>
        <w:t>е</w:t>
      </w:r>
      <w:r w:rsidRPr="002508E4">
        <w:rPr>
          <w:rFonts w:ascii="Times New Roman" w:hAnsi="Times New Roman"/>
          <w:sz w:val="28"/>
          <w:szCs w:val="28"/>
        </w:rPr>
        <w:t xml:space="preserve"> контакт</w:t>
      </w:r>
      <w:r w:rsidR="0072181A">
        <w:rPr>
          <w:rFonts w:ascii="Times New Roman" w:hAnsi="Times New Roman"/>
          <w:sz w:val="28"/>
          <w:szCs w:val="28"/>
        </w:rPr>
        <w:t>ы</w:t>
      </w:r>
      <w:r w:rsidRPr="002508E4">
        <w:rPr>
          <w:rFonts w:ascii="Times New Roman" w:hAnsi="Times New Roman"/>
          <w:sz w:val="28"/>
          <w:szCs w:val="28"/>
        </w:rPr>
        <w:t>, а также оказывать поддержку в связи с тем, чтобы достичь беспроигрышной ситуации. </w:t>
      </w:r>
    </w:p>
    <w:p w14:paraId="0BCE8FE9" w14:textId="05221758" w:rsidR="00A8216A" w:rsidRPr="002508E4" w:rsidRDefault="00A8216A" w:rsidP="00A322A7">
      <w:pPr>
        <w:spacing w:after="0" w:line="240" w:lineRule="auto"/>
        <w:ind w:firstLine="709"/>
        <w:jc w:val="both"/>
        <w:rPr>
          <w:rFonts w:ascii="Times New Roman" w:hAnsi="Times New Roman"/>
          <w:sz w:val="28"/>
          <w:szCs w:val="28"/>
        </w:rPr>
      </w:pPr>
      <w:r w:rsidRPr="002508E4">
        <w:rPr>
          <w:rFonts w:ascii="Times New Roman" w:hAnsi="Times New Roman"/>
          <w:sz w:val="28"/>
          <w:szCs w:val="28"/>
        </w:rPr>
        <w:t xml:space="preserve">Логистический поддержка: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w:t>
      </w:r>
      <w:r w:rsidRPr="002508E4">
        <w:rPr>
          <w:rFonts w:ascii="Times New Roman" w:hAnsi="Times New Roman"/>
          <w:sz w:val="28"/>
          <w:szCs w:val="28"/>
        </w:rPr>
        <w:t>может для проведения крупных мероприятий обеспечить скидку на общественном транс</w:t>
      </w:r>
      <w:r w:rsidR="00A322A7">
        <w:rPr>
          <w:rFonts w:ascii="Times New Roman" w:hAnsi="Times New Roman"/>
          <w:sz w:val="28"/>
          <w:szCs w:val="28"/>
        </w:rPr>
        <w:t xml:space="preserve">порте или бесплатный транспорт. </w:t>
      </w:r>
      <w:r w:rsidRPr="002508E4">
        <w:rPr>
          <w:rFonts w:ascii="Times New Roman" w:hAnsi="Times New Roman"/>
          <w:sz w:val="28"/>
          <w:szCs w:val="28"/>
        </w:rPr>
        <w:t>Опыт показывает, что только небольшой процент будет использовать его, но этот вид поддержки, которая звучит как добавленная стоимость в процессе принятия решений</w:t>
      </w:r>
      <w:r w:rsidR="00B640E1">
        <w:rPr>
          <w:rFonts w:ascii="Times New Roman" w:hAnsi="Times New Roman"/>
          <w:sz w:val="28"/>
          <w:szCs w:val="28"/>
        </w:rPr>
        <w:t>.</w:t>
      </w:r>
    </w:p>
    <w:p w14:paraId="0E7385BC" w14:textId="14AA80D3" w:rsidR="00A8216A" w:rsidRPr="002508E4" w:rsidRDefault="00A8216A" w:rsidP="00A322A7">
      <w:pPr>
        <w:spacing w:after="0" w:line="240" w:lineRule="auto"/>
        <w:ind w:firstLine="709"/>
        <w:jc w:val="both"/>
        <w:rPr>
          <w:rFonts w:ascii="Times New Roman" w:hAnsi="Times New Roman"/>
          <w:sz w:val="28"/>
          <w:szCs w:val="28"/>
        </w:rPr>
      </w:pPr>
      <w:r w:rsidRPr="002508E4">
        <w:rPr>
          <w:rFonts w:ascii="Times New Roman" w:hAnsi="Times New Roman"/>
          <w:sz w:val="28"/>
          <w:szCs w:val="28"/>
        </w:rPr>
        <w:t xml:space="preserve">Рекламная поддержка: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w:t>
      </w:r>
      <w:r w:rsidRPr="002508E4">
        <w:rPr>
          <w:rFonts w:ascii="Times New Roman" w:hAnsi="Times New Roman"/>
          <w:sz w:val="28"/>
          <w:szCs w:val="28"/>
        </w:rPr>
        <w:t xml:space="preserve">может предложить организаторам бесплатный туристский информационный материал для всех делегатов (туристов, карта города, культурные места брошюры и другие подобные), в виде карты города и дополнительного материала. </w:t>
      </w:r>
    </w:p>
    <w:p w14:paraId="00DE3798" w14:textId="4C023BA7" w:rsidR="00A8216A" w:rsidRPr="00B640E1" w:rsidRDefault="00A8216A" w:rsidP="00A322A7">
      <w:pPr>
        <w:spacing w:after="0" w:line="240" w:lineRule="auto"/>
        <w:ind w:firstLine="709"/>
        <w:jc w:val="both"/>
        <w:rPr>
          <w:rFonts w:ascii="Times New Roman" w:hAnsi="Times New Roman"/>
          <w:sz w:val="28"/>
          <w:szCs w:val="28"/>
        </w:rPr>
      </w:pPr>
      <w:r w:rsidRPr="002508E4">
        <w:rPr>
          <w:rFonts w:ascii="Times New Roman" w:hAnsi="Times New Roman"/>
          <w:sz w:val="28"/>
          <w:szCs w:val="28"/>
        </w:rPr>
        <w:t xml:space="preserve">Финансовая поддержка: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w:t>
      </w:r>
      <w:r w:rsidRPr="002508E4">
        <w:rPr>
          <w:rFonts w:ascii="Times New Roman" w:hAnsi="Times New Roman"/>
          <w:sz w:val="28"/>
          <w:szCs w:val="28"/>
        </w:rPr>
        <w:t>долж</w:t>
      </w:r>
      <w:r w:rsidR="0072181A">
        <w:rPr>
          <w:rFonts w:ascii="Times New Roman" w:hAnsi="Times New Roman"/>
          <w:sz w:val="28"/>
          <w:szCs w:val="28"/>
        </w:rPr>
        <w:t>на</w:t>
      </w:r>
      <w:r w:rsidRPr="002508E4">
        <w:rPr>
          <w:rFonts w:ascii="Times New Roman" w:hAnsi="Times New Roman"/>
          <w:sz w:val="28"/>
          <w:szCs w:val="28"/>
        </w:rPr>
        <w:t xml:space="preserve"> создат</w:t>
      </w:r>
      <w:r w:rsidR="00A322A7">
        <w:rPr>
          <w:rFonts w:ascii="Times New Roman" w:hAnsi="Times New Roman"/>
          <w:sz w:val="28"/>
          <w:szCs w:val="28"/>
        </w:rPr>
        <w:t xml:space="preserve">ь систему финансовой субвенции. </w:t>
      </w:r>
      <w:r w:rsidR="0072181A">
        <w:rPr>
          <w:rFonts w:ascii="Times New Roman" w:hAnsi="Times New Roman"/>
          <w:sz w:val="28"/>
          <w:szCs w:val="28"/>
        </w:rPr>
        <w:t>Как</w:t>
      </w:r>
      <w:r w:rsidRPr="002508E4">
        <w:rPr>
          <w:rFonts w:ascii="Times New Roman" w:hAnsi="Times New Roman"/>
          <w:sz w:val="28"/>
          <w:szCs w:val="28"/>
        </w:rPr>
        <w:t xml:space="preserve"> например, </w:t>
      </w:r>
      <w:r w:rsidR="0072181A">
        <w:rPr>
          <w:rFonts w:ascii="Times New Roman" w:hAnsi="Times New Roman"/>
          <w:sz w:val="28"/>
          <w:szCs w:val="28"/>
        </w:rPr>
        <w:t xml:space="preserve">в </w:t>
      </w:r>
      <w:r w:rsidRPr="002508E4">
        <w:rPr>
          <w:rFonts w:ascii="Times New Roman" w:hAnsi="Times New Roman"/>
          <w:sz w:val="28"/>
          <w:szCs w:val="28"/>
        </w:rPr>
        <w:t xml:space="preserve">Сингапуре, Дубае, Вене и других. Одним из </w:t>
      </w:r>
      <w:r w:rsidR="00D00F99" w:rsidRPr="002508E4">
        <w:rPr>
          <w:rFonts w:ascii="Times New Roman" w:hAnsi="Times New Roman"/>
          <w:sz w:val="28"/>
          <w:szCs w:val="28"/>
        </w:rPr>
        <w:t>вариантов, может быть,</w:t>
      </w:r>
      <w:r w:rsidRPr="002508E4">
        <w:rPr>
          <w:rFonts w:ascii="Times New Roman" w:hAnsi="Times New Roman"/>
          <w:sz w:val="28"/>
          <w:szCs w:val="28"/>
        </w:rPr>
        <w:t xml:space="preserve"> возврат налога на аренду ме</w:t>
      </w:r>
      <w:r w:rsidR="00A322A7">
        <w:rPr>
          <w:rFonts w:ascii="Times New Roman" w:hAnsi="Times New Roman"/>
          <w:sz w:val="28"/>
          <w:szCs w:val="28"/>
        </w:rPr>
        <w:t xml:space="preserve">сто проведения или аналогичных. </w:t>
      </w:r>
      <w:r w:rsidRPr="002508E4">
        <w:rPr>
          <w:rFonts w:ascii="Times New Roman" w:hAnsi="Times New Roman"/>
          <w:sz w:val="28"/>
          <w:szCs w:val="28"/>
        </w:rPr>
        <w:t>И, наконец, поддержка в натуральной форме, такие как свободные общественные мероприятия или скидки конгрессных площадок.</w:t>
      </w:r>
      <w:r>
        <w:rPr>
          <w:rFonts w:ascii="Times New Roman" w:hAnsi="Times New Roman"/>
          <w:sz w:val="28"/>
          <w:szCs w:val="28"/>
        </w:rPr>
        <w:t xml:space="preserve"> </w:t>
      </w:r>
    </w:p>
    <w:p w14:paraId="2E3BD9A8" w14:textId="4F7DAAE7" w:rsidR="00125786" w:rsidRDefault="000147E5" w:rsidP="00252690">
      <w:pPr>
        <w:tabs>
          <w:tab w:val="left" w:pos="825"/>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М</w:t>
      </w:r>
      <w:r w:rsidR="00A8216A" w:rsidRPr="00905387">
        <w:rPr>
          <w:rFonts w:ascii="Times New Roman" w:hAnsi="Times New Roman"/>
          <w:color w:val="000000"/>
          <w:sz w:val="28"/>
          <w:szCs w:val="28"/>
        </w:rPr>
        <w:t>аркетингов</w:t>
      </w:r>
      <w:r w:rsidR="00125786">
        <w:rPr>
          <w:rFonts w:ascii="Times New Roman" w:hAnsi="Times New Roman"/>
          <w:color w:val="000000"/>
          <w:sz w:val="28"/>
          <w:szCs w:val="28"/>
        </w:rPr>
        <w:t>ые механизмы</w:t>
      </w:r>
      <w:r w:rsidR="00EE4E62">
        <w:rPr>
          <w:rFonts w:ascii="Times New Roman" w:hAnsi="Times New Roman"/>
          <w:color w:val="000000"/>
          <w:sz w:val="28"/>
          <w:szCs w:val="28"/>
        </w:rPr>
        <w:t>:</w:t>
      </w:r>
    </w:p>
    <w:p w14:paraId="2DAD8928" w14:textId="78685B81" w:rsidR="00905387" w:rsidRPr="00D00F99" w:rsidRDefault="00A8216A" w:rsidP="001E0507">
      <w:pPr>
        <w:pStyle w:val="a7"/>
        <w:numPr>
          <w:ilvl w:val="0"/>
          <w:numId w:val="22"/>
        </w:numPr>
        <w:tabs>
          <w:tab w:val="left" w:pos="567"/>
          <w:tab w:val="left" w:pos="851"/>
        </w:tabs>
        <w:spacing w:after="0" w:line="240" w:lineRule="auto"/>
        <w:ind w:left="0" w:firstLine="567"/>
        <w:jc w:val="both"/>
        <w:rPr>
          <w:rFonts w:ascii="Times New Roman" w:hAnsi="Times New Roman"/>
          <w:sz w:val="28"/>
          <w:szCs w:val="28"/>
        </w:rPr>
      </w:pPr>
      <w:r w:rsidRPr="00D00F99">
        <w:rPr>
          <w:rFonts w:ascii="Times New Roman" w:hAnsi="Times New Roman"/>
          <w:sz w:val="28"/>
          <w:szCs w:val="28"/>
        </w:rPr>
        <w:t>Исследования клиента и лидогенерация</w:t>
      </w:r>
      <w:r w:rsidR="00795855">
        <w:rPr>
          <w:rFonts w:ascii="Times New Roman" w:hAnsi="Times New Roman"/>
          <w:sz w:val="28"/>
          <w:szCs w:val="28"/>
        </w:rPr>
        <w:t xml:space="preserve"> </w:t>
      </w:r>
      <w:r w:rsidR="00795855" w:rsidRPr="00B640E1">
        <w:rPr>
          <w:rFonts w:ascii="Times New Roman" w:hAnsi="Times New Roman"/>
          <w:sz w:val="28"/>
          <w:szCs w:val="28"/>
        </w:rPr>
        <w:t xml:space="preserve">(таблица </w:t>
      </w:r>
      <w:r w:rsidR="00A63287">
        <w:rPr>
          <w:rFonts w:ascii="Times New Roman" w:hAnsi="Times New Roman"/>
          <w:sz w:val="28"/>
          <w:szCs w:val="28"/>
        </w:rPr>
        <w:t>4</w:t>
      </w:r>
      <w:r w:rsidR="003F7319">
        <w:rPr>
          <w:rFonts w:ascii="Times New Roman" w:hAnsi="Times New Roman"/>
          <w:sz w:val="28"/>
          <w:szCs w:val="28"/>
          <w:lang w:val="kk-KZ"/>
        </w:rPr>
        <w:t>5</w:t>
      </w:r>
      <w:r w:rsidR="00795855" w:rsidRPr="00B640E1">
        <w:rPr>
          <w:rFonts w:ascii="Times New Roman" w:hAnsi="Times New Roman"/>
          <w:sz w:val="28"/>
          <w:szCs w:val="28"/>
        </w:rPr>
        <w:t>).</w:t>
      </w:r>
    </w:p>
    <w:p w14:paraId="4F1C00B5" w14:textId="11D2F879" w:rsidR="00A8216A" w:rsidRPr="00E76B30" w:rsidRDefault="0072181A" w:rsidP="00252690">
      <w:pPr>
        <w:spacing w:after="0" w:line="240" w:lineRule="auto"/>
        <w:ind w:firstLine="567"/>
        <w:jc w:val="both"/>
        <w:rPr>
          <w:rFonts w:ascii="Times New Roman" w:hAnsi="Times New Roman"/>
          <w:sz w:val="28"/>
          <w:szCs w:val="28"/>
        </w:rPr>
      </w:pPr>
      <w:proofErr w:type="spellStart"/>
      <w:r>
        <w:rPr>
          <w:rFonts w:ascii="Times New Roman" w:hAnsi="Times New Roman"/>
          <w:sz w:val="28"/>
          <w:szCs w:val="28"/>
        </w:rPr>
        <w:t>Astana</w:t>
      </w:r>
      <w:proofErr w:type="spellEnd"/>
      <w:r>
        <w:rPr>
          <w:rFonts w:ascii="Times New Roman" w:hAnsi="Times New Roman"/>
          <w:sz w:val="28"/>
          <w:szCs w:val="28"/>
        </w:rPr>
        <w:t xml:space="preserve"> DMO </w:t>
      </w:r>
      <w:r w:rsidR="00A8216A" w:rsidRPr="00E76B30">
        <w:rPr>
          <w:rFonts w:ascii="Times New Roman" w:hAnsi="Times New Roman"/>
          <w:sz w:val="28"/>
          <w:szCs w:val="28"/>
        </w:rPr>
        <w:t>необходимо активно искать возможности ведения и проведения бизнес и конгрессов, совещания и стимулов для Астаны.</w:t>
      </w:r>
    </w:p>
    <w:p w14:paraId="47457972" w14:textId="204614AA" w:rsidR="00A322A7" w:rsidRDefault="00A322A7" w:rsidP="00A322A7">
      <w:pPr>
        <w:spacing w:after="0" w:line="240" w:lineRule="auto"/>
        <w:rPr>
          <w:rFonts w:ascii="Times New Roman" w:hAnsi="Times New Roman"/>
          <w:b/>
          <w:bCs/>
          <w:color w:val="000000"/>
          <w:sz w:val="28"/>
          <w:szCs w:val="28"/>
        </w:rPr>
      </w:pPr>
      <w:r w:rsidRPr="000640E9">
        <w:rPr>
          <w:rFonts w:ascii="Times New Roman" w:hAnsi="Times New Roman"/>
          <w:color w:val="000000"/>
          <w:sz w:val="28"/>
          <w:szCs w:val="28"/>
        </w:rPr>
        <w:t xml:space="preserve">Таблица </w:t>
      </w:r>
      <w:r>
        <w:rPr>
          <w:rFonts w:ascii="Times New Roman" w:hAnsi="Times New Roman"/>
          <w:color w:val="000000"/>
          <w:sz w:val="28"/>
          <w:szCs w:val="28"/>
        </w:rPr>
        <w:t>4</w:t>
      </w:r>
      <w:r w:rsidR="003F7319">
        <w:rPr>
          <w:rFonts w:ascii="Times New Roman" w:hAnsi="Times New Roman"/>
          <w:color w:val="000000"/>
          <w:sz w:val="28"/>
          <w:szCs w:val="28"/>
          <w:lang w:val="kk-KZ"/>
        </w:rPr>
        <w:t>5</w:t>
      </w:r>
      <w:r w:rsidRPr="000640E9">
        <w:rPr>
          <w:rFonts w:ascii="Times New Roman" w:hAnsi="Times New Roman"/>
          <w:color w:val="000000"/>
          <w:sz w:val="28"/>
          <w:szCs w:val="28"/>
        </w:rPr>
        <w:t xml:space="preserve"> – Диаграмма</w:t>
      </w:r>
      <w:r>
        <w:rPr>
          <w:rFonts w:ascii="Times New Roman" w:hAnsi="Times New Roman"/>
          <w:color w:val="000000"/>
          <w:sz w:val="28"/>
          <w:szCs w:val="28"/>
        </w:rPr>
        <w:t xml:space="preserve"> Ганта</w:t>
      </w:r>
      <w:r w:rsidRPr="001355E9">
        <w:rPr>
          <w:rFonts w:ascii="Times New Roman" w:hAnsi="Times New Roman"/>
          <w:color w:val="000000"/>
          <w:sz w:val="28"/>
          <w:szCs w:val="28"/>
        </w:rPr>
        <w:t xml:space="preserve"> по исследованию клиента и событий</w:t>
      </w:r>
      <w:r w:rsidRPr="001355E9">
        <w:rPr>
          <w:rFonts w:ascii="Times New Roman" w:hAnsi="Times New Roman"/>
          <w:b/>
          <w:bCs/>
          <w:color w:val="000000"/>
          <w:sz w:val="28"/>
          <w:szCs w:val="28"/>
        </w:rPr>
        <w:t xml:space="preserve"> </w:t>
      </w:r>
    </w:p>
    <w:p w14:paraId="55BFF305" w14:textId="77777777" w:rsidR="004F2312" w:rsidRPr="004F2312" w:rsidRDefault="004F2312" w:rsidP="00A322A7">
      <w:pPr>
        <w:spacing w:after="0" w:line="240" w:lineRule="auto"/>
        <w:rPr>
          <w:rFonts w:ascii="Times New Roman" w:hAnsi="Times New Roman"/>
          <w:b/>
          <w:bCs/>
          <w:color w:val="000000"/>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737"/>
        <w:gridCol w:w="517"/>
        <w:gridCol w:w="518"/>
        <w:gridCol w:w="518"/>
        <w:gridCol w:w="519"/>
        <w:gridCol w:w="518"/>
        <w:gridCol w:w="535"/>
        <w:gridCol w:w="535"/>
        <w:gridCol w:w="512"/>
        <w:gridCol w:w="537"/>
        <w:gridCol w:w="518"/>
        <w:gridCol w:w="518"/>
        <w:gridCol w:w="584"/>
        <w:gridCol w:w="7"/>
      </w:tblGrid>
      <w:tr w:rsidR="00A322A7" w:rsidRPr="00252690" w14:paraId="6E70D65A" w14:textId="77777777" w:rsidTr="004F2312">
        <w:trPr>
          <w:trHeight w:val="20"/>
          <w:jc w:val="center"/>
        </w:trPr>
        <w:tc>
          <w:tcPr>
            <w:tcW w:w="9655" w:type="dxa"/>
            <w:gridSpan w:val="15"/>
          </w:tcPr>
          <w:p w14:paraId="4F50EBBF" w14:textId="42CD9A3D" w:rsidR="00A322A7" w:rsidRPr="004F2312" w:rsidRDefault="00A322A7" w:rsidP="004F2312">
            <w:pPr>
              <w:spacing w:after="0" w:line="240" w:lineRule="auto"/>
              <w:jc w:val="center"/>
              <w:rPr>
                <w:rFonts w:ascii="Times New Roman" w:hAnsi="Times New Roman"/>
                <w:color w:val="000000"/>
                <w:lang w:val="kk-KZ"/>
              </w:rPr>
            </w:pPr>
            <w:r w:rsidRPr="00252690">
              <w:rPr>
                <w:rFonts w:ascii="Times New Roman" w:hAnsi="Times New Roman"/>
                <w:color w:val="000000"/>
              </w:rPr>
              <w:t>График действий</w:t>
            </w:r>
            <w:r w:rsidR="004F2312">
              <w:rPr>
                <w:rFonts w:ascii="Times New Roman" w:hAnsi="Times New Roman"/>
                <w:color w:val="000000"/>
                <w:lang w:val="kk-KZ"/>
              </w:rPr>
              <w:t>, годы</w:t>
            </w:r>
          </w:p>
        </w:tc>
      </w:tr>
      <w:tr w:rsidR="00A322A7" w:rsidRPr="00252690" w14:paraId="378FA99F" w14:textId="77777777" w:rsidTr="004F2312">
        <w:trPr>
          <w:trHeight w:val="20"/>
          <w:jc w:val="center"/>
        </w:trPr>
        <w:tc>
          <w:tcPr>
            <w:tcW w:w="2536" w:type="dxa"/>
            <w:vMerge w:val="restart"/>
          </w:tcPr>
          <w:p w14:paraId="79DC1DF9"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ДЕЙСТВИЯ</w:t>
            </w:r>
          </w:p>
        </w:tc>
        <w:tc>
          <w:tcPr>
            <w:tcW w:w="744" w:type="dxa"/>
          </w:tcPr>
          <w:p w14:paraId="0C76CD3A"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2027</w:t>
            </w:r>
          </w:p>
        </w:tc>
        <w:tc>
          <w:tcPr>
            <w:tcW w:w="2085" w:type="dxa"/>
            <w:gridSpan w:val="4"/>
          </w:tcPr>
          <w:p w14:paraId="44ABCF9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2028</w:t>
            </w:r>
          </w:p>
        </w:tc>
        <w:tc>
          <w:tcPr>
            <w:tcW w:w="2112" w:type="dxa"/>
            <w:gridSpan w:val="4"/>
          </w:tcPr>
          <w:p w14:paraId="0E486D97"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2029</w:t>
            </w:r>
          </w:p>
        </w:tc>
        <w:tc>
          <w:tcPr>
            <w:tcW w:w="2178" w:type="dxa"/>
            <w:gridSpan w:val="5"/>
          </w:tcPr>
          <w:p w14:paraId="0BA0EC23"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2030</w:t>
            </w:r>
          </w:p>
        </w:tc>
      </w:tr>
      <w:tr w:rsidR="00A322A7" w:rsidRPr="00252690" w14:paraId="4A0AC45E" w14:textId="77777777" w:rsidTr="004F2312">
        <w:trPr>
          <w:gridAfter w:val="1"/>
          <w:wAfter w:w="7" w:type="dxa"/>
          <w:trHeight w:val="20"/>
          <w:jc w:val="center"/>
        </w:trPr>
        <w:tc>
          <w:tcPr>
            <w:tcW w:w="2536" w:type="dxa"/>
            <w:vMerge/>
            <w:shd w:val="clear" w:color="auto" w:fill="B4C6E7"/>
          </w:tcPr>
          <w:p w14:paraId="1D6B075D" w14:textId="77777777" w:rsidR="00A322A7" w:rsidRPr="00252690" w:rsidRDefault="00A322A7" w:rsidP="004F2312">
            <w:pPr>
              <w:spacing w:after="0" w:line="240" w:lineRule="auto"/>
              <w:jc w:val="both"/>
              <w:rPr>
                <w:rFonts w:ascii="Times New Roman" w:hAnsi="Times New Roman"/>
                <w:color w:val="000000"/>
              </w:rPr>
            </w:pPr>
          </w:p>
        </w:tc>
        <w:tc>
          <w:tcPr>
            <w:tcW w:w="744" w:type="dxa"/>
          </w:tcPr>
          <w:p w14:paraId="2E064304"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c>
          <w:tcPr>
            <w:tcW w:w="521" w:type="dxa"/>
          </w:tcPr>
          <w:p w14:paraId="4145CE30"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К1</w:t>
            </w:r>
          </w:p>
        </w:tc>
        <w:tc>
          <w:tcPr>
            <w:tcW w:w="521" w:type="dxa"/>
          </w:tcPr>
          <w:p w14:paraId="2E03EA32"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К2</w:t>
            </w:r>
          </w:p>
        </w:tc>
        <w:tc>
          <w:tcPr>
            <w:tcW w:w="521" w:type="dxa"/>
          </w:tcPr>
          <w:p w14:paraId="673C4313"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К3</w:t>
            </w:r>
          </w:p>
        </w:tc>
        <w:tc>
          <w:tcPr>
            <w:tcW w:w="522" w:type="dxa"/>
          </w:tcPr>
          <w:p w14:paraId="0DE6119D"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c>
          <w:tcPr>
            <w:tcW w:w="521" w:type="dxa"/>
          </w:tcPr>
          <w:p w14:paraId="4E3E621E"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К1</w:t>
            </w:r>
          </w:p>
        </w:tc>
        <w:tc>
          <w:tcPr>
            <w:tcW w:w="538" w:type="dxa"/>
          </w:tcPr>
          <w:p w14:paraId="4A46E793"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К2</w:t>
            </w:r>
          </w:p>
        </w:tc>
        <w:tc>
          <w:tcPr>
            <w:tcW w:w="538" w:type="dxa"/>
          </w:tcPr>
          <w:p w14:paraId="1D2EC19B"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К3</w:t>
            </w:r>
          </w:p>
        </w:tc>
        <w:tc>
          <w:tcPr>
            <w:tcW w:w="515" w:type="dxa"/>
          </w:tcPr>
          <w:p w14:paraId="25C60A90"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c>
          <w:tcPr>
            <w:tcW w:w="541" w:type="dxa"/>
          </w:tcPr>
          <w:p w14:paraId="398FF314"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К1</w:t>
            </w:r>
          </w:p>
        </w:tc>
        <w:tc>
          <w:tcPr>
            <w:tcW w:w="521" w:type="dxa"/>
          </w:tcPr>
          <w:p w14:paraId="626D2C04"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К2</w:t>
            </w:r>
          </w:p>
        </w:tc>
        <w:tc>
          <w:tcPr>
            <w:tcW w:w="521" w:type="dxa"/>
          </w:tcPr>
          <w:p w14:paraId="113E88EC"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К3</w:t>
            </w:r>
          </w:p>
        </w:tc>
        <w:tc>
          <w:tcPr>
            <w:tcW w:w="588" w:type="dxa"/>
          </w:tcPr>
          <w:p w14:paraId="271775B1"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r>
      <w:tr w:rsidR="00A322A7" w:rsidRPr="00252690" w14:paraId="5A2CA495" w14:textId="77777777" w:rsidTr="004F2312">
        <w:trPr>
          <w:gridAfter w:val="1"/>
          <w:wAfter w:w="7" w:type="dxa"/>
          <w:trHeight w:val="20"/>
          <w:jc w:val="center"/>
        </w:trPr>
        <w:tc>
          <w:tcPr>
            <w:tcW w:w="2536" w:type="dxa"/>
          </w:tcPr>
          <w:p w14:paraId="1A1C256A" w14:textId="77777777" w:rsidR="00A322A7" w:rsidRPr="00252690" w:rsidRDefault="00A322A7" w:rsidP="004F2312">
            <w:pPr>
              <w:spacing w:after="0" w:line="240" w:lineRule="auto"/>
              <w:ind w:left="-113"/>
              <w:rPr>
                <w:rFonts w:ascii="Times New Roman" w:hAnsi="Times New Roman"/>
                <w:color w:val="000000"/>
                <w:lang w:val="en-US"/>
              </w:rPr>
            </w:pPr>
            <w:r w:rsidRPr="00252690">
              <w:rPr>
                <w:rFonts w:ascii="Times New Roman" w:hAnsi="Times New Roman"/>
                <w:color w:val="000000"/>
              </w:rPr>
              <w:t>Исследование ICCA</w:t>
            </w:r>
          </w:p>
        </w:tc>
        <w:tc>
          <w:tcPr>
            <w:tcW w:w="744" w:type="dxa"/>
            <w:shd w:val="clear" w:color="auto" w:fill="FFFFFF"/>
          </w:tcPr>
          <w:p w14:paraId="44D41020"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167B7372"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19088B66"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77D87742"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46640973"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06CB5EF7"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4306E992"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7B3B5695"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D966"/>
          </w:tcPr>
          <w:p w14:paraId="2E759C73" w14:textId="77777777" w:rsidR="00A322A7" w:rsidRPr="00252690" w:rsidRDefault="00A322A7" w:rsidP="004F2312">
            <w:pPr>
              <w:spacing w:after="0" w:line="240" w:lineRule="auto"/>
              <w:jc w:val="both"/>
              <w:rPr>
                <w:rFonts w:ascii="Times New Roman" w:hAnsi="Times New Roman"/>
                <w:color w:val="000000"/>
              </w:rPr>
            </w:pPr>
          </w:p>
        </w:tc>
        <w:tc>
          <w:tcPr>
            <w:tcW w:w="541" w:type="dxa"/>
            <w:shd w:val="clear" w:color="auto" w:fill="FFD966"/>
          </w:tcPr>
          <w:p w14:paraId="70FFA73D"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1ABFC998"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4AA59E91"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4EC0EC0E"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1DE4FB43" w14:textId="77777777" w:rsidTr="004F2312">
        <w:trPr>
          <w:gridAfter w:val="1"/>
          <w:wAfter w:w="7" w:type="dxa"/>
          <w:trHeight w:val="20"/>
          <w:jc w:val="center"/>
        </w:trPr>
        <w:tc>
          <w:tcPr>
            <w:tcW w:w="2536" w:type="dxa"/>
          </w:tcPr>
          <w:p w14:paraId="7DB2DD9D" w14:textId="77777777" w:rsidR="00A322A7" w:rsidRPr="00252690" w:rsidRDefault="00A322A7" w:rsidP="004F2312">
            <w:pPr>
              <w:spacing w:after="0" w:line="240" w:lineRule="auto"/>
              <w:ind w:left="-113"/>
              <w:rPr>
                <w:rFonts w:ascii="Times New Roman" w:hAnsi="Times New Roman"/>
                <w:color w:val="000000"/>
              </w:rPr>
            </w:pPr>
            <w:proofErr w:type="spellStart"/>
            <w:r w:rsidRPr="00252690">
              <w:rPr>
                <w:rFonts w:ascii="Times New Roman" w:hAnsi="Times New Roman"/>
                <w:color w:val="000000"/>
                <w:lang w:val="en-US"/>
              </w:rPr>
              <w:t>Ис</w:t>
            </w:r>
            <w:proofErr w:type="spellEnd"/>
            <w:r w:rsidRPr="00252690">
              <w:rPr>
                <w:rFonts w:ascii="Times New Roman" w:hAnsi="Times New Roman"/>
                <w:color w:val="000000"/>
              </w:rPr>
              <w:t>с</w:t>
            </w:r>
            <w:proofErr w:type="spellStart"/>
            <w:r w:rsidRPr="00252690">
              <w:rPr>
                <w:rFonts w:ascii="Times New Roman" w:hAnsi="Times New Roman"/>
                <w:color w:val="000000"/>
                <w:lang w:val="en-US"/>
              </w:rPr>
              <w:t>ледование</w:t>
            </w:r>
            <w:proofErr w:type="spellEnd"/>
            <w:r w:rsidRPr="00252690">
              <w:rPr>
                <w:rFonts w:ascii="Times New Roman" w:hAnsi="Times New Roman"/>
                <w:color w:val="000000"/>
              </w:rPr>
              <w:t xml:space="preserve"> клиентов, которые были</w:t>
            </w:r>
            <w:r w:rsidRPr="00252690">
              <w:rPr>
                <w:rFonts w:ascii="Times New Roman" w:hAnsi="Times New Roman"/>
                <w:color w:val="000000"/>
                <w:lang w:val="en-US"/>
              </w:rPr>
              <w:t xml:space="preserve"> </w:t>
            </w:r>
          </w:p>
        </w:tc>
        <w:tc>
          <w:tcPr>
            <w:tcW w:w="744" w:type="dxa"/>
            <w:shd w:val="clear" w:color="auto" w:fill="FFFFFF"/>
          </w:tcPr>
          <w:p w14:paraId="51ECC90B"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03E99254"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329F4023"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226C4B38"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2F8E6847"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054349D5"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01742249"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5F53FCF2"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D966"/>
          </w:tcPr>
          <w:p w14:paraId="341BB31F" w14:textId="77777777" w:rsidR="00A322A7" w:rsidRPr="00252690" w:rsidRDefault="00A322A7" w:rsidP="004F2312">
            <w:pPr>
              <w:spacing w:after="0" w:line="240" w:lineRule="auto"/>
              <w:jc w:val="both"/>
              <w:rPr>
                <w:rFonts w:ascii="Times New Roman" w:hAnsi="Times New Roman"/>
                <w:color w:val="000000"/>
              </w:rPr>
            </w:pPr>
          </w:p>
        </w:tc>
        <w:tc>
          <w:tcPr>
            <w:tcW w:w="541" w:type="dxa"/>
            <w:shd w:val="clear" w:color="auto" w:fill="FFD966"/>
          </w:tcPr>
          <w:p w14:paraId="25B37E16"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71F8D2F4"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71C1C6FC"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31FBA490"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44170568" w14:textId="77777777" w:rsidTr="004F2312">
        <w:trPr>
          <w:gridAfter w:val="1"/>
          <w:wAfter w:w="7" w:type="dxa"/>
          <w:trHeight w:val="20"/>
          <w:jc w:val="center"/>
        </w:trPr>
        <w:tc>
          <w:tcPr>
            <w:tcW w:w="2536" w:type="dxa"/>
          </w:tcPr>
          <w:p w14:paraId="7487EFBC"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 xml:space="preserve">Исследование данных Ассоциации и </w:t>
            </w:r>
          </w:p>
        </w:tc>
        <w:tc>
          <w:tcPr>
            <w:tcW w:w="744" w:type="dxa"/>
            <w:shd w:val="clear" w:color="auto" w:fill="FFFFFF"/>
          </w:tcPr>
          <w:p w14:paraId="1E04FA8E"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400CEBC8"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4ABE3B76"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7EFBF59B"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230A300D"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58E21632"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747A7432"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18C8A1EB"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D966"/>
          </w:tcPr>
          <w:p w14:paraId="63F882AB" w14:textId="77777777" w:rsidR="00A322A7" w:rsidRPr="00252690" w:rsidRDefault="00A322A7" w:rsidP="004F2312">
            <w:pPr>
              <w:spacing w:after="0" w:line="240" w:lineRule="auto"/>
              <w:jc w:val="both"/>
              <w:rPr>
                <w:rFonts w:ascii="Times New Roman" w:hAnsi="Times New Roman"/>
                <w:color w:val="000000"/>
              </w:rPr>
            </w:pPr>
          </w:p>
        </w:tc>
        <w:tc>
          <w:tcPr>
            <w:tcW w:w="541" w:type="dxa"/>
            <w:shd w:val="clear" w:color="auto" w:fill="FFD966"/>
          </w:tcPr>
          <w:p w14:paraId="4FB9D334"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26E8601D"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3BBBF36E"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347693F6"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7DC0EBFC" w14:textId="77777777" w:rsidTr="004F2312">
        <w:trPr>
          <w:gridAfter w:val="1"/>
          <w:wAfter w:w="7" w:type="dxa"/>
          <w:trHeight w:val="20"/>
          <w:jc w:val="center"/>
        </w:trPr>
        <w:tc>
          <w:tcPr>
            <w:tcW w:w="2536" w:type="dxa"/>
          </w:tcPr>
          <w:p w14:paraId="423733BC"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Сотрудничество с ведущим агентством</w:t>
            </w:r>
          </w:p>
        </w:tc>
        <w:tc>
          <w:tcPr>
            <w:tcW w:w="744" w:type="dxa"/>
            <w:shd w:val="clear" w:color="auto" w:fill="FFFFFF"/>
          </w:tcPr>
          <w:p w14:paraId="5AC87BAD"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583D8785"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4B84D3D4"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41BF560A"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FFFF"/>
          </w:tcPr>
          <w:p w14:paraId="6454984B"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1C636D35"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2D615CAD"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0B2D2B33"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FFFF"/>
          </w:tcPr>
          <w:p w14:paraId="5EDEE88A" w14:textId="77777777" w:rsidR="00A322A7" w:rsidRPr="00252690" w:rsidRDefault="00A322A7" w:rsidP="004F2312">
            <w:pPr>
              <w:spacing w:after="0" w:line="240" w:lineRule="auto"/>
              <w:jc w:val="both"/>
              <w:rPr>
                <w:rFonts w:ascii="Times New Roman" w:hAnsi="Times New Roman"/>
                <w:color w:val="000000"/>
              </w:rPr>
            </w:pPr>
          </w:p>
        </w:tc>
        <w:tc>
          <w:tcPr>
            <w:tcW w:w="541" w:type="dxa"/>
            <w:shd w:val="clear" w:color="auto" w:fill="FFFFFF"/>
          </w:tcPr>
          <w:p w14:paraId="288BEBFF"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1AE964C3"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06CB5F7D"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FFFF"/>
          </w:tcPr>
          <w:p w14:paraId="431AFF4C"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71804394" w14:textId="77777777" w:rsidTr="004F2312">
        <w:trPr>
          <w:gridAfter w:val="1"/>
          <w:wAfter w:w="7" w:type="dxa"/>
          <w:trHeight w:val="20"/>
          <w:jc w:val="center"/>
        </w:trPr>
        <w:tc>
          <w:tcPr>
            <w:tcW w:w="2536" w:type="dxa"/>
          </w:tcPr>
          <w:p w14:paraId="6D2A1988" w14:textId="0B64F035"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 xml:space="preserve">Исследование </w:t>
            </w:r>
            <w:proofErr w:type="spellStart"/>
            <w:r w:rsidRPr="00252690">
              <w:rPr>
                <w:rFonts w:ascii="Times New Roman" w:hAnsi="Times New Roman"/>
                <w:color w:val="000000"/>
              </w:rPr>
              <w:t>предыду</w:t>
            </w:r>
            <w:proofErr w:type="spellEnd"/>
            <w:r w:rsidR="004F2312">
              <w:rPr>
                <w:rFonts w:ascii="Times New Roman" w:hAnsi="Times New Roman"/>
                <w:color w:val="000000"/>
                <w:lang w:val="kk-KZ"/>
              </w:rPr>
              <w:t xml:space="preserve"> </w:t>
            </w:r>
            <w:proofErr w:type="spellStart"/>
            <w:r w:rsidRPr="00252690">
              <w:rPr>
                <w:rFonts w:ascii="Times New Roman" w:hAnsi="Times New Roman"/>
                <w:color w:val="000000"/>
              </w:rPr>
              <w:t>щих</w:t>
            </w:r>
            <w:proofErr w:type="spellEnd"/>
            <w:r w:rsidRPr="00252690">
              <w:rPr>
                <w:rFonts w:ascii="Times New Roman" w:hAnsi="Times New Roman"/>
                <w:color w:val="000000"/>
              </w:rPr>
              <w:t xml:space="preserve"> международных программ</w:t>
            </w:r>
          </w:p>
        </w:tc>
        <w:tc>
          <w:tcPr>
            <w:tcW w:w="744" w:type="dxa"/>
            <w:shd w:val="clear" w:color="auto" w:fill="FFFFFF"/>
          </w:tcPr>
          <w:p w14:paraId="03226155"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58FCB525"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71BE4048"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2AB4F3F5"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7AFFC3C2"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4105EDCD"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1B80A2EC"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30F6FC38"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D966"/>
          </w:tcPr>
          <w:p w14:paraId="0E36CAEF" w14:textId="77777777" w:rsidR="00A322A7" w:rsidRPr="00252690" w:rsidRDefault="00A322A7" w:rsidP="004F2312">
            <w:pPr>
              <w:spacing w:after="0" w:line="240" w:lineRule="auto"/>
              <w:jc w:val="both"/>
              <w:rPr>
                <w:rFonts w:ascii="Times New Roman" w:hAnsi="Times New Roman"/>
                <w:color w:val="000000"/>
              </w:rPr>
            </w:pPr>
          </w:p>
        </w:tc>
        <w:tc>
          <w:tcPr>
            <w:tcW w:w="541" w:type="dxa"/>
            <w:shd w:val="clear" w:color="auto" w:fill="FFD966"/>
          </w:tcPr>
          <w:p w14:paraId="6713FD73"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04EF21B0"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64EC088B"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4E10B1C2"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50CFE3B8" w14:textId="77777777" w:rsidTr="004F2312">
        <w:trPr>
          <w:gridAfter w:val="1"/>
          <w:wAfter w:w="7" w:type="dxa"/>
          <w:trHeight w:val="20"/>
          <w:jc w:val="center"/>
        </w:trPr>
        <w:tc>
          <w:tcPr>
            <w:tcW w:w="2536" w:type="dxa"/>
          </w:tcPr>
          <w:p w14:paraId="60AD7861"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Определение методологии и критериев</w:t>
            </w:r>
          </w:p>
        </w:tc>
        <w:tc>
          <w:tcPr>
            <w:tcW w:w="744" w:type="dxa"/>
            <w:shd w:val="clear" w:color="auto" w:fill="FFFFFF"/>
          </w:tcPr>
          <w:p w14:paraId="79F00590"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FFFF"/>
          </w:tcPr>
          <w:p w14:paraId="08126DD6"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460C5C6B"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63425F1E"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0447F178"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57074DD4"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4E41918F"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447A0918"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D966"/>
          </w:tcPr>
          <w:p w14:paraId="18BBB803" w14:textId="77777777" w:rsidR="00A322A7" w:rsidRPr="00252690" w:rsidRDefault="00A322A7" w:rsidP="004F2312">
            <w:pPr>
              <w:spacing w:after="0" w:line="240" w:lineRule="auto"/>
              <w:jc w:val="both"/>
              <w:rPr>
                <w:rFonts w:ascii="Times New Roman" w:hAnsi="Times New Roman"/>
                <w:color w:val="000000"/>
              </w:rPr>
            </w:pPr>
          </w:p>
        </w:tc>
        <w:tc>
          <w:tcPr>
            <w:tcW w:w="541" w:type="dxa"/>
            <w:shd w:val="clear" w:color="auto" w:fill="FFD966"/>
          </w:tcPr>
          <w:p w14:paraId="748EF9D8"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2C13BA7F" w14:textId="77777777" w:rsidR="00A322A7" w:rsidRPr="00252690" w:rsidRDefault="00A322A7" w:rsidP="004F2312">
            <w:pPr>
              <w:spacing w:after="0" w:line="240" w:lineRule="auto"/>
              <w:jc w:val="both"/>
              <w:rPr>
                <w:rFonts w:ascii="Times New Roman" w:hAnsi="Times New Roman"/>
                <w:color w:val="000000"/>
              </w:rPr>
            </w:pPr>
          </w:p>
        </w:tc>
        <w:tc>
          <w:tcPr>
            <w:tcW w:w="521" w:type="dxa"/>
            <w:shd w:val="clear" w:color="auto" w:fill="FFD966"/>
          </w:tcPr>
          <w:p w14:paraId="0BE66AB0"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21979F88"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467A420B" w14:textId="77777777" w:rsidTr="004F2312">
        <w:trPr>
          <w:gridAfter w:val="1"/>
          <w:wAfter w:w="7" w:type="dxa"/>
          <w:trHeight w:val="20"/>
          <w:jc w:val="center"/>
        </w:trPr>
        <w:tc>
          <w:tcPr>
            <w:tcW w:w="9648" w:type="dxa"/>
            <w:gridSpan w:val="14"/>
          </w:tcPr>
          <w:p w14:paraId="525FF657" w14:textId="52B8A32F" w:rsidR="00A322A7" w:rsidRPr="005C56B9" w:rsidRDefault="00A322A7" w:rsidP="004F2312">
            <w:pPr>
              <w:spacing w:after="0" w:line="240" w:lineRule="auto"/>
              <w:ind w:firstLine="567"/>
              <w:jc w:val="both"/>
              <w:rPr>
                <w:rFonts w:ascii="Times New Roman" w:hAnsi="Times New Roman"/>
              </w:rPr>
            </w:pPr>
            <w:r w:rsidRPr="00252690">
              <w:rPr>
                <w:rFonts w:ascii="Times New Roman" w:hAnsi="Times New Roman"/>
              </w:rPr>
              <w:t xml:space="preserve">Примечание </w:t>
            </w:r>
            <w:r w:rsidR="004F2312">
              <w:rPr>
                <w:rFonts w:ascii="Times New Roman" w:hAnsi="Times New Roman"/>
                <w:lang w:val="kk-KZ"/>
              </w:rPr>
              <w:t xml:space="preserve">– </w:t>
            </w:r>
            <w:r w:rsidR="004F2312" w:rsidRPr="00252690">
              <w:rPr>
                <w:rFonts w:ascii="Times New Roman" w:hAnsi="Times New Roman"/>
              </w:rPr>
              <w:t xml:space="preserve">Составлено </w:t>
            </w:r>
            <w:r w:rsidRPr="00252690">
              <w:rPr>
                <w:rFonts w:ascii="Times New Roman" w:hAnsi="Times New Roman"/>
              </w:rPr>
              <w:t xml:space="preserve">автором </w:t>
            </w:r>
          </w:p>
        </w:tc>
      </w:tr>
    </w:tbl>
    <w:p w14:paraId="5F8D4B2C" w14:textId="77777777" w:rsidR="00A322A7" w:rsidRDefault="00A322A7" w:rsidP="004F2312">
      <w:pPr>
        <w:spacing w:after="0" w:line="240" w:lineRule="auto"/>
        <w:ind w:firstLine="709"/>
        <w:jc w:val="both"/>
        <w:rPr>
          <w:rFonts w:ascii="Times New Roman" w:hAnsi="Times New Roman"/>
          <w:sz w:val="28"/>
          <w:szCs w:val="28"/>
        </w:rPr>
      </w:pPr>
    </w:p>
    <w:p w14:paraId="00540429" w14:textId="48D2DC0B" w:rsidR="00A8216A" w:rsidRPr="00E76B30" w:rsidRDefault="00A8216A" w:rsidP="004F2312">
      <w:pPr>
        <w:spacing w:after="0" w:line="240" w:lineRule="auto"/>
        <w:ind w:firstLine="709"/>
        <w:jc w:val="both"/>
        <w:rPr>
          <w:rFonts w:ascii="Times New Roman" w:hAnsi="Times New Roman"/>
          <w:sz w:val="28"/>
          <w:szCs w:val="28"/>
        </w:rPr>
      </w:pPr>
      <w:r w:rsidRPr="00E76B30">
        <w:rPr>
          <w:rFonts w:ascii="Times New Roman" w:hAnsi="Times New Roman"/>
          <w:sz w:val="28"/>
          <w:szCs w:val="28"/>
        </w:rPr>
        <w:t>Исследования</w:t>
      </w:r>
      <w:r>
        <w:rPr>
          <w:rFonts w:ascii="Times New Roman" w:hAnsi="Times New Roman"/>
          <w:sz w:val="28"/>
          <w:szCs w:val="28"/>
        </w:rPr>
        <w:t xml:space="preserve"> </w:t>
      </w:r>
      <w:r w:rsidR="005C56B9">
        <w:rPr>
          <w:rFonts w:ascii="Times New Roman" w:hAnsi="Times New Roman"/>
          <w:sz w:val="28"/>
          <w:szCs w:val="28"/>
        </w:rPr>
        <w:t>–</w:t>
      </w:r>
      <w:r w:rsidR="00DB4A7E">
        <w:rPr>
          <w:rFonts w:ascii="Times New Roman" w:hAnsi="Times New Roman"/>
          <w:sz w:val="28"/>
          <w:szCs w:val="28"/>
        </w:rPr>
        <w:t xml:space="preserve"> это</w:t>
      </w:r>
      <w:r w:rsidRPr="00E76B30">
        <w:rPr>
          <w:rFonts w:ascii="Times New Roman" w:hAnsi="Times New Roman"/>
          <w:sz w:val="28"/>
          <w:szCs w:val="28"/>
        </w:rPr>
        <w:t xml:space="preserve"> повседневная работа, с целью: квалифицировать международных клиентов, квалификацией новых клиентов для подачи заявок, поиск необходимых материалов для подготовки программы ассоциации / корпорации, программы посла, определение местных потенциальных послов, повысить собственную международную сеть контактов и коллег. Это должно быть сделано различным</w:t>
      </w:r>
      <w:r>
        <w:rPr>
          <w:rFonts w:ascii="Times New Roman" w:hAnsi="Times New Roman"/>
          <w:sz w:val="28"/>
          <w:szCs w:val="28"/>
        </w:rPr>
        <w:t>и</w:t>
      </w:r>
      <w:r w:rsidRPr="00E76B30">
        <w:rPr>
          <w:rFonts w:ascii="Times New Roman" w:hAnsi="Times New Roman"/>
          <w:sz w:val="28"/>
          <w:szCs w:val="28"/>
        </w:rPr>
        <w:t xml:space="preserve"> способ</w:t>
      </w:r>
      <w:r>
        <w:rPr>
          <w:rFonts w:ascii="Times New Roman" w:hAnsi="Times New Roman"/>
          <w:sz w:val="28"/>
          <w:szCs w:val="28"/>
        </w:rPr>
        <w:t>а</w:t>
      </w:r>
      <w:r w:rsidRPr="00E76B30">
        <w:rPr>
          <w:rFonts w:ascii="Times New Roman" w:hAnsi="Times New Roman"/>
          <w:sz w:val="28"/>
          <w:szCs w:val="28"/>
        </w:rPr>
        <w:t>м</w:t>
      </w:r>
      <w:r>
        <w:rPr>
          <w:rFonts w:ascii="Times New Roman" w:hAnsi="Times New Roman"/>
          <w:sz w:val="28"/>
          <w:szCs w:val="28"/>
        </w:rPr>
        <w:t>и</w:t>
      </w:r>
      <w:r w:rsidR="004F2312">
        <w:rPr>
          <w:rFonts w:ascii="Times New Roman" w:hAnsi="Times New Roman"/>
          <w:sz w:val="28"/>
          <w:szCs w:val="28"/>
          <w:lang w:val="kk-KZ"/>
        </w:rPr>
        <w:t>:</w:t>
      </w:r>
    </w:p>
    <w:p w14:paraId="32305BA8" w14:textId="711A163E" w:rsidR="00A8216A" w:rsidRPr="00E76B30" w:rsidRDefault="00A8216A" w:rsidP="004F2312">
      <w:pPr>
        <w:spacing w:after="0" w:line="240" w:lineRule="auto"/>
        <w:ind w:firstLine="709"/>
        <w:jc w:val="both"/>
        <w:rPr>
          <w:rFonts w:ascii="Times New Roman" w:hAnsi="Times New Roman"/>
          <w:sz w:val="28"/>
          <w:szCs w:val="28"/>
        </w:rPr>
      </w:pPr>
      <w:r w:rsidRPr="00E76B30">
        <w:rPr>
          <w:rFonts w:ascii="Times New Roman" w:hAnsi="Times New Roman"/>
          <w:sz w:val="28"/>
          <w:szCs w:val="28"/>
        </w:rPr>
        <w:t>Во-первых, использовать преимущества международного конгресса и базы данных Ассоциации Конвенции (ICCA) - база данных, которая включает в себя информацию и профиль вокруг 12000 событий.</w:t>
      </w:r>
    </w:p>
    <w:p w14:paraId="04390FCE" w14:textId="74F9B6CF" w:rsidR="00A8216A" w:rsidRPr="00E76B30" w:rsidRDefault="00A8216A" w:rsidP="004F2312">
      <w:pPr>
        <w:spacing w:after="0" w:line="240" w:lineRule="auto"/>
        <w:ind w:firstLine="709"/>
        <w:jc w:val="both"/>
        <w:rPr>
          <w:rFonts w:ascii="Times New Roman" w:hAnsi="Times New Roman"/>
          <w:sz w:val="28"/>
          <w:szCs w:val="28"/>
        </w:rPr>
      </w:pPr>
      <w:r w:rsidRPr="00E76B30">
        <w:rPr>
          <w:rFonts w:ascii="Times New Roman" w:hAnsi="Times New Roman"/>
          <w:sz w:val="28"/>
          <w:szCs w:val="28"/>
        </w:rPr>
        <w:t xml:space="preserve">Во-вторых, является исследование клиентов, с которыми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w:t>
      </w:r>
      <w:r w:rsidRPr="00E76B30">
        <w:rPr>
          <w:rFonts w:ascii="Times New Roman" w:hAnsi="Times New Roman"/>
          <w:sz w:val="28"/>
          <w:szCs w:val="28"/>
        </w:rPr>
        <w:t>встрети</w:t>
      </w:r>
      <w:r w:rsidR="0072181A">
        <w:rPr>
          <w:rFonts w:ascii="Times New Roman" w:hAnsi="Times New Roman"/>
          <w:sz w:val="28"/>
          <w:szCs w:val="28"/>
        </w:rPr>
        <w:t>т</w:t>
      </w:r>
      <w:r w:rsidR="004F2312">
        <w:rPr>
          <w:rFonts w:ascii="Times New Roman" w:hAnsi="Times New Roman"/>
          <w:sz w:val="28"/>
          <w:szCs w:val="28"/>
        </w:rPr>
        <w:t xml:space="preserve">ся во время выставок. </w:t>
      </w:r>
      <w:r w:rsidRPr="00E76B30">
        <w:rPr>
          <w:rFonts w:ascii="Times New Roman" w:hAnsi="Times New Roman"/>
          <w:sz w:val="28"/>
          <w:szCs w:val="28"/>
        </w:rPr>
        <w:t>Правильный и профессиональный контакт является обязательным в кратчайшие сроки, но исследования будут</w:t>
      </w:r>
      <w:r w:rsidR="004F2312">
        <w:rPr>
          <w:rFonts w:ascii="Times New Roman" w:hAnsi="Times New Roman"/>
          <w:sz w:val="28"/>
          <w:szCs w:val="28"/>
        </w:rPr>
        <w:t xml:space="preserve"> давать необходимую информацию. </w:t>
      </w:r>
      <w:r w:rsidRPr="00E76B30">
        <w:rPr>
          <w:rFonts w:ascii="Times New Roman" w:hAnsi="Times New Roman"/>
          <w:sz w:val="28"/>
          <w:szCs w:val="28"/>
        </w:rPr>
        <w:t>То же самое для клиентов, которые встретились во время семинаров и продаж звонков.</w:t>
      </w:r>
    </w:p>
    <w:p w14:paraId="1C20168C" w14:textId="3093FBDA" w:rsidR="00A8216A" w:rsidRPr="00E76B30" w:rsidRDefault="00A8216A" w:rsidP="004F2312">
      <w:pPr>
        <w:spacing w:after="0" w:line="240" w:lineRule="auto"/>
        <w:ind w:firstLine="709"/>
        <w:jc w:val="both"/>
        <w:rPr>
          <w:rFonts w:ascii="Times New Roman" w:hAnsi="Times New Roman"/>
          <w:sz w:val="28"/>
          <w:szCs w:val="28"/>
        </w:rPr>
      </w:pPr>
      <w:r w:rsidRPr="00E76B30">
        <w:rPr>
          <w:rFonts w:ascii="Times New Roman" w:hAnsi="Times New Roman"/>
          <w:sz w:val="28"/>
          <w:szCs w:val="28"/>
        </w:rPr>
        <w:t xml:space="preserve">В-третьих,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w:t>
      </w:r>
      <w:r w:rsidRPr="00E76B30">
        <w:rPr>
          <w:rFonts w:ascii="Times New Roman" w:hAnsi="Times New Roman"/>
          <w:sz w:val="28"/>
          <w:szCs w:val="28"/>
        </w:rPr>
        <w:t>может начать генерировать события через Программы ассоциации и корпорации - поиск из местных ассоциаций и компаний, которые имеют потенциал для создания международных мероприятий.</w:t>
      </w:r>
    </w:p>
    <w:p w14:paraId="160DC1FE" w14:textId="6539D320" w:rsidR="00A8216A" w:rsidRPr="00E76B30" w:rsidRDefault="00A8216A" w:rsidP="004F2312">
      <w:pPr>
        <w:spacing w:after="0" w:line="240" w:lineRule="auto"/>
        <w:ind w:firstLine="709"/>
        <w:jc w:val="both"/>
        <w:rPr>
          <w:rFonts w:ascii="Times New Roman" w:hAnsi="Times New Roman"/>
          <w:sz w:val="28"/>
          <w:szCs w:val="28"/>
        </w:rPr>
      </w:pPr>
      <w:r w:rsidRPr="00E76B30">
        <w:rPr>
          <w:rFonts w:ascii="Times New Roman" w:hAnsi="Times New Roman"/>
          <w:sz w:val="28"/>
          <w:szCs w:val="28"/>
        </w:rPr>
        <w:t xml:space="preserve">В-четвертых,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0072181A">
        <w:rPr>
          <w:rFonts w:ascii="Times New Roman" w:hAnsi="Times New Roman"/>
          <w:sz w:val="28"/>
          <w:szCs w:val="28"/>
        </w:rPr>
        <w:t xml:space="preserve"> </w:t>
      </w:r>
      <w:r w:rsidRPr="00E76B30">
        <w:rPr>
          <w:rFonts w:ascii="Times New Roman" w:hAnsi="Times New Roman"/>
          <w:sz w:val="28"/>
          <w:szCs w:val="28"/>
        </w:rPr>
        <w:t>может нанять международных агентства, которые специализ</w:t>
      </w:r>
      <w:r w:rsidR="004F2312">
        <w:rPr>
          <w:rFonts w:ascii="Times New Roman" w:hAnsi="Times New Roman"/>
          <w:sz w:val="28"/>
          <w:szCs w:val="28"/>
        </w:rPr>
        <w:t xml:space="preserve">ируются в производстве событий. </w:t>
      </w:r>
      <w:r w:rsidRPr="00E76B30">
        <w:rPr>
          <w:rFonts w:ascii="Times New Roman" w:hAnsi="Times New Roman"/>
          <w:sz w:val="28"/>
          <w:szCs w:val="28"/>
        </w:rPr>
        <w:t>Этот шаг может реально ускорить весь процесс, поскольку эти учреждения сосредоточив внимание на этом инструменте развития бизнеса, и настройк</w:t>
      </w:r>
      <w:r w:rsidR="004F2312">
        <w:rPr>
          <w:rFonts w:ascii="Times New Roman" w:hAnsi="Times New Roman"/>
          <w:sz w:val="28"/>
          <w:szCs w:val="28"/>
        </w:rPr>
        <w:t xml:space="preserve">е клиентов для каждого клиента. </w:t>
      </w:r>
      <w:r w:rsidRPr="00E76B30">
        <w:rPr>
          <w:rFonts w:ascii="Times New Roman" w:hAnsi="Times New Roman"/>
          <w:sz w:val="28"/>
          <w:szCs w:val="28"/>
        </w:rPr>
        <w:t>Это означает, что выводы будут генерироваться непосредственно в Астану, и клиенты будут теперь заинтересованы в проведении мероприятий в Астане.</w:t>
      </w:r>
    </w:p>
    <w:p w14:paraId="3F1D53E1" w14:textId="58A383DA" w:rsidR="00A8216A" w:rsidRPr="00B640E1" w:rsidRDefault="00A8216A" w:rsidP="004F2312">
      <w:pPr>
        <w:spacing w:after="0" w:line="240" w:lineRule="auto"/>
        <w:ind w:firstLine="709"/>
        <w:jc w:val="both"/>
        <w:rPr>
          <w:rFonts w:ascii="Times New Roman" w:hAnsi="Times New Roman"/>
          <w:sz w:val="28"/>
          <w:szCs w:val="28"/>
        </w:rPr>
      </w:pPr>
      <w:r w:rsidRPr="00E76B30">
        <w:rPr>
          <w:rFonts w:ascii="Times New Roman" w:hAnsi="Times New Roman"/>
          <w:sz w:val="28"/>
          <w:szCs w:val="28"/>
        </w:rPr>
        <w:t xml:space="preserve">В-пятых, поскольку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w:t>
      </w:r>
      <w:r w:rsidRPr="00E76B30">
        <w:rPr>
          <w:rFonts w:ascii="Times New Roman" w:hAnsi="Times New Roman"/>
          <w:sz w:val="28"/>
          <w:szCs w:val="28"/>
        </w:rPr>
        <w:t xml:space="preserve"> является новым для бизнеса, он</w:t>
      </w:r>
      <w:r w:rsidR="0072181A">
        <w:rPr>
          <w:rFonts w:ascii="Times New Roman" w:hAnsi="Times New Roman"/>
          <w:sz w:val="28"/>
          <w:szCs w:val="28"/>
        </w:rPr>
        <w:t>а</w:t>
      </w:r>
      <w:r w:rsidRPr="00E76B30">
        <w:rPr>
          <w:rFonts w:ascii="Times New Roman" w:hAnsi="Times New Roman"/>
          <w:sz w:val="28"/>
          <w:szCs w:val="28"/>
        </w:rPr>
        <w:t xml:space="preserve"> должн</w:t>
      </w:r>
      <w:r w:rsidR="0072181A">
        <w:rPr>
          <w:rFonts w:ascii="Times New Roman" w:hAnsi="Times New Roman"/>
          <w:sz w:val="28"/>
          <w:szCs w:val="28"/>
        </w:rPr>
        <w:t>а</w:t>
      </w:r>
      <w:r w:rsidRPr="00E76B30">
        <w:rPr>
          <w:rFonts w:ascii="Times New Roman" w:hAnsi="Times New Roman"/>
          <w:sz w:val="28"/>
          <w:szCs w:val="28"/>
        </w:rPr>
        <w:t xml:space="preserve"> анализировать уже подтвержденные конгрессы в Астане и установить отношения с организаторами, чтобы генерировать новые потенциальные решения с повторными клиентами.</w:t>
      </w:r>
      <w:r w:rsidRPr="00B640E1">
        <w:rPr>
          <w:rFonts w:ascii="Times New Roman" w:hAnsi="Times New Roman"/>
          <w:sz w:val="28"/>
          <w:szCs w:val="28"/>
        </w:rPr>
        <w:t xml:space="preserve"> </w:t>
      </w:r>
    </w:p>
    <w:p w14:paraId="79CDA117" w14:textId="4642664A" w:rsidR="00795855" w:rsidRPr="00795855" w:rsidRDefault="00795855" w:rsidP="004F2312">
      <w:pPr>
        <w:pStyle w:val="a7"/>
        <w:numPr>
          <w:ilvl w:val="0"/>
          <w:numId w:val="22"/>
        </w:numPr>
        <w:tabs>
          <w:tab w:val="left" w:pos="993"/>
        </w:tabs>
        <w:spacing w:after="0" w:line="240" w:lineRule="auto"/>
        <w:ind w:left="0" w:firstLine="709"/>
        <w:jc w:val="both"/>
        <w:rPr>
          <w:rFonts w:ascii="Times New Roman" w:hAnsi="Times New Roman"/>
          <w:sz w:val="28"/>
          <w:szCs w:val="28"/>
        </w:rPr>
      </w:pPr>
      <w:r>
        <w:rPr>
          <w:rFonts w:ascii="Times New Roman" w:eastAsia="DengXian" w:hAnsi="Times New Roman"/>
          <w:sz w:val="28"/>
          <w:szCs w:val="28"/>
        </w:rPr>
        <w:t xml:space="preserve">Программа Ассоциации </w:t>
      </w:r>
      <w:r w:rsidRPr="00795855">
        <w:rPr>
          <w:rFonts w:ascii="Times New Roman" w:hAnsi="Times New Roman"/>
          <w:sz w:val="28"/>
          <w:szCs w:val="28"/>
        </w:rPr>
        <w:t xml:space="preserve">(таблица </w:t>
      </w:r>
      <w:r w:rsidR="00A63287">
        <w:rPr>
          <w:rFonts w:ascii="Times New Roman" w:hAnsi="Times New Roman"/>
          <w:sz w:val="28"/>
          <w:szCs w:val="28"/>
        </w:rPr>
        <w:t>4</w:t>
      </w:r>
      <w:r w:rsidR="003F7319">
        <w:rPr>
          <w:rFonts w:ascii="Times New Roman" w:hAnsi="Times New Roman"/>
          <w:sz w:val="28"/>
          <w:szCs w:val="28"/>
          <w:lang w:val="kk-KZ"/>
        </w:rPr>
        <w:t>6</w:t>
      </w:r>
      <w:r w:rsidRPr="00795855">
        <w:rPr>
          <w:rFonts w:ascii="Times New Roman" w:hAnsi="Times New Roman"/>
          <w:sz w:val="28"/>
          <w:szCs w:val="28"/>
        </w:rPr>
        <w:t>)</w:t>
      </w:r>
      <w:r w:rsidRPr="00795855">
        <w:rPr>
          <w:rFonts w:ascii="Times New Roman" w:eastAsia="DengXian" w:hAnsi="Times New Roman"/>
          <w:sz w:val="28"/>
          <w:szCs w:val="28"/>
        </w:rPr>
        <w:t>.</w:t>
      </w:r>
    </w:p>
    <w:p w14:paraId="6ACFCD20" w14:textId="1EEDFBAA" w:rsidR="00A322A7" w:rsidRDefault="00A322A7" w:rsidP="00660761">
      <w:pPr>
        <w:spacing w:after="0" w:line="240" w:lineRule="auto"/>
        <w:rPr>
          <w:rFonts w:ascii="Times New Roman" w:hAnsi="Times New Roman"/>
          <w:color w:val="000000"/>
          <w:sz w:val="28"/>
          <w:szCs w:val="28"/>
        </w:rPr>
      </w:pPr>
      <w:r w:rsidRPr="000640E9">
        <w:rPr>
          <w:rFonts w:ascii="Times New Roman" w:hAnsi="Times New Roman"/>
          <w:color w:val="000000"/>
          <w:sz w:val="28"/>
          <w:szCs w:val="28"/>
        </w:rPr>
        <w:t xml:space="preserve">Таблица </w:t>
      </w:r>
      <w:r>
        <w:rPr>
          <w:rFonts w:ascii="Times New Roman" w:hAnsi="Times New Roman"/>
          <w:color w:val="000000"/>
          <w:sz w:val="28"/>
          <w:szCs w:val="28"/>
        </w:rPr>
        <w:t>4</w:t>
      </w:r>
      <w:r w:rsidR="003F7319">
        <w:rPr>
          <w:rFonts w:ascii="Times New Roman" w:hAnsi="Times New Roman"/>
          <w:color w:val="000000"/>
          <w:sz w:val="28"/>
          <w:szCs w:val="28"/>
          <w:lang w:val="kk-KZ"/>
        </w:rPr>
        <w:t>6</w:t>
      </w:r>
      <w:r w:rsidRPr="000640E9">
        <w:rPr>
          <w:rFonts w:ascii="Times New Roman" w:hAnsi="Times New Roman"/>
          <w:color w:val="000000"/>
          <w:sz w:val="28"/>
          <w:szCs w:val="28"/>
        </w:rPr>
        <w:t xml:space="preserve"> – Диаг</w:t>
      </w:r>
      <w:r>
        <w:rPr>
          <w:rFonts w:ascii="Times New Roman" w:hAnsi="Times New Roman"/>
          <w:color w:val="000000"/>
          <w:sz w:val="28"/>
          <w:szCs w:val="28"/>
        </w:rPr>
        <w:t>рамма Ганта</w:t>
      </w:r>
      <w:r w:rsidRPr="001355E9">
        <w:rPr>
          <w:rFonts w:ascii="Times New Roman" w:hAnsi="Times New Roman"/>
          <w:color w:val="000000"/>
          <w:sz w:val="28"/>
          <w:szCs w:val="28"/>
        </w:rPr>
        <w:t xml:space="preserve"> программы Ассоциации</w:t>
      </w:r>
    </w:p>
    <w:p w14:paraId="4C61B2FC" w14:textId="77777777" w:rsidR="00660761" w:rsidRPr="00660761" w:rsidRDefault="00660761" w:rsidP="00660761">
      <w:pPr>
        <w:spacing w:after="0" w:line="240" w:lineRule="auto"/>
        <w:rPr>
          <w:rFonts w:ascii="Times New Roman" w:hAnsi="Times New Roman"/>
          <w:color w:val="000000"/>
          <w:sz w:val="16"/>
          <w:szCs w:val="16"/>
        </w:rPr>
      </w:pP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2"/>
        <w:gridCol w:w="739"/>
        <w:gridCol w:w="516"/>
        <w:gridCol w:w="518"/>
        <w:gridCol w:w="518"/>
        <w:gridCol w:w="522"/>
        <w:gridCol w:w="518"/>
        <w:gridCol w:w="535"/>
        <w:gridCol w:w="535"/>
        <w:gridCol w:w="516"/>
        <w:gridCol w:w="538"/>
        <w:gridCol w:w="518"/>
        <w:gridCol w:w="518"/>
        <w:gridCol w:w="584"/>
        <w:gridCol w:w="25"/>
      </w:tblGrid>
      <w:tr w:rsidR="00A322A7" w:rsidRPr="00252690" w14:paraId="4C974999" w14:textId="77777777" w:rsidTr="004F2312">
        <w:trPr>
          <w:trHeight w:val="20"/>
          <w:jc w:val="center"/>
        </w:trPr>
        <w:tc>
          <w:tcPr>
            <w:tcW w:w="9622" w:type="dxa"/>
            <w:gridSpan w:val="15"/>
            <w:vAlign w:val="center"/>
          </w:tcPr>
          <w:p w14:paraId="40FD32EB"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График действий</w:t>
            </w:r>
          </w:p>
        </w:tc>
      </w:tr>
      <w:tr w:rsidR="00A322A7" w:rsidRPr="00252690" w14:paraId="2151CE2D" w14:textId="77777777" w:rsidTr="004F2312">
        <w:trPr>
          <w:trHeight w:val="20"/>
          <w:jc w:val="center"/>
        </w:trPr>
        <w:tc>
          <w:tcPr>
            <w:tcW w:w="2522" w:type="dxa"/>
            <w:vMerge w:val="restart"/>
            <w:vAlign w:val="center"/>
          </w:tcPr>
          <w:p w14:paraId="62EF3F7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ДЕЙСТВИЯ</w:t>
            </w:r>
          </w:p>
        </w:tc>
        <w:tc>
          <w:tcPr>
            <w:tcW w:w="739" w:type="dxa"/>
            <w:vAlign w:val="center"/>
          </w:tcPr>
          <w:p w14:paraId="0F625348"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2027</w:t>
            </w:r>
          </w:p>
        </w:tc>
        <w:tc>
          <w:tcPr>
            <w:tcW w:w="2074" w:type="dxa"/>
            <w:gridSpan w:val="4"/>
            <w:vAlign w:val="center"/>
          </w:tcPr>
          <w:p w14:paraId="4A21BA96"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2028</w:t>
            </w:r>
          </w:p>
        </w:tc>
        <w:tc>
          <w:tcPr>
            <w:tcW w:w="2104" w:type="dxa"/>
            <w:gridSpan w:val="4"/>
            <w:vAlign w:val="center"/>
          </w:tcPr>
          <w:p w14:paraId="0AFFE6A2"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2029</w:t>
            </w:r>
          </w:p>
        </w:tc>
        <w:tc>
          <w:tcPr>
            <w:tcW w:w="2183" w:type="dxa"/>
            <w:gridSpan w:val="5"/>
            <w:vAlign w:val="center"/>
          </w:tcPr>
          <w:p w14:paraId="163F9C09"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2030</w:t>
            </w:r>
          </w:p>
        </w:tc>
      </w:tr>
      <w:tr w:rsidR="00A322A7" w:rsidRPr="00252690" w14:paraId="703A0496" w14:textId="77777777" w:rsidTr="004F2312">
        <w:trPr>
          <w:gridAfter w:val="1"/>
          <w:wAfter w:w="25" w:type="dxa"/>
          <w:trHeight w:val="20"/>
          <w:jc w:val="center"/>
        </w:trPr>
        <w:tc>
          <w:tcPr>
            <w:tcW w:w="2522" w:type="dxa"/>
            <w:vMerge/>
            <w:shd w:val="clear" w:color="auto" w:fill="B4C6E7"/>
          </w:tcPr>
          <w:p w14:paraId="5A5F6412" w14:textId="77777777" w:rsidR="00A322A7" w:rsidRPr="00252690" w:rsidRDefault="00A322A7" w:rsidP="004F2312">
            <w:pPr>
              <w:spacing w:after="0" w:line="240" w:lineRule="auto"/>
              <w:jc w:val="both"/>
              <w:rPr>
                <w:rFonts w:ascii="Times New Roman" w:hAnsi="Times New Roman"/>
                <w:color w:val="000000"/>
              </w:rPr>
            </w:pPr>
          </w:p>
        </w:tc>
        <w:tc>
          <w:tcPr>
            <w:tcW w:w="739" w:type="dxa"/>
          </w:tcPr>
          <w:p w14:paraId="188EEA92"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c>
          <w:tcPr>
            <w:tcW w:w="516" w:type="dxa"/>
          </w:tcPr>
          <w:p w14:paraId="3DC9A952"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К1</w:t>
            </w:r>
          </w:p>
        </w:tc>
        <w:tc>
          <w:tcPr>
            <w:tcW w:w="518" w:type="dxa"/>
          </w:tcPr>
          <w:p w14:paraId="7C719729"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К2</w:t>
            </w:r>
          </w:p>
        </w:tc>
        <w:tc>
          <w:tcPr>
            <w:tcW w:w="518" w:type="dxa"/>
          </w:tcPr>
          <w:p w14:paraId="2CC10113"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К3</w:t>
            </w:r>
          </w:p>
        </w:tc>
        <w:tc>
          <w:tcPr>
            <w:tcW w:w="522" w:type="dxa"/>
          </w:tcPr>
          <w:p w14:paraId="0352EF14"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c>
          <w:tcPr>
            <w:tcW w:w="518" w:type="dxa"/>
          </w:tcPr>
          <w:p w14:paraId="1FAA7615"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К1</w:t>
            </w:r>
          </w:p>
        </w:tc>
        <w:tc>
          <w:tcPr>
            <w:tcW w:w="535" w:type="dxa"/>
          </w:tcPr>
          <w:p w14:paraId="6980D6B9"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К2</w:t>
            </w:r>
          </w:p>
        </w:tc>
        <w:tc>
          <w:tcPr>
            <w:tcW w:w="535" w:type="dxa"/>
          </w:tcPr>
          <w:p w14:paraId="0EBA78E9"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К3</w:t>
            </w:r>
          </w:p>
        </w:tc>
        <w:tc>
          <w:tcPr>
            <w:tcW w:w="516" w:type="dxa"/>
          </w:tcPr>
          <w:p w14:paraId="22BD463B"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c>
          <w:tcPr>
            <w:tcW w:w="538" w:type="dxa"/>
          </w:tcPr>
          <w:p w14:paraId="523C1921"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К1</w:t>
            </w:r>
          </w:p>
        </w:tc>
        <w:tc>
          <w:tcPr>
            <w:tcW w:w="518" w:type="dxa"/>
          </w:tcPr>
          <w:p w14:paraId="669CDCB4"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К2</w:t>
            </w:r>
          </w:p>
        </w:tc>
        <w:tc>
          <w:tcPr>
            <w:tcW w:w="518" w:type="dxa"/>
          </w:tcPr>
          <w:p w14:paraId="2ACBDDCD"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К3</w:t>
            </w:r>
          </w:p>
        </w:tc>
        <w:tc>
          <w:tcPr>
            <w:tcW w:w="584" w:type="dxa"/>
          </w:tcPr>
          <w:p w14:paraId="6A08D757" w14:textId="77777777" w:rsidR="00A322A7" w:rsidRPr="00252690" w:rsidRDefault="00A322A7" w:rsidP="004F2312">
            <w:pPr>
              <w:spacing w:after="0" w:line="240" w:lineRule="auto"/>
              <w:jc w:val="both"/>
              <w:rPr>
                <w:rFonts w:ascii="Times New Roman" w:hAnsi="Times New Roman"/>
                <w:color w:val="000000"/>
              </w:rPr>
            </w:pPr>
            <w:r w:rsidRPr="00252690">
              <w:rPr>
                <w:rFonts w:ascii="Times New Roman" w:hAnsi="Times New Roman"/>
                <w:color w:val="000000"/>
              </w:rPr>
              <w:t>К4</w:t>
            </w:r>
          </w:p>
        </w:tc>
      </w:tr>
      <w:tr w:rsidR="00A322A7" w:rsidRPr="00252690" w14:paraId="78A38249" w14:textId="77777777" w:rsidTr="004F2312">
        <w:trPr>
          <w:gridAfter w:val="1"/>
          <w:wAfter w:w="25" w:type="dxa"/>
          <w:trHeight w:val="20"/>
          <w:jc w:val="center"/>
        </w:trPr>
        <w:tc>
          <w:tcPr>
            <w:tcW w:w="2522" w:type="dxa"/>
          </w:tcPr>
          <w:p w14:paraId="7CCEE27A"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 xml:space="preserve">Определение ключевых областей интереса                                                                                                                                                                                 </w:t>
            </w:r>
          </w:p>
        </w:tc>
        <w:tc>
          <w:tcPr>
            <w:tcW w:w="739" w:type="dxa"/>
            <w:shd w:val="clear" w:color="auto" w:fill="FFFFFF"/>
          </w:tcPr>
          <w:p w14:paraId="27D3696B"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747FF487"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6BD4C3E5"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5C6C14E9"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FFFF"/>
          </w:tcPr>
          <w:p w14:paraId="396B1E10"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5D6D2979"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FFFF"/>
          </w:tcPr>
          <w:p w14:paraId="3FDCE2BF"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FFFF"/>
          </w:tcPr>
          <w:p w14:paraId="17F3806C"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73926A33"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FFFF"/>
          </w:tcPr>
          <w:p w14:paraId="530124DB"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6DEFC8FC"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22FE6D2D" w14:textId="77777777" w:rsidR="00A322A7" w:rsidRPr="00252690" w:rsidRDefault="00A322A7" w:rsidP="004F2312">
            <w:pPr>
              <w:spacing w:after="0" w:line="240" w:lineRule="auto"/>
              <w:jc w:val="both"/>
              <w:rPr>
                <w:rFonts w:ascii="Times New Roman" w:hAnsi="Times New Roman"/>
                <w:color w:val="000000"/>
              </w:rPr>
            </w:pPr>
          </w:p>
        </w:tc>
        <w:tc>
          <w:tcPr>
            <w:tcW w:w="584" w:type="dxa"/>
            <w:shd w:val="clear" w:color="auto" w:fill="FFFFFF"/>
          </w:tcPr>
          <w:p w14:paraId="15AF141E"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4BD77595" w14:textId="77777777" w:rsidTr="004F2312">
        <w:trPr>
          <w:gridAfter w:val="1"/>
          <w:wAfter w:w="25" w:type="dxa"/>
          <w:trHeight w:val="20"/>
          <w:jc w:val="center"/>
        </w:trPr>
        <w:tc>
          <w:tcPr>
            <w:tcW w:w="2522" w:type="dxa"/>
          </w:tcPr>
          <w:p w14:paraId="33CA1DFC"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 xml:space="preserve">Определение ключевых локальных ассоциации                                                                                                                                                                                 </w:t>
            </w:r>
          </w:p>
        </w:tc>
        <w:tc>
          <w:tcPr>
            <w:tcW w:w="739" w:type="dxa"/>
            <w:shd w:val="clear" w:color="auto" w:fill="FFFFFF"/>
          </w:tcPr>
          <w:p w14:paraId="6BED22F0"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03623B97"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6A94C0A2"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67AEEA34"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3C5BC78C"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28032CF6"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1CE0B0D0"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72EBCE10"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5B4D25FC"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39B71D39"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40E8E408"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4180D5F5" w14:textId="77777777" w:rsidR="00A322A7" w:rsidRPr="00252690" w:rsidRDefault="00A322A7" w:rsidP="004F2312">
            <w:pPr>
              <w:spacing w:after="0" w:line="240" w:lineRule="auto"/>
              <w:jc w:val="both"/>
              <w:rPr>
                <w:rFonts w:ascii="Times New Roman" w:hAnsi="Times New Roman"/>
                <w:color w:val="000000"/>
              </w:rPr>
            </w:pPr>
          </w:p>
        </w:tc>
        <w:tc>
          <w:tcPr>
            <w:tcW w:w="584" w:type="dxa"/>
            <w:shd w:val="clear" w:color="auto" w:fill="FFD966"/>
          </w:tcPr>
          <w:p w14:paraId="069CE3AF"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5BF68DD1" w14:textId="77777777" w:rsidTr="004F2312">
        <w:trPr>
          <w:gridAfter w:val="1"/>
          <w:wAfter w:w="25" w:type="dxa"/>
          <w:trHeight w:val="20"/>
          <w:jc w:val="center"/>
        </w:trPr>
        <w:tc>
          <w:tcPr>
            <w:tcW w:w="2522" w:type="dxa"/>
          </w:tcPr>
          <w:p w14:paraId="23C6BA22"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Определение ключевых глобальных ассоциации</w:t>
            </w:r>
          </w:p>
        </w:tc>
        <w:tc>
          <w:tcPr>
            <w:tcW w:w="739" w:type="dxa"/>
            <w:shd w:val="clear" w:color="auto" w:fill="FFFFFF"/>
          </w:tcPr>
          <w:p w14:paraId="19DF7E80"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2E04A74E"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039314A9"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3C8C4926"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6CDF01A8"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424F757B"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7D5AB570"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1BEF8E03"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5027DA89"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23F7A49F"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6E731BFC"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5105838A" w14:textId="77777777" w:rsidR="00A322A7" w:rsidRPr="00252690" w:rsidRDefault="00A322A7" w:rsidP="004F2312">
            <w:pPr>
              <w:spacing w:after="0" w:line="240" w:lineRule="auto"/>
              <w:jc w:val="both"/>
              <w:rPr>
                <w:rFonts w:ascii="Times New Roman" w:hAnsi="Times New Roman"/>
                <w:color w:val="000000"/>
              </w:rPr>
            </w:pPr>
          </w:p>
        </w:tc>
        <w:tc>
          <w:tcPr>
            <w:tcW w:w="584" w:type="dxa"/>
            <w:shd w:val="clear" w:color="auto" w:fill="FFD966"/>
          </w:tcPr>
          <w:p w14:paraId="5B941BAC"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1CB0F886" w14:textId="77777777" w:rsidTr="004F2312">
        <w:trPr>
          <w:gridAfter w:val="1"/>
          <w:wAfter w:w="25" w:type="dxa"/>
          <w:trHeight w:val="20"/>
          <w:jc w:val="center"/>
        </w:trPr>
        <w:tc>
          <w:tcPr>
            <w:tcW w:w="2522" w:type="dxa"/>
          </w:tcPr>
          <w:p w14:paraId="1CAB8031"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Сбор маркетинговой информации</w:t>
            </w:r>
          </w:p>
        </w:tc>
        <w:tc>
          <w:tcPr>
            <w:tcW w:w="739" w:type="dxa"/>
            <w:shd w:val="clear" w:color="auto" w:fill="FFFFFF"/>
          </w:tcPr>
          <w:p w14:paraId="7A61958A"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0CB2C2C0"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40E5FDB7"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524337A3"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77BA401A"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3F3A281F"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3521FEB6"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74355099"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3C61FE89"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166E987A"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2BDC3778"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3A48C472" w14:textId="77777777" w:rsidR="00A322A7" w:rsidRPr="00252690" w:rsidRDefault="00A322A7" w:rsidP="004F2312">
            <w:pPr>
              <w:spacing w:after="0" w:line="240" w:lineRule="auto"/>
              <w:jc w:val="both"/>
              <w:rPr>
                <w:rFonts w:ascii="Times New Roman" w:hAnsi="Times New Roman"/>
                <w:color w:val="000000"/>
              </w:rPr>
            </w:pPr>
          </w:p>
        </w:tc>
        <w:tc>
          <w:tcPr>
            <w:tcW w:w="584" w:type="dxa"/>
            <w:shd w:val="clear" w:color="auto" w:fill="FFD966"/>
          </w:tcPr>
          <w:p w14:paraId="14A518B1"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59837A7E" w14:textId="77777777" w:rsidTr="004F2312">
        <w:trPr>
          <w:gridAfter w:val="1"/>
          <w:wAfter w:w="25" w:type="dxa"/>
          <w:trHeight w:val="20"/>
          <w:jc w:val="center"/>
        </w:trPr>
        <w:tc>
          <w:tcPr>
            <w:tcW w:w="2522" w:type="dxa"/>
          </w:tcPr>
          <w:p w14:paraId="4C3AE553"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Программа ассоциации</w:t>
            </w:r>
          </w:p>
        </w:tc>
        <w:tc>
          <w:tcPr>
            <w:tcW w:w="739" w:type="dxa"/>
            <w:shd w:val="clear" w:color="auto" w:fill="FFFFFF"/>
          </w:tcPr>
          <w:p w14:paraId="0A7C8748"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665E9EBC"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56FC7A5F"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2EEF73D1"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333AE295"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751336CE"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7D2A8461"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D966"/>
          </w:tcPr>
          <w:p w14:paraId="63256DB4"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2DEE84F5"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326F7A6E"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79B8961D"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D966"/>
          </w:tcPr>
          <w:p w14:paraId="3963D3AB" w14:textId="77777777" w:rsidR="00A322A7" w:rsidRPr="00252690" w:rsidRDefault="00A322A7" w:rsidP="004F2312">
            <w:pPr>
              <w:spacing w:after="0" w:line="240" w:lineRule="auto"/>
              <w:jc w:val="both"/>
              <w:rPr>
                <w:rFonts w:ascii="Times New Roman" w:hAnsi="Times New Roman"/>
                <w:color w:val="000000"/>
              </w:rPr>
            </w:pPr>
          </w:p>
        </w:tc>
        <w:tc>
          <w:tcPr>
            <w:tcW w:w="584" w:type="dxa"/>
            <w:shd w:val="clear" w:color="auto" w:fill="FFD966"/>
          </w:tcPr>
          <w:p w14:paraId="45BC07C9"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7B8070AD" w14:textId="77777777" w:rsidTr="004F2312">
        <w:trPr>
          <w:gridAfter w:val="1"/>
          <w:wAfter w:w="25" w:type="dxa"/>
          <w:trHeight w:val="20"/>
          <w:jc w:val="center"/>
        </w:trPr>
        <w:tc>
          <w:tcPr>
            <w:tcW w:w="2522" w:type="dxa"/>
          </w:tcPr>
          <w:p w14:paraId="23FF10C3"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День ассоциации</w:t>
            </w:r>
          </w:p>
        </w:tc>
        <w:tc>
          <w:tcPr>
            <w:tcW w:w="739" w:type="dxa"/>
            <w:shd w:val="clear" w:color="auto" w:fill="FFFFFF"/>
          </w:tcPr>
          <w:p w14:paraId="0B32CC47"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36D3858D"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6BB7502E"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728BEC5E" w14:textId="77777777" w:rsidR="00A322A7" w:rsidRPr="00252690" w:rsidRDefault="00A322A7" w:rsidP="004F2312">
            <w:pPr>
              <w:spacing w:after="0" w:line="240" w:lineRule="auto"/>
              <w:jc w:val="both"/>
              <w:rPr>
                <w:rFonts w:ascii="Times New Roman" w:hAnsi="Times New Roman"/>
                <w:color w:val="000000"/>
              </w:rPr>
            </w:pPr>
          </w:p>
        </w:tc>
        <w:tc>
          <w:tcPr>
            <w:tcW w:w="522" w:type="dxa"/>
            <w:shd w:val="clear" w:color="auto" w:fill="FFD966"/>
          </w:tcPr>
          <w:p w14:paraId="7CF7D57F"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4AC65303"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FFFF"/>
          </w:tcPr>
          <w:p w14:paraId="356B66E4" w14:textId="77777777" w:rsidR="00A322A7" w:rsidRPr="00252690" w:rsidRDefault="00A322A7" w:rsidP="004F2312">
            <w:pPr>
              <w:spacing w:after="0" w:line="240" w:lineRule="auto"/>
              <w:jc w:val="both"/>
              <w:rPr>
                <w:rFonts w:ascii="Times New Roman" w:hAnsi="Times New Roman"/>
                <w:color w:val="000000"/>
              </w:rPr>
            </w:pPr>
          </w:p>
        </w:tc>
        <w:tc>
          <w:tcPr>
            <w:tcW w:w="535" w:type="dxa"/>
            <w:shd w:val="clear" w:color="auto" w:fill="FFFFFF"/>
          </w:tcPr>
          <w:p w14:paraId="745719A2"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4C7F4FC4"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FFFF"/>
          </w:tcPr>
          <w:p w14:paraId="4B23EC0B"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3C2333AB"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2D820083" w14:textId="77777777" w:rsidR="00A322A7" w:rsidRPr="00252690" w:rsidRDefault="00A322A7" w:rsidP="004F2312">
            <w:pPr>
              <w:spacing w:after="0" w:line="240" w:lineRule="auto"/>
              <w:jc w:val="both"/>
              <w:rPr>
                <w:rFonts w:ascii="Times New Roman" w:hAnsi="Times New Roman"/>
                <w:color w:val="000000"/>
              </w:rPr>
            </w:pPr>
          </w:p>
        </w:tc>
        <w:tc>
          <w:tcPr>
            <w:tcW w:w="584" w:type="dxa"/>
            <w:shd w:val="clear" w:color="auto" w:fill="FFD966"/>
          </w:tcPr>
          <w:p w14:paraId="6F5A6FD0"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17D7E545" w14:textId="77777777" w:rsidTr="004F2312">
        <w:trPr>
          <w:gridAfter w:val="1"/>
          <w:wAfter w:w="25" w:type="dxa"/>
          <w:trHeight w:val="281"/>
          <w:jc w:val="center"/>
        </w:trPr>
        <w:tc>
          <w:tcPr>
            <w:tcW w:w="9597" w:type="dxa"/>
            <w:gridSpan w:val="14"/>
          </w:tcPr>
          <w:p w14:paraId="096F8F44" w14:textId="10591399" w:rsidR="00A322A7" w:rsidRPr="00252690" w:rsidRDefault="00A322A7" w:rsidP="004F2312">
            <w:pPr>
              <w:spacing w:after="0" w:line="240" w:lineRule="auto"/>
              <w:ind w:firstLine="567"/>
              <w:jc w:val="both"/>
              <w:rPr>
                <w:rFonts w:ascii="Times New Roman" w:hAnsi="Times New Roman"/>
                <w:color w:val="000000"/>
              </w:rPr>
            </w:pPr>
            <w:r w:rsidRPr="00252690">
              <w:rPr>
                <w:rFonts w:ascii="Times New Roman" w:hAnsi="Times New Roman"/>
              </w:rPr>
              <w:t xml:space="preserve">Примечание </w:t>
            </w:r>
            <w:r w:rsidR="004F2312">
              <w:rPr>
                <w:rFonts w:ascii="Times New Roman" w:hAnsi="Times New Roman"/>
                <w:lang w:val="kk-KZ"/>
              </w:rPr>
              <w:t xml:space="preserve">– </w:t>
            </w:r>
            <w:r w:rsidR="004F2312" w:rsidRPr="00252690">
              <w:rPr>
                <w:rFonts w:ascii="Times New Roman" w:hAnsi="Times New Roman"/>
              </w:rPr>
              <w:t xml:space="preserve">Составлено </w:t>
            </w:r>
            <w:r w:rsidRPr="00252690">
              <w:rPr>
                <w:rFonts w:ascii="Times New Roman" w:hAnsi="Times New Roman"/>
              </w:rPr>
              <w:t xml:space="preserve">автором </w:t>
            </w:r>
          </w:p>
        </w:tc>
      </w:tr>
    </w:tbl>
    <w:p w14:paraId="01575084" w14:textId="77777777" w:rsidR="00A322A7" w:rsidRDefault="00A322A7" w:rsidP="00A8216A">
      <w:pPr>
        <w:spacing w:after="0" w:line="240" w:lineRule="auto"/>
        <w:ind w:firstLine="567"/>
        <w:jc w:val="both"/>
        <w:rPr>
          <w:rFonts w:ascii="Times New Roman" w:hAnsi="Times New Roman"/>
          <w:sz w:val="28"/>
          <w:szCs w:val="28"/>
        </w:rPr>
      </w:pPr>
    </w:p>
    <w:p w14:paraId="38F5E41C" w14:textId="77777777" w:rsidR="004F2312" w:rsidRPr="00795855" w:rsidRDefault="004F2312" w:rsidP="004F2312">
      <w:pPr>
        <w:spacing w:after="0" w:line="240" w:lineRule="auto"/>
        <w:ind w:firstLine="709"/>
        <w:jc w:val="both"/>
        <w:rPr>
          <w:rFonts w:ascii="Times New Roman" w:hAnsi="Times New Roman"/>
          <w:sz w:val="28"/>
          <w:szCs w:val="28"/>
        </w:rPr>
      </w:pPr>
      <w:r w:rsidRPr="00795855">
        <w:rPr>
          <w:rFonts w:ascii="Times New Roman" w:eastAsia="DengXian" w:hAnsi="Times New Roman"/>
          <w:sz w:val="28"/>
          <w:szCs w:val="28"/>
        </w:rPr>
        <w:t>Задача Программы Ассоциации собрать лучшие местные ассоциации вокруг индустрии встреч</w:t>
      </w:r>
      <w:r>
        <w:rPr>
          <w:rFonts w:ascii="Times New Roman" w:eastAsia="DengXian" w:hAnsi="Times New Roman"/>
          <w:sz w:val="28"/>
          <w:szCs w:val="28"/>
        </w:rPr>
        <w:t>.</w:t>
      </w:r>
      <w:r w:rsidRPr="00795855">
        <w:rPr>
          <w:rFonts w:ascii="Times New Roman" w:eastAsia="DengXian" w:hAnsi="Times New Roman"/>
          <w:sz w:val="28"/>
          <w:szCs w:val="28"/>
        </w:rPr>
        <w:t xml:space="preserve"> </w:t>
      </w:r>
    </w:p>
    <w:p w14:paraId="0E454AF3" w14:textId="59BF1C73" w:rsidR="00A8216A" w:rsidRPr="00A73161" w:rsidRDefault="00A8216A" w:rsidP="004F2312">
      <w:pPr>
        <w:spacing w:after="0" w:line="240" w:lineRule="auto"/>
        <w:ind w:firstLine="709"/>
        <w:jc w:val="both"/>
        <w:rPr>
          <w:rFonts w:ascii="Times New Roman" w:hAnsi="Times New Roman"/>
          <w:sz w:val="28"/>
          <w:szCs w:val="28"/>
        </w:rPr>
      </w:pPr>
      <w:r w:rsidRPr="00A73161">
        <w:rPr>
          <w:rFonts w:ascii="Times New Roman" w:hAnsi="Times New Roman"/>
          <w:sz w:val="28"/>
          <w:szCs w:val="28"/>
        </w:rPr>
        <w:t xml:space="preserve">Для того, чтобы Астана привлекла больше международной ассоциации мероприятий,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A73161">
        <w:rPr>
          <w:rFonts w:ascii="Times New Roman" w:hAnsi="Times New Roman"/>
          <w:sz w:val="28"/>
          <w:szCs w:val="28"/>
        </w:rPr>
        <w:t>долж</w:t>
      </w:r>
      <w:r w:rsidR="0072181A">
        <w:rPr>
          <w:rFonts w:ascii="Times New Roman" w:hAnsi="Times New Roman"/>
          <w:sz w:val="28"/>
          <w:szCs w:val="28"/>
        </w:rPr>
        <w:t>на</w:t>
      </w:r>
      <w:r w:rsidRPr="00A73161">
        <w:rPr>
          <w:rFonts w:ascii="Times New Roman" w:hAnsi="Times New Roman"/>
          <w:sz w:val="28"/>
          <w:szCs w:val="28"/>
        </w:rPr>
        <w:t xml:space="preserve"> работать рядом с местными ассоциациями, </w:t>
      </w:r>
      <w:r w:rsidR="00D00F99">
        <w:rPr>
          <w:rFonts w:ascii="Times New Roman" w:hAnsi="Times New Roman"/>
          <w:sz w:val="28"/>
          <w:szCs w:val="28"/>
        </w:rPr>
        <w:t xml:space="preserve">такими как </w:t>
      </w:r>
      <w:proofErr w:type="spellStart"/>
      <w:r w:rsidR="00D00F99">
        <w:rPr>
          <w:rFonts w:ascii="Times New Roman" w:hAnsi="Times New Roman"/>
          <w:sz w:val="28"/>
          <w:szCs w:val="28"/>
        </w:rPr>
        <w:t>КАГиР</w:t>
      </w:r>
      <w:proofErr w:type="spellEnd"/>
      <w:r w:rsidR="00D00F99">
        <w:rPr>
          <w:rFonts w:ascii="Times New Roman" w:hAnsi="Times New Roman"/>
          <w:sz w:val="28"/>
          <w:szCs w:val="28"/>
        </w:rPr>
        <w:t xml:space="preserve">, </w:t>
      </w:r>
      <w:r w:rsidRPr="00A73161">
        <w:rPr>
          <w:rFonts w:ascii="Times New Roman" w:hAnsi="Times New Roman"/>
          <w:sz w:val="28"/>
          <w:szCs w:val="28"/>
        </w:rPr>
        <w:t>поскольку в большинстве случаев международные ассоциации могут быть решены только за счет местной ассоц</w:t>
      </w:r>
      <w:r w:rsidR="004F2312">
        <w:rPr>
          <w:rFonts w:ascii="Times New Roman" w:hAnsi="Times New Roman"/>
          <w:sz w:val="28"/>
          <w:szCs w:val="28"/>
        </w:rPr>
        <w:t xml:space="preserve">иации, основанной в Казахстане. </w:t>
      </w:r>
      <w:r w:rsidRPr="00A73161">
        <w:rPr>
          <w:rFonts w:ascii="Times New Roman" w:hAnsi="Times New Roman"/>
          <w:sz w:val="28"/>
          <w:szCs w:val="28"/>
        </w:rPr>
        <w:t>И это делается в рамках программы Ассоциации.</w:t>
      </w:r>
    </w:p>
    <w:p w14:paraId="135900E1" w14:textId="4B40ABBE" w:rsidR="00A8216A" w:rsidRPr="00A73161" w:rsidRDefault="00A8216A" w:rsidP="004F2312">
      <w:pPr>
        <w:spacing w:after="0" w:line="240" w:lineRule="auto"/>
        <w:ind w:firstLine="709"/>
        <w:jc w:val="both"/>
        <w:rPr>
          <w:rFonts w:ascii="Times New Roman" w:hAnsi="Times New Roman"/>
          <w:sz w:val="28"/>
          <w:szCs w:val="28"/>
        </w:rPr>
      </w:pPr>
      <w:r w:rsidRPr="00A73161">
        <w:rPr>
          <w:rFonts w:ascii="Times New Roman" w:hAnsi="Times New Roman"/>
          <w:sz w:val="28"/>
          <w:szCs w:val="28"/>
        </w:rPr>
        <w:t>Программа Ассоциации является платформой партнерства, которая создает и стимулирует отношения между отделом MICE, заинтересованными сторонами в отрасли (центры, гостиницы) и национальные ассоциации, обществ и учреждений</w:t>
      </w:r>
      <w:r w:rsidR="004F2312">
        <w:rPr>
          <w:rFonts w:ascii="Times New Roman" w:hAnsi="Times New Roman"/>
          <w:sz w:val="28"/>
          <w:szCs w:val="28"/>
        </w:rPr>
        <w:t xml:space="preserve">. </w:t>
      </w:r>
      <w:r w:rsidRPr="00A73161">
        <w:rPr>
          <w:rFonts w:ascii="Times New Roman" w:hAnsi="Times New Roman"/>
          <w:sz w:val="28"/>
          <w:szCs w:val="28"/>
        </w:rPr>
        <w:t>Программа Ассоциации посвящена местным ассоциациям, способные привлечь международные события, а также использовать эти события, чтобы продемонстрировать местные инновации и опыт на мировой рынок.</w:t>
      </w:r>
    </w:p>
    <w:p w14:paraId="58837ED8" w14:textId="615FE0C8" w:rsidR="00A8216A" w:rsidRPr="00A73161" w:rsidRDefault="00A8216A" w:rsidP="004F2312">
      <w:pPr>
        <w:spacing w:after="0" w:line="240" w:lineRule="auto"/>
        <w:ind w:firstLine="709"/>
        <w:jc w:val="both"/>
        <w:rPr>
          <w:rFonts w:ascii="Times New Roman" w:hAnsi="Times New Roman"/>
          <w:sz w:val="28"/>
          <w:szCs w:val="28"/>
        </w:rPr>
      </w:pPr>
      <w:r w:rsidRPr="00A73161">
        <w:rPr>
          <w:rFonts w:ascii="Times New Roman" w:hAnsi="Times New Roman"/>
          <w:sz w:val="28"/>
          <w:szCs w:val="28"/>
        </w:rPr>
        <w:t xml:space="preserve">Программа Ассоциации может быть запущена с использованием </w:t>
      </w:r>
      <w:r w:rsidR="004F2312">
        <w:rPr>
          <w:rFonts w:ascii="Times New Roman" w:hAnsi="Times New Roman"/>
          <w:sz w:val="28"/>
          <w:szCs w:val="28"/>
        </w:rPr>
        <w:t xml:space="preserve">двух подходов, оба интеграла. </w:t>
      </w:r>
      <w:r w:rsidRPr="00A73161">
        <w:rPr>
          <w:rFonts w:ascii="Times New Roman" w:hAnsi="Times New Roman"/>
          <w:sz w:val="28"/>
          <w:szCs w:val="28"/>
        </w:rPr>
        <w:t>Во-первых</w:t>
      </w:r>
      <w:r>
        <w:rPr>
          <w:rFonts w:ascii="Times New Roman" w:hAnsi="Times New Roman"/>
          <w:sz w:val="28"/>
          <w:szCs w:val="28"/>
        </w:rPr>
        <w:t>,</w:t>
      </w:r>
      <w:r w:rsidRPr="00A73161">
        <w:rPr>
          <w:rFonts w:ascii="Times New Roman" w:hAnsi="Times New Roman"/>
          <w:sz w:val="28"/>
          <w:szCs w:val="28"/>
        </w:rPr>
        <w:t xml:space="preserve"> сверху вниз подход, при котором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A73161">
        <w:rPr>
          <w:rFonts w:ascii="Times New Roman" w:hAnsi="Times New Roman"/>
          <w:sz w:val="28"/>
          <w:szCs w:val="28"/>
        </w:rPr>
        <w:t>начинается с анализа больших собраний ассоциации с</w:t>
      </w:r>
      <w:r w:rsidR="004F2312">
        <w:rPr>
          <w:rFonts w:ascii="Times New Roman" w:hAnsi="Times New Roman"/>
          <w:sz w:val="28"/>
          <w:szCs w:val="28"/>
        </w:rPr>
        <w:t xml:space="preserve">обирает местных представителей. </w:t>
      </w:r>
      <w:r w:rsidRPr="00A73161">
        <w:rPr>
          <w:rFonts w:ascii="Times New Roman" w:hAnsi="Times New Roman"/>
          <w:sz w:val="28"/>
          <w:szCs w:val="28"/>
        </w:rPr>
        <w:t xml:space="preserve">Во-вторых, снизу вверх, где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A73161">
        <w:rPr>
          <w:rFonts w:ascii="Times New Roman" w:hAnsi="Times New Roman"/>
          <w:sz w:val="28"/>
          <w:szCs w:val="28"/>
        </w:rPr>
        <w:t>начинается с признанными местными профессорами, врачами, специалистами собирается потенциальный набор международных совещ</w:t>
      </w:r>
      <w:r w:rsidR="004F2312">
        <w:rPr>
          <w:rFonts w:ascii="Times New Roman" w:hAnsi="Times New Roman"/>
          <w:sz w:val="28"/>
          <w:szCs w:val="28"/>
        </w:rPr>
        <w:t xml:space="preserve">аний, на которых они участвуют. </w:t>
      </w:r>
      <w:r w:rsidRPr="00A73161">
        <w:rPr>
          <w:rFonts w:ascii="Times New Roman" w:hAnsi="Times New Roman"/>
          <w:sz w:val="28"/>
          <w:szCs w:val="28"/>
        </w:rPr>
        <w:t>Оба подхода долж</w:t>
      </w:r>
      <w:r>
        <w:rPr>
          <w:rFonts w:ascii="Times New Roman" w:hAnsi="Times New Roman"/>
          <w:sz w:val="28"/>
          <w:szCs w:val="28"/>
        </w:rPr>
        <w:t>ны</w:t>
      </w:r>
      <w:r w:rsidRPr="00A73161">
        <w:rPr>
          <w:rFonts w:ascii="Times New Roman" w:hAnsi="Times New Roman"/>
          <w:sz w:val="28"/>
          <w:szCs w:val="28"/>
        </w:rPr>
        <w:t xml:space="preserve"> быть использован</w:t>
      </w:r>
      <w:r>
        <w:rPr>
          <w:rFonts w:ascii="Times New Roman" w:hAnsi="Times New Roman"/>
          <w:sz w:val="28"/>
          <w:szCs w:val="28"/>
        </w:rPr>
        <w:t>ы</w:t>
      </w:r>
      <w:r w:rsidRPr="00A73161">
        <w:rPr>
          <w:rFonts w:ascii="Times New Roman" w:hAnsi="Times New Roman"/>
          <w:sz w:val="28"/>
          <w:szCs w:val="28"/>
        </w:rPr>
        <w:t xml:space="preserve"> в одно и то же время.</w:t>
      </w:r>
    </w:p>
    <w:p w14:paraId="47A60CC5" w14:textId="12A0B046" w:rsidR="00A8216A" w:rsidRPr="00A73161" w:rsidRDefault="00A8216A" w:rsidP="004F2312">
      <w:pPr>
        <w:spacing w:after="0" w:line="240" w:lineRule="auto"/>
        <w:ind w:firstLine="709"/>
        <w:jc w:val="both"/>
        <w:rPr>
          <w:rFonts w:ascii="Times New Roman" w:hAnsi="Times New Roman"/>
          <w:sz w:val="28"/>
          <w:szCs w:val="28"/>
        </w:rPr>
      </w:pPr>
      <w:r w:rsidRPr="00A73161">
        <w:rPr>
          <w:rFonts w:ascii="Times New Roman" w:hAnsi="Times New Roman"/>
          <w:sz w:val="28"/>
          <w:szCs w:val="28"/>
        </w:rPr>
        <w:t xml:space="preserve">Окончательные результаты программы Ассоциации является программой посла (инструменты развития бизнеса) и День ассоциации (мероприятие, на котором местные ассоциации и местные признанные лица введены в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A73161">
        <w:rPr>
          <w:rFonts w:ascii="Times New Roman" w:hAnsi="Times New Roman"/>
          <w:sz w:val="28"/>
          <w:szCs w:val="28"/>
        </w:rPr>
        <w:t>и торги). </w:t>
      </w:r>
    </w:p>
    <w:p w14:paraId="7CAA01DD" w14:textId="33D7E27F" w:rsidR="00A8216A" w:rsidRPr="00795855" w:rsidRDefault="00A8216A" w:rsidP="004F2312">
      <w:pPr>
        <w:pStyle w:val="a7"/>
        <w:numPr>
          <w:ilvl w:val="0"/>
          <w:numId w:val="22"/>
        </w:numPr>
        <w:tabs>
          <w:tab w:val="left" w:pos="851"/>
          <w:tab w:val="left" w:pos="993"/>
        </w:tabs>
        <w:spacing w:after="0" w:line="240" w:lineRule="auto"/>
        <w:ind w:left="0" w:firstLine="709"/>
        <w:jc w:val="both"/>
        <w:rPr>
          <w:rFonts w:ascii="Times New Roman" w:hAnsi="Times New Roman"/>
          <w:sz w:val="28"/>
          <w:szCs w:val="28"/>
        </w:rPr>
      </w:pPr>
      <w:r w:rsidRPr="00795855">
        <w:rPr>
          <w:rFonts w:ascii="Times New Roman" w:hAnsi="Times New Roman"/>
          <w:sz w:val="28"/>
          <w:szCs w:val="28"/>
        </w:rPr>
        <w:t>Программа корпорации для привлечения местных компаний в расширении деловой индустрии</w:t>
      </w:r>
      <w:r w:rsidR="00795855" w:rsidRPr="00795855">
        <w:rPr>
          <w:rFonts w:ascii="Times New Roman" w:hAnsi="Times New Roman"/>
          <w:sz w:val="28"/>
          <w:szCs w:val="28"/>
        </w:rPr>
        <w:t xml:space="preserve"> (таблица </w:t>
      </w:r>
      <w:r w:rsidR="00A63287">
        <w:rPr>
          <w:rFonts w:ascii="Times New Roman" w:hAnsi="Times New Roman"/>
          <w:sz w:val="28"/>
          <w:szCs w:val="28"/>
        </w:rPr>
        <w:t>4</w:t>
      </w:r>
      <w:r w:rsidR="003F7319">
        <w:rPr>
          <w:rFonts w:ascii="Times New Roman" w:hAnsi="Times New Roman"/>
          <w:sz w:val="28"/>
          <w:szCs w:val="28"/>
          <w:lang w:val="kk-KZ"/>
        </w:rPr>
        <w:t>7</w:t>
      </w:r>
      <w:r w:rsidR="00795855" w:rsidRPr="00795855">
        <w:rPr>
          <w:rFonts w:ascii="Times New Roman" w:hAnsi="Times New Roman"/>
          <w:sz w:val="28"/>
          <w:szCs w:val="28"/>
        </w:rPr>
        <w:t>).</w:t>
      </w:r>
    </w:p>
    <w:p w14:paraId="21168681" w14:textId="39D5F7DB" w:rsidR="00A8216A" w:rsidRPr="00EF3F43" w:rsidRDefault="00A8216A" w:rsidP="004F2312">
      <w:pPr>
        <w:spacing w:after="0" w:line="240" w:lineRule="auto"/>
        <w:ind w:firstLine="709"/>
        <w:jc w:val="both"/>
        <w:rPr>
          <w:rFonts w:ascii="Times New Roman" w:hAnsi="Times New Roman"/>
          <w:sz w:val="28"/>
          <w:szCs w:val="28"/>
        </w:rPr>
      </w:pPr>
      <w:r w:rsidRPr="00EF3F43">
        <w:rPr>
          <w:rFonts w:ascii="Times New Roman" w:hAnsi="Times New Roman"/>
          <w:sz w:val="28"/>
          <w:szCs w:val="28"/>
        </w:rPr>
        <w:t xml:space="preserve">Программа корпорации находится в ведении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EF3F43">
        <w:rPr>
          <w:rFonts w:ascii="Times New Roman" w:hAnsi="Times New Roman"/>
          <w:sz w:val="28"/>
          <w:szCs w:val="28"/>
        </w:rPr>
        <w:t xml:space="preserve"> </w:t>
      </w:r>
      <w:r w:rsidRPr="00EF3F43">
        <w:rPr>
          <w:rFonts w:ascii="Times New Roman" w:hAnsi="Times New Roman"/>
          <w:sz w:val="28"/>
          <w:szCs w:val="28"/>
        </w:rPr>
        <w:t xml:space="preserve">и работает для создания партнерства с местными компаниями и штаб-квартирами международных компаний.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001D78C0">
        <w:rPr>
          <w:rFonts w:ascii="Times New Roman" w:hAnsi="Times New Roman"/>
          <w:sz w:val="28"/>
          <w:szCs w:val="28"/>
        </w:rPr>
        <w:t xml:space="preserve">будет </w:t>
      </w:r>
      <w:r w:rsidRPr="00EF3F43">
        <w:rPr>
          <w:rFonts w:ascii="Times New Roman" w:hAnsi="Times New Roman"/>
          <w:sz w:val="28"/>
          <w:szCs w:val="28"/>
        </w:rPr>
        <w:t xml:space="preserve">стремится наладить сотрудничество в отношении организации мероприятий в Астане местных компаний для того, чтобы продемонстрировать суть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EF3F43">
        <w:rPr>
          <w:rFonts w:ascii="Times New Roman" w:hAnsi="Times New Roman"/>
          <w:sz w:val="28"/>
          <w:szCs w:val="28"/>
        </w:rPr>
        <w:t xml:space="preserve"> </w:t>
      </w:r>
      <w:r w:rsidRPr="00EF3F43">
        <w:rPr>
          <w:rFonts w:ascii="Times New Roman" w:hAnsi="Times New Roman"/>
          <w:sz w:val="28"/>
          <w:szCs w:val="28"/>
        </w:rPr>
        <w:t>с одной стороны, и с другой стороны, чтобы войти в контакт с международными офисами тех же компаний чтобы предложить Астану как место для международных встреч.</w:t>
      </w:r>
    </w:p>
    <w:p w14:paraId="33F8C93D" w14:textId="77777777" w:rsidR="00A322A7" w:rsidRDefault="00A322A7" w:rsidP="00A8216A">
      <w:pPr>
        <w:spacing w:after="0" w:line="240" w:lineRule="auto"/>
        <w:ind w:firstLine="567"/>
        <w:jc w:val="both"/>
        <w:rPr>
          <w:rFonts w:ascii="Times New Roman" w:hAnsi="Times New Roman"/>
          <w:sz w:val="28"/>
          <w:szCs w:val="28"/>
        </w:rPr>
      </w:pPr>
    </w:p>
    <w:p w14:paraId="2B951250" w14:textId="05C4773D" w:rsidR="00A322A7" w:rsidRDefault="00A322A7" w:rsidP="00A322A7">
      <w:pPr>
        <w:spacing w:after="0" w:line="240" w:lineRule="auto"/>
        <w:rPr>
          <w:rFonts w:ascii="Times New Roman" w:hAnsi="Times New Roman"/>
          <w:color w:val="000000"/>
          <w:sz w:val="28"/>
          <w:szCs w:val="28"/>
        </w:rPr>
      </w:pPr>
      <w:r w:rsidRPr="000640E9">
        <w:rPr>
          <w:rFonts w:ascii="Times New Roman" w:hAnsi="Times New Roman"/>
          <w:color w:val="000000"/>
          <w:sz w:val="28"/>
          <w:szCs w:val="28"/>
        </w:rPr>
        <w:t xml:space="preserve">Таблица </w:t>
      </w:r>
      <w:r>
        <w:rPr>
          <w:rFonts w:ascii="Times New Roman" w:hAnsi="Times New Roman"/>
          <w:color w:val="000000"/>
          <w:sz w:val="28"/>
          <w:szCs w:val="28"/>
        </w:rPr>
        <w:t>4</w:t>
      </w:r>
      <w:r w:rsidR="003F7319">
        <w:rPr>
          <w:rFonts w:ascii="Times New Roman" w:hAnsi="Times New Roman"/>
          <w:color w:val="000000"/>
          <w:sz w:val="28"/>
          <w:szCs w:val="28"/>
          <w:lang w:val="kk-KZ"/>
        </w:rPr>
        <w:t>7</w:t>
      </w:r>
      <w:r w:rsidRPr="000640E9">
        <w:rPr>
          <w:rFonts w:ascii="Times New Roman" w:hAnsi="Times New Roman"/>
          <w:color w:val="000000"/>
          <w:sz w:val="28"/>
          <w:szCs w:val="28"/>
        </w:rPr>
        <w:t xml:space="preserve"> – Диаграмма</w:t>
      </w:r>
      <w:r>
        <w:rPr>
          <w:rFonts w:ascii="Times New Roman" w:hAnsi="Times New Roman"/>
          <w:color w:val="000000"/>
          <w:sz w:val="28"/>
          <w:szCs w:val="28"/>
        </w:rPr>
        <w:t xml:space="preserve"> Ганта</w:t>
      </w:r>
      <w:r w:rsidRPr="001355E9">
        <w:rPr>
          <w:rFonts w:ascii="Times New Roman" w:hAnsi="Times New Roman"/>
          <w:color w:val="000000"/>
          <w:sz w:val="28"/>
          <w:szCs w:val="28"/>
        </w:rPr>
        <w:t xml:space="preserve"> программы корпорации</w:t>
      </w:r>
    </w:p>
    <w:p w14:paraId="7AFCDC46" w14:textId="77777777" w:rsidR="004F2312" w:rsidRPr="004F2312" w:rsidRDefault="004F2312" w:rsidP="00A322A7">
      <w:pPr>
        <w:spacing w:after="0" w:line="240" w:lineRule="auto"/>
        <w:rPr>
          <w:rFonts w:ascii="Times New Roman" w:hAnsi="Times New Roman"/>
          <w:color w:val="000000"/>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741"/>
        <w:gridCol w:w="517"/>
        <w:gridCol w:w="520"/>
        <w:gridCol w:w="520"/>
        <w:gridCol w:w="523"/>
        <w:gridCol w:w="520"/>
        <w:gridCol w:w="537"/>
        <w:gridCol w:w="537"/>
        <w:gridCol w:w="515"/>
        <w:gridCol w:w="540"/>
        <w:gridCol w:w="520"/>
        <w:gridCol w:w="520"/>
        <w:gridCol w:w="589"/>
        <w:gridCol w:w="9"/>
      </w:tblGrid>
      <w:tr w:rsidR="00A322A7" w:rsidRPr="00252690" w14:paraId="57796DA6" w14:textId="77777777" w:rsidTr="004F2312">
        <w:trPr>
          <w:trHeight w:val="20"/>
          <w:jc w:val="center"/>
        </w:trPr>
        <w:tc>
          <w:tcPr>
            <w:tcW w:w="9574" w:type="dxa"/>
            <w:gridSpan w:val="15"/>
            <w:vAlign w:val="center"/>
          </w:tcPr>
          <w:p w14:paraId="10EC6207" w14:textId="138313A3" w:rsidR="00A322A7" w:rsidRPr="004F2312" w:rsidRDefault="00A322A7" w:rsidP="004F2312">
            <w:pPr>
              <w:spacing w:after="0" w:line="240" w:lineRule="auto"/>
              <w:jc w:val="center"/>
              <w:rPr>
                <w:rFonts w:ascii="Times New Roman" w:hAnsi="Times New Roman"/>
                <w:color w:val="000000"/>
                <w:lang w:val="kk-KZ"/>
              </w:rPr>
            </w:pPr>
            <w:r w:rsidRPr="00252690">
              <w:rPr>
                <w:rFonts w:ascii="Times New Roman" w:hAnsi="Times New Roman"/>
                <w:color w:val="000000"/>
              </w:rPr>
              <w:t>График действий</w:t>
            </w:r>
            <w:r w:rsidR="004F2312">
              <w:rPr>
                <w:rFonts w:ascii="Times New Roman" w:hAnsi="Times New Roman"/>
                <w:color w:val="000000"/>
                <w:lang w:val="kk-KZ"/>
              </w:rPr>
              <w:t>, годы</w:t>
            </w:r>
          </w:p>
        </w:tc>
      </w:tr>
      <w:tr w:rsidR="00A322A7" w:rsidRPr="00252690" w14:paraId="07A68B35" w14:textId="77777777" w:rsidTr="004F2312">
        <w:trPr>
          <w:trHeight w:val="20"/>
          <w:jc w:val="center"/>
        </w:trPr>
        <w:tc>
          <w:tcPr>
            <w:tcW w:w="2515" w:type="dxa"/>
            <w:vMerge w:val="restart"/>
            <w:vAlign w:val="center"/>
          </w:tcPr>
          <w:p w14:paraId="6870619A"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ДЕЙСТВИЯ</w:t>
            </w:r>
          </w:p>
        </w:tc>
        <w:tc>
          <w:tcPr>
            <w:tcW w:w="737" w:type="dxa"/>
            <w:vAlign w:val="center"/>
          </w:tcPr>
          <w:p w14:paraId="3A5D4B27"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2027</w:t>
            </w:r>
          </w:p>
        </w:tc>
        <w:tc>
          <w:tcPr>
            <w:tcW w:w="2066" w:type="dxa"/>
            <w:gridSpan w:val="4"/>
            <w:vAlign w:val="center"/>
          </w:tcPr>
          <w:p w14:paraId="2818FAD3"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2028</w:t>
            </w:r>
          </w:p>
        </w:tc>
        <w:tc>
          <w:tcPr>
            <w:tcW w:w="2094" w:type="dxa"/>
            <w:gridSpan w:val="4"/>
            <w:vAlign w:val="center"/>
          </w:tcPr>
          <w:p w14:paraId="615B3A74"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2029</w:t>
            </w:r>
          </w:p>
        </w:tc>
        <w:tc>
          <w:tcPr>
            <w:tcW w:w="2162" w:type="dxa"/>
            <w:gridSpan w:val="5"/>
            <w:vAlign w:val="center"/>
          </w:tcPr>
          <w:p w14:paraId="03DE7120"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2030</w:t>
            </w:r>
          </w:p>
        </w:tc>
      </w:tr>
      <w:tr w:rsidR="00A322A7" w:rsidRPr="00252690" w14:paraId="758EB2BF" w14:textId="77777777" w:rsidTr="004F2312">
        <w:trPr>
          <w:gridAfter w:val="1"/>
          <w:wAfter w:w="9" w:type="dxa"/>
          <w:trHeight w:val="20"/>
          <w:jc w:val="center"/>
        </w:trPr>
        <w:tc>
          <w:tcPr>
            <w:tcW w:w="2515" w:type="dxa"/>
            <w:vMerge/>
            <w:vAlign w:val="center"/>
          </w:tcPr>
          <w:p w14:paraId="1B3714AC" w14:textId="77777777" w:rsidR="00A322A7" w:rsidRPr="00252690" w:rsidRDefault="00A322A7" w:rsidP="004F2312">
            <w:pPr>
              <w:spacing w:after="0" w:line="240" w:lineRule="auto"/>
              <w:jc w:val="center"/>
              <w:rPr>
                <w:rFonts w:ascii="Times New Roman" w:hAnsi="Times New Roman"/>
                <w:color w:val="000000"/>
              </w:rPr>
            </w:pPr>
          </w:p>
        </w:tc>
        <w:tc>
          <w:tcPr>
            <w:tcW w:w="737" w:type="dxa"/>
            <w:vAlign w:val="center"/>
          </w:tcPr>
          <w:p w14:paraId="2B20C89A"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15" w:type="dxa"/>
            <w:vAlign w:val="center"/>
          </w:tcPr>
          <w:p w14:paraId="23BC85AD"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16" w:type="dxa"/>
            <w:vAlign w:val="center"/>
          </w:tcPr>
          <w:p w14:paraId="12610D80"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16" w:type="dxa"/>
            <w:vAlign w:val="center"/>
          </w:tcPr>
          <w:p w14:paraId="304F9E33"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19" w:type="dxa"/>
            <w:vAlign w:val="center"/>
          </w:tcPr>
          <w:p w14:paraId="7974D4EE"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16" w:type="dxa"/>
            <w:vAlign w:val="center"/>
          </w:tcPr>
          <w:p w14:paraId="12199677"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33" w:type="dxa"/>
            <w:vAlign w:val="center"/>
          </w:tcPr>
          <w:p w14:paraId="7AAE0B33"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33" w:type="dxa"/>
            <w:vAlign w:val="center"/>
          </w:tcPr>
          <w:p w14:paraId="01F097A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12" w:type="dxa"/>
            <w:vAlign w:val="center"/>
          </w:tcPr>
          <w:p w14:paraId="05F7439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36" w:type="dxa"/>
            <w:vAlign w:val="center"/>
          </w:tcPr>
          <w:p w14:paraId="79E8510B"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16" w:type="dxa"/>
            <w:vAlign w:val="center"/>
          </w:tcPr>
          <w:p w14:paraId="607A0061"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16" w:type="dxa"/>
            <w:vAlign w:val="center"/>
          </w:tcPr>
          <w:p w14:paraId="436D81C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85" w:type="dxa"/>
            <w:vAlign w:val="center"/>
          </w:tcPr>
          <w:p w14:paraId="5B1952EA"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r>
      <w:tr w:rsidR="00A322A7" w:rsidRPr="00252690" w14:paraId="38F8008B" w14:textId="77777777" w:rsidTr="004F2312">
        <w:trPr>
          <w:gridAfter w:val="1"/>
          <w:wAfter w:w="9" w:type="dxa"/>
          <w:trHeight w:val="20"/>
          <w:jc w:val="center"/>
        </w:trPr>
        <w:tc>
          <w:tcPr>
            <w:tcW w:w="2515" w:type="dxa"/>
          </w:tcPr>
          <w:p w14:paraId="7E6C3E1F"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 xml:space="preserve">Определение ключевых областей интереса                                                                                                                                                                                 </w:t>
            </w:r>
          </w:p>
        </w:tc>
        <w:tc>
          <w:tcPr>
            <w:tcW w:w="737" w:type="dxa"/>
            <w:shd w:val="clear" w:color="auto" w:fill="FFFFFF"/>
          </w:tcPr>
          <w:p w14:paraId="19982B77"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FFFF"/>
          </w:tcPr>
          <w:p w14:paraId="7DC845F9"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0731682F"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0D7676F8"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FFFF"/>
          </w:tcPr>
          <w:p w14:paraId="14BEBBCC"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74374152"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FFFF"/>
          </w:tcPr>
          <w:p w14:paraId="06D1DA2F"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FFFF"/>
          </w:tcPr>
          <w:p w14:paraId="3BABE610"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FFFF"/>
          </w:tcPr>
          <w:p w14:paraId="4CA5B500"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FFFF"/>
          </w:tcPr>
          <w:p w14:paraId="0C1D9BE4"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66F239F7"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75A6A526" w14:textId="77777777" w:rsidR="00A322A7" w:rsidRPr="00252690" w:rsidRDefault="00A322A7" w:rsidP="004F2312">
            <w:pPr>
              <w:spacing w:after="0" w:line="240" w:lineRule="auto"/>
              <w:jc w:val="both"/>
              <w:rPr>
                <w:rFonts w:ascii="Times New Roman" w:hAnsi="Times New Roman"/>
                <w:color w:val="000000"/>
              </w:rPr>
            </w:pPr>
          </w:p>
        </w:tc>
        <w:tc>
          <w:tcPr>
            <w:tcW w:w="585" w:type="dxa"/>
            <w:shd w:val="clear" w:color="auto" w:fill="FFFFFF"/>
          </w:tcPr>
          <w:p w14:paraId="151A9CA4"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50821E48" w14:textId="77777777" w:rsidTr="004F2312">
        <w:trPr>
          <w:gridAfter w:val="1"/>
          <w:wAfter w:w="9" w:type="dxa"/>
          <w:trHeight w:val="20"/>
          <w:jc w:val="center"/>
        </w:trPr>
        <w:tc>
          <w:tcPr>
            <w:tcW w:w="2515" w:type="dxa"/>
          </w:tcPr>
          <w:p w14:paraId="1D399A7B"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Определение ключевых местных компаний</w:t>
            </w:r>
          </w:p>
        </w:tc>
        <w:tc>
          <w:tcPr>
            <w:tcW w:w="737" w:type="dxa"/>
            <w:shd w:val="clear" w:color="auto" w:fill="FFFFFF"/>
          </w:tcPr>
          <w:p w14:paraId="45E82D2F"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FFFF"/>
          </w:tcPr>
          <w:p w14:paraId="771A4F5E"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4763CD8C"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5AD14C33"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2A65204A"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04946F9C"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4D8A540A"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4EC6EF74"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40DD1D97"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7DC50BA2"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0B5C47A2"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6E34B60A" w14:textId="77777777" w:rsidR="00A322A7" w:rsidRPr="00252690" w:rsidRDefault="00A322A7" w:rsidP="004F2312">
            <w:pPr>
              <w:spacing w:after="0" w:line="240" w:lineRule="auto"/>
              <w:jc w:val="both"/>
              <w:rPr>
                <w:rFonts w:ascii="Times New Roman" w:hAnsi="Times New Roman"/>
                <w:color w:val="000000"/>
              </w:rPr>
            </w:pPr>
          </w:p>
        </w:tc>
        <w:tc>
          <w:tcPr>
            <w:tcW w:w="585" w:type="dxa"/>
            <w:shd w:val="clear" w:color="auto" w:fill="FFD966"/>
          </w:tcPr>
          <w:p w14:paraId="77389391"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69858192" w14:textId="77777777" w:rsidTr="004F2312">
        <w:trPr>
          <w:gridAfter w:val="1"/>
          <w:wAfter w:w="9" w:type="dxa"/>
          <w:trHeight w:val="20"/>
          <w:jc w:val="center"/>
        </w:trPr>
        <w:tc>
          <w:tcPr>
            <w:tcW w:w="2515" w:type="dxa"/>
          </w:tcPr>
          <w:p w14:paraId="2AD08CB2"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Определение ключевых иностранных компаний</w:t>
            </w:r>
          </w:p>
        </w:tc>
        <w:tc>
          <w:tcPr>
            <w:tcW w:w="737" w:type="dxa"/>
            <w:shd w:val="clear" w:color="auto" w:fill="FFFFFF"/>
          </w:tcPr>
          <w:p w14:paraId="1DB248A8"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FFFF"/>
          </w:tcPr>
          <w:p w14:paraId="5B9A0D27"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3FF76CE1"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1218DA2B"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5E7662B6"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7EB5B7B4"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1C55818F"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17580685"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26FEDF4E"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1AC975A6"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3DB331A1"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1E83BC8A" w14:textId="77777777" w:rsidR="00A322A7" w:rsidRPr="00252690" w:rsidRDefault="00A322A7" w:rsidP="004F2312">
            <w:pPr>
              <w:spacing w:after="0" w:line="240" w:lineRule="auto"/>
              <w:jc w:val="both"/>
              <w:rPr>
                <w:rFonts w:ascii="Times New Roman" w:hAnsi="Times New Roman"/>
                <w:color w:val="000000"/>
              </w:rPr>
            </w:pPr>
          </w:p>
        </w:tc>
        <w:tc>
          <w:tcPr>
            <w:tcW w:w="585" w:type="dxa"/>
            <w:shd w:val="clear" w:color="auto" w:fill="FFD966"/>
          </w:tcPr>
          <w:p w14:paraId="3EE4C5D0"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716EB2C2" w14:textId="77777777" w:rsidTr="004F2312">
        <w:trPr>
          <w:gridAfter w:val="1"/>
          <w:wAfter w:w="9" w:type="dxa"/>
          <w:trHeight w:val="20"/>
          <w:jc w:val="center"/>
        </w:trPr>
        <w:tc>
          <w:tcPr>
            <w:tcW w:w="2515" w:type="dxa"/>
          </w:tcPr>
          <w:p w14:paraId="41C8A30B"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Сбор маркетинговой информации</w:t>
            </w:r>
          </w:p>
        </w:tc>
        <w:tc>
          <w:tcPr>
            <w:tcW w:w="737" w:type="dxa"/>
            <w:shd w:val="clear" w:color="auto" w:fill="FFFFFF"/>
          </w:tcPr>
          <w:p w14:paraId="4923B124"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FFFF"/>
          </w:tcPr>
          <w:p w14:paraId="794F8B3D"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7B9DA934"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6A712E71"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130F9D50"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5912CDFE"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41757180"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51900860"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1D9E32A7"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5909FA19"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6ECC6B38"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333A30E4" w14:textId="77777777" w:rsidR="00A322A7" w:rsidRPr="00252690" w:rsidRDefault="00A322A7" w:rsidP="004F2312">
            <w:pPr>
              <w:spacing w:after="0" w:line="240" w:lineRule="auto"/>
              <w:jc w:val="both"/>
              <w:rPr>
                <w:rFonts w:ascii="Times New Roman" w:hAnsi="Times New Roman"/>
                <w:color w:val="000000"/>
              </w:rPr>
            </w:pPr>
          </w:p>
        </w:tc>
        <w:tc>
          <w:tcPr>
            <w:tcW w:w="585" w:type="dxa"/>
            <w:shd w:val="clear" w:color="auto" w:fill="FFD966"/>
          </w:tcPr>
          <w:p w14:paraId="5A7263E2"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5DDEB0B3" w14:textId="77777777" w:rsidTr="004F2312">
        <w:trPr>
          <w:gridAfter w:val="1"/>
          <w:wAfter w:w="9" w:type="dxa"/>
          <w:trHeight w:val="20"/>
          <w:jc w:val="center"/>
        </w:trPr>
        <w:tc>
          <w:tcPr>
            <w:tcW w:w="2515" w:type="dxa"/>
          </w:tcPr>
          <w:p w14:paraId="3ECCBEA1"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Программа сотрудничества</w:t>
            </w:r>
          </w:p>
        </w:tc>
        <w:tc>
          <w:tcPr>
            <w:tcW w:w="737" w:type="dxa"/>
            <w:shd w:val="clear" w:color="auto" w:fill="FFFFFF"/>
          </w:tcPr>
          <w:p w14:paraId="4FB9ED98" w14:textId="77777777" w:rsidR="00A322A7" w:rsidRPr="00252690" w:rsidRDefault="00A322A7" w:rsidP="004F2312">
            <w:pPr>
              <w:spacing w:after="0" w:line="240" w:lineRule="auto"/>
              <w:jc w:val="both"/>
              <w:rPr>
                <w:rFonts w:ascii="Times New Roman" w:hAnsi="Times New Roman"/>
                <w:color w:val="000000"/>
              </w:rPr>
            </w:pPr>
          </w:p>
        </w:tc>
        <w:tc>
          <w:tcPr>
            <w:tcW w:w="515" w:type="dxa"/>
            <w:shd w:val="clear" w:color="auto" w:fill="FFFFFF"/>
          </w:tcPr>
          <w:p w14:paraId="2ADCC885"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73056A29"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31C68A8D"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28BE0D2E"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1E0C5BE7"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5B2E7D9D" w14:textId="77777777" w:rsidR="00A322A7" w:rsidRPr="00252690" w:rsidRDefault="00A322A7" w:rsidP="004F2312">
            <w:pPr>
              <w:spacing w:after="0" w:line="240" w:lineRule="auto"/>
              <w:jc w:val="both"/>
              <w:rPr>
                <w:rFonts w:ascii="Times New Roman" w:hAnsi="Times New Roman"/>
                <w:color w:val="000000"/>
              </w:rPr>
            </w:pPr>
          </w:p>
        </w:tc>
        <w:tc>
          <w:tcPr>
            <w:tcW w:w="533" w:type="dxa"/>
            <w:shd w:val="clear" w:color="auto" w:fill="FFD966"/>
          </w:tcPr>
          <w:p w14:paraId="2195E1EE"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0E091E89"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0EE534A8"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0A21BE11"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4B854C05" w14:textId="77777777" w:rsidR="00A322A7" w:rsidRPr="00252690" w:rsidRDefault="00A322A7" w:rsidP="004F2312">
            <w:pPr>
              <w:spacing w:after="0" w:line="240" w:lineRule="auto"/>
              <w:jc w:val="both"/>
              <w:rPr>
                <w:rFonts w:ascii="Times New Roman" w:hAnsi="Times New Roman"/>
                <w:color w:val="000000"/>
              </w:rPr>
            </w:pPr>
          </w:p>
        </w:tc>
        <w:tc>
          <w:tcPr>
            <w:tcW w:w="585" w:type="dxa"/>
            <w:shd w:val="clear" w:color="auto" w:fill="FFD966"/>
          </w:tcPr>
          <w:p w14:paraId="53C23E59"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4AEFDF67" w14:textId="77777777" w:rsidTr="004F2312">
        <w:trPr>
          <w:gridAfter w:val="1"/>
          <w:wAfter w:w="9" w:type="dxa"/>
          <w:trHeight w:val="20"/>
          <w:jc w:val="center"/>
        </w:trPr>
        <w:tc>
          <w:tcPr>
            <w:tcW w:w="9565" w:type="dxa"/>
            <w:gridSpan w:val="14"/>
          </w:tcPr>
          <w:p w14:paraId="432DB119" w14:textId="4451A009" w:rsidR="00A322A7" w:rsidRPr="005C56B9" w:rsidRDefault="00A322A7" w:rsidP="004F2312">
            <w:pPr>
              <w:spacing w:after="0" w:line="240" w:lineRule="auto"/>
              <w:ind w:firstLine="620"/>
              <w:jc w:val="both"/>
              <w:rPr>
                <w:rFonts w:ascii="Times New Roman" w:hAnsi="Times New Roman"/>
              </w:rPr>
            </w:pPr>
            <w:r w:rsidRPr="00252690">
              <w:rPr>
                <w:rFonts w:ascii="Times New Roman" w:hAnsi="Times New Roman"/>
              </w:rPr>
              <w:t xml:space="preserve">Примечание </w:t>
            </w:r>
            <w:r w:rsidR="004F2312">
              <w:rPr>
                <w:rFonts w:ascii="Times New Roman" w:hAnsi="Times New Roman"/>
                <w:lang w:val="kk-KZ"/>
              </w:rPr>
              <w:t xml:space="preserve">– </w:t>
            </w:r>
            <w:r w:rsidR="004F2312" w:rsidRPr="00252690">
              <w:rPr>
                <w:rFonts w:ascii="Times New Roman" w:hAnsi="Times New Roman"/>
              </w:rPr>
              <w:t xml:space="preserve">Составлено </w:t>
            </w:r>
            <w:r w:rsidRPr="00252690">
              <w:rPr>
                <w:rFonts w:ascii="Times New Roman" w:hAnsi="Times New Roman"/>
              </w:rPr>
              <w:t xml:space="preserve">автором </w:t>
            </w:r>
          </w:p>
        </w:tc>
      </w:tr>
    </w:tbl>
    <w:p w14:paraId="43E782AC" w14:textId="77777777" w:rsidR="00A322A7" w:rsidRDefault="00A322A7" w:rsidP="00A8216A">
      <w:pPr>
        <w:spacing w:after="0" w:line="240" w:lineRule="auto"/>
        <w:ind w:firstLine="567"/>
        <w:jc w:val="both"/>
        <w:rPr>
          <w:rFonts w:ascii="Times New Roman" w:hAnsi="Times New Roman"/>
          <w:sz w:val="28"/>
          <w:szCs w:val="28"/>
        </w:rPr>
      </w:pPr>
    </w:p>
    <w:p w14:paraId="7832C938" w14:textId="3CC7467A" w:rsidR="00A8216A" w:rsidRPr="00EF3F43" w:rsidRDefault="00A8216A" w:rsidP="004F2312">
      <w:pPr>
        <w:spacing w:after="0" w:line="240" w:lineRule="auto"/>
        <w:ind w:firstLine="709"/>
        <w:jc w:val="both"/>
        <w:rPr>
          <w:rFonts w:ascii="Times New Roman" w:hAnsi="Times New Roman"/>
          <w:sz w:val="28"/>
          <w:szCs w:val="28"/>
        </w:rPr>
      </w:pPr>
      <w:r w:rsidRPr="00EF3F43">
        <w:rPr>
          <w:rFonts w:ascii="Times New Roman" w:hAnsi="Times New Roman"/>
          <w:sz w:val="28"/>
          <w:szCs w:val="28"/>
        </w:rPr>
        <w:t xml:space="preserve">Через программу корпорации,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001D78C0">
        <w:rPr>
          <w:rFonts w:ascii="Times New Roman" w:hAnsi="Times New Roman"/>
          <w:sz w:val="28"/>
          <w:szCs w:val="28"/>
        </w:rPr>
        <w:t xml:space="preserve">будет </w:t>
      </w:r>
      <w:r w:rsidRPr="00EF3F43">
        <w:rPr>
          <w:rFonts w:ascii="Times New Roman" w:hAnsi="Times New Roman"/>
          <w:sz w:val="28"/>
          <w:szCs w:val="28"/>
        </w:rPr>
        <w:t>стремится установить отношения с международными компаниями для того, чтобы позиционировать Астану для своих будущих конференций и стимулов. Имея в виду ЭКСПО и ее бизнес-наследие для Астаны, открытие мирового финансового и торгового центра, сегмент международных корпоративных встреч является весьма перспективным. Корпоративные мероприятия могут привлечь до 5000 людей, и с бюджетом в 3-4 раза большего и меньшей заблаговременностью (по сравнению с рынком ассоциации), есть большой интерес назначения в привлечении корпоративных мероприятий.</w:t>
      </w:r>
    </w:p>
    <w:p w14:paraId="4F5E58B0" w14:textId="247164DF" w:rsidR="00A8216A" w:rsidRPr="00EF3F43" w:rsidRDefault="00A8216A" w:rsidP="004F2312">
      <w:pPr>
        <w:spacing w:after="0" w:line="240" w:lineRule="auto"/>
        <w:ind w:firstLine="709"/>
        <w:jc w:val="both"/>
        <w:rPr>
          <w:rFonts w:ascii="Times New Roman" w:hAnsi="Times New Roman"/>
          <w:sz w:val="28"/>
          <w:szCs w:val="28"/>
        </w:rPr>
      </w:pPr>
      <w:r w:rsidRPr="00EF3F43">
        <w:rPr>
          <w:rFonts w:ascii="Times New Roman" w:hAnsi="Times New Roman"/>
          <w:sz w:val="28"/>
          <w:szCs w:val="28"/>
        </w:rPr>
        <w:t xml:space="preserve">MICE индустрия, особенно международные бренд- отели, могут объединить усилия и контакты с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EF3F43">
        <w:rPr>
          <w:rFonts w:ascii="Times New Roman" w:hAnsi="Times New Roman"/>
          <w:sz w:val="28"/>
          <w:szCs w:val="28"/>
        </w:rPr>
        <w:t xml:space="preserve"> </w:t>
      </w:r>
      <w:r w:rsidRPr="00EF3F43">
        <w:rPr>
          <w:rFonts w:ascii="Times New Roman" w:hAnsi="Times New Roman"/>
          <w:sz w:val="28"/>
          <w:szCs w:val="28"/>
        </w:rPr>
        <w:t>для того, чтобы создать более быстрый охват корпоративных клиентов. Это означает, что через уже установленные сети, что международные гостиницы имеют связи по всему миру, и можно достичь клиентов на ключевых рынках и вырастить бизнес-потенциал для Астаны.</w:t>
      </w:r>
    </w:p>
    <w:p w14:paraId="71B15A61" w14:textId="700C9AB8" w:rsidR="00A8216A" w:rsidRPr="00C535BB" w:rsidRDefault="00A8216A" w:rsidP="004F2312">
      <w:pPr>
        <w:spacing w:after="0" w:line="240" w:lineRule="auto"/>
        <w:ind w:firstLine="709"/>
        <w:jc w:val="both"/>
        <w:rPr>
          <w:rFonts w:ascii="Times New Roman" w:hAnsi="Times New Roman"/>
          <w:sz w:val="28"/>
          <w:szCs w:val="28"/>
        </w:rPr>
      </w:pPr>
      <w:r w:rsidRPr="00EF3F43">
        <w:rPr>
          <w:rFonts w:ascii="Times New Roman" w:hAnsi="Times New Roman"/>
          <w:sz w:val="28"/>
          <w:szCs w:val="28"/>
        </w:rPr>
        <w:t>Программа Корпорации направлена на:</w:t>
      </w:r>
      <w:r w:rsidR="00252690" w:rsidRPr="005C56B9">
        <w:rPr>
          <w:rFonts w:ascii="Times New Roman" w:hAnsi="Times New Roman"/>
          <w:sz w:val="28"/>
          <w:szCs w:val="28"/>
        </w:rPr>
        <w:t xml:space="preserve"> </w:t>
      </w:r>
      <w:r w:rsidR="000147E5">
        <w:rPr>
          <w:rFonts w:ascii="Times New Roman" w:hAnsi="Times New Roman"/>
          <w:sz w:val="28"/>
          <w:szCs w:val="28"/>
        </w:rPr>
        <w:t>о</w:t>
      </w:r>
      <w:r w:rsidRPr="00EF3F43">
        <w:rPr>
          <w:rFonts w:ascii="Times New Roman" w:hAnsi="Times New Roman"/>
          <w:sz w:val="28"/>
          <w:szCs w:val="28"/>
        </w:rPr>
        <w:t>предел</w:t>
      </w:r>
      <w:r w:rsidR="000147E5">
        <w:rPr>
          <w:rFonts w:ascii="Times New Roman" w:hAnsi="Times New Roman"/>
          <w:sz w:val="28"/>
          <w:szCs w:val="28"/>
        </w:rPr>
        <w:t>ение</w:t>
      </w:r>
      <w:r w:rsidRPr="00EF3F43">
        <w:rPr>
          <w:rFonts w:ascii="Times New Roman" w:hAnsi="Times New Roman"/>
          <w:sz w:val="28"/>
          <w:szCs w:val="28"/>
        </w:rPr>
        <w:t>, поощр</w:t>
      </w:r>
      <w:r w:rsidR="000147E5">
        <w:rPr>
          <w:rFonts w:ascii="Times New Roman" w:hAnsi="Times New Roman"/>
          <w:sz w:val="28"/>
          <w:szCs w:val="28"/>
        </w:rPr>
        <w:t>ение</w:t>
      </w:r>
      <w:r w:rsidRPr="00EF3F43">
        <w:rPr>
          <w:rFonts w:ascii="Times New Roman" w:hAnsi="Times New Roman"/>
          <w:sz w:val="28"/>
          <w:szCs w:val="28"/>
        </w:rPr>
        <w:t xml:space="preserve"> и поддерж</w:t>
      </w:r>
      <w:r w:rsidR="000147E5">
        <w:rPr>
          <w:rFonts w:ascii="Times New Roman" w:hAnsi="Times New Roman"/>
          <w:sz w:val="28"/>
          <w:szCs w:val="28"/>
        </w:rPr>
        <w:t>ание</w:t>
      </w:r>
      <w:r w:rsidRPr="00EF3F43">
        <w:rPr>
          <w:rFonts w:ascii="Times New Roman" w:hAnsi="Times New Roman"/>
          <w:sz w:val="28"/>
          <w:szCs w:val="28"/>
        </w:rPr>
        <w:t xml:space="preserve"> местны</w:t>
      </w:r>
      <w:r w:rsidR="000147E5">
        <w:rPr>
          <w:rFonts w:ascii="Times New Roman" w:hAnsi="Times New Roman"/>
          <w:sz w:val="28"/>
          <w:szCs w:val="28"/>
        </w:rPr>
        <w:t>х</w:t>
      </w:r>
      <w:r w:rsidRPr="00EF3F43">
        <w:rPr>
          <w:rFonts w:ascii="Times New Roman" w:hAnsi="Times New Roman"/>
          <w:sz w:val="28"/>
          <w:szCs w:val="28"/>
        </w:rPr>
        <w:t xml:space="preserve"> компани</w:t>
      </w:r>
      <w:r w:rsidR="000147E5">
        <w:rPr>
          <w:rFonts w:ascii="Times New Roman" w:hAnsi="Times New Roman"/>
          <w:sz w:val="28"/>
          <w:szCs w:val="28"/>
        </w:rPr>
        <w:t>й</w:t>
      </w:r>
      <w:r w:rsidRPr="00EF3F43">
        <w:rPr>
          <w:rFonts w:ascii="Times New Roman" w:hAnsi="Times New Roman"/>
          <w:sz w:val="28"/>
          <w:szCs w:val="28"/>
        </w:rPr>
        <w:t xml:space="preserve"> и корпоративны</w:t>
      </w:r>
      <w:r w:rsidR="000147E5">
        <w:rPr>
          <w:rFonts w:ascii="Times New Roman" w:hAnsi="Times New Roman"/>
          <w:sz w:val="28"/>
          <w:szCs w:val="28"/>
        </w:rPr>
        <w:t>х</w:t>
      </w:r>
      <w:r w:rsidRPr="00EF3F43">
        <w:rPr>
          <w:rFonts w:ascii="Times New Roman" w:hAnsi="Times New Roman"/>
          <w:sz w:val="28"/>
          <w:szCs w:val="28"/>
        </w:rPr>
        <w:t xml:space="preserve"> офис</w:t>
      </w:r>
      <w:r w:rsidR="000147E5">
        <w:rPr>
          <w:rFonts w:ascii="Times New Roman" w:hAnsi="Times New Roman"/>
          <w:sz w:val="28"/>
          <w:szCs w:val="28"/>
        </w:rPr>
        <w:t>ов</w:t>
      </w:r>
      <w:r w:rsidRPr="00EF3F43">
        <w:rPr>
          <w:rFonts w:ascii="Times New Roman" w:hAnsi="Times New Roman"/>
          <w:sz w:val="28"/>
          <w:szCs w:val="28"/>
        </w:rPr>
        <w:t xml:space="preserve"> в торгах для международного корпоративного мероприятия</w:t>
      </w:r>
      <w:r>
        <w:rPr>
          <w:rFonts w:ascii="Times New Roman" w:hAnsi="Times New Roman"/>
          <w:sz w:val="28"/>
          <w:szCs w:val="28"/>
        </w:rPr>
        <w:t>;</w:t>
      </w:r>
      <w:r w:rsidR="00252690" w:rsidRPr="005C56B9">
        <w:rPr>
          <w:rFonts w:ascii="Times New Roman" w:hAnsi="Times New Roman"/>
          <w:sz w:val="28"/>
          <w:szCs w:val="28"/>
        </w:rPr>
        <w:t xml:space="preserve"> </w:t>
      </w:r>
      <w:r w:rsidR="000147E5">
        <w:rPr>
          <w:rFonts w:ascii="Times New Roman" w:hAnsi="Times New Roman"/>
          <w:sz w:val="28"/>
          <w:szCs w:val="28"/>
        </w:rPr>
        <w:t>у</w:t>
      </w:r>
      <w:r w:rsidRPr="00EF3F43">
        <w:rPr>
          <w:rFonts w:ascii="Times New Roman" w:hAnsi="Times New Roman"/>
          <w:sz w:val="28"/>
          <w:szCs w:val="28"/>
        </w:rPr>
        <w:t>велич</w:t>
      </w:r>
      <w:r w:rsidR="000147E5">
        <w:rPr>
          <w:rFonts w:ascii="Times New Roman" w:hAnsi="Times New Roman"/>
          <w:sz w:val="28"/>
          <w:szCs w:val="28"/>
        </w:rPr>
        <w:t>ение</w:t>
      </w:r>
      <w:r w:rsidRPr="00EF3F43">
        <w:rPr>
          <w:rFonts w:ascii="Times New Roman" w:hAnsi="Times New Roman"/>
          <w:sz w:val="28"/>
          <w:szCs w:val="28"/>
        </w:rPr>
        <w:t xml:space="preserve"> числ</w:t>
      </w:r>
      <w:r w:rsidR="000147E5">
        <w:rPr>
          <w:rFonts w:ascii="Times New Roman" w:hAnsi="Times New Roman"/>
          <w:sz w:val="28"/>
          <w:szCs w:val="28"/>
        </w:rPr>
        <w:t>а</w:t>
      </w:r>
      <w:r w:rsidRPr="00EF3F43">
        <w:rPr>
          <w:rFonts w:ascii="Times New Roman" w:hAnsi="Times New Roman"/>
          <w:sz w:val="28"/>
          <w:szCs w:val="28"/>
        </w:rPr>
        <w:t xml:space="preserve"> международных мероприятий в Астане</w:t>
      </w:r>
      <w:r>
        <w:rPr>
          <w:rFonts w:ascii="Times New Roman" w:hAnsi="Times New Roman"/>
          <w:sz w:val="28"/>
          <w:szCs w:val="28"/>
        </w:rPr>
        <w:t>;</w:t>
      </w:r>
      <w:r w:rsidR="000147E5">
        <w:rPr>
          <w:rFonts w:ascii="Times New Roman" w:hAnsi="Times New Roman"/>
          <w:sz w:val="28"/>
          <w:szCs w:val="28"/>
        </w:rPr>
        <w:t xml:space="preserve"> у</w:t>
      </w:r>
      <w:r w:rsidRPr="00EF3F43">
        <w:rPr>
          <w:rFonts w:ascii="Times New Roman" w:hAnsi="Times New Roman"/>
          <w:sz w:val="28"/>
          <w:szCs w:val="28"/>
        </w:rPr>
        <w:t>велич</w:t>
      </w:r>
      <w:r w:rsidR="000147E5">
        <w:rPr>
          <w:rFonts w:ascii="Times New Roman" w:hAnsi="Times New Roman"/>
          <w:sz w:val="28"/>
          <w:szCs w:val="28"/>
        </w:rPr>
        <w:t>ение</w:t>
      </w:r>
      <w:r w:rsidRPr="00EF3F43">
        <w:rPr>
          <w:rFonts w:ascii="Times New Roman" w:hAnsi="Times New Roman"/>
          <w:sz w:val="28"/>
          <w:szCs w:val="28"/>
        </w:rPr>
        <w:t xml:space="preserve"> значения, что эти события приносят в Астану</w:t>
      </w:r>
      <w:r>
        <w:rPr>
          <w:rFonts w:ascii="Times New Roman" w:hAnsi="Times New Roman"/>
          <w:sz w:val="28"/>
          <w:szCs w:val="28"/>
        </w:rPr>
        <w:t>;</w:t>
      </w:r>
      <w:r w:rsidR="000147E5">
        <w:rPr>
          <w:rFonts w:ascii="Times New Roman" w:hAnsi="Times New Roman"/>
          <w:sz w:val="28"/>
          <w:szCs w:val="28"/>
        </w:rPr>
        <w:t xml:space="preserve"> с</w:t>
      </w:r>
      <w:r w:rsidRPr="00EF3F43">
        <w:rPr>
          <w:rFonts w:ascii="Times New Roman" w:hAnsi="Times New Roman"/>
          <w:sz w:val="28"/>
          <w:szCs w:val="28"/>
        </w:rPr>
        <w:t>озда</w:t>
      </w:r>
      <w:r w:rsidR="000147E5">
        <w:rPr>
          <w:rFonts w:ascii="Times New Roman" w:hAnsi="Times New Roman"/>
          <w:sz w:val="28"/>
          <w:szCs w:val="28"/>
        </w:rPr>
        <w:t>ние</w:t>
      </w:r>
      <w:r w:rsidRPr="00EF3F43">
        <w:rPr>
          <w:rFonts w:ascii="Times New Roman" w:hAnsi="Times New Roman"/>
          <w:sz w:val="28"/>
          <w:szCs w:val="28"/>
        </w:rPr>
        <w:t xml:space="preserve"> услови</w:t>
      </w:r>
      <w:r w:rsidR="000147E5">
        <w:rPr>
          <w:rFonts w:ascii="Times New Roman" w:hAnsi="Times New Roman"/>
          <w:sz w:val="28"/>
          <w:szCs w:val="28"/>
        </w:rPr>
        <w:t>й</w:t>
      </w:r>
      <w:r w:rsidRPr="00EF3F43">
        <w:rPr>
          <w:rFonts w:ascii="Times New Roman" w:hAnsi="Times New Roman"/>
          <w:sz w:val="28"/>
          <w:szCs w:val="28"/>
        </w:rPr>
        <w:t xml:space="preserve"> для создания успешного программы посла.</w:t>
      </w:r>
    </w:p>
    <w:p w14:paraId="4C869A19" w14:textId="3FAD3A18" w:rsidR="00EB7BD4" w:rsidRDefault="00A8216A" w:rsidP="004F2312">
      <w:pPr>
        <w:pStyle w:val="a7"/>
        <w:numPr>
          <w:ilvl w:val="0"/>
          <w:numId w:val="22"/>
        </w:numPr>
        <w:tabs>
          <w:tab w:val="left" w:pos="851"/>
          <w:tab w:val="left" w:pos="993"/>
        </w:tabs>
        <w:spacing w:after="0" w:line="240" w:lineRule="auto"/>
        <w:ind w:left="0" w:firstLine="709"/>
        <w:jc w:val="both"/>
        <w:rPr>
          <w:rFonts w:ascii="Times New Roman" w:hAnsi="Times New Roman"/>
          <w:sz w:val="28"/>
          <w:szCs w:val="28"/>
        </w:rPr>
      </w:pPr>
      <w:r w:rsidRPr="00EB7BD4">
        <w:rPr>
          <w:rFonts w:ascii="Times New Roman" w:hAnsi="Times New Roman"/>
          <w:sz w:val="28"/>
          <w:szCs w:val="28"/>
        </w:rPr>
        <w:t>Программа Посол</w:t>
      </w:r>
      <w:r w:rsidR="00215D3D">
        <w:rPr>
          <w:rFonts w:ascii="Times New Roman" w:hAnsi="Times New Roman"/>
          <w:sz w:val="28"/>
          <w:szCs w:val="28"/>
        </w:rPr>
        <w:t xml:space="preserve"> </w:t>
      </w:r>
      <w:r w:rsidR="00215D3D" w:rsidRPr="00C535BB">
        <w:rPr>
          <w:rFonts w:ascii="Times New Roman" w:hAnsi="Times New Roman"/>
          <w:sz w:val="28"/>
          <w:szCs w:val="28"/>
        </w:rPr>
        <w:t xml:space="preserve">(таблица </w:t>
      </w:r>
      <w:r w:rsidR="00A63287">
        <w:rPr>
          <w:rFonts w:ascii="Times New Roman" w:hAnsi="Times New Roman"/>
          <w:sz w:val="28"/>
          <w:szCs w:val="28"/>
        </w:rPr>
        <w:t>4</w:t>
      </w:r>
      <w:r w:rsidR="003F7319">
        <w:rPr>
          <w:rFonts w:ascii="Times New Roman" w:hAnsi="Times New Roman"/>
          <w:sz w:val="28"/>
          <w:szCs w:val="28"/>
          <w:lang w:val="kk-KZ"/>
        </w:rPr>
        <w:t>8</w:t>
      </w:r>
      <w:r w:rsidR="00215D3D" w:rsidRPr="00C535BB">
        <w:rPr>
          <w:rFonts w:ascii="Times New Roman" w:hAnsi="Times New Roman"/>
          <w:sz w:val="28"/>
          <w:szCs w:val="28"/>
        </w:rPr>
        <w:t>).</w:t>
      </w:r>
    </w:p>
    <w:p w14:paraId="762CB539" w14:textId="378741DD" w:rsidR="00A8216A" w:rsidRPr="00EB7BD4" w:rsidRDefault="00A8216A" w:rsidP="004F2312">
      <w:pPr>
        <w:tabs>
          <w:tab w:val="left" w:pos="851"/>
        </w:tabs>
        <w:spacing w:after="0" w:line="240" w:lineRule="auto"/>
        <w:ind w:firstLine="709"/>
        <w:jc w:val="both"/>
        <w:rPr>
          <w:rFonts w:ascii="Times New Roman" w:hAnsi="Times New Roman"/>
          <w:sz w:val="28"/>
          <w:szCs w:val="28"/>
        </w:rPr>
      </w:pPr>
      <w:r w:rsidRPr="00EB7BD4">
        <w:rPr>
          <w:rFonts w:ascii="Times New Roman" w:hAnsi="Times New Roman"/>
          <w:sz w:val="28"/>
          <w:szCs w:val="28"/>
        </w:rPr>
        <w:t xml:space="preserve">«Посол» в MICE индустрии связан с местным человеком, который является международно-признанным и имеет определенный статус в международной ассоциации или международной корпорации и готов выйти из зоны комфорта в конкретной области интересов, и готов работать с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EB7BD4">
        <w:rPr>
          <w:rFonts w:ascii="Times New Roman" w:hAnsi="Times New Roman"/>
          <w:sz w:val="28"/>
          <w:szCs w:val="28"/>
        </w:rPr>
        <w:t xml:space="preserve"> </w:t>
      </w:r>
      <w:r w:rsidRPr="00EB7BD4">
        <w:rPr>
          <w:rFonts w:ascii="Times New Roman" w:hAnsi="Times New Roman"/>
          <w:sz w:val="28"/>
          <w:szCs w:val="28"/>
        </w:rPr>
        <w:t xml:space="preserve">и местными заинтересованными сторонами для привлечения конгрессов и встреч для Астаны. Посол может возглавлять местные ассоциации и общества (президент, генеральный секретарь), </w:t>
      </w:r>
      <w:r w:rsidR="007D6400" w:rsidRPr="00EB7BD4">
        <w:rPr>
          <w:rFonts w:ascii="Times New Roman" w:hAnsi="Times New Roman"/>
          <w:sz w:val="28"/>
          <w:szCs w:val="28"/>
        </w:rPr>
        <w:t>может быть,</w:t>
      </w:r>
      <w:r w:rsidRPr="00EB7BD4">
        <w:rPr>
          <w:rFonts w:ascii="Times New Roman" w:hAnsi="Times New Roman"/>
          <w:sz w:val="28"/>
          <w:szCs w:val="28"/>
        </w:rPr>
        <w:t xml:space="preserve"> на определенных позициях в международных ассоциациях (президент, члены совета директоров, члены комитета) или директором местного офиса (CEO, CFO) и активно работать по привлечению международных конгрессов и совещаний по программе посла. </w:t>
      </w:r>
      <w:proofErr w:type="spellStart"/>
      <w:r w:rsidR="001D78C0">
        <w:rPr>
          <w:rFonts w:ascii="Times New Roman" w:hAnsi="Times New Roman"/>
          <w:sz w:val="28"/>
          <w:szCs w:val="28"/>
        </w:rPr>
        <w:t>Astana</w:t>
      </w:r>
      <w:proofErr w:type="spellEnd"/>
      <w:r w:rsidR="001D78C0">
        <w:rPr>
          <w:rFonts w:ascii="Times New Roman" w:hAnsi="Times New Roman"/>
          <w:sz w:val="28"/>
          <w:szCs w:val="28"/>
        </w:rPr>
        <w:t xml:space="preserve"> DMO </w:t>
      </w:r>
      <w:r w:rsidRPr="00EB7BD4">
        <w:rPr>
          <w:rFonts w:ascii="Times New Roman" w:hAnsi="Times New Roman"/>
          <w:sz w:val="28"/>
          <w:szCs w:val="28"/>
        </w:rPr>
        <w:t xml:space="preserve">необходимо собрать отдельных людей, профессионалов, преподавателей, врачей (представители академической и деловой среды), так как они среди важнейших лиц в процессе подачи заявлений. </w:t>
      </w:r>
    </w:p>
    <w:p w14:paraId="60FB27E1" w14:textId="18DC60EB" w:rsidR="00A322A7" w:rsidRDefault="00A322A7" w:rsidP="00A8216A">
      <w:pPr>
        <w:spacing w:after="0" w:line="240" w:lineRule="auto"/>
        <w:ind w:firstLine="567"/>
        <w:jc w:val="both"/>
        <w:rPr>
          <w:rFonts w:ascii="Times New Roman" w:hAnsi="Times New Roman"/>
          <w:sz w:val="28"/>
          <w:szCs w:val="28"/>
        </w:rPr>
      </w:pPr>
    </w:p>
    <w:p w14:paraId="2547A69D" w14:textId="40891DC4" w:rsidR="00A322A7" w:rsidRDefault="00A322A7" w:rsidP="00A322A7">
      <w:pPr>
        <w:spacing w:after="0" w:line="240" w:lineRule="auto"/>
        <w:rPr>
          <w:rFonts w:ascii="Times New Roman" w:hAnsi="Times New Roman"/>
          <w:color w:val="000000"/>
          <w:sz w:val="28"/>
          <w:szCs w:val="28"/>
        </w:rPr>
      </w:pPr>
      <w:r w:rsidRPr="000640E9">
        <w:rPr>
          <w:rFonts w:ascii="Times New Roman" w:hAnsi="Times New Roman"/>
          <w:color w:val="000000"/>
          <w:sz w:val="28"/>
          <w:szCs w:val="28"/>
        </w:rPr>
        <w:t xml:space="preserve">Таблица </w:t>
      </w:r>
      <w:r>
        <w:rPr>
          <w:rFonts w:ascii="Times New Roman" w:hAnsi="Times New Roman"/>
          <w:color w:val="000000"/>
          <w:sz w:val="28"/>
          <w:szCs w:val="28"/>
        </w:rPr>
        <w:t>4</w:t>
      </w:r>
      <w:r w:rsidR="003F7319">
        <w:rPr>
          <w:rFonts w:ascii="Times New Roman" w:hAnsi="Times New Roman"/>
          <w:color w:val="000000"/>
          <w:sz w:val="28"/>
          <w:szCs w:val="28"/>
          <w:lang w:val="kk-KZ"/>
        </w:rPr>
        <w:t>8</w:t>
      </w:r>
      <w:r>
        <w:rPr>
          <w:rFonts w:ascii="Times New Roman" w:hAnsi="Times New Roman"/>
          <w:color w:val="000000"/>
          <w:sz w:val="28"/>
          <w:szCs w:val="28"/>
        </w:rPr>
        <w:t xml:space="preserve"> </w:t>
      </w:r>
      <w:r w:rsidR="004F2312">
        <w:rPr>
          <w:rFonts w:ascii="Times New Roman" w:hAnsi="Times New Roman"/>
          <w:color w:val="000000"/>
          <w:sz w:val="28"/>
          <w:szCs w:val="28"/>
        </w:rPr>
        <w:t>–</w:t>
      </w:r>
      <w:r w:rsidRPr="000640E9">
        <w:rPr>
          <w:rFonts w:ascii="Times New Roman" w:hAnsi="Times New Roman"/>
          <w:color w:val="000000"/>
          <w:sz w:val="28"/>
          <w:szCs w:val="28"/>
        </w:rPr>
        <w:t xml:space="preserve"> </w:t>
      </w:r>
      <w:r>
        <w:rPr>
          <w:rFonts w:ascii="Times New Roman" w:hAnsi="Times New Roman"/>
          <w:color w:val="000000"/>
          <w:sz w:val="28"/>
          <w:szCs w:val="28"/>
        </w:rPr>
        <w:t>Диаграмма Ганта</w:t>
      </w:r>
      <w:r w:rsidRPr="001355E9">
        <w:rPr>
          <w:rFonts w:ascii="Times New Roman" w:hAnsi="Times New Roman"/>
          <w:color w:val="000000"/>
          <w:sz w:val="28"/>
          <w:szCs w:val="28"/>
        </w:rPr>
        <w:t xml:space="preserve"> программы Посол</w:t>
      </w:r>
    </w:p>
    <w:p w14:paraId="5D645B7B" w14:textId="77777777" w:rsidR="004F2312" w:rsidRPr="004F2312" w:rsidRDefault="004F2312" w:rsidP="00A322A7">
      <w:pPr>
        <w:spacing w:after="0" w:line="240" w:lineRule="auto"/>
        <w:rPr>
          <w:rFonts w:ascii="Times New Roman" w:hAnsi="Times New Roman"/>
          <w:color w:val="000000"/>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734"/>
        <w:gridCol w:w="515"/>
        <w:gridCol w:w="517"/>
        <w:gridCol w:w="517"/>
        <w:gridCol w:w="522"/>
        <w:gridCol w:w="517"/>
        <w:gridCol w:w="534"/>
        <w:gridCol w:w="534"/>
        <w:gridCol w:w="513"/>
        <w:gridCol w:w="536"/>
        <w:gridCol w:w="517"/>
        <w:gridCol w:w="517"/>
        <w:gridCol w:w="583"/>
        <w:gridCol w:w="21"/>
      </w:tblGrid>
      <w:tr w:rsidR="00A322A7" w:rsidRPr="00252690" w14:paraId="5F979A06" w14:textId="77777777" w:rsidTr="004F2312">
        <w:trPr>
          <w:trHeight w:val="20"/>
          <w:jc w:val="center"/>
        </w:trPr>
        <w:tc>
          <w:tcPr>
            <w:tcW w:w="9658" w:type="dxa"/>
            <w:gridSpan w:val="15"/>
          </w:tcPr>
          <w:p w14:paraId="48CF9BC4" w14:textId="06500892" w:rsidR="00A322A7" w:rsidRPr="004F2312" w:rsidRDefault="00A322A7" w:rsidP="004F2312">
            <w:pPr>
              <w:spacing w:after="0" w:line="240" w:lineRule="auto"/>
              <w:jc w:val="center"/>
              <w:rPr>
                <w:rFonts w:ascii="Times New Roman" w:hAnsi="Times New Roman"/>
                <w:color w:val="000000"/>
                <w:lang w:val="kk-KZ"/>
              </w:rPr>
            </w:pPr>
            <w:r w:rsidRPr="00252690">
              <w:rPr>
                <w:rFonts w:ascii="Times New Roman" w:hAnsi="Times New Roman"/>
                <w:color w:val="000000"/>
              </w:rPr>
              <w:t>График действий</w:t>
            </w:r>
            <w:r w:rsidR="004F2312">
              <w:rPr>
                <w:rFonts w:ascii="Times New Roman" w:hAnsi="Times New Roman"/>
                <w:color w:val="000000"/>
                <w:lang w:val="kk-KZ"/>
              </w:rPr>
              <w:t>, годы</w:t>
            </w:r>
          </w:p>
        </w:tc>
      </w:tr>
      <w:tr w:rsidR="00A322A7" w:rsidRPr="00252690" w14:paraId="75536663" w14:textId="77777777" w:rsidTr="004F2312">
        <w:trPr>
          <w:trHeight w:val="20"/>
          <w:jc w:val="center"/>
        </w:trPr>
        <w:tc>
          <w:tcPr>
            <w:tcW w:w="2534" w:type="dxa"/>
            <w:vMerge w:val="restart"/>
            <w:vAlign w:val="center"/>
          </w:tcPr>
          <w:p w14:paraId="55FCC0A1"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ДЕЙСТВИЯ</w:t>
            </w:r>
          </w:p>
        </w:tc>
        <w:tc>
          <w:tcPr>
            <w:tcW w:w="741" w:type="dxa"/>
            <w:vAlign w:val="center"/>
          </w:tcPr>
          <w:p w14:paraId="5C76C24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2027</w:t>
            </w:r>
          </w:p>
        </w:tc>
        <w:tc>
          <w:tcPr>
            <w:tcW w:w="2083" w:type="dxa"/>
            <w:gridSpan w:val="4"/>
            <w:vAlign w:val="center"/>
          </w:tcPr>
          <w:p w14:paraId="5307AC7A"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2028</w:t>
            </w:r>
          </w:p>
        </w:tc>
        <w:tc>
          <w:tcPr>
            <w:tcW w:w="2112" w:type="dxa"/>
            <w:gridSpan w:val="4"/>
            <w:vAlign w:val="center"/>
          </w:tcPr>
          <w:p w14:paraId="6870B53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2029</w:t>
            </w:r>
          </w:p>
        </w:tc>
        <w:tc>
          <w:tcPr>
            <w:tcW w:w="2188" w:type="dxa"/>
            <w:gridSpan w:val="5"/>
            <w:vAlign w:val="center"/>
          </w:tcPr>
          <w:p w14:paraId="46E5B4B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2030</w:t>
            </w:r>
          </w:p>
        </w:tc>
      </w:tr>
      <w:tr w:rsidR="00A322A7" w:rsidRPr="00252690" w14:paraId="09A0184C" w14:textId="77777777" w:rsidTr="004F2312">
        <w:trPr>
          <w:gridAfter w:val="1"/>
          <w:wAfter w:w="21" w:type="dxa"/>
          <w:trHeight w:val="20"/>
          <w:jc w:val="center"/>
        </w:trPr>
        <w:tc>
          <w:tcPr>
            <w:tcW w:w="2534" w:type="dxa"/>
            <w:vMerge/>
            <w:vAlign w:val="center"/>
          </w:tcPr>
          <w:p w14:paraId="1B8BD8DB" w14:textId="77777777" w:rsidR="00A322A7" w:rsidRPr="00252690" w:rsidRDefault="00A322A7" w:rsidP="004F2312">
            <w:pPr>
              <w:spacing w:after="0" w:line="240" w:lineRule="auto"/>
              <w:jc w:val="center"/>
              <w:rPr>
                <w:rFonts w:ascii="Times New Roman" w:hAnsi="Times New Roman"/>
                <w:color w:val="000000"/>
              </w:rPr>
            </w:pPr>
          </w:p>
        </w:tc>
        <w:tc>
          <w:tcPr>
            <w:tcW w:w="741" w:type="dxa"/>
            <w:vAlign w:val="center"/>
          </w:tcPr>
          <w:p w14:paraId="5F0B0AD2"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18" w:type="dxa"/>
            <w:vAlign w:val="center"/>
          </w:tcPr>
          <w:p w14:paraId="45AAFC2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20" w:type="dxa"/>
            <w:vAlign w:val="center"/>
          </w:tcPr>
          <w:p w14:paraId="4B97F9D2"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20" w:type="dxa"/>
            <w:vAlign w:val="center"/>
          </w:tcPr>
          <w:p w14:paraId="2057DA16"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25" w:type="dxa"/>
            <w:vAlign w:val="center"/>
          </w:tcPr>
          <w:p w14:paraId="65564DF0"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20" w:type="dxa"/>
            <w:vAlign w:val="center"/>
          </w:tcPr>
          <w:p w14:paraId="3AF8E91F"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38" w:type="dxa"/>
            <w:vAlign w:val="center"/>
          </w:tcPr>
          <w:p w14:paraId="7A142A8B"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38" w:type="dxa"/>
            <w:vAlign w:val="center"/>
          </w:tcPr>
          <w:p w14:paraId="72B0FFFE"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16" w:type="dxa"/>
            <w:vAlign w:val="center"/>
          </w:tcPr>
          <w:p w14:paraId="0B59A9E3"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40" w:type="dxa"/>
            <w:vAlign w:val="center"/>
          </w:tcPr>
          <w:p w14:paraId="09D731A0"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20" w:type="dxa"/>
            <w:vAlign w:val="center"/>
          </w:tcPr>
          <w:p w14:paraId="1F977788"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20" w:type="dxa"/>
            <w:vAlign w:val="center"/>
          </w:tcPr>
          <w:p w14:paraId="10D15CE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87" w:type="dxa"/>
            <w:vAlign w:val="center"/>
          </w:tcPr>
          <w:p w14:paraId="4AE68C4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r>
      <w:tr w:rsidR="00A322A7" w:rsidRPr="00252690" w14:paraId="58362FE5" w14:textId="77777777" w:rsidTr="004F2312">
        <w:trPr>
          <w:gridAfter w:val="1"/>
          <w:wAfter w:w="21" w:type="dxa"/>
          <w:trHeight w:val="20"/>
          <w:jc w:val="center"/>
        </w:trPr>
        <w:tc>
          <w:tcPr>
            <w:tcW w:w="2534" w:type="dxa"/>
          </w:tcPr>
          <w:p w14:paraId="5DD0DE4B"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Анализ предыдущих международных встреч</w:t>
            </w:r>
          </w:p>
        </w:tc>
        <w:tc>
          <w:tcPr>
            <w:tcW w:w="741" w:type="dxa"/>
            <w:shd w:val="clear" w:color="auto" w:fill="FFFFFF"/>
          </w:tcPr>
          <w:p w14:paraId="30ECD66A"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08EA5AF5"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21B01032"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7A6A0190" w14:textId="77777777" w:rsidR="00A322A7" w:rsidRPr="00252690" w:rsidRDefault="00A322A7" w:rsidP="004F2312">
            <w:pPr>
              <w:spacing w:after="0" w:line="240" w:lineRule="auto"/>
              <w:jc w:val="both"/>
              <w:rPr>
                <w:rFonts w:ascii="Times New Roman" w:hAnsi="Times New Roman"/>
                <w:color w:val="000000"/>
              </w:rPr>
            </w:pPr>
          </w:p>
        </w:tc>
        <w:tc>
          <w:tcPr>
            <w:tcW w:w="525" w:type="dxa"/>
            <w:shd w:val="clear" w:color="auto" w:fill="FFFFFF"/>
          </w:tcPr>
          <w:p w14:paraId="4FCAE261"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355B80D3"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FFFF"/>
          </w:tcPr>
          <w:p w14:paraId="1269F379"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05AE341D"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0711F722" w14:textId="77777777" w:rsidR="00A322A7" w:rsidRPr="00252690" w:rsidRDefault="00A322A7" w:rsidP="004F2312">
            <w:pPr>
              <w:spacing w:after="0" w:line="240" w:lineRule="auto"/>
              <w:jc w:val="both"/>
              <w:rPr>
                <w:rFonts w:ascii="Times New Roman" w:hAnsi="Times New Roman"/>
                <w:color w:val="000000"/>
              </w:rPr>
            </w:pPr>
          </w:p>
        </w:tc>
        <w:tc>
          <w:tcPr>
            <w:tcW w:w="540" w:type="dxa"/>
            <w:shd w:val="clear" w:color="auto" w:fill="FFFFFF"/>
          </w:tcPr>
          <w:p w14:paraId="5742887A"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2E7A81D8"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2CD406EC" w14:textId="77777777" w:rsidR="00A322A7" w:rsidRPr="00252690" w:rsidRDefault="00A322A7" w:rsidP="004F2312">
            <w:pPr>
              <w:spacing w:after="0" w:line="240" w:lineRule="auto"/>
              <w:jc w:val="both"/>
              <w:rPr>
                <w:rFonts w:ascii="Times New Roman" w:hAnsi="Times New Roman"/>
                <w:color w:val="000000"/>
              </w:rPr>
            </w:pPr>
          </w:p>
        </w:tc>
        <w:tc>
          <w:tcPr>
            <w:tcW w:w="587" w:type="dxa"/>
            <w:shd w:val="clear" w:color="auto" w:fill="FFFFFF"/>
          </w:tcPr>
          <w:p w14:paraId="5D1A6233"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1B41F00D" w14:textId="77777777" w:rsidTr="004F2312">
        <w:trPr>
          <w:gridAfter w:val="1"/>
          <w:wAfter w:w="21" w:type="dxa"/>
          <w:trHeight w:val="20"/>
          <w:jc w:val="center"/>
        </w:trPr>
        <w:tc>
          <w:tcPr>
            <w:tcW w:w="2534" w:type="dxa"/>
          </w:tcPr>
          <w:p w14:paraId="31D83737" w14:textId="274821F6"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Вклад Программ Ассо</w:t>
            </w:r>
            <w:r w:rsidR="004F2312">
              <w:rPr>
                <w:rFonts w:ascii="Times New Roman" w:hAnsi="Times New Roman"/>
                <w:color w:val="000000"/>
                <w:lang w:val="kk-KZ"/>
              </w:rPr>
              <w:t xml:space="preserve"> </w:t>
            </w:r>
            <w:proofErr w:type="spellStart"/>
            <w:r w:rsidRPr="00252690">
              <w:rPr>
                <w:rFonts w:ascii="Times New Roman" w:hAnsi="Times New Roman"/>
                <w:color w:val="000000"/>
              </w:rPr>
              <w:t>циации</w:t>
            </w:r>
            <w:proofErr w:type="spellEnd"/>
            <w:r w:rsidRPr="00252690">
              <w:rPr>
                <w:rFonts w:ascii="Times New Roman" w:hAnsi="Times New Roman"/>
                <w:color w:val="000000"/>
              </w:rPr>
              <w:t xml:space="preserve"> и Корпорации</w:t>
            </w:r>
          </w:p>
        </w:tc>
        <w:tc>
          <w:tcPr>
            <w:tcW w:w="741" w:type="dxa"/>
            <w:shd w:val="clear" w:color="auto" w:fill="FFFFFF"/>
          </w:tcPr>
          <w:p w14:paraId="4ECAF659"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5B59851A"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14542F4F"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7CA79CA6" w14:textId="77777777" w:rsidR="00A322A7" w:rsidRPr="00252690" w:rsidRDefault="00A322A7" w:rsidP="004F2312">
            <w:pPr>
              <w:spacing w:after="0" w:line="240" w:lineRule="auto"/>
              <w:jc w:val="both"/>
              <w:rPr>
                <w:rFonts w:ascii="Times New Roman" w:hAnsi="Times New Roman"/>
                <w:color w:val="000000"/>
              </w:rPr>
            </w:pPr>
          </w:p>
        </w:tc>
        <w:tc>
          <w:tcPr>
            <w:tcW w:w="525" w:type="dxa"/>
            <w:shd w:val="clear" w:color="auto" w:fill="FFFFFF"/>
          </w:tcPr>
          <w:p w14:paraId="453179ED"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161F490D"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FFFF"/>
          </w:tcPr>
          <w:p w14:paraId="494223EE"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D966"/>
          </w:tcPr>
          <w:p w14:paraId="096941BF"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FFFF"/>
          </w:tcPr>
          <w:p w14:paraId="260BFF86" w14:textId="77777777" w:rsidR="00A322A7" w:rsidRPr="00252690" w:rsidRDefault="00A322A7" w:rsidP="004F2312">
            <w:pPr>
              <w:spacing w:after="0" w:line="240" w:lineRule="auto"/>
              <w:jc w:val="both"/>
              <w:rPr>
                <w:rFonts w:ascii="Times New Roman" w:hAnsi="Times New Roman"/>
                <w:color w:val="000000"/>
              </w:rPr>
            </w:pPr>
          </w:p>
        </w:tc>
        <w:tc>
          <w:tcPr>
            <w:tcW w:w="540" w:type="dxa"/>
            <w:shd w:val="clear" w:color="auto" w:fill="FFFFFF"/>
          </w:tcPr>
          <w:p w14:paraId="355687EE"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53A97D8B"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28420D4C" w14:textId="77777777" w:rsidR="00A322A7" w:rsidRPr="00252690" w:rsidRDefault="00A322A7" w:rsidP="004F2312">
            <w:pPr>
              <w:spacing w:after="0" w:line="240" w:lineRule="auto"/>
              <w:jc w:val="both"/>
              <w:rPr>
                <w:rFonts w:ascii="Times New Roman" w:hAnsi="Times New Roman"/>
                <w:color w:val="000000"/>
              </w:rPr>
            </w:pPr>
          </w:p>
        </w:tc>
        <w:tc>
          <w:tcPr>
            <w:tcW w:w="587" w:type="dxa"/>
            <w:shd w:val="clear" w:color="auto" w:fill="FFFFFF"/>
          </w:tcPr>
          <w:p w14:paraId="0904E13F"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474576E4" w14:textId="77777777" w:rsidTr="004F2312">
        <w:trPr>
          <w:gridAfter w:val="1"/>
          <w:wAfter w:w="21" w:type="dxa"/>
          <w:trHeight w:val="20"/>
          <w:jc w:val="center"/>
        </w:trPr>
        <w:tc>
          <w:tcPr>
            <w:tcW w:w="2534" w:type="dxa"/>
          </w:tcPr>
          <w:p w14:paraId="4BA2E51C"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День посла</w:t>
            </w:r>
          </w:p>
        </w:tc>
        <w:tc>
          <w:tcPr>
            <w:tcW w:w="741" w:type="dxa"/>
            <w:shd w:val="clear" w:color="auto" w:fill="FFFFFF"/>
          </w:tcPr>
          <w:p w14:paraId="433C3A77" w14:textId="77777777" w:rsidR="00A322A7" w:rsidRPr="00252690" w:rsidRDefault="00A322A7" w:rsidP="004F2312">
            <w:pPr>
              <w:spacing w:after="0" w:line="240" w:lineRule="auto"/>
              <w:jc w:val="both"/>
              <w:rPr>
                <w:rFonts w:ascii="Times New Roman" w:hAnsi="Times New Roman"/>
                <w:color w:val="000000"/>
              </w:rPr>
            </w:pPr>
          </w:p>
        </w:tc>
        <w:tc>
          <w:tcPr>
            <w:tcW w:w="518" w:type="dxa"/>
            <w:shd w:val="clear" w:color="auto" w:fill="FFFFFF"/>
          </w:tcPr>
          <w:p w14:paraId="789BB228"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080E9AF3"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335B1DD7" w14:textId="77777777" w:rsidR="00A322A7" w:rsidRPr="00252690" w:rsidRDefault="00A322A7" w:rsidP="004F2312">
            <w:pPr>
              <w:spacing w:after="0" w:line="240" w:lineRule="auto"/>
              <w:jc w:val="both"/>
              <w:rPr>
                <w:rFonts w:ascii="Times New Roman" w:hAnsi="Times New Roman"/>
                <w:color w:val="000000"/>
              </w:rPr>
            </w:pPr>
          </w:p>
        </w:tc>
        <w:tc>
          <w:tcPr>
            <w:tcW w:w="525" w:type="dxa"/>
            <w:shd w:val="clear" w:color="auto" w:fill="FFD966"/>
          </w:tcPr>
          <w:p w14:paraId="49949879"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64AA2BDA"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FFFF"/>
          </w:tcPr>
          <w:p w14:paraId="6F61387D" w14:textId="77777777" w:rsidR="00A322A7" w:rsidRPr="00252690" w:rsidRDefault="00A322A7" w:rsidP="004F2312">
            <w:pPr>
              <w:spacing w:after="0" w:line="240" w:lineRule="auto"/>
              <w:jc w:val="both"/>
              <w:rPr>
                <w:rFonts w:ascii="Times New Roman" w:hAnsi="Times New Roman"/>
                <w:color w:val="000000"/>
              </w:rPr>
            </w:pPr>
          </w:p>
        </w:tc>
        <w:tc>
          <w:tcPr>
            <w:tcW w:w="538" w:type="dxa"/>
            <w:shd w:val="clear" w:color="auto" w:fill="FFFFFF"/>
          </w:tcPr>
          <w:p w14:paraId="7FC0FBA2" w14:textId="77777777" w:rsidR="00A322A7" w:rsidRPr="00252690" w:rsidRDefault="00A322A7" w:rsidP="004F2312">
            <w:pPr>
              <w:spacing w:after="0" w:line="240" w:lineRule="auto"/>
              <w:jc w:val="both"/>
              <w:rPr>
                <w:rFonts w:ascii="Times New Roman" w:hAnsi="Times New Roman"/>
                <w:color w:val="000000"/>
              </w:rPr>
            </w:pPr>
          </w:p>
        </w:tc>
        <w:tc>
          <w:tcPr>
            <w:tcW w:w="516" w:type="dxa"/>
            <w:shd w:val="clear" w:color="auto" w:fill="FFD966"/>
          </w:tcPr>
          <w:p w14:paraId="2982692B" w14:textId="77777777" w:rsidR="00A322A7" w:rsidRPr="00252690" w:rsidRDefault="00A322A7" w:rsidP="004F2312">
            <w:pPr>
              <w:spacing w:after="0" w:line="240" w:lineRule="auto"/>
              <w:jc w:val="both"/>
              <w:rPr>
                <w:rFonts w:ascii="Times New Roman" w:hAnsi="Times New Roman"/>
                <w:color w:val="000000"/>
              </w:rPr>
            </w:pPr>
          </w:p>
        </w:tc>
        <w:tc>
          <w:tcPr>
            <w:tcW w:w="540" w:type="dxa"/>
            <w:shd w:val="clear" w:color="auto" w:fill="FFFFFF"/>
          </w:tcPr>
          <w:p w14:paraId="0B095F15"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01914E8C"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FFFF"/>
          </w:tcPr>
          <w:p w14:paraId="3E7F00E4" w14:textId="77777777" w:rsidR="00A322A7" w:rsidRPr="00252690" w:rsidRDefault="00A322A7" w:rsidP="004F2312">
            <w:pPr>
              <w:spacing w:after="0" w:line="240" w:lineRule="auto"/>
              <w:jc w:val="both"/>
              <w:rPr>
                <w:rFonts w:ascii="Times New Roman" w:hAnsi="Times New Roman"/>
                <w:color w:val="000000"/>
              </w:rPr>
            </w:pPr>
          </w:p>
        </w:tc>
        <w:tc>
          <w:tcPr>
            <w:tcW w:w="587" w:type="dxa"/>
            <w:shd w:val="clear" w:color="auto" w:fill="FFD966"/>
          </w:tcPr>
          <w:p w14:paraId="2951EEDE" w14:textId="77777777" w:rsidR="00A322A7" w:rsidRPr="00252690" w:rsidRDefault="00A322A7" w:rsidP="004F2312">
            <w:pPr>
              <w:spacing w:after="0" w:line="240" w:lineRule="auto"/>
              <w:jc w:val="both"/>
              <w:rPr>
                <w:rFonts w:ascii="Times New Roman" w:hAnsi="Times New Roman"/>
                <w:color w:val="000000"/>
              </w:rPr>
            </w:pPr>
          </w:p>
        </w:tc>
      </w:tr>
      <w:tr w:rsidR="00A322A7" w:rsidRPr="004F2312" w14:paraId="3DB40935" w14:textId="77777777" w:rsidTr="004F2312">
        <w:trPr>
          <w:gridAfter w:val="1"/>
          <w:wAfter w:w="21" w:type="dxa"/>
          <w:trHeight w:val="58"/>
          <w:jc w:val="center"/>
        </w:trPr>
        <w:tc>
          <w:tcPr>
            <w:tcW w:w="9637" w:type="dxa"/>
            <w:gridSpan w:val="14"/>
          </w:tcPr>
          <w:p w14:paraId="4EEEE42A" w14:textId="0A754FBE" w:rsidR="00A322A7" w:rsidRPr="004F2312" w:rsidRDefault="00A322A7" w:rsidP="004F2312">
            <w:pPr>
              <w:spacing w:after="0" w:line="240" w:lineRule="auto"/>
              <w:ind w:firstLine="578"/>
              <w:jc w:val="both"/>
              <w:rPr>
                <w:rFonts w:ascii="Times New Roman" w:hAnsi="Times New Roman"/>
              </w:rPr>
            </w:pPr>
            <w:r w:rsidRPr="004F2312">
              <w:rPr>
                <w:rFonts w:ascii="Times New Roman" w:hAnsi="Times New Roman"/>
              </w:rPr>
              <w:t xml:space="preserve">Примечание </w:t>
            </w:r>
            <w:r w:rsidR="004F2312">
              <w:rPr>
                <w:rFonts w:ascii="Times New Roman" w:hAnsi="Times New Roman"/>
                <w:lang w:val="kk-KZ"/>
              </w:rPr>
              <w:t xml:space="preserve">– </w:t>
            </w:r>
            <w:r w:rsidR="004F2312" w:rsidRPr="004F2312">
              <w:rPr>
                <w:rFonts w:ascii="Times New Roman" w:hAnsi="Times New Roman"/>
              </w:rPr>
              <w:t xml:space="preserve">Составлено </w:t>
            </w:r>
            <w:r w:rsidRPr="004F2312">
              <w:rPr>
                <w:rFonts w:ascii="Times New Roman" w:hAnsi="Times New Roman"/>
              </w:rPr>
              <w:t xml:space="preserve">автором </w:t>
            </w:r>
          </w:p>
        </w:tc>
      </w:tr>
    </w:tbl>
    <w:p w14:paraId="1481124C" w14:textId="77777777" w:rsidR="00A322A7" w:rsidRDefault="00A322A7" w:rsidP="00A8216A">
      <w:pPr>
        <w:spacing w:after="0" w:line="240" w:lineRule="auto"/>
        <w:ind w:firstLine="567"/>
        <w:jc w:val="both"/>
        <w:rPr>
          <w:rFonts w:ascii="Times New Roman" w:hAnsi="Times New Roman"/>
          <w:sz w:val="28"/>
          <w:szCs w:val="28"/>
        </w:rPr>
      </w:pPr>
    </w:p>
    <w:p w14:paraId="2C314757" w14:textId="2FE237BD" w:rsidR="00A8216A" w:rsidRPr="00E76B30" w:rsidRDefault="00A8216A" w:rsidP="004F2312">
      <w:pPr>
        <w:tabs>
          <w:tab w:val="left" w:pos="993"/>
        </w:tabs>
        <w:spacing w:after="0" w:line="240" w:lineRule="auto"/>
        <w:ind w:firstLine="709"/>
        <w:jc w:val="both"/>
        <w:rPr>
          <w:rFonts w:ascii="Times New Roman" w:hAnsi="Times New Roman"/>
          <w:sz w:val="28"/>
          <w:szCs w:val="28"/>
        </w:rPr>
      </w:pPr>
      <w:r w:rsidRPr="00E76B30">
        <w:rPr>
          <w:rFonts w:ascii="Times New Roman" w:hAnsi="Times New Roman"/>
          <w:sz w:val="28"/>
          <w:szCs w:val="28"/>
        </w:rPr>
        <w:t xml:space="preserve">Важно понимать, что роль посла происходит больше на неформальной основе (лоббирование, мнения решений и т.д.), в то время как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E76B30">
        <w:rPr>
          <w:rFonts w:ascii="Times New Roman" w:hAnsi="Times New Roman"/>
          <w:sz w:val="28"/>
          <w:szCs w:val="28"/>
        </w:rPr>
        <w:t>и индустрия встреч берет на себя все тендерные и вопросы логистики. Посол получает роль представителя в Астане.</w:t>
      </w:r>
    </w:p>
    <w:p w14:paraId="6196F756" w14:textId="190A51D3" w:rsidR="00A8216A" w:rsidRPr="00905387" w:rsidRDefault="00A8216A" w:rsidP="004F2312">
      <w:pPr>
        <w:pStyle w:val="a7"/>
        <w:numPr>
          <w:ilvl w:val="0"/>
          <w:numId w:val="22"/>
        </w:numPr>
        <w:tabs>
          <w:tab w:val="left" w:pos="851"/>
          <w:tab w:val="left" w:pos="993"/>
        </w:tabs>
        <w:spacing w:after="0" w:line="240" w:lineRule="auto"/>
        <w:ind w:left="0" w:firstLine="709"/>
        <w:jc w:val="both"/>
        <w:rPr>
          <w:rFonts w:ascii="Times New Roman" w:hAnsi="Times New Roman"/>
          <w:sz w:val="28"/>
          <w:szCs w:val="28"/>
        </w:rPr>
      </w:pPr>
      <w:r w:rsidRPr="00905387">
        <w:rPr>
          <w:rFonts w:ascii="Times New Roman" w:hAnsi="Times New Roman"/>
          <w:sz w:val="28"/>
          <w:szCs w:val="28"/>
        </w:rPr>
        <w:t>Процесс подачи заявок</w:t>
      </w:r>
      <w:r w:rsidR="00215D3D">
        <w:rPr>
          <w:rFonts w:ascii="Times New Roman" w:hAnsi="Times New Roman"/>
          <w:sz w:val="28"/>
          <w:szCs w:val="28"/>
        </w:rPr>
        <w:t xml:space="preserve"> </w:t>
      </w:r>
      <w:r w:rsidR="00215D3D" w:rsidRPr="00C535BB">
        <w:rPr>
          <w:rFonts w:ascii="Times New Roman" w:hAnsi="Times New Roman"/>
          <w:sz w:val="28"/>
          <w:szCs w:val="28"/>
        </w:rPr>
        <w:t xml:space="preserve">(таблица </w:t>
      </w:r>
      <w:r w:rsidR="003F7319">
        <w:rPr>
          <w:rFonts w:ascii="Times New Roman" w:hAnsi="Times New Roman"/>
          <w:sz w:val="28"/>
          <w:szCs w:val="28"/>
          <w:lang w:val="kk-KZ"/>
        </w:rPr>
        <w:t>49</w:t>
      </w:r>
      <w:r w:rsidR="00215D3D" w:rsidRPr="00C535BB">
        <w:rPr>
          <w:rFonts w:ascii="Times New Roman" w:hAnsi="Times New Roman"/>
          <w:sz w:val="28"/>
          <w:szCs w:val="28"/>
        </w:rPr>
        <w:t>).</w:t>
      </w:r>
    </w:p>
    <w:p w14:paraId="45616BC6" w14:textId="77777777" w:rsidR="00A322A7" w:rsidRDefault="00A322A7" w:rsidP="00A8216A">
      <w:pPr>
        <w:spacing w:after="0" w:line="240" w:lineRule="auto"/>
        <w:ind w:firstLine="710"/>
        <w:jc w:val="both"/>
        <w:rPr>
          <w:rFonts w:ascii="Times New Roman" w:hAnsi="Times New Roman"/>
          <w:sz w:val="28"/>
          <w:szCs w:val="28"/>
        </w:rPr>
      </w:pPr>
    </w:p>
    <w:p w14:paraId="2938F1EC" w14:textId="18F9D5A4" w:rsidR="00A322A7" w:rsidRDefault="00A322A7" w:rsidP="00A322A7">
      <w:pPr>
        <w:spacing w:after="0" w:line="240" w:lineRule="auto"/>
        <w:rPr>
          <w:rFonts w:ascii="Times New Roman" w:hAnsi="Times New Roman"/>
          <w:color w:val="000000"/>
          <w:sz w:val="28"/>
          <w:szCs w:val="28"/>
        </w:rPr>
      </w:pPr>
      <w:r w:rsidRPr="001355E9">
        <w:rPr>
          <w:rFonts w:ascii="Times New Roman" w:hAnsi="Times New Roman"/>
          <w:color w:val="000000"/>
          <w:sz w:val="28"/>
          <w:szCs w:val="28"/>
        </w:rPr>
        <w:t xml:space="preserve">Таблица </w:t>
      </w:r>
      <w:r w:rsidR="003F7319">
        <w:rPr>
          <w:rFonts w:ascii="Times New Roman" w:hAnsi="Times New Roman"/>
          <w:color w:val="000000"/>
          <w:sz w:val="28"/>
          <w:szCs w:val="28"/>
          <w:lang w:val="kk-KZ"/>
        </w:rPr>
        <w:t>49</w:t>
      </w:r>
      <w:r w:rsidRPr="001355E9">
        <w:rPr>
          <w:rFonts w:ascii="Times New Roman" w:hAnsi="Times New Roman"/>
          <w:color w:val="000000"/>
          <w:sz w:val="28"/>
          <w:szCs w:val="28"/>
        </w:rPr>
        <w:t xml:space="preserve"> </w:t>
      </w:r>
      <w:r>
        <w:rPr>
          <w:rFonts w:ascii="Times New Roman" w:hAnsi="Times New Roman"/>
          <w:color w:val="000000"/>
          <w:sz w:val="28"/>
          <w:szCs w:val="28"/>
        </w:rPr>
        <w:t>–</w:t>
      </w:r>
      <w:r w:rsidRPr="001355E9">
        <w:rPr>
          <w:rFonts w:ascii="Times New Roman" w:hAnsi="Times New Roman"/>
          <w:color w:val="000000"/>
          <w:sz w:val="28"/>
          <w:szCs w:val="28"/>
        </w:rPr>
        <w:t xml:space="preserve"> </w:t>
      </w:r>
      <w:r>
        <w:rPr>
          <w:rFonts w:ascii="Times New Roman" w:hAnsi="Times New Roman"/>
          <w:color w:val="000000"/>
          <w:sz w:val="28"/>
          <w:szCs w:val="28"/>
        </w:rPr>
        <w:t>Диаграмма Ганта по</w:t>
      </w:r>
      <w:r w:rsidRPr="001355E9">
        <w:rPr>
          <w:rFonts w:ascii="Times New Roman" w:hAnsi="Times New Roman"/>
          <w:color w:val="000000"/>
          <w:sz w:val="28"/>
          <w:szCs w:val="28"/>
        </w:rPr>
        <w:t xml:space="preserve"> процесс</w:t>
      </w:r>
      <w:r>
        <w:rPr>
          <w:rFonts w:ascii="Times New Roman" w:hAnsi="Times New Roman"/>
          <w:color w:val="000000"/>
          <w:sz w:val="28"/>
          <w:szCs w:val="28"/>
        </w:rPr>
        <w:t>у</w:t>
      </w:r>
      <w:r w:rsidRPr="001355E9">
        <w:rPr>
          <w:rFonts w:ascii="Times New Roman" w:hAnsi="Times New Roman"/>
          <w:color w:val="000000"/>
          <w:sz w:val="28"/>
          <w:szCs w:val="28"/>
        </w:rPr>
        <w:t xml:space="preserve"> подачи заявок</w:t>
      </w:r>
    </w:p>
    <w:p w14:paraId="57C0D276" w14:textId="77777777" w:rsidR="004F2312" w:rsidRPr="004F2312" w:rsidRDefault="004F2312" w:rsidP="00A322A7">
      <w:pPr>
        <w:spacing w:after="0" w:line="240" w:lineRule="auto"/>
        <w:rPr>
          <w:rFonts w:ascii="Times New Roman" w:hAnsi="Times New Roman"/>
          <w:b/>
          <w:bCs/>
          <w:color w:val="000000"/>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745"/>
        <w:gridCol w:w="521"/>
        <w:gridCol w:w="521"/>
        <w:gridCol w:w="520"/>
        <w:gridCol w:w="521"/>
        <w:gridCol w:w="520"/>
        <w:gridCol w:w="537"/>
        <w:gridCol w:w="537"/>
        <w:gridCol w:w="513"/>
        <w:gridCol w:w="540"/>
        <w:gridCol w:w="520"/>
        <w:gridCol w:w="520"/>
        <w:gridCol w:w="589"/>
      </w:tblGrid>
      <w:tr w:rsidR="00A322A7" w:rsidRPr="00252690" w14:paraId="5A78CCD0" w14:textId="77777777" w:rsidTr="004F2312">
        <w:trPr>
          <w:trHeight w:val="20"/>
          <w:jc w:val="center"/>
        </w:trPr>
        <w:tc>
          <w:tcPr>
            <w:tcW w:w="9615" w:type="dxa"/>
            <w:gridSpan w:val="14"/>
            <w:vAlign w:val="center"/>
          </w:tcPr>
          <w:p w14:paraId="08A5C4BA"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График действий</w:t>
            </w:r>
          </w:p>
        </w:tc>
      </w:tr>
      <w:tr w:rsidR="00A322A7" w:rsidRPr="00252690" w14:paraId="10186E34" w14:textId="77777777" w:rsidTr="004F2312">
        <w:trPr>
          <w:trHeight w:val="20"/>
          <w:jc w:val="center"/>
        </w:trPr>
        <w:tc>
          <w:tcPr>
            <w:tcW w:w="2528" w:type="dxa"/>
            <w:vMerge w:val="restart"/>
            <w:vAlign w:val="center"/>
          </w:tcPr>
          <w:p w14:paraId="67563F12"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ДЕЙСТВИЯ</w:t>
            </w:r>
          </w:p>
        </w:tc>
        <w:tc>
          <w:tcPr>
            <w:tcW w:w="742" w:type="dxa"/>
            <w:vAlign w:val="center"/>
          </w:tcPr>
          <w:p w14:paraId="72BE8AE0"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2027</w:t>
            </w:r>
          </w:p>
        </w:tc>
        <w:tc>
          <w:tcPr>
            <w:tcW w:w="2077" w:type="dxa"/>
            <w:gridSpan w:val="4"/>
            <w:vAlign w:val="center"/>
          </w:tcPr>
          <w:p w14:paraId="12E29E73"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2028</w:t>
            </w:r>
          </w:p>
        </w:tc>
        <w:tc>
          <w:tcPr>
            <w:tcW w:w="2103" w:type="dxa"/>
            <w:gridSpan w:val="4"/>
            <w:vAlign w:val="center"/>
          </w:tcPr>
          <w:p w14:paraId="1AE56AF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2029</w:t>
            </w:r>
          </w:p>
        </w:tc>
        <w:tc>
          <w:tcPr>
            <w:tcW w:w="2165" w:type="dxa"/>
            <w:gridSpan w:val="4"/>
            <w:vAlign w:val="center"/>
          </w:tcPr>
          <w:p w14:paraId="6E460AC7"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2030</w:t>
            </w:r>
          </w:p>
        </w:tc>
      </w:tr>
      <w:tr w:rsidR="00A322A7" w:rsidRPr="00252690" w14:paraId="7EF21479" w14:textId="77777777" w:rsidTr="004F2312">
        <w:trPr>
          <w:trHeight w:val="20"/>
          <w:jc w:val="center"/>
        </w:trPr>
        <w:tc>
          <w:tcPr>
            <w:tcW w:w="2528" w:type="dxa"/>
            <w:vMerge/>
            <w:vAlign w:val="center"/>
          </w:tcPr>
          <w:p w14:paraId="144888C0" w14:textId="77777777" w:rsidR="00A322A7" w:rsidRPr="00252690" w:rsidRDefault="00A322A7" w:rsidP="004F2312">
            <w:pPr>
              <w:spacing w:after="0" w:line="240" w:lineRule="auto"/>
              <w:jc w:val="center"/>
              <w:rPr>
                <w:rFonts w:ascii="Times New Roman" w:hAnsi="Times New Roman"/>
                <w:color w:val="000000"/>
              </w:rPr>
            </w:pPr>
          </w:p>
        </w:tc>
        <w:tc>
          <w:tcPr>
            <w:tcW w:w="742" w:type="dxa"/>
            <w:vAlign w:val="center"/>
          </w:tcPr>
          <w:p w14:paraId="3DB2E8A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19" w:type="dxa"/>
            <w:vAlign w:val="center"/>
          </w:tcPr>
          <w:p w14:paraId="1393D2F1"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19" w:type="dxa"/>
            <w:vAlign w:val="center"/>
          </w:tcPr>
          <w:p w14:paraId="29102897"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19" w:type="dxa"/>
            <w:vAlign w:val="center"/>
          </w:tcPr>
          <w:p w14:paraId="6BF1F5CE"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20" w:type="dxa"/>
            <w:vAlign w:val="center"/>
          </w:tcPr>
          <w:p w14:paraId="3C6FCE9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19" w:type="dxa"/>
            <w:vAlign w:val="center"/>
          </w:tcPr>
          <w:p w14:paraId="2854EF97"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36" w:type="dxa"/>
            <w:vAlign w:val="center"/>
          </w:tcPr>
          <w:p w14:paraId="5D7835F1"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36" w:type="dxa"/>
            <w:vAlign w:val="center"/>
          </w:tcPr>
          <w:p w14:paraId="67BA4055"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12" w:type="dxa"/>
            <w:vAlign w:val="center"/>
          </w:tcPr>
          <w:p w14:paraId="6F42D84A"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39" w:type="dxa"/>
            <w:vAlign w:val="center"/>
          </w:tcPr>
          <w:p w14:paraId="72707FCC"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19" w:type="dxa"/>
            <w:vAlign w:val="center"/>
          </w:tcPr>
          <w:p w14:paraId="60E3AB1F"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19" w:type="dxa"/>
            <w:vAlign w:val="center"/>
          </w:tcPr>
          <w:p w14:paraId="1928A166"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88" w:type="dxa"/>
            <w:vAlign w:val="center"/>
          </w:tcPr>
          <w:p w14:paraId="46C4976D" w14:textId="77777777" w:rsidR="00A322A7" w:rsidRPr="00252690" w:rsidRDefault="00A322A7" w:rsidP="004F2312">
            <w:pPr>
              <w:spacing w:after="0" w:line="240" w:lineRule="auto"/>
              <w:jc w:val="center"/>
              <w:rPr>
                <w:rFonts w:ascii="Times New Roman" w:hAnsi="Times New Roman"/>
                <w:color w:val="000000"/>
              </w:rPr>
            </w:pPr>
            <w:r w:rsidRPr="00252690">
              <w:rPr>
                <w:rFonts w:ascii="Times New Roman" w:hAnsi="Times New Roman"/>
                <w:color w:val="000000"/>
              </w:rPr>
              <w:t>К4</w:t>
            </w:r>
          </w:p>
        </w:tc>
      </w:tr>
      <w:tr w:rsidR="00A322A7" w:rsidRPr="00252690" w14:paraId="7C0EB06A" w14:textId="77777777" w:rsidTr="004F2312">
        <w:trPr>
          <w:trHeight w:val="20"/>
          <w:jc w:val="center"/>
        </w:trPr>
        <w:tc>
          <w:tcPr>
            <w:tcW w:w="2528" w:type="dxa"/>
          </w:tcPr>
          <w:p w14:paraId="28086B08"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Исследование и выводы поколений</w:t>
            </w:r>
          </w:p>
        </w:tc>
        <w:tc>
          <w:tcPr>
            <w:tcW w:w="742" w:type="dxa"/>
            <w:shd w:val="clear" w:color="auto" w:fill="FFFFFF"/>
          </w:tcPr>
          <w:p w14:paraId="65FEDC28"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FFFF"/>
          </w:tcPr>
          <w:p w14:paraId="7D50EAF4"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24529F95"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10C0E43C"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530081C0"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557E862E"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71EE6DF9"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62FDCC6F"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3D98BC94" w14:textId="77777777" w:rsidR="00A322A7" w:rsidRPr="00252690" w:rsidRDefault="00A322A7" w:rsidP="004F2312">
            <w:pPr>
              <w:spacing w:after="0" w:line="240" w:lineRule="auto"/>
              <w:jc w:val="both"/>
              <w:rPr>
                <w:rFonts w:ascii="Times New Roman" w:hAnsi="Times New Roman"/>
                <w:color w:val="000000"/>
              </w:rPr>
            </w:pPr>
          </w:p>
        </w:tc>
        <w:tc>
          <w:tcPr>
            <w:tcW w:w="539" w:type="dxa"/>
            <w:shd w:val="clear" w:color="auto" w:fill="FFD966"/>
          </w:tcPr>
          <w:p w14:paraId="27875614"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0DFE0EB7"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668746F7"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6EBA4C51"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17B01795" w14:textId="77777777" w:rsidTr="004F2312">
        <w:trPr>
          <w:trHeight w:val="20"/>
          <w:jc w:val="center"/>
        </w:trPr>
        <w:tc>
          <w:tcPr>
            <w:tcW w:w="2528" w:type="dxa"/>
          </w:tcPr>
          <w:p w14:paraId="5A92CF69"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Входы данных Ассоциации и Корпорации</w:t>
            </w:r>
          </w:p>
        </w:tc>
        <w:tc>
          <w:tcPr>
            <w:tcW w:w="742" w:type="dxa"/>
            <w:shd w:val="clear" w:color="auto" w:fill="FFFFFF"/>
          </w:tcPr>
          <w:p w14:paraId="4D2BE78E"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FFFF"/>
          </w:tcPr>
          <w:p w14:paraId="285F0875"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60D42A1F"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4660DB40"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0CC806FC"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70C0B820"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2C64A7E0"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2C8906C8"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1FD5E84C" w14:textId="77777777" w:rsidR="00A322A7" w:rsidRPr="00252690" w:rsidRDefault="00A322A7" w:rsidP="004F2312">
            <w:pPr>
              <w:spacing w:after="0" w:line="240" w:lineRule="auto"/>
              <w:jc w:val="both"/>
              <w:rPr>
                <w:rFonts w:ascii="Times New Roman" w:hAnsi="Times New Roman"/>
                <w:color w:val="000000"/>
              </w:rPr>
            </w:pPr>
          </w:p>
        </w:tc>
        <w:tc>
          <w:tcPr>
            <w:tcW w:w="539" w:type="dxa"/>
            <w:shd w:val="clear" w:color="auto" w:fill="FFD966"/>
          </w:tcPr>
          <w:p w14:paraId="6C3D6394"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0A2218E8"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592244BC"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12B3D2F1"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4F3DAE4C" w14:textId="77777777" w:rsidTr="004F2312">
        <w:trPr>
          <w:trHeight w:val="20"/>
          <w:jc w:val="center"/>
        </w:trPr>
        <w:tc>
          <w:tcPr>
            <w:tcW w:w="2528" w:type="dxa"/>
          </w:tcPr>
          <w:p w14:paraId="5985732A" w14:textId="77777777" w:rsidR="00A322A7" w:rsidRPr="00252690" w:rsidRDefault="00A322A7" w:rsidP="004F2312">
            <w:pPr>
              <w:spacing w:after="0" w:line="240" w:lineRule="auto"/>
              <w:ind w:left="-113"/>
              <w:rPr>
                <w:rFonts w:ascii="Times New Roman" w:hAnsi="Times New Roman"/>
                <w:color w:val="000000"/>
              </w:rPr>
            </w:pPr>
            <w:r w:rsidRPr="00252690">
              <w:rPr>
                <w:rFonts w:ascii="Times New Roman" w:hAnsi="Times New Roman"/>
                <w:color w:val="000000"/>
              </w:rPr>
              <w:t>Конкретный процесс торгов</w:t>
            </w:r>
          </w:p>
        </w:tc>
        <w:tc>
          <w:tcPr>
            <w:tcW w:w="742" w:type="dxa"/>
            <w:shd w:val="clear" w:color="auto" w:fill="FFFFFF"/>
          </w:tcPr>
          <w:p w14:paraId="6F9FE966"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FFFF"/>
          </w:tcPr>
          <w:p w14:paraId="64C9D168"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FFFF"/>
          </w:tcPr>
          <w:p w14:paraId="2D737D97"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42A5D888" w14:textId="77777777" w:rsidR="00A322A7" w:rsidRPr="00252690" w:rsidRDefault="00A322A7" w:rsidP="004F2312">
            <w:pPr>
              <w:spacing w:after="0" w:line="240" w:lineRule="auto"/>
              <w:jc w:val="both"/>
              <w:rPr>
                <w:rFonts w:ascii="Times New Roman" w:hAnsi="Times New Roman"/>
                <w:color w:val="000000"/>
              </w:rPr>
            </w:pPr>
          </w:p>
        </w:tc>
        <w:tc>
          <w:tcPr>
            <w:tcW w:w="520" w:type="dxa"/>
            <w:shd w:val="clear" w:color="auto" w:fill="FFD966"/>
          </w:tcPr>
          <w:p w14:paraId="6F70A89A"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50011BEC"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55990FDD" w14:textId="77777777" w:rsidR="00A322A7" w:rsidRPr="00252690" w:rsidRDefault="00A322A7" w:rsidP="004F2312">
            <w:pPr>
              <w:spacing w:after="0" w:line="240" w:lineRule="auto"/>
              <w:jc w:val="both"/>
              <w:rPr>
                <w:rFonts w:ascii="Times New Roman" w:hAnsi="Times New Roman"/>
                <w:color w:val="000000"/>
              </w:rPr>
            </w:pPr>
          </w:p>
        </w:tc>
        <w:tc>
          <w:tcPr>
            <w:tcW w:w="536" w:type="dxa"/>
            <w:shd w:val="clear" w:color="auto" w:fill="FFD966"/>
          </w:tcPr>
          <w:p w14:paraId="6C027709" w14:textId="77777777" w:rsidR="00A322A7" w:rsidRPr="00252690" w:rsidRDefault="00A322A7" w:rsidP="004F2312">
            <w:pPr>
              <w:spacing w:after="0" w:line="240" w:lineRule="auto"/>
              <w:jc w:val="both"/>
              <w:rPr>
                <w:rFonts w:ascii="Times New Roman" w:hAnsi="Times New Roman"/>
                <w:color w:val="000000"/>
              </w:rPr>
            </w:pPr>
          </w:p>
        </w:tc>
        <w:tc>
          <w:tcPr>
            <w:tcW w:w="512" w:type="dxa"/>
            <w:shd w:val="clear" w:color="auto" w:fill="FFD966"/>
          </w:tcPr>
          <w:p w14:paraId="359D87BC" w14:textId="77777777" w:rsidR="00A322A7" w:rsidRPr="00252690" w:rsidRDefault="00A322A7" w:rsidP="004F2312">
            <w:pPr>
              <w:spacing w:after="0" w:line="240" w:lineRule="auto"/>
              <w:jc w:val="both"/>
              <w:rPr>
                <w:rFonts w:ascii="Times New Roman" w:hAnsi="Times New Roman"/>
                <w:color w:val="000000"/>
              </w:rPr>
            </w:pPr>
          </w:p>
        </w:tc>
        <w:tc>
          <w:tcPr>
            <w:tcW w:w="539" w:type="dxa"/>
            <w:shd w:val="clear" w:color="auto" w:fill="FFD966"/>
          </w:tcPr>
          <w:p w14:paraId="776D0DB0"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2DB30356" w14:textId="77777777" w:rsidR="00A322A7" w:rsidRPr="00252690" w:rsidRDefault="00A322A7" w:rsidP="004F2312">
            <w:pPr>
              <w:spacing w:after="0" w:line="240" w:lineRule="auto"/>
              <w:jc w:val="both"/>
              <w:rPr>
                <w:rFonts w:ascii="Times New Roman" w:hAnsi="Times New Roman"/>
                <w:color w:val="000000"/>
              </w:rPr>
            </w:pPr>
          </w:p>
        </w:tc>
        <w:tc>
          <w:tcPr>
            <w:tcW w:w="519" w:type="dxa"/>
            <w:shd w:val="clear" w:color="auto" w:fill="FFD966"/>
          </w:tcPr>
          <w:p w14:paraId="4793D162" w14:textId="77777777" w:rsidR="00A322A7" w:rsidRPr="00252690" w:rsidRDefault="00A322A7" w:rsidP="004F2312">
            <w:pPr>
              <w:spacing w:after="0" w:line="240" w:lineRule="auto"/>
              <w:jc w:val="both"/>
              <w:rPr>
                <w:rFonts w:ascii="Times New Roman" w:hAnsi="Times New Roman"/>
                <w:color w:val="000000"/>
              </w:rPr>
            </w:pPr>
          </w:p>
        </w:tc>
        <w:tc>
          <w:tcPr>
            <w:tcW w:w="588" w:type="dxa"/>
            <w:shd w:val="clear" w:color="auto" w:fill="FFD966"/>
          </w:tcPr>
          <w:p w14:paraId="0CD47FF6" w14:textId="77777777" w:rsidR="00A322A7" w:rsidRPr="00252690" w:rsidRDefault="00A322A7" w:rsidP="004F2312">
            <w:pPr>
              <w:spacing w:after="0" w:line="240" w:lineRule="auto"/>
              <w:jc w:val="both"/>
              <w:rPr>
                <w:rFonts w:ascii="Times New Roman" w:hAnsi="Times New Roman"/>
                <w:color w:val="000000"/>
              </w:rPr>
            </w:pPr>
          </w:p>
        </w:tc>
      </w:tr>
      <w:tr w:rsidR="00A322A7" w:rsidRPr="00252690" w14:paraId="20DA9D90" w14:textId="77777777" w:rsidTr="004F2312">
        <w:trPr>
          <w:trHeight w:val="20"/>
          <w:jc w:val="center"/>
        </w:trPr>
        <w:tc>
          <w:tcPr>
            <w:tcW w:w="9615" w:type="dxa"/>
            <w:gridSpan w:val="14"/>
          </w:tcPr>
          <w:p w14:paraId="0C5480B7" w14:textId="5180D0AA" w:rsidR="00A322A7" w:rsidRPr="005C56B9" w:rsidRDefault="00A322A7" w:rsidP="004F2312">
            <w:pPr>
              <w:spacing w:after="0" w:line="240" w:lineRule="auto"/>
              <w:ind w:firstLine="606"/>
              <w:jc w:val="both"/>
              <w:rPr>
                <w:rFonts w:ascii="Times New Roman" w:hAnsi="Times New Roman"/>
              </w:rPr>
            </w:pPr>
            <w:r w:rsidRPr="00252690">
              <w:rPr>
                <w:rFonts w:ascii="Times New Roman" w:hAnsi="Times New Roman"/>
              </w:rPr>
              <w:t xml:space="preserve">Примечание </w:t>
            </w:r>
            <w:r w:rsidR="004F2312">
              <w:rPr>
                <w:rFonts w:ascii="Times New Roman" w:hAnsi="Times New Roman"/>
                <w:lang w:val="kk-KZ"/>
              </w:rPr>
              <w:t xml:space="preserve">– </w:t>
            </w:r>
            <w:r w:rsidR="004F2312" w:rsidRPr="00252690">
              <w:rPr>
                <w:rFonts w:ascii="Times New Roman" w:hAnsi="Times New Roman"/>
              </w:rPr>
              <w:t xml:space="preserve">Составлено </w:t>
            </w:r>
            <w:r w:rsidRPr="00252690">
              <w:rPr>
                <w:rFonts w:ascii="Times New Roman" w:hAnsi="Times New Roman"/>
              </w:rPr>
              <w:t xml:space="preserve">автором </w:t>
            </w:r>
          </w:p>
        </w:tc>
      </w:tr>
    </w:tbl>
    <w:p w14:paraId="7DF020EE" w14:textId="77777777" w:rsidR="004F2312" w:rsidRDefault="004F2312" w:rsidP="004F2312">
      <w:pPr>
        <w:tabs>
          <w:tab w:val="left" w:pos="993"/>
        </w:tabs>
        <w:spacing w:after="0" w:line="240" w:lineRule="auto"/>
        <w:ind w:firstLine="709"/>
        <w:jc w:val="both"/>
        <w:rPr>
          <w:rFonts w:ascii="Times New Roman" w:hAnsi="Times New Roman"/>
          <w:sz w:val="28"/>
          <w:szCs w:val="28"/>
        </w:rPr>
      </w:pPr>
    </w:p>
    <w:p w14:paraId="7A3E3184" w14:textId="485F566B" w:rsidR="004F2312" w:rsidRPr="00F473AD" w:rsidRDefault="004F2312" w:rsidP="004F2312">
      <w:pPr>
        <w:tabs>
          <w:tab w:val="left" w:pos="993"/>
        </w:tabs>
        <w:spacing w:after="0" w:line="240" w:lineRule="auto"/>
        <w:ind w:firstLine="709"/>
        <w:jc w:val="both"/>
        <w:rPr>
          <w:rFonts w:ascii="Times New Roman" w:hAnsi="Times New Roman"/>
          <w:sz w:val="28"/>
          <w:szCs w:val="28"/>
        </w:rPr>
      </w:pPr>
      <w:r w:rsidRPr="00F473AD">
        <w:rPr>
          <w:rFonts w:ascii="Times New Roman" w:hAnsi="Times New Roman"/>
          <w:sz w:val="28"/>
          <w:szCs w:val="28"/>
        </w:rPr>
        <w:t>Подача заявок является инструментом продаж, который типичен для продвинутых конференц-бюро, и обязательный инструмент для г</w:t>
      </w:r>
      <w:r>
        <w:rPr>
          <w:rFonts w:ascii="Times New Roman" w:hAnsi="Times New Roman"/>
          <w:sz w:val="28"/>
          <w:szCs w:val="28"/>
        </w:rPr>
        <w:t xml:space="preserve">лавных направлений MICE в мире. </w:t>
      </w:r>
      <w:r w:rsidRPr="00F473AD">
        <w:rPr>
          <w:rFonts w:ascii="Times New Roman" w:hAnsi="Times New Roman"/>
          <w:sz w:val="28"/>
          <w:szCs w:val="28"/>
        </w:rPr>
        <w:t>Суть подачи заявок заключается в активном поиске бизнеса и клиентов, а не быть пассивным.</w:t>
      </w:r>
    </w:p>
    <w:p w14:paraId="5142C6EC" w14:textId="4B28F4D7" w:rsidR="00A8216A" w:rsidRDefault="00A8216A" w:rsidP="00F84DCE">
      <w:pPr>
        <w:spacing w:after="0" w:line="240" w:lineRule="auto"/>
        <w:ind w:firstLine="709"/>
        <w:jc w:val="both"/>
        <w:rPr>
          <w:rFonts w:ascii="Times New Roman" w:hAnsi="Times New Roman"/>
          <w:sz w:val="28"/>
          <w:szCs w:val="28"/>
        </w:rPr>
      </w:pPr>
      <w:r w:rsidRPr="00F473AD">
        <w:rPr>
          <w:rFonts w:ascii="Times New Roman" w:hAnsi="Times New Roman"/>
          <w:sz w:val="28"/>
          <w:szCs w:val="28"/>
        </w:rPr>
        <w:t xml:space="preserve">Каждая заявка отличается, так как клиенты разные.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F473AD">
        <w:rPr>
          <w:rFonts w:ascii="Times New Roman" w:hAnsi="Times New Roman"/>
          <w:sz w:val="28"/>
          <w:szCs w:val="28"/>
        </w:rPr>
        <w:t>должн</w:t>
      </w:r>
      <w:r w:rsidR="001D78C0">
        <w:rPr>
          <w:rFonts w:ascii="Times New Roman" w:hAnsi="Times New Roman"/>
          <w:sz w:val="28"/>
          <w:szCs w:val="28"/>
        </w:rPr>
        <w:t>а</w:t>
      </w:r>
      <w:r w:rsidRPr="00F473AD">
        <w:rPr>
          <w:rFonts w:ascii="Times New Roman" w:hAnsi="Times New Roman"/>
          <w:sz w:val="28"/>
          <w:szCs w:val="28"/>
        </w:rPr>
        <w:t xml:space="preserve"> понимать клиента, прежде чем он преподнести бренд А</w:t>
      </w:r>
      <w:r w:rsidR="004F2312">
        <w:rPr>
          <w:rFonts w:ascii="Times New Roman" w:hAnsi="Times New Roman"/>
          <w:sz w:val="28"/>
          <w:szCs w:val="28"/>
        </w:rPr>
        <w:t xml:space="preserve">станы и техническую информацию. </w:t>
      </w:r>
      <w:r w:rsidRPr="00F473AD">
        <w:rPr>
          <w:rFonts w:ascii="Times New Roman" w:hAnsi="Times New Roman"/>
          <w:sz w:val="28"/>
          <w:szCs w:val="28"/>
        </w:rPr>
        <w:t>Разница между обычным и большим конференц-бюро заключается в том, что большой конференц-бюро начинается с умения понимать и слушать клиента, и на вершине, что он специальный п</w:t>
      </w:r>
      <w:r w:rsidR="004F2312">
        <w:rPr>
          <w:rFonts w:ascii="Times New Roman" w:hAnsi="Times New Roman"/>
          <w:sz w:val="28"/>
          <w:szCs w:val="28"/>
        </w:rPr>
        <w:t xml:space="preserve">одгон заявки под нужды клиента. </w:t>
      </w:r>
      <w:r w:rsidRPr="00F473AD">
        <w:rPr>
          <w:rFonts w:ascii="Times New Roman" w:hAnsi="Times New Roman"/>
          <w:sz w:val="28"/>
          <w:szCs w:val="28"/>
        </w:rPr>
        <w:t>Подача заявок является процессом, который имеет строго определенные действия:</w:t>
      </w:r>
      <w:r>
        <w:rPr>
          <w:rFonts w:ascii="Times New Roman" w:hAnsi="Times New Roman"/>
          <w:sz w:val="28"/>
          <w:szCs w:val="28"/>
        </w:rPr>
        <w:t xml:space="preserve"> </w:t>
      </w:r>
    </w:p>
    <w:p w14:paraId="09D63EFA" w14:textId="788E0239" w:rsidR="00A8216A" w:rsidRPr="00F473AD" w:rsidRDefault="00F84DCE" w:rsidP="00F84DCE">
      <w:pPr>
        <w:pStyle w:val="a7"/>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а) </w:t>
      </w:r>
      <w:r w:rsidR="00A8216A" w:rsidRPr="00F473AD">
        <w:rPr>
          <w:rFonts w:ascii="Times New Roman" w:hAnsi="Times New Roman"/>
          <w:sz w:val="28"/>
          <w:szCs w:val="28"/>
        </w:rPr>
        <w:t>выбор целевог</w:t>
      </w:r>
      <w:r w:rsidR="004F2312">
        <w:rPr>
          <w:rFonts w:ascii="Times New Roman" w:hAnsi="Times New Roman"/>
          <w:sz w:val="28"/>
          <w:szCs w:val="28"/>
        </w:rPr>
        <w:t xml:space="preserve">о объекта - конкретное событие, </w:t>
      </w:r>
      <w:r w:rsidR="00A8216A" w:rsidRPr="00F473AD">
        <w:rPr>
          <w:rFonts w:ascii="Times New Roman" w:hAnsi="Times New Roman"/>
          <w:sz w:val="28"/>
          <w:szCs w:val="28"/>
        </w:rPr>
        <w:t>которое мы определили с</w:t>
      </w:r>
      <w:r w:rsidR="004F2312">
        <w:rPr>
          <w:rFonts w:ascii="Times New Roman" w:hAnsi="Times New Roman"/>
          <w:sz w:val="28"/>
          <w:szCs w:val="28"/>
          <w:lang w:val="kk-KZ"/>
        </w:rPr>
        <w:t xml:space="preserve"> </w:t>
      </w:r>
      <w:r w:rsidR="00A8216A" w:rsidRPr="00F473AD">
        <w:rPr>
          <w:rFonts w:ascii="Times New Roman" w:hAnsi="Times New Roman"/>
          <w:sz w:val="28"/>
          <w:szCs w:val="28"/>
        </w:rPr>
        <w:t>помощью исследований и процессом создания событий</w:t>
      </w:r>
    </w:p>
    <w:p w14:paraId="7B3ABE3B" w14:textId="319A16EA" w:rsidR="00A8216A" w:rsidRPr="00F473AD" w:rsidRDefault="00F84DCE" w:rsidP="00F84DCE">
      <w:pPr>
        <w:pStyle w:val="a7"/>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б) </w:t>
      </w:r>
      <w:r w:rsidR="00A8216A" w:rsidRPr="00F473AD">
        <w:rPr>
          <w:rFonts w:ascii="Times New Roman" w:hAnsi="Times New Roman"/>
          <w:sz w:val="28"/>
          <w:szCs w:val="28"/>
        </w:rPr>
        <w:t>разработка</w:t>
      </w:r>
      <w:r w:rsidR="00A8216A">
        <w:rPr>
          <w:rFonts w:ascii="Times New Roman" w:hAnsi="Times New Roman"/>
          <w:sz w:val="28"/>
          <w:szCs w:val="28"/>
        </w:rPr>
        <w:t>,</w:t>
      </w:r>
      <w:r w:rsidR="00A8216A" w:rsidRPr="00F473AD">
        <w:rPr>
          <w:rFonts w:ascii="Times New Roman" w:hAnsi="Times New Roman"/>
          <w:sz w:val="28"/>
          <w:szCs w:val="28"/>
        </w:rPr>
        <w:t xml:space="preserve"> описание заяв</w:t>
      </w:r>
      <w:r w:rsidR="00A8216A">
        <w:rPr>
          <w:rFonts w:ascii="Times New Roman" w:hAnsi="Times New Roman"/>
          <w:sz w:val="28"/>
          <w:szCs w:val="28"/>
        </w:rPr>
        <w:t>ки</w:t>
      </w:r>
      <w:r w:rsidR="004F2312">
        <w:rPr>
          <w:rFonts w:ascii="Times New Roman" w:hAnsi="Times New Roman"/>
          <w:sz w:val="28"/>
          <w:szCs w:val="28"/>
          <w:lang w:val="kk-KZ"/>
        </w:rPr>
        <w:t xml:space="preserve"> </w:t>
      </w:r>
      <w:r w:rsidR="004F2312">
        <w:rPr>
          <w:rFonts w:ascii="Times New Roman" w:hAnsi="Times New Roman"/>
          <w:sz w:val="28"/>
          <w:szCs w:val="28"/>
        </w:rPr>
        <w:t xml:space="preserve">- </w:t>
      </w:r>
      <w:r w:rsidR="00A8216A" w:rsidRPr="00F473AD">
        <w:rPr>
          <w:rFonts w:ascii="Times New Roman" w:hAnsi="Times New Roman"/>
          <w:sz w:val="28"/>
          <w:szCs w:val="28"/>
        </w:rPr>
        <w:t>заявка подготовлена, основываясь на данной клиентом информации и требованиях, которые будут изучены и поз</w:t>
      </w:r>
      <w:r>
        <w:rPr>
          <w:rFonts w:ascii="Times New Roman" w:hAnsi="Times New Roman"/>
          <w:sz w:val="28"/>
          <w:szCs w:val="28"/>
        </w:rPr>
        <w:t xml:space="preserve">же. </w:t>
      </w:r>
      <w:r w:rsidR="00A8216A" w:rsidRPr="00F473AD">
        <w:rPr>
          <w:rFonts w:ascii="Times New Roman" w:hAnsi="Times New Roman"/>
          <w:sz w:val="28"/>
          <w:szCs w:val="28"/>
        </w:rPr>
        <w:t>Он</w:t>
      </w:r>
      <w:r w:rsidR="00A8216A">
        <w:rPr>
          <w:rFonts w:ascii="Times New Roman" w:hAnsi="Times New Roman"/>
          <w:sz w:val="28"/>
          <w:szCs w:val="28"/>
        </w:rPr>
        <w:t>а</w:t>
      </w:r>
      <w:r w:rsidR="00A8216A" w:rsidRPr="00F473AD">
        <w:rPr>
          <w:rFonts w:ascii="Times New Roman" w:hAnsi="Times New Roman"/>
          <w:sz w:val="28"/>
          <w:szCs w:val="28"/>
        </w:rPr>
        <w:t xml:space="preserve"> содержит всю необходимую информацию о клиенте, начиная от истории событий, над организационными особенностями, миссии и видения клиента, к </w:t>
      </w:r>
      <w:r w:rsidR="00C535BB" w:rsidRPr="00F473AD">
        <w:rPr>
          <w:rFonts w:ascii="Times New Roman" w:hAnsi="Times New Roman"/>
          <w:sz w:val="28"/>
          <w:szCs w:val="28"/>
        </w:rPr>
        <w:t>тому,</w:t>
      </w:r>
      <w:r>
        <w:rPr>
          <w:rFonts w:ascii="Times New Roman" w:hAnsi="Times New Roman"/>
          <w:sz w:val="28"/>
          <w:szCs w:val="28"/>
        </w:rPr>
        <w:t xml:space="preserve"> </w:t>
      </w:r>
      <w:r w:rsidR="00A8216A" w:rsidRPr="00F473AD">
        <w:rPr>
          <w:rFonts w:ascii="Times New Roman" w:hAnsi="Times New Roman"/>
          <w:sz w:val="28"/>
          <w:szCs w:val="28"/>
        </w:rPr>
        <w:t>как обращаться к клиенту, контактные данные, поле интересов, профиль событий, профиль делегата, выставочный профиль, главные</w:t>
      </w:r>
      <w:r>
        <w:rPr>
          <w:rFonts w:ascii="Times New Roman" w:hAnsi="Times New Roman"/>
          <w:sz w:val="28"/>
          <w:szCs w:val="28"/>
          <w:lang w:val="kk-KZ"/>
        </w:rPr>
        <w:t xml:space="preserve"> </w:t>
      </w:r>
      <w:r w:rsidR="00A8216A" w:rsidRPr="00F473AD">
        <w:rPr>
          <w:rFonts w:ascii="Times New Roman" w:hAnsi="Times New Roman"/>
          <w:sz w:val="28"/>
          <w:szCs w:val="28"/>
        </w:rPr>
        <w:t>регионы, потребности города, процесс принятия решений, информация о конкурентах, локальный контакт</w:t>
      </w:r>
      <w:r w:rsidR="00A8216A">
        <w:rPr>
          <w:rFonts w:ascii="Times New Roman" w:hAnsi="Times New Roman"/>
          <w:sz w:val="28"/>
          <w:szCs w:val="28"/>
        </w:rPr>
        <w:t>.</w:t>
      </w:r>
    </w:p>
    <w:p w14:paraId="17A0CD3B" w14:textId="533F3208" w:rsidR="00A8216A" w:rsidRPr="00F473AD" w:rsidRDefault="00A8216A" w:rsidP="00F84DCE">
      <w:pPr>
        <w:spacing w:after="0" w:line="240" w:lineRule="auto"/>
        <w:ind w:firstLine="709"/>
        <w:jc w:val="both"/>
        <w:rPr>
          <w:rFonts w:ascii="Times New Roman" w:hAnsi="Times New Roman"/>
          <w:sz w:val="28"/>
          <w:szCs w:val="28"/>
        </w:rPr>
      </w:pPr>
      <w:r w:rsidRPr="00F473AD">
        <w:rPr>
          <w:rFonts w:ascii="Times New Roman" w:hAnsi="Times New Roman"/>
          <w:sz w:val="28"/>
          <w:szCs w:val="28"/>
        </w:rPr>
        <w:t>Создание стратегической выигрышной заявки</w:t>
      </w:r>
      <w:r w:rsidR="004F2312">
        <w:rPr>
          <w:rFonts w:ascii="Times New Roman" w:hAnsi="Times New Roman"/>
          <w:sz w:val="28"/>
          <w:szCs w:val="28"/>
          <w:lang w:val="kk-KZ"/>
        </w:rPr>
        <w:t xml:space="preserve"> </w:t>
      </w:r>
      <w:r w:rsidR="004F2312">
        <w:rPr>
          <w:rFonts w:ascii="Times New Roman" w:hAnsi="Times New Roman"/>
          <w:sz w:val="28"/>
          <w:szCs w:val="28"/>
        </w:rPr>
        <w:t xml:space="preserve">- </w:t>
      </w:r>
      <w:r w:rsidRPr="00F473AD">
        <w:rPr>
          <w:rFonts w:ascii="Times New Roman" w:hAnsi="Times New Roman"/>
          <w:sz w:val="28"/>
          <w:szCs w:val="28"/>
        </w:rPr>
        <w:t xml:space="preserve">потребность быть объективным при выполнении SWOT </w:t>
      </w:r>
      <w:r>
        <w:rPr>
          <w:rFonts w:ascii="Times New Roman" w:hAnsi="Times New Roman"/>
          <w:sz w:val="28"/>
          <w:szCs w:val="28"/>
        </w:rPr>
        <w:t xml:space="preserve">анализа </w:t>
      </w:r>
      <w:r w:rsidRPr="00F473AD">
        <w:rPr>
          <w:rFonts w:ascii="Times New Roman" w:hAnsi="Times New Roman"/>
          <w:sz w:val="28"/>
          <w:szCs w:val="28"/>
        </w:rPr>
        <w:t>нашего назначения и конкурентов (если известно)</w:t>
      </w:r>
      <w:r>
        <w:rPr>
          <w:rFonts w:ascii="Times New Roman" w:hAnsi="Times New Roman"/>
          <w:sz w:val="28"/>
          <w:szCs w:val="28"/>
        </w:rPr>
        <w:t>. Л</w:t>
      </w:r>
      <w:r w:rsidRPr="00F473AD">
        <w:rPr>
          <w:rFonts w:ascii="Times New Roman" w:hAnsi="Times New Roman"/>
          <w:sz w:val="28"/>
          <w:szCs w:val="28"/>
        </w:rPr>
        <w:t>оббирование и продвижение</w:t>
      </w:r>
      <w:r w:rsidR="004F2312">
        <w:rPr>
          <w:rFonts w:ascii="Times New Roman" w:hAnsi="Times New Roman"/>
          <w:sz w:val="28"/>
          <w:szCs w:val="28"/>
          <w:lang w:val="kk-KZ"/>
        </w:rPr>
        <w:t xml:space="preserve"> </w:t>
      </w:r>
      <w:r w:rsidRPr="00F473AD">
        <w:rPr>
          <w:rFonts w:ascii="Times New Roman" w:hAnsi="Times New Roman"/>
          <w:sz w:val="28"/>
          <w:szCs w:val="28"/>
        </w:rPr>
        <w:t>-</w:t>
      </w:r>
      <w:r w:rsidR="004F2312">
        <w:rPr>
          <w:rFonts w:ascii="Times New Roman" w:hAnsi="Times New Roman"/>
          <w:sz w:val="28"/>
          <w:szCs w:val="28"/>
          <w:lang w:val="kk-KZ"/>
        </w:rPr>
        <w:t xml:space="preserve"> </w:t>
      </w:r>
      <w:r>
        <w:rPr>
          <w:rFonts w:ascii="Times New Roman" w:hAnsi="Times New Roman"/>
          <w:sz w:val="28"/>
          <w:szCs w:val="28"/>
        </w:rPr>
        <w:t>и</w:t>
      </w:r>
      <w:r w:rsidR="004F2312">
        <w:rPr>
          <w:rFonts w:ascii="Times New Roman" w:hAnsi="Times New Roman"/>
          <w:sz w:val="28"/>
          <w:szCs w:val="28"/>
        </w:rPr>
        <w:t xml:space="preserve">дея заключается в том, </w:t>
      </w:r>
      <w:r w:rsidRPr="00F473AD">
        <w:rPr>
          <w:rFonts w:ascii="Times New Roman" w:hAnsi="Times New Roman"/>
          <w:sz w:val="28"/>
          <w:szCs w:val="28"/>
        </w:rPr>
        <w:t>чтобы распространить историю об Астане как города -</w:t>
      </w:r>
      <w:r w:rsidR="004F2312">
        <w:rPr>
          <w:rFonts w:ascii="Times New Roman" w:hAnsi="Times New Roman"/>
          <w:sz w:val="28"/>
          <w:szCs w:val="28"/>
          <w:lang w:val="kk-KZ"/>
        </w:rPr>
        <w:t xml:space="preserve"> </w:t>
      </w:r>
      <w:r w:rsidRPr="00F473AD">
        <w:rPr>
          <w:rFonts w:ascii="Times New Roman" w:hAnsi="Times New Roman"/>
          <w:sz w:val="28"/>
          <w:szCs w:val="28"/>
        </w:rPr>
        <w:t xml:space="preserve">кандидата среди избирателей, а также создать положительный </w:t>
      </w:r>
      <w:r>
        <w:rPr>
          <w:rFonts w:ascii="Times New Roman" w:hAnsi="Times New Roman"/>
          <w:sz w:val="28"/>
          <w:szCs w:val="28"/>
        </w:rPr>
        <w:t>образ</w:t>
      </w:r>
      <w:r w:rsidRPr="00F473AD">
        <w:rPr>
          <w:rFonts w:ascii="Times New Roman" w:hAnsi="Times New Roman"/>
          <w:sz w:val="28"/>
          <w:szCs w:val="28"/>
        </w:rPr>
        <w:t xml:space="preserve"> перед жюри. </w:t>
      </w:r>
    </w:p>
    <w:p w14:paraId="0EEE0436" w14:textId="5FA4E8E5" w:rsidR="00A8216A" w:rsidRPr="00F473AD" w:rsidRDefault="00A8216A" w:rsidP="004F2312">
      <w:pPr>
        <w:spacing w:after="0" w:line="240" w:lineRule="auto"/>
        <w:ind w:firstLine="709"/>
        <w:jc w:val="both"/>
        <w:rPr>
          <w:rFonts w:ascii="Times New Roman" w:hAnsi="Times New Roman"/>
          <w:sz w:val="28"/>
          <w:szCs w:val="28"/>
        </w:rPr>
      </w:pPr>
      <w:r w:rsidRPr="00F473AD">
        <w:rPr>
          <w:rFonts w:ascii="Times New Roman" w:hAnsi="Times New Roman"/>
          <w:sz w:val="28"/>
          <w:szCs w:val="28"/>
        </w:rPr>
        <w:t>Создание документа заявки - обычное содержание включает в</w:t>
      </w:r>
      <w:r w:rsidR="004F2312">
        <w:rPr>
          <w:rFonts w:ascii="Times New Roman" w:hAnsi="Times New Roman"/>
          <w:sz w:val="28"/>
          <w:szCs w:val="28"/>
        </w:rPr>
        <w:t xml:space="preserve"> </w:t>
      </w:r>
      <w:r w:rsidRPr="00F473AD">
        <w:rPr>
          <w:rFonts w:ascii="Times New Roman" w:hAnsi="Times New Roman"/>
          <w:sz w:val="28"/>
          <w:szCs w:val="28"/>
        </w:rPr>
        <w:t>себя: пригласительное письмо, резюме, письма поддержки, обзор отрасли, направления полномочий, поддержка конгресса, предлагаемых мест и отелей, международный доступ, основные момент</w:t>
      </w:r>
      <w:r w:rsidR="004F2312">
        <w:rPr>
          <w:rFonts w:ascii="Times New Roman" w:hAnsi="Times New Roman"/>
          <w:sz w:val="28"/>
          <w:szCs w:val="28"/>
        </w:rPr>
        <w:t xml:space="preserve">ы назначения, бюджета и ссылки. </w:t>
      </w:r>
      <w:r w:rsidRPr="00F473AD">
        <w:rPr>
          <w:rFonts w:ascii="Times New Roman" w:hAnsi="Times New Roman"/>
          <w:sz w:val="28"/>
          <w:szCs w:val="28"/>
        </w:rPr>
        <w:t>Дизайн заявки зависит от креативности бюро</w:t>
      </w:r>
      <w:r w:rsidR="004F2312">
        <w:rPr>
          <w:rFonts w:ascii="Times New Roman" w:hAnsi="Times New Roman"/>
          <w:sz w:val="28"/>
          <w:szCs w:val="28"/>
        </w:rPr>
        <w:t xml:space="preserve">. </w:t>
      </w:r>
      <w:r w:rsidRPr="00F473AD">
        <w:rPr>
          <w:rFonts w:ascii="Times New Roman" w:hAnsi="Times New Roman"/>
          <w:sz w:val="28"/>
          <w:szCs w:val="28"/>
        </w:rPr>
        <w:t>Вся информация должна быть уместной и ясной, все цифры должны быть в таблицах, а также фотографии в высоком разрешении.</w:t>
      </w:r>
    </w:p>
    <w:p w14:paraId="635BD2AA" w14:textId="1A3151B8" w:rsidR="00215D3D" w:rsidRPr="00215D3D" w:rsidRDefault="00A8216A" w:rsidP="00F84DCE">
      <w:pPr>
        <w:pStyle w:val="a7"/>
        <w:numPr>
          <w:ilvl w:val="0"/>
          <w:numId w:val="22"/>
        </w:numPr>
        <w:tabs>
          <w:tab w:val="left" w:pos="825"/>
          <w:tab w:val="left" w:pos="1134"/>
        </w:tabs>
        <w:spacing w:after="0" w:line="240" w:lineRule="auto"/>
        <w:ind w:left="0" w:firstLine="709"/>
        <w:jc w:val="both"/>
        <w:rPr>
          <w:rFonts w:ascii="Times New Roman" w:eastAsia="DengXian" w:hAnsi="Times New Roman"/>
          <w:sz w:val="28"/>
          <w:szCs w:val="28"/>
        </w:rPr>
      </w:pPr>
      <w:r w:rsidRPr="00AA5A8B">
        <w:rPr>
          <w:rFonts w:ascii="Times New Roman" w:eastAsia="DengXian" w:hAnsi="Times New Roman"/>
          <w:sz w:val="28"/>
          <w:szCs w:val="28"/>
        </w:rPr>
        <w:t xml:space="preserve">Участие в </w:t>
      </w:r>
      <w:proofErr w:type="spellStart"/>
      <w:r w:rsidRPr="00AA5A8B">
        <w:rPr>
          <w:rFonts w:ascii="Times New Roman" w:eastAsia="DengXian" w:hAnsi="Times New Roman"/>
          <w:sz w:val="28"/>
          <w:szCs w:val="28"/>
        </w:rPr>
        <w:t>бид</w:t>
      </w:r>
      <w:proofErr w:type="spellEnd"/>
      <w:r w:rsidRPr="00AA5A8B">
        <w:rPr>
          <w:rFonts w:ascii="Times New Roman" w:eastAsia="DengXian" w:hAnsi="Times New Roman"/>
          <w:sz w:val="28"/>
          <w:szCs w:val="28"/>
        </w:rPr>
        <w:t>-торгах</w:t>
      </w:r>
      <w:r w:rsidR="00215D3D">
        <w:rPr>
          <w:rFonts w:ascii="Times New Roman" w:eastAsia="DengXian" w:hAnsi="Times New Roman"/>
          <w:sz w:val="28"/>
          <w:szCs w:val="28"/>
        </w:rPr>
        <w:t xml:space="preserve"> </w:t>
      </w:r>
      <w:r w:rsidR="00215D3D" w:rsidRPr="00215D3D">
        <w:rPr>
          <w:rFonts w:ascii="Times New Roman" w:eastAsia="DengXian" w:hAnsi="Times New Roman"/>
          <w:sz w:val="28"/>
          <w:szCs w:val="28"/>
        </w:rPr>
        <w:t xml:space="preserve">(таблица </w:t>
      </w:r>
      <w:r w:rsidR="00A63287">
        <w:rPr>
          <w:rFonts w:ascii="Times New Roman" w:eastAsia="DengXian" w:hAnsi="Times New Roman"/>
          <w:sz w:val="28"/>
          <w:szCs w:val="28"/>
        </w:rPr>
        <w:t>5</w:t>
      </w:r>
      <w:r w:rsidR="003F7319">
        <w:rPr>
          <w:rFonts w:ascii="Times New Roman" w:eastAsia="DengXian" w:hAnsi="Times New Roman"/>
          <w:sz w:val="28"/>
          <w:szCs w:val="28"/>
          <w:lang w:val="kk-KZ"/>
        </w:rPr>
        <w:t>0</w:t>
      </w:r>
      <w:r w:rsidR="00215D3D" w:rsidRPr="00215D3D">
        <w:rPr>
          <w:rFonts w:ascii="Times New Roman" w:eastAsia="DengXian" w:hAnsi="Times New Roman"/>
          <w:sz w:val="28"/>
          <w:szCs w:val="28"/>
        </w:rPr>
        <w:t>).</w:t>
      </w:r>
    </w:p>
    <w:p w14:paraId="6178D7F7" w14:textId="77777777" w:rsidR="00A322A7" w:rsidRDefault="00A322A7" w:rsidP="00F84DCE">
      <w:pPr>
        <w:tabs>
          <w:tab w:val="left" w:pos="825"/>
        </w:tabs>
        <w:spacing w:after="0" w:line="240" w:lineRule="auto"/>
        <w:ind w:firstLine="567"/>
        <w:jc w:val="both"/>
        <w:rPr>
          <w:rFonts w:ascii="Times New Roman" w:eastAsia="DengXian" w:hAnsi="Times New Roman"/>
          <w:sz w:val="28"/>
          <w:szCs w:val="28"/>
        </w:rPr>
      </w:pPr>
    </w:p>
    <w:p w14:paraId="2EA47C1C" w14:textId="5B677CD9" w:rsidR="00A322A7" w:rsidRDefault="00A322A7" w:rsidP="00F84DCE">
      <w:pPr>
        <w:spacing w:after="0" w:line="240" w:lineRule="auto"/>
        <w:rPr>
          <w:rFonts w:ascii="Times New Roman" w:eastAsia="DengXian" w:hAnsi="Times New Roman"/>
          <w:sz w:val="28"/>
          <w:szCs w:val="28"/>
        </w:rPr>
      </w:pPr>
      <w:r w:rsidRPr="0072648F">
        <w:rPr>
          <w:rFonts w:ascii="Times New Roman" w:hAnsi="Times New Roman"/>
          <w:color w:val="000000"/>
          <w:sz w:val="28"/>
          <w:szCs w:val="28"/>
        </w:rPr>
        <w:t xml:space="preserve">Таблица </w:t>
      </w:r>
      <w:r>
        <w:rPr>
          <w:rFonts w:ascii="Times New Roman" w:hAnsi="Times New Roman"/>
          <w:color w:val="000000"/>
          <w:sz w:val="28"/>
          <w:szCs w:val="28"/>
        </w:rPr>
        <w:t>5</w:t>
      </w:r>
      <w:r w:rsidR="003F7319">
        <w:rPr>
          <w:rFonts w:ascii="Times New Roman" w:hAnsi="Times New Roman"/>
          <w:color w:val="000000"/>
          <w:sz w:val="28"/>
          <w:szCs w:val="28"/>
          <w:lang w:val="kk-KZ"/>
        </w:rPr>
        <w:t>0</w:t>
      </w:r>
      <w:r w:rsidRPr="0072648F">
        <w:rPr>
          <w:rFonts w:ascii="Times New Roman" w:hAnsi="Times New Roman"/>
          <w:color w:val="000000"/>
          <w:sz w:val="28"/>
          <w:szCs w:val="28"/>
        </w:rPr>
        <w:t xml:space="preserve"> – </w:t>
      </w:r>
      <w:r w:rsidRPr="0072648F">
        <w:rPr>
          <w:rFonts w:ascii="Times New Roman" w:hAnsi="Times New Roman"/>
          <w:color w:val="000000"/>
          <w:sz w:val="28"/>
          <w:szCs w:val="28"/>
          <w:lang w:val="kk-KZ"/>
        </w:rPr>
        <w:t>Диаграмма</w:t>
      </w:r>
      <w:r>
        <w:rPr>
          <w:rFonts w:ascii="Times New Roman" w:hAnsi="Times New Roman"/>
          <w:color w:val="000000"/>
          <w:sz w:val="28"/>
          <w:szCs w:val="28"/>
          <w:lang w:val="kk-KZ"/>
        </w:rPr>
        <w:t xml:space="preserve"> Ганта</w:t>
      </w:r>
      <w:r w:rsidRPr="001355E9">
        <w:rPr>
          <w:rFonts w:ascii="Times New Roman" w:hAnsi="Times New Roman"/>
          <w:color w:val="000000"/>
          <w:sz w:val="28"/>
          <w:szCs w:val="28"/>
        </w:rPr>
        <w:t xml:space="preserve"> участия в </w:t>
      </w:r>
      <w:proofErr w:type="spellStart"/>
      <w:r w:rsidRPr="001355E9">
        <w:rPr>
          <w:rFonts w:ascii="Times New Roman" w:eastAsia="DengXian" w:hAnsi="Times New Roman"/>
          <w:sz w:val="28"/>
          <w:szCs w:val="28"/>
        </w:rPr>
        <w:t>бид</w:t>
      </w:r>
      <w:proofErr w:type="spellEnd"/>
      <w:r w:rsidRPr="001355E9">
        <w:rPr>
          <w:rFonts w:ascii="Times New Roman" w:eastAsia="DengXian" w:hAnsi="Times New Roman"/>
          <w:sz w:val="28"/>
          <w:szCs w:val="28"/>
        </w:rPr>
        <w:t>-торгах</w:t>
      </w:r>
    </w:p>
    <w:p w14:paraId="7A93D534" w14:textId="77777777" w:rsidR="00F84DCE" w:rsidRPr="00F84DCE" w:rsidRDefault="00F84DCE" w:rsidP="00F84DCE">
      <w:pPr>
        <w:spacing w:after="0" w:line="240" w:lineRule="auto"/>
        <w:rPr>
          <w:rFonts w:ascii="Times New Roman" w:hAnsi="Times New Roman"/>
          <w:color w:val="000000"/>
          <w:sz w:val="16"/>
          <w:szCs w:val="16"/>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737"/>
        <w:gridCol w:w="517"/>
        <w:gridCol w:w="518"/>
        <w:gridCol w:w="518"/>
        <w:gridCol w:w="519"/>
        <w:gridCol w:w="518"/>
        <w:gridCol w:w="535"/>
        <w:gridCol w:w="535"/>
        <w:gridCol w:w="512"/>
        <w:gridCol w:w="537"/>
        <w:gridCol w:w="518"/>
        <w:gridCol w:w="518"/>
        <w:gridCol w:w="584"/>
        <w:gridCol w:w="7"/>
      </w:tblGrid>
      <w:tr w:rsidR="00A322A7" w:rsidRPr="00252690" w14:paraId="08901599" w14:textId="77777777" w:rsidTr="00F84DCE">
        <w:trPr>
          <w:trHeight w:val="20"/>
          <w:jc w:val="center"/>
        </w:trPr>
        <w:tc>
          <w:tcPr>
            <w:tcW w:w="9655" w:type="dxa"/>
            <w:gridSpan w:val="15"/>
            <w:vAlign w:val="center"/>
          </w:tcPr>
          <w:p w14:paraId="773A099F" w14:textId="7CD940D3" w:rsidR="00A322A7" w:rsidRPr="00F84DCE" w:rsidRDefault="00A322A7" w:rsidP="00F84DCE">
            <w:pPr>
              <w:spacing w:after="0" w:line="240" w:lineRule="auto"/>
              <w:jc w:val="center"/>
              <w:rPr>
                <w:rFonts w:ascii="Times New Roman" w:hAnsi="Times New Roman"/>
                <w:color w:val="000000"/>
                <w:lang w:val="kk-KZ"/>
              </w:rPr>
            </w:pPr>
            <w:r w:rsidRPr="00252690">
              <w:rPr>
                <w:rFonts w:ascii="Times New Roman" w:hAnsi="Times New Roman"/>
                <w:color w:val="000000"/>
              </w:rPr>
              <w:t>График действий</w:t>
            </w:r>
            <w:r w:rsidR="00F84DCE">
              <w:rPr>
                <w:rFonts w:ascii="Times New Roman" w:hAnsi="Times New Roman"/>
                <w:color w:val="000000"/>
                <w:lang w:val="kk-KZ"/>
              </w:rPr>
              <w:t>, годы</w:t>
            </w:r>
          </w:p>
        </w:tc>
      </w:tr>
      <w:tr w:rsidR="00A322A7" w:rsidRPr="00252690" w14:paraId="541A0383" w14:textId="77777777" w:rsidTr="00F84DCE">
        <w:trPr>
          <w:trHeight w:val="20"/>
          <w:jc w:val="center"/>
        </w:trPr>
        <w:tc>
          <w:tcPr>
            <w:tcW w:w="2536" w:type="dxa"/>
            <w:vMerge w:val="restart"/>
            <w:vAlign w:val="center"/>
          </w:tcPr>
          <w:p w14:paraId="1A993360"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ДЕЙСТВИЯ</w:t>
            </w:r>
          </w:p>
        </w:tc>
        <w:tc>
          <w:tcPr>
            <w:tcW w:w="744" w:type="dxa"/>
            <w:vAlign w:val="center"/>
          </w:tcPr>
          <w:p w14:paraId="0254A479"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2027</w:t>
            </w:r>
          </w:p>
        </w:tc>
        <w:tc>
          <w:tcPr>
            <w:tcW w:w="2085" w:type="dxa"/>
            <w:gridSpan w:val="4"/>
            <w:vAlign w:val="center"/>
          </w:tcPr>
          <w:p w14:paraId="04366B16"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2028</w:t>
            </w:r>
          </w:p>
        </w:tc>
        <w:tc>
          <w:tcPr>
            <w:tcW w:w="2112" w:type="dxa"/>
            <w:gridSpan w:val="4"/>
            <w:vAlign w:val="center"/>
          </w:tcPr>
          <w:p w14:paraId="36B6D627"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2029</w:t>
            </w:r>
          </w:p>
        </w:tc>
        <w:tc>
          <w:tcPr>
            <w:tcW w:w="2178" w:type="dxa"/>
            <w:gridSpan w:val="5"/>
            <w:vAlign w:val="center"/>
          </w:tcPr>
          <w:p w14:paraId="1F42789E"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2030</w:t>
            </w:r>
          </w:p>
        </w:tc>
      </w:tr>
      <w:tr w:rsidR="00A322A7" w:rsidRPr="00252690" w14:paraId="1BF8FFB2" w14:textId="77777777" w:rsidTr="00F84DCE">
        <w:trPr>
          <w:gridAfter w:val="1"/>
          <w:wAfter w:w="7" w:type="dxa"/>
          <w:trHeight w:val="20"/>
          <w:jc w:val="center"/>
        </w:trPr>
        <w:tc>
          <w:tcPr>
            <w:tcW w:w="2536" w:type="dxa"/>
            <w:vMerge/>
            <w:vAlign w:val="center"/>
          </w:tcPr>
          <w:p w14:paraId="0505A8B0" w14:textId="77777777" w:rsidR="00A322A7" w:rsidRPr="00252690" w:rsidRDefault="00A322A7" w:rsidP="00F84DCE">
            <w:pPr>
              <w:spacing w:after="0" w:line="240" w:lineRule="auto"/>
              <w:jc w:val="center"/>
              <w:rPr>
                <w:rFonts w:ascii="Times New Roman" w:hAnsi="Times New Roman"/>
                <w:color w:val="000000"/>
              </w:rPr>
            </w:pPr>
          </w:p>
        </w:tc>
        <w:tc>
          <w:tcPr>
            <w:tcW w:w="744" w:type="dxa"/>
            <w:vAlign w:val="center"/>
          </w:tcPr>
          <w:p w14:paraId="45251139"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21" w:type="dxa"/>
            <w:vAlign w:val="center"/>
          </w:tcPr>
          <w:p w14:paraId="3A1294C5"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21" w:type="dxa"/>
            <w:vAlign w:val="center"/>
          </w:tcPr>
          <w:p w14:paraId="75E213F8"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21" w:type="dxa"/>
            <w:vAlign w:val="center"/>
          </w:tcPr>
          <w:p w14:paraId="7D24F917"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22" w:type="dxa"/>
            <w:vAlign w:val="center"/>
          </w:tcPr>
          <w:p w14:paraId="0E74EC0F"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21" w:type="dxa"/>
            <w:vAlign w:val="center"/>
          </w:tcPr>
          <w:p w14:paraId="3690A2F0"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38" w:type="dxa"/>
            <w:vAlign w:val="center"/>
          </w:tcPr>
          <w:p w14:paraId="65C7A076"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38" w:type="dxa"/>
            <w:vAlign w:val="center"/>
          </w:tcPr>
          <w:p w14:paraId="3663AF73"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15" w:type="dxa"/>
            <w:vAlign w:val="center"/>
          </w:tcPr>
          <w:p w14:paraId="294EADCA"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К4</w:t>
            </w:r>
          </w:p>
        </w:tc>
        <w:tc>
          <w:tcPr>
            <w:tcW w:w="541" w:type="dxa"/>
            <w:vAlign w:val="center"/>
          </w:tcPr>
          <w:p w14:paraId="4A6DDE25"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К1</w:t>
            </w:r>
          </w:p>
        </w:tc>
        <w:tc>
          <w:tcPr>
            <w:tcW w:w="521" w:type="dxa"/>
            <w:vAlign w:val="center"/>
          </w:tcPr>
          <w:p w14:paraId="73F02162"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К2</w:t>
            </w:r>
          </w:p>
        </w:tc>
        <w:tc>
          <w:tcPr>
            <w:tcW w:w="521" w:type="dxa"/>
            <w:vAlign w:val="center"/>
          </w:tcPr>
          <w:p w14:paraId="5E3D94AD"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К3</w:t>
            </w:r>
          </w:p>
        </w:tc>
        <w:tc>
          <w:tcPr>
            <w:tcW w:w="588" w:type="dxa"/>
            <w:vAlign w:val="center"/>
          </w:tcPr>
          <w:p w14:paraId="7B7D9639" w14:textId="77777777" w:rsidR="00A322A7" w:rsidRPr="00252690" w:rsidRDefault="00A322A7" w:rsidP="00F84DCE">
            <w:pPr>
              <w:spacing w:after="0" w:line="240" w:lineRule="auto"/>
              <w:jc w:val="center"/>
              <w:rPr>
                <w:rFonts w:ascii="Times New Roman" w:hAnsi="Times New Roman"/>
                <w:color w:val="000000"/>
              </w:rPr>
            </w:pPr>
            <w:r w:rsidRPr="00252690">
              <w:rPr>
                <w:rFonts w:ascii="Times New Roman" w:hAnsi="Times New Roman"/>
                <w:color w:val="000000"/>
              </w:rPr>
              <w:t>К4</w:t>
            </w:r>
          </w:p>
        </w:tc>
      </w:tr>
      <w:tr w:rsidR="00A322A7" w:rsidRPr="00252690" w14:paraId="6B249AA0" w14:textId="77777777" w:rsidTr="00F84DCE">
        <w:trPr>
          <w:gridAfter w:val="1"/>
          <w:wAfter w:w="7" w:type="dxa"/>
          <w:trHeight w:val="20"/>
          <w:jc w:val="center"/>
        </w:trPr>
        <w:tc>
          <w:tcPr>
            <w:tcW w:w="2536" w:type="dxa"/>
          </w:tcPr>
          <w:p w14:paraId="3A761439" w14:textId="77777777" w:rsidR="00A322A7" w:rsidRPr="00252690" w:rsidRDefault="00A322A7" w:rsidP="00F84DCE">
            <w:pPr>
              <w:spacing w:after="0" w:line="240" w:lineRule="auto"/>
              <w:ind w:left="-113"/>
              <w:rPr>
                <w:rFonts w:ascii="Times New Roman" w:hAnsi="Times New Roman"/>
                <w:color w:val="000000"/>
              </w:rPr>
            </w:pPr>
            <w:r w:rsidRPr="00252690">
              <w:rPr>
                <w:rFonts w:ascii="Times New Roman" w:hAnsi="Times New Roman"/>
                <w:color w:val="000000"/>
              </w:rPr>
              <w:t>Подтверждение выставок и составление графика</w:t>
            </w:r>
          </w:p>
        </w:tc>
        <w:tc>
          <w:tcPr>
            <w:tcW w:w="744" w:type="dxa"/>
            <w:shd w:val="clear" w:color="auto" w:fill="FFD966"/>
          </w:tcPr>
          <w:p w14:paraId="5EF2B043"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1F60E737"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6392D988"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13B02B39" w14:textId="77777777" w:rsidR="00A322A7" w:rsidRPr="00252690" w:rsidRDefault="00A322A7" w:rsidP="00F84DCE">
            <w:pPr>
              <w:spacing w:after="0" w:line="240" w:lineRule="auto"/>
              <w:jc w:val="both"/>
              <w:rPr>
                <w:rFonts w:ascii="Times New Roman" w:hAnsi="Times New Roman"/>
                <w:color w:val="000000"/>
              </w:rPr>
            </w:pPr>
          </w:p>
        </w:tc>
        <w:tc>
          <w:tcPr>
            <w:tcW w:w="522" w:type="dxa"/>
            <w:shd w:val="clear" w:color="auto" w:fill="FFD966"/>
          </w:tcPr>
          <w:p w14:paraId="6876E400"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3415B9FA"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FFFF"/>
          </w:tcPr>
          <w:p w14:paraId="408C8DD4"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FFFF"/>
          </w:tcPr>
          <w:p w14:paraId="6B29C7F8" w14:textId="77777777" w:rsidR="00A322A7" w:rsidRPr="00252690" w:rsidRDefault="00A322A7" w:rsidP="00F84DCE">
            <w:pPr>
              <w:spacing w:after="0" w:line="240" w:lineRule="auto"/>
              <w:jc w:val="both"/>
              <w:rPr>
                <w:rFonts w:ascii="Times New Roman" w:hAnsi="Times New Roman"/>
                <w:color w:val="000000"/>
              </w:rPr>
            </w:pPr>
          </w:p>
        </w:tc>
        <w:tc>
          <w:tcPr>
            <w:tcW w:w="515" w:type="dxa"/>
            <w:shd w:val="clear" w:color="auto" w:fill="FFD966"/>
          </w:tcPr>
          <w:p w14:paraId="3CE959A6" w14:textId="77777777" w:rsidR="00A322A7" w:rsidRPr="00252690" w:rsidRDefault="00A322A7" w:rsidP="00F84DCE">
            <w:pPr>
              <w:spacing w:after="0" w:line="240" w:lineRule="auto"/>
              <w:jc w:val="both"/>
              <w:rPr>
                <w:rFonts w:ascii="Times New Roman" w:hAnsi="Times New Roman"/>
                <w:color w:val="000000"/>
              </w:rPr>
            </w:pPr>
          </w:p>
        </w:tc>
        <w:tc>
          <w:tcPr>
            <w:tcW w:w="541" w:type="dxa"/>
            <w:shd w:val="clear" w:color="auto" w:fill="FFFFFF"/>
          </w:tcPr>
          <w:p w14:paraId="5F210627"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10F5DFA3"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43911F0C" w14:textId="77777777" w:rsidR="00A322A7" w:rsidRPr="00252690" w:rsidRDefault="00A322A7" w:rsidP="00F84DCE">
            <w:pPr>
              <w:spacing w:after="0" w:line="240" w:lineRule="auto"/>
              <w:jc w:val="both"/>
              <w:rPr>
                <w:rFonts w:ascii="Times New Roman" w:hAnsi="Times New Roman"/>
                <w:color w:val="000000"/>
              </w:rPr>
            </w:pPr>
          </w:p>
        </w:tc>
        <w:tc>
          <w:tcPr>
            <w:tcW w:w="588" w:type="dxa"/>
            <w:shd w:val="clear" w:color="auto" w:fill="FFD966"/>
          </w:tcPr>
          <w:p w14:paraId="3160D6FE" w14:textId="77777777" w:rsidR="00A322A7" w:rsidRPr="00252690" w:rsidRDefault="00A322A7" w:rsidP="00F84DCE">
            <w:pPr>
              <w:spacing w:after="0" w:line="240" w:lineRule="auto"/>
              <w:jc w:val="both"/>
              <w:rPr>
                <w:rFonts w:ascii="Times New Roman" w:hAnsi="Times New Roman"/>
                <w:color w:val="000000"/>
              </w:rPr>
            </w:pPr>
          </w:p>
        </w:tc>
      </w:tr>
      <w:tr w:rsidR="00A322A7" w:rsidRPr="00252690" w14:paraId="5C5A2E9E" w14:textId="77777777" w:rsidTr="00F84DCE">
        <w:trPr>
          <w:gridAfter w:val="1"/>
          <w:wAfter w:w="7" w:type="dxa"/>
          <w:trHeight w:val="20"/>
          <w:jc w:val="center"/>
        </w:trPr>
        <w:tc>
          <w:tcPr>
            <w:tcW w:w="2536" w:type="dxa"/>
          </w:tcPr>
          <w:p w14:paraId="764CC97C" w14:textId="77777777" w:rsidR="00A322A7" w:rsidRPr="00252690" w:rsidRDefault="00A322A7" w:rsidP="00F84DCE">
            <w:pPr>
              <w:spacing w:after="0" w:line="240" w:lineRule="auto"/>
              <w:ind w:left="-113"/>
              <w:rPr>
                <w:rFonts w:ascii="Times New Roman" w:hAnsi="Times New Roman"/>
                <w:color w:val="000000"/>
              </w:rPr>
            </w:pPr>
            <w:r w:rsidRPr="00252690">
              <w:rPr>
                <w:rFonts w:ascii="Times New Roman" w:hAnsi="Times New Roman"/>
                <w:color w:val="000000"/>
              </w:rPr>
              <w:t>Участие в отрасли</w:t>
            </w:r>
          </w:p>
        </w:tc>
        <w:tc>
          <w:tcPr>
            <w:tcW w:w="744" w:type="dxa"/>
            <w:shd w:val="clear" w:color="auto" w:fill="FFFFFF"/>
          </w:tcPr>
          <w:p w14:paraId="7ADA8078"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2B7F877D"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567D7EAE"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2771C2DD" w14:textId="77777777" w:rsidR="00A322A7" w:rsidRPr="00252690" w:rsidRDefault="00A322A7" w:rsidP="00F84DCE">
            <w:pPr>
              <w:spacing w:after="0" w:line="240" w:lineRule="auto"/>
              <w:jc w:val="both"/>
              <w:rPr>
                <w:rFonts w:ascii="Times New Roman" w:hAnsi="Times New Roman"/>
                <w:color w:val="000000"/>
              </w:rPr>
            </w:pPr>
          </w:p>
        </w:tc>
        <w:tc>
          <w:tcPr>
            <w:tcW w:w="522" w:type="dxa"/>
            <w:shd w:val="clear" w:color="auto" w:fill="FFFFFF"/>
          </w:tcPr>
          <w:p w14:paraId="524D501B"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7B070202"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FFFF"/>
          </w:tcPr>
          <w:p w14:paraId="56E4FDA3"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FFFF"/>
          </w:tcPr>
          <w:p w14:paraId="29E33A3F" w14:textId="77777777" w:rsidR="00A322A7" w:rsidRPr="00252690" w:rsidRDefault="00A322A7" w:rsidP="00F84DCE">
            <w:pPr>
              <w:spacing w:after="0" w:line="240" w:lineRule="auto"/>
              <w:jc w:val="both"/>
              <w:rPr>
                <w:rFonts w:ascii="Times New Roman" w:hAnsi="Times New Roman"/>
                <w:color w:val="000000"/>
              </w:rPr>
            </w:pPr>
          </w:p>
        </w:tc>
        <w:tc>
          <w:tcPr>
            <w:tcW w:w="515" w:type="dxa"/>
            <w:shd w:val="clear" w:color="auto" w:fill="FFFFFF"/>
          </w:tcPr>
          <w:p w14:paraId="0D3E492C" w14:textId="77777777" w:rsidR="00A322A7" w:rsidRPr="00252690" w:rsidRDefault="00A322A7" w:rsidP="00F84DCE">
            <w:pPr>
              <w:spacing w:after="0" w:line="240" w:lineRule="auto"/>
              <w:jc w:val="both"/>
              <w:rPr>
                <w:rFonts w:ascii="Times New Roman" w:hAnsi="Times New Roman"/>
                <w:color w:val="000000"/>
              </w:rPr>
            </w:pPr>
          </w:p>
        </w:tc>
        <w:tc>
          <w:tcPr>
            <w:tcW w:w="541" w:type="dxa"/>
            <w:shd w:val="clear" w:color="auto" w:fill="FFD966"/>
          </w:tcPr>
          <w:p w14:paraId="2989DEFF"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293CB774"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19569650" w14:textId="77777777" w:rsidR="00A322A7" w:rsidRPr="00252690" w:rsidRDefault="00A322A7" w:rsidP="00F84DCE">
            <w:pPr>
              <w:spacing w:after="0" w:line="240" w:lineRule="auto"/>
              <w:jc w:val="both"/>
              <w:rPr>
                <w:rFonts w:ascii="Times New Roman" w:hAnsi="Times New Roman"/>
                <w:color w:val="000000"/>
              </w:rPr>
            </w:pPr>
          </w:p>
        </w:tc>
        <w:tc>
          <w:tcPr>
            <w:tcW w:w="588" w:type="dxa"/>
            <w:shd w:val="clear" w:color="auto" w:fill="FFFFFF"/>
          </w:tcPr>
          <w:p w14:paraId="29D1453E" w14:textId="77777777" w:rsidR="00A322A7" w:rsidRPr="00252690" w:rsidRDefault="00A322A7" w:rsidP="00F84DCE">
            <w:pPr>
              <w:spacing w:after="0" w:line="240" w:lineRule="auto"/>
              <w:jc w:val="both"/>
              <w:rPr>
                <w:rFonts w:ascii="Times New Roman" w:hAnsi="Times New Roman"/>
                <w:color w:val="000000"/>
              </w:rPr>
            </w:pPr>
          </w:p>
        </w:tc>
      </w:tr>
      <w:tr w:rsidR="00A322A7" w:rsidRPr="00252690" w14:paraId="7799326D" w14:textId="77777777" w:rsidTr="00F84DCE">
        <w:trPr>
          <w:gridAfter w:val="1"/>
          <w:wAfter w:w="7" w:type="dxa"/>
          <w:trHeight w:val="20"/>
          <w:jc w:val="center"/>
        </w:trPr>
        <w:tc>
          <w:tcPr>
            <w:tcW w:w="2536" w:type="dxa"/>
          </w:tcPr>
          <w:p w14:paraId="0ABB4E1A" w14:textId="77777777" w:rsidR="00A322A7" w:rsidRPr="00252690" w:rsidRDefault="00A322A7" w:rsidP="00F84DCE">
            <w:pPr>
              <w:spacing w:after="0" w:line="240" w:lineRule="auto"/>
              <w:ind w:left="-113"/>
              <w:rPr>
                <w:rFonts w:ascii="Times New Roman" w:hAnsi="Times New Roman"/>
                <w:color w:val="000000"/>
              </w:rPr>
            </w:pPr>
            <w:r w:rsidRPr="00252690">
              <w:rPr>
                <w:rFonts w:ascii="Times New Roman" w:hAnsi="Times New Roman"/>
                <w:color w:val="000000"/>
              </w:rPr>
              <w:t>Подготовка к выставке</w:t>
            </w:r>
          </w:p>
        </w:tc>
        <w:tc>
          <w:tcPr>
            <w:tcW w:w="744" w:type="dxa"/>
            <w:shd w:val="clear" w:color="auto" w:fill="FFFFFF"/>
          </w:tcPr>
          <w:p w14:paraId="4EAFE1BC"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4C73BC2B"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0F06936B"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0A522287" w14:textId="77777777" w:rsidR="00A322A7" w:rsidRPr="00252690" w:rsidRDefault="00A322A7" w:rsidP="00F84DCE">
            <w:pPr>
              <w:spacing w:after="0" w:line="240" w:lineRule="auto"/>
              <w:jc w:val="both"/>
              <w:rPr>
                <w:rFonts w:ascii="Times New Roman" w:hAnsi="Times New Roman"/>
                <w:color w:val="000000"/>
              </w:rPr>
            </w:pPr>
          </w:p>
        </w:tc>
        <w:tc>
          <w:tcPr>
            <w:tcW w:w="522" w:type="dxa"/>
            <w:shd w:val="clear" w:color="auto" w:fill="FFFFFF"/>
          </w:tcPr>
          <w:p w14:paraId="0C03406E"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73CB75F4"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D966"/>
          </w:tcPr>
          <w:p w14:paraId="5F79021B"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D966"/>
          </w:tcPr>
          <w:p w14:paraId="4052B860" w14:textId="77777777" w:rsidR="00A322A7" w:rsidRPr="00252690" w:rsidRDefault="00A322A7" w:rsidP="00F84DCE">
            <w:pPr>
              <w:spacing w:after="0" w:line="240" w:lineRule="auto"/>
              <w:jc w:val="both"/>
              <w:rPr>
                <w:rFonts w:ascii="Times New Roman" w:hAnsi="Times New Roman"/>
                <w:color w:val="000000"/>
              </w:rPr>
            </w:pPr>
          </w:p>
        </w:tc>
        <w:tc>
          <w:tcPr>
            <w:tcW w:w="515" w:type="dxa"/>
            <w:shd w:val="clear" w:color="auto" w:fill="FFFFFF"/>
          </w:tcPr>
          <w:p w14:paraId="40780A4D" w14:textId="77777777" w:rsidR="00A322A7" w:rsidRPr="00252690" w:rsidRDefault="00A322A7" w:rsidP="00F84DCE">
            <w:pPr>
              <w:spacing w:after="0" w:line="240" w:lineRule="auto"/>
              <w:jc w:val="both"/>
              <w:rPr>
                <w:rFonts w:ascii="Times New Roman" w:hAnsi="Times New Roman"/>
                <w:color w:val="000000"/>
              </w:rPr>
            </w:pPr>
          </w:p>
        </w:tc>
        <w:tc>
          <w:tcPr>
            <w:tcW w:w="541" w:type="dxa"/>
            <w:shd w:val="clear" w:color="auto" w:fill="FFD966"/>
          </w:tcPr>
          <w:p w14:paraId="582FF421"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42B56CC1"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451A0EFD" w14:textId="77777777" w:rsidR="00A322A7" w:rsidRPr="00252690" w:rsidRDefault="00A322A7" w:rsidP="00F84DCE">
            <w:pPr>
              <w:spacing w:after="0" w:line="240" w:lineRule="auto"/>
              <w:jc w:val="both"/>
              <w:rPr>
                <w:rFonts w:ascii="Times New Roman" w:hAnsi="Times New Roman"/>
                <w:color w:val="000000"/>
              </w:rPr>
            </w:pPr>
          </w:p>
        </w:tc>
        <w:tc>
          <w:tcPr>
            <w:tcW w:w="588" w:type="dxa"/>
            <w:shd w:val="clear" w:color="auto" w:fill="FFFFFF"/>
          </w:tcPr>
          <w:p w14:paraId="13BDE8D0" w14:textId="77777777" w:rsidR="00A322A7" w:rsidRPr="00252690" w:rsidRDefault="00A322A7" w:rsidP="00F84DCE">
            <w:pPr>
              <w:spacing w:after="0" w:line="240" w:lineRule="auto"/>
              <w:jc w:val="both"/>
              <w:rPr>
                <w:rFonts w:ascii="Times New Roman" w:hAnsi="Times New Roman"/>
                <w:color w:val="000000"/>
              </w:rPr>
            </w:pPr>
          </w:p>
        </w:tc>
      </w:tr>
      <w:tr w:rsidR="00A322A7" w:rsidRPr="00252690" w14:paraId="3DD0C1FB" w14:textId="77777777" w:rsidTr="00F84DCE">
        <w:trPr>
          <w:gridAfter w:val="1"/>
          <w:wAfter w:w="7" w:type="dxa"/>
          <w:trHeight w:val="20"/>
          <w:jc w:val="center"/>
        </w:trPr>
        <w:tc>
          <w:tcPr>
            <w:tcW w:w="2536" w:type="dxa"/>
          </w:tcPr>
          <w:p w14:paraId="4B3068A6" w14:textId="77777777" w:rsidR="00A322A7" w:rsidRPr="00252690" w:rsidRDefault="00A322A7" w:rsidP="00F84DCE">
            <w:pPr>
              <w:spacing w:after="0" w:line="240" w:lineRule="auto"/>
              <w:ind w:left="-113"/>
              <w:rPr>
                <w:rFonts w:ascii="Times New Roman" w:hAnsi="Times New Roman"/>
                <w:color w:val="000000"/>
              </w:rPr>
            </w:pPr>
            <w:r w:rsidRPr="00252690">
              <w:rPr>
                <w:rFonts w:ascii="Times New Roman" w:hAnsi="Times New Roman"/>
                <w:color w:val="000000"/>
              </w:rPr>
              <w:t>Выставка</w:t>
            </w:r>
          </w:p>
        </w:tc>
        <w:tc>
          <w:tcPr>
            <w:tcW w:w="744" w:type="dxa"/>
            <w:shd w:val="clear" w:color="auto" w:fill="FFFFFF"/>
          </w:tcPr>
          <w:p w14:paraId="1B2B7542"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6D3E2D5B"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055EE7BC"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24ECCB86" w14:textId="77777777" w:rsidR="00A322A7" w:rsidRPr="00252690" w:rsidRDefault="00A322A7" w:rsidP="00F84DCE">
            <w:pPr>
              <w:spacing w:after="0" w:line="240" w:lineRule="auto"/>
              <w:jc w:val="both"/>
              <w:rPr>
                <w:rFonts w:ascii="Times New Roman" w:hAnsi="Times New Roman"/>
                <w:color w:val="000000"/>
              </w:rPr>
            </w:pPr>
          </w:p>
        </w:tc>
        <w:tc>
          <w:tcPr>
            <w:tcW w:w="522" w:type="dxa"/>
            <w:shd w:val="clear" w:color="auto" w:fill="FFD966"/>
          </w:tcPr>
          <w:p w14:paraId="2B489E4F"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1BEE133E"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D966"/>
          </w:tcPr>
          <w:p w14:paraId="1765037F"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FFFF"/>
          </w:tcPr>
          <w:p w14:paraId="1943EE0A" w14:textId="77777777" w:rsidR="00A322A7" w:rsidRPr="00252690" w:rsidRDefault="00A322A7" w:rsidP="00F84DCE">
            <w:pPr>
              <w:spacing w:after="0" w:line="240" w:lineRule="auto"/>
              <w:jc w:val="both"/>
              <w:rPr>
                <w:rFonts w:ascii="Times New Roman" w:hAnsi="Times New Roman"/>
                <w:color w:val="000000"/>
              </w:rPr>
            </w:pPr>
          </w:p>
        </w:tc>
        <w:tc>
          <w:tcPr>
            <w:tcW w:w="515" w:type="dxa"/>
            <w:shd w:val="clear" w:color="auto" w:fill="FFD966"/>
          </w:tcPr>
          <w:p w14:paraId="5E0FB35F" w14:textId="77777777" w:rsidR="00A322A7" w:rsidRPr="00252690" w:rsidRDefault="00A322A7" w:rsidP="00F84DCE">
            <w:pPr>
              <w:spacing w:after="0" w:line="240" w:lineRule="auto"/>
              <w:jc w:val="both"/>
              <w:rPr>
                <w:rFonts w:ascii="Times New Roman" w:hAnsi="Times New Roman"/>
                <w:color w:val="000000"/>
              </w:rPr>
            </w:pPr>
          </w:p>
        </w:tc>
        <w:tc>
          <w:tcPr>
            <w:tcW w:w="541" w:type="dxa"/>
            <w:shd w:val="clear" w:color="auto" w:fill="FFFFFF"/>
          </w:tcPr>
          <w:p w14:paraId="1B613721"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7B8CAAE0"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5E8454ED" w14:textId="77777777" w:rsidR="00A322A7" w:rsidRPr="00252690" w:rsidRDefault="00A322A7" w:rsidP="00F84DCE">
            <w:pPr>
              <w:spacing w:after="0" w:line="240" w:lineRule="auto"/>
              <w:jc w:val="both"/>
              <w:rPr>
                <w:rFonts w:ascii="Times New Roman" w:hAnsi="Times New Roman"/>
                <w:color w:val="000000"/>
              </w:rPr>
            </w:pPr>
          </w:p>
        </w:tc>
        <w:tc>
          <w:tcPr>
            <w:tcW w:w="588" w:type="dxa"/>
            <w:shd w:val="clear" w:color="auto" w:fill="FFD966"/>
          </w:tcPr>
          <w:p w14:paraId="15BAE430" w14:textId="77777777" w:rsidR="00A322A7" w:rsidRPr="00252690" w:rsidRDefault="00A322A7" w:rsidP="00F84DCE">
            <w:pPr>
              <w:spacing w:after="0" w:line="240" w:lineRule="auto"/>
              <w:jc w:val="both"/>
              <w:rPr>
                <w:rFonts w:ascii="Times New Roman" w:hAnsi="Times New Roman"/>
                <w:color w:val="000000"/>
              </w:rPr>
            </w:pPr>
          </w:p>
        </w:tc>
      </w:tr>
      <w:tr w:rsidR="00A322A7" w:rsidRPr="00252690" w14:paraId="4B73E537" w14:textId="77777777" w:rsidTr="00F84DCE">
        <w:trPr>
          <w:gridAfter w:val="1"/>
          <w:wAfter w:w="7" w:type="dxa"/>
          <w:trHeight w:val="20"/>
          <w:jc w:val="center"/>
        </w:trPr>
        <w:tc>
          <w:tcPr>
            <w:tcW w:w="2536" w:type="dxa"/>
          </w:tcPr>
          <w:p w14:paraId="0CAE8B09" w14:textId="77777777" w:rsidR="00A322A7" w:rsidRPr="00252690" w:rsidRDefault="00A322A7" w:rsidP="00F84DCE">
            <w:pPr>
              <w:spacing w:after="0" w:line="240" w:lineRule="auto"/>
              <w:ind w:left="-113"/>
              <w:rPr>
                <w:rFonts w:ascii="Times New Roman" w:hAnsi="Times New Roman"/>
                <w:color w:val="000000"/>
              </w:rPr>
            </w:pPr>
            <w:r w:rsidRPr="00252690">
              <w:rPr>
                <w:rFonts w:ascii="Times New Roman" w:hAnsi="Times New Roman"/>
                <w:color w:val="000000"/>
              </w:rPr>
              <w:t>Налаживание связей</w:t>
            </w:r>
          </w:p>
        </w:tc>
        <w:tc>
          <w:tcPr>
            <w:tcW w:w="744" w:type="dxa"/>
            <w:shd w:val="clear" w:color="auto" w:fill="FFFFFF"/>
          </w:tcPr>
          <w:p w14:paraId="1F188B5F"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0BA790B5"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36673763"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30C49D51" w14:textId="77777777" w:rsidR="00A322A7" w:rsidRPr="00252690" w:rsidRDefault="00A322A7" w:rsidP="00F84DCE">
            <w:pPr>
              <w:spacing w:after="0" w:line="240" w:lineRule="auto"/>
              <w:jc w:val="both"/>
              <w:rPr>
                <w:rFonts w:ascii="Times New Roman" w:hAnsi="Times New Roman"/>
                <w:color w:val="000000"/>
              </w:rPr>
            </w:pPr>
          </w:p>
        </w:tc>
        <w:tc>
          <w:tcPr>
            <w:tcW w:w="522" w:type="dxa"/>
            <w:shd w:val="clear" w:color="auto" w:fill="FFFFFF"/>
          </w:tcPr>
          <w:p w14:paraId="01D409CA"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3E884A4C"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FFFF"/>
          </w:tcPr>
          <w:p w14:paraId="0D971D22" w14:textId="77777777" w:rsidR="00A322A7" w:rsidRPr="00252690" w:rsidRDefault="00A322A7" w:rsidP="00F84DCE">
            <w:pPr>
              <w:spacing w:after="0" w:line="240" w:lineRule="auto"/>
              <w:jc w:val="both"/>
              <w:rPr>
                <w:rFonts w:ascii="Times New Roman" w:hAnsi="Times New Roman"/>
                <w:color w:val="000000"/>
              </w:rPr>
            </w:pPr>
          </w:p>
        </w:tc>
        <w:tc>
          <w:tcPr>
            <w:tcW w:w="538" w:type="dxa"/>
            <w:shd w:val="clear" w:color="auto" w:fill="FFD966"/>
          </w:tcPr>
          <w:p w14:paraId="79454B75" w14:textId="77777777" w:rsidR="00A322A7" w:rsidRPr="00252690" w:rsidRDefault="00A322A7" w:rsidP="00F84DCE">
            <w:pPr>
              <w:spacing w:after="0" w:line="240" w:lineRule="auto"/>
              <w:jc w:val="both"/>
              <w:rPr>
                <w:rFonts w:ascii="Times New Roman" w:hAnsi="Times New Roman"/>
                <w:color w:val="000000"/>
              </w:rPr>
            </w:pPr>
          </w:p>
        </w:tc>
        <w:tc>
          <w:tcPr>
            <w:tcW w:w="515" w:type="dxa"/>
            <w:shd w:val="clear" w:color="auto" w:fill="FFFFFF"/>
          </w:tcPr>
          <w:p w14:paraId="726CCADA" w14:textId="77777777" w:rsidR="00A322A7" w:rsidRPr="00252690" w:rsidRDefault="00A322A7" w:rsidP="00F84DCE">
            <w:pPr>
              <w:spacing w:after="0" w:line="240" w:lineRule="auto"/>
              <w:jc w:val="both"/>
              <w:rPr>
                <w:rFonts w:ascii="Times New Roman" w:hAnsi="Times New Roman"/>
                <w:color w:val="000000"/>
              </w:rPr>
            </w:pPr>
          </w:p>
        </w:tc>
        <w:tc>
          <w:tcPr>
            <w:tcW w:w="541" w:type="dxa"/>
            <w:shd w:val="clear" w:color="auto" w:fill="FFD966"/>
          </w:tcPr>
          <w:p w14:paraId="52AEF711"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FFFF"/>
          </w:tcPr>
          <w:p w14:paraId="1D493A58" w14:textId="77777777" w:rsidR="00A322A7" w:rsidRPr="00252690" w:rsidRDefault="00A322A7" w:rsidP="00F84DCE">
            <w:pPr>
              <w:spacing w:after="0" w:line="240" w:lineRule="auto"/>
              <w:jc w:val="both"/>
              <w:rPr>
                <w:rFonts w:ascii="Times New Roman" w:hAnsi="Times New Roman"/>
                <w:color w:val="000000"/>
              </w:rPr>
            </w:pPr>
          </w:p>
        </w:tc>
        <w:tc>
          <w:tcPr>
            <w:tcW w:w="521" w:type="dxa"/>
            <w:shd w:val="clear" w:color="auto" w:fill="FFD966"/>
          </w:tcPr>
          <w:p w14:paraId="1D4FFC6A" w14:textId="77777777" w:rsidR="00A322A7" w:rsidRPr="00252690" w:rsidRDefault="00A322A7" w:rsidP="00F84DCE">
            <w:pPr>
              <w:spacing w:after="0" w:line="240" w:lineRule="auto"/>
              <w:jc w:val="both"/>
              <w:rPr>
                <w:rFonts w:ascii="Times New Roman" w:hAnsi="Times New Roman"/>
                <w:color w:val="000000"/>
              </w:rPr>
            </w:pPr>
          </w:p>
        </w:tc>
        <w:tc>
          <w:tcPr>
            <w:tcW w:w="588" w:type="dxa"/>
            <w:shd w:val="clear" w:color="auto" w:fill="FFFFFF"/>
          </w:tcPr>
          <w:p w14:paraId="20933C10" w14:textId="77777777" w:rsidR="00A322A7" w:rsidRPr="00252690" w:rsidRDefault="00A322A7" w:rsidP="00F84DCE">
            <w:pPr>
              <w:spacing w:after="0" w:line="240" w:lineRule="auto"/>
              <w:jc w:val="both"/>
              <w:rPr>
                <w:rFonts w:ascii="Times New Roman" w:hAnsi="Times New Roman"/>
                <w:color w:val="000000"/>
              </w:rPr>
            </w:pPr>
          </w:p>
        </w:tc>
      </w:tr>
      <w:tr w:rsidR="00A322A7" w:rsidRPr="00252690" w14:paraId="3A0ACC16" w14:textId="77777777" w:rsidTr="00F84DCE">
        <w:trPr>
          <w:gridAfter w:val="1"/>
          <w:wAfter w:w="7" w:type="dxa"/>
          <w:trHeight w:val="20"/>
          <w:jc w:val="center"/>
        </w:trPr>
        <w:tc>
          <w:tcPr>
            <w:tcW w:w="9648" w:type="dxa"/>
            <w:gridSpan w:val="14"/>
          </w:tcPr>
          <w:p w14:paraId="382D39AF" w14:textId="55D1DCC7" w:rsidR="00A322A7" w:rsidRPr="005C56B9" w:rsidRDefault="00A322A7" w:rsidP="00F84DCE">
            <w:pPr>
              <w:spacing w:after="0" w:line="240" w:lineRule="auto"/>
              <w:ind w:firstLine="589"/>
              <w:jc w:val="both"/>
              <w:rPr>
                <w:rFonts w:ascii="Times New Roman" w:hAnsi="Times New Roman"/>
              </w:rPr>
            </w:pPr>
            <w:r w:rsidRPr="00252690">
              <w:rPr>
                <w:rFonts w:ascii="Times New Roman" w:hAnsi="Times New Roman"/>
              </w:rPr>
              <w:t xml:space="preserve">Примечание </w:t>
            </w:r>
            <w:r w:rsidR="00F84DCE">
              <w:rPr>
                <w:rFonts w:ascii="Times New Roman" w:hAnsi="Times New Roman"/>
                <w:lang w:val="kk-KZ"/>
              </w:rPr>
              <w:t xml:space="preserve">– </w:t>
            </w:r>
            <w:r w:rsidR="00F84DCE" w:rsidRPr="00252690">
              <w:rPr>
                <w:rFonts w:ascii="Times New Roman" w:hAnsi="Times New Roman"/>
              </w:rPr>
              <w:t xml:space="preserve">Составлено </w:t>
            </w:r>
            <w:r w:rsidRPr="00252690">
              <w:rPr>
                <w:rFonts w:ascii="Times New Roman" w:hAnsi="Times New Roman"/>
              </w:rPr>
              <w:t xml:space="preserve">автором </w:t>
            </w:r>
          </w:p>
        </w:tc>
      </w:tr>
    </w:tbl>
    <w:p w14:paraId="25D546EB" w14:textId="77777777" w:rsidR="00A322A7" w:rsidRDefault="00A322A7" w:rsidP="00F84DCE">
      <w:pPr>
        <w:tabs>
          <w:tab w:val="left" w:pos="825"/>
        </w:tabs>
        <w:spacing w:after="0" w:line="240" w:lineRule="auto"/>
        <w:ind w:firstLine="567"/>
        <w:jc w:val="both"/>
        <w:rPr>
          <w:rFonts w:ascii="Times New Roman" w:eastAsia="DengXian" w:hAnsi="Times New Roman"/>
          <w:sz w:val="28"/>
          <w:szCs w:val="28"/>
        </w:rPr>
      </w:pPr>
    </w:p>
    <w:p w14:paraId="0BE5F387" w14:textId="77777777" w:rsidR="00F84DCE" w:rsidRPr="00AA5A8B" w:rsidRDefault="00F84DCE" w:rsidP="00F84DCE">
      <w:pPr>
        <w:tabs>
          <w:tab w:val="left" w:pos="825"/>
        </w:tabs>
        <w:spacing w:after="0" w:line="240" w:lineRule="auto"/>
        <w:ind w:firstLine="709"/>
        <w:jc w:val="both"/>
        <w:rPr>
          <w:rFonts w:ascii="Times New Roman" w:eastAsia="DengXian" w:hAnsi="Times New Roman"/>
          <w:sz w:val="28"/>
          <w:szCs w:val="28"/>
        </w:rPr>
      </w:pPr>
      <w:proofErr w:type="spellStart"/>
      <w:r>
        <w:rPr>
          <w:rFonts w:ascii="Times New Roman" w:eastAsia="DengXian" w:hAnsi="Times New Roman"/>
          <w:sz w:val="28"/>
          <w:szCs w:val="28"/>
        </w:rPr>
        <w:t>Astana</w:t>
      </w:r>
      <w:proofErr w:type="spellEnd"/>
      <w:r>
        <w:rPr>
          <w:rFonts w:ascii="Times New Roman" w:eastAsia="DengXian" w:hAnsi="Times New Roman"/>
          <w:sz w:val="28"/>
          <w:szCs w:val="28"/>
        </w:rPr>
        <w:t xml:space="preserve"> DMO </w:t>
      </w:r>
      <w:r w:rsidRPr="00AA5A8B">
        <w:rPr>
          <w:rFonts w:ascii="Times New Roman" w:eastAsia="DengXian" w:hAnsi="Times New Roman"/>
          <w:sz w:val="28"/>
          <w:szCs w:val="28"/>
        </w:rPr>
        <w:t>должн</w:t>
      </w:r>
      <w:r>
        <w:rPr>
          <w:rFonts w:ascii="Times New Roman" w:eastAsia="DengXian" w:hAnsi="Times New Roman"/>
          <w:sz w:val="28"/>
          <w:szCs w:val="28"/>
        </w:rPr>
        <w:t>а</w:t>
      </w:r>
      <w:r w:rsidRPr="00AA5A8B">
        <w:rPr>
          <w:rFonts w:ascii="Times New Roman" w:eastAsia="DengXian" w:hAnsi="Times New Roman"/>
          <w:sz w:val="28"/>
          <w:szCs w:val="28"/>
        </w:rPr>
        <w:t xml:space="preserve"> вести Астану для участия на встречах отраслей и специализированных MICE выставках. Так как ни Казахстан, ни Астан не были должным образом представлены на международных рынках с низкой узнаваемостью, торговые шоу являются возможностью посылать рекламные и маркетинговые сообщения непосредственно потенциальным клиентам.</w:t>
      </w:r>
    </w:p>
    <w:p w14:paraId="1286953B" w14:textId="7F4A356F" w:rsidR="00A8216A" w:rsidRPr="001355E9" w:rsidRDefault="00A8216A" w:rsidP="00F84DCE">
      <w:pPr>
        <w:tabs>
          <w:tab w:val="left" w:pos="825"/>
        </w:tabs>
        <w:spacing w:after="0" w:line="240" w:lineRule="auto"/>
        <w:ind w:firstLine="709"/>
        <w:jc w:val="both"/>
        <w:rPr>
          <w:rFonts w:ascii="Times New Roman" w:eastAsia="DengXian" w:hAnsi="Times New Roman"/>
          <w:sz w:val="28"/>
          <w:szCs w:val="28"/>
        </w:rPr>
      </w:pPr>
      <w:r w:rsidRPr="001355E9">
        <w:rPr>
          <w:rFonts w:ascii="Times New Roman" w:eastAsia="DengXian" w:hAnsi="Times New Roman"/>
          <w:sz w:val="28"/>
          <w:szCs w:val="28"/>
        </w:rPr>
        <w:t>Торговые шоу MICE отличаются от более общих туристских выставок. MICE выставки являются бизнес-ориентированными, а это означает, что не каждый местный житель может войти в шоу, только зарегистрированные компании с проверенной репутацией организованных мероприятий (</w:t>
      </w:r>
      <w:proofErr w:type="spellStart"/>
      <w:r w:rsidRPr="001355E9">
        <w:rPr>
          <w:rFonts w:ascii="Times New Roman" w:eastAsia="DengXian" w:hAnsi="Times New Roman"/>
          <w:sz w:val="28"/>
          <w:szCs w:val="28"/>
        </w:rPr>
        <w:t>Hosted</w:t>
      </w:r>
      <w:proofErr w:type="spellEnd"/>
      <w:r w:rsidRPr="001355E9">
        <w:rPr>
          <w:rFonts w:ascii="Times New Roman" w:eastAsia="DengXian" w:hAnsi="Times New Roman"/>
          <w:sz w:val="28"/>
          <w:szCs w:val="28"/>
        </w:rPr>
        <w:t xml:space="preserve"> </w:t>
      </w:r>
      <w:proofErr w:type="spellStart"/>
      <w:r w:rsidRPr="001355E9">
        <w:rPr>
          <w:rFonts w:ascii="Times New Roman" w:eastAsia="DengXian" w:hAnsi="Times New Roman"/>
          <w:sz w:val="28"/>
          <w:szCs w:val="28"/>
        </w:rPr>
        <w:t>Buyers</w:t>
      </w:r>
      <w:proofErr w:type="spellEnd"/>
      <w:r w:rsidRPr="001355E9">
        <w:rPr>
          <w:rFonts w:ascii="Times New Roman" w:eastAsia="DengXian" w:hAnsi="Times New Roman"/>
          <w:sz w:val="28"/>
          <w:szCs w:val="28"/>
        </w:rPr>
        <w:t xml:space="preserve">). Кроме того, на MICE уровень развития выставок неофициально представлен через структуру </w:t>
      </w:r>
      <w:proofErr w:type="spellStart"/>
      <w:r w:rsidRPr="001355E9">
        <w:rPr>
          <w:rFonts w:ascii="Times New Roman" w:eastAsia="DengXian" w:hAnsi="Times New Roman"/>
          <w:sz w:val="28"/>
          <w:szCs w:val="28"/>
        </w:rPr>
        <w:t>субэкспонентов</w:t>
      </w:r>
      <w:proofErr w:type="spellEnd"/>
      <w:r w:rsidRPr="001355E9">
        <w:rPr>
          <w:rFonts w:ascii="Times New Roman" w:eastAsia="DengXian" w:hAnsi="Times New Roman"/>
          <w:sz w:val="28"/>
          <w:szCs w:val="28"/>
        </w:rPr>
        <w:t xml:space="preserve">. В случае, если большинство </w:t>
      </w:r>
      <w:proofErr w:type="spellStart"/>
      <w:r w:rsidRPr="001355E9">
        <w:rPr>
          <w:rFonts w:ascii="Times New Roman" w:eastAsia="DengXian" w:hAnsi="Times New Roman"/>
          <w:sz w:val="28"/>
          <w:szCs w:val="28"/>
        </w:rPr>
        <w:t>субэкспонентов</w:t>
      </w:r>
      <w:proofErr w:type="spellEnd"/>
      <w:r w:rsidRPr="001355E9">
        <w:rPr>
          <w:rFonts w:ascii="Times New Roman" w:eastAsia="DengXian" w:hAnsi="Times New Roman"/>
          <w:sz w:val="28"/>
          <w:szCs w:val="28"/>
        </w:rPr>
        <w:t xml:space="preserve"> являются встречи промышленности заинтересованных сторон (гостиницы, центры, </w:t>
      </w:r>
      <w:r w:rsidRPr="001355E9">
        <w:rPr>
          <w:rFonts w:ascii="Times New Roman" w:eastAsia="DengXian" w:hAnsi="Times New Roman"/>
          <w:sz w:val="28"/>
          <w:szCs w:val="28"/>
          <w:lang w:val="en-US"/>
        </w:rPr>
        <w:t>PCO</w:t>
      </w:r>
      <w:r w:rsidRPr="001355E9">
        <w:rPr>
          <w:rFonts w:ascii="Times New Roman" w:eastAsia="DengXian" w:hAnsi="Times New Roman"/>
          <w:sz w:val="28"/>
          <w:szCs w:val="28"/>
        </w:rPr>
        <w:t xml:space="preserve">, </w:t>
      </w:r>
      <w:r w:rsidRPr="001355E9">
        <w:rPr>
          <w:rFonts w:ascii="Times New Roman" w:eastAsia="DengXian" w:hAnsi="Times New Roman"/>
          <w:sz w:val="28"/>
          <w:szCs w:val="28"/>
          <w:lang w:val="en-US"/>
        </w:rPr>
        <w:t>DMCs</w:t>
      </w:r>
      <w:r w:rsidRPr="001355E9">
        <w:rPr>
          <w:rFonts w:ascii="Times New Roman" w:eastAsia="DengXian" w:hAnsi="Times New Roman"/>
          <w:sz w:val="28"/>
          <w:szCs w:val="28"/>
        </w:rPr>
        <w:t xml:space="preserve">), и меньше представителей правительства, назначения более MICE развита. </w:t>
      </w:r>
      <w:proofErr w:type="spellStart"/>
      <w:r w:rsidR="005516CC">
        <w:rPr>
          <w:rFonts w:ascii="Times New Roman" w:eastAsia="DengXian" w:hAnsi="Times New Roman"/>
          <w:sz w:val="28"/>
          <w:szCs w:val="28"/>
        </w:rPr>
        <w:t>Astana</w:t>
      </w:r>
      <w:proofErr w:type="spellEnd"/>
      <w:r w:rsidR="005516CC">
        <w:rPr>
          <w:rFonts w:ascii="Times New Roman" w:eastAsia="DengXian" w:hAnsi="Times New Roman"/>
          <w:sz w:val="28"/>
          <w:szCs w:val="28"/>
        </w:rPr>
        <w:t xml:space="preserve"> DMO </w:t>
      </w:r>
      <w:r w:rsidRPr="001355E9">
        <w:rPr>
          <w:rFonts w:ascii="Times New Roman" w:eastAsia="DengXian" w:hAnsi="Times New Roman"/>
          <w:sz w:val="28"/>
          <w:szCs w:val="28"/>
        </w:rPr>
        <w:t xml:space="preserve">организует все аспекты участия в выставках, в том числе приглашения партнеров. Кроме того, </w:t>
      </w:r>
      <w:proofErr w:type="spellStart"/>
      <w:r w:rsidR="005516CC">
        <w:rPr>
          <w:rFonts w:ascii="Times New Roman" w:eastAsia="DengXian" w:hAnsi="Times New Roman"/>
          <w:sz w:val="28"/>
          <w:szCs w:val="28"/>
        </w:rPr>
        <w:t>Astana</w:t>
      </w:r>
      <w:proofErr w:type="spellEnd"/>
      <w:r w:rsidR="005516CC">
        <w:rPr>
          <w:rFonts w:ascii="Times New Roman" w:eastAsia="DengXian" w:hAnsi="Times New Roman"/>
          <w:sz w:val="28"/>
          <w:szCs w:val="28"/>
        </w:rPr>
        <w:t xml:space="preserve"> DMO </w:t>
      </w:r>
      <w:r w:rsidRPr="001355E9">
        <w:rPr>
          <w:rFonts w:ascii="Times New Roman" w:eastAsia="DengXian" w:hAnsi="Times New Roman"/>
          <w:sz w:val="28"/>
          <w:szCs w:val="28"/>
        </w:rPr>
        <w:t>может определить условия для партнеров, чтобы присоединиться, такие как уровень регистрационного взноса.</w:t>
      </w:r>
    </w:p>
    <w:p w14:paraId="5017B340" w14:textId="57EE6572" w:rsidR="00A8216A" w:rsidRPr="001355E9" w:rsidRDefault="00A8216A" w:rsidP="00F84DCE">
      <w:pPr>
        <w:tabs>
          <w:tab w:val="left" w:pos="825"/>
        </w:tabs>
        <w:spacing w:after="0" w:line="240" w:lineRule="auto"/>
        <w:ind w:firstLine="709"/>
        <w:jc w:val="both"/>
        <w:rPr>
          <w:rFonts w:ascii="Times New Roman" w:eastAsia="DengXian" w:hAnsi="Times New Roman"/>
          <w:sz w:val="28"/>
          <w:szCs w:val="28"/>
        </w:rPr>
      </w:pPr>
      <w:r w:rsidRPr="001355E9">
        <w:rPr>
          <w:rFonts w:ascii="Times New Roman" w:eastAsia="DengXian" w:hAnsi="Times New Roman"/>
          <w:sz w:val="28"/>
          <w:szCs w:val="28"/>
        </w:rPr>
        <w:t>Две основные глобальные выставки, это IMEX во Франкфурте и IBTM в Барселоне. Поскольку неме</w:t>
      </w:r>
      <w:r w:rsidR="00F84DCE">
        <w:rPr>
          <w:rFonts w:ascii="Times New Roman" w:eastAsia="DengXian" w:hAnsi="Times New Roman"/>
          <w:sz w:val="28"/>
          <w:szCs w:val="28"/>
        </w:rPr>
        <w:t xml:space="preserve">цкие туристы являются одними из </w:t>
      </w:r>
      <w:r w:rsidRPr="001355E9">
        <w:rPr>
          <w:rFonts w:ascii="Times New Roman" w:eastAsia="DengXian" w:hAnsi="Times New Roman"/>
          <w:sz w:val="28"/>
          <w:szCs w:val="28"/>
        </w:rPr>
        <w:t xml:space="preserve">ведущих международных за счет прямых рейсов, </w:t>
      </w:r>
      <w:proofErr w:type="spellStart"/>
      <w:r w:rsidR="005516CC">
        <w:rPr>
          <w:rFonts w:ascii="Times New Roman" w:eastAsia="DengXian" w:hAnsi="Times New Roman"/>
          <w:sz w:val="28"/>
          <w:szCs w:val="28"/>
        </w:rPr>
        <w:t>Astana</w:t>
      </w:r>
      <w:proofErr w:type="spellEnd"/>
      <w:r w:rsidR="005516CC">
        <w:rPr>
          <w:rFonts w:ascii="Times New Roman" w:eastAsia="DengXian" w:hAnsi="Times New Roman"/>
          <w:sz w:val="28"/>
          <w:szCs w:val="28"/>
        </w:rPr>
        <w:t xml:space="preserve"> DMO </w:t>
      </w:r>
      <w:r w:rsidRPr="001355E9">
        <w:rPr>
          <w:rFonts w:ascii="Times New Roman" w:eastAsia="DengXian" w:hAnsi="Times New Roman"/>
          <w:sz w:val="28"/>
          <w:szCs w:val="28"/>
        </w:rPr>
        <w:t>должн</w:t>
      </w:r>
      <w:r w:rsidR="001D78C0">
        <w:rPr>
          <w:rFonts w:ascii="Times New Roman" w:eastAsia="DengXian" w:hAnsi="Times New Roman"/>
          <w:sz w:val="28"/>
          <w:szCs w:val="28"/>
        </w:rPr>
        <w:t>а</w:t>
      </w:r>
      <w:r w:rsidRPr="001355E9">
        <w:rPr>
          <w:rFonts w:ascii="Times New Roman" w:eastAsia="DengXian" w:hAnsi="Times New Roman"/>
          <w:sz w:val="28"/>
          <w:szCs w:val="28"/>
        </w:rPr>
        <w:t xml:space="preserve"> сосредоточиться на IMEX. Участие в них всегда курируется национальным органом, ответственным за туризм. В случае Казахстана, правительство не имеет достаточно ресурсов, а Астана может стать ведущим ко-экспонент. В течение первых 2</w:t>
      </w:r>
      <w:r w:rsidR="00F84DCE">
        <w:rPr>
          <w:rFonts w:ascii="Times New Roman" w:eastAsia="DengXian" w:hAnsi="Times New Roman"/>
          <w:sz w:val="28"/>
          <w:szCs w:val="28"/>
        </w:rPr>
        <w:t xml:space="preserve">-х </w:t>
      </w:r>
      <w:r w:rsidRPr="001355E9">
        <w:rPr>
          <w:rFonts w:ascii="Times New Roman" w:eastAsia="DengXian" w:hAnsi="Times New Roman"/>
          <w:sz w:val="28"/>
          <w:szCs w:val="28"/>
        </w:rPr>
        <w:t>л</w:t>
      </w:r>
      <w:r w:rsidR="00F84DCE">
        <w:rPr>
          <w:rFonts w:ascii="Times New Roman" w:eastAsia="DengXian" w:hAnsi="Times New Roman"/>
          <w:sz w:val="28"/>
          <w:szCs w:val="28"/>
        </w:rPr>
        <w:t xml:space="preserve">ет участие в </w:t>
      </w:r>
      <w:r w:rsidRPr="001355E9">
        <w:rPr>
          <w:rFonts w:ascii="Times New Roman" w:eastAsia="DengXian" w:hAnsi="Times New Roman"/>
          <w:sz w:val="28"/>
          <w:szCs w:val="28"/>
        </w:rPr>
        <w:t>основном будет влиять на</w:t>
      </w:r>
      <w:r w:rsidR="00F84DCE">
        <w:rPr>
          <w:rFonts w:ascii="Times New Roman" w:eastAsia="DengXian" w:hAnsi="Times New Roman"/>
          <w:sz w:val="28"/>
          <w:szCs w:val="28"/>
          <w:lang w:val="kk-KZ"/>
        </w:rPr>
        <w:t xml:space="preserve"> </w:t>
      </w:r>
      <w:r w:rsidRPr="001355E9">
        <w:rPr>
          <w:rFonts w:ascii="Times New Roman" w:eastAsia="DengXian" w:hAnsi="Times New Roman"/>
          <w:sz w:val="28"/>
          <w:szCs w:val="28"/>
        </w:rPr>
        <w:t>имидж города,</w:t>
      </w:r>
      <w:r w:rsidR="00F84DCE">
        <w:rPr>
          <w:rFonts w:ascii="Times New Roman" w:eastAsia="DengXian" w:hAnsi="Times New Roman"/>
          <w:sz w:val="28"/>
          <w:szCs w:val="28"/>
          <w:lang w:val="kk-KZ"/>
        </w:rPr>
        <w:t xml:space="preserve"> </w:t>
      </w:r>
      <w:r w:rsidRPr="001355E9">
        <w:rPr>
          <w:rFonts w:ascii="Times New Roman" w:eastAsia="DengXian" w:hAnsi="Times New Roman"/>
          <w:sz w:val="28"/>
          <w:szCs w:val="28"/>
        </w:rPr>
        <w:t>а качество встреч среднее. После 2</w:t>
      </w:r>
      <w:r w:rsidR="00AA5A8B">
        <w:rPr>
          <w:rFonts w:ascii="Times New Roman" w:eastAsia="DengXian" w:hAnsi="Times New Roman"/>
          <w:sz w:val="28"/>
          <w:szCs w:val="28"/>
        </w:rPr>
        <w:t>-</w:t>
      </w:r>
      <w:r w:rsidRPr="001355E9">
        <w:rPr>
          <w:rFonts w:ascii="Times New Roman" w:eastAsia="DengXian" w:hAnsi="Times New Roman"/>
          <w:sz w:val="28"/>
          <w:szCs w:val="28"/>
        </w:rPr>
        <w:t>го</w:t>
      </w:r>
      <w:r w:rsidR="00F84DCE">
        <w:rPr>
          <w:rFonts w:ascii="Times New Roman" w:eastAsia="DengXian" w:hAnsi="Times New Roman"/>
          <w:sz w:val="28"/>
          <w:szCs w:val="28"/>
          <w:vertAlign w:val="superscript"/>
        </w:rPr>
        <w:t xml:space="preserve"> </w:t>
      </w:r>
      <w:r w:rsidRPr="001355E9">
        <w:rPr>
          <w:rFonts w:ascii="Times New Roman" w:eastAsia="DengXian" w:hAnsi="Times New Roman"/>
          <w:sz w:val="28"/>
          <w:szCs w:val="28"/>
        </w:rPr>
        <w:t>года качество встреч и запросов будет увеличиваться, и эффекты управления взаимоотношениями с</w:t>
      </w:r>
      <w:r w:rsidR="00F84DCE">
        <w:rPr>
          <w:rFonts w:ascii="Times New Roman" w:eastAsia="DengXian" w:hAnsi="Times New Roman"/>
          <w:sz w:val="28"/>
          <w:szCs w:val="28"/>
          <w:lang w:val="kk-KZ"/>
        </w:rPr>
        <w:t xml:space="preserve"> </w:t>
      </w:r>
      <w:r w:rsidRPr="001355E9">
        <w:rPr>
          <w:rFonts w:ascii="Times New Roman" w:eastAsia="DengXian" w:hAnsi="Times New Roman"/>
          <w:sz w:val="28"/>
          <w:szCs w:val="28"/>
        </w:rPr>
        <w:t>клиентами будут заметны. Стенд не менее 50 квадратных метров должны быть заняты, с современной и открытой конструкцией, с запланированными презентациями опыта города и участниками крупных игроков отрасли.</w:t>
      </w:r>
    </w:p>
    <w:p w14:paraId="38448EA5" w14:textId="54B0E1B2" w:rsidR="00A8216A" w:rsidRPr="001355E9" w:rsidRDefault="005516CC" w:rsidP="00F84DCE">
      <w:pPr>
        <w:tabs>
          <w:tab w:val="left" w:pos="825"/>
        </w:tabs>
        <w:spacing w:after="0" w:line="240" w:lineRule="auto"/>
        <w:ind w:firstLine="709"/>
        <w:jc w:val="both"/>
        <w:rPr>
          <w:rFonts w:ascii="Times New Roman" w:eastAsia="DengXian" w:hAnsi="Times New Roman"/>
          <w:sz w:val="28"/>
          <w:szCs w:val="28"/>
        </w:rPr>
      </w:pPr>
      <w:proofErr w:type="spellStart"/>
      <w:r>
        <w:rPr>
          <w:rFonts w:ascii="Times New Roman" w:eastAsia="DengXian" w:hAnsi="Times New Roman"/>
          <w:sz w:val="28"/>
          <w:szCs w:val="28"/>
        </w:rPr>
        <w:t>Astana</w:t>
      </w:r>
      <w:proofErr w:type="spellEnd"/>
      <w:r>
        <w:rPr>
          <w:rFonts w:ascii="Times New Roman" w:eastAsia="DengXian" w:hAnsi="Times New Roman"/>
          <w:sz w:val="28"/>
          <w:szCs w:val="28"/>
        </w:rPr>
        <w:t xml:space="preserve"> DMO </w:t>
      </w:r>
      <w:r w:rsidR="00A8216A" w:rsidRPr="001355E9">
        <w:rPr>
          <w:rFonts w:ascii="Times New Roman" w:eastAsia="DengXian" w:hAnsi="Times New Roman"/>
          <w:sz w:val="28"/>
          <w:szCs w:val="28"/>
        </w:rPr>
        <w:t xml:space="preserve">следует рассмотреть выставки, ориентированные на конкретные рынки: IBTM Аравия, CIBTM (IBTM Китай), Москва MICE </w:t>
      </w:r>
      <w:proofErr w:type="spellStart"/>
      <w:r w:rsidR="00A8216A" w:rsidRPr="001355E9">
        <w:rPr>
          <w:rFonts w:ascii="Times New Roman" w:eastAsia="DengXian" w:hAnsi="Times New Roman"/>
          <w:sz w:val="28"/>
          <w:szCs w:val="28"/>
        </w:rPr>
        <w:t>Forum</w:t>
      </w:r>
      <w:proofErr w:type="spellEnd"/>
      <w:r w:rsidR="00A8216A" w:rsidRPr="001355E9">
        <w:rPr>
          <w:rFonts w:ascii="Times New Roman" w:eastAsia="DengXian" w:hAnsi="Times New Roman"/>
          <w:sz w:val="28"/>
          <w:szCs w:val="28"/>
        </w:rPr>
        <w:t xml:space="preserve">, </w:t>
      </w:r>
      <w:proofErr w:type="spellStart"/>
      <w:r w:rsidR="00A8216A" w:rsidRPr="001355E9">
        <w:rPr>
          <w:rFonts w:ascii="Times New Roman" w:eastAsia="DengXian" w:hAnsi="Times New Roman"/>
          <w:sz w:val="28"/>
          <w:szCs w:val="28"/>
        </w:rPr>
        <w:t>Ace</w:t>
      </w:r>
      <w:proofErr w:type="spellEnd"/>
      <w:r w:rsidR="00A8216A" w:rsidRPr="001355E9">
        <w:rPr>
          <w:rFonts w:ascii="Times New Roman" w:eastAsia="DengXian" w:hAnsi="Times New Roman"/>
          <w:sz w:val="28"/>
          <w:szCs w:val="28"/>
        </w:rPr>
        <w:t xml:space="preserve"> </w:t>
      </w:r>
      <w:r w:rsidR="00A8216A" w:rsidRPr="001355E9">
        <w:rPr>
          <w:rFonts w:ascii="Times New Roman" w:eastAsia="DengXian" w:hAnsi="Times New Roman"/>
          <w:sz w:val="28"/>
          <w:szCs w:val="28"/>
          <w:lang w:val="en-US"/>
        </w:rPr>
        <w:t>of</w:t>
      </w:r>
      <w:r w:rsidR="00A8216A" w:rsidRPr="001355E9">
        <w:rPr>
          <w:rFonts w:ascii="Times New Roman" w:eastAsia="DengXian" w:hAnsi="Times New Roman"/>
          <w:sz w:val="28"/>
          <w:szCs w:val="28"/>
        </w:rPr>
        <w:t xml:space="preserve"> </w:t>
      </w:r>
      <w:r w:rsidR="00A8216A" w:rsidRPr="001355E9">
        <w:rPr>
          <w:rFonts w:ascii="Times New Roman" w:eastAsia="DengXian" w:hAnsi="Times New Roman"/>
          <w:sz w:val="28"/>
          <w:szCs w:val="28"/>
          <w:lang w:val="en-US"/>
        </w:rPr>
        <w:t>Mice</w:t>
      </w:r>
      <w:r w:rsidR="00F84DCE">
        <w:rPr>
          <w:rFonts w:ascii="Times New Roman" w:eastAsia="DengXian" w:hAnsi="Times New Roman"/>
          <w:sz w:val="28"/>
          <w:szCs w:val="28"/>
        </w:rPr>
        <w:t xml:space="preserve"> Стамбула. </w:t>
      </w:r>
      <w:r w:rsidR="00A8216A" w:rsidRPr="001355E9">
        <w:rPr>
          <w:rFonts w:ascii="Times New Roman" w:eastAsia="DengXian" w:hAnsi="Times New Roman"/>
          <w:sz w:val="28"/>
          <w:szCs w:val="28"/>
        </w:rPr>
        <w:t>Они менее затратны и только оди</w:t>
      </w:r>
      <w:r w:rsidR="00F84DCE">
        <w:rPr>
          <w:rFonts w:ascii="Times New Roman" w:eastAsia="DengXian" w:hAnsi="Times New Roman"/>
          <w:sz w:val="28"/>
          <w:szCs w:val="28"/>
        </w:rPr>
        <w:t xml:space="preserve">н город может быть представлен. </w:t>
      </w:r>
      <w:r w:rsidR="00A8216A" w:rsidRPr="001355E9">
        <w:rPr>
          <w:rFonts w:ascii="Times New Roman" w:eastAsia="DengXian" w:hAnsi="Times New Roman"/>
          <w:sz w:val="28"/>
          <w:szCs w:val="28"/>
        </w:rPr>
        <w:t xml:space="preserve">В то же время они гораздо меньше, с точки зрения количества участников и клиентов, но открывают прекрасные возможности связей и создание отношений с коллегами из других направлений и стран.  </w:t>
      </w:r>
    </w:p>
    <w:p w14:paraId="6BBFE027" w14:textId="611ACE09" w:rsidR="00A8216A" w:rsidRPr="00215D3D" w:rsidRDefault="00A8216A" w:rsidP="00F84DCE">
      <w:pPr>
        <w:pStyle w:val="a7"/>
        <w:numPr>
          <w:ilvl w:val="0"/>
          <w:numId w:val="22"/>
        </w:numPr>
        <w:tabs>
          <w:tab w:val="left" w:pos="993"/>
        </w:tabs>
        <w:spacing w:after="0" w:line="240" w:lineRule="auto"/>
        <w:ind w:left="0" w:firstLine="709"/>
        <w:jc w:val="both"/>
        <w:rPr>
          <w:rFonts w:ascii="Times New Roman" w:eastAsia="DengXian" w:hAnsi="Times New Roman"/>
          <w:sz w:val="28"/>
          <w:szCs w:val="28"/>
        </w:rPr>
      </w:pPr>
      <w:r w:rsidRPr="00215D3D">
        <w:rPr>
          <w:rFonts w:ascii="Times New Roman" w:eastAsia="DengXian" w:hAnsi="Times New Roman"/>
          <w:sz w:val="28"/>
          <w:szCs w:val="28"/>
        </w:rPr>
        <w:t>FAM поездка и инспекции</w:t>
      </w:r>
      <w:r w:rsidR="00215D3D">
        <w:rPr>
          <w:rFonts w:ascii="Times New Roman" w:eastAsia="DengXian" w:hAnsi="Times New Roman"/>
          <w:sz w:val="28"/>
          <w:szCs w:val="28"/>
        </w:rPr>
        <w:t xml:space="preserve"> </w:t>
      </w:r>
      <w:r w:rsidR="00215D3D" w:rsidRPr="001F12CF">
        <w:rPr>
          <w:rFonts w:ascii="Times New Roman" w:hAnsi="Times New Roman"/>
          <w:sz w:val="28"/>
          <w:szCs w:val="28"/>
        </w:rPr>
        <w:t xml:space="preserve">(таблица </w:t>
      </w:r>
      <w:r w:rsidR="00A63287">
        <w:rPr>
          <w:rFonts w:ascii="Times New Roman" w:hAnsi="Times New Roman"/>
          <w:sz w:val="28"/>
          <w:szCs w:val="28"/>
        </w:rPr>
        <w:t>5</w:t>
      </w:r>
      <w:r w:rsidR="003F7319">
        <w:rPr>
          <w:rFonts w:ascii="Times New Roman" w:hAnsi="Times New Roman"/>
          <w:sz w:val="28"/>
          <w:szCs w:val="28"/>
          <w:lang w:val="kk-KZ"/>
        </w:rPr>
        <w:t>1</w:t>
      </w:r>
      <w:r w:rsidR="00215D3D" w:rsidRPr="001F12CF">
        <w:rPr>
          <w:rFonts w:ascii="Times New Roman" w:hAnsi="Times New Roman"/>
          <w:sz w:val="28"/>
          <w:szCs w:val="28"/>
        </w:rPr>
        <w:t>).</w:t>
      </w:r>
    </w:p>
    <w:p w14:paraId="23C2BE9D" w14:textId="77777777" w:rsidR="00A322A7" w:rsidRDefault="00A322A7" w:rsidP="00F84DCE">
      <w:pPr>
        <w:spacing w:after="0" w:line="240" w:lineRule="auto"/>
        <w:ind w:firstLine="709"/>
        <w:jc w:val="both"/>
        <w:rPr>
          <w:rFonts w:ascii="Times New Roman" w:hAnsi="Times New Roman"/>
          <w:sz w:val="28"/>
          <w:szCs w:val="28"/>
        </w:rPr>
      </w:pPr>
    </w:p>
    <w:p w14:paraId="5FB7B057" w14:textId="3577D7A7" w:rsidR="00A322A7" w:rsidRDefault="00A322A7" w:rsidP="00A322A7">
      <w:pPr>
        <w:spacing w:after="0" w:line="240" w:lineRule="auto"/>
        <w:rPr>
          <w:rFonts w:ascii="Times New Roman" w:hAnsi="Times New Roman"/>
          <w:color w:val="000000"/>
          <w:sz w:val="28"/>
          <w:szCs w:val="28"/>
        </w:rPr>
      </w:pPr>
      <w:r w:rsidRPr="001355E9">
        <w:rPr>
          <w:rFonts w:ascii="Times New Roman" w:hAnsi="Times New Roman"/>
          <w:color w:val="000000"/>
          <w:sz w:val="28"/>
          <w:szCs w:val="28"/>
        </w:rPr>
        <w:t xml:space="preserve">Таблица </w:t>
      </w:r>
      <w:r>
        <w:rPr>
          <w:rFonts w:ascii="Times New Roman" w:hAnsi="Times New Roman"/>
          <w:color w:val="000000"/>
          <w:sz w:val="28"/>
          <w:szCs w:val="28"/>
        </w:rPr>
        <w:t>5</w:t>
      </w:r>
      <w:r w:rsidR="003F7319">
        <w:rPr>
          <w:rFonts w:ascii="Times New Roman" w:hAnsi="Times New Roman"/>
          <w:color w:val="000000"/>
          <w:sz w:val="28"/>
          <w:szCs w:val="28"/>
          <w:lang w:val="kk-KZ"/>
        </w:rPr>
        <w:t>1</w:t>
      </w:r>
      <w:r w:rsidRPr="001355E9">
        <w:rPr>
          <w:rFonts w:ascii="Times New Roman" w:hAnsi="Times New Roman"/>
          <w:color w:val="000000"/>
          <w:sz w:val="28"/>
          <w:szCs w:val="28"/>
        </w:rPr>
        <w:t xml:space="preserve"> </w:t>
      </w:r>
      <w:r>
        <w:rPr>
          <w:rFonts w:ascii="Times New Roman" w:hAnsi="Times New Roman"/>
          <w:color w:val="000000"/>
          <w:sz w:val="28"/>
          <w:szCs w:val="28"/>
        </w:rPr>
        <w:t>–</w:t>
      </w:r>
      <w:r w:rsidRPr="001355E9">
        <w:rPr>
          <w:rFonts w:ascii="Times New Roman" w:hAnsi="Times New Roman"/>
          <w:color w:val="000000"/>
          <w:sz w:val="28"/>
          <w:szCs w:val="28"/>
        </w:rPr>
        <w:t xml:space="preserve"> </w:t>
      </w:r>
      <w:r>
        <w:rPr>
          <w:rFonts w:ascii="Times New Roman" w:hAnsi="Times New Roman"/>
          <w:color w:val="000000"/>
          <w:sz w:val="28"/>
          <w:szCs w:val="28"/>
          <w:lang w:val="kk-KZ"/>
        </w:rPr>
        <w:t>Диаграмма Ганта</w:t>
      </w:r>
      <w:r w:rsidRPr="001355E9">
        <w:rPr>
          <w:rFonts w:ascii="Times New Roman" w:hAnsi="Times New Roman"/>
          <w:color w:val="000000"/>
          <w:sz w:val="28"/>
          <w:szCs w:val="28"/>
        </w:rPr>
        <w:t xml:space="preserve"> по </w:t>
      </w:r>
      <w:r w:rsidRPr="001355E9">
        <w:rPr>
          <w:rFonts w:ascii="Times New Roman" w:hAnsi="Times New Roman"/>
          <w:color w:val="000000"/>
          <w:sz w:val="28"/>
          <w:szCs w:val="28"/>
          <w:lang w:val="en-US"/>
        </w:rPr>
        <w:t>FAM</w:t>
      </w:r>
      <w:r w:rsidRPr="001355E9">
        <w:rPr>
          <w:rFonts w:ascii="Times New Roman" w:hAnsi="Times New Roman"/>
          <w:color w:val="000000"/>
          <w:sz w:val="28"/>
          <w:szCs w:val="28"/>
        </w:rPr>
        <w:t xml:space="preserve"> поездкам и инспекциям</w:t>
      </w:r>
    </w:p>
    <w:p w14:paraId="7986386A" w14:textId="77777777" w:rsidR="00F84DCE" w:rsidRPr="00F84DCE" w:rsidRDefault="00F84DCE" w:rsidP="00A322A7">
      <w:pPr>
        <w:spacing w:after="0" w:line="240" w:lineRule="auto"/>
        <w:rPr>
          <w:rFonts w:ascii="Times New Roman" w:hAnsi="Times New Roman"/>
          <w:color w:val="000000"/>
          <w:sz w:val="16"/>
          <w:szCs w:val="16"/>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742"/>
        <w:gridCol w:w="520"/>
        <w:gridCol w:w="520"/>
        <w:gridCol w:w="520"/>
        <w:gridCol w:w="521"/>
        <w:gridCol w:w="520"/>
        <w:gridCol w:w="537"/>
        <w:gridCol w:w="537"/>
        <w:gridCol w:w="514"/>
        <w:gridCol w:w="540"/>
        <w:gridCol w:w="520"/>
        <w:gridCol w:w="520"/>
        <w:gridCol w:w="587"/>
        <w:gridCol w:w="6"/>
      </w:tblGrid>
      <w:tr w:rsidR="00A322A7" w:rsidRPr="00E7007B" w14:paraId="616E966B" w14:textId="77777777" w:rsidTr="00F84DCE">
        <w:trPr>
          <w:trHeight w:val="20"/>
          <w:jc w:val="center"/>
        </w:trPr>
        <w:tc>
          <w:tcPr>
            <w:tcW w:w="9635" w:type="dxa"/>
            <w:gridSpan w:val="15"/>
            <w:vAlign w:val="center"/>
          </w:tcPr>
          <w:p w14:paraId="24F4E129" w14:textId="559BC1FE" w:rsidR="00A322A7" w:rsidRPr="00F84DCE" w:rsidRDefault="00A322A7" w:rsidP="00F84DCE">
            <w:pPr>
              <w:spacing w:after="0" w:line="240" w:lineRule="auto"/>
              <w:jc w:val="center"/>
              <w:rPr>
                <w:rFonts w:ascii="Times New Roman" w:hAnsi="Times New Roman"/>
                <w:color w:val="000000"/>
                <w:lang w:val="kk-KZ"/>
              </w:rPr>
            </w:pPr>
            <w:r w:rsidRPr="00E7007B">
              <w:rPr>
                <w:rFonts w:ascii="Times New Roman" w:hAnsi="Times New Roman"/>
                <w:color w:val="000000"/>
              </w:rPr>
              <w:t>График действий</w:t>
            </w:r>
            <w:r w:rsidR="00F84DCE">
              <w:rPr>
                <w:rFonts w:ascii="Times New Roman" w:hAnsi="Times New Roman"/>
                <w:color w:val="000000"/>
                <w:lang w:val="kk-KZ"/>
              </w:rPr>
              <w:t>, годы</w:t>
            </w:r>
          </w:p>
        </w:tc>
      </w:tr>
      <w:tr w:rsidR="00A322A7" w:rsidRPr="00E7007B" w14:paraId="127A50B0" w14:textId="77777777" w:rsidTr="00F84DCE">
        <w:trPr>
          <w:trHeight w:val="20"/>
          <w:jc w:val="center"/>
        </w:trPr>
        <w:tc>
          <w:tcPr>
            <w:tcW w:w="2531" w:type="dxa"/>
            <w:vMerge w:val="restart"/>
            <w:vAlign w:val="center"/>
          </w:tcPr>
          <w:p w14:paraId="6A8D6D5F"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ДЕЙСТВИЯ</w:t>
            </w:r>
          </w:p>
        </w:tc>
        <w:tc>
          <w:tcPr>
            <w:tcW w:w="742" w:type="dxa"/>
            <w:vAlign w:val="center"/>
          </w:tcPr>
          <w:p w14:paraId="4EA9C1EF"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2027</w:t>
            </w:r>
          </w:p>
        </w:tc>
        <w:tc>
          <w:tcPr>
            <w:tcW w:w="2081" w:type="dxa"/>
            <w:gridSpan w:val="4"/>
            <w:vAlign w:val="center"/>
          </w:tcPr>
          <w:p w14:paraId="6181C14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2028</w:t>
            </w:r>
          </w:p>
        </w:tc>
        <w:tc>
          <w:tcPr>
            <w:tcW w:w="2108" w:type="dxa"/>
            <w:gridSpan w:val="4"/>
            <w:vAlign w:val="center"/>
          </w:tcPr>
          <w:p w14:paraId="49E1416C"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2029</w:t>
            </w:r>
          </w:p>
        </w:tc>
        <w:tc>
          <w:tcPr>
            <w:tcW w:w="2173" w:type="dxa"/>
            <w:gridSpan w:val="5"/>
            <w:vAlign w:val="center"/>
          </w:tcPr>
          <w:p w14:paraId="6197AAA4"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2030</w:t>
            </w:r>
          </w:p>
        </w:tc>
      </w:tr>
      <w:tr w:rsidR="00A322A7" w:rsidRPr="00E7007B" w14:paraId="407D543B" w14:textId="77777777" w:rsidTr="00F84DCE">
        <w:trPr>
          <w:gridAfter w:val="1"/>
          <w:wAfter w:w="6" w:type="dxa"/>
          <w:trHeight w:val="20"/>
          <w:jc w:val="center"/>
        </w:trPr>
        <w:tc>
          <w:tcPr>
            <w:tcW w:w="2531" w:type="dxa"/>
            <w:vMerge/>
            <w:vAlign w:val="center"/>
          </w:tcPr>
          <w:p w14:paraId="7976341E" w14:textId="77777777" w:rsidR="00A322A7" w:rsidRPr="00E7007B" w:rsidRDefault="00A322A7" w:rsidP="00F84DCE">
            <w:pPr>
              <w:spacing w:after="0" w:line="240" w:lineRule="auto"/>
              <w:jc w:val="center"/>
              <w:rPr>
                <w:rFonts w:ascii="Times New Roman" w:hAnsi="Times New Roman"/>
                <w:color w:val="000000"/>
              </w:rPr>
            </w:pPr>
          </w:p>
        </w:tc>
        <w:tc>
          <w:tcPr>
            <w:tcW w:w="742" w:type="dxa"/>
            <w:vAlign w:val="center"/>
          </w:tcPr>
          <w:p w14:paraId="46BA6E57"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c>
          <w:tcPr>
            <w:tcW w:w="520" w:type="dxa"/>
            <w:vAlign w:val="center"/>
          </w:tcPr>
          <w:p w14:paraId="7927DACA"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К1</w:t>
            </w:r>
          </w:p>
        </w:tc>
        <w:tc>
          <w:tcPr>
            <w:tcW w:w="520" w:type="dxa"/>
            <w:vAlign w:val="center"/>
          </w:tcPr>
          <w:p w14:paraId="090179C3"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К2</w:t>
            </w:r>
          </w:p>
        </w:tc>
        <w:tc>
          <w:tcPr>
            <w:tcW w:w="520" w:type="dxa"/>
            <w:vAlign w:val="center"/>
          </w:tcPr>
          <w:p w14:paraId="18A8E36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К3</w:t>
            </w:r>
          </w:p>
        </w:tc>
        <w:tc>
          <w:tcPr>
            <w:tcW w:w="521" w:type="dxa"/>
            <w:vAlign w:val="center"/>
          </w:tcPr>
          <w:p w14:paraId="22292E7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c>
          <w:tcPr>
            <w:tcW w:w="520" w:type="dxa"/>
            <w:vAlign w:val="center"/>
          </w:tcPr>
          <w:p w14:paraId="20E8D76A"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К1</w:t>
            </w:r>
          </w:p>
        </w:tc>
        <w:tc>
          <w:tcPr>
            <w:tcW w:w="537" w:type="dxa"/>
            <w:vAlign w:val="center"/>
          </w:tcPr>
          <w:p w14:paraId="1F9CAFDD"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К2</w:t>
            </w:r>
          </w:p>
        </w:tc>
        <w:tc>
          <w:tcPr>
            <w:tcW w:w="537" w:type="dxa"/>
            <w:vAlign w:val="center"/>
          </w:tcPr>
          <w:p w14:paraId="59136728"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К3</w:t>
            </w:r>
          </w:p>
        </w:tc>
        <w:tc>
          <w:tcPr>
            <w:tcW w:w="514" w:type="dxa"/>
            <w:vAlign w:val="center"/>
          </w:tcPr>
          <w:p w14:paraId="58695A5F"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c>
          <w:tcPr>
            <w:tcW w:w="540" w:type="dxa"/>
            <w:vAlign w:val="center"/>
          </w:tcPr>
          <w:p w14:paraId="5CBCDD7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К1</w:t>
            </w:r>
          </w:p>
        </w:tc>
        <w:tc>
          <w:tcPr>
            <w:tcW w:w="520" w:type="dxa"/>
            <w:vAlign w:val="center"/>
          </w:tcPr>
          <w:p w14:paraId="548991E5"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К2</w:t>
            </w:r>
          </w:p>
        </w:tc>
        <w:tc>
          <w:tcPr>
            <w:tcW w:w="520" w:type="dxa"/>
            <w:vAlign w:val="center"/>
          </w:tcPr>
          <w:p w14:paraId="3CAEF2B5"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К3</w:t>
            </w:r>
          </w:p>
        </w:tc>
        <w:tc>
          <w:tcPr>
            <w:tcW w:w="587" w:type="dxa"/>
            <w:vAlign w:val="center"/>
          </w:tcPr>
          <w:p w14:paraId="1EA1CE8A"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r>
      <w:tr w:rsidR="00A322A7" w:rsidRPr="00E7007B" w14:paraId="7B6B6F81" w14:textId="77777777" w:rsidTr="00F84DCE">
        <w:trPr>
          <w:gridAfter w:val="1"/>
          <w:wAfter w:w="6" w:type="dxa"/>
          <w:trHeight w:val="20"/>
          <w:jc w:val="center"/>
        </w:trPr>
        <w:tc>
          <w:tcPr>
            <w:tcW w:w="2531" w:type="dxa"/>
          </w:tcPr>
          <w:p w14:paraId="23153BF1"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Исследования и выводы поколений</w:t>
            </w:r>
          </w:p>
        </w:tc>
        <w:tc>
          <w:tcPr>
            <w:tcW w:w="742" w:type="dxa"/>
          </w:tcPr>
          <w:p w14:paraId="00A96499"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7D84DF1A"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6D6FD803"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76BEE24C" w14:textId="77777777" w:rsidR="00A322A7" w:rsidRPr="00E7007B" w:rsidRDefault="00A322A7" w:rsidP="00F84DCE">
            <w:pPr>
              <w:spacing w:after="0" w:line="240" w:lineRule="auto"/>
              <w:jc w:val="both"/>
              <w:rPr>
                <w:rFonts w:ascii="Times New Roman" w:hAnsi="Times New Roman"/>
                <w:color w:val="000000"/>
              </w:rPr>
            </w:pPr>
          </w:p>
        </w:tc>
        <w:tc>
          <w:tcPr>
            <w:tcW w:w="521" w:type="dxa"/>
          </w:tcPr>
          <w:p w14:paraId="13FC7D84"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5867E6D3"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250F1D7F"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4FEB59BE" w14:textId="77777777" w:rsidR="00A322A7" w:rsidRPr="00E7007B" w:rsidRDefault="00A322A7" w:rsidP="00F84DCE">
            <w:pPr>
              <w:spacing w:after="0" w:line="240" w:lineRule="auto"/>
              <w:jc w:val="both"/>
              <w:rPr>
                <w:rFonts w:ascii="Times New Roman" w:hAnsi="Times New Roman"/>
                <w:color w:val="000000"/>
              </w:rPr>
            </w:pPr>
          </w:p>
        </w:tc>
        <w:tc>
          <w:tcPr>
            <w:tcW w:w="514" w:type="dxa"/>
            <w:shd w:val="clear" w:color="auto" w:fill="FFD966"/>
          </w:tcPr>
          <w:p w14:paraId="12DEA83D" w14:textId="77777777" w:rsidR="00A322A7" w:rsidRPr="00E7007B" w:rsidRDefault="00A322A7" w:rsidP="00F84DCE">
            <w:pPr>
              <w:spacing w:after="0" w:line="240" w:lineRule="auto"/>
              <w:jc w:val="both"/>
              <w:rPr>
                <w:rFonts w:ascii="Times New Roman" w:hAnsi="Times New Roman"/>
                <w:color w:val="000000"/>
              </w:rPr>
            </w:pPr>
          </w:p>
        </w:tc>
        <w:tc>
          <w:tcPr>
            <w:tcW w:w="540" w:type="dxa"/>
            <w:shd w:val="clear" w:color="auto" w:fill="FFD966"/>
          </w:tcPr>
          <w:p w14:paraId="02E8FA50"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3ED793D9"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6F4FBBEE"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D966"/>
          </w:tcPr>
          <w:p w14:paraId="60E990F8"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076B3D38" w14:textId="77777777" w:rsidTr="00F84DCE">
        <w:trPr>
          <w:gridAfter w:val="1"/>
          <w:wAfter w:w="6" w:type="dxa"/>
          <w:trHeight w:val="20"/>
          <w:jc w:val="center"/>
        </w:trPr>
        <w:tc>
          <w:tcPr>
            <w:tcW w:w="2531" w:type="dxa"/>
          </w:tcPr>
          <w:p w14:paraId="63A199E7"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Выбор клиента</w:t>
            </w:r>
          </w:p>
        </w:tc>
        <w:tc>
          <w:tcPr>
            <w:tcW w:w="742" w:type="dxa"/>
          </w:tcPr>
          <w:p w14:paraId="499A1E71"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388EA1A1"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52DB6964"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4666FB3E" w14:textId="77777777" w:rsidR="00A322A7" w:rsidRPr="00E7007B" w:rsidRDefault="00A322A7" w:rsidP="00F84DCE">
            <w:pPr>
              <w:spacing w:after="0" w:line="240" w:lineRule="auto"/>
              <w:jc w:val="both"/>
              <w:rPr>
                <w:rFonts w:ascii="Times New Roman" w:hAnsi="Times New Roman"/>
                <w:color w:val="000000"/>
              </w:rPr>
            </w:pPr>
          </w:p>
        </w:tc>
        <w:tc>
          <w:tcPr>
            <w:tcW w:w="521" w:type="dxa"/>
          </w:tcPr>
          <w:p w14:paraId="77C15229"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4E79EA87"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36270BCB"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12FC40EB" w14:textId="77777777" w:rsidR="00A322A7" w:rsidRPr="00E7007B" w:rsidRDefault="00A322A7" w:rsidP="00F84DCE">
            <w:pPr>
              <w:spacing w:after="0" w:line="240" w:lineRule="auto"/>
              <w:jc w:val="both"/>
              <w:rPr>
                <w:rFonts w:ascii="Times New Roman" w:hAnsi="Times New Roman"/>
                <w:color w:val="000000"/>
              </w:rPr>
            </w:pPr>
          </w:p>
        </w:tc>
        <w:tc>
          <w:tcPr>
            <w:tcW w:w="514" w:type="dxa"/>
            <w:shd w:val="clear" w:color="auto" w:fill="FFD966"/>
          </w:tcPr>
          <w:p w14:paraId="72532680" w14:textId="77777777" w:rsidR="00A322A7" w:rsidRPr="00E7007B" w:rsidRDefault="00A322A7" w:rsidP="00F84DCE">
            <w:pPr>
              <w:spacing w:after="0" w:line="240" w:lineRule="auto"/>
              <w:jc w:val="both"/>
              <w:rPr>
                <w:rFonts w:ascii="Times New Roman" w:hAnsi="Times New Roman"/>
                <w:color w:val="000000"/>
              </w:rPr>
            </w:pPr>
          </w:p>
        </w:tc>
        <w:tc>
          <w:tcPr>
            <w:tcW w:w="540" w:type="dxa"/>
            <w:shd w:val="clear" w:color="auto" w:fill="FFD966"/>
          </w:tcPr>
          <w:p w14:paraId="7AF8E000"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38B66898"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48D76E27"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D966"/>
          </w:tcPr>
          <w:p w14:paraId="0BA9AD55"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47E2BBE0" w14:textId="77777777" w:rsidTr="00F84DCE">
        <w:trPr>
          <w:gridAfter w:val="1"/>
          <w:wAfter w:w="6" w:type="dxa"/>
          <w:trHeight w:val="20"/>
          <w:jc w:val="center"/>
        </w:trPr>
        <w:tc>
          <w:tcPr>
            <w:tcW w:w="2531" w:type="dxa"/>
          </w:tcPr>
          <w:p w14:paraId="38184EAF"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Сотрудничество агентств по продажам</w:t>
            </w:r>
          </w:p>
        </w:tc>
        <w:tc>
          <w:tcPr>
            <w:tcW w:w="742" w:type="dxa"/>
          </w:tcPr>
          <w:p w14:paraId="178F520A"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704B0187"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08868538"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2BB15B7C" w14:textId="77777777" w:rsidR="00A322A7" w:rsidRPr="00E7007B" w:rsidRDefault="00A322A7" w:rsidP="00F84DCE">
            <w:pPr>
              <w:spacing w:after="0" w:line="240" w:lineRule="auto"/>
              <w:jc w:val="both"/>
              <w:rPr>
                <w:rFonts w:ascii="Times New Roman" w:hAnsi="Times New Roman"/>
                <w:color w:val="000000"/>
              </w:rPr>
            </w:pPr>
          </w:p>
        </w:tc>
        <w:tc>
          <w:tcPr>
            <w:tcW w:w="521" w:type="dxa"/>
            <w:shd w:val="clear" w:color="auto" w:fill="FFD966"/>
          </w:tcPr>
          <w:p w14:paraId="4E0F68FB"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403B4338"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3C8E939C"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44C1A076" w14:textId="77777777" w:rsidR="00A322A7" w:rsidRPr="00E7007B" w:rsidRDefault="00A322A7" w:rsidP="00F84DCE">
            <w:pPr>
              <w:spacing w:after="0" w:line="240" w:lineRule="auto"/>
              <w:jc w:val="both"/>
              <w:rPr>
                <w:rFonts w:ascii="Times New Roman" w:hAnsi="Times New Roman"/>
                <w:color w:val="000000"/>
              </w:rPr>
            </w:pPr>
          </w:p>
        </w:tc>
        <w:tc>
          <w:tcPr>
            <w:tcW w:w="514" w:type="dxa"/>
            <w:shd w:val="clear" w:color="auto" w:fill="FFD966"/>
          </w:tcPr>
          <w:p w14:paraId="5335B212" w14:textId="77777777" w:rsidR="00A322A7" w:rsidRPr="00E7007B" w:rsidRDefault="00A322A7" w:rsidP="00F84DCE">
            <w:pPr>
              <w:spacing w:after="0" w:line="240" w:lineRule="auto"/>
              <w:jc w:val="both"/>
              <w:rPr>
                <w:rFonts w:ascii="Times New Roman" w:hAnsi="Times New Roman"/>
                <w:color w:val="000000"/>
              </w:rPr>
            </w:pPr>
          </w:p>
        </w:tc>
        <w:tc>
          <w:tcPr>
            <w:tcW w:w="540" w:type="dxa"/>
            <w:shd w:val="clear" w:color="auto" w:fill="FFD966"/>
          </w:tcPr>
          <w:p w14:paraId="4DFD4942"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08F05853"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0779187C"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D966"/>
          </w:tcPr>
          <w:p w14:paraId="4BAD0697"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0AC20161" w14:textId="77777777" w:rsidTr="00F84DCE">
        <w:trPr>
          <w:gridAfter w:val="1"/>
          <w:wAfter w:w="6" w:type="dxa"/>
          <w:trHeight w:val="20"/>
          <w:jc w:val="center"/>
        </w:trPr>
        <w:tc>
          <w:tcPr>
            <w:tcW w:w="2531" w:type="dxa"/>
          </w:tcPr>
          <w:p w14:paraId="604E653A"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 xml:space="preserve">Планирование маршрута </w:t>
            </w:r>
          </w:p>
        </w:tc>
        <w:tc>
          <w:tcPr>
            <w:tcW w:w="742" w:type="dxa"/>
          </w:tcPr>
          <w:p w14:paraId="3A8E4EA4"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006BCAFD"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4257047B"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1F53C1D9" w14:textId="77777777" w:rsidR="00A322A7" w:rsidRPr="00E7007B" w:rsidRDefault="00A322A7" w:rsidP="00F84DCE">
            <w:pPr>
              <w:spacing w:after="0" w:line="240" w:lineRule="auto"/>
              <w:jc w:val="both"/>
              <w:rPr>
                <w:rFonts w:ascii="Times New Roman" w:hAnsi="Times New Roman"/>
                <w:color w:val="000000"/>
              </w:rPr>
            </w:pPr>
          </w:p>
        </w:tc>
        <w:tc>
          <w:tcPr>
            <w:tcW w:w="521" w:type="dxa"/>
          </w:tcPr>
          <w:p w14:paraId="6B4054A2"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1DFBAA8A"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D966"/>
          </w:tcPr>
          <w:p w14:paraId="5ACA21F5"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1785AC31" w14:textId="77777777" w:rsidR="00A322A7" w:rsidRPr="00E7007B" w:rsidRDefault="00A322A7" w:rsidP="00F84DCE">
            <w:pPr>
              <w:spacing w:after="0" w:line="240" w:lineRule="auto"/>
              <w:jc w:val="both"/>
              <w:rPr>
                <w:rFonts w:ascii="Times New Roman" w:hAnsi="Times New Roman"/>
                <w:color w:val="000000"/>
              </w:rPr>
            </w:pPr>
          </w:p>
        </w:tc>
        <w:tc>
          <w:tcPr>
            <w:tcW w:w="514" w:type="dxa"/>
          </w:tcPr>
          <w:p w14:paraId="7E2B94C3" w14:textId="77777777" w:rsidR="00A322A7" w:rsidRPr="00E7007B" w:rsidRDefault="00A322A7" w:rsidP="00F84DCE">
            <w:pPr>
              <w:spacing w:after="0" w:line="240" w:lineRule="auto"/>
              <w:jc w:val="both"/>
              <w:rPr>
                <w:rFonts w:ascii="Times New Roman" w:hAnsi="Times New Roman"/>
                <w:color w:val="000000"/>
              </w:rPr>
            </w:pPr>
          </w:p>
        </w:tc>
        <w:tc>
          <w:tcPr>
            <w:tcW w:w="540" w:type="dxa"/>
            <w:shd w:val="clear" w:color="auto" w:fill="FFD966"/>
          </w:tcPr>
          <w:p w14:paraId="68F6E92F"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635CA316"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73E97C39"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D966"/>
          </w:tcPr>
          <w:p w14:paraId="5F4F92DD"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13531475" w14:textId="77777777" w:rsidTr="00F84DCE">
        <w:trPr>
          <w:gridAfter w:val="1"/>
          <w:wAfter w:w="6" w:type="dxa"/>
          <w:trHeight w:val="20"/>
          <w:jc w:val="center"/>
        </w:trPr>
        <w:tc>
          <w:tcPr>
            <w:tcW w:w="2531" w:type="dxa"/>
          </w:tcPr>
          <w:p w14:paraId="4FBB9897"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Реализация</w:t>
            </w:r>
          </w:p>
        </w:tc>
        <w:tc>
          <w:tcPr>
            <w:tcW w:w="742" w:type="dxa"/>
          </w:tcPr>
          <w:p w14:paraId="6AD9B517"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3D052433"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094A8149"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0A4E8F4F" w14:textId="77777777" w:rsidR="00A322A7" w:rsidRPr="00E7007B" w:rsidRDefault="00A322A7" w:rsidP="00F84DCE">
            <w:pPr>
              <w:spacing w:after="0" w:line="240" w:lineRule="auto"/>
              <w:jc w:val="both"/>
              <w:rPr>
                <w:rFonts w:ascii="Times New Roman" w:hAnsi="Times New Roman"/>
                <w:color w:val="000000"/>
              </w:rPr>
            </w:pPr>
          </w:p>
        </w:tc>
        <w:tc>
          <w:tcPr>
            <w:tcW w:w="521" w:type="dxa"/>
            <w:shd w:val="clear" w:color="auto" w:fill="FFD966"/>
          </w:tcPr>
          <w:p w14:paraId="02DC8F9D"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627E1934"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D966"/>
          </w:tcPr>
          <w:p w14:paraId="1A99CF50"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D966"/>
          </w:tcPr>
          <w:p w14:paraId="19B2FE5D" w14:textId="77777777" w:rsidR="00A322A7" w:rsidRPr="00E7007B" w:rsidRDefault="00A322A7" w:rsidP="00F84DCE">
            <w:pPr>
              <w:spacing w:after="0" w:line="240" w:lineRule="auto"/>
              <w:jc w:val="both"/>
              <w:rPr>
                <w:rFonts w:ascii="Times New Roman" w:hAnsi="Times New Roman"/>
                <w:color w:val="000000"/>
              </w:rPr>
            </w:pPr>
          </w:p>
        </w:tc>
        <w:tc>
          <w:tcPr>
            <w:tcW w:w="514" w:type="dxa"/>
          </w:tcPr>
          <w:p w14:paraId="02D50883" w14:textId="77777777" w:rsidR="00A322A7" w:rsidRPr="00E7007B" w:rsidRDefault="00A322A7" w:rsidP="00F84DCE">
            <w:pPr>
              <w:spacing w:after="0" w:line="240" w:lineRule="auto"/>
              <w:jc w:val="both"/>
              <w:rPr>
                <w:rFonts w:ascii="Times New Roman" w:hAnsi="Times New Roman"/>
                <w:color w:val="000000"/>
              </w:rPr>
            </w:pPr>
          </w:p>
        </w:tc>
        <w:tc>
          <w:tcPr>
            <w:tcW w:w="540" w:type="dxa"/>
          </w:tcPr>
          <w:p w14:paraId="41B42B15"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37E5A5E4"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0019DD78" w14:textId="77777777" w:rsidR="00A322A7" w:rsidRPr="00E7007B" w:rsidRDefault="00A322A7" w:rsidP="00F84DCE">
            <w:pPr>
              <w:spacing w:after="0" w:line="240" w:lineRule="auto"/>
              <w:jc w:val="both"/>
              <w:rPr>
                <w:rFonts w:ascii="Times New Roman" w:hAnsi="Times New Roman"/>
                <w:color w:val="000000"/>
              </w:rPr>
            </w:pPr>
          </w:p>
        </w:tc>
        <w:tc>
          <w:tcPr>
            <w:tcW w:w="587" w:type="dxa"/>
          </w:tcPr>
          <w:p w14:paraId="7B51FC90"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112ABD5E" w14:textId="77777777" w:rsidTr="00F84DCE">
        <w:trPr>
          <w:gridAfter w:val="1"/>
          <w:wAfter w:w="6" w:type="dxa"/>
          <w:trHeight w:val="20"/>
          <w:jc w:val="center"/>
        </w:trPr>
        <w:tc>
          <w:tcPr>
            <w:tcW w:w="2531" w:type="dxa"/>
          </w:tcPr>
          <w:p w14:paraId="75447C3B"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Налаживание связей</w:t>
            </w:r>
          </w:p>
        </w:tc>
        <w:tc>
          <w:tcPr>
            <w:tcW w:w="742" w:type="dxa"/>
          </w:tcPr>
          <w:p w14:paraId="5F5ED852"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549DA96A"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3F79295D"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2634B72B" w14:textId="77777777" w:rsidR="00A322A7" w:rsidRPr="00E7007B" w:rsidRDefault="00A322A7" w:rsidP="00F84DCE">
            <w:pPr>
              <w:spacing w:after="0" w:line="240" w:lineRule="auto"/>
              <w:jc w:val="both"/>
              <w:rPr>
                <w:rFonts w:ascii="Times New Roman" w:hAnsi="Times New Roman"/>
                <w:color w:val="000000"/>
              </w:rPr>
            </w:pPr>
          </w:p>
        </w:tc>
        <w:tc>
          <w:tcPr>
            <w:tcW w:w="521" w:type="dxa"/>
            <w:shd w:val="clear" w:color="auto" w:fill="FFD966"/>
          </w:tcPr>
          <w:p w14:paraId="4F63B30E"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3ED8F009"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237D5BD8"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D966"/>
          </w:tcPr>
          <w:p w14:paraId="1B392764" w14:textId="77777777" w:rsidR="00A322A7" w:rsidRPr="00E7007B" w:rsidRDefault="00A322A7" w:rsidP="00F84DCE">
            <w:pPr>
              <w:spacing w:after="0" w:line="240" w:lineRule="auto"/>
              <w:jc w:val="both"/>
              <w:rPr>
                <w:rFonts w:ascii="Times New Roman" w:hAnsi="Times New Roman"/>
                <w:color w:val="000000"/>
              </w:rPr>
            </w:pPr>
          </w:p>
        </w:tc>
        <w:tc>
          <w:tcPr>
            <w:tcW w:w="514" w:type="dxa"/>
            <w:shd w:val="clear" w:color="auto" w:fill="FFD966"/>
          </w:tcPr>
          <w:p w14:paraId="7AA8EA76" w14:textId="77777777" w:rsidR="00A322A7" w:rsidRPr="00E7007B" w:rsidRDefault="00A322A7" w:rsidP="00F84DCE">
            <w:pPr>
              <w:spacing w:after="0" w:line="240" w:lineRule="auto"/>
              <w:jc w:val="both"/>
              <w:rPr>
                <w:rFonts w:ascii="Times New Roman" w:hAnsi="Times New Roman"/>
                <w:color w:val="000000"/>
              </w:rPr>
            </w:pPr>
          </w:p>
        </w:tc>
        <w:tc>
          <w:tcPr>
            <w:tcW w:w="540" w:type="dxa"/>
          </w:tcPr>
          <w:p w14:paraId="3D37A77B"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1B20E1D8"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D966"/>
          </w:tcPr>
          <w:p w14:paraId="5784CBDF"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D966"/>
          </w:tcPr>
          <w:p w14:paraId="1C8E10E4"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7A822223" w14:textId="77777777" w:rsidTr="00F84DCE">
        <w:trPr>
          <w:gridAfter w:val="1"/>
          <w:wAfter w:w="6" w:type="dxa"/>
          <w:trHeight w:val="20"/>
          <w:jc w:val="center"/>
        </w:trPr>
        <w:tc>
          <w:tcPr>
            <w:tcW w:w="9629" w:type="dxa"/>
            <w:gridSpan w:val="14"/>
          </w:tcPr>
          <w:p w14:paraId="2FAF7E04" w14:textId="6F0FA205" w:rsidR="00A322A7" w:rsidRPr="005C56B9" w:rsidRDefault="00A322A7" w:rsidP="00F84DCE">
            <w:pPr>
              <w:spacing w:after="0" w:line="240" w:lineRule="auto"/>
              <w:ind w:firstLine="567"/>
              <w:jc w:val="both"/>
              <w:rPr>
                <w:rFonts w:ascii="Times New Roman" w:hAnsi="Times New Roman"/>
              </w:rPr>
            </w:pPr>
            <w:r w:rsidRPr="00E7007B">
              <w:rPr>
                <w:rFonts w:ascii="Times New Roman" w:hAnsi="Times New Roman"/>
              </w:rPr>
              <w:t xml:space="preserve">Примечание </w:t>
            </w:r>
            <w:r w:rsidR="00F84DCE">
              <w:rPr>
                <w:rFonts w:ascii="Times New Roman" w:hAnsi="Times New Roman"/>
                <w:lang w:val="kk-KZ"/>
              </w:rPr>
              <w:t xml:space="preserve">– </w:t>
            </w:r>
            <w:r w:rsidR="00F84DCE" w:rsidRPr="00E7007B">
              <w:rPr>
                <w:rFonts w:ascii="Times New Roman" w:hAnsi="Times New Roman"/>
              </w:rPr>
              <w:t xml:space="preserve">Составлено </w:t>
            </w:r>
            <w:r w:rsidRPr="00E7007B">
              <w:rPr>
                <w:rFonts w:ascii="Times New Roman" w:hAnsi="Times New Roman"/>
              </w:rPr>
              <w:t xml:space="preserve">автором </w:t>
            </w:r>
          </w:p>
        </w:tc>
      </w:tr>
    </w:tbl>
    <w:p w14:paraId="19228709" w14:textId="77777777" w:rsidR="00A322A7" w:rsidRDefault="00A322A7" w:rsidP="00A8216A">
      <w:pPr>
        <w:spacing w:after="0" w:line="240" w:lineRule="auto"/>
        <w:ind w:firstLine="710"/>
        <w:jc w:val="both"/>
        <w:rPr>
          <w:rFonts w:ascii="Times New Roman" w:hAnsi="Times New Roman"/>
          <w:sz w:val="28"/>
          <w:szCs w:val="28"/>
        </w:rPr>
      </w:pPr>
    </w:p>
    <w:p w14:paraId="49C0E24A" w14:textId="77777777" w:rsidR="00F84DCE" w:rsidRPr="00215D3D" w:rsidRDefault="00F84DCE" w:rsidP="00F84DCE">
      <w:pPr>
        <w:spacing w:after="0" w:line="240" w:lineRule="auto"/>
        <w:ind w:firstLine="709"/>
        <w:jc w:val="both"/>
        <w:rPr>
          <w:rFonts w:ascii="Times New Roman" w:eastAsia="DengXian" w:hAnsi="Times New Roman"/>
          <w:sz w:val="28"/>
          <w:szCs w:val="28"/>
        </w:rPr>
      </w:pPr>
      <w:r w:rsidRPr="00215D3D">
        <w:rPr>
          <w:rFonts w:ascii="Times New Roman" w:eastAsia="DengXian" w:hAnsi="Times New Roman"/>
          <w:sz w:val="28"/>
          <w:szCs w:val="28"/>
        </w:rPr>
        <w:t xml:space="preserve">FAM-поездки (ознакомительные туры) организованы для представителей клиентов, которые проявили реальный и объективный интерес к Астане как к месту назначения MICE. Они организованы для конкретного географического рынка, а тип клиентов может быть смешанным. Обычно длится 2 ночи (редко 3 ночи), а </w:t>
      </w:r>
      <w:proofErr w:type="spellStart"/>
      <w:r w:rsidRPr="00215D3D">
        <w:rPr>
          <w:rFonts w:ascii="Times New Roman" w:eastAsia="DengXian" w:hAnsi="Times New Roman"/>
          <w:sz w:val="28"/>
          <w:szCs w:val="28"/>
        </w:rPr>
        <w:t>Astana</w:t>
      </w:r>
      <w:proofErr w:type="spellEnd"/>
      <w:r w:rsidRPr="00215D3D">
        <w:rPr>
          <w:rFonts w:ascii="Times New Roman" w:eastAsia="DengXian" w:hAnsi="Times New Roman"/>
          <w:sz w:val="28"/>
          <w:szCs w:val="28"/>
        </w:rPr>
        <w:t xml:space="preserve"> DMO должна быть в состоянии предоставить вместе с заинтересованными сторонами в отрасли бесплатную поездку в Астану, чтобы клиенты могли испытать продукт MICE в Астане. Посещения </w:t>
      </w:r>
      <w:proofErr w:type="spellStart"/>
      <w:r w:rsidRPr="00215D3D">
        <w:rPr>
          <w:rFonts w:ascii="Times New Roman" w:eastAsia="DengXian" w:hAnsi="Times New Roman"/>
          <w:sz w:val="28"/>
          <w:szCs w:val="28"/>
        </w:rPr>
        <w:t>Fam</w:t>
      </w:r>
      <w:proofErr w:type="spellEnd"/>
      <w:r w:rsidRPr="00215D3D">
        <w:rPr>
          <w:rFonts w:ascii="Times New Roman" w:eastAsia="DengXian" w:hAnsi="Times New Roman"/>
          <w:sz w:val="28"/>
          <w:szCs w:val="28"/>
        </w:rPr>
        <w:t xml:space="preserve"> могут быть организованы непосредственно для корпоративных клиентов или агентств делового туризма в качестве посредников между корпоративными клиентами и направлениями.</w:t>
      </w:r>
    </w:p>
    <w:p w14:paraId="340A27C0" w14:textId="40D5FC11" w:rsidR="00A8216A" w:rsidRPr="00FE170B" w:rsidRDefault="00A8216A" w:rsidP="00A8216A">
      <w:pPr>
        <w:spacing w:after="0" w:line="240" w:lineRule="auto"/>
        <w:ind w:firstLine="710"/>
        <w:jc w:val="both"/>
        <w:rPr>
          <w:rFonts w:ascii="Times New Roman" w:hAnsi="Times New Roman"/>
          <w:sz w:val="28"/>
          <w:szCs w:val="28"/>
        </w:rPr>
      </w:pPr>
      <w:r w:rsidRPr="00FE170B">
        <w:rPr>
          <w:rFonts w:ascii="Times New Roman" w:hAnsi="Times New Roman"/>
          <w:sz w:val="28"/>
          <w:szCs w:val="28"/>
        </w:rPr>
        <w:t xml:space="preserve">Все затраты для клиентов должны быть покрыты по назначению. Через программу партнерства,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FE170B">
        <w:rPr>
          <w:rFonts w:ascii="Times New Roman" w:hAnsi="Times New Roman"/>
          <w:sz w:val="28"/>
          <w:szCs w:val="28"/>
        </w:rPr>
        <w:t>необходимо обеспечить бюджет, в котором партнеры могут участвовать путем покрытия некоторых расходов или предоставление в натуральной форме (бесплатно) услуги, такие как проживани</w:t>
      </w:r>
      <w:r w:rsidR="00F84DCE">
        <w:rPr>
          <w:rFonts w:ascii="Times New Roman" w:hAnsi="Times New Roman"/>
          <w:sz w:val="28"/>
          <w:szCs w:val="28"/>
        </w:rPr>
        <w:t xml:space="preserve">е, питание, транспорт и другие. </w:t>
      </w:r>
      <w:r w:rsidRPr="00FE170B">
        <w:rPr>
          <w:rFonts w:ascii="Times New Roman" w:hAnsi="Times New Roman"/>
          <w:sz w:val="28"/>
          <w:szCs w:val="28"/>
        </w:rPr>
        <w:t>В некоторых случаях клиент покрыл свои расходы.</w:t>
      </w:r>
    </w:p>
    <w:p w14:paraId="04A3C340" w14:textId="4C94AAF6" w:rsidR="00A8216A" w:rsidRPr="00FE170B" w:rsidRDefault="00A8216A" w:rsidP="00A8216A">
      <w:pPr>
        <w:spacing w:after="0" w:line="240" w:lineRule="auto"/>
        <w:ind w:firstLine="710"/>
        <w:jc w:val="both"/>
        <w:rPr>
          <w:rFonts w:ascii="Times New Roman" w:hAnsi="Times New Roman"/>
          <w:sz w:val="28"/>
          <w:szCs w:val="28"/>
        </w:rPr>
      </w:pPr>
      <w:r w:rsidRPr="00FE170B">
        <w:rPr>
          <w:rFonts w:ascii="Times New Roman" w:hAnsi="Times New Roman"/>
          <w:sz w:val="28"/>
          <w:szCs w:val="28"/>
        </w:rPr>
        <w:t xml:space="preserve">Сотрудники </w:t>
      </w:r>
      <w:proofErr w:type="spellStart"/>
      <w:r w:rsidR="00DF5A7A" w:rsidRPr="009E10FE">
        <w:rPr>
          <w:rFonts w:ascii="Times New Roman" w:hAnsi="Times New Roman"/>
          <w:color w:val="000000"/>
          <w:sz w:val="28"/>
          <w:szCs w:val="28"/>
        </w:rPr>
        <w:t>Astana</w:t>
      </w:r>
      <w:proofErr w:type="spellEnd"/>
      <w:r w:rsidR="00DF5A7A" w:rsidRPr="009E10FE">
        <w:rPr>
          <w:rFonts w:ascii="Times New Roman" w:hAnsi="Times New Roman"/>
          <w:color w:val="000000"/>
          <w:sz w:val="28"/>
          <w:szCs w:val="28"/>
        </w:rPr>
        <w:t xml:space="preserve"> DMO</w:t>
      </w:r>
      <w:r w:rsidR="00DF5A7A" w:rsidRPr="00FE170B">
        <w:rPr>
          <w:rFonts w:ascii="Times New Roman" w:hAnsi="Times New Roman"/>
          <w:sz w:val="28"/>
          <w:szCs w:val="28"/>
        </w:rPr>
        <w:t xml:space="preserve"> </w:t>
      </w:r>
      <w:r w:rsidRPr="00FE170B">
        <w:rPr>
          <w:rFonts w:ascii="Times New Roman" w:hAnsi="Times New Roman"/>
          <w:sz w:val="28"/>
          <w:szCs w:val="28"/>
        </w:rPr>
        <w:t xml:space="preserve">должны подготовить все аспекты программы FAM или программы проверки, они должны быть на месте с клиентами все время, и должны быть в состоянии реагировать, если что-то пойдет не так. </w:t>
      </w:r>
    </w:p>
    <w:p w14:paraId="2F4624B6" w14:textId="5DA57CD1" w:rsidR="00215D3D" w:rsidRDefault="00A8216A" w:rsidP="001F12CF">
      <w:pPr>
        <w:spacing w:after="0" w:line="240" w:lineRule="auto"/>
        <w:ind w:firstLine="710"/>
        <w:jc w:val="both"/>
        <w:rPr>
          <w:rFonts w:ascii="Times New Roman" w:hAnsi="Times New Roman"/>
          <w:sz w:val="28"/>
          <w:szCs w:val="28"/>
        </w:rPr>
      </w:pPr>
      <w:r w:rsidRPr="00FE170B">
        <w:rPr>
          <w:rFonts w:ascii="Times New Roman" w:hAnsi="Times New Roman"/>
          <w:sz w:val="28"/>
          <w:szCs w:val="28"/>
        </w:rPr>
        <w:t xml:space="preserve">Наиболее сложной частью является выбор клиента.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FE170B">
        <w:rPr>
          <w:rFonts w:ascii="Times New Roman" w:hAnsi="Times New Roman"/>
          <w:sz w:val="28"/>
          <w:szCs w:val="28"/>
        </w:rPr>
        <w:t>должн</w:t>
      </w:r>
      <w:r w:rsidR="001D78C0">
        <w:rPr>
          <w:rFonts w:ascii="Times New Roman" w:hAnsi="Times New Roman"/>
          <w:sz w:val="28"/>
          <w:szCs w:val="28"/>
        </w:rPr>
        <w:t>а</w:t>
      </w:r>
      <w:r w:rsidRPr="00FE170B">
        <w:rPr>
          <w:rFonts w:ascii="Times New Roman" w:hAnsi="Times New Roman"/>
          <w:sz w:val="28"/>
          <w:szCs w:val="28"/>
        </w:rPr>
        <w:t xml:space="preserve"> взаимодействовать с учреждениями продажи MICE - специализированные агентства, которые представляют город перед клиентами на определенном рынке</w:t>
      </w:r>
      <w:r w:rsidR="00215D3D">
        <w:rPr>
          <w:rFonts w:ascii="Times New Roman" w:hAnsi="Times New Roman"/>
          <w:sz w:val="28"/>
          <w:szCs w:val="28"/>
        </w:rPr>
        <w:t xml:space="preserve">. </w:t>
      </w:r>
      <w:r w:rsidRPr="00FE170B">
        <w:rPr>
          <w:rFonts w:ascii="Times New Roman" w:hAnsi="Times New Roman"/>
          <w:sz w:val="28"/>
          <w:szCs w:val="28"/>
        </w:rPr>
        <w:t xml:space="preserve">Они имеют большой опыт работы на отдельных рынках и контактах клиентов, с которыми они работают уже в течение многих лет. Они могут обеспечить контакты прямых клиентов или с посредниками (например, корпоративные туристскими агентствами). Они будут консультировать по формату поездки, сайты специальных интересов и другое. Кроме того, международные бренд-гостиницы Астаны могут использовать свои глобальные офисы продаж и контакты на другом рынке, чтобы отфильтровать потенциальных клиентов, или местные </w:t>
      </w:r>
      <w:proofErr w:type="spellStart"/>
      <w:r w:rsidRPr="00FE170B">
        <w:rPr>
          <w:rFonts w:ascii="Times New Roman" w:hAnsi="Times New Roman"/>
          <w:sz w:val="28"/>
          <w:szCs w:val="28"/>
        </w:rPr>
        <w:t>DMCs</w:t>
      </w:r>
      <w:proofErr w:type="spellEnd"/>
      <w:r w:rsidRPr="00FE170B">
        <w:rPr>
          <w:rFonts w:ascii="Times New Roman" w:hAnsi="Times New Roman"/>
          <w:sz w:val="28"/>
          <w:szCs w:val="28"/>
        </w:rPr>
        <w:t xml:space="preserve"> могут использовать свои собственные партнерства и представление для выбора клиентов. </w:t>
      </w:r>
    </w:p>
    <w:p w14:paraId="19862134" w14:textId="2B030E3E" w:rsidR="00A8216A" w:rsidRPr="001F12CF" w:rsidRDefault="00A8216A" w:rsidP="001F12CF">
      <w:pPr>
        <w:spacing w:after="0" w:line="240" w:lineRule="auto"/>
        <w:ind w:firstLine="710"/>
        <w:jc w:val="both"/>
        <w:rPr>
          <w:rFonts w:ascii="Times New Roman" w:hAnsi="Times New Roman"/>
          <w:sz w:val="28"/>
          <w:szCs w:val="28"/>
        </w:rPr>
      </w:pPr>
      <w:r w:rsidRPr="00FE170B">
        <w:rPr>
          <w:rFonts w:ascii="Times New Roman" w:hAnsi="Times New Roman"/>
          <w:sz w:val="28"/>
          <w:szCs w:val="28"/>
        </w:rPr>
        <w:t>FAM поездка на 2 суток, должна включать в себя следующие аспекты: встреча в аэропорту, гостиница, чтобы удовлетворить клиентов, осмотр отелей, по крайней мере 4 свойств (если не спросил по другому), 1 трапеза в традиционном ресторане, 1 еда в ресторане интернациональной кухни, 1 обед в гостинице, 1 перекус в гостинице, осмотр конференц-центра (в случае необходимости), свободное время для покупок, свободное время для ночи, типичный туристский тур, один вне-городской тур. Для осмотра места это то же самое, но отель и места, которые посещают только те, которые приняты в окончательном выборе</w:t>
      </w:r>
      <w:r>
        <w:rPr>
          <w:rFonts w:ascii="Times New Roman" w:hAnsi="Times New Roman"/>
          <w:sz w:val="28"/>
          <w:szCs w:val="28"/>
        </w:rPr>
        <w:t xml:space="preserve">. </w:t>
      </w:r>
    </w:p>
    <w:p w14:paraId="526EC05C" w14:textId="11CDE186" w:rsidR="00252690" w:rsidRPr="00A63287" w:rsidRDefault="00EE4E62" w:rsidP="00E7007B">
      <w:pPr>
        <w:spacing w:after="0" w:line="240" w:lineRule="auto"/>
        <w:ind w:firstLine="567"/>
        <w:jc w:val="both"/>
        <w:rPr>
          <w:rFonts w:ascii="Times New Roman" w:hAnsi="Times New Roman"/>
          <w:sz w:val="28"/>
          <w:szCs w:val="28"/>
        </w:rPr>
      </w:pPr>
      <w:r>
        <w:rPr>
          <w:rFonts w:ascii="Times New Roman" w:hAnsi="Times New Roman"/>
          <w:sz w:val="28"/>
          <w:szCs w:val="28"/>
        </w:rPr>
        <w:t>Механизмы усиления</w:t>
      </w:r>
      <w:r w:rsidR="00A8216A" w:rsidRPr="003E7F0F">
        <w:rPr>
          <w:rFonts w:ascii="Times New Roman" w:hAnsi="Times New Roman"/>
          <w:sz w:val="28"/>
          <w:szCs w:val="28"/>
        </w:rPr>
        <w:t xml:space="preserve"> MICE-индустрии</w:t>
      </w:r>
    </w:p>
    <w:p w14:paraId="050EA727" w14:textId="1B6BA921" w:rsidR="00A8216A" w:rsidRPr="00215D3D" w:rsidRDefault="00A8216A" w:rsidP="001E0507">
      <w:pPr>
        <w:pStyle w:val="a7"/>
        <w:numPr>
          <w:ilvl w:val="0"/>
          <w:numId w:val="24"/>
        </w:numPr>
        <w:spacing w:after="0" w:line="240" w:lineRule="auto"/>
        <w:jc w:val="both"/>
        <w:rPr>
          <w:rFonts w:ascii="Times New Roman" w:eastAsia="DengXian" w:hAnsi="Times New Roman"/>
          <w:sz w:val="28"/>
          <w:szCs w:val="28"/>
        </w:rPr>
      </w:pPr>
      <w:r w:rsidRPr="00215D3D">
        <w:rPr>
          <w:rFonts w:ascii="Times New Roman" w:eastAsia="DengXian" w:hAnsi="Times New Roman"/>
          <w:sz w:val="28"/>
          <w:szCs w:val="28"/>
        </w:rPr>
        <w:t>Маркировка качества и отраслевые стандарты</w:t>
      </w:r>
      <w:r w:rsidR="00215D3D">
        <w:rPr>
          <w:rFonts w:ascii="Times New Roman" w:eastAsia="DengXian" w:hAnsi="Times New Roman"/>
          <w:sz w:val="28"/>
          <w:szCs w:val="28"/>
        </w:rPr>
        <w:t xml:space="preserve"> </w:t>
      </w:r>
      <w:r w:rsidR="00215D3D" w:rsidRPr="005F214C">
        <w:rPr>
          <w:rFonts w:ascii="Times New Roman" w:hAnsi="Times New Roman"/>
          <w:sz w:val="28"/>
          <w:szCs w:val="28"/>
        </w:rPr>
        <w:t>(</w:t>
      </w:r>
      <w:r w:rsidR="00215D3D">
        <w:rPr>
          <w:rFonts w:ascii="Times New Roman" w:hAnsi="Times New Roman"/>
          <w:sz w:val="28"/>
          <w:szCs w:val="28"/>
        </w:rPr>
        <w:t>т</w:t>
      </w:r>
      <w:r w:rsidR="00215D3D" w:rsidRPr="005F214C">
        <w:rPr>
          <w:rFonts w:ascii="Times New Roman" w:hAnsi="Times New Roman"/>
          <w:sz w:val="28"/>
          <w:szCs w:val="28"/>
        </w:rPr>
        <w:t xml:space="preserve">аблица </w:t>
      </w:r>
      <w:r w:rsidR="00A63287">
        <w:rPr>
          <w:rFonts w:ascii="Times New Roman" w:hAnsi="Times New Roman"/>
          <w:sz w:val="28"/>
          <w:szCs w:val="28"/>
        </w:rPr>
        <w:t>5</w:t>
      </w:r>
      <w:r w:rsidR="003F7319">
        <w:rPr>
          <w:rFonts w:ascii="Times New Roman" w:hAnsi="Times New Roman"/>
          <w:sz w:val="28"/>
          <w:szCs w:val="28"/>
          <w:lang w:val="kk-KZ"/>
        </w:rPr>
        <w:t>2</w:t>
      </w:r>
      <w:r w:rsidR="00215D3D" w:rsidRPr="005F214C">
        <w:rPr>
          <w:rFonts w:ascii="Times New Roman" w:hAnsi="Times New Roman"/>
          <w:sz w:val="28"/>
          <w:szCs w:val="28"/>
        </w:rPr>
        <w:t>)</w:t>
      </w:r>
      <w:r w:rsidR="00215D3D">
        <w:rPr>
          <w:rFonts w:ascii="Times New Roman" w:hAnsi="Times New Roman"/>
          <w:sz w:val="28"/>
          <w:szCs w:val="28"/>
        </w:rPr>
        <w:t>.</w:t>
      </w:r>
    </w:p>
    <w:p w14:paraId="11D20654" w14:textId="383FFB60" w:rsidR="00A8216A" w:rsidRPr="005F214C" w:rsidRDefault="00A8216A" w:rsidP="00E7007B">
      <w:pPr>
        <w:spacing w:after="0" w:line="240" w:lineRule="auto"/>
        <w:ind w:firstLine="567"/>
        <w:jc w:val="both"/>
        <w:rPr>
          <w:rFonts w:ascii="Times New Roman" w:hAnsi="Times New Roman"/>
          <w:sz w:val="28"/>
          <w:szCs w:val="28"/>
        </w:rPr>
      </w:pPr>
      <w:r w:rsidRPr="005F214C">
        <w:rPr>
          <w:rFonts w:ascii="Times New Roman" w:hAnsi="Times New Roman"/>
          <w:sz w:val="28"/>
          <w:szCs w:val="28"/>
        </w:rPr>
        <w:t>Отраслевые стандарты (маркировка качества) используются для обеспечения</w:t>
      </w:r>
      <w:r>
        <w:rPr>
          <w:rFonts w:ascii="Times New Roman" w:hAnsi="Times New Roman"/>
          <w:sz w:val="28"/>
          <w:szCs w:val="28"/>
        </w:rPr>
        <w:t xml:space="preserve"> </w:t>
      </w:r>
      <w:r w:rsidRPr="005F214C">
        <w:rPr>
          <w:rFonts w:ascii="Times New Roman" w:hAnsi="Times New Roman"/>
          <w:sz w:val="28"/>
          <w:szCs w:val="28"/>
        </w:rPr>
        <w:t xml:space="preserve">международных клиентов с гарантированным качеством и обслуживанием, и </w:t>
      </w:r>
      <w:r>
        <w:rPr>
          <w:rFonts w:ascii="Times New Roman" w:hAnsi="Times New Roman"/>
          <w:sz w:val="28"/>
          <w:szCs w:val="28"/>
        </w:rPr>
        <w:t xml:space="preserve">должны </w:t>
      </w:r>
      <w:r w:rsidRPr="005F214C">
        <w:rPr>
          <w:rFonts w:ascii="Times New Roman" w:hAnsi="Times New Roman"/>
          <w:sz w:val="28"/>
          <w:szCs w:val="28"/>
        </w:rPr>
        <w:t>гарантировать, что задачи будут обработаны наст</w:t>
      </w:r>
      <w:r w:rsidR="00A322A7">
        <w:rPr>
          <w:rFonts w:ascii="Times New Roman" w:hAnsi="Times New Roman"/>
          <w:sz w:val="28"/>
          <w:szCs w:val="28"/>
        </w:rPr>
        <w:t xml:space="preserve">оящими профессионалами отрасли. </w:t>
      </w:r>
      <w:r w:rsidRPr="005F214C">
        <w:rPr>
          <w:rFonts w:ascii="Times New Roman" w:hAnsi="Times New Roman"/>
          <w:sz w:val="28"/>
          <w:szCs w:val="28"/>
        </w:rPr>
        <w:t>Отраслевые стандарты являются сочетанием лучших международных стандартов</w:t>
      </w:r>
      <w:r w:rsidR="00A322A7">
        <w:rPr>
          <w:rFonts w:ascii="Times New Roman" w:hAnsi="Times New Roman"/>
          <w:sz w:val="28"/>
          <w:szCs w:val="28"/>
        </w:rPr>
        <w:t xml:space="preserve"> и примеров передовой практики. </w:t>
      </w:r>
      <w:r w:rsidRPr="005F214C">
        <w:rPr>
          <w:rFonts w:ascii="Times New Roman" w:hAnsi="Times New Roman"/>
          <w:sz w:val="28"/>
          <w:szCs w:val="28"/>
        </w:rPr>
        <w:t xml:space="preserve">Они определяется </w:t>
      </w:r>
      <w:proofErr w:type="spellStart"/>
      <w:r w:rsidR="00233FF3" w:rsidRPr="009E10FE">
        <w:rPr>
          <w:rFonts w:ascii="Times New Roman" w:hAnsi="Times New Roman"/>
          <w:color w:val="000000"/>
          <w:sz w:val="28"/>
          <w:szCs w:val="28"/>
        </w:rPr>
        <w:t>Astana</w:t>
      </w:r>
      <w:proofErr w:type="spellEnd"/>
      <w:r w:rsidR="00233FF3" w:rsidRPr="009E10FE">
        <w:rPr>
          <w:rFonts w:ascii="Times New Roman" w:hAnsi="Times New Roman"/>
          <w:color w:val="000000"/>
          <w:sz w:val="28"/>
          <w:szCs w:val="28"/>
        </w:rPr>
        <w:t xml:space="preserve"> DMO</w:t>
      </w:r>
      <w:r w:rsidR="00233FF3" w:rsidRPr="005F214C">
        <w:rPr>
          <w:rFonts w:ascii="Times New Roman" w:hAnsi="Times New Roman"/>
          <w:sz w:val="28"/>
          <w:szCs w:val="28"/>
        </w:rPr>
        <w:t xml:space="preserve"> </w:t>
      </w:r>
      <w:r w:rsidRPr="005F214C">
        <w:rPr>
          <w:rFonts w:ascii="Times New Roman" w:hAnsi="Times New Roman"/>
          <w:sz w:val="28"/>
          <w:szCs w:val="28"/>
        </w:rPr>
        <w:t xml:space="preserve">и реализуются, </w:t>
      </w:r>
      <w:r>
        <w:rPr>
          <w:rFonts w:ascii="Times New Roman" w:hAnsi="Times New Roman"/>
          <w:sz w:val="28"/>
          <w:szCs w:val="28"/>
        </w:rPr>
        <w:t>через</w:t>
      </w:r>
      <w:r w:rsidRPr="005F214C">
        <w:rPr>
          <w:rFonts w:ascii="Times New Roman" w:hAnsi="Times New Roman"/>
          <w:sz w:val="28"/>
          <w:szCs w:val="28"/>
        </w:rPr>
        <w:t xml:space="preserve"> программ</w:t>
      </w:r>
      <w:r>
        <w:rPr>
          <w:rFonts w:ascii="Times New Roman" w:hAnsi="Times New Roman"/>
          <w:sz w:val="28"/>
          <w:szCs w:val="28"/>
        </w:rPr>
        <w:t>у</w:t>
      </w:r>
      <w:r w:rsidRPr="005F214C">
        <w:rPr>
          <w:rFonts w:ascii="Times New Roman" w:hAnsi="Times New Roman"/>
          <w:sz w:val="28"/>
          <w:szCs w:val="28"/>
        </w:rPr>
        <w:t xml:space="preserve"> партнерства, а это означает, что каждый партнер должен удовлетворять </w:t>
      </w:r>
      <w:r>
        <w:rPr>
          <w:rFonts w:ascii="Times New Roman" w:hAnsi="Times New Roman"/>
          <w:sz w:val="28"/>
          <w:szCs w:val="28"/>
        </w:rPr>
        <w:t xml:space="preserve">данным </w:t>
      </w:r>
      <w:r w:rsidRPr="005F214C">
        <w:rPr>
          <w:rFonts w:ascii="Times New Roman" w:hAnsi="Times New Roman"/>
          <w:sz w:val="28"/>
          <w:szCs w:val="28"/>
        </w:rPr>
        <w:t>критери</w:t>
      </w:r>
      <w:r>
        <w:rPr>
          <w:rFonts w:ascii="Times New Roman" w:hAnsi="Times New Roman"/>
          <w:sz w:val="28"/>
          <w:szCs w:val="28"/>
        </w:rPr>
        <w:t>ям</w:t>
      </w:r>
      <w:r w:rsidRPr="005F214C">
        <w:rPr>
          <w:rFonts w:ascii="Times New Roman" w:hAnsi="Times New Roman"/>
          <w:sz w:val="28"/>
          <w:szCs w:val="28"/>
        </w:rPr>
        <w:t>.</w:t>
      </w:r>
    </w:p>
    <w:p w14:paraId="29FCE8A8" w14:textId="77777777" w:rsidR="00A322A7" w:rsidRDefault="00A322A7" w:rsidP="00A8216A">
      <w:pPr>
        <w:spacing w:after="0" w:line="240" w:lineRule="auto"/>
        <w:ind w:firstLine="567"/>
        <w:jc w:val="both"/>
        <w:rPr>
          <w:rFonts w:ascii="Times New Roman" w:hAnsi="Times New Roman"/>
          <w:sz w:val="28"/>
          <w:szCs w:val="28"/>
        </w:rPr>
      </w:pPr>
    </w:p>
    <w:p w14:paraId="25D28640" w14:textId="24C4D8C1" w:rsidR="00A322A7" w:rsidRPr="003F7319" w:rsidRDefault="00A322A7" w:rsidP="00A322A7">
      <w:pPr>
        <w:spacing w:after="0" w:line="240" w:lineRule="auto"/>
        <w:rPr>
          <w:rFonts w:ascii="Times New Roman" w:hAnsi="Times New Roman"/>
          <w:color w:val="000000"/>
          <w:sz w:val="28"/>
          <w:szCs w:val="28"/>
        </w:rPr>
      </w:pPr>
      <w:r w:rsidRPr="000640E9">
        <w:rPr>
          <w:rFonts w:ascii="Times New Roman" w:hAnsi="Times New Roman"/>
          <w:color w:val="000000"/>
          <w:sz w:val="28"/>
          <w:szCs w:val="28"/>
        </w:rPr>
        <w:t xml:space="preserve">Таблица </w:t>
      </w:r>
      <w:r>
        <w:rPr>
          <w:rFonts w:ascii="Times New Roman" w:hAnsi="Times New Roman"/>
          <w:color w:val="000000"/>
          <w:sz w:val="28"/>
          <w:szCs w:val="28"/>
        </w:rPr>
        <w:t>5</w:t>
      </w:r>
      <w:r w:rsidR="003F7319">
        <w:rPr>
          <w:rFonts w:ascii="Times New Roman" w:hAnsi="Times New Roman"/>
          <w:color w:val="000000"/>
          <w:sz w:val="28"/>
          <w:szCs w:val="28"/>
          <w:lang w:val="kk-KZ"/>
        </w:rPr>
        <w:t>2</w:t>
      </w:r>
      <w:r w:rsidRPr="000640E9">
        <w:rPr>
          <w:rFonts w:ascii="Times New Roman" w:hAnsi="Times New Roman"/>
          <w:color w:val="000000"/>
          <w:sz w:val="28"/>
          <w:szCs w:val="28"/>
        </w:rPr>
        <w:t xml:space="preserve"> – Диаг</w:t>
      </w:r>
      <w:r>
        <w:rPr>
          <w:rFonts w:ascii="Times New Roman" w:hAnsi="Times New Roman"/>
          <w:color w:val="000000"/>
          <w:sz w:val="28"/>
          <w:szCs w:val="28"/>
        </w:rPr>
        <w:t>рамма Ганта</w:t>
      </w:r>
      <w:r w:rsidRPr="001355E9">
        <w:rPr>
          <w:rFonts w:ascii="Times New Roman" w:hAnsi="Times New Roman"/>
          <w:color w:val="000000"/>
          <w:sz w:val="28"/>
          <w:szCs w:val="28"/>
        </w:rPr>
        <w:t xml:space="preserve"> маркировки качества </w:t>
      </w:r>
      <w:r w:rsidRPr="001355E9">
        <w:rPr>
          <w:rFonts w:ascii="Times New Roman" w:hAnsi="Times New Roman"/>
          <w:color w:val="000000"/>
          <w:sz w:val="28"/>
          <w:szCs w:val="28"/>
          <w:lang w:val="en-US"/>
        </w:rPr>
        <w:t>MICE</w:t>
      </w:r>
    </w:p>
    <w:p w14:paraId="1D06DD32" w14:textId="77777777" w:rsidR="00F84DCE" w:rsidRPr="00F84DCE" w:rsidRDefault="00F84DCE" w:rsidP="00A322A7">
      <w:pPr>
        <w:spacing w:after="0" w:line="240" w:lineRule="auto"/>
        <w:rPr>
          <w:rFonts w:ascii="Times New Roman" w:hAnsi="Times New Roman"/>
          <w:color w:val="000000"/>
          <w:sz w:val="16"/>
          <w:szCs w:val="16"/>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738"/>
        <w:gridCol w:w="517"/>
        <w:gridCol w:w="517"/>
        <w:gridCol w:w="517"/>
        <w:gridCol w:w="517"/>
        <w:gridCol w:w="517"/>
        <w:gridCol w:w="534"/>
        <w:gridCol w:w="534"/>
        <w:gridCol w:w="510"/>
        <w:gridCol w:w="537"/>
        <w:gridCol w:w="517"/>
        <w:gridCol w:w="517"/>
        <w:gridCol w:w="586"/>
      </w:tblGrid>
      <w:tr w:rsidR="00A322A7" w:rsidRPr="00E7007B" w14:paraId="5BB01B25" w14:textId="77777777" w:rsidTr="00F84DCE">
        <w:trPr>
          <w:trHeight w:val="20"/>
          <w:jc w:val="center"/>
        </w:trPr>
        <w:tc>
          <w:tcPr>
            <w:tcW w:w="9575" w:type="dxa"/>
            <w:gridSpan w:val="14"/>
          </w:tcPr>
          <w:p w14:paraId="187500E5" w14:textId="63E154AB" w:rsidR="00A322A7" w:rsidRPr="00F84DCE" w:rsidRDefault="00A322A7" w:rsidP="00F84DCE">
            <w:pPr>
              <w:spacing w:after="0" w:line="240" w:lineRule="auto"/>
              <w:jc w:val="center"/>
              <w:rPr>
                <w:rFonts w:ascii="Times New Roman" w:hAnsi="Times New Roman"/>
                <w:color w:val="000000"/>
                <w:lang w:val="kk-KZ"/>
              </w:rPr>
            </w:pPr>
            <w:r w:rsidRPr="00E7007B">
              <w:rPr>
                <w:rFonts w:ascii="Times New Roman" w:hAnsi="Times New Roman"/>
                <w:color w:val="000000"/>
              </w:rPr>
              <w:t>График действий</w:t>
            </w:r>
            <w:r w:rsidR="00F84DCE">
              <w:rPr>
                <w:rFonts w:ascii="Times New Roman" w:hAnsi="Times New Roman"/>
                <w:color w:val="000000"/>
                <w:lang w:val="kk-KZ"/>
              </w:rPr>
              <w:t>, годы</w:t>
            </w:r>
          </w:p>
        </w:tc>
      </w:tr>
      <w:tr w:rsidR="00A322A7" w:rsidRPr="00E7007B" w14:paraId="10F69B49" w14:textId="77777777" w:rsidTr="00F84DCE">
        <w:trPr>
          <w:trHeight w:val="20"/>
          <w:jc w:val="center"/>
        </w:trPr>
        <w:tc>
          <w:tcPr>
            <w:tcW w:w="2517" w:type="dxa"/>
            <w:vMerge w:val="restart"/>
            <w:vAlign w:val="center"/>
          </w:tcPr>
          <w:p w14:paraId="0E0E3F00"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ДЕЙСТВИЯ</w:t>
            </w:r>
          </w:p>
        </w:tc>
        <w:tc>
          <w:tcPr>
            <w:tcW w:w="738" w:type="dxa"/>
          </w:tcPr>
          <w:p w14:paraId="53938D55"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2027</w:t>
            </w:r>
          </w:p>
        </w:tc>
        <w:tc>
          <w:tcPr>
            <w:tcW w:w="2068" w:type="dxa"/>
            <w:gridSpan w:val="4"/>
          </w:tcPr>
          <w:p w14:paraId="5EA1E7C5"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2028</w:t>
            </w:r>
          </w:p>
        </w:tc>
        <w:tc>
          <w:tcPr>
            <w:tcW w:w="2095" w:type="dxa"/>
            <w:gridSpan w:val="4"/>
          </w:tcPr>
          <w:p w14:paraId="04454E02"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2029</w:t>
            </w:r>
          </w:p>
        </w:tc>
        <w:tc>
          <w:tcPr>
            <w:tcW w:w="2157" w:type="dxa"/>
            <w:gridSpan w:val="4"/>
          </w:tcPr>
          <w:p w14:paraId="71CE433E"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2030</w:t>
            </w:r>
          </w:p>
        </w:tc>
      </w:tr>
      <w:tr w:rsidR="00A322A7" w:rsidRPr="00E7007B" w14:paraId="5A4A0D99" w14:textId="77777777" w:rsidTr="00F84DCE">
        <w:trPr>
          <w:trHeight w:val="20"/>
          <w:jc w:val="center"/>
        </w:trPr>
        <w:tc>
          <w:tcPr>
            <w:tcW w:w="2517" w:type="dxa"/>
            <w:vMerge/>
            <w:shd w:val="clear" w:color="auto" w:fill="B4C6E7"/>
          </w:tcPr>
          <w:p w14:paraId="5FAFF970" w14:textId="77777777" w:rsidR="00A322A7" w:rsidRPr="00E7007B" w:rsidRDefault="00A322A7" w:rsidP="00F84DCE">
            <w:pPr>
              <w:spacing w:after="0" w:line="240" w:lineRule="auto"/>
              <w:jc w:val="both"/>
              <w:rPr>
                <w:rFonts w:ascii="Times New Roman" w:hAnsi="Times New Roman"/>
                <w:color w:val="000000"/>
              </w:rPr>
            </w:pPr>
          </w:p>
        </w:tc>
        <w:tc>
          <w:tcPr>
            <w:tcW w:w="738" w:type="dxa"/>
          </w:tcPr>
          <w:p w14:paraId="7D01272F"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К4</w:t>
            </w:r>
          </w:p>
        </w:tc>
        <w:tc>
          <w:tcPr>
            <w:tcW w:w="517" w:type="dxa"/>
          </w:tcPr>
          <w:p w14:paraId="30492CB0"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К1</w:t>
            </w:r>
          </w:p>
        </w:tc>
        <w:tc>
          <w:tcPr>
            <w:tcW w:w="517" w:type="dxa"/>
          </w:tcPr>
          <w:p w14:paraId="02442419"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К2</w:t>
            </w:r>
          </w:p>
        </w:tc>
        <w:tc>
          <w:tcPr>
            <w:tcW w:w="517" w:type="dxa"/>
          </w:tcPr>
          <w:p w14:paraId="0B29837D"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К3</w:t>
            </w:r>
          </w:p>
        </w:tc>
        <w:tc>
          <w:tcPr>
            <w:tcW w:w="517" w:type="dxa"/>
          </w:tcPr>
          <w:p w14:paraId="52A612ED"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К4</w:t>
            </w:r>
          </w:p>
        </w:tc>
        <w:tc>
          <w:tcPr>
            <w:tcW w:w="517" w:type="dxa"/>
          </w:tcPr>
          <w:p w14:paraId="4830E7A1"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К1</w:t>
            </w:r>
          </w:p>
        </w:tc>
        <w:tc>
          <w:tcPr>
            <w:tcW w:w="534" w:type="dxa"/>
          </w:tcPr>
          <w:p w14:paraId="1732D85E"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К2</w:t>
            </w:r>
          </w:p>
        </w:tc>
        <w:tc>
          <w:tcPr>
            <w:tcW w:w="534" w:type="dxa"/>
          </w:tcPr>
          <w:p w14:paraId="14A34F90"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К3</w:t>
            </w:r>
          </w:p>
        </w:tc>
        <w:tc>
          <w:tcPr>
            <w:tcW w:w="510" w:type="dxa"/>
          </w:tcPr>
          <w:p w14:paraId="583010BE"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К4</w:t>
            </w:r>
          </w:p>
        </w:tc>
        <w:tc>
          <w:tcPr>
            <w:tcW w:w="537" w:type="dxa"/>
          </w:tcPr>
          <w:p w14:paraId="46FF2329"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К1</w:t>
            </w:r>
          </w:p>
        </w:tc>
        <w:tc>
          <w:tcPr>
            <w:tcW w:w="517" w:type="dxa"/>
          </w:tcPr>
          <w:p w14:paraId="44F4C971"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К2</w:t>
            </w:r>
          </w:p>
        </w:tc>
        <w:tc>
          <w:tcPr>
            <w:tcW w:w="517" w:type="dxa"/>
          </w:tcPr>
          <w:p w14:paraId="7DE0BCF4"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К3</w:t>
            </w:r>
          </w:p>
        </w:tc>
        <w:tc>
          <w:tcPr>
            <w:tcW w:w="586" w:type="dxa"/>
          </w:tcPr>
          <w:p w14:paraId="31BDD2BB" w14:textId="77777777" w:rsidR="00A322A7" w:rsidRPr="00E7007B" w:rsidRDefault="00A322A7" w:rsidP="00F84DCE">
            <w:pPr>
              <w:spacing w:after="0" w:line="240" w:lineRule="auto"/>
              <w:jc w:val="both"/>
              <w:rPr>
                <w:rFonts w:ascii="Times New Roman" w:hAnsi="Times New Roman"/>
                <w:color w:val="000000"/>
              </w:rPr>
            </w:pPr>
            <w:r w:rsidRPr="00E7007B">
              <w:rPr>
                <w:rFonts w:ascii="Times New Roman" w:hAnsi="Times New Roman"/>
                <w:color w:val="000000"/>
              </w:rPr>
              <w:t>К4</w:t>
            </w:r>
          </w:p>
        </w:tc>
      </w:tr>
      <w:tr w:rsidR="00A322A7" w:rsidRPr="00E7007B" w14:paraId="1EFF2DC1" w14:textId="77777777" w:rsidTr="00F84DCE">
        <w:trPr>
          <w:trHeight w:val="20"/>
          <w:jc w:val="center"/>
        </w:trPr>
        <w:tc>
          <w:tcPr>
            <w:tcW w:w="2517" w:type="dxa"/>
          </w:tcPr>
          <w:p w14:paraId="65F8933A"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Ежегодное собрание</w:t>
            </w:r>
          </w:p>
        </w:tc>
        <w:tc>
          <w:tcPr>
            <w:tcW w:w="738" w:type="dxa"/>
            <w:shd w:val="clear" w:color="auto" w:fill="FFC000"/>
          </w:tcPr>
          <w:p w14:paraId="0C350073"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685EF03A"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1D32C09B"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3F13C47D" w14:textId="77777777" w:rsidR="00A322A7" w:rsidRPr="00E7007B" w:rsidRDefault="00A322A7" w:rsidP="00F84DCE">
            <w:pPr>
              <w:spacing w:after="0" w:line="240" w:lineRule="auto"/>
              <w:jc w:val="both"/>
              <w:rPr>
                <w:rFonts w:ascii="Times New Roman" w:hAnsi="Times New Roman"/>
                <w:color w:val="000000"/>
              </w:rPr>
            </w:pPr>
          </w:p>
        </w:tc>
        <w:tc>
          <w:tcPr>
            <w:tcW w:w="517" w:type="dxa"/>
            <w:shd w:val="clear" w:color="auto" w:fill="FFC000"/>
          </w:tcPr>
          <w:p w14:paraId="7465C281"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7EE3B98F" w14:textId="77777777" w:rsidR="00A322A7" w:rsidRPr="00E7007B" w:rsidRDefault="00A322A7" w:rsidP="00F84DCE">
            <w:pPr>
              <w:spacing w:after="0" w:line="240" w:lineRule="auto"/>
              <w:jc w:val="both"/>
              <w:rPr>
                <w:rFonts w:ascii="Times New Roman" w:hAnsi="Times New Roman"/>
                <w:color w:val="000000"/>
              </w:rPr>
            </w:pPr>
          </w:p>
        </w:tc>
        <w:tc>
          <w:tcPr>
            <w:tcW w:w="534" w:type="dxa"/>
          </w:tcPr>
          <w:p w14:paraId="015295F8" w14:textId="77777777" w:rsidR="00A322A7" w:rsidRPr="00E7007B" w:rsidRDefault="00A322A7" w:rsidP="00F84DCE">
            <w:pPr>
              <w:spacing w:after="0" w:line="240" w:lineRule="auto"/>
              <w:jc w:val="both"/>
              <w:rPr>
                <w:rFonts w:ascii="Times New Roman" w:hAnsi="Times New Roman"/>
                <w:color w:val="000000"/>
              </w:rPr>
            </w:pPr>
          </w:p>
        </w:tc>
        <w:tc>
          <w:tcPr>
            <w:tcW w:w="534" w:type="dxa"/>
          </w:tcPr>
          <w:p w14:paraId="584FF7AD" w14:textId="77777777" w:rsidR="00A322A7" w:rsidRPr="00E7007B" w:rsidRDefault="00A322A7" w:rsidP="00F84DCE">
            <w:pPr>
              <w:spacing w:after="0" w:line="240" w:lineRule="auto"/>
              <w:jc w:val="both"/>
              <w:rPr>
                <w:rFonts w:ascii="Times New Roman" w:hAnsi="Times New Roman"/>
                <w:color w:val="000000"/>
              </w:rPr>
            </w:pPr>
          </w:p>
        </w:tc>
        <w:tc>
          <w:tcPr>
            <w:tcW w:w="510" w:type="dxa"/>
            <w:shd w:val="clear" w:color="auto" w:fill="FFC000"/>
          </w:tcPr>
          <w:p w14:paraId="0EDD849D"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63353507"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0B403E04"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3A97C538" w14:textId="77777777" w:rsidR="00A322A7" w:rsidRPr="00E7007B" w:rsidRDefault="00A322A7" w:rsidP="00F84DCE">
            <w:pPr>
              <w:spacing w:after="0" w:line="240" w:lineRule="auto"/>
              <w:jc w:val="both"/>
              <w:rPr>
                <w:rFonts w:ascii="Times New Roman" w:hAnsi="Times New Roman"/>
                <w:color w:val="000000"/>
              </w:rPr>
            </w:pPr>
          </w:p>
        </w:tc>
        <w:tc>
          <w:tcPr>
            <w:tcW w:w="586" w:type="dxa"/>
            <w:shd w:val="clear" w:color="auto" w:fill="FFC000"/>
          </w:tcPr>
          <w:p w14:paraId="6B75BDCC"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46A2D697" w14:textId="77777777" w:rsidTr="00F84DCE">
        <w:trPr>
          <w:trHeight w:val="20"/>
          <w:jc w:val="center"/>
        </w:trPr>
        <w:tc>
          <w:tcPr>
            <w:tcW w:w="2517" w:type="dxa"/>
          </w:tcPr>
          <w:p w14:paraId="3E8AF54B"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Весеннее сетевое совещание</w:t>
            </w:r>
          </w:p>
        </w:tc>
        <w:tc>
          <w:tcPr>
            <w:tcW w:w="738" w:type="dxa"/>
          </w:tcPr>
          <w:p w14:paraId="73F11037"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0208033F" w14:textId="77777777" w:rsidR="00A322A7" w:rsidRPr="00E7007B" w:rsidRDefault="00A322A7" w:rsidP="00F84DCE">
            <w:pPr>
              <w:spacing w:after="0" w:line="240" w:lineRule="auto"/>
              <w:jc w:val="both"/>
              <w:rPr>
                <w:rFonts w:ascii="Times New Roman" w:hAnsi="Times New Roman"/>
                <w:color w:val="000000"/>
              </w:rPr>
            </w:pPr>
          </w:p>
        </w:tc>
        <w:tc>
          <w:tcPr>
            <w:tcW w:w="517" w:type="dxa"/>
            <w:shd w:val="clear" w:color="auto" w:fill="FFC000"/>
          </w:tcPr>
          <w:p w14:paraId="087145B5"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7C8BDE9C"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1CE7FDCD"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0B0064D6" w14:textId="77777777" w:rsidR="00A322A7" w:rsidRPr="00E7007B" w:rsidRDefault="00A322A7" w:rsidP="00F84DCE">
            <w:pPr>
              <w:spacing w:after="0" w:line="240" w:lineRule="auto"/>
              <w:jc w:val="both"/>
              <w:rPr>
                <w:rFonts w:ascii="Times New Roman" w:hAnsi="Times New Roman"/>
                <w:color w:val="000000"/>
              </w:rPr>
            </w:pPr>
          </w:p>
        </w:tc>
        <w:tc>
          <w:tcPr>
            <w:tcW w:w="534" w:type="dxa"/>
            <w:shd w:val="clear" w:color="auto" w:fill="FFC000"/>
          </w:tcPr>
          <w:p w14:paraId="29292489" w14:textId="77777777" w:rsidR="00A322A7" w:rsidRPr="00E7007B" w:rsidRDefault="00A322A7" w:rsidP="00F84DCE">
            <w:pPr>
              <w:spacing w:after="0" w:line="240" w:lineRule="auto"/>
              <w:jc w:val="both"/>
              <w:rPr>
                <w:rFonts w:ascii="Times New Roman" w:hAnsi="Times New Roman"/>
                <w:color w:val="000000"/>
              </w:rPr>
            </w:pPr>
          </w:p>
        </w:tc>
        <w:tc>
          <w:tcPr>
            <w:tcW w:w="534" w:type="dxa"/>
          </w:tcPr>
          <w:p w14:paraId="2A6B577D" w14:textId="77777777" w:rsidR="00A322A7" w:rsidRPr="00E7007B" w:rsidRDefault="00A322A7" w:rsidP="00F84DCE">
            <w:pPr>
              <w:spacing w:after="0" w:line="240" w:lineRule="auto"/>
              <w:jc w:val="both"/>
              <w:rPr>
                <w:rFonts w:ascii="Times New Roman" w:hAnsi="Times New Roman"/>
                <w:color w:val="000000"/>
              </w:rPr>
            </w:pPr>
          </w:p>
        </w:tc>
        <w:tc>
          <w:tcPr>
            <w:tcW w:w="510" w:type="dxa"/>
          </w:tcPr>
          <w:p w14:paraId="73082754"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1AD9C850" w14:textId="77777777" w:rsidR="00A322A7" w:rsidRPr="00E7007B" w:rsidRDefault="00A322A7" w:rsidP="00F84DCE">
            <w:pPr>
              <w:spacing w:after="0" w:line="240" w:lineRule="auto"/>
              <w:jc w:val="both"/>
              <w:rPr>
                <w:rFonts w:ascii="Times New Roman" w:hAnsi="Times New Roman"/>
                <w:color w:val="000000"/>
              </w:rPr>
            </w:pPr>
          </w:p>
        </w:tc>
        <w:tc>
          <w:tcPr>
            <w:tcW w:w="517" w:type="dxa"/>
            <w:shd w:val="clear" w:color="auto" w:fill="FFC000"/>
          </w:tcPr>
          <w:p w14:paraId="2FE67636"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3751C498" w14:textId="77777777" w:rsidR="00A322A7" w:rsidRPr="00E7007B" w:rsidRDefault="00A322A7" w:rsidP="00F84DCE">
            <w:pPr>
              <w:spacing w:after="0" w:line="240" w:lineRule="auto"/>
              <w:jc w:val="both"/>
              <w:rPr>
                <w:rFonts w:ascii="Times New Roman" w:hAnsi="Times New Roman"/>
                <w:color w:val="000000"/>
              </w:rPr>
            </w:pPr>
          </w:p>
        </w:tc>
        <w:tc>
          <w:tcPr>
            <w:tcW w:w="586" w:type="dxa"/>
          </w:tcPr>
          <w:p w14:paraId="56EFBFED"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1DB8E402" w14:textId="77777777" w:rsidTr="00F84DCE">
        <w:trPr>
          <w:trHeight w:val="20"/>
          <w:jc w:val="center"/>
        </w:trPr>
        <w:tc>
          <w:tcPr>
            <w:tcW w:w="2517" w:type="dxa"/>
          </w:tcPr>
          <w:p w14:paraId="700F437B"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Осеннее сетевое совещание</w:t>
            </w:r>
          </w:p>
        </w:tc>
        <w:tc>
          <w:tcPr>
            <w:tcW w:w="738" w:type="dxa"/>
          </w:tcPr>
          <w:p w14:paraId="149CC3B7"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5D0D0B09"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586D4404" w14:textId="77777777" w:rsidR="00A322A7" w:rsidRPr="00E7007B" w:rsidRDefault="00A322A7" w:rsidP="00F84DCE">
            <w:pPr>
              <w:spacing w:after="0" w:line="240" w:lineRule="auto"/>
              <w:jc w:val="both"/>
              <w:rPr>
                <w:rFonts w:ascii="Times New Roman" w:hAnsi="Times New Roman"/>
                <w:color w:val="000000"/>
              </w:rPr>
            </w:pPr>
          </w:p>
        </w:tc>
        <w:tc>
          <w:tcPr>
            <w:tcW w:w="517" w:type="dxa"/>
            <w:shd w:val="clear" w:color="auto" w:fill="FFC000"/>
          </w:tcPr>
          <w:p w14:paraId="72D72EEF"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44306CBA"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10C7F69D" w14:textId="77777777" w:rsidR="00A322A7" w:rsidRPr="00E7007B" w:rsidRDefault="00A322A7" w:rsidP="00F84DCE">
            <w:pPr>
              <w:spacing w:after="0" w:line="240" w:lineRule="auto"/>
              <w:jc w:val="both"/>
              <w:rPr>
                <w:rFonts w:ascii="Times New Roman" w:hAnsi="Times New Roman"/>
                <w:color w:val="000000"/>
              </w:rPr>
            </w:pPr>
          </w:p>
        </w:tc>
        <w:tc>
          <w:tcPr>
            <w:tcW w:w="534" w:type="dxa"/>
          </w:tcPr>
          <w:p w14:paraId="624C8CBF" w14:textId="77777777" w:rsidR="00A322A7" w:rsidRPr="00E7007B" w:rsidRDefault="00A322A7" w:rsidP="00F84DCE">
            <w:pPr>
              <w:spacing w:after="0" w:line="240" w:lineRule="auto"/>
              <w:jc w:val="both"/>
              <w:rPr>
                <w:rFonts w:ascii="Times New Roman" w:hAnsi="Times New Roman"/>
                <w:color w:val="000000"/>
              </w:rPr>
            </w:pPr>
          </w:p>
        </w:tc>
        <w:tc>
          <w:tcPr>
            <w:tcW w:w="534" w:type="dxa"/>
            <w:shd w:val="clear" w:color="auto" w:fill="FFC000"/>
          </w:tcPr>
          <w:p w14:paraId="2DC05F91" w14:textId="77777777" w:rsidR="00A322A7" w:rsidRPr="00E7007B" w:rsidRDefault="00A322A7" w:rsidP="00F84DCE">
            <w:pPr>
              <w:spacing w:after="0" w:line="240" w:lineRule="auto"/>
              <w:jc w:val="both"/>
              <w:rPr>
                <w:rFonts w:ascii="Times New Roman" w:hAnsi="Times New Roman"/>
                <w:color w:val="000000"/>
              </w:rPr>
            </w:pPr>
          </w:p>
        </w:tc>
        <w:tc>
          <w:tcPr>
            <w:tcW w:w="510" w:type="dxa"/>
          </w:tcPr>
          <w:p w14:paraId="481F11E5" w14:textId="77777777" w:rsidR="00A322A7" w:rsidRPr="00E7007B" w:rsidRDefault="00A322A7" w:rsidP="00F84DCE">
            <w:pPr>
              <w:spacing w:after="0" w:line="240" w:lineRule="auto"/>
              <w:jc w:val="both"/>
              <w:rPr>
                <w:rFonts w:ascii="Times New Roman" w:hAnsi="Times New Roman"/>
                <w:color w:val="000000"/>
              </w:rPr>
            </w:pPr>
          </w:p>
        </w:tc>
        <w:tc>
          <w:tcPr>
            <w:tcW w:w="537" w:type="dxa"/>
          </w:tcPr>
          <w:p w14:paraId="6AFE5E52" w14:textId="77777777" w:rsidR="00A322A7" w:rsidRPr="00E7007B" w:rsidRDefault="00A322A7" w:rsidP="00F84DCE">
            <w:pPr>
              <w:spacing w:after="0" w:line="240" w:lineRule="auto"/>
              <w:jc w:val="both"/>
              <w:rPr>
                <w:rFonts w:ascii="Times New Roman" w:hAnsi="Times New Roman"/>
                <w:color w:val="000000"/>
              </w:rPr>
            </w:pPr>
          </w:p>
        </w:tc>
        <w:tc>
          <w:tcPr>
            <w:tcW w:w="517" w:type="dxa"/>
          </w:tcPr>
          <w:p w14:paraId="3B7571B7" w14:textId="77777777" w:rsidR="00A322A7" w:rsidRPr="00E7007B" w:rsidRDefault="00A322A7" w:rsidP="00F84DCE">
            <w:pPr>
              <w:spacing w:after="0" w:line="240" w:lineRule="auto"/>
              <w:jc w:val="both"/>
              <w:rPr>
                <w:rFonts w:ascii="Times New Roman" w:hAnsi="Times New Roman"/>
                <w:color w:val="000000"/>
              </w:rPr>
            </w:pPr>
          </w:p>
        </w:tc>
        <w:tc>
          <w:tcPr>
            <w:tcW w:w="517" w:type="dxa"/>
            <w:shd w:val="clear" w:color="auto" w:fill="FFC000"/>
          </w:tcPr>
          <w:p w14:paraId="2398521F" w14:textId="77777777" w:rsidR="00A322A7" w:rsidRPr="00E7007B" w:rsidRDefault="00A322A7" w:rsidP="00F84DCE">
            <w:pPr>
              <w:spacing w:after="0" w:line="240" w:lineRule="auto"/>
              <w:jc w:val="both"/>
              <w:rPr>
                <w:rFonts w:ascii="Times New Roman" w:hAnsi="Times New Roman"/>
                <w:color w:val="000000"/>
              </w:rPr>
            </w:pPr>
          </w:p>
        </w:tc>
        <w:tc>
          <w:tcPr>
            <w:tcW w:w="586" w:type="dxa"/>
          </w:tcPr>
          <w:p w14:paraId="25934488"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5268DCBD" w14:textId="77777777" w:rsidTr="00F84DCE">
        <w:trPr>
          <w:trHeight w:val="20"/>
          <w:jc w:val="center"/>
        </w:trPr>
        <w:tc>
          <w:tcPr>
            <w:tcW w:w="9575" w:type="dxa"/>
            <w:gridSpan w:val="14"/>
          </w:tcPr>
          <w:p w14:paraId="590FE8F5" w14:textId="45C790F4" w:rsidR="00A322A7" w:rsidRPr="00E7007B" w:rsidRDefault="00A322A7" w:rsidP="00F84DCE">
            <w:pPr>
              <w:spacing w:after="0" w:line="240" w:lineRule="auto"/>
              <w:ind w:firstLine="564"/>
              <w:jc w:val="both"/>
              <w:rPr>
                <w:rFonts w:ascii="Times New Roman" w:hAnsi="Times New Roman"/>
                <w:color w:val="000000"/>
              </w:rPr>
            </w:pPr>
            <w:r w:rsidRPr="00E7007B">
              <w:rPr>
                <w:rFonts w:ascii="Times New Roman" w:hAnsi="Times New Roman"/>
              </w:rPr>
              <w:t xml:space="preserve">Примечание </w:t>
            </w:r>
            <w:r w:rsidR="00F84DCE">
              <w:rPr>
                <w:rFonts w:ascii="Times New Roman" w:hAnsi="Times New Roman"/>
                <w:lang w:val="kk-KZ"/>
              </w:rPr>
              <w:t xml:space="preserve">– </w:t>
            </w:r>
            <w:r w:rsidR="00F84DCE" w:rsidRPr="00E7007B">
              <w:rPr>
                <w:rFonts w:ascii="Times New Roman" w:hAnsi="Times New Roman"/>
              </w:rPr>
              <w:t xml:space="preserve">Составлено </w:t>
            </w:r>
            <w:r w:rsidRPr="00E7007B">
              <w:rPr>
                <w:rFonts w:ascii="Times New Roman" w:hAnsi="Times New Roman"/>
              </w:rPr>
              <w:t xml:space="preserve">автором </w:t>
            </w:r>
          </w:p>
        </w:tc>
      </w:tr>
    </w:tbl>
    <w:p w14:paraId="79318486" w14:textId="77777777" w:rsidR="00A322A7" w:rsidRDefault="00A322A7" w:rsidP="00A8216A">
      <w:pPr>
        <w:spacing w:after="0" w:line="240" w:lineRule="auto"/>
        <w:ind w:firstLine="567"/>
        <w:jc w:val="both"/>
        <w:rPr>
          <w:rFonts w:ascii="Times New Roman" w:hAnsi="Times New Roman"/>
          <w:sz w:val="28"/>
          <w:szCs w:val="28"/>
        </w:rPr>
      </w:pPr>
    </w:p>
    <w:p w14:paraId="414971B3" w14:textId="6A487807" w:rsidR="00A8216A" w:rsidRPr="005F214C" w:rsidRDefault="00A8216A" w:rsidP="00F84DCE">
      <w:pPr>
        <w:spacing w:after="0" w:line="240" w:lineRule="auto"/>
        <w:ind w:firstLine="709"/>
        <w:jc w:val="both"/>
        <w:rPr>
          <w:rFonts w:ascii="Times New Roman" w:hAnsi="Times New Roman"/>
          <w:sz w:val="28"/>
          <w:szCs w:val="28"/>
        </w:rPr>
      </w:pPr>
      <w:r w:rsidRPr="005F214C">
        <w:rPr>
          <w:rFonts w:ascii="Times New Roman" w:hAnsi="Times New Roman"/>
          <w:sz w:val="28"/>
          <w:szCs w:val="28"/>
        </w:rPr>
        <w:t xml:space="preserve">Этот процесс должен быть разъяснен на начальном этапе программы партнерства, но реализация должна занять около 2-3 лет после того, как программа партнерства была начата для того, чтобы дать </w:t>
      </w:r>
      <w:r>
        <w:rPr>
          <w:rFonts w:ascii="Times New Roman" w:hAnsi="Times New Roman"/>
          <w:sz w:val="28"/>
          <w:szCs w:val="28"/>
        </w:rPr>
        <w:t>индустрии</w:t>
      </w:r>
      <w:r w:rsidRPr="005F214C">
        <w:rPr>
          <w:rFonts w:ascii="Times New Roman" w:hAnsi="Times New Roman"/>
          <w:sz w:val="28"/>
          <w:szCs w:val="28"/>
        </w:rPr>
        <w:t xml:space="preserve"> достаточно времени, чтобы повысить потенциал и знания на рынке MICE. Только заинтересованные стороны отрасли, которые выполняют стандарты будут иметь право на программу партнерства.</w:t>
      </w:r>
    </w:p>
    <w:p w14:paraId="399BA7CF" w14:textId="2805315D" w:rsidR="00A8216A" w:rsidRPr="005F214C" w:rsidRDefault="00A8216A" w:rsidP="00F84DCE">
      <w:pPr>
        <w:spacing w:after="0" w:line="240" w:lineRule="auto"/>
        <w:ind w:firstLine="709"/>
        <w:jc w:val="both"/>
        <w:rPr>
          <w:rFonts w:ascii="Times New Roman" w:hAnsi="Times New Roman"/>
          <w:sz w:val="28"/>
          <w:szCs w:val="28"/>
        </w:rPr>
      </w:pPr>
      <w:r w:rsidRPr="005F214C">
        <w:rPr>
          <w:rFonts w:ascii="Times New Roman" w:hAnsi="Times New Roman"/>
          <w:sz w:val="28"/>
          <w:szCs w:val="28"/>
        </w:rPr>
        <w:t>Для отелей: официальные категоризированные отел</w:t>
      </w:r>
      <w:r>
        <w:rPr>
          <w:rFonts w:ascii="Times New Roman" w:hAnsi="Times New Roman"/>
          <w:sz w:val="28"/>
          <w:szCs w:val="28"/>
        </w:rPr>
        <w:t>и</w:t>
      </w:r>
      <w:r w:rsidRPr="005F214C">
        <w:rPr>
          <w:rFonts w:ascii="Times New Roman" w:hAnsi="Times New Roman"/>
          <w:sz w:val="28"/>
          <w:szCs w:val="28"/>
        </w:rPr>
        <w:t xml:space="preserve"> (1-5 *) имеют право в участии в партнерской программе. </w:t>
      </w:r>
      <w:proofErr w:type="spellStart"/>
      <w:r w:rsidR="005516CC">
        <w:rPr>
          <w:rFonts w:ascii="Times New Roman" w:hAnsi="Times New Roman"/>
          <w:sz w:val="28"/>
          <w:szCs w:val="28"/>
        </w:rPr>
        <w:t>Astana</w:t>
      </w:r>
      <w:proofErr w:type="spellEnd"/>
      <w:r w:rsidR="005516CC">
        <w:rPr>
          <w:rFonts w:ascii="Times New Roman" w:hAnsi="Times New Roman"/>
          <w:sz w:val="28"/>
          <w:szCs w:val="28"/>
        </w:rPr>
        <w:t xml:space="preserve"> DMO </w:t>
      </w:r>
      <w:r w:rsidRPr="005F214C">
        <w:rPr>
          <w:rFonts w:ascii="Times New Roman" w:hAnsi="Times New Roman"/>
          <w:sz w:val="28"/>
          <w:szCs w:val="28"/>
        </w:rPr>
        <w:t>долж</w:t>
      </w:r>
      <w:r>
        <w:rPr>
          <w:rFonts w:ascii="Times New Roman" w:hAnsi="Times New Roman"/>
          <w:sz w:val="28"/>
          <w:szCs w:val="28"/>
        </w:rPr>
        <w:t>е</w:t>
      </w:r>
      <w:r w:rsidRPr="005F214C">
        <w:rPr>
          <w:rFonts w:ascii="Times New Roman" w:hAnsi="Times New Roman"/>
          <w:sz w:val="28"/>
          <w:szCs w:val="28"/>
        </w:rPr>
        <w:t xml:space="preserve">н разработать собственную маркировку качества </w:t>
      </w:r>
      <w:r w:rsidR="00E10FDE" w:rsidRPr="005F214C">
        <w:rPr>
          <w:rFonts w:ascii="Times New Roman" w:hAnsi="Times New Roman"/>
          <w:sz w:val="28"/>
          <w:szCs w:val="28"/>
        </w:rPr>
        <w:t>сосредоточен</w:t>
      </w:r>
      <w:r w:rsidR="00E10FDE">
        <w:rPr>
          <w:rFonts w:ascii="Times New Roman" w:hAnsi="Times New Roman"/>
          <w:sz w:val="28"/>
          <w:szCs w:val="28"/>
        </w:rPr>
        <w:t>ную</w:t>
      </w:r>
      <w:r w:rsidRPr="005F214C">
        <w:rPr>
          <w:rFonts w:ascii="Times New Roman" w:hAnsi="Times New Roman"/>
          <w:sz w:val="28"/>
          <w:szCs w:val="28"/>
        </w:rPr>
        <w:t xml:space="preserve"> на свойствах 3-5*, которые имеют определенный уровень конгрессной инфраструктуры.</w:t>
      </w:r>
    </w:p>
    <w:p w14:paraId="23818A7D" w14:textId="77777777" w:rsidR="00A8216A" w:rsidRPr="008B1237" w:rsidRDefault="00A8216A" w:rsidP="00F84DCE">
      <w:pPr>
        <w:spacing w:after="0" w:line="240" w:lineRule="auto"/>
        <w:ind w:firstLine="709"/>
        <w:jc w:val="both"/>
        <w:rPr>
          <w:rFonts w:ascii="Times New Roman" w:hAnsi="Times New Roman"/>
          <w:sz w:val="28"/>
          <w:szCs w:val="28"/>
        </w:rPr>
      </w:pPr>
      <w:r w:rsidRPr="005F214C">
        <w:rPr>
          <w:rFonts w:ascii="Times New Roman" w:hAnsi="Times New Roman"/>
          <w:sz w:val="28"/>
          <w:szCs w:val="28"/>
        </w:rPr>
        <w:t xml:space="preserve">Для </w:t>
      </w:r>
      <w:proofErr w:type="spellStart"/>
      <w:r w:rsidRPr="005F214C">
        <w:rPr>
          <w:rFonts w:ascii="Times New Roman" w:hAnsi="Times New Roman"/>
          <w:sz w:val="28"/>
          <w:szCs w:val="28"/>
        </w:rPr>
        <w:t>DMCs</w:t>
      </w:r>
      <w:proofErr w:type="spellEnd"/>
      <w:r w:rsidRPr="005F214C">
        <w:rPr>
          <w:rFonts w:ascii="Times New Roman" w:hAnsi="Times New Roman"/>
          <w:sz w:val="28"/>
          <w:szCs w:val="28"/>
        </w:rPr>
        <w:t xml:space="preserve"> и </w:t>
      </w:r>
      <w:proofErr w:type="spellStart"/>
      <w:r w:rsidRPr="005F214C">
        <w:rPr>
          <w:rFonts w:ascii="Times New Roman" w:hAnsi="Times New Roman"/>
          <w:sz w:val="28"/>
          <w:szCs w:val="28"/>
        </w:rPr>
        <w:t>PCOs</w:t>
      </w:r>
      <w:proofErr w:type="spellEnd"/>
      <w:r w:rsidRPr="005F214C">
        <w:rPr>
          <w:rFonts w:ascii="Times New Roman" w:hAnsi="Times New Roman"/>
          <w:sz w:val="28"/>
          <w:szCs w:val="28"/>
        </w:rPr>
        <w:t>: у рынка агентств, которые декларируют себя как DMC будет проблема, чтобы получить через систему качества маркировки. В неурегулированном рынке, многочисленные туристские агентства, маркетинговые агентства и аналогичные структуры объявят себя как PCO и DMC. Квалификационные критерии могут включать в себя: перечень обязательных услуг, перечень дополнительных услуг, количество сотрудников, языки, на которых говорят, бизнес-ссылку, финансовые возможности и другое</w:t>
      </w:r>
      <w:r>
        <w:rPr>
          <w:rFonts w:ascii="Times New Roman" w:hAnsi="Times New Roman"/>
          <w:sz w:val="28"/>
          <w:szCs w:val="28"/>
        </w:rPr>
        <w:t>.</w:t>
      </w:r>
    </w:p>
    <w:p w14:paraId="0220DA6A" w14:textId="6A936BBD" w:rsidR="00A8216A" w:rsidRPr="00215D3D" w:rsidRDefault="00A8216A" w:rsidP="003F7319">
      <w:pPr>
        <w:pStyle w:val="a7"/>
        <w:numPr>
          <w:ilvl w:val="0"/>
          <w:numId w:val="24"/>
        </w:numPr>
        <w:tabs>
          <w:tab w:val="left" w:pos="567"/>
          <w:tab w:val="left" w:pos="851"/>
          <w:tab w:val="left" w:pos="1134"/>
        </w:tabs>
        <w:spacing w:after="0" w:line="240" w:lineRule="auto"/>
        <w:ind w:left="0" w:firstLine="709"/>
        <w:jc w:val="both"/>
        <w:rPr>
          <w:rFonts w:ascii="Times New Roman" w:hAnsi="Times New Roman"/>
          <w:sz w:val="28"/>
          <w:szCs w:val="28"/>
        </w:rPr>
      </w:pPr>
      <w:r w:rsidRPr="00215D3D">
        <w:rPr>
          <w:rFonts w:ascii="Times New Roman" w:hAnsi="Times New Roman"/>
          <w:sz w:val="28"/>
          <w:szCs w:val="28"/>
        </w:rPr>
        <w:t>Международная сертификация специалистов в сфере MICE индустрии Астаны</w:t>
      </w:r>
      <w:r w:rsidR="00A63287">
        <w:rPr>
          <w:rFonts w:ascii="Times New Roman" w:hAnsi="Times New Roman"/>
          <w:sz w:val="28"/>
          <w:szCs w:val="28"/>
        </w:rPr>
        <w:t xml:space="preserve"> </w:t>
      </w:r>
      <w:r w:rsidR="000D07C3" w:rsidRPr="005F214C">
        <w:rPr>
          <w:rFonts w:ascii="Times New Roman" w:hAnsi="Times New Roman"/>
          <w:sz w:val="28"/>
          <w:szCs w:val="28"/>
        </w:rPr>
        <w:t>(</w:t>
      </w:r>
      <w:r w:rsidR="000D07C3">
        <w:rPr>
          <w:rFonts w:ascii="Times New Roman" w:hAnsi="Times New Roman"/>
          <w:sz w:val="28"/>
          <w:szCs w:val="28"/>
        </w:rPr>
        <w:t>т</w:t>
      </w:r>
      <w:r w:rsidR="000D07C3" w:rsidRPr="005F214C">
        <w:rPr>
          <w:rFonts w:ascii="Times New Roman" w:hAnsi="Times New Roman"/>
          <w:sz w:val="28"/>
          <w:szCs w:val="28"/>
        </w:rPr>
        <w:t xml:space="preserve">аблица </w:t>
      </w:r>
      <w:r w:rsidR="00A63287">
        <w:rPr>
          <w:rFonts w:ascii="Times New Roman" w:hAnsi="Times New Roman"/>
          <w:sz w:val="28"/>
          <w:szCs w:val="28"/>
        </w:rPr>
        <w:t>5</w:t>
      </w:r>
      <w:r w:rsidR="003F7319">
        <w:rPr>
          <w:rFonts w:ascii="Times New Roman" w:hAnsi="Times New Roman"/>
          <w:sz w:val="28"/>
          <w:szCs w:val="28"/>
          <w:lang w:val="kk-KZ"/>
        </w:rPr>
        <w:t>3</w:t>
      </w:r>
      <w:r w:rsidR="000D07C3" w:rsidRPr="005F214C">
        <w:rPr>
          <w:rFonts w:ascii="Times New Roman" w:hAnsi="Times New Roman"/>
          <w:sz w:val="28"/>
          <w:szCs w:val="28"/>
        </w:rPr>
        <w:t>)</w:t>
      </w:r>
      <w:r w:rsidR="000D07C3">
        <w:rPr>
          <w:rFonts w:ascii="Times New Roman" w:hAnsi="Times New Roman"/>
          <w:sz w:val="28"/>
          <w:szCs w:val="28"/>
        </w:rPr>
        <w:t>.</w:t>
      </w:r>
    </w:p>
    <w:p w14:paraId="78913375" w14:textId="77777777" w:rsidR="00A322A7" w:rsidRPr="001355E9" w:rsidRDefault="00A322A7" w:rsidP="00A322A7">
      <w:pPr>
        <w:spacing w:after="0" w:line="240" w:lineRule="auto"/>
        <w:ind w:firstLine="567"/>
        <w:jc w:val="both"/>
        <w:rPr>
          <w:rFonts w:ascii="Times New Roman" w:hAnsi="Times New Roman"/>
          <w:color w:val="000000"/>
          <w:sz w:val="28"/>
          <w:szCs w:val="28"/>
        </w:rPr>
      </w:pPr>
    </w:p>
    <w:p w14:paraId="75700597" w14:textId="6EFA39FB" w:rsidR="00A322A7" w:rsidRDefault="00A322A7" w:rsidP="00A322A7">
      <w:pPr>
        <w:spacing w:after="0" w:line="240" w:lineRule="auto"/>
        <w:jc w:val="both"/>
        <w:rPr>
          <w:rFonts w:ascii="Times New Roman" w:hAnsi="Times New Roman"/>
          <w:sz w:val="28"/>
          <w:szCs w:val="28"/>
        </w:rPr>
      </w:pPr>
      <w:r w:rsidRPr="000640E9">
        <w:rPr>
          <w:rFonts w:ascii="Times New Roman" w:hAnsi="Times New Roman"/>
          <w:color w:val="000000"/>
          <w:sz w:val="28"/>
          <w:szCs w:val="28"/>
        </w:rPr>
        <w:t xml:space="preserve">Таблица </w:t>
      </w:r>
      <w:r>
        <w:rPr>
          <w:rFonts w:ascii="Times New Roman" w:hAnsi="Times New Roman"/>
          <w:color w:val="000000"/>
          <w:sz w:val="28"/>
          <w:szCs w:val="28"/>
        </w:rPr>
        <w:t>5</w:t>
      </w:r>
      <w:r w:rsidR="003F7319">
        <w:rPr>
          <w:rFonts w:ascii="Times New Roman" w:hAnsi="Times New Roman"/>
          <w:color w:val="000000"/>
          <w:sz w:val="28"/>
          <w:szCs w:val="28"/>
          <w:lang w:val="kk-KZ"/>
        </w:rPr>
        <w:t>3</w:t>
      </w:r>
      <w:r w:rsidRPr="000640E9">
        <w:rPr>
          <w:rFonts w:ascii="Times New Roman" w:hAnsi="Times New Roman"/>
          <w:color w:val="000000"/>
          <w:sz w:val="28"/>
          <w:szCs w:val="28"/>
        </w:rPr>
        <w:t xml:space="preserve"> – </w:t>
      </w:r>
      <w:r>
        <w:rPr>
          <w:rFonts w:ascii="Times New Roman" w:hAnsi="Times New Roman"/>
          <w:color w:val="000000"/>
          <w:sz w:val="28"/>
          <w:szCs w:val="28"/>
        </w:rPr>
        <w:t>Диаграмма Ганта</w:t>
      </w:r>
      <w:r w:rsidRPr="001355E9">
        <w:rPr>
          <w:rFonts w:ascii="Times New Roman" w:hAnsi="Times New Roman"/>
          <w:color w:val="000000"/>
          <w:sz w:val="28"/>
          <w:szCs w:val="28"/>
        </w:rPr>
        <w:t xml:space="preserve"> по м</w:t>
      </w:r>
      <w:r w:rsidRPr="001654E2">
        <w:rPr>
          <w:rFonts w:ascii="Times New Roman" w:hAnsi="Times New Roman"/>
          <w:sz w:val="28"/>
          <w:szCs w:val="28"/>
        </w:rPr>
        <w:t>еждународной сертификации специалистов в сфере MICE индустрии Астаны</w:t>
      </w:r>
    </w:p>
    <w:p w14:paraId="249FAECB" w14:textId="77777777" w:rsidR="00F84DCE" w:rsidRPr="00F84DCE" w:rsidRDefault="00F84DCE" w:rsidP="00A322A7">
      <w:pPr>
        <w:spacing w:after="0" w:line="240" w:lineRule="auto"/>
        <w:jc w:val="both"/>
        <w:rPr>
          <w:rFonts w:ascii="Times New Roman" w:hAnsi="Times New Roman"/>
          <w:color w:val="000000"/>
          <w:sz w:val="16"/>
          <w:szCs w:val="16"/>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742"/>
        <w:gridCol w:w="520"/>
        <w:gridCol w:w="520"/>
        <w:gridCol w:w="520"/>
        <w:gridCol w:w="521"/>
        <w:gridCol w:w="520"/>
        <w:gridCol w:w="537"/>
        <w:gridCol w:w="537"/>
        <w:gridCol w:w="514"/>
        <w:gridCol w:w="540"/>
        <w:gridCol w:w="520"/>
        <w:gridCol w:w="520"/>
        <w:gridCol w:w="587"/>
        <w:gridCol w:w="6"/>
      </w:tblGrid>
      <w:tr w:rsidR="00A322A7" w:rsidRPr="00E7007B" w14:paraId="6052ABD2" w14:textId="77777777" w:rsidTr="00F84DCE">
        <w:trPr>
          <w:trHeight w:val="20"/>
          <w:jc w:val="center"/>
        </w:trPr>
        <w:tc>
          <w:tcPr>
            <w:tcW w:w="9635" w:type="dxa"/>
            <w:gridSpan w:val="15"/>
          </w:tcPr>
          <w:p w14:paraId="659355E2" w14:textId="004F9E49" w:rsidR="00A322A7" w:rsidRPr="00F84DCE" w:rsidRDefault="00A322A7" w:rsidP="00F84DCE">
            <w:pPr>
              <w:spacing w:after="0" w:line="240" w:lineRule="auto"/>
              <w:jc w:val="center"/>
              <w:rPr>
                <w:rFonts w:ascii="Times New Roman" w:hAnsi="Times New Roman"/>
                <w:color w:val="000000"/>
                <w:lang w:val="kk-KZ"/>
              </w:rPr>
            </w:pPr>
            <w:r w:rsidRPr="00E7007B">
              <w:rPr>
                <w:rFonts w:ascii="Times New Roman" w:hAnsi="Times New Roman"/>
                <w:color w:val="000000"/>
              </w:rPr>
              <w:t>График действий</w:t>
            </w:r>
            <w:r w:rsidR="00F84DCE">
              <w:rPr>
                <w:rFonts w:ascii="Times New Roman" w:hAnsi="Times New Roman"/>
                <w:color w:val="000000"/>
                <w:lang w:val="kk-KZ"/>
              </w:rPr>
              <w:t>, годы</w:t>
            </w:r>
          </w:p>
        </w:tc>
      </w:tr>
      <w:tr w:rsidR="00A322A7" w:rsidRPr="00E7007B" w14:paraId="59C9EEB4" w14:textId="77777777" w:rsidTr="00F84DCE">
        <w:trPr>
          <w:trHeight w:val="20"/>
          <w:jc w:val="center"/>
        </w:trPr>
        <w:tc>
          <w:tcPr>
            <w:tcW w:w="2531" w:type="dxa"/>
            <w:vMerge w:val="restart"/>
            <w:vAlign w:val="center"/>
          </w:tcPr>
          <w:p w14:paraId="5E9686A2"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ДЕЙСТВИЯ</w:t>
            </w:r>
          </w:p>
        </w:tc>
        <w:tc>
          <w:tcPr>
            <w:tcW w:w="742" w:type="dxa"/>
            <w:vAlign w:val="center"/>
          </w:tcPr>
          <w:p w14:paraId="4FB7CB8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2027</w:t>
            </w:r>
          </w:p>
        </w:tc>
        <w:tc>
          <w:tcPr>
            <w:tcW w:w="2081" w:type="dxa"/>
            <w:gridSpan w:val="4"/>
            <w:vAlign w:val="center"/>
          </w:tcPr>
          <w:p w14:paraId="59087367"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2028</w:t>
            </w:r>
          </w:p>
        </w:tc>
        <w:tc>
          <w:tcPr>
            <w:tcW w:w="2108" w:type="dxa"/>
            <w:gridSpan w:val="4"/>
            <w:vAlign w:val="center"/>
          </w:tcPr>
          <w:p w14:paraId="34402371"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2029</w:t>
            </w:r>
          </w:p>
        </w:tc>
        <w:tc>
          <w:tcPr>
            <w:tcW w:w="2173" w:type="dxa"/>
            <w:gridSpan w:val="5"/>
            <w:vAlign w:val="center"/>
          </w:tcPr>
          <w:p w14:paraId="1B9C648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2030</w:t>
            </w:r>
          </w:p>
        </w:tc>
      </w:tr>
      <w:tr w:rsidR="00A322A7" w:rsidRPr="00E7007B" w14:paraId="5834120E" w14:textId="77777777" w:rsidTr="00F84DCE">
        <w:trPr>
          <w:gridAfter w:val="1"/>
          <w:wAfter w:w="6" w:type="dxa"/>
          <w:trHeight w:val="20"/>
          <w:jc w:val="center"/>
        </w:trPr>
        <w:tc>
          <w:tcPr>
            <w:tcW w:w="2531" w:type="dxa"/>
            <w:vMerge/>
            <w:shd w:val="clear" w:color="auto" w:fill="B4C6E7"/>
            <w:vAlign w:val="center"/>
          </w:tcPr>
          <w:p w14:paraId="32D750CC" w14:textId="77777777" w:rsidR="00A322A7" w:rsidRPr="00E7007B" w:rsidRDefault="00A322A7" w:rsidP="00F84DCE">
            <w:pPr>
              <w:spacing w:after="0" w:line="240" w:lineRule="auto"/>
              <w:jc w:val="center"/>
              <w:rPr>
                <w:rFonts w:ascii="Times New Roman" w:hAnsi="Times New Roman"/>
                <w:color w:val="000000"/>
              </w:rPr>
            </w:pPr>
          </w:p>
        </w:tc>
        <w:tc>
          <w:tcPr>
            <w:tcW w:w="742" w:type="dxa"/>
            <w:vAlign w:val="center"/>
          </w:tcPr>
          <w:p w14:paraId="0943810C"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c>
          <w:tcPr>
            <w:tcW w:w="520" w:type="dxa"/>
            <w:vAlign w:val="center"/>
          </w:tcPr>
          <w:p w14:paraId="7DBA6227"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К1</w:t>
            </w:r>
          </w:p>
        </w:tc>
        <w:tc>
          <w:tcPr>
            <w:tcW w:w="520" w:type="dxa"/>
            <w:vAlign w:val="center"/>
          </w:tcPr>
          <w:p w14:paraId="7254663B"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К2</w:t>
            </w:r>
          </w:p>
        </w:tc>
        <w:tc>
          <w:tcPr>
            <w:tcW w:w="520" w:type="dxa"/>
            <w:vAlign w:val="center"/>
          </w:tcPr>
          <w:p w14:paraId="2AE2CD36"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К3</w:t>
            </w:r>
          </w:p>
        </w:tc>
        <w:tc>
          <w:tcPr>
            <w:tcW w:w="521" w:type="dxa"/>
            <w:vAlign w:val="center"/>
          </w:tcPr>
          <w:p w14:paraId="59E75A1F"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c>
          <w:tcPr>
            <w:tcW w:w="520" w:type="dxa"/>
            <w:vAlign w:val="center"/>
          </w:tcPr>
          <w:p w14:paraId="1B79385F"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К1</w:t>
            </w:r>
          </w:p>
        </w:tc>
        <w:tc>
          <w:tcPr>
            <w:tcW w:w="537" w:type="dxa"/>
            <w:vAlign w:val="center"/>
          </w:tcPr>
          <w:p w14:paraId="14745793"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К2</w:t>
            </w:r>
          </w:p>
        </w:tc>
        <w:tc>
          <w:tcPr>
            <w:tcW w:w="537" w:type="dxa"/>
            <w:vAlign w:val="center"/>
          </w:tcPr>
          <w:p w14:paraId="4E506BAF"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К3</w:t>
            </w:r>
          </w:p>
        </w:tc>
        <w:tc>
          <w:tcPr>
            <w:tcW w:w="514" w:type="dxa"/>
            <w:vAlign w:val="center"/>
          </w:tcPr>
          <w:p w14:paraId="7E3FE4C6"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c>
          <w:tcPr>
            <w:tcW w:w="540" w:type="dxa"/>
            <w:vAlign w:val="center"/>
          </w:tcPr>
          <w:p w14:paraId="743875B7"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К1</w:t>
            </w:r>
          </w:p>
        </w:tc>
        <w:tc>
          <w:tcPr>
            <w:tcW w:w="520" w:type="dxa"/>
            <w:vAlign w:val="center"/>
          </w:tcPr>
          <w:p w14:paraId="3508DC00"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К2</w:t>
            </w:r>
          </w:p>
        </w:tc>
        <w:tc>
          <w:tcPr>
            <w:tcW w:w="520" w:type="dxa"/>
            <w:vAlign w:val="center"/>
          </w:tcPr>
          <w:p w14:paraId="2FECC2D8"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К3</w:t>
            </w:r>
          </w:p>
        </w:tc>
        <w:tc>
          <w:tcPr>
            <w:tcW w:w="587" w:type="dxa"/>
            <w:vAlign w:val="center"/>
          </w:tcPr>
          <w:p w14:paraId="28FB9FF4" w14:textId="77777777" w:rsidR="00A322A7" w:rsidRPr="00E7007B" w:rsidRDefault="00A322A7" w:rsidP="00F84DCE">
            <w:pPr>
              <w:spacing w:after="0" w:line="240" w:lineRule="auto"/>
              <w:jc w:val="center"/>
              <w:rPr>
                <w:rFonts w:ascii="Times New Roman" w:hAnsi="Times New Roman"/>
                <w:color w:val="000000"/>
              </w:rPr>
            </w:pPr>
            <w:r w:rsidRPr="00E7007B">
              <w:rPr>
                <w:rFonts w:ascii="Times New Roman" w:hAnsi="Times New Roman"/>
                <w:color w:val="000000"/>
              </w:rPr>
              <w:t>К4</w:t>
            </w:r>
          </w:p>
        </w:tc>
      </w:tr>
      <w:tr w:rsidR="00A322A7" w:rsidRPr="00E7007B" w14:paraId="505BBEC5" w14:textId="77777777" w:rsidTr="00F84DCE">
        <w:trPr>
          <w:gridAfter w:val="1"/>
          <w:wAfter w:w="6" w:type="dxa"/>
          <w:trHeight w:val="20"/>
          <w:jc w:val="center"/>
        </w:trPr>
        <w:tc>
          <w:tcPr>
            <w:tcW w:w="2531" w:type="dxa"/>
          </w:tcPr>
          <w:p w14:paraId="60A588B0"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Бенчмаркинг</w:t>
            </w:r>
          </w:p>
        </w:tc>
        <w:tc>
          <w:tcPr>
            <w:tcW w:w="742" w:type="dxa"/>
          </w:tcPr>
          <w:p w14:paraId="4979AD77"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5C008CCA"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1C260411"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7976BC1E" w14:textId="77777777" w:rsidR="00A322A7" w:rsidRPr="00E7007B" w:rsidRDefault="00A322A7" w:rsidP="00F84DCE">
            <w:pPr>
              <w:spacing w:after="0" w:line="240" w:lineRule="auto"/>
              <w:jc w:val="both"/>
              <w:rPr>
                <w:rFonts w:ascii="Times New Roman" w:hAnsi="Times New Roman"/>
                <w:color w:val="000000"/>
              </w:rPr>
            </w:pPr>
          </w:p>
        </w:tc>
        <w:tc>
          <w:tcPr>
            <w:tcW w:w="521" w:type="dxa"/>
            <w:shd w:val="clear" w:color="auto" w:fill="FFC000"/>
          </w:tcPr>
          <w:p w14:paraId="5B1BB0BA"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C000"/>
          </w:tcPr>
          <w:p w14:paraId="5057A3B7"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FFFF"/>
          </w:tcPr>
          <w:p w14:paraId="4D307CA5"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FFFF"/>
          </w:tcPr>
          <w:p w14:paraId="582AA5A0" w14:textId="77777777" w:rsidR="00A322A7" w:rsidRPr="00E7007B" w:rsidRDefault="00A322A7" w:rsidP="00F84DCE">
            <w:pPr>
              <w:spacing w:after="0" w:line="240" w:lineRule="auto"/>
              <w:jc w:val="both"/>
              <w:rPr>
                <w:rFonts w:ascii="Times New Roman" w:hAnsi="Times New Roman"/>
                <w:color w:val="000000"/>
              </w:rPr>
            </w:pPr>
          </w:p>
        </w:tc>
        <w:tc>
          <w:tcPr>
            <w:tcW w:w="514" w:type="dxa"/>
            <w:shd w:val="clear" w:color="auto" w:fill="FFFFFF"/>
          </w:tcPr>
          <w:p w14:paraId="7720C33D" w14:textId="77777777" w:rsidR="00A322A7" w:rsidRPr="00E7007B" w:rsidRDefault="00A322A7" w:rsidP="00F84DCE">
            <w:pPr>
              <w:spacing w:after="0" w:line="240" w:lineRule="auto"/>
              <w:jc w:val="both"/>
              <w:rPr>
                <w:rFonts w:ascii="Times New Roman" w:hAnsi="Times New Roman"/>
                <w:color w:val="000000"/>
              </w:rPr>
            </w:pPr>
          </w:p>
        </w:tc>
        <w:tc>
          <w:tcPr>
            <w:tcW w:w="540" w:type="dxa"/>
            <w:shd w:val="clear" w:color="auto" w:fill="FFFFFF"/>
          </w:tcPr>
          <w:p w14:paraId="3EEEEC61"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6EEF0A65"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636EB7A1"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FFFF"/>
          </w:tcPr>
          <w:p w14:paraId="29878DE8"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67F502AE" w14:textId="77777777" w:rsidTr="00F84DCE">
        <w:trPr>
          <w:gridAfter w:val="1"/>
          <w:wAfter w:w="6" w:type="dxa"/>
          <w:trHeight w:val="20"/>
          <w:jc w:val="center"/>
        </w:trPr>
        <w:tc>
          <w:tcPr>
            <w:tcW w:w="2531" w:type="dxa"/>
          </w:tcPr>
          <w:p w14:paraId="6AB25BF6" w14:textId="77777777" w:rsidR="00A322A7" w:rsidRPr="00E7007B" w:rsidRDefault="00A322A7" w:rsidP="00F84DCE">
            <w:pPr>
              <w:spacing w:after="0" w:line="240" w:lineRule="auto"/>
              <w:ind w:left="-113"/>
              <w:rPr>
                <w:rFonts w:ascii="Times New Roman" w:hAnsi="Times New Roman"/>
                <w:color w:val="000000"/>
              </w:rPr>
            </w:pPr>
            <w:r w:rsidRPr="00E7007B">
              <w:rPr>
                <w:rFonts w:ascii="Times New Roman" w:hAnsi="Times New Roman"/>
                <w:color w:val="000000"/>
              </w:rPr>
              <w:t>Реализация</w:t>
            </w:r>
          </w:p>
        </w:tc>
        <w:tc>
          <w:tcPr>
            <w:tcW w:w="742" w:type="dxa"/>
          </w:tcPr>
          <w:p w14:paraId="577EE8BF" w14:textId="77777777" w:rsidR="00A322A7" w:rsidRPr="00E7007B" w:rsidRDefault="00A322A7" w:rsidP="00F84DCE">
            <w:pPr>
              <w:spacing w:after="0" w:line="240" w:lineRule="auto"/>
              <w:jc w:val="both"/>
              <w:rPr>
                <w:rFonts w:ascii="Times New Roman" w:hAnsi="Times New Roman"/>
                <w:color w:val="000000"/>
              </w:rPr>
            </w:pPr>
          </w:p>
        </w:tc>
        <w:tc>
          <w:tcPr>
            <w:tcW w:w="520" w:type="dxa"/>
          </w:tcPr>
          <w:p w14:paraId="3AB3D54F"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200AFD16"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609BF01C" w14:textId="77777777" w:rsidR="00A322A7" w:rsidRPr="00E7007B" w:rsidRDefault="00A322A7" w:rsidP="00F84DCE">
            <w:pPr>
              <w:spacing w:after="0" w:line="240" w:lineRule="auto"/>
              <w:jc w:val="both"/>
              <w:rPr>
                <w:rFonts w:ascii="Times New Roman" w:hAnsi="Times New Roman"/>
                <w:color w:val="000000"/>
              </w:rPr>
            </w:pPr>
          </w:p>
        </w:tc>
        <w:tc>
          <w:tcPr>
            <w:tcW w:w="521" w:type="dxa"/>
            <w:shd w:val="clear" w:color="auto" w:fill="FFFFFF"/>
          </w:tcPr>
          <w:p w14:paraId="59574813"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FFFF"/>
          </w:tcPr>
          <w:p w14:paraId="0474DBF2"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C000"/>
          </w:tcPr>
          <w:p w14:paraId="12267AA1" w14:textId="77777777" w:rsidR="00A322A7" w:rsidRPr="00E7007B" w:rsidRDefault="00A322A7" w:rsidP="00F84DCE">
            <w:pPr>
              <w:spacing w:after="0" w:line="240" w:lineRule="auto"/>
              <w:jc w:val="both"/>
              <w:rPr>
                <w:rFonts w:ascii="Times New Roman" w:hAnsi="Times New Roman"/>
                <w:color w:val="000000"/>
              </w:rPr>
            </w:pPr>
          </w:p>
        </w:tc>
        <w:tc>
          <w:tcPr>
            <w:tcW w:w="537" w:type="dxa"/>
            <w:shd w:val="clear" w:color="auto" w:fill="FFC000"/>
          </w:tcPr>
          <w:p w14:paraId="693B304D" w14:textId="77777777" w:rsidR="00A322A7" w:rsidRPr="00E7007B" w:rsidRDefault="00A322A7" w:rsidP="00F84DCE">
            <w:pPr>
              <w:spacing w:after="0" w:line="240" w:lineRule="auto"/>
              <w:jc w:val="both"/>
              <w:rPr>
                <w:rFonts w:ascii="Times New Roman" w:hAnsi="Times New Roman"/>
                <w:color w:val="000000"/>
              </w:rPr>
            </w:pPr>
          </w:p>
        </w:tc>
        <w:tc>
          <w:tcPr>
            <w:tcW w:w="514" w:type="dxa"/>
            <w:shd w:val="clear" w:color="auto" w:fill="FFC000"/>
          </w:tcPr>
          <w:p w14:paraId="1EB8F48F" w14:textId="77777777" w:rsidR="00A322A7" w:rsidRPr="00E7007B" w:rsidRDefault="00A322A7" w:rsidP="00F84DCE">
            <w:pPr>
              <w:spacing w:after="0" w:line="240" w:lineRule="auto"/>
              <w:jc w:val="both"/>
              <w:rPr>
                <w:rFonts w:ascii="Times New Roman" w:hAnsi="Times New Roman"/>
                <w:color w:val="000000"/>
              </w:rPr>
            </w:pPr>
          </w:p>
        </w:tc>
        <w:tc>
          <w:tcPr>
            <w:tcW w:w="540" w:type="dxa"/>
            <w:shd w:val="clear" w:color="auto" w:fill="FFC000"/>
          </w:tcPr>
          <w:p w14:paraId="388ACBB8"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C000"/>
          </w:tcPr>
          <w:p w14:paraId="3FB62D68" w14:textId="77777777" w:rsidR="00A322A7" w:rsidRPr="00E7007B" w:rsidRDefault="00A322A7" w:rsidP="00F84DCE">
            <w:pPr>
              <w:spacing w:after="0" w:line="240" w:lineRule="auto"/>
              <w:jc w:val="both"/>
              <w:rPr>
                <w:rFonts w:ascii="Times New Roman" w:hAnsi="Times New Roman"/>
                <w:color w:val="000000"/>
              </w:rPr>
            </w:pPr>
          </w:p>
        </w:tc>
        <w:tc>
          <w:tcPr>
            <w:tcW w:w="520" w:type="dxa"/>
            <w:shd w:val="clear" w:color="auto" w:fill="FFC000"/>
          </w:tcPr>
          <w:p w14:paraId="4AF8C745" w14:textId="77777777" w:rsidR="00A322A7" w:rsidRPr="00E7007B" w:rsidRDefault="00A322A7" w:rsidP="00F84DCE">
            <w:pPr>
              <w:spacing w:after="0" w:line="240" w:lineRule="auto"/>
              <w:jc w:val="both"/>
              <w:rPr>
                <w:rFonts w:ascii="Times New Roman" w:hAnsi="Times New Roman"/>
                <w:color w:val="000000"/>
              </w:rPr>
            </w:pPr>
          </w:p>
        </w:tc>
        <w:tc>
          <w:tcPr>
            <w:tcW w:w="587" w:type="dxa"/>
            <w:shd w:val="clear" w:color="auto" w:fill="FFC000"/>
          </w:tcPr>
          <w:p w14:paraId="45018FC3" w14:textId="77777777" w:rsidR="00A322A7" w:rsidRPr="00E7007B" w:rsidRDefault="00A322A7" w:rsidP="00F84DCE">
            <w:pPr>
              <w:spacing w:after="0" w:line="240" w:lineRule="auto"/>
              <w:jc w:val="both"/>
              <w:rPr>
                <w:rFonts w:ascii="Times New Roman" w:hAnsi="Times New Roman"/>
                <w:color w:val="000000"/>
              </w:rPr>
            </w:pPr>
          </w:p>
        </w:tc>
      </w:tr>
      <w:tr w:rsidR="00A322A7" w:rsidRPr="00E7007B" w14:paraId="4238ECDD" w14:textId="77777777" w:rsidTr="00F84DCE">
        <w:trPr>
          <w:gridAfter w:val="1"/>
          <w:wAfter w:w="6" w:type="dxa"/>
          <w:trHeight w:val="20"/>
          <w:jc w:val="center"/>
        </w:trPr>
        <w:tc>
          <w:tcPr>
            <w:tcW w:w="9629" w:type="dxa"/>
            <w:gridSpan w:val="14"/>
          </w:tcPr>
          <w:p w14:paraId="3D74BB0E" w14:textId="1410B34A" w:rsidR="00A322A7" w:rsidRPr="005C56B9" w:rsidRDefault="00A322A7" w:rsidP="00F84DCE">
            <w:pPr>
              <w:spacing w:after="0" w:line="240" w:lineRule="auto"/>
              <w:ind w:firstLine="601"/>
              <w:jc w:val="both"/>
              <w:rPr>
                <w:rFonts w:ascii="Times New Roman" w:hAnsi="Times New Roman"/>
              </w:rPr>
            </w:pPr>
            <w:r w:rsidRPr="00E7007B">
              <w:rPr>
                <w:rFonts w:ascii="Times New Roman" w:hAnsi="Times New Roman"/>
              </w:rPr>
              <w:t xml:space="preserve">Примечание </w:t>
            </w:r>
            <w:r w:rsidR="00F84DCE">
              <w:rPr>
                <w:rFonts w:ascii="Times New Roman" w:hAnsi="Times New Roman"/>
                <w:lang w:val="kk-KZ"/>
              </w:rPr>
              <w:t xml:space="preserve">– </w:t>
            </w:r>
            <w:r w:rsidR="00F84DCE" w:rsidRPr="00E7007B">
              <w:rPr>
                <w:rFonts w:ascii="Times New Roman" w:hAnsi="Times New Roman"/>
              </w:rPr>
              <w:t xml:space="preserve">Составлено </w:t>
            </w:r>
            <w:r w:rsidRPr="00E7007B">
              <w:rPr>
                <w:rFonts w:ascii="Times New Roman" w:hAnsi="Times New Roman"/>
              </w:rPr>
              <w:t xml:space="preserve">автором </w:t>
            </w:r>
          </w:p>
        </w:tc>
      </w:tr>
    </w:tbl>
    <w:p w14:paraId="789DED3D" w14:textId="77777777" w:rsidR="00F84DCE" w:rsidRDefault="00F84DCE" w:rsidP="00F84DCE">
      <w:pPr>
        <w:spacing w:after="0" w:line="240" w:lineRule="auto"/>
        <w:ind w:firstLine="709"/>
        <w:jc w:val="both"/>
        <w:rPr>
          <w:rFonts w:ascii="Times New Roman" w:hAnsi="Times New Roman"/>
          <w:sz w:val="28"/>
          <w:szCs w:val="28"/>
        </w:rPr>
      </w:pPr>
    </w:p>
    <w:p w14:paraId="7E639B6F" w14:textId="72E5E563" w:rsidR="00F84DCE" w:rsidRPr="002228EF" w:rsidRDefault="00F84DCE" w:rsidP="00F84DCE">
      <w:pPr>
        <w:spacing w:after="0" w:line="240" w:lineRule="auto"/>
        <w:ind w:firstLine="709"/>
        <w:jc w:val="both"/>
        <w:rPr>
          <w:rFonts w:ascii="Times New Roman" w:hAnsi="Times New Roman"/>
          <w:sz w:val="28"/>
          <w:szCs w:val="28"/>
        </w:rPr>
      </w:pPr>
      <w:r w:rsidRPr="002228EF">
        <w:rPr>
          <w:rFonts w:ascii="Times New Roman" w:hAnsi="Times New Roman"/>
          <w:sz w:val="28"/>
          <w:szCs w:val="28"/>
        </w:rPr>
        <w:t xml:space="preserve">Процесс сертификации является логической частью всей индустрии встреч образования. Некоторые специалисты, которые работают в </w:t>
      </w:r>
      <w:r>
        <w:rPr>
          <w:rFonts w:ascii="Times New Roman" w:hAnsi="Times New Roman"/>
          <w:sz w:val="28"/>
          <w:szCs w:val="28"/>
        </w:rPr>
        <w:t>отелях</w:t>
      </w:r>
      <w:r w:rsidRPr="002228EF">
        <w:rPr>
          <w:rFonts w:ascii="Times New Roman" w:hAnsi="Times New Roman"/>
          <w:sz w:val="28"/>
          <w:szCs w:val="28"/>
        </w:rPr>
        <w:t xml:space="preserve">, </w:t>
      </w:r>
      <w:r>
        <w:rPr>
          <w:rFonts w:ascii="Times New Roman" w:hAnsi="Times New Roman"/>
          <w:sz w:val="28"/>
          <w:szCs w:val="28"/>
        </w:rPr>
        <w:t>конгресс центрах</w:t>
      </w:r>
      <w:r w:rsidRPr="002228EF">
        <w:rPr>
          <w:rFonts w:ascii="Times New Roman" w:hAnsi="Times New Roman"/>
          <w:sz w:val="28"/>
          <w:szCs w:val="28"/>
        </w:rPr>
        <w:t xml:space="preserve">, PCO, DMCS или </w:t>
      </w:r>
      <w:proofErr w:type="spellStart"/>
      <w:r w:rsidRPr="009E10FE">
        <w:rPr>
          <w:rFonts w:ascii="Times New Roman" w:hAnsi="Times New Roman"/>
          <w:color w:val="000000"/>
          <w:sz w:val="28"/>
          <w:szCs w:val="28"/>
        </w:rPr>
        <w:t>Astana</w:t>
      </w:r>
      <w:proofErr w:type="spellEnd"/>
      <w:r w:rsidRPr="009E10FE">
        <w:rPr>
          <w:rFonts w:ascii="Times New Roman" w:hAnsi="Times New Roman"/>
          <w:color w:val="000000"/>
          <w:sz w:val="28"/>
          <w:szCs w:val="28"/>
        </w:rPr>
        <w:t xml:space="preserve"> DMO</w:t>
      </w:r>
      <w:r w:rsidRPr="002228EF">
        <w:rPr>
          <w:rFonts w:ascii="Times New Roman" w:hAnsi="Times New Roman"/>
          <w:sz w:val="28"/>
          <w:szCs w:val="28"/>
        </w:rPr>
        <w:t xml:space="preserve"> мо</w:t>
      </w:r>
      <w:r>
        <w:rPr>
          <w:rFonts w:ascii="Times New Roman" w:hAnsi="Times New Roman"/>
          <w:sz w:val="28"/>
          <w:szCs w:val="28"/>
        </w:rPr>
        <w:t>гут</w:t>
      </w:r>
      <w:r w:rsidRPr="002228EF">
        <w:rPr>
          <w:rFonts w:ascii="Times New Roman" w:hAnsi="Times New Roman"/>
          <w:sz w:val="28"/>
          <w:szCs w:val="28"/>
        </w:rPr>
        <w:t xml:space="preserve"> пройти определенные дополнительные тренинги, коучинг и образовательные поездки для того, чтобы быть квалифицированн</w:t>
      </w:r>
      <w:r>
        <w:rPr>
          <w:rFonts w:ascii="Times New Roman" w:hAnsi="Times New Roman"/>
          <w:sz w:val="28"/>
          <w:szCs w:val="28"/>
        </w:rPr>
        <w:t>ыми</w:t>
      </w:r>
      <w:r w:rsidRPr="002228EF">
        <w:rPr>
          <w:rFonts w:ascii="Times New Roman" w:hAnsi="Times New Roman"/>
          <w:sz w:val="28"/>
          <w:szCs w:val="28"/>
        </w:rPr>
        <w:t xml:space="preserve"> </w:t>
      </w:r>
      <w:r>
        <w:rPr>
          <w:rFonts w:ascii="Times New Roman" w:hAnsi="Times New Roman"/>
          <w:sz w:val="28"/>
          <w:szCs w:val="28"/>
        </w:rPr>
        <w:t>экспертами</w:t>
      </w:r>
      <w:r w:rsidRPr="002228EF">
        <w:rPr>
          <w:rFonts w:ascii="Times New Roman" w:hAnsi="Times New Roman"/>
          <w:sz w:val="28"/>
          <w:szCs w:val="28"/>
        </w:rPr>
        <w:t xml:space="preserve">. </w:t>
      </w:r>
      <w:r>
        <w:rPr>
          <w:rFonts w:ascii="Times New Roman" w:hAnsi="Times New Roman"/>
          <w:sz w:val="28"/>
          <w:szCs w:val="28"/>
        </w:rPr>
        <w:t>С</w:t>
      </w:r>
      <w:r w:rsidRPr="002228EF">
        <w:rPr>
          <w:rFonts w:ascii="Times New Roman" w:hAnsi="Times New Roman"/>
          <w:sz w:val="28"/>
          <w:szCs w:val="28"/>
        </w:rPr>
        <w:t>ертификат</w:t>
      </w:r>
      <w:r>
        <w:rPr>
          <w:rFonts w:ascii="Times New Roman" w:hAnsi="Times New Roman"/>
          <w:sz w:val="28"/>
          <w:szCs w:val="28"/>
        </w:rPr>
        <w:t>ы</w:t>
      </w:r>
      <w:r w:rsidRPr="002228EF">
        <w:rPr>
          <w:rFonts w:ascii="Times New Roman" w:hAnsi="Times New Roman"/>
          <w:sz w:val="28"/>
          <w:szCs w:val="28"/>
        </w:rPr>
        <w:t xml:space="preserve"> </w:t>
      </w:r>
      <w:r>
        <w:rPr>
          <w:rFonts w:ascii="Times New Roman" w:hAnsi="Times New Roman"/>
          <w:sz w:val="28"/>
          <w:szCs w:val="28"/>
        </w:rPr>
        <w:t xml:space="preserve">международных организаций </w:t>
      </w:r>
      <w:r w:rsidRPr="002228EF">
        <w:rPr>
          <w:rFonts w:ascii="Times New Roman" w:hAnsi="Times New Roman"/>
          <w:sz w:val="28"/>
          <w:szCs w:val="28"/>
        </w:rPr>
        <w:t>индустрии встреч подтвержда</w:t>
      </w:r>
      <w:r>
        <w:rPr>
          <w:rFonts w:ascii="Times New Roman" w:hAnsi="Times New Roman"/>
          <w:sz w:val="28"/>
          <w:szCs w:val="28"/>
        </w:rPr>
        <w:t>ю</w:t>
      </w:r>
      <w:r w:rsidRPr="002228EF">
        <w:rPr>
          <w:rFonts w:ascii="Times New Roman" w:hAnsi="Times New Roman"/>
          <w:sz w:val="28"/>
          <w:szCs w:val="28"/>
        </w:rPr>
        <w:t>т доверие и профессионализм Астаны в качестве места</w:t>
      </w:r>
      <w:r>
        <w:rPr>
          <w:rFonts w:ascii="Times New Roman" w:hAnsi="Times New Roman"/>
          <w:sz w:val="28"/>
          <w:szCs w:val="28"/>
        </w:rPr>
        <w:t xml:space="preserve"> для проведения </w:t>
      </w:r>
      <w:r w:rsidRPr="002228EF">
        <w:rPr>
          <w:rFonts w:ascii="Times New Roman" w:hAnsi="Times New Roman"/>
          <w:sz w:val="28"/>
          <w:szCs w:val="28"/>
        </w:rPr>
        <w:t>MICE</w:t>
      </w:r>
      <w:r>
        <w:rPr>
          <w:rFonts w:ascii="Times New Roman" w:hAnsi="Times New Roman"/>
          <w:sz w:val="28"/>
          <w:szCs w:val="28"/>
        </w:rPr>
        <w:t xml:space="preserve"> мероприятий</w:t>
      </w:r>
      <w:r w:rsidRPr="002228EF">
        <w:rPr>
          <w:rFonts w:ascii="Times New Roman" w:hAnsi="Times New Roman"/>
          <w:sz w:val="28"/>
          <w:szCs w:val="28"/>
        </w:rPr>
        <w:t>. Ниже приведены наиболее глобально признанные сертификаты:</w:t>
      </w:r>
    </w:p>
    <w:p w14:paraId="43FD27E6" w14:textId="50A7086E" w:rsidR="00A8216A" w:rsidRPr="002228EF" w:rsidRDefault="00A8216A" w:rsidP="00F84DCE">
      <w:pPr>
        <w:spacing w:after="0" w:line="240" w:lineRule="auto"/>
        <w:ind w:firstLine="709"/>
        <w:jc w:val="both"/>
        <w:rPr>
          <w:rFonts w:ascii="Times New Roman" w:hAnsi="Times New Roman"/>
          <w:sz w:val="28"/>
          <w:szCs w:val="28"/>
        </w:rPr>
      </w:pPr>
      <w:r w:rsidRPr="003E7F0F">
        <w:rPr>
          <w:rFonts w:ascii="Times New Roman" w:hAnsi="Times New Roman"/>
          <w:sz w:val="28"/>
          <w:szCs w:val="28"/>
        </w:rPr>
        <w:t>CMP:</w:t>
      </w:r>
      <w:r w:rsidRPr="002228EF">
        <w:rPr>
          <w:rFonts w:ascii="Times New Roman" w:hAnsi="Times New Roman"/>
          <w:sz w:val="28"/>
          <w:szCs w:val="28"/>
        </w:rPr>
        <w:t xml:space="preserve"> Certified Meetings Professional; Он выдается CIC (Совет отраслевой конвенции)</w:t>
      </w:r>
      <w:r>
        <w:rPr>
          <w:rFonts w:ascii="Times New Roman" w:hAnsi="Times New Roman"/>
          <w:sz w:val="28"/>
          <w:szCs w:val="28"/>
        </w:rPr>
        <w:t>.</w:t>
      </w:r>
      <w:r w:rsidRPr="002228EF">
        <w:rPr>
          <w:rFonts w:ascii="Times New Roman" w:hAnsi="Times New Roman"/>
          <w:sz w:val="28"/>
          <w:szCs w:val="28"/>
        </w:rPr>
        <w:t xml:space="preserve"> </w:t>
      </w:r>
      <w:r>
        <w:rPr>
          <w:rFonts w:ascii="Times New Roman" w:hAnsi="Times New Roman"/>
          <w:sz w:val="28"/>
          <w:szCs w:val="28"/>
        </w:rPr>
        <w:t>О</w:t>
      </w:r>
      <w:r w:rsidRPr="002228EF">
        <w:rPr>
          <w:rFonts w:ascii="Times New Roman" w:hAnsi="Times New Roman"/>
          <w:sz w:val="28"/>
          <w:szCs w:val="28"/>
        </w:rPr>
        <w:t>сновная цель программы CMP заключается в стандартизации передовых методов</w:t>
      </w:r>
      <w:r>
        <w:rPr>
          <w:rFonts w:ascii="Times New Roman" w:hAnsi="Times New Roman"/>
          <w:sz w:val="28"/>
          <w:szCs w:val="28"/>
        </w:rPr>
        <w:t>;</w:t>
      </w:r>
      <w:r w:rsidRPr="002228EF">
        <w:rPr>
          <w:rFonts w:ascii="Times New Roman" w:hAnsi="Times New Roman"/>
          <w:sz w:val="28"/>
          <w:szCs w:val="28"/>
        </w:rPr>
        <w:t xml:space="preserve"> установ</w:t>
      </w:r>
      <w:r>
        <w:rPr>
          <w:rFonts w:ascii="Times New Roman" w:hAnsi="Times New Roman"/>
          <w:sz w:val="28"/>
          <w:szCs w:val="28"/>
        </w:rPr>
        <w:t>лении</w:t>
      </w:r>
      <w:r w:rsidRPr="002228EF">
        <w:rPr>
          <w:rFonts w:ascii="Times New Roman" w:hAnsi="Times New Roman"/>
          <w:sz w:val="28"/>
          <w:szCs w:val="28"/>
        </w:rPr>
        <w:t xml:space="preserve"> довери</w:t>
      </w:r>
      <w:r>
        <w:rPr>
          <w:rFonts w:ascii="Times New Roman" w:hAnsi="Times New Roman"/>
          <w:sz w:val="28"/>
          <w:szCs w:val="28"/>
        </w:rPr>
        <w:t>я</w:t>
      </w:r>
      <w:r w:rsidRPr="002228EF">
        <w:rPr>
          <w:rFonts w:ascii="Times New Roman" w:hAnsi="Times New Roman"/>
          <w:sz w:val="28"/>
          <w:szCs w:val="28"/>
        </w:rPr>
        <w:t xml:space="preserve"> к профессии</w:t>
      </w:r>
      <w:r>
        <w:rPr>
          <w:rFonts w:ascii="Times New Roman" w:hAnsi="Times New Roman"/>
          <w:sz w:val="28"/>
          <w:szCs w:val="28"/>
        </w:rPr>
        <w:t xml:space="preserve">; </w:t>
      </w:r>
      <w:r w:rsidRPr="002228EF">
        <w:rPr>
          <w:rFonts w:ascii="Times New Roman" w:hAnsi="Times New Roman"/>
          <w:sz w:val="28"/>
          <w:szCs w:val="28"/>
        </w:rPr>
        <w:t>оцен</w:t>
      </w:r>
      <w:r>
        <w:rPr>
          <w:rFonts w:ascii="Times New Roman" w:hAnsi="Times New Roman"/>
          <w:sz w:val="28"/>
          <w:szCs w:val="28"/>
        </w:rPr>
        <w:t>ки</w:t>
      </w:r>
      <w:r w:rsidRPr="002228EF">
        <w:rPr>
          <w:rFonts w:ascii="Times New Roman" w:hAnsi="Times New Roman"/>
          <w:sz w:val="28"/>
          <w:szCs w:val="28"/>
        </w:rPr>
        <w:t xml:space="preserve"> компетентност</w:t>
      </w:r>
      <w:r>
        <w:rPr>
          <w:rFonts w:ascii="Times New Roman" w:hAnsi="Times New Roman"/>
          <w:sz w:val="28"/>
          <w:szCs w:val="28"/>
        </w:rPr>
        <w:t>и</w:t>
      </w:r>
      <w:r w:rsidRPr="002228EF">
        <w:rPr>
          <w:rFonts w:ascii="Times New Roman" w:hAnsi="Times New Roman"/>
          <w:sz w:val="28"/>
          <w:szCs w:val="28"/>
        </w:rPr>
        <w:t xml:space="preserve"> специалистов, отвечающих </w:t>
      </w:r>
      <w:r>
        <w:rPr>
          <w:rFonts w:ascii="Times New Roman" w:hAnsi="Times New Roman"/>
          <w:sz w:val="28"/>
          <w:szCs w:val="28"/>
        </w:rPr>
        <w:t>за повышение</w:t>
      </w:r>
      <w:r w:rsidRPr="002228EF">
        <w:rPr>
          <w:rFonts w:ascii="Times New Roman" w:hAnsi="Times New Roman"/>
          <w:sz w:val="28"/>
          <w:szCs w:val="28"/>
        </w:rPr>
        <w:t xml:space="preserve"> производительнос</w:t>
      </w:r>
      <w:r>
        <w:rPr>
          <w:rFonts w:ascii="Times New Roman" w:hAnsi="Times New Roman"/>
          <w:sz w:val="28"/>
          <w:szCs w:val="28"/>
        </w:rPr>
        <w:t>ти</w:t>
      </w:r>
      <w:r w:rsidRPr="002228EF">
        <w:rPr>
          <w:rFonts w:ascii="Times New Roman" w:hAnsi="Times New Roman"/>
          <w:sz w:val="28"/>
          <w:szCs w:val="28"/>
        </w:rPr>
        <w:t xml:space="preserve"> мероприяти</w:t>
      </w:r>
      <w:r>
        <w:rPr>
          <w:rFonts w:ascii="Times New Roman" w:hAnsi="Times New Roman"/>
          <w:sz w:val="28"/>
          <w:szCs w:val="28"/>
        </w:rPr>
        <w:t>й</w:t>
      </w:r>
      <w:r w:rsidRPr="002228EF">
        <w:rPr>
          <w:rFonts w:ascii="Times New Roman" w:hAnsi="Times New Roman"/>
          <w:sz w:val="28"/>
          <w:szCs w:val="28"/>
        </w:rPr>
        <w:t xml:space="preserve">. Программа CMP </w:t>
      </w:r>
      <w:r>
        <w:rPr>
          <w:rFonts w:ascii="Times New Roman" w:hAnsi="Times New Roman"/>
          <w:sz w:val="28"/>
          <w:szCs w:val="28"/>
        </w:rPr>
        <w:t xml:space="preserve">играет </w:t>
      </w:r>
      <w:r w:rsidRPr="002228EF">
        <w:rPr>
          <w:rFonts w:ascii="Times New Roman" w:hAnsi="Times New Roman"/>
          <w:sz w:val="28"/>
          <w:szCs w:val="28"/>
        </w:rPr>
        <w:t xml:space="preserve">ведущую роль в стандартизации передовых методов </w:t>
      </w:r>
      <w:r>
        <w:rPr>
          <w:rFonts w:ascii="Times New Roman" w:hAnsi="Times New Roman"/>
          <w:sz w:val="28"/>
          <w:szCs w:val="28"/>
        </w:rPr>
        <w:t xml:space="preserve">по организации </w:t>
      </w:r>
      <w:r w:rsidRPr="002228EF">
        <w:rPr>
          <w:rFonts w:ascii="Times New Roman" w:hAnsi="Times New Roman"/>
          <w:sz w:val="28"/>
          <w:szCs w:val="28"/>
        </w:rPr>
        <w:t>событи</w:t>
      </w:r>
      <w:r>
        <w:rPr>
          <w:rFonts w:ascii="Times New Roman" w:hAnsi="Times New Roman"/>
          <w:sz w:val="28"/>
          <w:szCs w:val="28"/>
        </w:rPr>
        <w:t>й</w:t>
      </w:r>
      <w:r w:rsidRPr="002228EF">
        <w:rPr>
          <w:rFonts w:ascii="Times New Roman" w:hAnsi="Times New Roman"/>
          <w:sz w:val="28"/>
          <w:szCs w:val="28"/>
        </w:rPr>
        <w:t xml:space="preserve"> индустрии по всему земному шару. Экзамен разработан планировщ</w:t>
      </w:r>
      <w:r w:rsidR="00143A3D">
        <w:rPr>
          <w:rFonts w:ascii="Times New Roman" w:hAnsi="Times New Roman"/>
          <w:sz w:val="28"/>
          <w:szCs w:val="28"/>
        </w:rPr>
        <w:t xml:space="preserve">иком и конгресс-организатором, охватывающий </w:t>
      </w:r>
      <w:r w:rsidRPr="002228EF">
        <w:rPr>
          <w:rFonts w:ascii="Times New Roman" w:hAnsi="Times New Roman"/>
          <w:sz w:val="28"/>
          <w:szCs w:val="28"/>
        </w:rPr>
        <w:t>широкий круг вопросов, событи</w:t>
      </w:r>
      <w:r>
        <w:rPr>
          <w:rFonts w:ascii="Times New Roman" w:hAnsi="Times New Roman"/>
          <w:sz w:val="28"/>
          <w:szCs w:val="28"/>
        </w:rPr>
        <w:t>я</w:t>
      </w:r>
      <w:r w:rsidRPr="002228EF">
        <w:rPr>
          <w:rFonts w:ascii="Times New Roman" w:hAnsi="Times New Roman"/>
          <w:sz w:val="28"/>
          <w:szCs w:val="28"/>
        </w:rPr>
        <w:t xml:space="preserve"> отрасли</w:t>
      </w:r>
      <w:r>
        <w:rPr>
          <w:rFonts w:ascii="Times New Roman" w:hAnsi="Times New Roman"/>
          <w:sz w:val="28"/>
          <w:szCs w:val="28"/>
        </w:rPr>
        <w:t>:</w:t>
      </w:r>
      <w:r w:rsidRPr="002228EF">
        <w:rPr>
          <w:rFonts w:ascii="Times New Roman" w:hAnsi="Times New Roman"/>
          <w:sz w:val="28"/>
          <w:szCs w:val="28"/>
        </w:rPr>
        <w:t xml:space="preserve"> от стратегического планирования, управления сайтом до дизайна событий и маркетинга. </w:t>
      </w:r>
      <w:r>
        <w:rPr>
          <w:rFonts w:ascii="Times New Roman" w:hAnsi="Times New Roman"/>
          <w:sz w:val="28"/>
          <w:szCs w:val="28"/>
        </w:rPr>
        <w:t>К примеру, д</w:t>
      </w:r>
      <w:r w:rsidR="00143A3D">
        <w:rPr>
          <w:rFonts w:ascii="Times New Roman" w:hAnsi="Times New Roman"/>
          <w:sz w:val="28"/>
          <w:szCs w:val="28"/>
        </w:rPr>
        <w:t xml:space="preserve">ля того, </w:t>
      </w:r>
      <w:r w:rsidRPr="002228EF">
        <w:rPr>
          <w:rFonts w:ascii="Times New Roman" w:hAnsi="Times New Roman"/>
          <w:sz w:val="28"/>
          <w:szCs w:val="28"/>
        </w:rPr>
        <w:t>чтобы иметь право на</w:t>
      </w:r>
      <w:r>
        <w:rPr>
          <w:rFonts w:ascii="Times New Roman" w:hAnsi="Times New Roman"/>
          <w:sz w:val="28"/>
          <w:szCs w:val="28"/>
        </w:rPr>
        <w:t xml:space="preserve"> разработку </w:t>
      </w:r>
      <w:r w:rsidRPr="002228EF">
        <w:rPr>
          <w:rFonts w:ascii="Times New Roman" w:hAnsi="Times New Roman"/>
          <w:sz w:val="28"/>
          <w:szCs w:val="28"/>
        </w:rPr>
        <w:t>программы</w:t>
      </w:r>
      <w:r>
        <w:rPr>
          <w:rFonts w:ascii="Times New Roman" w:hAnsi="Times New Roman"/>
          <w:sz w:val="28"/>
          <w:szCs w:val="28"/>
        </w:rPr>
        <w:t xml:space="preserve"> по организации международных</w:t>
      </w:r>
      <w:r w:rsidRPr="002228EF">
        <w:rPr>
          <w:rFonts w:ascii="Times New Roman" w:hAnsi="Times New Roman"/>
          <w:sz w:val="28"/>
          <w:szCs w:val="28"/>
        </w:rPr>
        <w:t xml:space="preserve"> мероприяти</w:t>
      </w:r>
      <w:r>
        <w:rPr>
          <w:rFonts w:ascii="Times New Roman" w:hAnsi="Times New Roman"/>
          <w:sz w:val="28"/>
          <w:szCs w:val="28"/>
        </w:rPr>
        <w:t>й</w:t>
      </w:r>
      <w:r w:rsidRPr="002228EF">
        <w:rPr>
          <w:rFonts w:ascii="Times New Roman" w:hAnsi="Times New Roman"/>
          <w:sz w:val="28"/>
          <w:szCs w:val="28"/>
        </w:rPr>
        <w:t xml:space="preserve"> </w:t>
      </w:r>
      <w:r>
        <w:rPr>
          <w:rFonts w:ascii="Times New Roman" w:hAnsi="Times New Roman"/>
          <w:sz w:val="28"/>
          <w:szCs w:val="28"/>
        </w:rPr>
        <w:t>эксперты</w:t>
      </w:r>
      <w:r w:rsidRPr="002228EF">
        <w:rPr>
          <w:rFonts w:ascii="Times New Roman" w:hAnsi="Times New Roman"/>
          <w:sz w:val="28"/>
          <w:szCs w:val="28"/>
        </w:rPr>
        <w:t xml:space="preserve"> должны иметь как минимум два года </w:t>
      </w:r>
      <w:r>
        <w:rPr>
          <w:rFonts w:ascii="Times New Roman" w:hAnsi="Times New Roman"/>
          <w:sz w:val="28"/>
          <w:szCs w:val="28"/>
        </w:rPr>
        <w:t xml:space="preserve">опыта </w:t>
      </w:r>
      <w:r w:rsidRPr="002228EF">
        <w:rPr>
          <w:rFonts w:ascii="Times New Roman" w:hAnsi="Times New Roman"/>
          <w:sz w:val="28"/>
          <w:szCs w:val="28"/>
        </w:rPr>
        <w:t>очно</w:t>
      </w:r>
      <w:r>
        <w:rPr>
          <w:rFonts w:ascii="Times New Roman" w:hAnsi="Times New Roman"/>
          <w:sz w:val="28"/>
          <w:szCs w:val="28"/>
        </w:rPr>
        <w:t xml:space="preserve">й </w:t>
      </w:r>
      <w:r w:rsidRPr="002228EF">
        <w:rPr>
          <w:rFonts w:ascii="Times New Roman" w:hAnsi="Times New Roman"/>
          <w:sz w:val="28"/>
          <w:szCs w:val="28"/>
        </w:rPr>
        <w:t>профессиональной занятости и 25 сертифицированных тренингов.</w:t>
      </w:r>
    </w:p>
    <w:p w14:paraId="61F08C20" w14:textId="7467D5E7" w:rsidR="00A8216A" w:rsidRPr="002228EF" w:rsidRDefault="00A8216A" w:rsidP="00F84DCE">
      <w:pPr>
        <w:spacing w:after="0" w:line="240" w:lineRule="auto"/>
        <w:ind w:firstLine="709"/>
        <w:jc w:val="both"/>
        <w:rPr>
          <w:rFonts w:ascii="Times New Roman" w:hAnsi="Times New Roman"/>
          <w:sz w:val="28"/>
          <w:szCs w:val="28"/>
        </w:rPr>
      </w:pPr>
      <w:r w:rsidRPr="003E7F0F">
        <w:rPr>
          <w:rFonts w:ascii="Times New Roman" w:hAnsi="Times New Roman"/>
          <w:sz w:val="28"/>
          <w:szCs w:val="28"/>
          <w:lang w:val="en-US"/>
        </w:rPr>
        <w:t>CSEP:</w:t>
      </w:r>
      <w:r w:rsidRPr="00FA766A">
        <w:rPr>
          <w:rFonts w:ascii="Times New Roman" w:hAnsi="Times New Roman"/>
          <w:sz w:val="28"/>
          <w:szCs w:val="28"/>
          <w:lang w:val="en-US"/>
        </w:rPr>
        <w:t xml:space="preserve"> Certified Special Events Professional; </w:t>
      </w:r>
      <w:r w:rsidRPr="002228EF">
        <w:rPr>
          <w:rFonts w:ascii="Times New Roman" w:hAnsi="Times New Roman"/>
          <w:sz w:val="28"/>
          <w:szCs w:val="28"/>
        </w:rPr>
        <w:t>она</w:t>
      </w:r>
      <w:r w:rsidRPr="00FA766A">
        <w:rPr>
          <w:rFonts w:ascii="Times New Roman" w:hAnsi="Times New Roman"/>
          <w:sz w:val="28"/>
          <w:szCs w:val="28"/>
          <w:lang w:val="en-US"/>
        </w:rPr>
        <w:t xml:space="preserve"> </w:t>
      </w:r>
      <w:r w:rsidRPr="002228EF">
        <w:rPr>
          <w:rFonts w:ascii="Times New Roman" w:hAnsi="Times New Roman"/>
          <w:sz w:val="28"/>
          <w:szCs w:val="28"/>
        </w:rPr>
        <w:t>выдается</w:t>
      </w:r>
      <w:r w:rsidRPr="00FA766A">
        <w:rPr>
          <w:rFonts w:ascii="Times New Roman" w:hAnsi="Times New Roman"/>
          <w:sz w:val="28"/>
          <w:szCs w:val="28"/>
          <w:lang w:val="en-US"/>
        </w:rPr>
        <w:t xml:space="preserve"> ILEA (International Live Events Association). </w:t>
      </w:r>
      <w:r w:rsidRPr="002228EF">
        <w:rPr>
          <w:rFonts w:ascii="Times New Roman" w:hAnsi="Times New Roman"/>
          <w:sz w:val="28"/>
          <w:szCs w:val="28"/>
        </w:rPr>
        <w:t>Сертификат предназначен для поддержания уровня практики среди профессионалов событий в отрасли, которая постоянно меняется. Для того, чтобы иметь право на программу CSEP, предлагается</w:t>
      </w:r>
      <w:r w:rsidR="004016A9">
        <w:rPr>
          <w:rFonts w:ascii="Times New Roman" w:hAnsi="Times New Roman"/>
          <w:sz w:val="28"/>
          <w:szCs w:val="28"/>
        </w:rPr>
        <w:t>,</w:t>
      </w:r>
      <w:r w:rsidRPr="002228EF">
        <w:rPr>
          <w:rFonts w:ascii="Times New Roman" w:hAnsi="Times New Roman"/>
          <w:sz w:val="28"/>
          <w:szCs w:val="28"/>
        </w:rPr>
        <w:t xml:space="preserve"> </w:t>
      </w:r>
      <w:r>
        <w:rPr>
          <w:rFonts w:ascii="Times New Roman" w:hAnsi="Times New Roman"/>
          <w:sz w:val="28"/>
          <w:szCs w:val="28"/>
        </w:rPr>
        <w:t>что эксперт</w:t>
      </w:r>
      <w:r w:rsidRPr="002228EF">
        <w:rPr>
          <w:rFonts w:ascii="Times New Roman" w:hAnsi="Times New Roman"/>
          <w:sz w:val="28"/>
          <w:szCs w:val="28"/>
        </w:rPr>
        <w:t xml:space="preserve"> долж</w:t>
      </w:r>
      <w:r>
        <w:rPr>
          <w:rFonts w:ascii="Times New Roman" w:hAnsi="Times New Roman"/>
          <w:sz w:val="28"/>
          <w:szCs w:val="28"/>
        </w:rPr>
        <w:t>ен</w:t>
      </w:r>
      <w:r w:rsidRPr="002228EF">
        <w:rPr>
          <w:rFonts w:ascii="Times New Roman" w:hAnsi="Times New Roman"/>
          <w:sz w:val="28"/>
          <w:szCs w:val="28"/>
        </w:rPr>
        <w:t xml:space="preserve"> иметь как минимум три года очной профессиональной занятости в </w:t>
      </w:r>
      <w:r>
        <w:rPr>
          <w:rFonts w:ascii="Times New Roman" w:hAnsi="Times New Roman"/>
          <w:sz w:val="28"/>
          <w:szCs w:val="28"/>
        </w:rPr>
        <w:t>данной сфере</w:t>
      </w:r>
      <w:r w:rsidRPr="002228EF">
        <w:rPr>
          <w:rFonts w:ascii="Times New Roman" w:hAnsi="Times New Roman"/>
          <w:sz w:val="28"/>
          <w:szCs w:val="28"/>
        </w:rPr>
        <w:t xml:space="preserve">. Для того, чтобы </w:t>
      </w:r>
      <w:r>
        <w:rPr>
          <w:rFonts w:ascii="Times New Roman" w:hAnsi="Times New Roman"/>
          <w:sz w:val="28"/>
          <w:szCs w:val="28"/>
        </w:rPr>
        <w:t>под</w:t>
      </w:r>
      <w:r w:rsidRPr="002228EF">
        <w:rPr>
          <w:rFonts w:ascii="Times New Roman" w:hAnsi="Times New Roman"/>
          <w:sz w:val="28"/>
          <w:szCs w:val="28"/>
        </w:rPr>
        <w:t>держ</w:t>
      </w:r>
      <w:r>
        <w:rPr>
          <w:rFonts w:ascii="Times New Roman" w:hAnsi="Times New Roman"/>
          <w:sz w:val="28"/>
          <w:szCs w:val="28"/>
        </w:rPr>
        <w:t>ивать статус и экспертность</w:t>
      </w:r>
      <w:r w:rsidRPr="002228EF">
        <w:rPr>
          <w:rFonts w:ascii="Times New Roman" w:hAnsi="Times New Roman"/>
          <w:sz w:val="28"/>
          <w:szCs w:val="28"/>
        </w:rPr>
        <w:t xml:space="preserve"> с сертификацией CSEP обяза</w:t>
      </w:r>
      <w:r>
        <w:rPr>
          <w:rFonts w:ascii="Times New Roman" w:hAnsi="Times New Roman"/>
          <w:sz w:val="28"/>
          <w:szCs w:val="28"/>
        </w:rPr>
        <w:t>тельно нужно</w:t>
      </w:r>
      <w:r w:rsidRPr="002228EF">
        <w:rPr>
          <w:rFonts w:ascii="Times New Roman" w:hAnsi="Times New Roman"/>
          <w:sz w:val="28"/>
          <w:szCs w:val="28"/>
        </w:rPr>
        <w:t xml:space="preserve"> проходить переаттестацию каждые пять лет.</w:t>
      </w:r>
    </w:p>
    <w:p w14:paraId="643CA534" w14:textId="31B1B184" w:rsidR="00A8216A" w:rsidRPr="002228EF" w:rsidRDefault="00A8216A" w:rsidP="00F84DCE">
      <w:pPr>
        <w:spacing w:after="0" w:line="240" w:lineRule="auto"/>
        <w:ind w:firstLine="709"/>
        <w:jc w:val="both"/>
        <w:rPr>
          <w:rFonts w:ascii="Times New Roman" w:hAnsi="Times New Roman"/>
          <w:sz w:val="28"/>
          <w:szCs w:val="28"/>
        </w:rPr>
      </w:pPr>
      <w:r w:rsidRPr="003E7F0F">
        <w:rPr>
          <w:rFonts w:ascii="Times New Roman" w:hAnsi="Times New Roman"/>
          <w:sz w:val="28"/>
          <w:szCs w:val="28"/>
          <w:lang w:val="en-US"/>
        </w:rPr>
        <w:t>CMM:</w:t>
      </w:r>
      <w:r w:rsidRPr="00FA766A">
        <w:rPr>
          <w:rFonts w:ascii="Times New Roman" w:hAnsi="Times New Roman"/>
          <w:sz w:val="28"/>
          <w:szCs w:val="28"/>
          <w:lang w:val="en-US"/>
        </w:rPr>
        <w:t xml:space="preserve"> Certification in Meeting Management; </w:t>
      </w:r>
      <w:r w:rsidRPr="002228EF">
        <w:rPr>
          <w:rFonts w:ascii="Times New Roman" w:hAnsi="Times New Roman"/>
          <w:sz w:val="28"/>
          <w:szCs w:val="28"/>
        </w:rPr>
        <w:t>выдается</w:t>
      </w:r>
      <w:r w:rsidRPr="00FA766A">
        <w:rPr>
          <w:rFonts w:ascii="Times New Roman" w:hAnsi="Times New Roman"/>
          <w:sz w:val="28"/>
          <w:szCs w:val="28"/>
          <w:lang w:val="en-US"/>
        </w:rPr>
        <w:t xml:space="preserve"> MPI (</w:t>
      </w:r>
      <w:r w:rsidRPr="002228EF">
        <w:rPr>
          <w:rFonts w:ascii="Times New Roman" w:hAnsi="Times New Roman"/>
          <w:sz w:val="28"/>
          <w:szCs w:val="28"/>
        </w:rPr>
        <w:t>встречи</w:t>
      </w:r>
      <w:r w:rsidRPr="00FA766A">
        <w:rPr>
          <w:rFonts w:ascii="Times New Roman" w:hAnsi="Times New Roman"/>
          <w:sz w:val="28"/>
          <w:szCs w:val="28"/>
          <w:lang w:val="en-US"/>
        </w:rPr>
        <w:t xml:space="preserve"> </w:t>
      </w:r>
      <w:r w:rsidRPr="002228EF">
        <w:rPr>
          <w:rFonts w:ascii="Times New Roman" w:hAnsi="Times New Roman"/>
          <w:sz w:val="28"/>
          <w:szCs w:val="28"/>
        </w:rPr>
        <w:t>профессионалов</w:t>
      </w:r>
      <w:r w:rsidRPr="00FA766A">
        <w:rPr>
          <w:rFonts w:ascii="Times New Roman" w:hAnsi="Times New Roman"/>
          <w:sz w:val="28"/>
          <w:szCs w:val="28"/>
          <w:lang w:val="en-US"/>
        </w:rPr>
        <w:t xml:space="preserve"> International). </w:t>
      </w:r>
      <w:r w:rsidRPr="002228EF">
        <w:rPr>
          <w:rFonts w:ascii="Times New Roman" w:hAnsi="Times New Roman"/>
          <w:sz w:val="28"/>
          <w:szCs w:val="28"/>
        </w:rPr>
        <w:t>Цел</w:t>
      </w:r>
      <w:r>
        <w:rPr>
          <w:rFonts w:ascii="Times New Roman" w:hAnsi="Times New Roman"/>
          <w:sz w:val="28"/>
          <w:szCs w:val="28"/>
        </w:rPr>
        <w:t xml:space="preserve">ь: </w:t>
      </w:r>
      <w:r w:rsidRPr="002228EF">
        <w:rPr>
          <w:rFonts w:ascii="Times New Roman" w:hAnsi="Times New Roman"/>
          <w:sz w:val="28"/>
          <w:szCs w:val="28"/>
        </w:rPr>
        <w:t xml:space="preserve">инструктировать лидеров на пути развития и анализа бизнес-данных, чтобы изучить навыки, необходимые для достижения успеха в управлении командами и усиления воздействия на финансирование, анализ рисков, а также другие компоненты управления бизнесом. Эта интенсивная исполнительная образовательная программа </w:t>
      </w:r>
      <w:r>
        <w:rPr>
          <w:rFonts w:ascii="Times New Roman" w:hAnsi="Times New Roman"/>
          <w:sz w:val="28"/>
          <w:szCs w:val="28"/>
        </w:rPr>
        <w:t xml:space="preserve">из трех частей </w:t>
      </w:r>
      <w:r w:rsidRPr="002228EF">
        <w:rPr>
          <w:rFonts w:ascii="Times New Roman" w:hAnsi="Times New Roman"/>
          <w:sz w:val="28"/>
          <w:szCs w:val="28"/>
        </w:rPr>
        <w:t>продолжается в течение 3,5 дней, а затем восьми часов продвинутого уровня онлайн курс</w:t>
      </w:r>
      <w:r>
        <w:rPr>
          <w:rFonts w:ascii="Times New Roman" w:hAnsi="Times New Roman"/>
          <w:sz w:val="28"/>
          <w:szCs w:val="28"/>
        </w:rPr>
        <w:t>а</w:t>
      </w:r>
      <w:r w:rsidRPr="002228EF">
        <w:rPr>
          <w:rFonts w:ascii="Times New Roman" w:hAnsi="Times New Roman"/>
          <w:sz w:val="28"/>
          <w:szCs w:val="28"/>
        </w:rPr>
        <w:t xml:space="preserve"> и окончательного проект, направленный на решение проблемы в реальном мире бизнеса. Чтобы подать заявку, </w:t>
      </w:r>
      <w:r>
        <w:rPr>
          <w:rFonts w:ascii="Times New Roman" w:hAnsi="Times New Roman"/>
          <w:sz w:val="28"/>
          <w:szCs w:val="28"/>
        </w:rPr>
        <w:t xml:space="preserve">нужно иметь </w:t>
      </w:r>
      <w:r w:rsidRPr="002228EF">
        <w:rPr>
          <w:rFonts w:ascii="Times New Roman" w:hAnsi="Times New Roman"/>
          <w:sz w:val="28"/>
          <w:szCs w:val="28"/>
        </w:rPr>
        <w:t xml:space="preserve">по крайней мере семь лет профессионального опыта в работе совещания и мероприятия или бизнес-индустрии </w:t>
      </w:r>
      <w:r w:rsidR="00A06167" w:rsidRPr="002228EF">
        <w:rPr>
          <w:rFonts w:ascii="Times New Roman" w:hAnsi="Times New Roman"/>
          <w:sz w:val="28"/>
          <w:szCs w:val="28"/>
        </w:rPr>
        <w:t>путешествий и</w:t>
      </w:r>
      <w:r w:rsidRPr="002228EF">
        <w:rPr>
          <w:rFonts w:ascii="Times New Roman" w:hAnsi="Times New Roman"/>
          <w:sz w:val="28"/>
          <w:szCs w:val="28"/>
        </w:rPr>
        <w:t xml:space="preserve"> не менее трех лет опыта управления</w:t>
      </w:r>
      <w:r>
        <w:rPr>
          <w:rFonts w:ascii="Times New Roman" w:hAnsi="Times New Roman"/>
          <w:sz w:val="28"/>
          <w:szCs w:val="28"/>
        </w:rPr>
        <w:t xml:space="preserve"> финансами</w:t>
      </w:r>
      <w:r w:rsidRPr="002228EF">
        <w:rPr>
          <w:rFonts w:ascii="Times New Roman" w:hAnsi="Times New Roman"/>
          <w:sz w:val="28"/>
          <w:szCs w:val="28"/>
        </w:rPr>
        <w:t>.</w:t>
      </w:r>
    </w:p>
    <w:p w14:paraId="059AA638" w14:textId="29D3ED72" w:rsidR="00A8216A" w:rsidRDefault="00A8216A" w:rsidP="00F84DCE">
      <w:pPr>
        <w:spacing w:after="0" w:line="240" w:lineRule="auto"/>
        <w:ind w:firstLine="709"/>
        <w:jc w:val="both"/>
        <w:rPr>
          <w:rFonts w:ascii="Times New Roman" w:hAnsi="Times New Roman"/>
          <w:sz w:val="28"/>
          <w:szCs w:val="28"/>
        </w:rPr>
      </w:pPr>
      <w:r w:rsidRPr="003E7F0F">
        <w:rPr>
          <w:rFonts w:ascii="Times New Roman" w:hAnsi="Times New Roman"/>
          <w:sz w:val="28"/>
          <w:szCs w:val="28"/>
          <w:lang w:val="en-US"/>
        </w:rPr>
        <w:t>DMCP:</w:t>
      </w:r>
      <w:r w:rsidRPr="00FA766A">
        <w:rPr>
          <w:rFonts w:ascii="Times New Roman" w:hAnsi="Times New Roman"/>
          <w:sz w:val="28"/>
          <w:szCs w:val="28"/>
          <w:lang w:val="en-US"/>
        </w:rPr>
        <w:t xml:space="preserve"> Destination Man</w:t>
      </w:r>
      <w:r w:rsidR="00F84DCE">
        <w:rPr>
          <w:rFonts w:ascii="Times New Roman" w:hAnsi="Times New Roman"/>
          <w:sz w:val="28"/>
          <w:szCs w:val="28"/>
          <w:lang w:val="en-US"/>
        </w:rPr>
        <w:t xml:space="preserve">agement Certified Professional; </w:t>
      </w:r>
      <w:r w:rsidRPr="002228EF">
        <w:rPr>
          <w:rFonts w:ascii="Times New Roman" w:hAnsi="Times New Roman"/>
          <w:sz w:val="28"/>
          <w:szCs w:val="28"/>
        </w:rPr>
        <w:t>выданная</w:t>
      </w:r>
      <w:r w:rsidRPr="00FA766A">
        <w:rPr>
          <w:rFonts w:ascii="Times New Roman" w:hAnsi="Times New Roman"/>
          <w:sz w:val="28"/>
          <w:szCs w:val="28"/>
          <w:lang w:val="en-US"/>
        </w:rPr>
        <w:t xml:space="preserve"> Destination Marketing As</w:t>
      </w:r>
      <w:r w:rsidR="00F84DCE">
        <w:rPr>
          <w:rFonts w:ascii="Times New Roman" w:hAnsi="Times New Roman"/>
          <w:sz w:val="28"/>
          <w:szCs w:val="28"/>
          <w:lang w:val="en-US"/>
        </w:rPr>
        <w:t xml:space="preserve">sociation International (DMAI). </w:t>
      </w:r>
      <w:r>
        <w:rPr>
          <w:rFonts w:ascii="Times New Roman" w:hAnsi="Times New Roman"/>
          <w:sz w:val="28"/>
          <w:szCs w:val="28"/>
        </w:rPr>
        <w:t xml:space="preserve">Данный сертификат </w:t>
      </w:r>
      <w:r w:rsidRPr="002228EF">
        <w:rPr>
          <w:rFonts w:ascii="Times New Roman" w:hAnsi="Times New Roman"/>
          <w:sz w:val="28"/>
          <w:szCs w:val="28"/>
        </w:rPr>
        <w:t xml:space="preserve">демонстрирует высокий уровень знаний и приверженность к профессии управления </w:t>
      </w:r>
      <w:r>
        <w:rPr>
          <w:rFonts w:ascii="Times New Roman" w:hAnsi="Times New Roman"/>
          <w:sz w:val="28"/>
          <w:szCs w:val="28"/>
        </w:rPr>
        <w:t>дестинацией</w:t>
      </w:r>
      <w:r w:rsidR="00143A3D">
        <w:rPr>
          <w:rFonts w:ascii="Times New Roman" w:hAnsi="Times New Roman"/>
          <w:sz w:val="28"/>
          <w:szCs w:val="28"/>
        </w:rPr>
        <w:t xml:space="preserve">. </w:t>
      </w:r>
      <w:r w:rsidRPr="002228EF">
        <w:rPr>
          <w:rFonts w:ascii="Times New Roman" w:hAnsi="Times New Roman"/>
          <w:sz w:val="28"/>
          <w:szCs w:val="28"/>
        </w:rPr>
        <w:t xml:space="preserve">Чтобы заработать обозначение DMCP, человек должен сдать экзамен, который охватывает совокупность знаний всех аспектов управления </w:t>
      </w:r>
      <w:r>
        <w:rPr>
          <w:rFonts w:ascii="Times New Roman" w:hAnsi="Times New Roman"/>
          <w:sz w:val="28"/>
          <w:szCs w:val="28"/>
        </w:rPr>
        <w:t>дестинацией</w:t>
      </w:r>
      <w:r w:rsidR="00F84DCE">
        <w:rPr>
          <w:rFonts w:ascii="Times New Roman" w:hAnsi="Times New Roman"/>
          <w:sz w:val="28"/>
          <w:szCs w:val="28"/>
        </w:rPr>
        <w:t xml:space="preserve">. </w:t>
      </w:r>
      <w:r w:rsidRPr="002228EF">
        <w:rPr>
          <w:rFonts w:ascii="Times New Roman" w:hAnsi="Times New Roman"/>
          <w:sz w:val="28"/>
          <w:szCs w:val="28"/>
        </w:rPr>
        <w:t>Эта сертификация годна в течение пяти лет. </w:t>
      </w:r>
    </w:p>
    <w:p w14:paraId="6B1768D5" w14:textId="77777777" w:rsidR="00F84DCE" w:rsidRDefault="00F84DCE" w:rsidP="00A07444">
      <w:pPr>
        <w:tabs>
          <w:tab w:val="left" w:pos="825"/>
        </w:tabs>
        <w:spacing w:after="0" w:line="240" w:lineRule="auto"/>
        <w:jc w:val="both"/>
        <w:rPr>
          <w:rFonts w:ascii="Times New Roman" w:hAnsi="Times New Roman"/>
          <w:sz w:val="28"/>
          <w:szCs w:val="28"/>
        </w:rPr>
      </w:pPr>
    </w:p>
    <w:p w14:paraId="6A8835DD" w14:textId="31AD941A" w:rsidR="00A07444" w:rsidRPr="00BC449B" w:rsidRDefault="00A07444" w:rsidP="00A07444">
      <w:pPr>
        <w:tabs>
          <w:tab w:val="left" w:pos="825"/>
        </w:tabs>
        <w:spacing w:after="0" w:line="240" w:lineRule="auto"/>
        <w:jc w:val="both"/>
        <w:rPr>
          <w:rFonts w:ascii="Times New Roman" w:hAnsi="Times New Roman"/>
          <w:sz w:val="28"/>
          <w:szCs w:val="28"/>
        </w:rPr>
      </w:pPr>
      <w:r w:rsidRPr="00BC449B">
        <w:rPr>
          <w:rFonts w:ascii="Times New Roman" w:hAnsi="Times New Roman"/>
          <w:sz w:val="28"/>
          <w:szCs w:val="28"/>
        </w:rPr>
        <w:tab/>
      </w:r>
    </w:p>
    <w:p w14:paraId="6349396B" w14:textId="2427D299" w:rsidR="00A07444" w:rsidRDefault="00A07444" w:rsidP="00A07444">
      <w:pPr>
        <w:tabs>
          <w:tab w:val="left" w:pos="825"/>
        </w:tabs>
        <w:spacing w:after="0" w:line="240" w:lineRule="auto"/>
        <w:jc w:val="both"/>
        <w:rPr>
          <w:rFonts w:ascii="Times New Roman" w:hAnsi="Times New Roman"/>
          <w:sz w:val="28"/>
          <w:szCs w:val="28"/>
        </w:rPr>
      </w:pPr>
      <w:r w:rsidRPr="00A07444">
        <w:rPr>
          <w:rFonts w:ascii="Times New Roman" w:hAnsi="Times New Roman"/>
          <w:sz w:val="28"/>
          <w:szCs w:val="28"/>
        </w:rPr>
        <w:t xml:space="preserve">Таблица </w:t>
      </w:r>
      <w:r w:rsidR="00F24ED6">
        <w:rPr>
          <w:rFonts w:ascii="Times New Roman" w:hAnsi="Times New Roman"/>
          <w:sz w:val="28"/>
          <w:szCs w:val="28"/>
        </w:rPr>
        <w:t>5</w:t>
      </w:r>
      <w:r w:rsidR="003F7319">
        <w:rPr>
          <w:rFonts w:ascii="Times New Roman" w:hAnsi="Times New Roman"/>
          <w:sz w:val="28"/>
          <w:szCs w:val="28"/>
          <w:lang w:val="kk-KZ"/>
        </w:rPr>
        <w:t>4</w:t>
      </w:r>
      <w:r w:rsidRPr="00A07444">
        <w:rPr>
          <w:rFonts w:ascii="Times New Roman" w:hAnsi="Times New Roman"/>
          <w:sz w:val="28"/>
          <w:szCs w:val="28"/>
        </w:rPr>
        <w:t xml:space="preserve"> –</w:t>
      </w:r>
      <w:r w:rsidR="00BC449B">
        <w:rPr>
          <w:rFonts w:ascii="Times New Roman" w:hAnsi="Times New Roman"/>
          <w:sz w:val="28"/>
          <w:szCs w:val="28"/>
        </w:rPr>
        <w:t xml:space="preserve"> </w:t>
      </w:r>
      <w:r w:rsidR="00F131EA">
        <w:rPr>
          <w:rFonts w:ascii="Times New Roman" w:hAnsi="Times New Roman"/>
          <w:sz w:val="28"/>
          <w:szCs w:val="28"/>
        </w:rPr>
        <w:t>С</w:t>
      </w:r>
      <w:r w:rsidR="00BC449B">
        <w:rPr>
          <w:rFonts w:ascii="Times New Roman" w:hAnsi="Times New Roman"/>
          <w:sz w:val="28"/>
          <w:szCs w:val="28"/>
        </w:rPr>
        <w:t>водная таблица</w:t>
      </w:r>
      <w:r w:rsidR="00F131EA">
        <w:rPr>
          <w:rFonts w:ascii="Times New Roman" w:hAnsi="Times New Roman"/>
          <w:sz w:val="28"/>
          <w:szCs w:val="28"/>
        </w:rPr>
        <w:t xml:space="preserve"> </w:t>
      </w:r>
      <w:r w:rsidRPr="00A07444">
        <w:rPr>
          <w:rFonts w:ascii="Times New Roman" w:hAnsi="Times New Roman"/>
          <w:sz w:val="28"/>
          <w:szCs w:val="28"/>
        </w:rPr>
        <w:t>мер по развитию делового туризма в Астане к 2030 году</w:t>
      </w:r>
    </w:p>
    <w:p w14:paraId="0B2CB5FC" w14:textId="77777777" w:rsidR="00A07444" w:rsidRPr="00F84DCE" w:rsidRDefault="00A07444" w:rsidP="00A07444">
      <w:pPr>
        <w:tabs>
          <w:tab w:val="left" w:pos="825"/>
        </w:tabs>
        <w:spacing w:after="0" w:line="240" w:lineRule="auto"/>
        <w:jc w:val="both"/>
        <w:rPr>
          <w:rFonts w:ascii="Times New Roman" w:hAnsi="Times New Roman"/>
          <w:color w:val="000000"/>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1"/>
        <w:gridCol w:w="2511"/>
        <w:gridCol w:w="2818"/>
        <w:gridCol w:w="2169"/>
      </w:tblGrid>
      <w:tr w:rsidR="00F84DCE" w:rsidRPr="00F84DCE" w14:paraId="14BEF76C" w14:textId="77777777" w:rsidTr="00F84DCE">
        <w:trPr>
          <w:jc w:val="center"/>
        </w:trPr>
        <w:tc>
          <w:tcPr>
            <w:tcW w:w="2141" w:type="dxa"/>
            <w:vAlign w:val="center"/>
            <w:hideMark/>
          </w:tcPr>
          <w:p w14:paraId="4DC2249A" w14:textId="25160AD8" w:rsidR="00F84DCE" w:rsidRPr="00F84DCE" w:rsidRDefault="00F84DCE" w:rsidP="000640A7">
            <w:pPr>
              <w:spacing w:after="0" w:line="240" w:lineRule="auto"/>
              <w:jc w:val="center"/>
              <w:rPr>
                <w:rFonts w:ascii="Times New Roman" w:hAnsi="Times New Roman"/>
                <w:bCs/>
              </w:rPr>
            </w:pPr>
            <w:r w:rsidRPr="00F84DCE">
              <w:rPr>
                <w:rFonts w:ascii="Times New Roman" w:hAnsi="Times New Roman"/>
                <w:bCs/>
              </w:rPr>
              <w:t>Направление</w:t>
            </w:r>
          </w:p>
        </w:tc>
        <w:tc>
          <w:tcPr>
            <w:tcW w:w="2511" w:type="dxa"/>
            <w:vAlign w:val="center"/>
            <w:hideMark/>
          </w:tcPr>
          <w:p w14:paraId="2C02F413" w14:textId="77777777" w:rsidR="00F84DCE" w:rsidRPr="00F84DCE" w:rsidRDefault="00F84DCE" w:rsidP="000640A7">
            <w:pPr>
              <w:spacing w:after="0" w:line="240" w:lineRule="auto"/>
              <w:jc w:val="center"/>
              <w:rPr>
                <w:rFonts w:ascii="Times New Roman" w:hAnsi="Times New Roman"/>
                <w:bCs/>
              </w:rPr>
            </w:pPr>
            <w:r w:rsidRPr="00F84DCE">
              <w:rPr>
                <w:rFonts w:ascii="Times New Roman" w:hAnsi="Times New Roman"/>
                <w:bCs/>
              </w:rPr>
              <w:t>Форма завершения (документ, брифинг, событие и т.д.)</w:t>
            </w:r>
          </w:p>
        </w:tc>
        <w:tc>
          <w:tcPr>
            <w:tcW w:w="2818" w:type="dxa"/>
            <w:vAlign w:val="center"/>
            <w:hideMark/>
          </w:tcPr>
          <w:p w14:paraId="085A455D" w14:textId="77777777" w:rsidR="00F84DCE" w:rsidRPr="00F84DCE" w:rsidRDefault="00F84DCE" w:rsidP="000640A7">
            <w:pPr>
              <w:spacing w:after="0" w:line="240" w:lineRule="auto"/>
              <w:jc w:val="center"/>
              <w:rPr>
                <w:rFonts w:ascii="Times New Roman" w:hAnsi="Times New Roman"/>
                <w:bCs/>
              </w:rPr>
            </w:pPr>
            <w:r w:rsidRPr="00F84DCE">
              <w:rPr>
                <w:rFonts w:ascii="Times New Roman" w:hAnsi="Times New Roman"/>
                <w:bCs/>
              </w:rPr>
              <w:t>Ответственная сторона</w:t>
            </w:r>
          </w:p>
        </w:tc>
        <w:tc>
          <w:tcPr>
            <w:tcW w:w="2169" w:type="dxa"/>
            <w:vAlign w:val="center"/>
            <w:hideMark/>
          </w:tcPr>
          <w:p w14:paraId="0A23A6B4" w14:textId="77777777" w:rsidR="00F84DCE" w:rsidRPr="00F84DCE" w:rsidRDefault="00F84DCE" w:rsidP="000640A7">
            <w:pPr>
              <w:spacing w:after="0" w:line="240" w:lineRule="auto"/>
              <w:jc w:val="center"/>
              <w:rPr>
                <w:rFonts w:ascii="Times New Roman" w:hAnsi="Times New Roman"/>
                <w:bCs/>
              </w:rPr>
            </w:pPr>
            <w:r w:rsidRPr="00F84DCE">
              <w:rPr>
                <w:rFonts w:ascii="Times New Roman" w:hAnsi="Times New Roman"/>
                <w:bCs/>
              </w:rPr>
              <w:t xml:space="preserve">Срок </w:t>
            </w:r>
            <w:r w:rsidRPr="00F84DCE">
              <w:rPr>
                <w:rFonts w:ascii="Times New Roman" w:hAnsi="Times New Roman"/>
                <w:bCs/>
                <w:lang w:val="kk-KZ"/>
              </w:rPr>
              <w:t xml:space="preserve">начала и </w:t>
            </w:r>
            <w:r w:rsidRPr="00F84DCE">
              <w:rPr>
                <w:rFonts w:ascii="Times New Roman" w:hAnsi="Times New Roman"/>
                <w:bCs/>
              </w:rPr>
              <w:t>завершения</w:t>
            </w:r>
          </w:p>
        </w:tc>
      </w:tr>
      <w:tr w:rsidR="00F84DCE" w:rsidRPr="00F84DCE" w14:paraId="0135B107" w14:textId="77777777" w:rsidTr="00F84DCE">
        <w:trPr>
          <w:jc w:val="center"/>
        </w:trPr>
        <w:tc>
          <w:tcPr>
            <w:tcW w:w="2141" w:type="dxa"/>
            <w:hideMark/>
          </w:tcPr>
          <w:p w14:paraId="4FF86435" w14:textId="77777777" w:rsidR="00F84DCE" w:rsidRPr="00F84DCE" w:rsidRDefault="00F84DCE" w:rsidP="000640A7">
            <w:pPr>
              <w:spacing w:after="0" w:line="240" w:lineRule="auto"/>
              <w:rPr>
                <w:rFonts w:ascii="Times New Roman" w:hAnsi="Times New Roman"/>
              </w:rPr>
            </w:pPr>
            <w:r w:rsidRPr="00F84DCE">
              <w:rPr>
                <w:rFonts w:ascii="Times New Roman" w:hAnsi="Times New Roman"/>
              </w:rPr>
              <w:t>Наращивание потенциала</w:t>
            </w:r>
          </w:p>
        </w:tc>
        <w:tc>
          <w:tcPr>
            <w:tcW w:w="2511" w:type="dxa"/>
            <w:hideMark/>
          </w:tcPr>
          <w:p w14:paraId="072928B0" w14:textId="77777777" w:rsidR="00F84DCE" w:rsidRPr="00F84DCE" w:rsidRDefault="00F84DCE" w:rsidP="000640A7">
            <w:pPr>
              <w:spacing w:after="0" w:line="240" w:lineRule="auto"/>
              <w:rPr>
                <w:rFonts w:ascii="Times New Roman" w:hAnsi="Times New Roman"/>
              </w:rPr>
            </w:pPr>
            <w:r w:rsidRPr="00F84DCE">
              <w:rPr>
                <w:rFonts w:ascii="Times New Roman" w:hAnsi="Times New Roman"/>
              </w:rPr>
              <w:t>Поддержка обучения на рабочем месте, обучение и развитие</w:t>
            </w:r>
          </w:p>
        </w:tc>
        <w:tc>
          <w:tcPr>
            <w:tcW w:w="2818" w:type="dxa"/>
            <w:hideMark/>
          </w:tcPr>
          <w:p w14:paraId="510A9CD6" w14:textId="77777777" w:rsidR="00F84DCE" w:rsidRPr="00F84DCE" w:rsidRDefault="00F84DCE" w:rsidP="000640A7">
            <w:pPr>
              <w:spacing w:after="0" w:line="240"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консультативный Совет, Центр исследований</w:t>
            </w:r>
          </w:p>
        </w:tc>
        <w:tc>
          <w:tcPr>
            <w:tcW w:w="2169" w:type="dxa"/>
            <w:hideMark/>
          </w:tcPr>
          <w:p w14:paraId="3CBF7222" w14:textId="77777777" w:rsidR="00F84DCE" w:rsidRDefault="00F84DCE" w:rsidP="000640A7">
            <w:pPr>
              <w:spacing w:after="0" w:line="240" w:lineRule="auto"/>
              <w:rPr>
                <w:rFonts w:ascii="Times New Roman" w:hAnsi="Times New Roman"/>
              </w:rPr>
            </w:pPr>
            <w:r w:rsidRPr="00F84DCE">
              <w:rPr>
                <w:rFonts w:ascii="Times New Roman" w:hAnsi="Times New Roman"/>
              </w:rPr>
              <w:t>4 квартал 2027</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1F2FA0BA" w14:textId="4DD34308" w:rsidR="00F84DCE" w:rsidRPr="00F84DCE" w:rsidRDefault="00F84DCE" w:rsidP="000640A7">
            <w:pPr>
              <w:spacing w:after="0" w:line="240" w:lineRule="auto"/>
              <w:rPr>
                <w:rFonts w:ascii="Times New Roman" w:hAnsi="Times New Roman"/>
              </w:rPr>
            </w:pPr>
            <w:r w:rsidRPr="00F84DCE">
              <w:rPr>
                <w:rFonts w:ascii="Times New Roman" w:hAnsi="Times New Roman"/>
              </w:rPr>
              <w:t>3 квартал 2030 г</w:t>
            </w:r>
            <w:r>
              <w:rPr>
                <w:rFonts w:ascii="Times New Roman" w:hAnsi="Times New Roman"/>
                <w:lang w:val="kk-KZ"/>
              </w:rPr>
              <w:t>.</w:t>
            </w:r>
            <w:r w:rsidRPr="00F84DCE">
              <w:rPr>
                <w:rFonts w:ascii="Times New Roman" w:hAnsi="Times New Roman"/>
              </w:rPr>
              <w:t xml:space="preserve"> </w:t>
            </w:r>
          </w:p>
        </w:tc>
      </w:tr>
      <w:tr w:rsidR="00F84DCE" w:rsidRPr="00F84DCE" w14:paraId="42F71E81" w14:textId="77777777" w:rsidTr="00F84DCE">
        <w:trPr>
          <w:jc w:val="center"/>
        </w:trPr>
        <w:tc>
          <w:tcPr>
            <w:tcW w:w="2141" w:type="dxa"/>
            <w:hideMark/>
          </w:tcPr>
          <w:p w14:paraId="1EB4D240" w14:textId="4198D396" w:rsidR="00F84DCE" w:rsidRPr="00F84DCE" w:rsidRDefault="00F84DCE" w:rsidP="000640A7">
            <w:pPr>
              <w:spacing w:after="0" w:line="240" w:lineRule="auto"/>
              <w:rPr>
                <w:rFonts w:ascii="Times New Roman" w:hAnsi="Times New Roman"/>
              </w:rPr>
            </w:pPr>
            <w:r w:rsidRPr="00F84DCE">
              <w:rPr>
                <w:rFonts w:ascii="Times New Roman" w:hAnsi="Times New Roman"/>
              </w:rPr>
              <w:t>Программа партнерства</w:t>
            </w:r>
          </w:p>
        </w:tc>
        <w:tc>
          <w:tcPr>
            <w:tcW w:w="2511" w:type="dxa"/>
            <w:hideMark/>
          </w:tcPr>
          <w:p w14:paraId="19F2B0DC" w14:textId="76D2A18F" w:rsidR="00F84DCE" w:rsidRPr="00F84DCE" w:rsidRDefault="00F84DCE" w:rsidP="000640A7">
            <w:pPr>
              <w:spacing w:after="0" w:line="240" w:lineRule="auto"/>
              <w:rPr>
                <w:rFonts w:ascii="Times New Roman" w:hAnsi="Times New Roman"/>
              </w:rPr>
            </w:pPr>
            <w:r w:rsidRPr="00F84DCE">
              <w:rPr>
                <w:rFonts w:ascii="Times New Roman" w:hAnsi="Times New Roman"/>
              </w:rPr>
              <w:t>Подготовка программы партнерства для реализации</w:t>
            </w:r>
          </w:p>
        </w:tc>
        <w:tc>
          <w:tcPr>
            <w:tcW w:w="2818" w:type="dxa"/>
            <w:hideMark/>
          </w:tcPr>
          <w:p w14:paraId="0E77A6AD" w14:textId="77777777" w:rsidR="00F84DCE" w:rsidRPr="00F84DCE" w:rsidRDefault="00F84DCE" w:rsidP="000640A7">
            <w:pPr>
              <w:spacing w:after="0" w:line="240"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консультативный Совет, Центр исследований</w:t>
            </w:r>
          </w:p>
        </w:tc>
        <w:tc>
          <w:tcPr>
            <w:tcW w:w="2169" w:type="dxa"/>
            <w:hideMark/>
          </w:tcPr>
          <w:p w14:paraId="1D88F573" w14:textId="17450480" w:rsidR="00F84DCE" w:rsidRDefault="00F84DCE" w:rsidP="000640A7">
            <w:pPr>
              <w:spacing w:after="0" w:line="240" w:lineRule="auto"/>
              <w:rPr>
                <w:rFonts w:ascii="Times New Roman" w:hAnsi="Times New Roman"/>
              </w:rPr>
            </w:pPr>
            <w:r w:rsidRPr="00F84DCE">
              <w:rPr>
                <w:rFonts w:ascii="Times New Roman" w:hAnsi="Times New Roman"/>
              </w:rPr>
              <w:t>4 квартал 202</w:t>
            </w:r>
            <w:r w:rsidRPr="00F84DCE">
              <w:rPr>
                <w:rFonts w:ascii="Times New Roman" w:hAnsi="Times New Roman"/>
                <w:lang w:val="en-US"/>
              </w:rPr>
              <w:t>7</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1F420644" w14:textId="4668BE52" w:rsidR="00F84DCE" w:rsidRPr="00F84DCE" w:rsidRDefault="00F84DCE" w:rsidP="000640A7">
            <w:pPr>
              <w:spacing w:after="0" w:line="240"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2B969C7C" w14:textId="77777777" w:rsidTr="00F84DCE">
        <w:trPr>
          <w:jc w:val="center"/>
        </w:trPr>
        <w:tc>
          <w:tcPr>
            <w:tcW w:w="2141" w:type="dxa"/>
            <w:hideMark/>
          </w:tcPr>
          <w:p w14:paraId="2DA97FCA" w14:textId="74B1C00E" w:rsidR="00F84DCE" w:rsidRPr="00F84DCE" w:rsidRDefault="00F84DCE" w:rsidP="000640A7">
            <w:pPr>
              <w:spacing w:after="0" w:line="240" w:lineRule="auto"/>
              <w:jc w:val="both"/>
              <w:rPr>
                <w:rFonts w:ascii="Times New Roman" w:hAnsi="Times New Roman"/>
              </w:rPr>
            </w:pPr>
            <w:r w:rsidRPr="00F84DCE">
              <w:rPr>
                <w:rFonts w:ascii="Times New Roman" w:hAnsi="Times New Roman"/>
              </w:rPr>
              <w:t>Консультативный совет индустрии де</w:t>
            </w:r>
            <w:r>
              <w:rPr>
                <w:rFonts w:ascii="Times New Roman" w:hAnsi="Times New Roman"/>
              </w:rPr>
              <w:t>лового туризма и Совет экспатов</w:t>
            </w:r>
          </w:p>
        </w:tc>
        <w:tc>
          <w:tcPr>
            <w:tcW w:w="2511" w:type="dxa"/>
            <w:hideMark/>
          </w:tcPr>
          <w:p w14:paraId="5A984165" w14:textId="7A3AD61F" w:rsidR="00F84DCE" w:rsidRPr="00F84DCE" w:rsidRDefault="00F84DCE" w:rsidP="000640A7">
            <w:pPr>
              <w:spacing w:after="0" w:line="240" w:lineRule="auto"/>
              <w:rPr>
                <w:rFonts w:ascii="Times New Roman" w:hAnsi="Times New Roman"/>
              </w:rPr>
            </w:pPr>
            <w:r w:rsidRPr="00F84DCE">
              <w:rPr>
                <w:rFonts w:ascii="Times New Roman" w:hAnsi="Times New Roman"/>
              </w:rPr>
              <w:t>Совещания, документы по мероприятиям, базы данных, факты и отчеты</w:t>
            </w:r>
          </w:p>
        </w:tc>
        <w:tc>
          <w:tcPr>
            <w:tcW w:w="2818" w:type="dxa"/>
            <w:hideMark/>
          </w:tcPr>
          <w:p w14:paraId="1E11B7CE" w14:textId="77777777" w:rsidR="00F84DCE" w:rsidRPr="00F84DCE" w:rsidRDefault="00F84DCE" w:rsidP="000640A7">
            <w:pPr>
              <w:spacing w:after="0" w:line="240"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консультативный Совет, Центр исследований</w:t>
            </w:r>
          </w:p>
        </w:tc>
        <w:tc>
          <w:tcPr>
            <w:tcW w:w="2169" w:type="dxa"/>
            <w:hideMark/>
          </w:tcPr>
          <w:p w14:paraId="4CED8F95" w14:textId="4A3E0423" w:rsidR="00F84DCE" w:rsidRDefault="00F84DCE" w:rsidP="000640A7">
            <w:pPr>
              <w:spacing w:after="0" w:line="240" w:lineRule="auto"/>
              <w:rPr>
                <w:rFonts w:ascii="Times New Roman" w:hAnsi="Times New Roman"/>
              </w:rPr>
            </w:pPr>
            <w:r w:rsidRPr="00F84DCE">
              <w:rPr>
                <w:rFonts w:ascii="Times New Roman" w:hAnsi="Times New Roman"/>
              </w:rPr>
              <w:t>4 квартал 202</w:t>
            </w:r>
            <w:r w:rsidRPr="00F84DCE">
              <w:rPr>
                <w:rFonts w:ascii="Times New Roman" w:hAnsi="Times New Roman"/>
                <w:lang w:val="en-US"/>
              </w:rPr>
              <w:t>7</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w:t>
            </w:r>
            <w:r>
              <w:rPr>
                <w:rFonts w:ascii="Times New Roman" w:hAnsi="Times New Roman"/>
              </w:rPr>
              <w:t>–</w:t>
            </w:r>
            <w:r w:rsidRPr="00F84DCE">
              <w:rPr>
                <w:rFonts w:ascii="Times New Roman" w:hAnsi="Times New Roman"/>
              </w:rPr>
              <w:t xml:space="preserve"> </w:t>
            </w:r>
          </w:p>
          <w:p w14:paraId="28C513D5" w14:textId="008868CA" w:rsidR="00F84DCE" w:rsidRPr="00F84DCE" w:rsidRDefault="00F84DCE" w:rsidP="000640A7">
            <w:pPr>
              <w:spacing w:after="0" w:line="240"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58168D0F" w14:textId="77777777" w:rsidTr="00F84DCE">
        <w:trPr>
          <w:jc w:val="center"/>
        </w:trPr>
        <w:tc>
          <w:tcPr>
            <w:tcW w:w="2141" w:type="dxa"/>
            <w:hideMark/>
          </w:tcPr>
          <w:p w14:paraId="6C4C3FCD" w14:textId="77777777" w:rsidR="00F84DCE" w:rsidRPr="00F84DCE" w:rsidRDefault="00F84DCE" w:rsidP="000640A7">
            <w:pPr>
              <w:spacing w:after="0" w:line="240" w:lineRule="auto"/>
              <w:rPr>
                <w:rFonts w:ascii="Times New Roman" w:hAnsi="Times New Roman"/>
              </w:rPr>
            </w:pPr>
            <w:r w:rsidRPr="00F84DCE">
              <w:rPr>
                <w:rFonts w:ascii="Times New Roman" w:hAnsi="Times New Roman"/>
              </w:rPr>
              <w:t>Исследование рынка</w:t>
            </w:r>
          </w:p>
        </w:tc>
        <w:tc>
          <w:tcPr>
            <w:tcW w:w="2511" w:type="dxa"/>
            <w:hideMark/>
          </w:tcPr>
          <w:p w14:paraId="44388E1D" w14:textId="204CC888" w:rsidR="00F84DCE" w:rsidRPr="00F84DCE" w:rsidRDefault="00F84DCE" w:rsidP="000640A7">
            <w:pPr>
              <w:spacing w:after="0" w:line="240" w:lineRule="auto"/>
              <w:rPr>
                <w:rFonts w:ascii="Times New Roman" w:hAnsi="Times New Roman"/>
              </w:rPr>
            </w:pPr>
            <w:r w:rsidRPr="00F84DCE">
              <w:rPr>
                <w:rFonts w:ascii="Times New Roman" w:hAnsi="Times New Roman"/>
              </w:rPr>
              <w:t>Отчеты, данные, базы данных, факты, результаты</w:t>
            </w:r>
          </w:p>
        </w:tc>
        <w:tc>
          <w:tcPr>
            <w:tcW w:w="2818" w:type="dxa"/>
            <w:hideMark/>
          </w:tcPr>
          <w:p w14:paraId="48B0C514" w14:textId="77777777" w:rsidR="00F84DCE" w:rsidRPr="00F84DCE" w:rsidRDefault="00F84DCE" w:rsidP="000640A7">
            <w:pPr>
              <w:spacing w:after="0" w:line="240"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Центр исследований</w:t>
            </w:r>
          </w:p>
        </w:tc>
        <w:tc>
          <w:tcPr>
            <w:tcW w:w="2169" w:type="dxa"/>
            <w:hideMark/>
          </w:tcPr>
          <w:p w14:paraId="1943470C" w14:textId="473060FD" w:rsidR="00F84DCE" w:rsidRPr="00F84DCE" w:rsidRDefault="00F84DCE" w:rsidP="000640A7">
            <w:pPr>
              <w:spacing w:after="0" w:line="240" w:lineRule="auto"/>
              <w:rPr>
                <w:rFonts w:ascii="Times New Roman" w:hAnsi="Times New Roman"/>
                <w:lang w:val="kk-KZ"/>
              </w:rPr>
            </w:pPr>
            <w:r w:rsidRPr="00F84DCE">
              <w:rPr>
                <w:rFonts w:ascii="Times New Roman" w:hAnsi="Times New Roman"/>
              </w:rPr>
              <w:t>2 квартал 202</w:t>
            </w:r>
            <w:r w:rsidRPr="00F84DCE">
              <w:rPr>
                <w:rFonts w:ascii="Times New Roman" w:hAnsi="Times New Roman"/>
                <w:lang w:val="en-US"/>
              </w:rPr>
              <w:t>8</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w:t>
            </w:r>
            <w:r>
              <w:rPr>
                <w:rFonts w:ascii="Times New Roman" w:hAnsi="Times New Roman"/>
              </w:rPr>
              <w:t xml:space="preserve"> </w:t>
            </w:r>
          </w:p>
          <w:p w14:paraId="4085623D" w14:textId="316DE8F4" w:rsidR="00F84DCE" w:rsidRPr="00F84DCE" w:rsidRDefault="00F84DCE" w:rsidP="000640A7">
            <w:pPr>
              <w:spacing w:after="0" w:line="240"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65A6FE5B" w14:textId="77777777" w:rsidTr="00F84DCE">
        <w:trPr>
          <w:jc w:val="center"/>
        </w:trPr>
        <w:tc>
          <w:tcPr>
            <w:tcW w:w="2141" w:type="dxa"/>
            <w:hideMark/>
          </w:tcPr>
          <w:p w14:paraId="1FEB90ED" w14:textId="77777777" w:rsidR="00F84DCE" w:rsidRPr="00F84DCE" w:rsidRDefault="00F84DCE" w:rsidP="000640A7">
            <w:pPr>
              <w:spacing w:after="0" w:line="240" w:lineRule="auto"/>
              <w:rPr>
                <w:rFonts w:ascii="Times New Roman" w:hAnsi="Times New Roman"/>
              </w:rPr>
            </w:pPr>
            <w:r w:rsidRPr="00F84DCE">
              <w:rPr>
                <w:rFonts w:ascii="Times New Roman" w:hAnsi="Times New Roman"/>
              </w:rPr>
              <w:t>Поддержка организаторов международных мероприятий</w:t>
            </w:r>
          </w:p>
        </w:tc>
        <w:tc>
          <w:tcPr>
            <w:tcW w:w="2511" w:type="dxa"/>
            <w:hideMark/>
          </w:tcPr>
          <w:p w14:paraId="2B238F4B" w14:textId="23699849" w:rsidR="00F84DCE" w:rsidRPr="00F84DCE" w:rsidRDefault="00F84DCE" w:rsidP="000640A7">
            <w:pPr>
              <w:spacing w:after="0" w:line="240" w:lineRule="auto"/>
              <w:rPr>
                <w:rFonts w:ascii="Times New Roman" w:hAnsi="Times New Roman"/>
              </w:rPr>
            </w:pPr>
            <w:r w:rsidRPr="00F84DCE">
              <w:rPr>
                <w:rFonts w:ascii="Times New Roman" w:hAnsi="Times New Roman"/>
              </w:rPr>
              <w:t>Мероприятие, отчет</w:t>
            </w:r>
          </w:p>
        </w:tc>
        <w:tc>
          <w:tcPr>
            <w:tcW w:w="2818" w:type="dxa"/>
            <w:hideMark/>
          </w:tcPr>
          <w:p w14:paraId="0E3CF6C2" w14:textId="77777777" w:rsidR="00F84DCE" w:rsidRPr="00F84DCE" w:rsidRDefault="00F84DCE" w:rsidP="000640A7">
            <w:pPr>
              <w:spacing w:after="0" w:line="240"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w:t>
            </w:r>
            <w:r w:rsidRPr="00F84DCE">
              <w:rPr>
                <w:rFonts w:ascii="Times New Roman" w:hAnsi="Times New Roman"/>
                <w:lang w:val="en-US"/>
              </w:rPr>
              <w:t>PCO</w:t>
            </w:r>
            <w:r w:rsidRPr="00F84DCE">
              <w:rPr>
                <w:rFonts w:ascii="Times New Roman" w:hAnsi="Times New Roman"/>
              </w:rPr>
              <w:t xml:space="preserve"> – организация конференций, выставок </w:t>
            </w:r>
          </w:p>
        </w:tc>
        <w:tc>
          <w:tcPr>
            <w:tcW w:w="2169" w:type="dxa"/>
            <w:hideMark/>
          </w:tcPr>
          <w:p w14:paraId="36B7CB78" w14:textId="765514F8" w:rsidR="00F84DCE" w:rsidRDefault="00F84DCE" w:rsidP="000640A7">
            <w:pPr>
              <w:spacing w:after="0" w:line="240" w:lineRule="auto"/>
              <w:rPr>
                <w:rFonts w:ascii="Times New Roman" w:hAnsi="Times New Roman"/>
              </w:rPr>
            </w:pPr>
            <w:r w:rsidRPr="00F84DCE">
              <w:rPr>
                <w:rFonts w:ascii="Times New Roman" w:hAnsi="Times New Roman"/>
              </w:rPr>
              <w:t>4 квартал 20</w:t>
            </w:r>
            <w:r w:rsidRPr="00F84DCE">
              <w:rPr>
                <w:rFonts w:ascii="Times New Roman" w:hAnsi="Times New Roman"/>
                <w:lang w:val="en-US"/>
              </w:rPr>
              <w:t>27</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w:t>
            </w:r>
            <w:r>
              <w:rPr>
                <w:rFonts w:ascii="Times New Roman" w:hAnsi="Times New Roman"/>
              </w:rPr>
              <w:t>–</w:t>
            </w:r>
            <w:r w:rsidRPr="00F84DCE">
              <w:rPr>
                <w:rFonts w:ascii="Times New Roman" w:hAnsi="Times New Roman"/>
              </w:rPr>
              <w:t xml:space="preserve"> </w:t>
            </w:r>
          </w:p>
          <w:p w14:paraId="53D32107" w14:textId="1E2B07B2" w:rsidR="00F84DCE" w:rsidRPr="00F84DCE" w:rsidRDefault="00F84DCE" w:rsidP="000640A7">
            <w:pPr>
              <w:spacing w:after="0" w:line="240"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00F7146D" w14:textId="77777777" w:rsidTr="00F84DCE">
        <w:trPr>
          <w:jc w:val="center"/>
        </w:trPr>
        <w:tc>
          <w:tcPr>
            <w:tcW w:w="2141" w:type="dxa"/>
          </w:tcPr>
          <w:p w14:paraId="7EDF5774" w14:textId="77777777" w:rsidR="00F84DCE" w:rsidRPr="00F84DCE" w:rsidRDefault="00F84DCE" w:rsidP="000640A7">
            <w:pPr>
              <w:spacing w:after="0" w:line="240" w:lineRule="auto"/>
              <w:rPr>
                <w:rFonts w:ascii="Times New Roman" w:hAnsi="Times New Roman"/>
              </w:rPr>
            </w:pPr>
            <w:r w:rsidRPr="00F84DCE">
              <w:rPr>
                <w:rFonts w:ascii="Times New Roman" w:hAnsi="Times New Roman"/>
                <w:color w:val="000000"/>
              </w:rPr>
              <w:t>Исследования клиента и лидогенерация</w:t>
            </w:r>
          </w:p>
        </w:tc>
        <w:tc>
          <w:tcPr>
            <w:tcW w:w="2511" w:type="dxa"/>
          </w:tcPr>
          <w:p w14:paraId="592B0582" w14:textId="209CF17E" w:rsidR="00F84DCE" w:rsidRPr="00F84DCE" w:rsidRDefault="00F84DCE" w:rsidP="000640A7">
            <w:pPr>
              <w:spacing w:after="0" w:line="240" w:lineRule="auto"/>
              <w:rPr>
                <w:rFonts w:ascii="Times New Roman" w:hAnsi="Times New Roman"/>
              </w:rPr>
            </w:pPr>
            <w:r w:rsidRPr="00F84DCE">
              <w:rPr>
                <w:rFonts w:ascii="Times New Roman" w:hAnsi="Times New Roman"/>
              </w:rPr>
              <w:t>Документы, отчеты</w:t>
            </w:r>
          </w:p>
        </w:tc>
        <w:tc>
          <w:tcPr>
            <w:tcW w:w="2818" w:type="dxa"/>
          </w:tcPr>
          <w:p w14:paraId="627F3C8B" w14:textId="77777777" w:rsidR="00F84DCE" w:rsidRPr="00F84DCE" w:rsidRDefault="00F84DCE" w:rsidP="000640A7">
            <w:pPr>
              <w:spacing w:after="0" w:line="240"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w:t>
            </w:r>
            <w:r w:rsidRPr="00F84DCE">
              <w:rPr>
                <w:rFonts w:ascii="Times New Roman" w:hAnsi="Times New Roman"/>
                <w:lang w:val="en-US"/>
              </w:rPr>
              <w:t>CVB</w:t>
            </w:r>
            <w:r w:rsidRPr="00F84DCE">
              <w:rPr>
                <w:rFonts w:ascii="Times New Roman" w:hAnsi="Times New Roman"/>
              </w:rPr>
              <w:t xml:space="preserve">/ </w:t>
            </w:r>
            <w:r w:rsidRPr="00F84DCE">
              <w:rPr>
                <w:rFonts w:ascii="Times New Roman" w:hAnsi="Times New Roman"/>
                <w:lang w:val="en-US"/>
              </w:rPr>
              <w:t>TIC</w:t>
            </w:r>
            <w:r w:rsidRPr="00F84DCE">
              <w:rPr>
                <w:rFonts w:ascii="Times New Roman" w:hAnsi="Times New Roman"/>
              </w:rPr>
              <w:t xml:space="preserve"> – маркетинг и привлечение мероприятий</w:t>
            </w:r>
          </w:p>
        </w:tc>
        <w:tc>
          <w:tcPr>
            <w:tcW w:w="2169" w:type="dxa"/>
          </w:tcPr>
          <w:p w14:paraId="447FDEF1" w14:textId="77777777" w:rsidR="00F84DCE" w:rsidRDefault="00F84DCE" w:rsidP="000640A7">
            <w:pPr>
              <w:spacing w:after="0" w:line="240" w:lineRule="auto"/>
              <w:rPr>
                <w:rFonts w:ascii="Times New Roman" w:hAnsi="Times New Roman"/>
              </w:rPr>
            </w:pPr>
            <w:r w:rsidRPr="00F84DCE">
              <w:rPr>
                <w:rFonts w:ascii="Times New Roman" w:hAnsi="Times New Roman"/>
              </w:rPr>
              <w:t>2 квартал 202</w:t>
            </w:r>
            <w:r w:rsidRPr="00F84DCE">
              <w:rPr>
                <w:rFonts w:ascii="Times New Roman" w:hAnsi="Times New Roman"/>
                <w:lang w:val="en-US"/>
              </w:rPr>
              <w:t>8</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4642850D" w14:textId="510C2C93" w:rsidR="00F84DCE" w:rsidRPr="00F84DCE" w:rsidRDefault="00F84DCE" w:rsidP="000640A7">
            <w:pPr>
              <w:spacing w:after="0" w:line="240"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03053AA6" w14:textId="77777777" w:rsidTr="00F84DCE">
        <w:trPr>
          <w:jc w:val="center"/>
        </w:trPr>
        <w:tc>
          <w:tcPr>
            <w:tcW w:w="2141" w:type="dxa"/>
            <w:hideMark/>
          </w:tcPr>
          <w:p w14:paraId="598F9C46" w14:textId="77777777" w:rsidR="00F84DCE" w:rsidRPr="00F84DCE" w:rsidRDefault="00F84DCE" w:rsidP="000640A7">
            <w:pPr>
              <w:spacing w:after="0" w:line="228" w:lineRule="auto"/>
              <w:rPr>
                <w:rFonts w:ascii="Times New Roman" w:hAnsi="Times New Roman"/>
              </w:rPr>
            </w:pPr>
            <w:r w:rsidRPr="00F84DCE">
              <w:rPr>
                <w:rFonts w:ascii="Times New Roman" w:hAnsi="Times New Roman"/>
              </w:rPr>
              <w:t>Программа Ассоциаций</w:t>
            </w:r>
          </w:p>
        </w:tc>
        <w:tc>
          <w:tcPr>
            <w:tcW w:w="2511" w:type="dxa"/>
            <w:hideMark/>
          </w:tcPr>
          <w:p w14:paraId="756B222C" w14:textId="6EB6D8B4" w:rsidR="00F84DCE" w:rsidRPr="00F84DCE" w:rsidRDefault="00F84DCE" w:rsidP="000640A7">
            <w:pPr>
              <w:spacing w:after="0" w:line="228" w:lineRule="auto"/>
              <w:rPr>
                <w:rFonts w:ascii="Times New Roman" w:hAnsi="Times New Roman"/>
              </w:rPr>
            </w:pPr>
            <w:r w:rsidRPr="00F84DCE">
              <w:rPr>
                <w:rFonts w:ascii="Times New Roman" w:hAnsi="Times New Roman"/>
              </w:rPr>
              <w:t>Документы, отчеты, программы</w:t>
            </w:r>
          </w:p>
        </w:tc>
        <w:tc>
          <w:tcPr>
            <w:tcW w:w="2818" w:type="dxa"/>
            <w:hideMark/>
          </w:tcPr>
          <w:p w14:paraId="2A0AFA5B" w14:textId="77777777"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консультативный Совет </w:t>
            </w:r>
          </w:p>
        </w:tc>
        <w:tc>
          <w:tcPr>
            <w:tcW w:w="2169" w:type="dxa"/>
            <w:hideMark/>
          </w:tcPr>
          <w:p w14:paraId="62F98B02" w14:textId="77777777" w:rsidR="00F84DCE" w:rsidRDefault="00F84DCE" w:rsidP="000640A7">
            <w:pPr>
              <w:spacing w:after="0" w:line="228" w:lineRule="auto"/>
              <w:rPr>
                <w:rFonts w:ascii="Times New Roman" w:hAnsi="Times New Roman"/>
              </w:rPr>
            </w:pPr>
            <w:r w:rsidRPr="00F84DCE">
              <w:rPr>
                <w:rFonts w:ascii="Times New Roman" w:hAnsi="Times New Roman"/>
              </w:rPr>
              <w:t>2 квартал 202</w:t>
            </w:r>
            <w:r w:rsidRPr="00F84DCE">
              <w:rPr>
                <w:rFonts w:ascii="Times New Roman" w:hAnsi="Times New Roman"/>
                <w:lang w:val="en-US"/>
              </w:rPr>
              <w:t>8</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02333F04" w14:textId="0E8D6F75"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0AA9A691" w14:textId="77777777" w:rsidTr="00F84DCE">
        <w:trPr>
          <w:jc w:val="center"/>
        </w:trPr>
        <w:tc>
          <w:tcPr>
            <w:tcW w:w="2141" w:type="dxa"/>
          </w:tcPr>
          <w:p w14:paraId="0B31221C" w14:textId="77777777" w:rsidR="00F84DCE" w:rsidRPr="00F84DCE" w:rsidRDefault="00F84DCE" w:rsidP="000640A7">
            <w:pPr>
              <w:spacing w:after="0" w:line="228" w:lineRule="auto"/>
              <w:rPr>
                <w:rFonts w:ascii="Times New Roman" w:hAnsi="Times New Roman"/>
              </w:rPr>
            </w:pPr>
            <w:r w:rsidRPr="00F84DCE">
              <w:rPr>
                <w:rFonts w:ascii="Times New Roman" w:hAnsi="Times New Roman"/>
                <w:color w:val="000000"/>
              </w:rPr>
              <w:t>Программа корпорации</w:t>
            </w:r>
          </w:p>
        </w:tc>
        <w:tc>
          <w:tcPr>
            <w:tcW w:w="2511" w:type="dxa"/>
          </w:tcPr>
          <w:p w14:paraId="76F6329B" w14:textId="77C9A6DE" w:rsidR="00F84DCE" w:rsidRPr="00F84DCE" w:rsidRDefault="00F84DCE" w:rsidP="000640A7">
            <w:pPr>
              <w:spacing w:after="0" w:line="228" w:lineRule="auto"/>
              <w:rPr>
                <w:rFonts w:ascii="Times New Roman" w:hAnsi="Times New Roman"/>
              </w:rPr>
            </w:pPr>
            <w:r w:rsidRPr="00F84DCE">
              <w:rPr>
                <w:rFonts w:ascii="Times New Roman" w:hAnsi="Times New Roman"/>
              </w:rPr>
              <w:t>Документы, отчеты, программы</w:t>
            </w:r>
          </w:p>
        </w:tc>
        <w:tc>
          <w:tcPr>
            <w:tcW w:w="2818" w:type="dxa"/>
          </w:tcPr>
          <w:p w14:paraId="5E006B7A" w14:textId="77777777"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консультативный Совет</w:t>
            </w:r>
          </w:p>
        </w:tc>
        <w:tc>
          <w:tcPr>
            <w:tcW w:w="2169" w:type="dxa"/>
          </w:tcPr>
          <w:p w14:paraId="262F5940" w14:textId="77777777" w:rsidR="00F84DCE" w:rsidRDefault="00F84DCE" w:rsidP="000640A7">
            <w:pPr>
              <w:spacing w:after="0" w:line="228" w:lineRule="auto"/>
              <w:rPr>
                <w:rFonts w:ascii="Times New Roman" w:hAnsi="Times New Roman"/>
              </w:rPr>
            </w:pPr>
            <w:r w:rsidRPr="00F84DCE">
              <w:rPr>
                <w:rFonts w:ascii="Times New Roman" w:hAnsi="Times New Roman"/>
              </w:rPr>
              <w:t>2 квартал 202</w:t>
            </w:r>
            <w:r w:rsidRPr="00F84DCE">
              <w:rPr>
                <w:rFonts w:ascii="Times New Roman" w:hAnsi="Times New Roman"/>
                <w:lang w:val="en-US"/>
              </w:rPr>
              <w:t>8</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51281B3C" w14:textId="12F7F325"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0962FE16" w14:textId="77777777" w:rsidTr="00F84DCE">
        <w:trPr>
          <w:jc w:val="center"/>
        </w:trPr>
        <w:tc>
          <w:tcPr>
            <w:tcW w:w="2141" w:type="dxa"/>
            <w:hideMark/>
          </w:tcPr>
          <w:p w14:paraId="09654FF8" w14:textId="77777777" w:rsidR="00F84DCE" w:rsidRPr="00F84DCE" w:rsidRDefault="00F84DCE" w:rsidP="000640A7">
            <w:pPr>
              <w:spacing w:after="0" w:line="228" w:lineRule="auto"/>
              <w:rPr>
                <w:rFonts w:ascii="Times New Roman" w:hAnsi="Times New Roman"/>
              </w:rPr>
            </w:pPr>
            <w:r w:rsidRPr="00F84DCE">
              <w:rPr>
                <w:rFonts w:ascii="Times New Roman" w:hAnsi="Times New Roman"/>
              </w:rPr>
              <w:t>Программа «Посол»</w:t>
            </w:r>
          </w:p>
        </w:tc>
        <w:tc>
          <w:tcPr>
            <w:tcW w:w="2511" w:type="dxa"/>
            <w:hideMark/>
          </w:tcPr>
          <w:p w14:paraId="0EB98496" w14:textId="1C692FD0" w:rsidR="00F84DCE" w:rsidRPr="00F84DCE" w:rsidRDefault="00F84DCE" w:rsidP="000640A7">
            <w:pPr>
              <w:spacing w:after="0" w:line="228" w:lineRule="auto"/>
              <w:rPr>
                <w:rFonts w:ascii="Times New Roman" w:hAnsi="Times New Roman"/>
              </w:rPr>
            </w:pPr>
            <w:r w:rsidRPr="00F84DCE">
              <w:rPr>
                <w:rFonts w:ascii="Times New Roman" w:hAnsi="Times New Roman"/>
              </w:rPr>
              <w:t>Документы, отчеты, программы</w:t>
            </w:r>
          </w:p>
        </w:tc>
        <w:tc>
          <w:tcPr>
            <w:tcW w:w="2818" w:type="dxa"/>
            <w:hideMark/>
          </w:tcPr>
          <w:p w14:paraId="7E201766" w14:textId="77777777"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консультативный Совет</w:t>
            </w:r>
          </w:p>
        </w:tc>
        <w:tc>
          <w:tcPr>
            <w:tcW w:w="2169" w:type="dxa"/>
            <w:hideMark/>
          </w:tcPr>
          <w:p w14:paraId="69E876CA" w14:textId="77777777" w:rsidR="00F84DCE" w:rsidRDefault="00F84DCE" w:rsidP="000640A7">
            <w:pPr>
              <w:spacing w:after="0" w:line="228" w:lineRule="auto"/>
              <w:rPr>
                <w:rFonts w:ascii="Times New Roman" w:hAnsi="Times New Roman"/>
              </w:rPr>
            </w:pPr>
            <w:r w:rsidRPr="00F84DCE">
              <w:rPr>
                <w:rFonts w:ascii="Times New Roman" w:hAnsi="Times New Roman"/>
              </w:rPr>
              <w:t>2 квартал 202</w:t>
            </w:r>
            <w:r w:rsidRPr="00F84DCE">
              <w:rPr>
                <w:rFonts w:ascii="Times New Roman" w:hAnsi="Times New Roman"/>
                <w:lang w:val="en-US"/>
              </w:rPr>
              <w:t>8</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302EAB00" w14:textId="4D495D98"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440E6FED" w14:textId="77777777" w:rsidTr="00F84DCE">
        <w:trPr>
          <w:jc w:val="center"/>
        </w:trPr>
        <w:tc>
          <w:tcPr>
            <w:tcW w:w="2141" w:type="dxa"/>
            <w:hideMark/>
          </w:tcPr>
          <w:p w14:paraId="48EA9D07" w14:textId="77777777" w:rsidR="00F84DCE" w:rsidRPr="00F84DCE" w:rsidRDefault="00F84DCE" w:rsidP="000640A7">
            <w:pPr>
              <w:spacing w:after="0" w:line="228" w:lineRule="auto"/>
              <w:rPr>
                <w:rFonts w:ascii="Times New Roman" w:hAnsi="Times New Roman"/>
              </w:rPr>
            </w:pPr>
            <w:r w:rsidRPr="00F84DCE">
              <w:rPr>
                <w:rFonts w:ascii="Times New Roman" w:hAnsi="Times New Roman"/>
              </w:rPr>
              <w:t>Процесс подачи заявок</w:t>
            </w:r>
          </w:p>
        </w:tc>
        <w:tc>
          <w:tcPr>
            <w:tcW w:w="2511" w:type="dxa"/>
            <w:hideMark/>
          </w:tcPr>
          <w:p w14:paraId="6B96FDFE" w14:textId="050AD3AE" w:rsidR="00F84DCE" w:rsidRPr="00F84DCE" w:rsidRDefault="00F84DCE" w:rsidP="000640A7">
            <w:pPr>
              <w:spacing w:after="0" w:line="228" w:lineRule="auto"/>
              <w:rPr>
                <w:rFonts w:ascii="Times New Roman" w:hAnsi="Times New Roman"/>
              </w:rPr>
            </w:pPr>
            <w:r w:rsidRPr="00F84DCE">
              <w:rPr>
                <w:rFonts w:ascii="Times New Roman" w:hAnsi="Times New Roman"/>
              </w:rPr>
              <w:t>Отчеты, базы данных, документы по мероприятиям</w:t>
            </w:r>
          </w:p>
        </w:tc>
        <w:tc>
          <w:tcPr>
            <w:tcW w:w="2818" w:type="dxa"/>
            <w:hideMark/>
          </w:tcPr>
          <w:p w14:paraId="1A9ADB0F" w14:textId="77777777"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CVB</w:t>
            </w:r>
            <w:r w:rsidRPr="00F84DCE">
              <w:rPr>
                <w:rFonts w:ascii="Times New Roman" w:hAnsi="Times New Roman"/>
              </w:rPr>
              <w:t xml:space="preserve">/ </w:t>
            </w:r>
            <w:r w:rsidRPr="00F84DCE">
              <w:rPr>
                <w:rFonts w:ascii="Times New Roman" w:hAnsi="Times New Roman"/>
                <w:lang w:val="en-US"/>
              </w:rPr>
              <w:t>TIC</w:t>
            </w:r>
            <w:r w:rsidRPr="00F84DCE">
              <w:rPr>
                <w:rFonts w:ascii="Times New Roman" w:hAnsi="Times New Roman"/>
              </w:rPr>
              <w:t xml:space="preserve"> – маркетинг и привлечение мероприятий </w:t>
            </w:r>
          </w:p>
        </w:tc>
        <w:tc>
          <w:tcPr>
            <w:tcW w:w="2169" w:type="dxa"/>
            <w:hideMark/>
          </w:tcPr>
          <w:p w14:paraId="508CD5F6" w14:textId="77777777" w:rsidR="00F84DCE" w:rsidRDefault="00F84DCE" w:rsidP="000640A7">
            <w:pPr>
              <w:spacing w:after="0" w:line="228" w:lineRule="auto"/>
              <w:rPr>
                <w:rFonts w:ascii="Times New Roman" w:hAnsi="Times New Roman"/>
              </w:rPr>
            </w:pPr>
            <w:r w:rsidRPr="00F84DCE">
              <w:rPr>
                <w:rFonts w:ascii="Times New Roman" w:hAnsi="Times New Roman"/>
              </w:rPr>
              <w:t>2 квартал 202</w:t>
            </w:r>
            <w:r w:rsidRPr="00F84DCE">
              <w:rPr>
                <w:rFonts w:ascii="Times New Roman" w:hAnsi="Times New Roman"/>
                <w:lang w:val="en-US"/>
              </w:rPr>
              <w:t>8</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41D28393" w14:textId="18D41B95"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645EA422" w14:textId="77777777" w:rsidTr="00F84DCE">
        <w:trPr>
          <w:jc w:val="center"/>
        </w:trPr>
        <w:tc>
          <w:tcPr>
            <w:tcW w:w="2141" w:type="dxa"/>
            <w:hideMark/>
          </w:tcPr>
          <w:p w14:paraId="40AB95AC" w14:textId="77777777" w:rsidR="00F84DCE" w:rsidRPr="00F84DCE" w:rsidRDefault="00F84DCE" w:rsidP="000640A7">
            <w:pPr>
              <w:spacing w:after="0" w:line="228" w:lineRule="auto"/>
              <w:rPr>
                <w:rFonts w:ascii="Times New Roman" w:hAnsi="Times New Roman"/>
              </w:rPr>
            </w:pPr>
            <w:r w:rsidRPr="00F84DCE">
              <w:rPr>
                <w:rFonts w:ascii="Times New Roman" w:hAnsi="Times New Roman"/>
              </w:rPr>
              <w:t xml:space="preserve">Участие в </w:t>
            </w:r>
            <w:proofErr w:type="spellStart"/>
            <w:r w:rsidRPr="00F84DCE">
              <w:rPr>
                <w:rFonts w:ascii="Times New Roman" w:hAnsi="Times New Roman"/>
              </w:rPr>
              <w:t>бид</w:t>
            </w:r>
            <w:proofErr w:type="spellEnd"/>
            <w:r w:rsidRPr="00F84DCE">
              <w:rPr>
                <w:rFonts w:ascii="Times New Roman" w:hAnsi="Times New Roman"/>
              </w:rPr>
              <w:t>-торгах</w:t>
            </w:r>
          </w:p>
        </w:tc>
        <w:tc>
          <w:tcPr>
            <w:tcW w:w="2511" w:type="dxa"/>
            <w:hideMark/>
          </w:tcPr>
          <w:p w14:paraId="1199B2A4" w14:textId="17E541C3" w:rsidR="00F84DCE" w:rsidRPr="00F84DCE" w:rsidRDefault="00F84DCE" w:rsidP="000640A7">
            <w:pPr>
              <w:spacing w:after="0" w:line="228" w:lineRule="auto"/>
              <w:rPr>
                <w:rFonts w:ascii="Times New Roman" w:hAnsi="Times New Roman"/>
              </w:rPr>
            </w:pPr>
            <w:r w:rsidRPr="00F84DCE">
              <w:rPr>
                <w:rFonts w:ascii="Times New Roman" w:hAnsi="Times New Roman"/>
              </w:rPr>
              <w:t>Отчеты, петиции, мероприятия, события</w:t>
            </w:r>
          </w:p>
        </w:tc>
        <w:tc>
          <w:tcPr>
            <w:tcW w:w="2818" w:type="dxa"/>
            <w:hideMark/>
          </w:tcPr>
          <w:p w14:paraId="194B8B79" w14:textId="1D80D6C3"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CVB</w:t>
            </w:r>
            <w:r w:rsidRPr="00F84DCE">
              <w:rPr>
                <w:rFonts w:ascii="Times New Roman" w:hAnsi="Times New Roman"/>
              </w:rPr>
              <w:t xml:space="preserve">/ </w:t>
            </w:r>
            <w:r w:rsidRPr="00F84DCE">
              <w:rPr>
                <w:rFonts w:ascii="Times New Roman" w:hAnsi="Times New Roman"/>
                <w:lang w:val="en-US"/>
              </w:rPr>
              <w:t>TIC</w:t>
            </w:r>
            <w:r w:rsidRPr="00F84DCE">
              <w:rPr>
                <w:rFonts w:ascii="Times New Roman" w:hAnsi="Times New Roman"/>
              </w:rPr>
              <w:t xml:space="preserve"> – марке</w:t>
            </w:r>
            <w:r>
              <w:rPr>
                <w:rFonts w:ascii="Times New Roman" w:hAnsi="Times New Roman"/>
              </w:rPr>
              <w:t xml:space="preserve">тинг и привлечение мероприятий </w:t>
            </w:r>
          </w:p>
        </w:tc>
        <w:tc>
          <w:tcPr>
            <w:tcW w:w="2169" w:type="dxa"/>
            <w:hideMark/>
          </w:tcPr>
          <w:p w14:paraId="6AAD785F" w14:textId="77777777" w:rsidR="000640A7" w:rsidRDefault="00F84DCE" w:rsidP="000640A7">
            <w:pPr>
              <w:spacing w:after="0" w:line="228" w:lineRule="auto"/>
              <w:rPr>
                <w:rFonts w:ascii="Times New Roman" w:hAnsi="Times New Roman"/>
              </w:rPr>
            </w:pPr>
            <w:r w:rsidRPr="00F84DCE">
              <w:rPr>
                <w:rFonts w:ascii="Times New Roman" w:hAnsi="Times New Roman"/>
              </w:rPr>
              <w:t>4 квартал 202</w:t>
            </w:r>
            <w:r w:rsidRPr="00F84DCE">
              <w:rPr>
                <w:rFonts w:ascii="Times New Roman" w:hAnsi="Times New Roman"/>
                <w:lang w:val="en-US"/>
              </w:rPr>
              <w:t>7</w:t>
            </w:r>
            <w:r>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0232727C" w14:textId="00AA5C7E"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150F7FF6" w14:textId="77777777" w:rsidTr="00F84DCE">
        <w:trPr>
          <w:jc w:val="center"/>
        </w:trPr>
        <w:tc>
          <w:tcPr>
            <w:tcW w:w="2141" w:type="dxa"/>
            <w:hideMark/>
          </w:tcPr>
          <w:p w14:paraId="29265215" w14:textId="77777777" w:rsidR="00F84DCE" w:rsidRPr="00F84DCE" w:rsidRDefault="00F84DCE" w:rsidP="000640A7">
            <w:pPr>
              <w:spacing w:after="0" w:line="228" w:lineRule="auto"/>
              <w:rPr>
                <w:rFonts w:ascii="Times New Roman" w:hAnsi="Times New Roman"/>
              </w:rPr>
            </w:pPr>
            <w:r w:rsidRPr="00F84DCE">
              <w:rPr>
                <w:rFonts w:ascii="Times New Roman" w:hAnsi="Times New Roman"/>
              </w:rPr>
              <w:t>FAM поездки и инспекции</w:t>
            </w:r>
          </w:p>
        </w:tc>
        <w:tc>
          <w:tcPr>
            <w:tcW w:w="2511" w:type="dxa"/>
            <w:hideMark/>
          </w:tcPr>
          <w:p w14:paraId="3E27B995" w14:textId="3697CBBE" w:rsidR="00F84DCE" w:rsidRPr="00F84DCE" w:rsidRDefault="00F84DCE" w:rsidP="000640A7">
            <w:pPr>
              <w:spacing w:after="0" w:line="228" w:lineRule="auto"/>
              <w:rPr>
                <w:rFonts w:ascii="Times New Roman" w:hAnsi="Times New Roman"/>
              </w:rPr>
            </w:pPr>
            <w:r w:rsidRPr="00F84DCE">
              <w:rPr>
                <w:rFonts w:ascii="Times New Roman" w:hAnsi="Times New Roman"/>
              </w:rPr>
              <w:t>Отчеты, база данных, факты</w:t>
            </w:r>
          </w:p>
        </w:tc>
        <w:tc>
          <w:tcPr>
            <w:tcW w:w="2818" w:type="dxa"/>
            <w:hideMark/>
          </w:tcPr>
          <w:p w14:paraId="15076DB0" w14:textId="682C03AE"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 и </w:t>
            </w:r>
            <w:r w:rsidRPr="00F84DCE">
              <w:rPr>
                <w:rFonts w:ascii="Times New Roman" w:hAnsi="Times New Roman"/>
                <w:lang w:val="en-US"/>
              </w:rPr>
              <w:t>TMC</w:t>
            </w:r>
            <w:r w:rsidRPr="00F84DCE">
              <w:rPr>
                <w:rFonts w:ascii="Times New Roman" w:hAnsi="Times New Roman"/>
              </w:rPr>
              <w:t xml:space="preserve"> - услуги по проведению мероприятий крупных компаний за рубежом и в столице</w:t>
            </w:r>
          </w:p>
        </w:tc>
        <w:tc>
          <w:tcPr>
            <w:tcW w:w="2169" w:type="dxa"/>
            <w:hideMark/>
          </w:tcPr>
          <w:p w14:paraId="540ADF1C" w14:textId="2DE02B34" w:rsidR="000640A7" w:rsidRDefault="00F84DCE" w:rsidP="000640A7">
            <w:pPr>
              <w:spacing w:after="0" w:line="228" w:lineRule="auto"/>
              <w:rPr>
                <w:rFonts w:ascii="Times New Roman" w:hAnsi="Times New Roman"/>
              </w:rPr>
            </w:pPr>
            <w:r w:rsidRPr="00F84DCE">
              <w:rPr>
                <w:rFonts w:ascii="Times New Roman" w:hAnsi="Times New Roman"/>
              </w:rPr>
              <w:t>2 квартал 202</w:t>
            </w:r>
            <w:r w:rsidRPr="00F84DCE">
              <w:rPr>
                <w:rFonts w:ascii="Times New Roman" w:hAnsi="Times New Roman"/>
                <w:lang w:val="en-US"/>
              </w:rPr>
              <w:t>8</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5907A345" w14:textId="3D503D75"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1E44A9A2" w14:textId="77777777" w:rsidTr="00F84DCE">
        <w:trPr>
          <w:trHeight w:val="690"/>
          <w:jc w:val="center"/>
        </w:trPr>
        <w:tc>
          <w:tcPr>
            <w:tcW w:w="2141" w:type="dxa"/>
          </w:tcPr>
          <w:p w14:paraId="7090C23F" w14:textId="06B6DAEC" w:rsidR="00F84DCE" w:rsidRPr="00F84DCE" w:rsidRDefault="00F84DCE" w:rsidP="000640A7">
            <w:pPr>
              <w:spacing w:after="0" w:line="228" w:lineRule="auto"/>
              <w:rPr>
                <w:rFonts w:ascii="Times New Roman" w:hAnsi="Times New Roman"/>
              </w:rPr>
            </w:pPr>
            <w:r w:rsidRPr="00F84DCE">
              <w:rPr>
                <w:rFonts w:ascii="Times New Roman" w:hAnsi="Times New Roman"/>
                <w:color w:val="000000"/>
              </w:rPr>
              <w:t>Маркировка каче</w:t>
            </w:r>
            <w:r>
              <w:rPr>
                <w:rFonts w:ascii="Times New Roman" w:hAnsi="Times New Roman"/>
                <w:color w:val="000000"/>
                <w:lang w:val="kk-KZ"/>
              </w:rPr>
              <w:t xml:space="preserve"> </w:t>
            </w:r>
            <w:r w:rsidRPr="00F84DCE">
              <w:rPr>
                <w:rFonts w:ascii="Times New Roman" w:hAnsi="Times New Roman"/>
                <w:color w:val="000000"/>
              </w:rPr>
              <w:t>ства и отраслевые стандарты</w:t>
            </w:r>
          </w:p>
        </w:tc>
        <w:tc>
          <w:tcPr>
            <w:tcW w:w="2511" w:type="dxa"/>
          </w:tcPr>
          <w:p w14:paraId="7C78E936" w14:textId="7EC8F8B0" w:rsidR="00F84DCE" w:rsidRPr="00F84DCE" w:rsidRDefault="00F84DCE" w:rsidP="000640A7">
            <w:pPr>
              <w:spacing w:after="0" w:line="228" w:lineRule="auto"/>
              <w:rPr>
                <w:rFonts w:ascii="Times New Roman" w:hAnsi="Times New Roman"/>
              </w:rPr>
            </w:pPr>
            <w:r w:rsidRPr="00F84DCE">
              <w:rPr>
                <w:rFonts w:ascii="Times New Roman" w:hAnsi="Times New Roman"/>
              </w:rPr>
              <w:t>Документы, отчеты, программы, маркировка</w:t>
            </w:r>
          </w:p>
        </w:tc>
        <w:tc>
          <w:tcPr>
            <w:tcW w:w="2818" w:type="dxa"/>
          </w:tcPr>
          <w:p w14:paraId="4597C669" w14:textId="77777777"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w:t>
            </w:r>
          </w:p>
        </w:tc>
        <w:tc>
          <w:tcPr>
            <w:tcW w:w="2169" w:type="dxa"/>
          </w:tcPr>
          <w:p w14:paraId="28DBB5DD" w14:textId="77777777" w:rsidR="000640A7" w:rsidRDefault="00F84DCE" w:rsidP="000640A7">
            <w:pPr>
              <w:spacing w:after="0" w:line="228" w:lineRule="auto"/>
              <w:rPr>
                <w:rFonts w:ascii="Times New Roman" w:hAnsi="Times New Roman"/>
              </w:rPr>
            </w:pPr>
            <w:r w:rsidRPr="00F84DCE">
              <w:rPr>
                <w:rFonts w:ascii="Times New Roman" w:hAnsi="Times New Roman"/>
              </w:rPr>
              <w:t>4 квартал 202</w:t>
            </w:r>
            <w:r w:rsidRPr="00F84DCE">
              <w:rPr>
                <w:rFonts w:ascii="Times New Roman" w:hAnsi="Times New Roman"/>
                <w:lang w:val="en-US"/>
              </w:rPr>
              <w:t>7</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6AA3857B" w14:textId="6B80FDAD"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77A74BAC" w14:textId="77777777" w:rsidTr="00F84DCE">
        <w:trPr>
          <w:jc w:val="center"/>
        </w:trPr>
        <w:tc>
          <w:tcPr>
            <w:tcW w:w="2141" w:type="dxa"/>
            <w:hideMark/>
          </w:tcPr>
          <w:p w14:paraId="122FA06D" w14:textId="26729B1E" w:rsidR="00F84DCE" w:rsidRPr="00F84DCE" w:rsidRDefault="00F84DCE" w:rsidP="000640A7">
            <w:pPr>
              <w:spacing w:after="0" w:line="228" w:lineRule="auto"/>
              <w:rPr>
                <w:rFonts w:ascii="Times New Roman" w:hAnsi="Times New Roman"/>
              </w:rPr>
            </w:pPr>
            <w:r w:rsidRPr="00F84DCE">
              <w:rPr>
                <w:rFonts w:ascii="Times New Roman" w:hAnsi="Times New Roman"/>
                <w:color w:val="000000"/>
              </w:rPr>
              <w:t>Международная сер</w:t>
            </w:r>
            <w:r>
              <w:rPr>
                <w:rFonts w:ascii="Times New Roman" w:hAnsi="Times New Roman"/>
                <w:color w:val="000000"/>
                <w:lang w:val="kk-KZ"/>
              </w:rPr>
              <w:t xml:space="preserve"> </w:t>
            </w:r>
            <w:proofErr w:type="spellStart"/>
            <w:r w:rsidRPr="00F84DCE">
              <w:rPr>
                <w:rFonts w:ascii="Times New Roman" w:hAnsi="Times New Roman"/>
                <w:color w:val="000000"/>
              </w:rPr>
              <w:t>тификация</w:t>
            </w:r>
            <w:proofErr w:type="spellEnd"/>
            <w:r w:rsidRPr="00F84DCE">
              <w:rPr>
                <w:rFonts w:ascii="Times New Roman" w:hAnsi="Times New Roman"/>
                <w:color w:val="000000"/>
              </w:rPr>
              <w:t xml:space="preserve"> </w:t>
            </w:r>
            <w:proofErr w:type="spellStart"/>
            <w:r w:rsidRPr="00F84DCE">
              <w:rPr>
                <w:rFonts w:ascii="Times New Roman" w:hAnsi="Times New Roman"/>
                <w:color w:val="000000"/>
              </w:rPr>
              <w:t>специа</w:t>
            </w:r>
            <w:proofErr w:type="spellEnd"/>
            <w:r>
              <w:rPr>
                <w:rFonts w:ascii="Times New Roman" w:hAnsi="Times New Roman"/>
                <w:color w:val="000000"/>
                <w:lang w:val="kk-KZ"/>
              </w:rPr>
              <w:t xml:space="preserve"> </w:t>
            </w:r>
            <w:r w:rsidRPr="00F84DCE">
              <w:rPr>
                <w:rFonts w:ascii="Times New Roman" w:hAnsi="Times New Roman"/>
                <w:color w:val="000000"/>
              </w:rPr>
              <w:t>листов в сфере MICE индустрии Астаны</w:t>
            </w:r>
          </w:p>
        </w:tc>
        <w:tc>
          <w:tcPr>
            <w:tcW w:w="2511" w:type="dxa"/>
            <w:hideMark/>
          </w:tcPr>
          <w:p w14:paraId="482A2BFF" w14:textId="77777777" w:rsidR="00F84DCE" w:rsidRPr="00F84DCE" w:rsidRDefault="00F84DCE" w:rsidP="000640A7">
            <w:pPr>
              <w:spacing w:after="0" w:line="228" w:lineRule="auto"/>
              <w:rPr>
                <w:rFonts w:ascii="Times New Roman" w:hAnsi="Times New Roman"/>
              </w:rPr>
            </w:pPr>
            <w:r w:rsidRPr="00F84DCE">
              <w:rPr>
                <w:rFonts w:ascii="Times New Roman" w:hAnsi="Times New Roman"/>
              </w:rPr>
              <w:t>Мероприятия, обучение, сертификация</w:t>
            </w:r>
          </w:p>
        </w:tc>
        <w:tc>
          <w:tcPr>
            <w:tcW w:w="2818" w:type="dxa"/>
            <w:hideMark/>
          </w:tcPr>
          <w:p w14:paraId="14E6AA89" w14:textId="77777777" w:rsidR="00F84DCE" w:rsidRPr="00F84DCE" w:rsidRDefault="00F84DCE" w:rsidP="000640A7">
            <w:pPr>
              <w:spacing w:after="0" w:line="228" w:lineRule="auto"/>
              <w:rPr>
                <w:rFonts w:ascii="Times New Roman" w:hAnsi="Times New Roman"/>
              </w:rPr>
            </w:pPr>
            <w:r w:rsidRPr="00F84DCE">
              <w:rPr>
                <w:rFonts w:ascii="Times New Roman" w:hAnsi="Times New Roman"/>
                <w:lang w:val="en-US"/>
              </w:rPr>
              <w:t>Astana</w:t>
            </w:r>
            <w:r w:rsidRPr="00F84DCE">
              <w:rPr>
                <w:rFonts w:ascii="Times New Roman" w:hAnsi="Times New Roman"/>
              </w:rPr>
              <w:t xml:space="preserve"> </w:t>
            </w:r>
            <w:r w:rsidRPr="00F84DCE">
              <w:rPr>
                <w:rFonts w:ascii="Times New Roman" w:hAnsi="Times New Roman"/>
                <w:lang w:val="en-US"/>
              </w:rPr>
              <w:t>DMO</w:t>
            </w:r>
            <w:r w:rsidRPr="00F84DCE">
              <w:rPr>
                <w:rFonts w:ascii="Times New Roman" w:hAnsi="Times New Roman"/>
              </w:rPr>
              <w:t xml:space="preserve"> (организация управления дестинацией)</w:t>
            </w:r>
          </w:p>
          <w:p w14:paraId="7028F586" w14:textId="77777777" w:rsidR="00F84DCE" w:rsidRPr="00F84DCE" w:rsidRDefault="00F84DCE" w:rsidP="000640A7">
            <w:pPr>
              <w:spacing w:after="0" w:line="228" w:lineRule="auto"/>
              <w:rPr>
                <w:rFonts w:ascii="Times New Roman" w:hAnsi="Times New Roman"/>
              </w:rPr>
            </w:pPr>
          </w:p>
        </w:tc>
        <w:tc>
          <w:tcPr>
            <w:tcW w:w="2169" w:type="dxa"/>
            <w:hideMark/>
          </w:tcPr>
          <w:p w14:paraId="17E1B40B" w14:textId="77777777" w:rsidR="000640A7" w:rsidRDefault="00F84DCE" w:rsidP="000640A7">
            <w:pPr>
              <w:spacing w:after="0" w:line="228" w:lineRule="auto"/>
              <w:rPr>
                <w:rFonts w:ascii="Times New Roman" w:hAnsi="Times New Roman"/>
              </w:rPr>
            </w:pPr>
            <w:r w:rsidRPr="00F84DCE">
              <w:rPr>
                <w:rFonts w:ascii="Times New Roman" w:hAnsi="Times New Roman"/>
              </w:rPr>
              <w:t>4 квартал 202</w:t>
            </w:r>
            <w:r w:rsidRPr="00F84DCE">
              <w:rPr>
                <w:rFonts w:ascii="Times New Roman" w:hAnsi="Times New Roman"/>
                <w:lang w:val="en-US"/>
              </w:rPr>
              <w:t>8</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r w:rsidRPr="00F84DCE">
              <w:rPr>
                <w:rFonts w:ascii="Times New Roman" w:hAnsi="Times New Roman"/>
              </w:rPr>
              <w:t xml:space="preserve"> – </w:t>
            </w:r>
          </w:p>
          <w:p w14:paraId="6E6018E0" w14:textId="53D84003" w:rsidR="00F84DCE" w:rsidRPr="00F84DCE" w:rsidRDefault="00F84DCE" w:rsidP="000640A7">
            <w:pPr>
              <w:spacing w:after="0" w:line="228" w:lineRule="auto"/>
              <w:rPr>
                <w:rFonts w:ascii="Times New Roman" w:hAnsi="Times New Roman"/>
                <w:lang w:val="kk-KZ"/>
              </w:rPr>
            </w:pPr>
            <w:r w:rsidRPr="00F84DCE">
              <w:rPr>
                <w:rFonts w:ascii="Times New Roman" w:hAnsi="Times New Roman"/>
              </w:rPr>
              <w:t>4 квартал 20</w:t>
            </w:r>
            <w:r w:rsidRPr="00F84DCE">
              <w:rPr>
                <w:rFonts w:ascii="Times New Roman" w:hAnsi="Times New Roman"/>
                <w:lang w:val="en-US"/>
              </w:rPr>
              <w:t>30</w:t>
            </w:r>
            <w:r w:rsidR="000640A7">
              <w:rPr>
                <w:rFonts w:ascii="Times New Roman" w:hAnsi="Times New Roman"/>
                <w:lang w:val="kk-KZ"/>
              </w:rPr>
              <w:t xml:space="preserve"> </w:t>
            </w:r>
            <w:r w:rsidRPr="00F84DCE">
              <w:rPr>
                <w:rFonts w:ascii="Times New Roman" w:hAnsi="Times New Roman"/>
              </w:rPr>
              <w:t>г</w:t>
            </w:r>
            <w:r>
              <w:rPr>
                <w:rFonts w:ascii="Times New Roman" w:hAnsi="Times New Roman"/>
                <w:lang w:val="kk-KZ"/>
              </w:rPr>
              <w:t>.</w:t>
            </w:r>
          </w:p>
        </w:tc>
      </w:tr>
      <w:tr w:rsidR="00F84DCE" w:rsidRPr="00F84DCE" w14:paraId="3F3DE477" w14:textId="77777777" w:rsidTr="00F84DCE">
        <w:trPr>
          <w:jc w:val="center"/>
        </w:trPr>
        <w:tc>
          <w:tcPr>
            <w:tcW w:w="9639" w:type="dxa"/>
            <w:gridSpan w:val="4"/>
          </w:tcPr>
          <w:p w14:paraId="5DEBEF08" w14:textId="5FBADEC5" w:rsidR="00F84DCE" w:rsidRPr="00F84DCE" w:rsidRDefault="00F84DCE" w:rsidP="000640A7">
            <w:pPr>
              <w:spacing w:after="0" w:line="228" w:lineRule="auto"/>
              <w:ind w:firstLine="601"/>
              <w:rPr>
                <w:rFonts w:ascii="Times New Roman" w:hAnsi="Times New Roman"/>
              </w:rPr>
            </w:pPr>
            <w:r w:rsidRPr="00F84DCE">
              <w:rPr>
                <w:rFonts w:ascii="Times New Roman" w:hAnsi="Times New Roman"/>
                <w:color w:val="000000"/>
              </w:rPr>
              <w:t xml:space="preserve">Примечание </w:t>
            </w:r>
            <w:r>
              <w:rPr>
                <w:rFonts w:ascii="Times New Roman" w:hAnsi="Times New Roman"/>
                <w:color w:val="000000"/>
                <w:lang w:val="kk-KZ"/>
              </w:rPr>
              <w:t xml:space="preserve">– </w:t>
            </w:r>
            <w:r w:rsidRPr="00F84DCE">
              <w:rPr>
                <w:rFonts w:ascii="Times New Roman" w:hAnsi="Times New Roman"/>
                <w:color w:val="000000"/>
              </w:rPr>
              <w:t xml:space="preserve">Составлено автором </w:t>
            </w:r>
          </w:p>
        </w:tc>
      </w:tr>
    </w:tbl>
    <w:p w14:paraId="7D51B636" w14:textId="2FFF8BD9" w:rsidR="00F84DCE" w:rsidRPr="00BC449B" w:rsidRDefault="00F84DCE" w:rsidP="000640A7">
      <w:pPr>
        <w:spacing w:after="0" w:line="240" w:lineRule="auto"/>
        <w:ind w:firstLine="709"/>
        <w:jc w:val="both"/>
        <w:rPr>
          <w:rFonts w:ascii="Times New Roman" w:eastAsia="DengXian" w:hAnsi="Times New Roman"/>
          <w:sz w:val="28"/>
          <w:szCs w:val="28"/>
        </w:rPr>
      </w:pPr>
      <w:r>
        <w:rPr>
          <w:rFonts w:ascii="Times New Roman" w:eastAsia="DengXian" w:hAnsi="Times New Roman"/>
          <w:sz w:val="28"/>
          <w:szCs w:val="28"/>
          <w:lang w:val="kk-KZ"/>
        </w:rPr>
        <w:t>В соответствии с таблицей 5</w:t>
      </w:r>
      <w:r w:rsidR="003F7319">
        <w:rPr>
          <w:rFonts w:ascii="Times New Roman" w:eastAsia="DengXian" w:hAnsi="Times New Roman"/>
          <w:sz w:val="28"/>
          <w:szCs w:val="28"/>
          <w:lang w:val="kk-KZ"/>
        </w:rPr>
        <w:t>4</w:t>
      </w:r>
      <w:r>
        <w:rPr>
          <w:rFonts w:ascii="Times New Roman" w:eastAsia="DengXian" w:hAnsi="Times New Roman"/>
          <w:sz w:val="28"/>
          <w:szCs w:val="28"/>
          <w:lang w:val="kk-KZ"/>
        </w:rPr>
        <w:t xml:space="preserve">, </w:t>
      </w:r>
      <w:r w:rsidRPr="00BC449B">
        <w:rPr>
          <w:rFonts w:ascii="Times New Roman" w:eastAsia="DengXian" w:hAnsi="Times New Roman"/>
          <w:sz w:val="28"/>
          <w:szCs w:val="28"/>
        </w:rPr>
        <w:t xml:space="preserve">в целях обобщения предложенных организационно-экономических механизмов автором разработана сводная таблица, систематизирующая основные направления и мероприятия по развитию делового туризма в Астане до 2030 года. </w:t>
      </w:r>
    </w:p>
    <w:p w14:paraId="4FB7A41E" w14:textId="77777777" w:rsidR="00F84DCE" w:rsidRDefault="00F84DCE" w:rsidP="000640A7">
      <w:pPr>
        <w:tabs>
          <w:tab w:val="left" w:pos="993"/>
        </w:tabs>
        <w:spacing w:after="0" w:line="240" w:lineRule="auto"/>
        <w:ind w:firstLine="709"/>
        <w:jc w:val="both"/>
        <w:rPr>
          <w:rFonts w:ascii="Times New Roman" w:hAnsi="Times New Roman"/>
          <w:b/>
          <w:bCs/>
          <w:sz w:val="28"/>
          <w:szCs w:val="28"/>
        </w:rPr>
      </w:pPr>
    </w:p>
    <w:p w14:paraId="6C56D8E2" w14:textId="251C74C0" w:rsidR="00861395" w:rsidRDefault="00D3695E" w:rsidP="000640A7">
      <w:pPr>
        <w:tabs>
          <w:tab w:val="left" w:pos="993"/>
        </w:tabs>
        <w:spacing w:after="0" w:line="240" w:lineRule="auto"/>
        <w:ind w:firstLine="709"/>
        <w:jc w:val="both"/>
        <w:rPr>
          <w:rFonts w:ascii="Times New Roman" w:hAnsi="Times New Roman"/>
          <w:sz w:val="28"/>
          <w:szCs w:val="28"/>
        </w:rPr>
      </w:pPr>
      <w:r w:rsidRPr="00C71661">
        <w:rPr>
          <w:rFonts w:ascii="Times New Roman" w:hAnsi="Times New Roman"/>
          <w:b/>
          <w:bCs/>
          <w:sz w:val="28"/>
          <w:szCs w:val="28"/>
        </w:rPr>
        <w:t xml:space="preserve">3.3 </w:t>
      </w:r>
      <w:r w:rsidR="00861395" w:rsidRPr="00861395">
        <w:rPr>
          <w:rFonts w:ascii="Times New Roman" w:hAnsi="Times New Roman"/>
          <w:b/>
          <w:bCs/>
          <w:sz w:val="28"/>
          <w:szCs w:val="28"/>
        </w:rPr>
        <w:t>Оценка эффективности и мультипликативного эффекта предложенных механизмов</w:t>
      </w:r>
    </w:p>
    <w:p w14:paraId="321B79A5" w14:textId="47136D94" w:rsidR="00D3695E" w:rsidRPr="00767FDF" w:rsidRDefault="00D3695E" w:rsidP="000640A7">
      <w:pPr>
        <w:tabs>
          <w:tab w:val="left" w:pos="993"/>
        </w:tabs>
        <w:spacing w:after="0" w:line="240" w:lineRule="auto"/>
        <w:ind w:firstLine="709"/>
        <w:jc w:val="both"/>
        <w:rPr>
          <w:rFonts w:ascii="Times New Roman" w:hAnsi="Times New Roman"/>
          <w:sz w:val="28"/>
          <w:szCs w:val="28"/>
        </w:rPr>
      </w:pPr>
      <w:r w:rsidRPr="00767FDF">
        <w:rPr>
          <w:rFonts w:ascii="Times New Roman" w:hAnsi="Times New Roman"/>
          <w:sz w:val="28"/>
          <w:szCs w:val="28"/>
        </w:rPr>
        <w:t xml:space="preserve">Экономическое значение туризма оценивается по прямому и косвенному эффектам. Прямой эффект отражается в национальных счетах, косвенный </w:t>
      </w:r>
      <w:r w:rsidR="00CA3A53" w:rsidRPr="005C56B9">
        <w:rPr>
          <w:rFonts w:ascii="Times New Roman" w:hAnsi="Times New Roman"/>
          <w:sz w:val="28"/>
          <w:szCs w:val="28"/>
        </w:rPr>
        <w:t>-</w:t>
      </w:r>
      <w:r w:rsidRPr="00767FDF">
        <w:rPr>
          <w:rFonts w:ascii="Times New Roman" w:hAnsi="Times New Roman"/>
          <w:sz w:val="28"/>
          <w:szCs w:val="28"/>
        </w:rPr>
        <w:t xml:space="preserve"> через </w:t>
      </w:r>
      <w:r>
        <w:rPr>
          <w:rFonts w:ascii="Times New Roman" w:hAnsi="Times New Roman"/>
          <w:sz w:val="28"/>
          <w:szCs w:val="28"/>
        </w:rPr>
        <w:t>турист</w:t>
      </w:r>
      <w:r w:rsidRPr="00767FDF">
        <w:rPr>
          <w:rFonts w:ascii="Times New Roman" w:hAnsi="Times New Roman"/>
          <w:sz w:val="28"/>
          <w:szCs w:val="28"/>
        </w:rPr>
        <w:t>ский мультипликатор [</w:t>
      </w:r>
      <w:r>
        <w:rPr>
          <w:rFonts w:ascii="Times New Roman" w:hAnsi="Times New Roman"/>
          <w:sz w:val="28"/>
          <w:szCs w:val="28"/>
        </w:rPr>
        <w:t>1</w:t>
      </w:r>
      <w:r w:rsidR="00CA3A53" w:rsidRPr="005C56B9">
        <w:rPr>
          <w:rFonts w:ascii="Times New Roman" w:hAnsi="Times New Roman"/>
          <w:sz w:val="28"/>
          <w:szCs w:val="28"/>
        </w:rPr>
        <w:t>18</w:t>
      </w:r>
      <w:r>
        <w:rPr>
          <w:rFonts w:ascii="Times New Roman" w:hAnsi="Times New Roman"/>
          <w:sz w:val="28"/>
          <w:szCs w:val="28"/>
        </w:rPr>
        <w:t>, 1</w:t>
      </w:r>
      <w:r w:rsidR="00CA3A53" w:rsidRPr="005C56B9">
        <w:rPr>
          <w:rFonts w:ascii="Times New Roman" w:hAnsi="Times New Roman"/>
          <w:sz w:val="28"/>
          <w:szCs w:val="28"/>
        </w:rPr>
        <w:t>19</w:t>
      </w:r>
      <w:r w:rsidRPr="00767FDF">
        <w:rPr>
          <w:rFonts w:ascii="Times New Roman" w:hAnsi="Times New Roman"/>
          <w:sz w:val="28"/>
          <w:szCs w:val="28"/>
        </w:rPr>
        <w:t>].</w:t>
      </w:r>
    </w:p>
    <w:p w14:paraId="63167167" w14:textId="06D35CF7" w:rsidR="00D3695E" w:rsidRPr="00767FDF" w:rsidRDefault="00D3695E" w:rsidP="000640A7">
      <w:pPr>
        <w:tabs>
          <w:tab w:val="left" w:pos="993"/>
        </w:tabs>
        <w:spacing w:after="0" w:line="240" w:lineRule="auto"/>
        <w:ind w:firstLine="709"/>
        <w:jc w:val="both"/>
        <w:rPr>
          <w:rFonts w:ascii="Times New Roman" w:hAnsi="Times New Roman"/>
          <w:sz w:val="28"/>
          <w:szCs w:val="28"/>
        </w:rPr>
      </w:pPr>
      <w:r w:rsidRPr="00767FDF">
        <w:rPr>
          <w:rFonts w:ascii="Times New Roman" w:hAnsi="Times New Roman"/>
          <w:sz w:val="28"/>
          <w:szCs w:val="28"/>
        </w:rPr>
        <w:t xml:space="preserve">Прямое влияние туризма на экономику проявляется через налоговые поступления, долю в доходной части бюджета, вклад в валовой внутренний продукт. Также учитываются социальные эффекты </w:t>
      </w:r>
      <w:r w:rsidR="005C56B9">
        <w:rPr>
          <w:rFonts w:ascii="Times New Roman" w:hAnsi="Times New Roman"/>
          <w:sz w:val="28"/>
          <w:szCs w:val="28"/>
        </w:rPr>
        <w:t>–</w:t>
      </w:r>
      <w:r w:rsidRPr="00767FDF">
        <w:rPr>
          <w:rFonts w:ascii="Times New Roman" w:hAnsi="Times New Roman"/>
          <w:sz w:val="28"/>
          <w:szCs w:val="28"/>
        </w:rPr>
        <w:t xml:space="preserve"> повышение занятости, развитие сферы досуга и оздоровления, улучшение использования трудовых ресурсов.</w:t>
      </w:r>
    </w:p>
    <w:p w14:paraId="6F095AAD" w14:textId="77777777" w:rsidR="00D3695E" w:rsidRPr="00767FDF" w:rsidRDefault="00D3695E" w:rsidP="000640A7">
      <w:pPr>
        <w:tabs>
          <w:tab w:val="left" w:pos="993"/>
        </w:tabs>
        <w:spacing w:after="0" w:line="240" w:lineRule="auto"/>
        <w:ind w:firstLine="709"/>
        <w:jc w:val="both"/>
        <w:rPr>
          <w:rFonts w:ascii="Times New Roman" w:hAnsi="Times New Roman"/>
          <w:sz w:val="28"/>
          <w:szCs w:val="28"/>
        </w:rPr>
      </w:pPr>
      <w:r w:rsidRPr="00767FDF">
        <w:rPr>
          <w:rFonts w:ascii="Times New Roman" w:hAnsi="Times New Roman"/>
          <w:sz w:val="28"/>
          <w:szCs w:val="28"/>
        </w:rPr>
        <w:t>Косвенное воздействие фиксируется в статистике туризма, в структуре национальных счетов и рассчитывается по установленным международным стандартам.</w:t>
      </w:r>
    </w:p>
    <w:p w14:paraId="54E88C04" w14:textId="77777777" w:rsidR="00D3695E" w:rsidRDefault="00D3695E" w:rsidP="000640A7">
      <w:pPr>
        <w:tabs>
          <w:tab w:val="left" w:pos="993"/>
        </w:tabs>
        <w:spacing w:after="0" w:line="240" w:lineRule="auto"/>
        <w:ind w:firstLine="709"/>
        <w:jc w:val="both"/>
        <w:rPr>
          <w:rFonts w:ascii="Times New Roman" w:hAnsi="Times New Roman"/>
          <w:sz w:val="28"/>
          <w:szCs w:val="28"/>
        </w:rPr>
      </w:pPr>
      <w:r w:rsidRPr="00767FDF">
        <w:rPr>
          <w:rFonts w:ascii="Times New Roman" w:hAnsi="Times New Roman"/>
          <w:sz w:val="28"/>
          <w:szCs w:val="28"/>
        </w:rPr>
        <w:t>Социально-экономическое значение туризма, особенно делового, значительно превосходит прямые экономические показатели благодаря мультипликативному эффекту.</w:t>
      </w:r>
    </w:p>
    <w:p w14:paraId="78506851" w14:textId="4052738E" w:rsidR="00D3695E" w:rsidRPr="003E7F0F" w:rsidRDefault="00D3695E" w:rsidP="000640A7">
      <w:pPr>
        <w:tabs>
          <w:tab w:val="left" w:pos="993"/>
        </w:tabs>
        <w:spacing w:after="0" w:line="240" w:lineRule="auto"/>
        <w:ind w:firstLine="709"/>
        <w:jc w:val="both"/>
        <w:rPr>
          <w:rFonts w:ascii="Times New Roman" w:hAnsi="Times New Roman"/>
          <w:sz w:val="28"/>
          <w:szCs w:val="28"/>
        </w:rPr>
      </w:pPr>
      <w:r w:rsidRPr="003E7F0F">
        <w:rPr>
          <w:rFonts w:ascii="Times New Roman" w:hAnsi="Times New Roman"/>
          <w:sz w:val="28"/>
          <w:szCs w:val="28"/>
        </w:rPr>
        <w:t>Расч</w:t>
      </w:r>
      <w:r w:rsidR="004A717A">
        <w:rPr>
          <w:rFonts w:ascii="Times New Roman" w:hAnsi="Times New Roman"/>
          <w:sz w:val="28"/>
          <w:szCs w:val="28"/>
        </w:rPr>
        <w:t>е</w:t>
      </w:r>
      <w:r w:rsidRPr="003E7F0F">
        <w:rPr>
          <w:rFonts w:ascii="Times New Roman" w:hAnsi="Times New Roman"/>
          <w:sz w:val="28"/>
          <w:szCs w:val="28"/>
        </w:rPr>
        <w:t>т мультипликативного эффекта делового туризма</w:t>
      </w:r>
      <w:r w:rsidR="003E7F0F">
        <w:rPr>
          <w:rFonts w:ascii="Times New Roman" w:hAnsi="Times New Roman"/>
          <w:sz w:val="28"/>
          <w:szCs w:val="28"/>
        </w:rPr>
        <w:t>.</w:t>
      </w:r>
    </w:p>
    <w:p w14:paraId="3FBED6B9" w14:textId="3235047B" w:rsidR="00D3695E" w:rsidRPr="00767FDF" w:rsidRDefault="00D3695E" w:rsidP="000640A7">
      <w:pPr>
        <w:tabs>
          <w:tab w:val="left" w:pos="993"/>
        </w:tabs>
        <w:spacing w:after="0" w:line="240" w:lineRule="auto"/>
        <w:ind w:firstLine="709"/>
        <w:jc w:val="both"/>
        <w:rPr>
          <w:rFonts w:ascii="Times New Roman" w:hAnsi="Times New Roman"/>
          <w:sz w:val="28"/>
          <w:szCs w:val="28"/>
        </w:rPr>
      </w:pPr>
      <w:r w:rsidRPr="00767FDF">
        <w:rPr>
          <w:rFonts w:ascii="Times New Roman" w:hAnsi="Times New Roman"/>
          <w:sz w:val="28"/>
          <w:szCs w:val="28"/>
        </w:rPr>
        <w:t xml:space="preserve">Причиной тому является эффект мультипликатора, то есть по принципу «расходы </w:t>
      </w:r>
      <w:r w:rsidR="003E7F0F">
        <w:rPr>
          <w:rFonts w:ascii="Times New Roman" w:hAnsi="Times New Roman"/>
          <w:sz w:val="28"/>
          <w:szCs w:val="28"/>
        </w:rPr>
        <w:t>-</w:t>
      </w:r>
      <w:r w:rsidRPr="00767FDF">
        <w:rPr>
          <w:rFonts w:ascii="Times New Roman" w:hAnsi="Times New Roman"/>
          <w:sz w:val="28"/>
          <w:szCs w:val="28"/>
        </w:rPr>
        <w:t xml:space="preserve"> доходы» туризм стимулирует развитие не только смежных, но и отдал</w:t>
      </w:r>
      <w:r w:rsidR="004A717A">
        <w:rPr>
          <w:rFonts w:ascii="Times New Roman" w:hAnsi="Times New Roman"/>
          <w:sz w:val="28"/>
          <w:szCs w:val="28"/>
        </w:rPr>
        <w:t>е</w:t>
      </w:r>
      <w:r w:rsidRPr="00767FDF">
        <w:rPr>
          <w:rFonts w:ascii="Times New Roman" w:hAnsi="Times New Roman"/>
          <w:sz w:val="28"/>
          <w:szCs w:val="28"/>
        </w:rPr>
        <w:t>нных отраслей. Чем выше затраты туристов на пребывание, передвижение, сервисы и инфраструктуру, тем больше общий оборот расходов и доходов, а значит, тем выше мультипликативный эффект туризма.</w:t>
      </w:r>
    </w:p>
    <w:p w14:paraId="1740553F" w14:textId="6A528139" w:rsidR="00D3695E" w:rsidRPr="00767FDF" w:rsidRDefault="00D3695E" w:rsidP="000640A7">
      <w:pPr>
        <w:tabs>
          <w:tab w:val="left" w:pos="993"/>
        </w:tabs>
        <w:spacing w:after="0" w:line="240" w:lineRule="auto"/>
        <w:ind w:firstLine="709"/>
        <w:jc w:val="both"/>
        <w:rPr>
          <w:rFonts w:ascii="Times New Roman" w:hAnsi="Times New Roman"/>
          <w:sz w:val="28"/>
          <w:szCs w:val="28"/>
        </w:rPr>
      </w:pPr>
      <w:r w:rsidRPr="003E7F0F">
        <w:rPr>
          <w:rFonts w:ascii="Times New Roman" w:hAnsi="Times New Roman"/>
          <w:sz w:val="28"/>
          <w:szCs w:val="28"/>
        </w:rPr>
        <w:t>Туристский мультипликатор</w:t>
      </w:r>
      <w:r w:rsidRPr="00767FDF">
        <w:rPr>
          <w:rFonts w:ascii="Times New Roman" w:hAnsi="Times New Roman"/>
          <w:sz w:val="28"/>
          <w:szCs w:val="28"/>
        </w:rPr>
        <w:t xml:space="preserve"> </w:t>
      </w:r>
      <w:r w:rsidR="005C56B9">
        <w:rPr>
          <w:rFonts w:ascii="Times New Roman" w:hAnsi="Times New Roman"/>
          <w:sz w:val="28"/>
          <w:szCs w:val="28"/>
        </w:rPr>
        <w:t>–</w:t>
      </w:r>
      <w:r w:rsidRPr="00767FDF">
        <w:rPr>
          <w:rFonts w:ascii="Times New Roman" w:hAnsi="Times New Roman"/>
          <w:sz w:val="28"/>
          <w:szCs w:val="28"/>
        </w:rPr>
        <w:t xml:space="preserve"> это коэффициент роста доходов в экономике и социальной сфере страны в связи с </w:t>
      </w:r>
      <w:r>
        <w:rPr>
          <w:rFonts w:ascii="Times New Roman" w:hAnsi="Times New Roman"/>
          <w:sz w:val="28"/>
          <w:szCs w:val="28"/>
        </w:rPr>
        <w:t>турист</w:t>
      </w:r>
      <w:r w:rsidRPr="00767FDF">
        <w:rPr>
          <w:rFonts w:ascii="Times New Roman" w:hAnsi="Times New Roman"/>
          <w:sz w:val="28"/>
          <w:szCs w:val="28"/>
        </w:rPr>
        <w:t>скими расходами.</w:t>
      </w:r>
    </w:p>
    <w:p w14:paraId="1A1303CB" w14:textId="77777777" w:rsidR="00D3695E" w:rsidRPr="00767FDF" w:rsidRDefault="00D3695E" w:rsidP="000640A7">
      <w:pPr>
        <w:tabs>
          <w:tab w:val="left" w:pos="993"/>
        </w:tabs>
        <w:spacing w:after="0" w:line="240" w:lineRule="auto"/>
        <w:ind w:firstLine="709"/>
        <w:jc w:val="both"/>
        <w:rPr>
          <w:rFonts w:ascii="Times New Roman" w:hAnsi="Times New Roman"/>
          <w:sz w:val="28"/>
          <w:szCs w:val="28"/>
        </w:rPr>
      </w:pPr>
      <w:r w:rsidRPr="00767FDF">
        <w:rPr>
          <w:rFonts w:ascii="Times New Roman" w:hAnsi="Times New Roman"/>
          <w:sz w:val="28"/>
          <w:szCs w:val="28"/>
        </w:rPr>
        <w:t>В экономическом анализе данный эффект рассматривается в рамках современной доктрины мультипликатора как усилитель доходной части инвестиций.</w:t>
      </w:r>
    </w:p>
    <w:p w14:paraId="6685352C" w14:textId="237D8C7A" w:rsidR="00D3695E" w:rsidRPr="00C51A2C" w:rsidRDefault="00D3695E" w:rsidP="000640A7">
      <w:pPr>
        <w:tabs>
          <w:tab w:val="left" w:pos="993"/>
        </w:tabs>
        <w:spacing w:after="0" w:line="240" w:lineRule="auto"/>
        <w:ind w:firstLine="709"/>
        <w:jc w:val="both"/>
        <w:rPr>
          <w:rFonts w:ascii="Times New Roman" w:hAnsi="Times New Roman"/>
          <w:sz w:val="28"/>
          <w:szCs w:val="28"/>
          <w:lang w:val="en-US"/>
        </w:rPr>
      </w:pPr>
      <w:r w:rsidRPr="00C51A2C">
        <w:rPr>
          <w:rFonts w:ascii="Times New Roman" w:hAnsi="Times New Roman"/>
          <w:sz w:val="28"/>
          <w:szCs w:val="28"/>
        </w:rPr>
        <w:t>Исходные данные для расч</w:t>
      </w:r>
      <w:r w:rsidR="004A717A">
        <w:rPr>
          <w:rFonts w:ascii="Times New Roman" w:hAnsi="Times New Roman"/>
          <w:sz w:val="28"/>
          <w:szCs w:val="28"/>
        </w:rPr>
        <w:t>е</w:t>
      </w:r>
      <w:r w:rsidRPr="00C51A2C">
        <w:rPr>
          <w:rFonts w:ascii="Times New Roman" w:hAnsi="Times New Roman"/>
          <w:sz w:val="28"/>
          <w:szCs w:val="28"/>
        </w:rPr>
        <w:t>та:</w:t>
      </w:r>
    </w:p>
    <w:p w14:paraId="1F55BC31" w14:textId="447B0A3C" w:rsidR="00D3695E" w:rsidRPr="00C51A2C" w:rsidRDefault="00D3695E" w:rsidP="000640A7">
      <w:pPr>
        <w:pStyle w:val="a7"/>
        <w:numPr>
          <w:ilvl w:val="1"/>
          <w:numId w:val="14"/>
        </w:numPr>
        <w:tabs>
          <w:tab w:val="left" w:pos="851"/>
          <w:tab w:val="left" w:pos="993"/>
        </w:tabs>
        <w:spacing w:after="0" w:line="240" w:lineRule="auto"/>
        <w:ind w:left="0" w:firstLine="709"/>
        <w:jc w:val="both"/>
        <w:rPr>
          <w:rFonts w:ascii="Times New Roman" w:hAnsi="Times New Roman"/>
          <w:sz w:val="28"/>
          <w:szCs w:val="28"/>
        </w:rPr>
      </w:pPr>
      <w:r w:rsidRPr="00C51A2C">
        <w:rPr>
          <w:rFonts w:ascii="Times New Roman" w:hAnsi="Times New Roman"/>
          <w:sz w:val="28"/>
          <w:szCs w:val="28"/>
        </w:rPr>
        <w:t>Базовый расч</w:t>
      </w:r>
      <w:r w:rsidR="004A717A">
        <w:rPr>
          <w:rFonts w:ascii="Times New Roman" w:hAnsi="Times New Roman"/>
          <w:sz w:val="28"/>
          <w:szCs w:val="28"/>
        </w:rPr>
        <w:t>е</w:t>
      </w:r>
      <w:r w:rsidRPr="00C51A2C">
        <w:rPr>
          <w:rFonts w:ascii="Times New Roman" w:hAnsi="Times New Roman"/>
          <w:sz w:val="28"/>
          <w:szCs w:val="28"/>
        </w:rPr>
        <w:t xml:space="preserve">тный год </w:t>
      </w:r>
      <w:r w:rsidR="005C56B9">
        <w:rPr>
          <w:rFonts w:ascii="Times New Roman" w:hAnsi="Times New Roman"/>
          <w:sz w:val="28"/>
          <w:szCs w:val="28"/>
        </w:rPr>
        <w:t>–</w:t>
      </w:r>
      <w:r w:rsidRPr="00C51A2C">
        <w:rPr>
          <w:rFonts w:ascii="Times New Roman" w:hAnsi="Times New Roman"/>
          <w:sz w:val="28"/>
          <w:szCs w:val="28"/>
        </w:rPr>
        <w:t xml:space="preserve"> 202</w:t>
      </w:r>
      <w:r w:rsidR="00062B66" w:rsidRPr="00C51A2C">
        <w:rPr>
          <w:rFonts w:ascii="Times New Roman" w:hAnsi="Times New Roman"/>
          <w:sz w:val="28"/>
          <w:szCs w:val="28"/>
        </w:rPr>
        <w:t>5</w:t>
      </w:r>
      <w:r w:rsidRPr="00C51A2C">
        <w:rPr>
          <w:rFonts w:ascii="Times New Roman" w:hAnsi="Times New Roman"/>
          <w:sz w:val="28"/>
          <w:szCs w:val="28"/>
        </w:rPr>
        <w:t xml:space="preserve"> год</w:t>
      </w:r>
      <w:r w:rsidR="005516CC" w:rsidRPr="00C51A2C">
        <w:rPr>
          <w:rFonts w:ascii="Times New Roman" w:hAnsi="Times New Roman"/>
          <w:sz w:val="28"/>
          <w:szCs w:val="28"/>
        </w:rPr>
        <w:t>.</w:t>
      </w:r>
    </w:p>
    <w:p w14:paraId="37216A29" w14:textId="739D0ECC" w:rsidR="00D3695E" w:rsidRPr="00C51A2C" w:rsidRDefault="00D3695E" w:rsidP="000640A7">
      <w:pPr>
        <w:pStyle w:val="a7"/>
        <w:numPr>
          <w:ilvl w:val="1"/>
          <w:numId w:val="14"/>
        </w:numPr>
        <w:tabs>
          <w:tab w:val="left" w:pos="851"/>
          <w:tab w:val="left" w:pos="993"/>
        </w:tabs>
        <w:spacing w:after="0" w:line="240" w:lineRule="auto"/>
        <w:ind w:left="0" w:firstLine="709"/>
        <w:jc w:val="both"/>
        <w:rPr>
          <w:rFonts w:ascii="Times New Roman" w:hAnsi="Times New Roman"/>
          <w:sz w:val="28"/>
          <w:szCs w:val="28"/>
        </w:rPr>
      </w:pPr>
      <w:r w:rsidRPr="00C51A2C">
        <w:rPr>
          <w:rFonts w:ascii="Times New Roman" w:hAnsi="Times New Roman"/>
          <w:sz w:val="28"/>
          <w:szCs w:val="28"/>
        </w:rPr>
        <w:t xml:space="preserve">Общее количество </w:t>
      </w:r>
      <w:r w:rsidR="002D2B7A">
        <w:rPr>
          <w:rFonts w:ascii="Times New Roman" w:hAnsi="Times New Roman"/>
          <w:sz w:val="28"/>
          <w:szCs w:val="28"/>
        </w:rPr>
        <w:t xml:space="preserve">деловых </w:t>
      </w:r>
      <w:r w:rsidRPr="00C51A2C">
        <w:rPr>
          <w:rFonts w:ascii="Times New Roman" w:hAnsi="Times New Roman"/>
          <w:sz w:val="28"/>
          <w:szCs w:val="28"/>
        </w:rPr>
        <w:t>туристов</w:t>
      </w:r>
      <w:r w:rsidR="002D2B7A">
        <w:rPr>
          <w:rFonts w:ascii="Times New Roman" w:hAnsi="Times New Roman"/>
          <w:sz w:val="28"/>
          <w:szCs w:val="28"/>
        </w:rPr>
        <w:t>-нерезидентов</w:t>
      </w:r>
      <w:r w:rsidRPr="005C56B9">
        <w:rPr>
          <w:rFonts w:ascii="Times New Roman" w:hAnsi="Times New Roman"/>
          <w:sz w:val="28"/>
          <w:szCs w:val="28"/>
        </w:rPr>
        <w:t xml:space="preserve"> </w:t>
      </w:r>
      <w:r w:rsidRPr="00C51A2C">
        <w:rPr>
          <w:rFonts w:ascii="Times New Roman" w:hAnsi="Times New Roman"/>
          <w:sz w:val="28"/>
          <w:szCs w:val="28"/>
        </w:rPr>
        <w:t>в 202</w:t>
      </w:r>
      <w:r w:rsidR="00062B66" w:rsidRPr="00C51A2C">
        <w:rPr>
          <w:rFonts w:ascii="Times New Roman" w:hAnsi="Times New Roman"/>
          <w:sz w:val="28"/>
          <w:szCs w:val="28"/>
        </w:rPr>
        <w:t>5</w:t>
      </w:r>
      <w:r w:rsidRPr="00C51A2C">
        <w:rPr>
          <w:rFonts w:ascii="Times New Roman" w:hAnsi="Times New Roman"/>
          <w:sz w:val="28"/>
          <w:szCs w:val="28"/>
        </w:rPr>
        <w:t xml:space="preserve"> году по городу Астана – </w:t>
      </w:r>
      <w:r w:rsidR="002D2B7A">
        <w:rPr>
          <w:rFonts w:ascii="Times New Roman" w:eastAsia="Times New Roman" w:hAnsi="Times New Roman"/>
          <w:sz w:val="28"/>
          <w:szCs w:val="28"/>
        </w:rPr>
        <w:t>154</w:t>
      </w:r>
      <w:r w:rsidR="000D5F25" w:rsidRPr="005C56B9">
        <w:rPr>
          <w:rFonts w:ascii="Times New Roman" w:eastAsia="Times New Roman" w:hAnsi="Times New Roman"/>
          <w:sz w:val="28"/>
          <w:szCs w:val="28"/>
        </w:rPr>
        <w:t xml:space="preserve"> </w:t>
      </w:r>
      <w:r w:rsidR="002D2B7A">
        <w:rPr>
          <w:rFonts w:ascii="Times New Roman" w:eastAsia="Times New Roman" w:hAnsi="Times New Roman"/>
          <w:sz w:val="28"/>
          <w:szCs w:val="28"/>
        </w:rPr>
        <w:t>602</w:t>
      </w:r>
      <w:r w:rsidRPr="00C51A2C">
        <w:rPr>
          <w:rFonts w:ascii="Times New Roman" w:eastAsia="Times New Roman" w:hAnsi="Times New Roman"/>
          <w:sz w:val="28"/>
          <w:szCs w:val="28"/>
        </w:rPr>
        <w:t xml:space="preserve"> </w:t>
      </w:r>
      <w:r w:rsidRPr="00C51A2C">
        <w:rPr>
          <w:rFonts w:ascii="Times New Roman" w:hAnsi="Times New Roman"/>
          <w:sz w:val="28"/>
          <w:szCs w:val="28"/>
        </w:rPr>
        <w:t>человек</w:t>
      </w:r>
      <w:r w:rsidR="00DB1CCB">
        <w:rPr>
          <w:rFonts w:ascii="Times New Roman" w:hAnsi="Times New Roman"/>
          <w:sz w:val="28"/>
          <w:szCs w:val="28"/>
        </w:rPr>
        <w:t>а</w:t>
      </w:r>
      <w:r w:rsidRPr="00C51A2C">
        <w:rPr>
          <w:rFonts w:ascii="Times New Roman" w:hAnsi="Times New Roman"/>
          <w:sz w:val="28"/>
          <w:szCs w:val="28"/>
        </w:rPr>
        <w:t xml:space="preserve"> [</w:t>
      </w:r>
      <w:r w:rsidR="00CA3A53" w:rsidRPr="005C56B9">
        <w:rPr>
          <w:rFonts w:ascii="Times New Roman" w:hAnsi="Times New Roman"/>
          <w:sz w:val="28"/>
          <w:szCs w:val="28"/>
        </w:rPr>
        <w:t>97</w:t>
      </w:r>
      <w:r w:rsidRPr="00C51A2C">
        <w:rPr>
          <w:rFonts w:ascii="Times New Roman" w:hAnsi="Times New Roman"/>
          <w:sz w:val="28"/>
          <w:szCs w:val="28"/>
        </w:rPr>
        <w:t>].</w:t>
      </w:r>
    </w:p>
    <w:p w14:paraId="17F26FE1" w14:textId="3EBA12E2" w:rsidR="00D3695E" w:rsidRPr="00C51A2C" w:rsidRDefault="00D3695E" w:rsidP="000640A7">
      <w:pPr>
        <w:pStyle w:val="a7"/>
        <w:numPr>
          <w:ilvl w:val="1"/>
          <w:numId w:val="14"/>
        </w:numPr>
        <w:tabs>
          <w:tab w:val="left" w:pos="851"/>
          <w:tab w:val="left" w:pos="993"/>
        </w:tabs>
        <w:spacing w:after="0" w:line="240" w:lineRule="auto"/>
        <w:ind w:left="0" w:firstLine="709"/>
        <w:jc w:val="both"/>
        <w:rPr>
          <w:rFonts w:ascii="Times New Roman" w:hAnsi="Times New Roman"/>
          <w:sz w:val="28"/>
          <w:szCs w:val="28"/>
        </w:rPr>
      </w:pPr>
      <w:r w:rsidRPr="00C51A2C">
        <w:rPr>
          <w:rFonts w:ascii="Times New Roman" w:hAnsi="Times New Roman"/>
          <w:sz w:val="28"/>
          <w:szCs w:val="28"/>
        </w:rPr>
        <w:t>Согласно данным, в 202</w:t>
      </w:r>
      <w:r w:rsidR="00062B66" w:rsidRPr="00C51A2C">
        <w:rPr>
          <w:rFonts w:ascii="Times New Roman" w:hAnsi="Times New Roman"/>
          <w:sz w:val="28"/>
          <w:szCs w:val="28"/>
        </w:rPr>
        <w:t>5</w:t>
      </w:r>
      <w:r w:rsidRPr="00C51A2C">
        <w:rPr>
          <w:rFonts w:ascii="Times New Roman" w:hAnsi="Times New Roman"/>
          <w:sz w:val="28"/>
          <w:szCs w:val="28"/>
        </w:rPr>
        <w:t xml:space="preserve"> году расходы туристов на размещение составили </w:t>
      </w:r>
      <w:r w:rsidR="000D5F25">
        <w:rPr>
          <w:rFonts w:ascii="Times New Roman" w:hAnsi="Times New Roman"/>
          <w:sz w:val="28"/>
          <w:szCs w:val="28"/>
        </w:rPr>
        <w:t>1</w:t>
      </w:r>
      <w:r w:rsidR="00CA5F93">
        <w:rPr>
          <w:rFonts w:ascii="Times New Roman" w:hAnsi="Times New Roman"/>
          <w:sz w:val="28"/>
          <w:szCs w:val="28"/>
        </w:rPr>
        <w:t>23</w:t>
      </w:r>
      <w:r w:rsidR="000D5F25">
        <w:rPr>
          <w:rFonts w:ascii="Times New Roman" w:hAnsi="Times New Roman"/>
          <w:sz w:val="28"/>
          <w:szCs w:val="28"/>
        </w:rPr>
        <w:t xml:space="preserve">, </w:t>
      </w:r>
      <w:r w:rsidR="00CA5F93">
        <w:rPr>
          <w:rFonts w:ascii="Times New Roman" w:hAnsi="Times New Roman"/>
          <w:sz w:val="28"/>
          <w:szCs w:val="28"/>
        </w:rPr>
        <w:t xml:space="preserve">8 </w:t>
      </w:r>
      <w:r w:rsidR="000D5F25">
        <w:rPr>
          <w:rFonts w:ascii="Times New Roman" w:hAnsi="Times New Roman"/>
          <w:sz w:val="28"/>
          <w:szCs w:val="28"/>
        </w:rPr>
        <w:t>млн</w:t>
      </w:r>
      <w:r w:rsidR="002573CD">
        <w:rPr>
          <w:rFonts w:ascii="Times New Roman" w:hAnsi="Times New Roman"/>
          <w:sz w:val="28"/>
          <w:szCs w:val="28"/>
        </w:rPr>
        <w:t>.</w:t>
      </w:r>
      <w:r w:rsidR="000D5F25">
        <w:rPr>
          <w:rFonts w:ascii="Times New Roman" w:hAnsi="Times New Roman"/>
          <w:sz w:val="28"/>
          <w:szCs w:val="28"/>
        </w:rPr>
        <w:t xml:space="preserve"> долларов</w:t>
      </w:r>
      <w:r w:rsidR="00CA5F93">
        <w:rPr>
          <w:rFonts w:ascii="Times New Roman" w:hAnsi="Times New Roman"/>
          <w:sz w:val="28"/>
          <w:szCs w:val="28"/>
        </w:rPr>
        <w:t xml:space="preserve"> согласно курсу доллара на </w:t>
      </w:r>
      <w:r w:rsidR="008736EB">
        <w:rPr>
          <w:rFonts w:ascii="Times New Roman" w:hAnsi="Times New Roman"/>
          <w:sz w:val="28"/>
          <w:szCs w:val="28"/>
        </w:rPr>
        <w:t>данный период</w:t>
      </w:r>
      <w:r w:rsidR="00DB1CCB">
        <w:rPr>
          <w:rFonts w:ascii="Times New Roman" w:hAnsi="Times New Roman"/>
          <w:sz w:val="28"/>
          <w:szCs w:val="28"/>
        </w:rPr>
        <w:t xml:space="preserve"> </w:t>
      </w:r>
      <w:r w:rsidRPr="00C51A2C">
        <w:rPr>
          <w:rFonts w:ascii="Times New Roman" w:hAnsi="Times New Roman"/>
          <w:sz w:val="28"/>
          <w:szCs w:val="28"/>
        </w:rPr>
        <w:t>[</w:t>
      </w:r>
      <w:r w:rsidR="00CA3A53" w:rsidRPr="005C56B9">
        <w:rPr>
          <w:rFonts w:ascii="Times New Roman" w:hAnsi="Times New Roman"/>
          <w:sz w:val="28"/>
          <w:szCs w:val="28"/>
        </w:rPr>
        <w:t>97</w:t>
      </w:r>
      <w:r w:rsidR="00143A3D">
        <w:rPr>
          <w:rFonts w:ascii="Times New Roman" w:hAnsi="Times New Roman"/>
          <w:sz w:val="28"/>
          <w:szCs w:val="28"/>
        </w:rPr>
        <w:t>;</w:t>
      </w:r>
      <w:r w:rsidR="008736EB">
        <w:rPr>
          <w:rFonts w:ascii="Times New Roman" w:hAnsi="Times New Roman"/>
          <w:sz w:val="28"/>
          <w:szCs w:val="28"/>
        </w:rPr>
        <w:t xml:space="preserve"> 1</w:t>
      </w:r>
      <w:r w:rsidR="00CA3A53" w:rsidRPr="005C56B9">
        <w:rPr>
          <w:rFonts w:ascii="Times New Roman" w:hAnsi="Times New Roman"/>
          <w:sz w:val="28"/>
          <w:szCs w:val="28"/>
        </w:rPr>
        <w:t>20</w:t>
      </w:r>
      <w:r w:rsidRPr="00C51A2C">
        <w:rPr>
          <w:rFonts w:ascii="Times New Roman" w:hAnsi="Times New Roman"/>
          <w:sz w:val="28"/>
          <w:szCs w:val="28"/>
        </w:rPr>
        <w:t>].</w:t>
      </w:r>
    </w:p>
    <w:p w14:paraId="4ABABB11" w14:textId="1334ADF4" w:rsidR="00D3695E" w:rsidRPr="00C51A2C" w:rsidRDefault="00D3695E" w:rsidP="000640A7">
      <w:pPr>
        <w:pStyle w:val="a7"/>
        <w:numPr>
          <w:ilvl w:val="1"/>
          <w:numId w:val="14"/>
        </w:numPr>
        <w:tabs>
          <w:tab w:val="left" w:pos="851"/>
          <w:tab w:val="left" w:pos="993"/>
        </w:tabs>
        <w:spacing w:after="0" w:line="240" w:lineRule="auto"/>
        <w:ind w:left="0" w:firstLine="709"/>
        <w:jc w:val="both"/>
        <w:rPr>
          <w:rFonts w:ascii="Times New Roman" w:hAnsi="Times New Roman"/>
          <w:sz w:val="28"/>
          <w:szCs w:val="28"/>
        </w:rPr>
      </w:pPr>
      <w:r w:rsidRPr="00C51A2C">
        <w:rPr>
          <w:rFonts w:ascii="Times New Roman" w:hAnsi="Times New Roman"/>
          <w:sz w:val="28"/>
          <w:szCs w:val="28"/>
        </w:rPr>
        <w:t>Следовательно, средние расходы одного туриста составили:</w:t>
      </w:r>
      <w:r w:rsidRPr="00C51A2C">
        <w:rPr>
          <w:rFonts w:ascii="Times New Roman" w:hAnsi="Times New Roman"/>
          <w:sz w:val="28"/>
          <w:szCs w:val="28"/>
        </w:rPr>
        <w:br/>
      </w:r>
      <w:r w:rsidR="00CA5F93">
        <w:rPr>
          <w:rFonts w:ascii="Times New Roman" w:hAnsi="Times New Roman"/>
          <w:sz w:val="28"/>
          <w:szCs w:val="28"/>
        </w:rPr>
        <w:t xml:space="preserve">123, 8 млн </w:t>
      </w:r>
      <w:r w:rsidR="000D5F25">
        <w:rPr>
          <w:rFonts w:ascii="Times New Roman" w:hAnsi="Times New Roman"/>
          <w:sz w:val="28"/>
          <w:szCs w:val="28"/>
        </w:rPr>
        <w:t xml:space="preserve">долларов </w:t>
      </w:r>
      <w:r w:rsidRPr="00C51A2C">
        <w:rPr>
          <w:rFonts w:ascii="Times New Roman" w:hAnsi="Times New Roman"/>
          <w:sz w:val="28"/>
          <w:szCs w:val="28"/>
        </w:rPr>
        <w:t xml:space="preserve">/ </w:t>
      </w:r>
      <w:r w:rsidR="00EE6C5B">
        <w:rPr>
          <w:rFonts w:ascii="Times New Roman" w:eastAsia="Times New Roman" w:hAnsi="Times New Roman"/>
          <w:sz w:val="28"/>
          <w:szCs w:val="28"/>
        </w:rPr>
        <w:t>154</w:t>
      </w:r>
      <w:r w:rsidR="000D5F25">
        <w:rPr>
          <w:rFonts w:ascii="Times New Roman" w:eastAsia="Times New Roman" w:hAnsi="Times New Roman"/>
          <w:sz w:val="28"/>
          <w:szCs w:val="28"/>
        </w:rPr>
        <w:t xml:space="preserve"> </w:t>
      </w:r>
      <w:r w:rsidR="00EE6C5B">
        <w:rPr>
          <w:rFonts w:ascii="Times New Roman" w:eastAsia="Times New Roman" w:hAnsi="Times New Roman"/>
          <w:sz w:val="28"/>
          <w:szCs w:val="28"/>
        </w:rPr>
        <w:t>602</w:t>
      </w:r>
      <w:r w:rsidR="00EE6C5B" w:rsidRPr="00C51A2C">
        <w:rPr>
          <w:rFonts w:ascii="Times New Roman" w:eastAsia="Times New Roman" w:hAnsi="Times New Roman"/>
          <w:sz w:val="28"/>
          <w:szCs w:val="28"/>
        </w:rPr>
        <w:t xml:space="preserve"> </w:t>
      </w:r>
      <w:r w:rsidRPr="00C51A2C">
        <w:rPr>
          <w:rFonts w:ascii="Times New Roman" w:hAnsi="Times New Roman"/>
          <w:sz w:val="28"/>
          <w:szCs w:val="28"/>
        </w:rPr>
        <w:t xml:space="preserve">чел. = </w:t>
      </w:r>
      <w:r w:rsidR="00CA5F93">
        <w:rPr>
          <w:rFonts w:ascii="Times New Roman" w:hAnsi="Times New Roman"/>
          <w:sz w:val="28"/>
          <w:szCs w:val="28"/>
        </w:rPr>
        <w:t>801</w:t>
      </w:r>
      <w:r w:rsidR="000D5F25">
        <w:rPr>
          <w:rFonts w:ascii="Times New Roman" w:hAnsi="Times New Roman"/>
          <w:sz w:val="28"/>
          <w:szCs w:val="28"/>
        </w:rPr>
        <w:t xml:space="preserve"> долларов</w:t>
      </w:r>
      <w:r w:rsidRPr="00C51A2C">
        <w:rPr>
          <w:rFonts w:ascii="Times New Roman" w:hAnsi="Times New Roman"/>
          <w:sz w:val="28"/>
          <w:szCs w:val="28"/>
        </w:rPr>
        <w:t xml:space="preserve"> на одного</w:t>
      </w:r>
      <w:r w:rsidR="00CA5F93">
        <w:rPr>
          <w:rFonts w:ascii="Times New Roman" w:hAnsi="Times New Roman"/>
          <w:sz w:val="28"/>
          <w:szCs w:val="28"/>
        </w:rPr>
        <w:t xml:space="preserve"> бизнес</w:t>
      </w:r>
      <w:r w:rsidRPr="00C51A2C">
        <w:rPr>
          <w:rFonts w:ascii="Times New Roman" w:hAnsi="Times New Roman"/>
          <w:sz w:val="28"/>
          <w:szCs w:val="28"/>
        </w:rPr>
        <w:t xml:space="preserve"> туриста.</w:t>
      </w:r>
    </w:p>
    <w:p w14:paraId="108C7D9F" w14:textId="5C8F140D" w:rsidR="00D52D8C" w:rsidRPr="005C56B9" w:rsidRDefault="00D52D8C" w:rsidP="000640A7">
      <w:pPr>
        <w:tabs>
          <w:tab w:val="left" w:pos="567"/>
          <w:tab w:val="left" w:pos="993"/>
        </w:tabs>
        <w:spacing w:after="0" w:line="240" w:lineRule="auto"/>
        <w:ind w:firstLine="709"/>
        <w:jc w:val="both"/>
        <w:rPr>
          <w:rFonts w:ascii="Times New Roman" w:hAnsi="Times New Roman"/>
          <w:sz w:val="28"/>
          <w:szCs w:val="28"/>
        </w:rPr>
      </w:pPr>
      <w:r w:rsidRPr="00C51A2C">
        <w:rPr>
          <w:rFonts w:ascii="Times New Roman" w:hAnsi="Times New Roman"/>
          <w:sz w:val="28"/>
          <w:szCs w:val="28"/>
        </w:rPr>
        <w:t>Сформированное в разделе 1.2 представление о цепочке создания стоимости туристского продукта в деловом туризме, включая особенности ценообразования и различия в длине каналов реализации, выступает методической основой для оценки его мультипликативного эффекта.</w:t>
      </w:r>
      <w:r w:rsidR="002573CD">
        <w:rPr>
          <w:rFonts w:ascii="Times New Roman" w:hAnsi="Times New Roman"/>
          <w:sz w:val="28"/>
          <w:szCs w:val="28"/>
        </w:rPr>
        <w:t xml:space="preserve"> </w:t>
      </w:r>
      <w:r w:rsidRPr="00C51A2C">
        <w:rPr>
          <w:rFonts w:ascii="Times New Roman" w:hAnsi="Times New Roman"/>
          <w:sz w:val="28"/>
          <w:szCs w:val="28"/>
        </w:rPr>
        <w:t>Распределение расходов по ключевым элементам туристского пакета (проживание, питание, транспорт, досуговые услуги, страховые и комиссионные выплаты) определяет направления движения финансовых потоков в экономике и позволяет количественно оценить прямые, косвенные и индуцированные эффекты делового туризма.</w:t>
      </w:r>
    </w:p>
    <w:p w14:paraId="47F87B0B" w14:textId="0EF911D1" w:rsidR="00D3695E" w:rsidRDefault="00D3695E" w:rsidP="000640A7">
      <w:pPr>
        <w:tabs>
          <w:tab w:val="left" w:pos="993"/>
        </w:tabs>
        <w:spacing w:after="0" w:line="240" w:lineRule="auto"/>
        <w:ind w:firstLine="709"/>
        <w:jc w:val="both"/>
        <w:rPr>
          <w:rFonts w:ascii="Times New Roman" w:hAnsi="Times New Roman"/>
          <w:sz w:val="28"/>
          <w:szCs w:val="28"/>
        </w:rPr>
      </w:pPr>
      <w:r w:rsidRPr="00D90F37">
        <w:rPr>
          <w:rFonts w:ascii="Times New Roman" w:hAnsi="Times New Roman"/>
          <w:sz w:val="28"/>
          <w:szCs w:val="28"/>
        </w:rPr>
        <w:t>С уч</w:t>
      </w:r>
      <w:r w:rsidR="004A717A">
        <w:rPr>
          <w:rFonts w:ascii="Times New Roman" w:hAnsi="Times New Roman"/>
          <w:sz w:val="28"/>
          <w:szCs w:val="28"/>
        </w:rPr>
        <w:t>е</w:t>
      </w:r>
      <w:r w:rsidRPr="00D90F37">
        <w:rPr>
          <w:rFonts w:ascii="Times New Roman" w:hAnsi="Times New Roman"/>
          <w:sz w:val="28"/>
          <w:szCs w:val="28"/>
        </w:rPr>
        <w:t>том того, что деловые туристы, как правило, используют гостиницы более высокого класса и несут более высокие расходы, их доля в общем объ</w:t>
      </w:r>
      <w:r w:rsidR="004A717A">
        <w:rPr>
          <w:rFonts w:ascii="Times New Roman" w:hAnsi="Times New Roman"/>
          <w:sz w:val="28"/>
          <w:szCs w:val="28"/>
        </w:rPr>
        <w:t>е</w:t>
      </w:r>
      <w:r w:rsidRPr="00D90F37">
        <w:rPr>
          <w:rFonts w:ascii="Times New Roman" w:hAnsi="Times New Roman"/>
          <w:sz w:val="28"/>
          <w:szCs w:val="28"/>
        </w:rPr>
        <w:t xml:space="preserve">ме затрат на размещение может достигать </w:t>
      </w:r>
      <w:r>
        <w:rPr>
          <w:rFonts w:ascii="Times New Roman" w:hAnsi="Times New Roman"/>
          <w:sz w:val="28"/>
          <w:szCs w:val="28"/>
        </w:rPr>
        <w:t>8</w:t>
      </w:r>
      <w:r w:rsidRPr="00D90F37">
        <w:rPr>
          <w:rFonts w:ascii="Times New Roman" w:hAnsi="Times New Roman"/>
          <w:sz w:val="28"/>
          <w:szCs w:val="28"/>
        </w:rPr>
        <w:t>0–</w:t>
      </w:r>
      <w:r>
        <w:rPr>
          <w:rFonts w:ascii="Times New Roman" w:hAnsi="Times New Roman"/>
          <w:sz w:val="28"/>
          <w:szCs w:val="28"/>
        </w:rPr>
        <w:t>90</w:t>
      </w:r>
      <w:r w:rsidRPr="00D90F37">
        <w:rPr>
          <w:rFonts w:ascii="Times New Roman" w:hAnsi="Times New Roman"/>
          <w:sz w:val="28"/>
          <w:szCs w:val="28"/>
        </w:rPr>
        <w:t>%.</w:t>
      </w:r>
    </w:p>
    <w:p w14:paraId="22954252" w14:textId="042D4AFB" w:rsidR="00D3695E" w:rsidRDefault="00D3695E" w:rsidP="000640A7">
      <w:pPr>
        <w:tabs>
          <w:tab w:val="left" w:pos="851"/>
          <w:tab w:val="left" w:pos="993"/>
        </w:tabs>
        <w:spacing w:after="0" w:line="240" w:lineRule="auto"/>
        <w:ind w:firstLine="709"/>
        <w:jc w:val="both"/>
        <w:rPr>
          <w:rFonts w:ascii="Times New Roman" w:hAnsi="Times New Roman"/>
          <w:sz w:val="28"/>
          <w:szCs w:val="28"/>
        </w:rPr>
      </w:pPr>
      <w:r w:rsidRPr="00E21F04">
        <w:rPr>
          <w:rFonts w:ascii="Times New Roman" w:hAnsi="Times New Roman"/>
          <w:sz w:val="28"/>
          <w:szCs w:val="28"/>
        </w:rPr>
        <w:t>Возвращаясь к выявленн</w:t>
      </w:r>
      <w:r>
        <w:rPr>
          <w:rFonts w:ascii="Times New Roman" w:hAnsi="Times New Roman"/>
          <w:sz w:val="28"/>
          <w:szCs w:val="28"/>
        </w:rPr>
        <w:t>ой</w:t>
      </w:r>
      <w:r w:rsidRPr="00E21F04">
        <w:rPr>
          <w:rFonts w:ascii="Times New Roman" w:hAnsi="Times New Roman"/>
          <w:sz w:val="28"/>
          <w:szCs w:val="28"/>
        </w:rPr>
        <w:t xml:space="preserve"> в разделе 2.1.</w:t>
      </w:r>
      <w:r>
        <w:rPr>
          <w:rFonts w:ascii="Times New Roman" w:hAnsi="Times New Roman"/>
          <w:sz w:val="24"/>
          <w:szCs w:val="24"/>
        </w:rPr>
        <w:t xml:space="preserve"> </w:t>
      </w:r>
      <w:r w:rsidRPr="00F4793C">
        <w:rPr>
          <w:rFonts w:ascii="Times New Roman" w:hAnsi="Times New Roman"/>
          <w:sz w:val="28"/>
          <w:szCs w:val="28"/>
        </w:rPr>
        <w:t>высокой концентрации расходов в ограниченном числе категорий туристских услуг</w:t>
      </w:r>
      <w:r>
        <w:rPr>
          <w:rFonts w:ascii="Times New Roman" w:hAnsi="Times New Roman"/>
          <w:sz w:val="28"/>
          <w:szCs w:val="28"/>
        </w:rPr>
        <w:t>, а именно тра</w:t>
      </w:r>
      <w:r w:rsidRPr="00F4793C">
        <w:rPr>
          <w:rFonts w:ascii="Times New Roman" w:hAnsi="Times New Roman"/>
          <w:sz w:val="28"/>
          <w:szCs w:val="28"/>
        </w:rPr>
        <w:t>нспортные услуги, проживание и питание</w:t>
      </w:r>
      <w:r>
        <w:rPr>
          <w:rFonts w:ascii="Times New Roman" w:hAnsi="Times New Roman"/>
          <w:sz w:val="28"/>
          <w:szCs w:val="28"/>
        </w:rPr>
        <w:t xml:space="preserve">, предполагается возможным пересчитать чек делового туриста (таблица </w:t>
      </w:r>
      <w:r w:rsidR="008736EB" w:rsidRPr="000E1DC6">
        <w:rPr>
          <w:rFonts w:ascii="Times New Roman" w:hAnsi="Times New Roman"/>
          <w:sz w:val="28"/>
          <w:szCs w:val="28"/>
        </w:rPr>
        <w:t>HHI</w:t>
      </w:r>
      <w:r>
        <w:rPr>
          <w:rFonts w:ascii="Times New Roman" w:hAnsi="Times New Roman"/>
          <w:sz w:val="28"/>
          <w:szCs w:val="28"/>
        </w:rPr>
        <w:t>)</w:t>
      </w:r>
      <w:r w:rsidR="00844ED5">
        <w:rPr>
          <w:rFonts w:ascii="Times New Roman" w:hAnsi="Times New Roman"/>
          <w:sz w:val="28"/>
          <w:szCs w:val="28"/>
        </w:rPr>
        <w:t>:</w:t>
      </w:r>
    </w:p>
    <w:p w14:paraId="74094386" w14:textId="58A240AB" w:rsidR="00D3695E" w:rsidRPr="00E21F04" w:rsidRDefault="00D3695E" w:rsidP="000640A7">
      <w:pPr>
        <w:tabs>
          <w:tab w:val="left" w:pos="851"/>
          <w:tab w:val="left" w:pos="993"/>
        </w:tabs>
        <w:spacing w:after="0" w:line="240" w:lineRule="auto"/>
        <w:ind w:firstLine="709"/>
        <w:jc w:val="both"/>
        <w:rPr>
          <w:rFonts w:ascii="Times New Roman" w:hAnsi="Times New Roman"/>
          <w:sz w:val="28"/>
          <w:szCs w:val="28"/>
        </w:rPr>
      </w:pPr>
      <w:r w:rsidRPr="00E21F04">
        <w:rPr>
          <w:rFonts w:ascii="Times New Roman" w:hAnsi="Times New Roman"/>
          <w:sz w:val="28"/>
          <w:szCs w:val="28"/>
        </w:rPr>
        <w:t xml:space="preserve">На основе структуры туристских расходов </w:t>
      </w:r>
      <w:r>
        <w:rPr>
          <w:rFonts w:ascii="Times New Roman" w:hAnsi="Times New Roman"/>
          <w:sz w:val="28"/>
          <w:szCs w:val="28"/>
        </w:rPr>
        <w:t>р</w:t>
      </w:r>
      <w:r w:rsidRPr="00E21F04">
        <w:rPr>
          <w:rFonts w:ascii="Times New Roman" w:hAnsi="Times New Roman"/>
          <w:sz w:val="28"/>
          <w:szCs w:val="28"/>
        </w:rPr>
        <w:t>ассчита</w:t>
      </w:r>
      <w:r>
        <w:rPr>
          <w:rFonts w:ascii="Times New Roman" w:hAnsi="Times New Roman"/>
          <w:sz w:val="28"/>
          <w:szCs w:val="28"/>
        </w:rPr>
        <w:t>ем</w:t>
      </w:r>
      <w:r w:rsidRPr="00E21F04">
        <w:rPr>
          <w:rFonts w:ascii="Times New Roman" w:hAnsi="Times New Roman"/>
          <w:sz w:val="28"/>
          <w:szCs w:val="28"/>
        </w:rPr>
        <w:t xml:space="preserve"> полный расширенный чек туриста. При доле расходов на проживание </w:t>
      </w:r>
      <w:r w:rsidR="008736EB">
        <w:rPr>
          <w:rFonts w:ascii="Times New Roman" w:hAnsi="Times New Roman"/>
          <w:sz w:val="28"/>
          <w:szCs w:val="28"/>
        </w:rPr>
        <w:t>19,34</w:t>
      </w:r>
      <w:r w:rsidRPr="00E21F04">
        <w:rPr>
          <w:rFonts w:ascii="Times New Roman" w:hAnsi="Times New Roman"/>
          <w:sz w:val="28"/>
          <w:szCs w:val="28"/>
        </w:rPr>
        <w:t xml:space="preserve">% и среднем уровне затрат по данной категории </w:t>
      </w:r>
      <w:r w:rsidR="008736EB">
        <w:rPr>
          <w:rFonts w:ascii="Times New Roman" w:hAnsi="Times New Roman"/>
          <w:sz w:val="28"/>
          <w:szCs w:val="28"/>
        </w:rPr>
        <w:t>801</w:t>
      </w:r>
      <w:r w:rsidRPr="00E21F04">
        <w:rPr>
          <w:rFonts w:ascii="Times New Roman" w:hAnsi="Times New Roman"/>
          <w:sz w:val="28"/>
          <w:szCs w:val="28"/>
        </w:rPr>
        <w:t xml:space="preserve"> доллара США общий объ</w:t>
      </w:r>
      <w:r w:rsidR="004A717A">
        <w:rPr>
          <w:rFonts w:ascii="Times New Roman" w:hAnsi="Times New Roman"/>
          <w:sz w:val="28"/>
          <w:szCs w:val="28"/>
        </w:rPr>
        <w:t>е</w:t>
      </w:r>
      <w:r w:rsidRPr="00E21F04">
        <w:rPr>
          <w:rFonts w:ascii="Times New Roman" w:hAnsi="Times New Roman"/>
          <w:sz w:val="28"/>
          <w:szCs w:val="28"/>
        </w:rPr>
        <w:t>м расходов был определ</w:t>
      </w:r>
      <w:r w:rsidR="004A717A">
        <w:rPr>
          <w:rFonts w:ascii="Times New Roman" w:hAnsi="Times New Roman"/>
          <w:sz w:val="28"/>
          <w:szCs w:val="28"/>
        </w:rPr>
        <w:t>е</w:t>
      </w:r>
      <w:r w:rsidRPr="00E21F04">
        <w:rPr>
          <w:rFonts w:ascii="Times New Roman" w:hAnsi="Times New Roman"/>
          <w:sz w:val="28"/>
          <w:szCs w:val="28"/>
        </w:rPr>
        <w:t>н пропорциональным методом</w:t>
      </w:r>
      <w:r w:rsidR="008736EB">
        <w:rPr>
          <w:rFonts w:ascii="Times New Roman" w:hAnsi="Times New Roman"/>
          <w:sz w:val="28"/>
          <w:szCs w:val="28"/>
        </w:rPr>
        <w:t>:</w:t>
      </w:r>
    </w:p>
    <w:p w14:paraId="22704F56" w14:textId="017355EA" w:rsidR="00D3695E" w:rsidRPr="00575F75" w:rsidRDefault="00D3695E" w:rsidP="000640A7">
      <w:pPr>
        <w:tabs>
          <w:tab w:val="left" w:pos="851"/>
        </w:tabs>
        <w:spacing w:after="0" w:line="240" w:lineRule="auto"/>
        <w:ind w:firstLine="709"/>
        <w:jc w:val="both"/>
        <w:rPr>
          <w:rFonts w:ascii="Times New Roman" w:hAnsi="Times New Roman"/>
          <w:sz w:val="28"/>
          <w:szCs w:val="28"/>
          <w:highlight w:val="yellow"/>
        </w:rPr>
      </w:pPr>
      <w:r>
        <w:rPr>
          <w:rFonts w:ascii="Times New Roman" w:hAnsi="Times New Roman"/>
          <w:sz w:val="28"/>
          <w:szCs w:val="28"/>
        </w:rPr>
        <w:tab/>
      </w:r>
    </w:p>
    <w:p w14:paraId="65D21CAB" w14:textId="68B4065E" w:rsidR="0050360F" w:rsidRPr="00652283" w:rsidRDefault="006F6FFA" w:rsidP="000640A7">
      <w:pPr>
        <w:tabs>
          <w:tab w:val="left" w:pos="851"/>
        </w:tabs>
        <w:spacing w:after="0" w:line="240" w:lineRule="auto"/>
        <w:jc w:val="right"/>
        <w:rPr>
          <w:rFonts w:ascii="Times New Roman" w:hAnsi="Times New Roman"/>
          <w:sz w:val="28"/>
          <w:szCs w:val="28"/>
        </w:rPr>
      </w:pPr>
      <m:oMath>
        <m:r>
          <w:rPr>
            <w:rFonts w:ascii="Cambria Math" w:hAnsi="Cambria Math"/>
            <w:sz w:val="24"/>
            <w:szCs w:val="28"/>
          </w:rPr>
          <m:t>C=</m:t>
        </m:r>
        <m:f>
          <m:fPr>
            <m:ctrlPr>
              <w:rPr>
                <w:rFonts w:ascii="Cambria Math" w:hAnsi="Cambria Math"/>
                <w:sz w:val="24"/>
                <w:szCs w:val="28"/>
              </w:rPr>
            </m:ctrlPr>
          </m:fPr>
          <m:num>
            <m:r>
              <w:rPr>
                <w:rFonts w:ascii="Cambria Math" w:hAnsi="Cambria Math"/>
                <w:sz w:val="24"/>
                <w:szCs w:val="28"/>
              </w:rPr>
              <m:t>801</m:t>
            </m:r>
            <m:ctrlPr>
              <w:rPr>
                <w:rFonts w:ascii="Cambria Math" w:hAnsi="Cambria Math"/>
                <w:i/>
                <w:sz w:val="24"/>
                <w:szCs w:val="28"/>
              </w:rPr>
            </m:ctrlPr>
          </m:num>
          <m:den>
            <m:r>
              <w:rPr>
                <w:rFonts w:ascii="Cambria Math" w:hAnsi="Cambria Math"/>
                <w:sz w:val="24"/>
                <w:szCs w:val="28"/>
              </w:rPr>
              <m:t>0.1934</m:t>
            </m:r>
          </m:den>
        </m:f>
        <m:r>
          <m:rPr>
            <m:sty m:val="p"/>
          </m:rPr>
          <w:rPr>
            <w:rFonts w:ascii="Cambria Math" w:hAnsi="Cambria Math"/>
            <w:sz w:val="24"/>
            <w:szCs w:val="28"/>
          </w:rPr>
          <m:t>=4141 доллара</m:t>
        </m:r>
      </m:oMath>
      <w:r w:rsidR="00856BE8" w:rsidRPr="00652283">
        <w:rPr>
          <w:rFonts w:ascii="Times New Roman" w:hAnsi="Times New Roman"/>
          <w:sz w:val="28"/>
          <w:szCs w:val="28"/>
        </w:rPr>
        <w:t xml:space="preserve">         </w:t>
      </w:r>
      <w:r w:rsidR="008736EB" w:rsidRPr="00652283">
        <w:rPr>
          <w:rFonts w:ascii="Times New Roman" w:hAnsi="Times New Roman"/>
          <w:sz w:val="28"/>
          <w:szCs w:val="28"/>
        </w:rPr>
        <w:t xml:space="preserve">           </w:t>
      </w:r>
      <w:r w:rsidR="00856BE8" w:rsidRPr="00652283">
        <w:rPr>
          <w:rFonts w:ascii="Times New Roman" w:hAnsi="Times New Roman"/>
          <w:sz w:val="28"/>
          <w:szCs w:val="28"/>
        </w:rPr>
        <w:t xml:space="preserve">  </w:t>
      </w:r>
      <w:r w:rsidR="00003279">
        <w:rPr>
          <w:rFonts w:ascii="Times New Roman" w:hAnsi="Times New Roman"/>
          <w:sz w:val="28"/>
          <w:szCs w:val="28"/>
        </w:rPr>
        <w:t xml:space="preserve">                 </w:t>
      </w:r>
      <w:r w:rsidR="00856BE8" w:rsidRPr="00652283">
        <w:rPr>
          <w:rFonts w:ascii="Times New Roman" w:hAnsi="Times New Roman"/>
          <w:sz w:val="28"/>
          <w:szCs w:val="28"/>
        </w:rPr>
        <w:t>(</w:t>
      </w:r>
      <w:r w:rsidR="00C9300B" w:rsidRPr="00652283">
        <w:rPr>
          <w:rFonts w:ascii="Times New Roman" w:hAnsi="Times New Roman"/>
          <w:sz w:val="28"/>
          <w:szCs w:val="28"/>
        </w:rPr>
        <w:t>3</w:t>
      </w:r>
      <w:r w:rsidR="00856BE8" w:rsidRPr="00652283">
        <w:rPr>
          <w:rFonts w:ascii="Times New Roman" w:hAnsi="Times New Roman"/>
          <w:sz w:val="28"/>
          <w:szCs w:val="28"/>
        </w:rPr>
        <w:t>)</w:t>
      </w:r>
    </w:p>
    <w:p w14:paraId="61538F18" w14:textId="77777777" w:rsidR="006F6FFA" w:rsidRDefault="008736EB" w:rsidP="00D3695E">
      <w:pPr>
        <w:tabs>
          <w:tab w:val="left" w:pos="851"/>
        </w:tabs>
        <w:spacing w:after="0" w:line="240" w:lineRule="auto"/>
        <w:jc w:val="both"/>
        <w:rPr>
          <w:rFonts w:ascii="Times New Roman" w:hAnsi="Times New Roman"/>
          <w:sz w:val="28"/>
          <w:szCs w:val="28"/>
        </w:rPr>
      </w:pPr>
      <w:r w:rsidRPr="00652283">
        <w:rPr>
          <w:rFonts w:ascii="Times New Roman" w:hAnsi="Times New Roman"/>
          <w:sz w:val="28"/>
          <w:szCs w:val="28"/>
        </w:rPr>
        <w:tab/>
      </w:r>
    </w:p>
    <w:p w14:paraId="033D14C1" w14:textId="100C0F09" w:rsidR="008736EB" w:rsidRPr="00652283" w:rsidRDefault="008736EB" w:rsidP="00D3695E">
      <w:pPr>
        <w:tabs>
          <w:tab w:val="left" w:pos="851"/>
        </w:tabs>
        <w:spacing w:after="0" w:line="240" w:lineRule="auto"/>
        <w:jc w:val="both"/>
        <w:rPr>
          <w:rFonts w:ascii="Times New Roman" w:hAnsi="Times New Roman"/>
          <w:sz w:val="28"/>
          <w:szCs w:val="28"/>
        </w:rPr>
      </w:pPr>
      <w:r w:rsidRPr="00652283">
        <w:rPr>
          <w:rFonts w:ascii="Times New Roman" w:hAnsi="Times New Roman"/>
          <w:sz w:val="28"/>
          <w:szCs w:val="28"/>
        </w:rPr>
        <w:t>где С - совокупный объ</w:t>
      </w:r>
      <w:r w:rsidR="004A717A">
        <w:rPr>
          <w:rFonts w:ascii="Times New Roman" w:hAnsi="Times New Roman"/>
          <w:sz w:val="28"/>
          <w:szCs w:val="28"/>
        </w:rPr>
        <w:t>е</w:t>
      </w:r>
      <w:r w:rsidRPr="00652283">
        <w:rPr>
          <w:rFonts w:ascii="Times New Roman" w:hAnsi="Times New Roman"/>
          <w:sz w:val="28"/>
          <w:szCs w:val="28"/>
        </w:rPr>
        <w:t>м расходов одного туриста за поездку, включающий все основные категории затрат</w:t>
      </w:r>
      <w:r w:rsidR="001B0548" w:rsidRPr="00652283">
        <w:rPr>
          <w:rFonts w:ascii="Times New Roman" w:hAnsi="Times New Roman"/>
          <w:sz w:val="28"/>
          <w:szCs w:val="28"/>
        </w:rPr>
        <w:t>.</w:t>
      </w:r>
    </w:p>
    <w:p w14:paraId="49A06032" w14:textId="742158DA" w:rsidR="00D3695E" w:rsidRPr="00575F75" w:rsidRDefault="001B0548" w:rsidP="000640A7">
      <w:pPr>
        <w:tabs>
          <w:tab w:val="left" w:pos="851"/>
        </w:tabs>
        <w:spacing w:after="0" w:line="240" w:lineRule="auto"/>
        <w:ind w:firstLine="709"/>
        <w:jc w:val="both"/>
        <w:rPr>
          <w:rFonts w:ascii="Times New Roman" w:hAnsi="Times New Roman"/>
          <w:sz w:val="28"/>
          <w:szCs w:val="28"/>
        </w:rPr>
      </w:pPr>
      <w:r w:rsidRPr="00E21F04">
        <w:rPr>
          <w:rFonts w:ascii="Times New Roman" w:hAnsi="Times New Roman"/>
          <w:sz w:val="28"/>
          <w:szCs w:val="28"/>
        </w:rPr>
        <w:t>В результате средний чек туриста составил около 4 1</w:t>
      </w:r>
      <w:r>
        <w:rPr>
          <w:rFonts w:ascii="Times New Roman" w:hAnsi="Times New Roman"/>
          <w:sz w:val="28"/>
          <w:szCs w:val="28"/>
        </w:rPr>
        <w:t>41</w:t>
      </w:r>
      <w:r w:rsidRPr="00E21F04">
        <w:rPr>
          <w:rFonts w:ascii="Times New Roman" w:hAnsi="Times New Roman"/>
          <w:sz w:val="28"/>
          <w:szCs w:val="28"/>
        </w:rPr>
        <w:t xml:space="preserve"> доллар США, при этом наибольшая доля затрат приходится на транспортные услуги и питание, что отражает специфику туристского потребления</w:t>
      </w:r>
      <w:r w:rsidRPr="001B0548">
        <w:rPr>
          <w:rFonts w:ascii="Times New Roman" w:hAnsi="Times New Roman"/>
          <w:sz w:val="28"/>
          <w:szCs w:val="28"/>
        </w:rPr>
        <w:t xml:space="preserve"> </w:t>
      </w:r>
      <w:r w:rsidRPr="006C3AB6">
        <w:rPr>
          <w:rFonts w:ascii="Times New Roman" w:hAnsi="Times New Roman"/>
          <w:sz w:val="28"/>
          <w:szCs w:val="28"/>
        </w:rPr>
        <w:t>и высокую значимость логистической составляющей при организации поездок</w:t>
      </w:r>
      <w:r>
        <w:rPr>
          <w:rFonts w:ascii="Times New Roman" w:hAnsi="Times New Roman"/>
          <w:sz w:val="28"/>
          <w:szCs w:val="28"/>
        </w:rPr>
        <w:t xml:space="preserve"> (</w:t>
      </w:r>
      <w:r w:rsidR="0050360F" w:rsidRPr="000640E9">
        <w:rPr>
          <w:rFonts w:ascii="Times New Roman" w:hAnsi="Times New Roman"/>
          <w:sz w:val="28"/>
          <w:szCs w:val="28"/>
        </w:rPr>
        <w:t xml:space="preserve">таблица </w:t>
      </w:r>
      <w:r w:rsidR="00F24ED6">
        <w:rPr>
          <w:rFonts w:ascii="Times New Roman" w:hAnsi="Times New Roman"/>
          <w:sz w:val="28"/>
          <w:szCs w:val="28"/>
        </w:rPr>
        <w:t>5</w:t>
      </w:r>
      <w:r w:rsidR="003F7319">
        <w:rPr>
          <w:rFonts w:ascii="Times New Roman" w:hAnsi="Times New Roman"/>
          <w:sz w:val="28"/>
          <w:szCs w:val="28"/>
          <w:lang w:val="kk-KZ"/>
        </w:rPr>
        <w:t>5</w:t>
      </w:r>
      <w:r w:rsidRPr="000640E9">
        <w:rPr>
          <w:rFonts w:ascii="Times New Roman" w:hAnsi="Times New Roman"/>
          <w:sz w:val="28"/>
          <w:szCs w:val="28"/>
        </w:rPr>
        <w:t>).</w:t>
      </w:r>
    </w:p>
    <w:p w14:paraId="7EF6EB26" w14:textId="77777777" w:rsidR="0050360F" w:rsidRDefault="0050360F" w:rsidP="00D3695E">
      <w:pPr>
        <w:tabs>
          <w:tab w:val="left" w:pos="851"/>
        </w:tabs>
        <w:spacing w:after="0" w:line="240" w:lineRule="auto"/>
        <w:jc w:val="both"/>
        <w:rPr>
          <w:rFonts w:ascii="Times New Roman" w:hAnsi="Times New Roman"/>
          <w:b/>
          <w:bCs/>
          <w:sz w:val="28"/>
          <w:szCs w:val="28"/>
        </w:rPr>
      </w:pPr>
    </w:p>
    <w:p w14:paraId="27B3DDC3" w14:textId="1B17CDB5" w:rsidR="0050360F" w:rsidRDefault="0050360F" w:rsidP="00E7007B">
      <w:pPr>
        <w:spacing w:after="0" w:line="240" w:lineRule="auto"/>
        <w:jc w:val="both"/>
        <w:rPr>
          <w:rFonts w:ascii="Times New Roman" w:hAnsi="Times New Roman"/>
          <w:sz w:val="28"/>
          <w:szCs w:val="28"/>
        </w:rPr>
      </w:pPr>
      <w:r w:rsidRPr="006D4A7A">
        <w:rPr>
          <w:rFonts w:ascii="Times New Roman" w:hAnsi="Times New Roman"/>
          <w:sz w:val="28"/>
          <w:szCs w:val="28"/>
        </w:rPr>
        <w:t xml:space="preserve">Таблица </w:t>
      </w:r>
      <w:r w:rsidR="00F24ED6">
        <w:rPr>
          <w:rFonts w:ascii="Times New Roman" w:hAnsi="Times New Roman"/>
          <w:sz w:val="28"/>
          <w:szCs w:val="28"/>
        </w:rPr>
        <w:t>5</w:t>
      </w:r>
      <w:r w:rsidR="003F7319">
        <w:rPr>
          <w:rFonts w:ascii="Times New Roman" w:hAnsi="Times New Roman"/>
          <w:sz w:val="28"/>
          <w:szCs w:val="28"/>
          <w:lang w:val="kk-KZ"/>
        </w:rPr>
        <w:t>5</w:t>
      </w:r>
      <w:r w:rsidRPr="006D4A7A">
        <w:rPr>
          <w:rFonts w:ascii="Times New Roman" w:hAnsi="Times New Roman"/>
          <w:sz w:val="28"/>
          <w:szCs w:val="28"/>
        </w:rPr>
        <w:t xml:space="preserve"> – </w:t>
      </w:r>
      <w:r>
        <w:rPr>
          <w:rFonts w:ascii="Times New Roman" w:hAnsi="Times New Roman"/>
          <w:sz w:val="28"/>
          <w:szCs w:val="28"/>
        </w:rPr>
        <w:t>С</w:t>
      </w:r>
      <w:r w:rsidRPr="00E21F04">
        <w:rPr>
          <w:rFonts w:ascii="Times New Roman" w:hAnsi="Times New Roman"/>
          <w:sz w:val="28"/>
          <w:szCs w:val="28"/>
        </w:rPr>
        <w:t>труктур</w:t>
      </w:r>
      <w:r>
        <w:rPr>
          <w:rFonts w:ascii="Times New Roman" w:hAnsi="Times New Roman"/>
          <w:sz w:val="28"/>
          <w:szCs w:val="28"/>
        </w:rPr>
        <w:t xml:space="preserve">а </w:t>
      </w:r>
      <w:r w:rsidRPr="00E21F04">
        <w:rPr>
          <w:rFonts w:ascii="Times New Roman" w:hAnsi="Times New Roman"/>
          <w:sz w:val="28"/>
          <w:szCs w:val="28"/>
        </w:rPr>
        <w:t xml:space="preserve">туристских расходов </w:t>
      </w:r>
      <w:r>
        <w:rPr>
          <w:rFonts w:ascii="Times New Roman" w:hAnsi="Times New Roman"/>
          <w:sz w:val="28"/>
          <w:szCs w:val="28"/>
        </w:rPr>
        <w:t xml:space="preserve">туристов с деловыми </w:t>
      </w:r>
      <w:r w:rsidRPr="00273775">
        <w:rPr>
          <w:rFonts w:ascii="Times New Roman" w:hAnsi="Times New Roman"/>
          <w:sz w:val="28"/>
          <w:szCs w:val="28"/>
        </w:rPr>
        <w:t>целям</w:t>
      </w:r>
      <w:r>
        <w:rPr>
          <w:rFonts w:ascii="Times New Roman" w:hAnsi="Times New Roman"/>
          <w:sz w:val="28"/>
          <w:szCs w:val="28"/>
        </w:rPr>
        <w:t>и</w:t>
      </w:r>
      <w:r w:rsidRPr="00273775">
        <w:rPr>
          <w:rFonts w:ascii="Times New Roman" w:hAnsi="Times New Roman"/>
          <w:sz w:val="28"/>
          <w:szCs w:val="28"/>
        </w:rPr>
        <w:t xml:space="preserve"> поездок </w:t>
      </w:r>
      <w:r>
        <w:rPr>
          <w:rFonts w:ascii="Times New Roman" w:hAnsi="Times New Roman"/>
          <w:sz w:val="28"/>
          <w:szCs w:val="28"/>
        </w:rPr>
        <w:t>(в процентном соотношении) в 202</w:t>
      </w:r>
      <w:r w:rsidR="001B0548">
        <w:rPr>
          <w:rFonts w:ascii="Times New Roman" w:hAnsi="Times New Roman"/>
          <w:sz w:val="28"/>
          <w:szCs w:val="28"/>
        </w:rPr>
        <w:t>5</w:t>
      </w:r>
      <w:r>
        <w:rPr>
          <w:rFonts w:ascii="Times New Roman" w:hAnsi="Times New Roman"/>
          <w:sz w:val="28"/>
          <w:szCs w:val="28"/>
        </w:rPr>
        <w:t xml:space="preserve"> году и расчетом в долларах</w:t>
      </w:r>
      <w:r w:rsidRPr="001C49CA">
        <w:rPr>
          <w:rFonts w:ascii="Times New Roman" w:hAnsi="Times New Roman"/>
          <w:sz w:val="28"/>
          <w:szCs w:val="28"/>
        </w:rPr>
        <w:t>.</w:t>
      </w:r>
    </w:p>
    <w:p w14:paraId="09929507" w14:textId="77777777" w:rsidR="0050360F" w:rsidRPr="000640A7" w:rsidRDefault="0050360F" w:rsidP="00E7007B">
      <w:pPr>
        <w:tabs>
          <w:tab w:val="left" w:pos="851"/>
        </w:tabs>
        <w:spacing w:after="0" w:line="240" w:lineRule="auto"/>
        <w:jc w:val="both"/>
        <w:rPr>
          <w:rFonts w:ascii="Times New Roman" w:hAnsi="Times New Roman"/>
          <w:b/>
          <w:bCs/>
          <w:sz w:val="16"/>
          <w:szCs w:val="16"/>
        </w:rPr>
      </w:pPr>
    </w:p>
    <w:tbl>
      <w:tblPr>
        <w:tblStyle w:val="ac"/>
        <w:tblW w:w="9639" w:type="dxa"/>
        <w:jc w:val="center"/>
        <w:tblLook w:val="04A0" w:firstRow="1" w:lastRow="0" w:firstColumn="1" w:lastColumn="0" w:noHBand="0" w:noVBand="1"/>
      </w:tblPr>
      <w:tblGrid>
        <w:gridCol w:w="4818"/>
        <w:gridCol w:w="2566"/>
        <w:gridCol w:w="2255"/>
      </w:tblGrid>
      <w:tr w:rsidR="00D3695E" w:rsidRPr="008E7E64" w14:paraId="5155E89D" w14:textId="77777777" w:rsidTr="000640A7">
        <w:trPr>
          <w:jc w:val="center"/>
        </w:trPr>
        <w:tc>
          <w:tcPr>
            <w:tcW w:w="4671" w:type="dxa"/>
            <w:vAlign w:val="center"/>
          </w:tcPr>
          <w:p w14:paraId="289742B8" w14:textId="4743EFAB" w:rsidR="00D3695E" w:rsidRPr="008E7E64" w:rsidRDefault="00D3695E" w:rsidP="000640A7">
            <w:pPr>
              <w:tabs>
                <w:tab w:val="left" w:pos="851"/>
              </w:tabs>
              <w:spacing w:after="0" w:line="240" w:lineRule="auto"/>
              <w:jc w:val="center"/>
              <w:rPr>
                <w:rFonts w:ascii="Times New Roman" w:hAnsi="Times New Roman"/>
                <w:sz w:val="22"/>
                <w:szCs w:val="22"/>
              </w:rPr>
            </w:pPr>
            <w:r w:rsidRPr="008E7E64">
              <w:rPr>
                <w:rFonts w:ascii="Times New Roman" w:hAnsi="Times New Roman"/>
                <w:sz w:val="22"/>
                <w:szCs w:val="22"/>
              </w:rPr>
              <w:t>Вид</w:t>
            </w:r>
            <w:r w:rsidR="000640A7">
              <w:rPr>
                <w:rFonts w:ascii="Times New Roman" w:hAnsi="Times New Roman"/>
                <w:sz w:val="22"/>
                <w:szCs w:val="22"/>
                <w:lang w:val="kk-KZ"/>
              </w:rPr>
              <w:t>ы</w:t>
            </w:r>
            <w:r w:rsidRPr="008E7E64">
              <w:rPr>
                <w:rFonts w:ascii="Times New Roman" w:hAnsi="Times New Roman"/>
                <w:sz w:val="22"/>
                <w:szCs w:val="22"/>
              </w:rPr>
              <w:t xml:space="preserve"> услуг</w:t>
            </w:r>
          </w:p>
        </w:tc>
        <w:tc>
          <w:tcPr>
            <w:tcW w:w="2488" w:type="dxa"/>
            <w:vAlign w:val="center"/>
          </w:tcPr>
          <w:p w14:paraId="4DE75D8A" w14:textId="3EE62231" w:rsidR="00D3695E" w:rsidRPr="008E7E64" w:rsidRDefault="00D3695E" w:rsidP="000640A7">
            <w:pPr>
              <w:tabs>
                <w:tab w:val="left" w:pos="851"/>
              </w:tabs>
              <w:spacing w:after="0" w:line="240" w:lineRule="auto"/>
              <w:jc w:val="center"/>
              <w:rPr>
                <w:rFonts w:ascii="Times New Roman" w:hAnsi="Times New Roman"/>
                <w:sz w:val="22"/>
                <w:szCs w:val="22"/>
              </w:rPr>
            </w:pPr>
            <w:r w:rsidRPr="008E7E64">
              <w:rPr>
                <w:rFonts w:ascii="Times New Roman" w:hAnsi="Times New Roman"/>
                <w:sz w:val="22"/>
                <w:szCs w:val="22"/>
              </w:rPr>
              <w:t>Доля</w:t>
            </w:r>
            <w:r w:rsidR="00856BE8" w:rsidRPr="008E7E64">
              <w:rPr>
                <w:rFonts w:ascii="Times New Roman" w:hAnsi="Times New Roman"/>
                <w:sz w:val="22"/>
                <w:szCs w:val="22"/>
              </w:rPr>
              <w:t>, %</w:t>
            </w:r>
          </w:p>
        </w:tc>
        <w:tc>
          <w:tcPr>
            <w:tcW w:w="2186" w:type="dxa"/>
            <w:vAlign w:val="center"/>
          </w:tcPr>
          <w:p w14:paraId="3FFC6906" w14:textId="07B0DB42" w:rsidR="00D3695E" w:rsidRPr="008E7E64" w:rsidRDefault="00D3695E" w:rsidP="000640A7">
            <w:pPr>
              <w:tabs>
                <w:tab w:val="left" w:pos="851"/>
              </w:tabs>
              <w:spacing w:after="0" w:line="240" w:lineRule="auto"/>
              <w:jc w:val="center"/>
              <w:rPr>
                <w:rFonts w:ascii="Times New Roman" w:hAnsi="Times New Roman"/>
                <w:sz w:val="22"/>
                <w:szCs w:val="22"/>
              </w:rPr>
            </w:pPr>
            <w:r w:rsidRPr="008E7E64">
              <w:rPr>
                <w:rFonts w:ascii="Times New Roman" w:hAnsi="Times New Roman"/>
                <w:sz w:val="22"/>
                <w:szCs w:val="22"/>
              </w:rPr>
              <w:t>Сумма</w:t>
            </w:r>
            <w:r w:rsidR="00856BE8" w:rsidRPr="008E7E64">
              <w:rPr>
                <w:rFonts w:ascii="Times New Roman" w:hAnsi="Times New Roman"/>
                <w:sz w:val="22"/>
                <w:szCs w:val="22"/>
              </w:rPr>
              <w:t>, доллары</w:t>
            </w:r>
          </w:p>
        </w:tc>
      </w:tr>
      <w:tr w:rsidR="008736EB" w:rsidRPr="008E7E64" w14:paraId="6FE1AC7D" w14:textId="77777777" w:rsidTr="000640A7">
        <w:trPr>
          <w:jc w:val="center"/>
        </w:trPr>
        <w:tc>
          <w:tcPr>
            <w:tcW w:w="4671" w:type="dxa"/>
            <w:vAlign w:val="center"/>
          </w:tcPr>
          <w:p w14:paraId="67C9BC47"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Транспорт (въезд/выезд)</w:t>
            </w:r>
          </w:p>
        </w:tc>
        <w:tc>
          <w:tcPr>
            <w:tcW w:w="2488" w:type="dxa"/>
            <w:vAlign w:val="center"/>
          </w:tcPr>
          <w:p w14:paraId="4148E98D" w14:textId="69A2FAC5"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55,73</w:t>
            </w:r>
          </w:p>
        </w:tc>
        <w:tc>
          <w:tcPr>
            <w:tcW w:w="2186" w:type="dxa"/>
            <w:vAlign w:val="center"/>
          </w:tcPr>
          <w:p w14:paraId="2534A66F" w14:textId="03934287" w:rsidR="008736EB" w:rsidRPr="008E7E64" w:rsidRDefault="001B0548" w:rsidP="00E7007B">
            <w:pPr>
              <w:tabs>
                <w:tab w:val="left" w:pos="851"/>
              </w:tabs>
              <w:spacing w:after="0" w:line="240" w:lineRule="auto"/>
              <w:jc w:val="both"/>
              <w:rPr>
                <w:rFonts w:ascii="Times New Roman" w:hAnsi="Times New Roman"/>
                <w:sz w:val="22"/>
                <w:szCs w:val="22"/>
              </w:rPr>
            </w:pPr>
            <w:r w:rsidRPr="001B0548">
              <w:rPr>
                <w:rFonts w:ascii="Times New Roman" w:hAnsi="Times New Roman"/>
                <w:sz w:val="22"/>
                <w:szCs w:val="22"/>
              </w:rPr>
              <w:t>2 308</w:t>
            </w:r>
          </w:p>
        </w:tc>
      </w:tr>
      <w:tr w:rsidR="008736EB" w:rsidRPr="008E7E64" w14:paraId="3600EECC" w14:textId="77777777" w:rsidTr="000640A7">
        <w:trPr>
          <w:jc w:val="center"/>
        </w:trPr>
        <w:tc>
          <w:tcPr>
            <w:tcW w:w="4671" w:type="dxa"/>
            <w:vAlign w:val="center"/>
          </w:tcPr>
          <w:p w14:paraId="3FA33225"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Транспорт по территории</w:t>
            </w:r>
          </w:p>
        </w:tc>
        <w:tc>
          <w:tcPr>
            <w:tcW w:w="2488" w:type="dxa"/>
            <w:vAlign w:val="center"/>
          </w:tcPr>
          <w:p w14:paraId="72C77D4B" w14:textId="2C7B4989"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1,31</w:t>
            </w:r>
          </w:p>
        </w:tc>
        <w:tc>
          <w:tcPr>
            <w:tcW w:w="2186" w:type="dxa"/>
            <w:vAlign w:val="center"/>
          </w:tcPr>
          <w:p w14:paraId="6A1EADDD" w14:textId="72654973" w:rsidR="008736EB" w:rsidRPr="008E7E64" w:rsidRDefault="001B0548" w:rsidP="00E7007B">
            <w:pPr>
              <w:tabs>
                <w:tab w:val="left" w:pos="851"/>
              </w:tabs>
              <w:spacing w:after="0" w:line="240" w:lineRule="auto"/>
              <w:jc w:val="both"/>
              <w:rPr>
                <w:rFonts w:ascii="Times New Roman" w:hAnsi="Times New Roman"/>
                <w:sz w:val="22"/>
                <w:szCs w:val="22"/>
              </w:rPr>
            </w:pPr>
            <w:r w:rsidRPr="001B0548">
              <w:rPr>
                <w:rFonts w:ascii="Times New Roman" w:hAnsi="Times New Roman"/>
                <w:sz w:val="22"/>
                <w:szCs w:val="22"/>
              </w:rPr>
              <w:t>54</w:t>
            </w:r>
          </w:p>
        </w:tc>
      </w:tr>
      <w:tr w:rsidR="008736EB" w:rsidRPr="008E7E64" w14:paraId="7FF00FF1" w14:textId="77777777" w:rsidTr="000640A7">
        <w:trPr>
          <w:jc w:val="center"/>
        </w:trPr>
        <w:tc>
          <w:tcPr>
            <w:tcW w:w="4671" w:type="dxa"/>
            <w:vAlign w:val="center"/>
          </w:tcPr>
          <w:p w14:paraId="5CD5D715"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Проживание</w:t>
            </w:r>
          </w:p>
        </w:tc>
        <w:tc>
          <w:tcPr>
            <w:tcW w:w="2488" w:type="dxa"/>
            <w:vAlign w:val="center"/>
          </w:tcPr>
          <w:p w14:paraId="12A92BB4" w14:textId="10C0CAD0"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19,34</w:t>
            </w:r>
          </w:p>
        </w:tc>
        <w:tc>
          <w:tcPr>
            <w:tcW w:w="2186" w:type="dxa"/>
            <w:vAlign w:val="center"/>
          </w:tcPr>
          <w:p w14:paraId="7EFE6184" w14:textId="66D910CD" w:rsidR="008736EB" w:rsidRPr="008E7E64" w:rsidRDefault="001B0548" w:rsidP="00E7007B">
            <w:pPr>
              <w:tabs>
                <w:tab w:val="left" w:pos="851"/>
              </w:tabs>
              <w:spacing w:after="0" w:line="240" w:lineRule="auto"/>
              <w:jc w:val="both"/>
              <w:rPr>
                <w:rFonts w:ascii="Times New Roman" w:hAnsi="Times New Roman"/>
                <w:i/>
                <w:iCs/>
                <w:sz w:val="22"/>
                <w:szCs w:val="22"/>
              </w:rPr>
            </w:pPr>
            <w:r>
              <w:rPr>
                <w:rFonts w:ascii="Times New Roman" w:hAnsi="Times New Roman"/>
                <w:i/>
                <w:iCs/>
                <w:sz w:val="22"/>
                <w:szCs w:val="22"/>
              </w:rPr>
              <w:t>801</w:t>
            </w:r>
          </w:p>
        </w:tc>
      </w:tr>
      <w:tr w:rsidR="008736EB" w:rsidRPr="008E7E64" w14:paraId="4A677B95" w14:textId="77777777" w:rsidTr="000640A7">
        <w:trPr>
          <w:jc w:val="center"/>
        </w:trPr>
        <w:tc>
          <w:tcPr>
            <w:tcW w:w="4671" w:type="dxa"/>
            <w:vAlign w:val="center"/>
          </w:tcPr>
          <w:p w14:paraId="37A08EA8"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Услуги туристских агентств</w:t>
            </w:r>
          </w:p>
        </w:tc>
        <w:tc>
          <w:tcPr>
            <w:tcW w:w="2488" w:type="dxa"/>
            <w:vAlign w:val="center"/>
          </w:tcPr>
          <w:p w14:paraId="258D917C" w14:textId="4F315053"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0,26</w:t>
            </w:r>
          </w:p>
        </w:tc>
        <w:tc>
          <w:tcPr>
            <w:tcW w:w="2186" w:type="dxa"/>
            <w:vAlign w:val="center"/>
          </w:tcPr>
          <w:p w14:paraId="4312FC57" w14:textId="64A8B1F8"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11</w:t>
            </w:r>
          </w:p>
        </w:tc>
      </w:tr>
      <w:tr w:rsidR="008736EB" w:rsidRPr="008E7E64" w14:paraId="05A8526C" w14:textId="77777777" w:rsidTr="000640A7">
        <w:trPr>
          <w:jc w:val="center"/>
        </w:trPr>
        <w:tc>
          <w:tcPr>
            <w:tcW w:w="4671" w:type="dxa"/>
            <w:vAlign w:val="center"/>
          </w:tcPr>
          <w:p w14:paraId="7EFCE522"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Питание</w:t>
            </w:r>
          </w:p>
        </w:tc>
        <w:tc>
          <w:tcPr>
            <w:tcW w:w="2488" w:type="dxa"/>
            <w:vAlign w:val="center"/>
          </w:tcPr>
          <w:p w14:paraId="46EF39AB" w14:textId="31E353EC"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18,75</w:t>
            </w:r>
          </w:p>
        </w:tc>
        <w:tc>
          <w:tcPr>
            <w:tcW w:w="2186" w:type="dxa"/>
            <w:vAlign w:val="center"/>
          </w:tcPr>
          <w:p w14:paraId="628439BF" w14:textId="5BE7F35D" w:rsidR="008736EB" w:rsidRPr="008E7E64" w:rsidRDefault="001B0548" w:rsidP="00E7007B">
            <w:pPr>
              <w:tabs>
                <w:tab w:val="left" w:pos="851"/>
              </w:tabs>
              <w:spacing w:after="0" w:line="240" w:lineRule="auto"/>
              <w:jc w:val="both"/>
              <w:rPr>
                <w:rFonts w:ascii="Times New Roman" w:hAnsi="Times New Roman"/>
                <w:sz w:val="22"/>
                <w:szCs w:val="22"/>
              </w:rPr>
            </w:pPr>
            <w:r>
              <w:rPr>
                <w:rFonts w:ascii="Times New Roman" w:hAnsi="Times New Roman"/>
                <w:sz w:val="22"/>
                <w:szCs w:val="22"/>
              </w:rPr>
              <w:t>776</w:t>
            </w:r>
          </w:p>
        </w:tc>
      </w:tr>
      <w:tr w:rsidR="008736EB" w:rsidRPr="008E7E64" w14:paraId="3EF1B946" w14:textId="77777777" w:rsidTr="000640A7">
        <w:trPr>
          <w:jc w:val="center"/>
        </w:trPr>
        <w:tc>
          <w:tcPr>
            <w:tcW w:w="4671" w:type="dxa"/>
            <w:vAlign w:val="center"/>
          </w:tcPr>
          <w:p w14:paraId="256E9A48"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Культурные услуги</w:t>
            </w:r>
          </w:p>
        </w:tc>
        <w:tc>
          <w:tcPr>
            <w:tcW w:w="2488" w:type="dxa"/>
            <w:vAlign w:val="center"/>
          </w:tcPr>
          <w:p w14:paraId="1F21739B" w14:textId="7917616B"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1,06</w:t>
            </w:r>
          </w:p>
        </w:tc>
        <w:tc>
          <w:tcPr>
            <w:tcW w:w="2186" w:type="dxa"/>
            <w:vAlign w:val="center"/>
          </w:tcPr>
          <w:p w14:paraId="615CC4AB" w14:textId="25CCB2AC"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4</w:t>
            </w:r>
            <w:r w:rsidR="001B0548">
              <w:rPr>
                <w:rFonts w:ascii="Times New Roman" w:hAnsi="Times New Roman"/>
                <w:sz w:val="22"/>
                <w:szCs w:val="22"/>
              </w:rPr>
              <w:t>4</w:t>
            </w:r>
          </w:p>
        </w:tc>
      </w:tr>
      <w:tr w:rsidR="008736EB" w:rsidRPr="008E7E64" w14:paraId="73405740" w14:textId="77777777" w:rsidTr="000640A7">
        <w:trPr>
          <w:jc w:val="center"/>
        </w:trPr>
        <w:tc>
          <w:tcPr>
            <w:tcW w:w="4671" w:type="dxa"/>
            <w:vAlign w:val="center"/>
          </w:tcPr>
          <w:p w14:paraId="5A5D9482"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Лечебные услуги</w:t>
            </w:r>
          </w:p>
        </w:tc>
        <w:tc>
          <w:tcPr>
            <w:tcW w:w="2488" w:type="dxa"/>
            <w:vAlign w:val="center"/>
          </w:tcPr>
          <w:p w14:paraId="53173683" w14:textId="11013A2A"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0,22</w:t>
            </w:r>
          </w:p>
        </w:tc>
        <w:tc>
          <w:tcPr>
            <w:tcW w:w="2186" w:type="dxa"/>
            <w:vAlign w:val="center"/>
          </w:tcPr>
          <w:p w14:paraId="3C932006" w14:textId="1991ACC3" w:rsidR="008736EB" w:rsidRPr="008E7E64" w:rsidRDefault="001B0548" w:rsidP="00E7007B">
            <w:pPr>
              <w:tabs>
                <w:tab w:val="left" w:pos="851"/>
              </w:tabs>
              <w:spacing w:after="0" w:line="240" w:lineRule="auto"/>
              <w:jc w:val="both"/>
              <w:rPr>
                <w:rFonts w:ascii="Times New Roman" w:hAnsi="Times New Roman"/>
                <w:sz w:val="22"/>
                <w:szCs w:val="22"/>
              </w:rPr>
            </w:pPr>
            <w:r>
              <w:rPr>
                <w:rFonts w:ascii="Times New Roman" w:hAnsi="Times New Roman"/>
                <w:sz w:val="22"/>
                <w:szCs w:val="22"/>
              </w:rPr>
              <w:t>9</w:t>
            </w:r>
          </w:p>
        </w:tc>
      </w:tr>
      <w:tr w:rsidR="008736EB" w:rsidRPr="008E7E64" w14:paraId="0068B181" w14:textId="77777777" w:rsidTr="000640A7">
        <w:trPr>
          <w:jc w:val="center"/>
        </w:trPr>
        <w:tc>
          <w:tcPr>
            <w:tcW w:w="4671" w:type="dxa"/>
            <w:vAlign w:val="center"/>
          </w:tcPr>
          <w:p w14:paraId="066020A0"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Покупки</w:t>
            </w:r>
          </w:p>
        </w:tc>
        <w:tc>
          <w:tcPr>
            <w:tcW w:w="2488" w:type="dxa"/>
            <w:vAlign w:val="center"/>
          </w:tcPr>
          <w:p w14:paraId="30D03CAB" w14:textId="77210D22"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3,20</w:t>
            </w:r>
          </w:p>
        </w:tc>
        <w:tc>
          <w:tcPr>
            <w:tcW w:w="2186" w:type="dxa"/>
            <w:vAlign w:val="center"/>
          </w:tcPr>
          <w:p w14:paraId="3FB43BD8" w14:textId="5E4DC8A9"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1</w:t>
            </w:r>
            <w:r w:rsidR="001B0548">
              <w:rPr>
                <w:rFonts w:ascii="Times New Roman" w:hAnsi="Times New Roman"/>
                <w:sz w:val="22"/>
                <w:szCs w:val="22"/>
              </w:rPr>
              <w:t>33</w:t>
            </w:r>
          </w:p>
        </w:tc>
      </w:tr>
      <w:tr w:rsidR="008736EB" w:rsidRPr="008E7E64" w14:paraId="1210008D" w14:textId="77777777" w:rsidTr="000640A7">
        <w:trPr>
          <w:jc w:val="center"/>
        </w:trPr>
        <w:tc>
          <w:tcPr>
            <w:tcW w:w="4671" w:type="dxa"/>
            <w:vAlign w:val="center"/>
          </w:tcPr>
          <w:p w14:paraId="4B6E41C8" w14:textId="77777777" w:rsidR="008736EB" w:rsidRPr="008E7E64" w:rsidRDefault="008736EB" w:rsidP="00E7007B">
            <w:pPr>
              <w:tabs>
                <w:tab w:val="left" w:pos="851"/>
              </w:tabs>
              <w:spacing w:after="0" w:line="240" w:lineRule="auto"/>
              <w:jc w:val="both"/>
              <w:rPr>
                <w:rFonts w:ascii="Times New Roman" w:hAnsi="Times New Roman"/>
                <w:sz w:val="22"/>
                <w:szCs w:val="22"/>
              </w:rPr>
            </w:pPr>
            <w:r w:rsidRPr="008E7E64">
              <w:rPr>
                <w:rFonts w:ascii="Times New Roman" w:hAnsi="Times New Roman"/>
                <w:sz w:val="22"/>
                <w:szCs w:val="22"/>
              </w:rPr>
              <w:t>Спортивные и рекреационные мероприятия</w:t>
            </w:r>
          </w:p>
        </w:tc>
        <w:tc>
          <w:tcPr>
            <w:tcW w:w="2488" w:type="dxa"/>
            <w:vAlign w:val="center"/>
          </w:tcPr>
          <w:p w14:paraId="5FDE7E08" w14:textId="4A01D42D" w:rsidR="008736EB" w:rsidRPr="008E7E64" w:rsidRDefault="008736EB" w:rsidP="00E7007B">
            <w:pPr>
              <w:tabs>
                <w:tab w:val="left" w:pos="851"/>
              </w:tabs>
              <w:spacing w:after="0" w:line="240" w:lineRule="auto"/>
              <w:jc w:val="both"/>
              <w:rPr>
                <w:rFonts w:ascii="Times New Roman" w:hAnsi="Times New Roman"/>
                <w:sz w:val="22"/>
                <w:szCs w:val="22"/>
              </w:rPr>
            </w:pPr>
            <w:r w:rsidRPr="008736EB">
              <w:rPr>
                <w:rFonts w:ascii="Times New Roman" w:hAnsi="Times New Roman"/>
                <w:sz w:val="22"/>
                <w:szCs w:val="22"/>
              </w:rPr>
              <w:t>0,12</w:t>
            </w:r>
          </w:p>
        </w:tc>
        <w:tc>
          <w:tcPr>
            <w:tcW w:w="2186" w:type="dxa"/>
            <w:vAlign w:val="center"/>
          </w:tcPr>
          <w:p w14:paraId="7595E21A" w14:textId="272AA36B" w:rsidR="008736EB" w:rsidRPr="008E7E64" w:rsidRDefault="001B0548" w:rsidP="00E7007B">
            <w:pPr>
              <w:tabs>
                <w:tab w:val="left" w:pos="851"/>
              </w:tabs>
              <w:spacing w:after="0" w:line="240" w:lineRule="auto"/>
              <w:jc w:val="both"/>
              <w:rPr>
                <w:rFonts w:ascii="Times New Roman" w:hAnsi="Times New Roman"/>
                <w:sz w:val="22"/>
                <w:szCs w:val="22"/>
              </w:rPr>
            </w:pPr>
            <w:r>
              <w:rPr>
                <w:rFonts w:ascii="Times New Roman" w:hAnsi="Times New Roman"/>
                <w:sz w:val="22"/>
                <w:szCs w:val="22"/>
              </w:rPr>
              <w:t>5</w:t>
            </w:r>
          </w:p>
        </w:tc>
      </w:tr>
      <w:tr w:rsidR="008736EB" w:rsidRPr="008E7E64" w14:paraId="7FD84194" w14:textId="77777777" w:rsidTr="000640A7">
        <w:trPr>
          <w:jc w:val="center"/>
        </w:trPr>
        <w:tc>
          <w:tcPr>
            <w:tcW w:w="4671" w:type="dxa"/>
            <w:vAlign w:val="center"/>
          </w:tcPr>
          <w:p w14:paraId="4882BE30" w14:textId="656B80D2" w:rsidR="008736EB" w:rsidRPr="008E7E64" w:rsidRDefault="008736EB" w:rsidP="00E7007B">
            <w:pPr>
              <w:tabs>
                <w:tab w:val="left" w:pos="851"/>
              </w:tabs>
              <w:spacing w:after="0" w:line="240" w:lineRule="auto"/>
              <w:jc w:val="both"/>
              <w:rPr>
                <w:rFonts w:ascii="Times New Roman" w:hAnsi="Times New Roman"/>
              </w:rPr>
            </w:pPr>
            <w:r>
              <w:rPr>
                <w:rFonts w:ascii="Times New Roman" w:hAnsi="Times New Roman"/>
              </w:rPr>
              <w:t>ИТОГО</w:t>
            </w:r>
          </w:p>
        </w:tc>
        <w:tc>
          <w:tcPr>
            <w:tcW w:w="2488" w:type="dxa"/>
            <w:vAlign w:val="center"/>
          </w:tcPr>
          <w:p w14:paraId="5AC7226F" w14:textId="1CDB2485" w:rsidR="008736EB" w:rsidRPr="008736EB" w:rsidRDefault="008736EB" w:rsidP="00E7007B">
            <w:pPr>
              <w:tabs>
                <w:tab w:val="left" w:pos="851"/>
              </w:tabs>
              <w:spacing w:after="0" w:line="240" w:lineRule="auto"/>
              <w:jc w:val="both"/>
              <w:rPr>
                <w:rFonts w:ascii="Times New Roman" w:hAnsi="Times New Roman"/>
              </w:rPr>
            </w:pPr>
            <w:r>
              <w:rPr>
                <w:rFonts w:ascii="Times New Roman" w:hAnsi="Times New Roman"/>
              </w:rPr>
              <w:t>100</w:t>
            </w:r>
          </w:p>
        </w:tc>
        <w:tc>
          <w:tcPr>
            <w:tcW w:w="2186" w:type="dxa"/>
            <w:vAlign w:val="center"/>
          </w:tcPr>
          <w:p w14:paraId="2480E4DA" w14:textId="56E71D6A" w:rsidR="008736EB" w:rsidRPr="008E7E64" w:rsidRDefault="008736EB" w:rsidP="00E7007B">
            <w:pPr>
              <w:tabs>
                <w:tab w:val="left" w:pos="851"/>
              </w:tabs>
              <w:spacing w:after="0" w:line="240" w:lineRule="auto"/>
              <w:jc w:val="both"/>
              <w:rPr>
                <w:rFonts w:ascii="Times New Roman" w:hAnsi="Times New Roman"/>
              </w:rPr>
            </w:pPr>
            <w:r>
              <w:rPr>
                <w:rFonts w:ascii="Times New Roman" w:hAnsi="Times New Roman"/>
              </w:rPr>
              <w:t>4141</w:t>
            </w:r>
          </w:p>
        </w:tc>
      </w:tr>
      <w:tr w:rsidR="00E7007B" w:rsidRPr="008E7E64" w14:paraId="1770F376" w14:textId="77777777" w:rsidTr="000640A7">
        <w:trPr>
          <w:jc w:val="center"/>
        </w:trPr>
        <w:tc>
          <w:tcPr>
            <w:tcW w:w="9345" w:type="dxa"/>
            <w:gridSpan w:val="3"/>
            <w:vAlign w:val="center"/>
          </w:tcPr>
          <w:p w14:paraId="6D45523E" w14:textId="1F0110F2" w:rsidR="00E7007B" w:rsidRPr="00E7007B" w:rsidRDefault="00E7007B" w:rsidP="000640A7">
            <w:pPr>
              <w:spacing w:after="0" w:line="240" w:lineRule="auto"/>
              <w:ind w:firstLine="601"/>
              <w:jc w:val="both"/>
              <w:rPr>
                <w:rFonts w:ascii="Times New Roman" w:hAnsi="Times New Roman"/>
                <w:sz w:val="24"/>
                <w:szCs w:val="24"/>
                <w:lang w:val="kk-KZ"/>
              </w:rPr>
            </w:pPr>
            <w:r w:rsidRPr="00423821">
              <w:rPr>
                <w:rFonts w:ascii="Times New Roman" w:hAnsi="Times New Roman"/>
                <w:sz w:val="24"/>
                <w:szCs w:val="24"/>
              </w:rPr>
              <w:t xml:space="preserve">Примечание </w:t>
            </w:r>
            <w:r w:rsidR="000640A7">
              <w:rPr>
                <w:rFonts w:ascii="Times New Roman" w:hAnsi="Times New Roman"/>
                <w:sz w:val="24"/>
                <w:szCs w:val="24"/>
                <w:lang w:val="kk-KZ"/>
              </w:rPr>
              <w:t xml:space="preserve">– </w:t>
            </w:r>
            <w:r w:rsidR="000640A7" w:rsidRPr="00423821">
              <w:rPr>
                <w:rFonts w:ascii="Times New Roman" w:hAnsi="Times New Roman"/>
                <w:sz w:val="24"/>
                <w:szCs w:val="24"/>
              </w:rPr>
              <w:t xml:space="preserve">Составлено </w:t>
            </w:r>
            <w:r w:rsidRPr="00423821">
              <w:rPr>
                <w:rFonts w:ascii="Times New Roman" w:hAnsi="Times New Roman"/>
                <w:sz w:val="24"/>
                <w:szCs w:val="24"/>
              </w:rPr>
              <w:t xml:space="preserve">автором </w:t>
            </w:r>
          </w:p>
        </w:tc>
      </w:tr>
    </w:tbl>
    <w:p w14:paraId="47D2FE8E" w14:textId="77777777" w:rsidR="000640A7" w:rsidRDefault="000640A7" w:rsidP="00E7007B">
      <w:pPr>
        <w:tabs>
          <w:tab w:val="left" w:pos="851"/>
        </w:tabs>
        <w:spacing w:after="0" w:line="240" w:lineRule="auto"/>
        <w:ind w:firstLine="567"/>
        <w:jc w:val="both"/>
        <w:rPr>
          <w:rFonts w:ascii="Times New Roman" w:hAnsi="Times New Roman"/>
          <w:sz w:val="28"/>
          <w:szCs w:val="28"/>
        </w:rPr>
      </w:pPr>
    </w:p>
    <w:p w14:paraId="79D637EC" w14:textId="41B4955E" w:rsidR="00D3695E" w:rsidRPr="006C3AB6" w:rsidRDefault="00D3695E" w:rsidP="000640A7">
      <w:pPr>
        <w:tabs>
          <w:tab w:val="left" w:pos="851"/>
        </w:tabs>
        <w:spacing w:after="0" w:line="240" w:lineRule="auto"/>
        <w:ind w:firstLine="709"/>
        <w:jc w:val="both"/>
        <w:rPr>
          <w:rFonts w:ascii="Times New Roman" w:hAnsi="Times New Roman"/>
          <w:sz w:val="28"/>
          <w:szCs w:val="28"/>
        </w:rPr>
      </w:pPr>
      <w:r w:rsidRPr="006C3AB6">
        <w:rPr>
          <w:rFonts w:ascii="Times New Roman" w:hAnsi="Times New Roman"/>
          <w:sz w:val="28"/>
          <w:szCs w:val="28"/>
        </w:rPr>
        <w:t>Вместе с тем следует учитывать, что расходы на международный транспорт не в полной мере формируют экономический эффект в пределах принимающей страны. Значительная часть данных затрат осуществляется вне национальной экономики, поскольку туристы могут приобретать авиабилеты у иностранных авиаперевозчиков и оплачивать услуги за пределами Республики Казахстан.</w:t>
      </w:r>
    </w:p>
    <w:p w14:paraId="2A2C63CE" w14:textId="4B43924B" w:rsidR="00D3695E" w:rsidRPr="006C3AB6" w:rsidRDefault="00D3695E" w:rsidP="000640A7">
      <w:pPr>
        <w:tabs>
          <w:tab w:val="left" w:pos="851"/>
        </w:tabs>
        <w:spacing w:after="0" w:line="240" w:lineRule="auto"/>
        <w:ind w:firstLine="709"/>
        <w:jc w:val="both"/>
        <w:rPr>
          <w:rFonts w:ascii="Times New Roman" w:hAnsi="Times New Roman"/>
          <w:sz w:val="28"/>
          <w:szCs w:val="28"/>
        </w:rPr>
      </w:pPr>
      <w:r w:rsidRPr="006C3AB6">
        <w:rPr>
          <w:rFonts w:ascii="Times New Roman" w:hAnsi="Times New Roman"/>
          <w:sz w:val="28"/>
          <w:szCs w:val="28"/>
        </w:rPr>
        <w:t>В этой связи для более корректной оценки вклада делового туризма в национальную экономику целесообразно исключить расходы на транспорт (въезд/выезд) из структуры совокупного чека. Данный подход позволяет сосредоточиться на тех категориях затрат, которые непосредственно формируют внутренний экономический эффект, включая проживание, питание, внутренний транспорт и сопутствующие услуги.</w:t>
      </w:r>
    </w:p>
    <w:p w14:paraId="03FD8E1C" w14:textId="383D210C" w:rsidR="00D3695E" w:rsidRDefault="00D3695E" w:rsidP="000640A7">
      <w:pPr>
        <w:tabs>
          <w:tab w:val="left" w:pos="851"/>
        </w:tabs>
        <w:spacing w:after="0" w:line="240" w:lineRule="auto"/>
        <w:ind w:firstLine="709"/>
        <w:jc w:val="both"/>
        <w:rPr>
          <w:rFonts w:ascii="Times New Roman" w:hAnsi="Times New Roman"/>
          <w:sz w:val="28"/>
          <w:szCs w:val="28"/>
        </w:rPr>
      </w:pPr>
      <w:r w:rsidRPr="006C3AB6">
        <w:rPr>
          <w:rFonts w:ascii="Times New Roman" w:hAnsi="Times New Roman"/>
          <w:sz w:val="28"/>
          <w:szCs w:val="28"/>
        </w:rPr>
        <w:t>Таким образом, дальнейшие расч</w:t>
      </w:r>
      <w:r w:rsidR="004A717A">
        <w:rPr>
          <w:rFonts w:ascii="Times New Roman" w:hAnsi="Times New Roman"/>
          <w:sz w:val="28"/>
          <w:szCs w:val="28"/>
        </w:rPr>
        <w:t>е</w:t>
      </w:r>
      <w:r w:rsidRPr="006C3AB6">
        <w:rPr>
          <w:rFonts w:ascii="Times New Roman" w:hAnsi="Times New Roman"/>
          <w:sz w:val="28"/>
          <w:szCs w:val="28"/>
        </w:rPr>
        <w:t>ты экономического эффекта делового туризма будут осуществляться на основе скорректированного чека, очищенного от внешней транспортной составляющей, что обеспечивает более точную и обоснованную оценку мультипликативного воздействия туристской отрасли на экономику страны</w:t>
      </w:r>
      <w:r w:rsidR="00F24ED6">
        <w:rPr>
          <w:rFonts w:ascii="Times New Roman" w:hAnsi="Times New Roman"/>
          <w:sz w:val="28"/>
          <w:szCs w:val="28"/>
        </w:rPr>
        <w:t>.</w:t>
      </w:r>
    </w:p>
    <w:p w14:paraId="572DDA6C" w14:textId="501FC8FD" w:rsidR="00785C0A" w:rsidRDefault="001B0548" w:rsidP="000640A7">
      <w:pPr>
        <w:tabs>
          <w:tab w:val="left" w:pos="851"/>
        </w:tabs>
        <w:spacing w:after="0" w:line="240" w:lineRule="auto"/>
        <w:ind w:firstLine="709"/>
        <w:jc w:val="both"/>
        <w:rPr>
          <w:rFonts w:ascii="Times New Roman" w:hAnsi="Times New Roman"/>
          <w:sz w:val="28"/>
          <w:szCs w:val="28"/>
        </w:rPr>
      </w:pPr>
      <w:r w:rsidRPr="008F6B4C">
        <w:rPr>
          <w:rFonts w:ascii="Times New Roman" w:hAnsi="Times New Roman"/>
          <w:sz w:val="28"/>
          <w:szCs w:val="28"/>
        </w:rPr>
        <w:t xml:space="preserve">Анализ структуры расходов (таблица </w:t>
      </w:r>
      <w:r w:rsidR="00F24ED6">
        <w:rPr>
          <w:rFonts w:ascii="Times New Roman" w:hAnsi="Times New Roman"/>
          <w:sz w:val="28"/>
          <w:szCs w:val="28"/>
        </w:rPr>
        <w:t>5</w:t>
      </w:r>
      <w:r w:rsidR="003F7319">
        <w:rPr>
          <w:rFonts w:ascii="Times New Roman" w:hAnsi="Times New Roman"/>
          <w:sz w:val="28"/>
          <w:szCs w:val="28"/>
          <w:lang w:val="kk-KZ"/>
        </w:rPr>
        <w:t>6</w:t>
      </w:r>
      <w:r w:rsidRPr="008F6B4C">
        <w:rPr>
          <w:rFonts w:ascii="Times New Roman" w:hAnsi="Times New Roman"/>
          <w:sz w:val="28"/>
          <w:szCs w:val="28"/>
        </w:rPr>
        <w:t>) демонстрирует, что деловые туристы характеризуются более высоким уровнем затрат по сравнению с частными туристами.</w:t>
      </w:r>
    </w:p>
    <w:p w14:paraId="690BEE9F" w14:textId="18E05819" w:rsidR="001B0548" w:rsidRDefault="001B0548" w:rsidP="000640A7">
      <w:pPr>
        <w:pStyle w:val="a7"/>
        <w:tabs>
          <w:tab w:val="left" w:pos="993"/>
        </w:tabs>
        <w:spacing w:after="0" w:line="240" w:lineRule="auto"/>
        <w:ind w:left="0" w:firstLine="709"/>
        <w:jc w:val="both"/>
        <w:rPr>
          <w:rFonts w:ascii="Times New Roman" w:hAnsi="Times New Roman"/>
          <w:sz w:val="28"/>
          <w:szCs w:val="28"/>
        </w:rPr>
      </w:pPr>
      <w:r w:rsidRPr="008F6B4C">
        <w:rPr>
          <w:rFonts w:ascii="Times New Roman" w:hAnsi="Times New Roman"/>
          <w:sz w:val="28"/>
          <w:szCs w:val="28"/>
        </w:rPr>
        <w:t>Данный результат коррелирует с выводами, представленными в разделе 1.3, где на основе</w:t>
      </w:r>
      <w:r w:rsidRPr="001B0548">
        <w:rPr>
          <w:rFonts w:ascii="Times New Roman" w:hAnsi="Times New Roman"/>
          <w:sz w:val="28"/>
          <w:szCs w:val="28"/>
        </w:rPr>
        <w:t xml:space="preserve"> </w:t>
      </w:r>
      <w:r w:rsidRPr="008F6B4C">
        <w:rPr>
          <w:rFonts w:ascii="Times New Roman" w:hAnsi="Times New Roman"/>
          <w:sz w:val="28"/>
          <w:szCs w:val="28"/>
        </w:rPr>
        <w:t xml:space="preserve">международного опыта (исследование Совета по туризму Сингапура) было установлено, что расходы </w:t>
      </w:r>
      <w:r w:rsidR="00233FF3">
        <w:rPr>
          <w:rFonts w:ascii="Times New Roman" w:hAnsi="Times New Roman"/>
          <w:sz w:val="28"/>
          <w:szCs w:val="28"/>
        </w:rPr>
        <w:t xml:space="preserve">деловых </w:t>
      </w:r>
      <w:r w:rsidRPr="008F6B4C">
        <w:rPr>
          <w:rFonts w:ascii="Times New Roman" w:hAnsi="Times New Roman"/>
          <w:sz w:val="28"/>
          <w:szCs w:val="28"/>
        </w:rPr>
        <w:t>туристов в среднем в 1,7–1,8 раза выше.</w:t>
      </w:r>
    </w:p>
    <w:p w14:paraId="3362BD37" w14:textId="09CE3BCE" w:rsidR="001B0548" w:rsidRDefault="001B0548" w:rsidP="0050360F">
      <w:pPr>
        <w:tabs>
          <w:tab w:val="left" w:pos="851"/>
        </w:tabs>
        <w:spacing w:after="0" w:line="240" w:lineRule="auto"/>
        <w:ind w:firstLine="567"/>
        <w:jc w:val="both"/>
        <w:rPr>
          <w:rFonts w:ascii="Times New Roman" w:hAnsi="Times New Roman"/>
          <w:sz w:val="28"/>
          <w:szCs w:val="28"/>
        </w:rPr>
      </w:pPr>
    </w:p>
    <w:p w14:paraId="52DEE1C9" w14:textId="09F39028" w:rsidR="00785C0A" w:rsidRDefault="00785C0A" w:rsidP="00B10A90">
      <w:pPr>
        <w:spacing w:after="0" w:line="240" w:lineRule="auto"/>
        <w:jc w:val="both"/>
        <w:rPr>
          <w:rFonts w:ascii="Times New Roman" w:hAnsi="Times New Roman"/>
          <w:sz w:val="28"/>
          <w:szCs w:val="28"/>
        </w:rPr>
      </w:pPr>
      <w:r w:rsidRPr="006D4A7A">
        <w:rPr>
          <w:rFonts w:ascii="Times New Roman" w:hAnsi="Times New Roman"/>
          <w:sz w:val="28"/>
          <w:szCs w:val="28"/>
        </w:rPr>
        <w:t xml:space="preserve">Таблица </w:t>
      </w:r>
      <w:r w:rsidR="00F24ED6">
        <w:rPr>
          <w:rFonts w:ascii="Times New Roman" w:hAnsi="Times New Roman"/>
          <w:sz w:val="28"/>
          <w:szCs w:val="28"/>
        </w:rPr>
        <w:t>5</w:t>
      </w:r>
      <w:r w:rsidR="003F7319">
        <w:rPr>
          <w:rFonts w:ascii="Times New Roman" w:hAnsi="Times New Roman"/>
          <w:sz w:val="28"/>
          <w:szCs w:val="28"/>
          <w:lang w:val="kk-KZ"/>
        </w:rPr>
        <w:t>6</w:t>
      </w:r>
      <w:r w:rsidRPr="006D4A7A">
        <w:rPr>
          <w:rFonts w:ascii="Times New Roman" w:hAnsi="Times New Roman"/>
          <w:sz w:val="28"/>
          <w:szCs w:val="28"/>
        </w:rPr>
        <w:t xml:space="preserve"> – </w:t>
      </w:r>
      <w:r w:rsidR="00B10ACF" w:rsidRPr="00B10ACF">
        <w:rPr>
          <w:rFonts w:ascii="Times New Roman" w:hAnsi="Times New Roman"/>
          <w:sz w:val="28"/>
          <w:szCs w:val="28"/>
        </w:rPr>
        <w:t>Сегментация туристского потока по целям поездки и уровень средних расходов туристов</w:t>
      </w:r>
    </w:p>
    <w:p w14:paraId="31418B75" w14:textId="77777777" w:rsidR="00D3695E" w:rsidRPr="000640A7" w:rsidRDefault="00D3695E" w:rsidP="00D3695E">
      <w:pPr>
        <w:spacing w:after="0" w:line="240" w:lineRule="auto"/>
        <w:ind w:firstLine="567"/>
        <w:jc w:val="both"/>
        <w:rPr>
          <w:rFonts w:ascii="Times New Roman" w:hAnsi="Times New Roman"/>
          <w:b/>
          <w:bCs/>
          <w:sz w:val="16"/>
          <w:szCs w:val="16"/>
        </w:rPr>
      </w:pPr>
      <w:r w:rsidRPr="000640A7">
        <w:rPr>
          <w:rFonts w:ascii="Times New Roman" w:hAnsi="Times New Roman"/>
          <w:sz w:val="16"/>
          <w:szCs w:val="16"/>
        </w:rPr>
        <w:tab/>
      </w:r>
    </w:p>
    <w:tbl>
      <w:tblPr>
        <w:tblStyle w:val="ac"/>
        <w:tblW w:w="9582" w:type="dxa"/>
        <w:jc w:val="center"/>
        <w:tblLook w:val="04A0" w:firstRow="1" w:lastRow="0" w:firstColumn="1" w:lastColumn="0" w:noHBand="0" w:noVBand="1"/>
      </w:tblPr>
      <w:tblGrid>
        <w:gridCol w:w="2025"/>
        <w:gridCol w:w="2364"/>
        <w:gridCol w:w="5193"/>
      </w:tblGrid>
      <w:tr w:rsidR="001B0548" w:rsidRPr="008E7E64" w14:paraId="6AE67AF1" w14:textId="77777777" w:rsidTr="000640A7">
        <w:trPr>
          <w:trHeight w:val="22"/>
          <w:jc w:val="center"/>
        </w:trPr>
        <w:tc>
          <w:tcPr>
            <w:tcW w:w="2025" w:type="dxa"/>
            <w:vAlign w:val="center"/>
          </w:tcPr>
          <w:p w14:paraId="3A8FE5B0" w14:textId="77777777"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Сегмент</w:t>
            </w:r>
          </w:p>
        </w:tc>
        <w:tc>
          <w:tcPr>
            <w:tcW w:w="2364" w:type="dxa"/>
            <w:vAlign w:val="center"/>
          </w:tcPr>
          <w:p w14:paraId="5EC670A0" w14:textId="362A978C"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Средний чек, доллары</w:t>
            </w:r>
          </w:p>
        </w:tc>
        <w:tc>
          <w:tcPr>
            <w:tcW w:w="5193" w:type="dxa"/>
            <w:vAlign w:val="center"/>
          </w:tcPr>
          <w:p w14:paraId="7DDB8E13" w14:textId="77777777"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Включает расходы</w:t>
            </w:r>
          </w:p>
        </w:tc>
      </w:tr>
      <w:tr w:rsidR="001B0548" w:rsidRPr="008E7E64" w14:paraId="26AD17CB" w14:textId="77777777" w:rsidTr="000640A7">
        <w:trPr>
          <w:trHeight w:val="22"/>
          <w:jc w:val="center"/>
        </w:trPr>
        <w:tc>
          <w:tcPr>
            <w:tcW w:w="2025" w:type="dxa"/>
            <w:vAlign w:val="center"/>
          </w:tcPr>
          <w:p w14:paraId="27075C20" w14:textId="674093DA"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 xml:space="preserve">Частные туристы </w:t>
            </w:r>
          </w:p>
        </w:tc>
        <w:tc>
          <w:tcPr>
            <w:tcW w:w="2364" w:type="dxa"/>
            <w:vAlign w:val="center"/>
          </w:tcPr>
          <w:p w14:paraId="421E48ED" w14:textId="4115F0C6" w:rsidR="001B0548" w:rsidRPr="008E7E64" w:rsidRDefault="001B0548" w:rsidP="001B0548">
            <w:pPr>
              <w:spacing w:after="0" w:line="240" w:lineRule="auto"/>
              <w:jc w:val="both"/>
              <w:rPr>
                <w:rFonts w:ascii="Times New Roman" w:hAnsi="Times New Roman"/>
                <w:sz w:val="22"/>
                <w:szCs w:val="22"/>
              </w:rPr>
            </w:pPr>
            <w:r>
              <w:rPr>
                <w:rFonts w:ascii="Times New Roman" w:hAnsi="Times New Roman"/>
                <w:sz w:val="22"/>
                <w:szCs w:val="22"/>
              </w:rPr>
              <w:t>800</w:t>
            </w:r>
          </w:p>
        </w:tc>
        <w:tc>
          <w:tcPr>
            <w:tcW w:w="5193" w:type="dxa"/>
            <w:vAlign w:val="center"/>
          </w:tcPr>
          <w:p w14:paraId="1EE08723" w14:textId="77777777"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базовый туризм</w:t>
            </w:r>
          </w:p>
        </w:tc>
      </w:tr>
      <w:tr w:rsidR="001B0548" w:rsidRPr="008E7E64" w14:paraId="44AB08DD" w14:textId="77777777" w:rsidTr="000640A7">
        <w:trPr>
          <w:trHeight w:val="22"/>
          <w:jc w:val="center"/>
        </w:trPr>
        <w:tc>
          <w:tcPr>
            <w:tcW w:w="2025" w:type="dxa"/>
            <w:vAlign w:val="center"/>
          </w:tcPr>
          <w:p w14:paraId="59768490" w14:textId="23CDCED4"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 xml:space="preserve">Деловые туристы </w:t>
            </w:r>
          </w:p>
        </w:tc>
        <w:tc>
          <w:tcPr>
            <w:tcW w:w="2364" w:type="dxa"/>
            <w:vAlign w:val="center"/>
          </w:tcPr>
          <w:p w14:paraId="4B92AD8A" w14:textId="0B411E91" w:rsidR="001B0548" w:rsidRPr="008E7E64" w:rsidRDefault="001B0548" w:rsidP="001B0548">
            <w:pPr>
              <w:spacing w:after="0" w:line="240" w:lineRule="auto"/>
              <w:jc w:val="both"/>
              <w:rPr>
                <w:rFonts w:ascii="Times New Roman" w:hAnsi="Times New Roman"/>
                <w:sz w:val="22"/>
                <w:szCs w:val="22"/>
              </w:rPr>
            </w:pPr>
            <w:r>
              <w:rPr>
                <w:rFonts w:ascii="Times New Roman" w:hAnsi="Times New Roman"/>
                <w:sz w:val="22"/>
                <w:szCs w:val="22"/>
              </w:rPr>
              <w:t>1833</w:t>
            </w:r>
          </w:p>
        </w:tc>
        <w:tc>
          <w:tcPr>
            <w:tcW w:w="5193" w:type="dxa"/>
            <w:vAlign w:val="center"/>
          </w:tcPr>
          <w:p w14:paraId="551862B2" w14:textId="77777777"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отели 4–5*, транспорт,</w:t>
            </w:r>
          </w:p>
          <w:p w14:paraId="238F1F28" w14:textId="70FDC4C4" w:rsidR="001B0548" w:rsidRPr="008E7E64" w:rsidRDefault="001B0548" w:rsidP="001B0548">
            <w:pPr>
              <w:spacing w:after="0" w:line="240" w:lineRule="auto"/>
              <w:jc w:val="both"/>
              <w:rPr>
                <w:rFonts w:ascii="Times New Roman" w:hAnsi="Times New Roman"/>
                <w:sz w:val="22"/>
                <w:szCs w:val="22"/>
              </w:rPr>
            </w:pPr>
            <w:r w:rsidRPr="008E7E64">
              <w:rPr>
                <w:rFonts w:ascii="Times New Roman" w:hAnsi="Times New Roman"/>
                <w:sz w:val="22"/>
                <w:szCs w:val="22"/>
              </w:rPr>
              <w:t>конференции, форумы, питание, экскурсии, шопинг</w:t>
            </w:r>
          </w:p>
        </w:tc>
      </w:tr>
      <w:tr w:rsidR="001B0548" w:rsidRPr="008E7E64" w14:paraId="40E490ED" w14:textId="77777777" w:rsidTr="000640A7">
        <w:trPr>
          <w:trHeight w:val="22"/>
          <w:jc w:val="center"/>
        </w:trPr>
        <w:tc>
          <w:tcPr>
            <w:tcW w:w="9582" w:type="dxa"/>
            <w:gridSpan w:val="3"/>
            <w:vAlign w:val="center"/>
          </w:tcPr>
          <w:p w14:paraId="06B09F86" w14:textId="06F3E48A" w:rsidR="001B0548" w:rsidRPr="008E7E64" w:rsidRDefault="001B0548" w:rsidP="000640A7">
            <w:pPr>
              <w:spacing w:after="0" w:line="240" w:lineRule="auto"/>
              <w:ind w:firstLine="606"/>
              <w:jc w:val="both"/>
              <w:rPr>
                <w:rFonts w:ascii="Times New Roman" w:hAnsi="Times New Roman"/>
              </w:rPr>
            </w:pPr>
            <w:r w:rsidRPr="00423821">
              <w:rPr>
                <w:rFonts w:ascii="Times New Roman" w:hAnsi="Times New Roman"/>
                <w:sz w:val="24"/>
                <w:szCs w:val="24"/>
              </w:rPr>
              <w:t xml:space="preserve">Примечание </w:t>
            </w:r>
            <w:r w:rsidR="000640A7">
              <w:rPr>
                <w:rFonts w:ascii="Times New Roman" w:hAnsi="Times New Roman"/>
                <w:sz w:val="24"/>
                <w:szCs w:val="24"/>
                <w:lang w:val="kk-KZ"/>
              </w:rPr>
              <w:t xml:space="preserve">– </w:t>
            </w:r>
            <w:r w:rsidR="000640A7" w:rsidRPr="00423821">
              <w:rPr>
                <w:rFonts w:ascii="Times New Roman" w:hAnsi="Times New Roman"/>
                <w:sz w:val="24"/>
                <w:szCs w:val="24"/>
              </w:rPr>
              <w:t xml:space="preserve">Составлено </w:t>
            </w:r>
            <w:r w:rsidRPr="00423821">
              <w:rPr>
                <w:rFonts w:ascii="Times New Roman" w:hAnsi="Times New Roman"/>
                <w:sz w:val="24"/>
                <w:szCs w:val="24"/>
              </w:rPr>
              <w:t xml:space="preserve">автором </w:t>
            </w:r>
          </w:p>
        </w:tc>
      </w:tr>
    </w:tbl>
    <w:p w14:paraId="707FDD20" w14:textId="77777777" w:rsidR="00D3695E" w:rsidRDefault="00D3695E" w:rsidP="00D3695E">
      <w:pPr>
        <w:spacing w:after="0" w:line="240" w:lineRule="auto"/>
        <w:jc w:val="both"/>
        <w:rPr>
          <w:rFonts w:ascii="Times New Roman" w:hAnsi="Times New Roman"/>
          <w:sz w:val="28"/>
          <w:szCs w:val="28"/>
        </w:rPr>
      </w:pPr>
    </w:p>
    <w:p w14:paraId="74530278" w14:textId="13EF0CFA" w:rsidR="00D3695E" w:rsidRPr="00B10A90" w:rsidRDefault="00D3695E" w:rsidP="000640A7">
      <w:pPr>
        <w:pStyle w:val="a7"/>
        <w:tabs>
          <w:tab w:val="left" w:pos="993"/>
        </w:tabs>
        <w:spacing w:after="0" w:line="240" w:lineRule="auto"/>
        <w:ind w:left="0" w:firstLine="709"/>
        <w:jc w:val="both"/>
        <w:rPr>
          <w:rFonts w:ascii="Times New Roman" w:hAnsi="Times New Roman"/>
          <w:sz w:val="28"/>
          <w:szCs w:val="28"/>
        </w:rPr>
      </w:pPr>
      <w:r w:rsidRPr="00B10A90">
        <w:rPr>
          <w:rFonts w:ascii="Times New Roman" w:hAnsi="Times New Roman"/>
          <w:sz w:val="28"/>
          <w:szCs w:val="28"/>
        </w:rPr>
        <w:t>Прогноз развития прироста деловых туристов</w:t>
      </w:r>
      <w:r w:rsidR="001B0548">
        <w:rPr>
          <w:rFonts w:ascii="Times New Roman" w:hAnsi="Times New Roman"/>
          <w:sz w:val="28"/>
          <w:szCs w:val="28"/>
        </w:rPr>
        <w:t>.</w:t>
      </w:r>
    </w:p>
    <w:p w14:paraId="06FA88AC" w14:textId="05890024" w:rsidR="00D3695E" w:rsidRPr="008D5892" w:rsidRDefault="00D3695E" w:rsidP="000640A7">
      <w:pPr>
        <w:spacing w:after="0" w:line="240" w:lineRule="auto"/>
        <w:ind w:firstLine="709"/>
        <w:jc w:val="both"/>
        <w:rPr>
          <w:rFonts w:ascii="Times New Roman" w:hAnsi="Times New Roman"/>
          <w:sz w:val="28"/>
          <w:szCs w:val="28"/>
        </w:rPr>
      </w:pPr>
      <w:r w:rsidRPr="00767FDF">
        <w:rPr>
          <w:rFonts w:ascii="Times New Roman" w:hAnsi="Times New Roman"/>
          <w:sz w:val="28"/>
          <w:szCs w:val="28"/>
        </w:rPr>
        <w:t>Далее был определ</w:t>
      </w:r>
      <w:r w:rsidR="004A717A">
        <w:rPr>
          <w:rFonts w:ascii="Times New Roman" w:hAnsi="Times New Roman"/>
          <w:sz w:val="28"/>
          <w:szCs w:val="28"/>
        </w:rPr>
        <w:t>е</w:t>
      </w:r>
      <w:r w:rsidRPr="00767FDF">
        <w:rPr>
          <w:rFonts w:ascii="Times New Roman" w:hAnsi="Times New Roman"/>
          <w:sz w:val="28"/>
          <w:szCs w:val="28"/>
        </w:rPr>
        <w:t>н ежегодный темп прироста деловых туристов в зависимости от сценариев восстановления туризма:</w:t>
      </w:r>
      <w:r w:rsidR="0079142A">
        <w:rPr>
          <w:rFonts w:ascii="Times New Roman" w:hAnsi="Times New Roman"/>
          <w:sz w:val="28"/>
          <w:szCs w:val="28"/>
        </w:rPr>
        <w:t xml:space="preserve"> о</w:t>
      </w:r>
      <w:r w:rsidRPr="008D5892">
        <w:rPr>
          <w:rFonts w:ascii="Times New Roman" w:hAnsi="Times New Roman"/>
          <w:sz w:val="28"/>
          <w:szCs w:val="28"/>
        </w:rPr>
        <w:t>птимистичный</w:t>
      </w:r>
      <w:r w:rsidR="00B10A90">
        <w:rPr>
          <w:rFonts w:ascii="Times New Roman" w:hAnsi="Times New Roman"/>
          <w:sz w:val="28"/>
          <w:szCs w:val="28"/>
        </w:rPr>
        <w:t>;</w:t>
      </w:r>
      <w:r w:rsidR="0079142A">
        <w:rPr>
          <w:rFonts w:ascii="Times New Roman" w:hAnsi="Times New Roman"/>
          <w:sz w:val="28"/>
          <w:szCs w:val="28"/>
        </w:rPr>
        <w:t xml:space="preserve"> п</w:t>
      </w:r>
      <w:r w:rsidRPr="008D5892">
        <w:rPr>
          <w:rFonts w:ascii="Times New Roman" w:hAnsi="Times New Roman"/>
          <w:sz w:val="28"/>
          <w:szCs w:val="28"/>
        </w:rPr>
        <w:t>ессимистичный</w:t>
      </w:r>
      <w:r w:rsidR="00B10A90">
        <w:rPr>
          <w:rFonts w:ascii="Times New Roman" w:hAnsi="Times New Roman"/>
          <w:sz w:val="28"/>
          <w:szCs w:val="28"/>
        </w:rPr>
        <w:t>;</w:t>
      </w:r>
      <w:r w:rsidR="0079142A">
        <w:rPr>
          <w:rFonts w:ascii="Times New Roman" w:hAnsi="Times New Roman"/>
          <w:sz w:val="28"/>
          <w:szCs w:val="28"/>
        </w:rPr>
        <w:t xml:space="preserve"> р</w:t>
      </w:r>
      <w:r w:rsidRPr="008D5892">
        <w:rPr>
          <w:rFonts w:ascii="Times New Roman" w:hAnsi="Times New Roman"/>
          <w:sz w:val="28"/>
          <w:szCs w:val="28"/>
        </w:rPr>
        <w:t>еалистичный (базовый)</w:t>
      </w:r>
      <w:r w:rsidR="00B10A90">
        <w:rPr>
          <w:rFonts w:ascii="Times New Roman" w:hAnsi="Times New Roman"/>
          <w:sz w:val="28"/>
          <w:szCs w:val="28"/>
        </w:rPr>
        <w:t>.</w:t>
      </w:r>
    </w:p>
    <w:p w14:paraId="5459E422" w14:textId="4C222547" w:rsidR="00D3695E" w:rsidRPr="00767FDF" w:rsidRDefault="00D3695E" w:rsidP="000640A7">
      <w:pPr>
        <w:spacing w:after="0" w:line="240" w:lineRule="auto"/>
        <w:ind w:firstLine="709"/>
        <w:jc w:val="both"/>
        <w:rPr>
          <w:rFonts w:ascii="Times New Roman" w:hAnsi="Times New Roman"/>
          <w:sz w:val="28"/>
          <w:szCs w:val="28"/>
        </w:rPr>
      </w:pPr>
      <w:r w:rsidRPr="00767FDF">
        <w:rPr>
          <w:rFonts w:ascii="Times New Roman" w:hAnsi="Times New Roman"/>
          <w:sz w:val="28"/>
          <w:szCs w:val="28"/>
        </w:rPr>
        <w:t xml:space="preserve">UNWTO и Kazakh Tourism в своих прогнозах считают, что восстановление показателей международного туризма, включая деловой, </w:t>
      </w:r>
      <w:r>
        <w:rPr>
          <w:rFonts w:ascii="Times New Roman" w:hAnsi="Times New Roman"/>
          <w:sz w:val="28"/>
          <w:szCs w:val="28"/>
        </w:rPr>
        <w:t>было</w:t>
      </w:r>
      <w:r w:rsidRPr="00767FDF">
        <w:rPr>
          <w:rFonts w:ascii="Times New Roman" w:hAnsi="Times New Roman"/>
          <w:sz w:val="28"/>
          <w:szCs w:val="28"/>
        </w:rPr>
        <w:t xml:space="preserve"> достигнуто к 2024 году [</w:t>
      </w:r>
      <w:r w:rsidR="00B10ACF">
        <w:rPr>
          <w:rFonts w:ascii="Times New Roman" w:hAnsi="Times New Roman"/>
          <w:sz w:val="28"/>
          <w:szCs w:val="28"/>
        </w:rPr>
        <w:t>10</w:t>
      </w:r>
      <w:r w:rsidR="00143A3D">
        <w:rPr>
          <w:rFonts w:ascii="Times New Roman" w:hAnsi="Times New Roman"/>
          <w:sz w:val="28"/>
          <w:szCs w:val="28"/>
        </w:rPr>
        <w:t>;</w:t>
      </w:r>
      <w:r w:rsidR="00B10ACF">
        <w:rPr>
          <w:rFonts w:ascii="Times New Roman" w:hAnsi="Times New Roman"/>
          <w:sz w:val="28"/>
          <w:szCs w:val="28"/>
        </w:rPr>
        <w:t xml:space="preserve"> </w:t>
      </w:r>
      <w:r>
        <w:rPr>
          <w:rFonts w:ascii="Times New Roman" w:hAnsi="Times New Roman"/>
          <w:sz w:val="28"/>
          <w:szCs w:val="28"/>
        </w:rPr>
        <w:t>1</w:t>
      </w:r>
      <w:r w:rsidR="00CA3A53" w:rsidRPr="005C56B9">
        <w:rPr>
          <w:rFonts w:ascii="Times New Roman" w:hAnsi="Times New Roman"/>
          <w:sz w:val="28"/>
          <w:szCs w:val="28"/>
        </w:rPr>
        <w:t>21</w:t>
      </w:r>
      <w:r w:rsidRPr="00767FDF">
        <w:rPr>
          <w:rFonts w:ascii="Times New Roman" w:hAnsi="Times New Roman"/>
          <w:sz w:val="28"/>
          <w:szCs w:val="28"/>
        </w:rPr>
        <w:t>].</w:t>
      </w:r>
    </w:p>
    <w:p w14:paraId="1791C84B" w14:textId="1EA1E814" w:rsidR="00D3695E" w:rsidRDefault="00D3695E" w:rsidP="000640A7">
      <w:pPr>
        <w:spacing w:after="0" w:line="240" w:lineRule="auto"/>
        <w:ind w:firstLine="709"/>
        <w:jc w:val="both"/>
        <w:rPr>
          <w:rFonts w:ascii="Times New Roman" w:hAnsi="Times New Roman"/>
          <w:sz w:val="28"/>
          <w:szCs w:val="28"/>
        </w:rPr>
      </w:pPr>
      <w:r w:rsidRPr="00D95409">
        <w:rPr>
          <w:rFonts w:ascii="Times New Roman" w:hAnsi="Times New Roman"/>
          <w:sz w:val="28"/>
          <w:szCs w:val="28"/>
        </w:rPr>
        <w:t>При формировании прогнозных сценариев развития делового туризма в г. Астана особое значение имеет обоснованность используемых темпов роста. Применение произвольных значений, не подтвержд</w:t>
      </w:r>
      <w:r w:rsidR="004A717A">
        <w:rPr>
          <w:rFonts w:ascii="Times New Roman" w:hAnsi="Times New Roman"/>
          <w:sz w:val="28"/>
          <w:szCs w:val="28"/>
        </w:rPr>
        <w:t>е</w:t>
      </w:r>
      <w:r w:rsidRPr="00D95409">
        <w:rPr>
          <w:rFonts w:ascii="Times New Roman" w:hAnsi="Times New Roman"/>
          <w:sz w:val="28"/>
          <w:szCs w:val="28"/>
        </w:rPr>
        <w:t xml:space="preserve">нных статистическими или аналитическими данными, может привести к искажению результатов прогнозирования. </w:t>
      </w:r>
    </w:p>
    <w:p w14:paraId="4EBD93DA" w14:textId="77777777" w:rsidR="00D3695E" w:rsidRPr="00D95409" w:rsidRDefault="00D3695E" w:rsidP="000640A7">
      <w:pPr>
        <w:spacing w:after="0" w:line="240" w:lineRule="auto"/>
        <w:ind w:firstLine="709"/>
        <w:jc w:val="both"/>
        <w:rPr>
          <w:rFonts w:ascii="Times New Roman" w:hAnsi="Times New Roman"/>
          <w:sz w:val="28"/>
          <w:szCs w:val="28"/>
        </w:rPr>
      </w:pPr>
      <w:r w:rsidRPr="00D95409">
        <w:rPr>
          <w:rFonts w:ascii="Times New Roman" w:hAnsi="Times New Roman"/>
          <w:sz w:val="28"/>
          <w:szCs w:val="28"/>
        </w:rPr>
        <w:t>С целью повышения достоверности прогнозной модели в рамках данного исследования использован комплексный подход, включающий анализ эмпирических данных, стратегических документов и международных тенденций.</w:t>
      </w:r>
    </w:p>
    <w:p w14:paraId="59DDEB49" w14:textId="491B06D4" w:rsidR="00D3695E" w:rsidRPr="00F24ED6" w:rsidRDefault="00D3695E" w:rsidP="000640A7">
      <w:pPr>
        <w:spacing w:after="0" w:line="240" w:lineRule="auto"/>
        <w:ind w:firstLine="709"/>
        <w:jc w:val="both"/>
        <w:rPr>
          <w:rFonts w:ascii="Times New Roman" w:hAnsi="Times New Roman"/>
          <w:sz w:val="28"/>
          <w:szCs w:val="28"/>
        </w:rPr>
      </w:pPr>
      <w:r w:rsidRPr="00D95409">
        <w:rPr>
          <w:rFonts w:ascii="Times New Roman" w:hAnsi="Times New Roman"/>
          <w:sz w:val="28"/>
          <w:szCs w:val="28"/>
        </w:rPr>
        <w:t>Во-первых, в качестве базы использованы статистические данные по развитию туризма в Казахстане за последние годы, согласно которым среднегодовой рост туристских потоков составляет порядка 5–9</w:t>
      </w:r>
      <w:r w:rsidRPr="00995681">
        <w:rPr>
          <w:rFonts w:ascii="Times New Roman" w:hAnsi="Times New Roman"/>
          <w:sz w:val="28"/>
          <w:szCs w:val="28"/>
        </w:rPr>
        <w:t>% [</w:t>
      </w:r>
      <w:r w:rsidR="00995681">
        <w:rPr>
          <w:rFonts w:ascii="Times New Roman" w:hAnsi="Times New Roman"/>
          <w:sz w:val="28"/>
          <w:szCs w:val="28"/>
        </w:rPr>
        <w:t>7</w:t>
      </w:r>
      <w:r w:rsidRPr="00995681">
        <w:rPr>
          <w:rFonts w:ascii="Times New Roman" w:hAnsi="Times New Roman"/>
          <w:sz w:val="28"/>
          <w:szCs w:val="28"/>
        </w:rPr>
        <w:t>]. Так, по отдельным оценкам, прирост въездного туризма достигает 8–9% в год [</w:t>
      </w:r>
      <w:r w:rsidR="00995681" w:rsidRPr="00F24ED6">
        <w:rPr>
          <w:rFonts w:ascii="Times New Roman" w:hAnsi="Times New Roman"/>
          <w:sz w:val="28"/>
          <w:szCs w:val="28"/>
        </w:rPr>
        <w:t>1</w:t>
      </w:r>
      <w:r w:rsidR="00CA3A53">
        <w:rPr>
          <w:rFonts w:ascii="Times New Roman" w:hAnsi="Times New Roman"/>
          <w:sz w:val="28"/>
          <w:szCs w:val="28"/>
        </w:rPr>
        <w:t>22</w:t>
      </w:r>
      <w:r w:rsidRPr="00F24ED6">
        <w:rPr>
          <w:rFonts w:ascii="Times New Roman" w:hAnsi="Times New Roman"/>
          <w:sz w:val="28"/>
          <w:szCs w:val="28"/>
        </w:rPr>
        <w:t>], что отражает фазу умеренного восстановления и развития отрасли. Данные показатели могут быть приняты за основу при формировании базового сценария.</w:t>
      </w:r>
    </w:p>
    <w:p w14:paraId="3198283C" w14:textId="0C5BF907" w:rsidR="00D3695E" w:rsidRPr="00D95409" w:rsidRDefault="00D3695E" w:rsidP="000640A7">
      <w:pPr>
        <w:spacing w:after="0" w:line="240" w:lineRule="auto"/>
        <w:ind w:firstLine="709"/>
        <w:jc w:val="both"/>
        <w:rPr>
          <w:rFonts w:ascii="Times New Roman" w:hAnsi="Times New Roman"/>
          <w:sz w:val="28"/>
          <w:szCs w:val="28"/>
        </w:rPr>
      </w:pPr>
      <w:r w:rsidRPr="00F24ED6">
        <w:rPr>
          <w:rFonts w:ascii="Times New Roman" w:hAnsi="Times New Roman"/>
          <w:sz w:val="28"/>
          <w:szCs w:val="28"/>
        </w:rPr>
        <w:t>Во-вторых, учтены положения государственных программ развития туризма Республики Казахстан, ориентированных на повышение инвестиционной привлекательности отрасли, развитие инфраструктуры и продвижение страны на международном рынке [</w:t>
      </w:r>
      <w:r w:rsidR="00995681" w:rsidRPr="00F24ED6">
        <w:rPr>
          <w:rFonts w:ascii="Times New Roman" w:hAnsi="Times New Roman"/>
          <w:sz w:val="28"/>
          <w:szCs w:val="28"/>
        </w:rPr>
        <w:t>1</w:t>
      </w:r>
      <w:r w:rsidR="00CA3A53">
        <w:rPr>
          <w:rFonts w:ascii="Times New Roman" w:hAnsi="Times New Roman"/>
          <w:sz w:val="28"/>
          <w:szCs w:val="28"/>
        </w:rPr>
        <w:t>22</w:t>
      </w:r>
      <w:r w:rsidRPr="00F24ED6">
        <w:rPr>
          <w:rFonts w:ascii="Times New Roman" w:hAnsi="Times New Roman"/>
          <w:sz w:val="28"/>
          <w:szCs w:val="28"/>
        </w:rPr>
        <w:t>]. Дополнительно</w:t>
      </w:r>
      <w:r w:rsidRPr="00995681">
        <w:rPr>
          <w:rFonts w:ascii="Times New Roman" w:hAnsi="Times New Roman"/>
          <w:sz w:val="28"/>
          <w:szCs w:val="28"/>
        </w:rPr>
        <w:t xml:space="preserve"> использованы аналитические материалы Всемирная туристская организация (UNWTO), согласно которым устойчивый рост туристской отрасли в развивающихся странах, как правило, находится в диапазоне 4–7% в год [1</w:t>
      </w:r>
      <w:r w:rsidR="00995681" w:rsidRPr="00995681">
        <w:rPr>
          <w:rFonts w:ascii="Times New Roman" w:hAnsi="Times New Roman"/>
          <w:sz w:val="28"/>
          <w:szCs w:val="28"/>
        </w:rPr>
        <w:t>0</w:t>
      </w:r>
      <w:r w:rsidR="00143A3D">
        <w:rPr>
          <w:rFonts w:ascii="Times New Roman" w:hAnsi="Times New Roman"/>
          <w:sz w:val="28"/>
          <w:szCs w:val="28"/>
        </w:rPr>
        <w:t>;</w:t>
      </w:r>
      <w:r w:rsidR="00995681" w:rsidRPr="00995681">
        <w:rPr>
          <w:rFonts w:ascii="Times New Roman" w:hAnsi="Times New Roman"/>
          <w:sz w:val="28"/>
          <w:szCs w:val="28"/>
        </w:rPr>
        <w:t xml:space="preserve"> 74</w:t>
      </w:r>
      <w:r w:rsidRPr="00995681">
        <w:rPr>
          <w:rFonts w:ascii="Times New Roman" w:hAnsi="Times New Roman"/>
          <w:sz w:val="28"/>
          <w:szCs w:val="28"/>
        </w:rPr>
        <w:t>], с возможными отклонениями в условиях активного инвестиционного развития</w:t>
      </w:r>
      <w:r w:rsidRPr="00D95409">
        <w:rPr>
          <w:rFonts w:ascii="Times New Roman" w:hAnsi="Times New Roman"/>
          <w:sz w:val="28"/>
          <w:szCs w:val="28"/>
        </w:rPr>
        <w:t>.</w:t>
      </w:r>
    </w:p>
    <w:p w14:paraId="354C6209" w14:textId="73C6C4A3" w:rsidR="00D3695E" w:rsidRPr="00D95409" w:rsidRDefault="00D3695E" w:rsidP="000640A7">
      <w:pPr>
        <w:spacing w:after="0" w:line="240" w:lineRule="auto"/>
        <w:ind w:firstLine="709"/>
        <w:jc w:val="both"/>
        <w:rPr>
          <w:rFonts w:ascii="Times New Roman" w:hAnsi="Times New Roman"/>
          <w:sz w:val="28"/>
          <w:szCs w:val="28"/>
        </w:rPr>
      </w:pPr>
      <w:r w:rsidRPr="00D95409">
        <w:rPr>
          <w:rFonts w:ascii="Times New Roman" w:hAnsi="Times New Roman"/>
          <w:sz w:val="28"/>
          <w:szCs w:val="28"/>
        </w:rPr>
        <w:t>В-третьих, провед</w:t>
      </w:r>
      <w:r w:rsidR="004A717A">
        <w:rPr>
          <w:rFonts w:ascii="Times New Roman" w:hAnsi="Times New Roman"/>
          <w:sz w:val="28"/>
          <w:szCs w:val="28"/>
        </w:rPr>
        <w:t>е</w:t>
      </w:r>
      <w:r w:rsidRPr="00D95409">
        <w:rPr>
          <w:rFonts w:ascii="Times New Roman" w:hAnsi="Times New Roman"/>
          <w:sz w:val="28"/>
          <w:szCs w:val="28"/>
        </w:rPr>
        <w:t>н анализ факторов, влияющих на развитие делового туризм</w:t>
      </w:r>
      <w:r w:rsidR="00233FF3">
        <w:rPr>
          <w:rFonts w:ascii="Times New Roman" w:hAnsi="Times New Roman"/>
          <w:sz w:val="28"/>
          <w:szCs w:val="28"/>
        </w:rPr>
        <w:t>а</w:t>
      </w:r>
      <w:r w:rsidRPr="00D95409">
        <w:rPr>
          <w:rFonts w:ascii="Times New Roman" w:hAnsi="Times New Roman"/>
          <w:sz w:val="28"/>
          <w:szCs w:val="28"/>
        </w:rPr>
        <w:t>, включая развитие конгрессно-выставочной инфраструктуры, проведение международных деловых мероприятий, рост инвестиционной активности и повышение транспортной доступности региона.</w:t>
      </w:r>
    </w:p>
    <w:p w14:paraId="4E59BDBF" w14:textId="77777777" w:rsidR="00D3695E" w:rsidRPr="00D95409" w:rsidRDefault="00D3695E" w:rsidP="000640A7">
      <w:pPr>
        <w:spacing w:after="0" w:line="240" w:lineRule="auto"/>
        <w:ind w:firstLine="709"/>
        <w:jc w:val="both"/>
        <w:rPr>
          <w:rFonts w:ascii="Times New Roman" w:hAnsi="Times New Roman"/>
          <w:sz w:val="28"/>
          <w:szCs w:val="28"/>
        </w:rPr>
      </w:pPr>
      <w:r w:rsidRPr="00D95409">
        <w:rPr>
          <w:rFonts w:ascii="Times New Roman" w:hAnsi="Times New Roman"/>
          <w:sz w:val="28"/>
          <w:szCs w:val="28"/>
        </w:rPr>
        <w:t>На основе совокупности указанных факторов были сформированы три сценария развития.</w:t>
      </w:r>
    </w:p>
    <w:p w14:paraId="63D1375B" w14:textId="73C63A22" w:rsidR="00D3695E" w:rsidRPr="00B10A90" w:rsidRDefault="00D3695E" w:rsidP="000640A7">
      <w:pPr>
        <w:spacing w:after="0" w:line="240" w:lineRule="auto"/>
        <w:ind w:firstLine="709"/>
        <w:jc w:val="both"/>
        <w:rPr>
          <w:rFonts w:ascii="Times New Roman" w:hAnsi="Times New Roman"/>
          <w:sz w:val="28"/>
          <w:szCs w:val="28"/>
        </w:rPr>
      </w:pPr>
      <w:r w:rsidRPr="00B10A90">
        <w:rPr>
          <w:rFonts w:ascii="Times New Roman" w:hAnsi="Times New Roman"/>
          <w:sz w:val="28"/>
          <w:szCs w:val="28"/>
        </w:rPr>
        <w:t>Пессимистичный сценарий (2–3%) предполагает сохранение существующих ограничений, включая недостаточный уровень инфраструктуры, ограниченную международную интеграцию и слабую динамику привлечения деловых мероприятий. Данный уровень соответствует инерционному развитию отрасли [7</w:t>
      </w:r>
      <w:r w:rsidR="00143A3D">
        <w:rPr>
          <w:rFonts w:ascii="Times New Roman" w:hAnsi="Times New Roman"/>
          <w:sz w:val="28"/>
          <w:szCs w:val="28"/>
        </w:rPr>
        <w:t>;</w:t>
      </w:r>
      <w:r w:rsidRPr="00B10A90">
        <w:rPr>
          <w:rFonts w:ascii="Times New Roman" w:hAnsi="Times New Roman"/>
          <w:sz w:val="28"/>
          <w:szCs w:val="28"/>
        </w:rPr>
        <w:t xml:space="preserve"> 8].</w:t>
      </w:r>
    </w:p>
    <w:p w14:paraId="6C457845" w14:textId="4109296D" w:rsidR="00D3695E" w:rsidRPr="00B10A90" w:rsidRDefault="00D3695E" w:rsidP="000640A7">
      <w:pPr>
        <w:spacing w:after="0" w:line="240" w:lineRule="auto"/>
        <w:ind w:firstLine="709"/>
        <w:jc w:val="both"/>
        <w:rPr>
          <w:rFonts w:ascii="Times New Roman" w:hAnsi="Times New Roman"/>
          <w:sz w:val="28"/>
          <w:szCs w:val="28"/>
        </w:rPr>
      </w:pPr>
      <w:r w:rsidRPr="00B10A90">
        <w:rPr>
          <w:rFonts w:ascii="Times New Roman" w:hAnsi="Times New Roman"/>
          <w:sz w:val="28"/>
          <w:szCs w:val="28"/>
        </w:rPr>
        <w:t>Базовый сценарий (5–8%) отражает наиболее вероятную траекторию развития при сохранении текущих темпов роста туристского потока, постепенном улучшении инфраструктуры и реализации действующих государственных программ [</w:t>
      </w:r>
      <w:r w:rsidR="001F017B" w:rsidRPr="00B10A90">
        <w:rPr>
          <w:rFonts w:ascii="Times New Roman" w:hAnsi="Times New Roman"/>
          <w:sz w:val="28"/>
          <w:szCs w:val="28"/>
        </w:rPr>
        <w:t>5</w:t>
      </w:r>
      <w:r w:rsidR="00143A3D">
        <w:rPr>
          <w:rFonts w:ascii="Times New Roman" w:hAnsi="Times New Roman"/>
          <w:sz w:val="28"/>
          <w:szCs w:val="28"/>
        </w:rPr>
        <w:t>;</w:t>
      </w:r>
      <w:r w:rsidR="001F017B" w:rsidRPr="00B10A90">
        <w:rPr>
          <w:rFonts w:ascii="Times New Roman" w:hAnsi="Times New Roman"/>
          <w:sz w:val="28"/>
          <w:szCs w:val="28"/>
        </w:rPr>
        <w:t xml:space="preserve"> 6</w:t>
      </w:r>
      <w:r w:rsidRPr="00B10A90">
        <w:rPr>
          <w:rFonts w:ascii="Times New Roman" w:hAnsi="Times New Roman"/>
          <w:sz w:val="28"/>
          <w:szCs w:val="28"/>
        </w:rPr>
        <w:t>]. Этот диапазон согласуется с фактическими показателями роста туризма в Казахстане [6].</w:t>
      </w:r>
    </w:p>
    <w:p w14:paraId="4023E395" w14:textId="00D56E36" w:rsidR="00D3695E" w:rsidRPr="00D95409" w:rsidRDefault="00D3695E" w:rsidP="000640A7">
      <w:pPr>
        <w:spacing w:after="0" w:line="240" w:lineRule="auto"/>
        <w:ind w:firstLine="709"/>
        <w:jc w:val="both"/>
        <w:rPr>
          <w:rFonts w:ascii="Times New Roman" w:hAnsi="Times New Roman"/>
          <w:sz w:val="28"/>
          <w:szCs w:val="28"/>
        </w:rPr>
      </w:pPr>
      <w:r w:rsidRPr="00B10A90">
        <w:rPr>
          <w:rFonts w:ascii="Times New Roman" w:hAnsi="Times New Roman"/>
          <w:sz w:val="28"/>
          <w:szCs w:val="28"/>
        </w:rPr>
        <w:t>Оптимистичный сценарий (10–12%)</w:t>
      </w:r>
      <w:r w:rsidRPr="00D95409">
        <w:rPr>
          <w:rFonts w:ascii="Times New Roman" w:hAnsi="Times New Roman"/>
          <w:sz w:val="28"/>
          <w:szCs w:val="28"/>
        </w:rPr>
        <w:t xml:space="preserve"> возможен при условии активного развития </w:t>
      </w:r>
      <w:r w:rsidR="00233FF3">
        <w:rPr>
          <w:rFonts w:ascii="Times New Roman" w:hAnsi="Times New Roman"/>
          <w:sz w:val="28"/>
          <w:szCs w:val="28"/>
        </w:rPr>
        <w:t>делового туризма</w:t>
      </w:r>
      <w:r w:rsidRPr="00D95409">
        <w:rPr>
          <w:rFonts w:ascii="Times New Roman" w:hAnsi="Times New Roman"/>
          <w:sz w:val="28"/>
          <w:szCs w:val="28"/>
        </w:rPr>
        <w:t>, увеличения количества международных мероприятий, привлечения инвестиций и усиления позиционирования Астаны как делового центра региона. Однако даже в этом случае устойчивый долгосрочный рост, как правило, не превышает 10–12%, что подтверждается международной практикой [1</w:t>
      </w:r>
      <w:r w:rsidR="001F017B">
        <w:rPr>
          <w:rFonts w:ascii="Times New Roman" w:hAnsi="Times New Roman"/>
          <w:sz w:val="28"/>
          <w:szCs w:val="28"/>
        </w:rPr>
        <w:t>0</w:t>
      </w:r>
      <w:r w:rsidR="00143A3D">
        <w:rPr>
          <w:rFonts w:ascii="Times New Roman" w:hAnsi="Times New Roman"/>
          <w:sz w:val="28"/>
          <w:szCs w:val="28"/>
        </w:rPr>
        <w:t>;</w:t>
      </w:r>
      <w:r w:rsidR="001F017B">
        <w:rPr>
          <w:rFonts w:ascii="Times New Roman" w:hAnsi="Times New Roman"/>
          <w:sz w:val="28"/>
          <w:szCs w:val="28"/>
        </w:rPr>
        <w:t xml:space="preserve"> 74</w:t>
      </w:r>
      <w:r w:rsidRPr="00D95409">
        <w:rPr>
          <w:rFonts w:ascii="Times New Roman" w:hAnsi="Times New Roman"/>
          <w:sz w:val="28"/>
          <w:szCs w:val="28"/>
        </w:rPr>
        <w:t>].</w:t>
      </w:r>
    </w:p>
    <w:p w14:paraId="3BDE8FFD" w14:textId="77777777" w:rsidR="00D3695E" w:rsidRPr="00D95409" w:rsidRDefault="00D3695E" w:rsidP="000640A7">
      <w:pPr>
        <w:spacing w:after="0" w:line="240" w:lineRule="auto"/>
        <w:ind w:firstLine="709"/>
        <w:jc w:val="both"/>
        <w:rPr>
          <w:rFonts w:ascii="Times New Roman" w:hAnsi="Times New Roman"/>
          <w:sz w:val="28"/>
          <w:szCs w:val="28"/>
        </w:rPr>
      </w:pPr>
      <w:r w:rsidRPr="00D95409">
        <w:rPr>
          <w:rFonts w:ascii="Times New Roman" w:hAnsi="Times New Roman"/>
          <w:sz w:val="28"/>
          <w:szCs w:val="28"/>
        </w:rPr>
        <w:t>Таким образом, предложенные сценарии основаны на сочетании статистического анализа, международных оценок и факторного подхода. Это позволяет обеспечить их реалистичность и научную обоснованность, в отличие от ранее использованных завышенных значений.</w:t>
      </w:r>
    </w:p>
    <w:p w14:paraId="6446B3FA" w14:textId="35F4E03B" w:rsidR="00D3695E" w:rsidRDefault="00D3695E" w:rsidP="000640A7">
      <w:pPr>
        <w:spacing w:after="0" w:line="240" w:lineRule="auto"/>
        <w:ind w:firstLine="709"/>
        <w:jc w:val="both"/>
        <w:rPr>
          <w:rFonts w:ascii="Times New Roman" w:hAnsi="Times New Roman"/>
          <w:sz w:val="28"/>
          <w:szCs w:val="28"/>
        </w:rPr>
      </w:pPr>
      <w:r w:rsidRPr="00715A0E">
        <w:rPr>
          <w:rFonts w:ascii="Times New Roman" w:hAnsi="Times New Roman"/>
          <w:sz w:val="28"/>
          <w:szCs w:val="28"/>
        </w:rPr>
        <w:t>В рамках стратегии развития делового туризма в Астане планируется ежегодное увеличение потока деловых туристов на 5%. На основе этого планируется следующий прирост числа деловых туристов нерезидентов</w:t>
      </w:r>
      <w:r w:rsidR="00A42C36">
        <w:rPr>
          <w:rFonts w:ascii="Times New Roman" w:hAnsi="Times New Roman"/>
          <w:sz w:val="28"/>
          <w:szCs w:val="28"/>
        </w:rPr>
        <w:t xml:space="preserve"> (таблица</w:t>
      </w:r>
      <w:r w:rsidR="000640A7">
        <w:rPr>
          <w:rFonts w:ascii="Times New Roman" w:hAnsi="Times New Roman"/>
          <w:sz w:val="28"/>
          <w:szCs w:val="28"/>
          <w:lang w:val="kk-KZ"/>
        </w:rPr>
        <w:t> </w:t>
      </w:r>
      <w:r w:rsidR="00F24ED6">
        <w:rPr>
          <w:rFonts w:ascii="Times New Roman" w:hAnsi="Times New Roman"/>
          <w:sz w:val="28"/>
          <w:szCs w:val="28"/>
        </w:rPr>
        <w:t>5</w:t>
      </w:r>
      <w:r w:rsidR="003F7319">
        <w:rPr>
          <w:rFonts w:ascii="Times New Roman" w:hAnsi="Times New Roman"/>
          <w:sz w:val="28"/>
          <w:szCs w:val="28"/>
          <w:lang w:val="kk-KZ"/>
        </w:rPr>
        <w:t>7</w:t>
      </w:r>
      <w:r w:rsidR="00A42C36">
        <w:rPr>
          <w:rFonts w:ascii="Times New Roman" w:hAnsi="Times New Roman"/>
          <w:sz w:val="28"/>
          <w:szCs w:val="28"/>
        </w:rPr>
        <w:t>)</w:t>
      </w:r>
      <w:r w:rsidR="000640A7">
        <w:rPr>
          <w:rFonts w:ascii="Times New Roman" w:hAnsi="Times New Roman"/>
          <w:sz w:val="28"/>
          <w:szCs w:val="28"/>
          <w:lang w:val="kk-KZ"/>
        </w:rPr>
        <w:t>.</w:t>
      </w:r>
    </w:p>
    <w:p w14:paraId="3033F3DB" w14:textId="77777777" w:rsidR="00A42C36" w:rsidRDefault="00A42C36" w:rsidP="000640A7">
      <w:pPr>
        <w:spacing w:after="0" w:line="240" w:lineRule="auto"/>
        <w:ind w:firstLine="709"/>
        <w:jc w:val="both"/>
        <w:rPr>
          <w:rFonts w:ascii="Times New Roman" w:hAnsi="Times New Roman"/>
          <w:sz w:val="28"/>
          <w:szCs w:val="28"/>
        </w:rPr>
      </w:pPr>
    </w:p>
    <w:p w14:paraId="417CCDC8" w14:textId="30B91ED5" w:rsidR="00A42C36" w:rsidRPr="00F24ED6" w:rsidRDefault="00A42C36" w:rsidP="000640A7">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F24ED6">
        <w:rPr>
          <w:rFonts w:ascii="Times New Roman" w:hAnsi="Times New Roman"/>
          <w:sz w:val="28"/>
          <w:szCs w:val="28"/>
        </w:rPr>
        <w:t>5</w:t>
      </w:r>
      <w:r w:rsidR="003F7319">
        <w:rPr>
          <w:rFonts w:ascii="Times New Roman" w:hAnsi="Times New Roman"/>
          <w:sz w:val="28"/>
          <w:szCs w:val="28"/>
          <w:lang w:val="kk-KZ"/>
        </w:rPr>
        <w:t>7</w:t>
      </w:r>
      <w:r w:rsidR="00F24ED6">
        <w:rPr>
          <w:rFonts w:ascii="Times New Roman" w:hAnsi="Times New Roman"/>
          <w:sz w:val="28"/>
          <w:szCs w:val="28"/>
        </w:rPr>
        <w:t xml:space="preserve"> </w:t>
      </w:r>
      <w:r w:rsidR="000640A7">
        <w:rPr>
          <w:rFonts w:ascii="Times New Roman" w:hAnsi="Times New Roman"/>
          <w:sz w:val="28"/>
          <w:szCs w:val="28"/>
        </w:rPr>
        <w:t>–</w:t>
      </w:r>
      <w:r w:rsidR="00F24ED6">
        <w:rPr>
          <w:rFonts w:ascii="Times New Roman" w:hAnsi="Times New Roman"/>
          <w:sz w:val="28"/>
          <w:szCs w:val="28"/>
        </w:rPr>
        <w:t xml:space="preserve"> </w:t>
      </w:r>
      <w:r w:rsidR="00F24ED6" w:rsidRPr="00F24ED6">
        <w:rPr>
          <w:rFonts w:ascii="Times New Roman" w:hAnsi="Times New Roman"/>
          <w:sz w:val="28"/>
          <w:szCs w:val="28"/>
        </w:rPr>
        <w:t>Прогноз динамики потока деловых туристов-нерезидентов в Астану до 2030 года при среднегодовом темпе роста 5%</w:t>
      </w:r>
    </w:p>
    <w:p w14:paraId="59298D1C" w14:textId="77777777" w:rsidR="00A42C36" w:rsidRPr="000640A7" w:rsidRDefault="00A42C36" w:rsidP="006568BF">
      <w:pPr>
        <w:spacing w:after="0" w:line="240" w:lineRule="auto"/>
        <w:ind w:firstLine="567"/>
        <w:jc w:val="both"/>
        <w:rPr>
          <w:rFonts w:ascii="Times New Roman" w:hAnsi="Times New Roman"/>
          <w:sz w:val="16"/>
          <w:szCs w:val="16"/>
        </w:rPr>
      </w:pPr>
    </w:p>
    <w:tbl>
      <w:tblPr>
        <w:tblStyle w:val="ac"/>
        <w:tblW w:w="0" w:type="auto"/>
        <w:tblLook w:val="04A0" w:firstRow="1" w:lastRow="0" w:firstColumn="1" w:lastColumn="0" w:noHBand="0" w:noVBand="1"/>
      </w:tblPr>
      <w:tblGrid>
        <w:gridCol w:w="1838"/>
        <w:gridCol w:w="5103"/>
        <w:gridCol w:w="2687"/>
      </w:tblGrid>
      <w:tr w:rsidR="000640A7" w:rsidRPr="008E7E64" w14:paraId="24F4E624" w14:textId="77777777" w:rsidTr="000640A7">
        <w:tc>
          <w:tcPr>
            <w:tcW w:w="1838" w:type="dxa"/>
          </w:tcPr>
          <w:p w14:paraId="4B9088EE" w14:textId="58D24D1D" w:rsidR="000640A7" w:rsidRPr="000640A7" w:rsidRDefault="000640A7" w:rsidP="000640A7">
            <w:pPr>
              <w:spacing w:after="0" w:line="240" w:lineRule="auto"/>
              <w:jc w:val="center"/>
              <w:rPr>
                <w:rFonts w:ascii="Times New Roman" w:hAnsi="Times New Roman"/>
                <w:sz w:val="22"/>
                <w:szCs w:val="22"/>
              </w:rPr>
            </w:pPr>
            <w:r w:rsidRPr="000640A7">
              <w:rPr>
                <w:rFonts w:ascii="Times New Roman" w:hAnsi="Times New Roman"/>
                <w:sz w:val="22"/>
                <w:szCs w:val="22"/>
              </w:rPr>
              <w:t>Период</w:t>
            </w:r>
          </w:p>
        </w:tc>
        <w:tc>
          <w:tcPr>
            <w:tcW w:w="5103" w:type="dxa"/>
            <w:vMerge w:val="restart"/>
            <w:vAlign w:val="center"/>
          </w:tcPr>
          <w:p w14:paraId="02E1FB84" w14:textId="45F212BA" w:rsidR="000640A7" w:rsidRPr="000640A7" w:rsidRDefault="000640A7" w:rsidP="000640A7">
            <w:pPr>
              <w:spacing w:after="0" w:line="240" w:lineRule="auto"/>
              <w:jc w:val="center"/>
              <w:rPr>
                <w:rFonts w:ascii="Times New Roman" w:hAnsi="Times New Roman"/>
                <w:sz w:val="22"/>
                <w:szCs w:val="22"/>
              </w:rPr>
            </w:pPr>
            <w:r w:rsidRPr="000640A7">
              <w:rPr>
                <w:rFonts w:ascii="Times New Roman" w:hAnsi="Times New Roman"/>
                <w:sz w:val="22"/>
                <w:szCs w:val="22"/>
              </w:rPr>
              <w:t>Прогноз динамики</w:t>
            </w:r>
          </w:p>
        </w:tc>
        <w:tc>
          <w:tcPr>
            <w:tcW w:w="2687" w:type="dxa"/>
          </w:tcPr>
          <w:p w14:paraId="327A9D64" w14:textId="6643EF55" w:rsidR="000640A7" w:rsidRPr="000640A7" w:rsidRDefault="000640A7" w:rsidP="000640A7">
            <w:pPr>
              <w:spacing w:after="0" w:line="240" w:lineRule="auto"/>
              <w:jc w:val="center"/>
              <w:rPr>
                <w:rFonts w:ascii="Times New Roman" w:hAnsi="Times New Roman"/>
                <w:sz w:val="22"/>
                <w:szCs w:val="22"/>
              </w:rPr>
            </w:pPr>
            <w:r w:rsidRPr="000640A7">
              <w:rPr>
                <w:rFonts w:ascii="Times New Roman" w:hAnsi="Times New Roman"/>
                <w:sz w:val="22"/>
                <w:szCs w:val="22"/>
              </w:rPr>
              <w:t>Количество человек</w:t>
            </w:r>
          </w:p>
        </w:tc>
      </w:tr>
      <w:tr w:rsidR="000640A7" w:rsidRPr="008E7E64" w14:paraId="75587BBC" w14:textId="77777777" w:rsidTr="00B10A90">
        <w:tc>
          <w:tcPr>
            <w:tcW w:w="1838" w:type="dxa"/>
          </w:tcPr>
          <w:p w14:paraId="453E9E35" w14:textId="269C92A4" w:rsidR="000640A7" w:rsidRPr="000640A7" w:rsidRDefault="000640A7" w:rsidP="006568BF">
            <w:pPr>
              <w:spacing w:after="0" w:line="240" w:lineRule="auto"/>
              <w:jc w:val="both"/>
              <w:rPr>
                <w:rFonts w:ascii="Times New Roman" w:hAnsi="Times New Roman"/>
                <w:sz w:val="22"/>
                <w:szCs w:val="22"/>
                <w:highlight w:val="yellow"/>
              </w:rPr>
            </w:pPr>
            <w:r w:rsidRPr="000640A7">
              <w:rPr>
                <w:rFonts w:ascii="Times New Roman" w:hAnsi="Times New Roman"/>
                <w:sz w:val="22"/>
                <w:szCs w:val="22"/>
              </w:rPr>
              <w:t>2025</w:t>
            </w:r>
          </w:p>
        </w:tc>
        <w:tc>
          <w:tcPr>
            <w:tcW w:w="5103" w:type="dxa"/>
            <w:vMerge/>
          </w:tcPr>
          <w:p w14:paraId="0E483B5D" w14:textId="77777777" w:rsidR="000640A7" w:rsidRPr="000640A7" w:rsidRDefault="000640A7" w:rsidP="006568BF">
            <w:pPr>
              <w:spacing w:after="0" w:line="240" w:lineRule="auto"/>
              <w:jc w:val="both"/>
              <w:rPr>
                <w:rFonts w:ascii="Times New Roman" w:hAnsi="Times New Roman"/>
                <w:sz w:val="22"/>
                <w:szCs w:val="22"/>
                <w:highlight w:val="yellow"/>
              </w:rPr>
            </w:pPr>
          </w:p>
        </w:tc>
        <w:tc>
          <w:tcPr>
            <w:tcW w:w="2687" w:type="dxa"/>
          </w:tcPr>
          <w:p w14:paraId="041A05AD" w14:textId="74213733" w:rsidR="000640A7" w:rsidRPr="000640A7" w:rsidRDefault="000640A7" w:rsidP="006568BF">
            <w:pPr>
              <w:spacing w:after="0" w:line="240" w:lineRule="auto"/>
              <w:jc w:val="both"/>
              <w:rPr>
                <w:rFonts w:ascii="Times New Roman" w:hAnsi="Times New Roman"/>
                <w:sz w:val="22"/>
                <w:szCs w:val="22"/>
                <w:highlight w:val="yellow"/>
              </w:rPr>
            </w:pPr>
            <w:r w:rsidRPr="000640A7">
              <w:rPr>
                <w:rFonts w:ascii="Times New Roman" w:hAnsi="Times New Roman"/>
                <w:sz w:val="22"/>
                <w:szCs w:val="22"/>
              </w:rPr>
              <w:t>154 602</w:t>
            </w:r>
          </w:p>
        </w:tc>
      </w:tr>
      <w:tr w:rsidR="00B10A90" w:rsidRPr="008E7E64" w14:paraId="70D6410E" w14:textId="77777777" w:rsidTr="00B10A90">
        <w:tc>
          <w:tcPr>
            <w:tcW w:w="1838" w:type="dxa"/>
          </w:tcPr>
          <w:p w14:paraId="4234B865" w14:textId="1AB2C3CF" w:rsidR="00B10A90" w:rsidRPr="000640A7" w:rsidRDefault="00B10A90" w:rsidP="006568BF">
            <w:pPr>
              <w:spacing w:after="0" w:line="240" w:lineRule="auto"/>
              <w:jc w:val="both"/>
              <w:rPr>
                <w:rFonts w:ascii="Times New Roman" w:hAnsi="Times New Roman"/>
                <w:sz w:val="22"/>
                <w:szCs w:val="22"/>
              </w:rPr>
            </w:pPr>
            <w:r w:rsidRPr="000640A7">
              <w:rPr>
                <w:rFonts w:ascii="Times New Roman" w:hAnsi="Times New Roman"/>
                <w:sz w:val="22"/>
                <w:szCs w:val="22"/>
              </w:rPr>
              <w:t xml:space="preserve">2026 </w:t>
            </w:r>
          </w:p>
        </w:tc>
        <w:tc>
          <w:tcPr>
            <w:tcW w:w="5103" w:type="dxa"/>
          </w:tcPr>
          <w:p w14:paraId="7B92CE15" w14:textId="741C509B"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154 602 + (154 602 × 5 / 100)</w:t>
            </w:r>
          </w:p>
        </w:tc>
        <w:tc>
          <w:tcPr>
            <w:tcW w:w="2687" w:type="dxa"/>
          </w:tcPr>
          <w:p w14:paraId="49F90233" w14:textId="746BB7EA"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162 332</w:t>
            </w:r>
          </w:p>
        </w:tc>
      </w:tr>
      <w:tr w:rsidR="00B10A90" w:rsidRPr="008E7E64" w14:paraId="5814902C" w14:textId="77777777" w:rsidTr="00B10A90">
        <w:tc>
          <w:tcPr>
            <w:tcW w:w="1838" w:type="dxa"/>
          </w:tcPr>
          <w:p w14:paraId="668AB0D1" w14:textId="186611DE" w:rsidR="00B10A90" w:rsidRPr="000640A7" w:rsidRDefault="00B10A90" w:rsidP="006568BF">
            <w:pPr>
              <w:spacing w:after="0" w:line="240" w:lineRule="auto"/>
              <w:jc w:val="both"/>
              <w:rPr>
                <w:rFonts w:ascii="Times New Roman" w:hAnsi="Times New Roman"/>
                <w:sz w:val="22"/>
                <w:szCs w:val="22"/>
              </w:rPr>
            </w:pPr>
            <w:r w:rsidRPr="000640A7">
              <w:rPr>
                <w:rFonts w:ascii="Times New Roman" w:hAnsi="Times New Roman"/>
                <w:sz w:val="22"/>
                <w:szCs w:val="22"/>
              </w:rPr>
              <w:t>2027</w:t>
            </w:r>
          </w:p>
        </w:tc>
        <w:tc>
          <w:tcPr>
            <w:tcW w:w="5103" w:type="dxa"/>
          </w:tcPr>
          <w:p w14:paraId="71AE3025" w14:textId="75A462E0"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162 332 + (162 332 × 5 / 100)</w:t>
            </w:r>
          </w:p>
        </w:tc>
        <w:tc>
          <w:tcPr>
            <w:tcW w:w="2687" w:type="dxa"/>
          </w:tcPr>
          <w:p w14:paraId="4279DCB3" w14:textId="3F58B9DB"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170 449</w:t>
            </w:r>
          </w:p>
        </w:tc>
      </w:tr>
      <w:tr w:rsidR="00B10A90" w:rsidRPr="008E7E64" w14:paraId="2C84D723" w14:textId="77777777" w:rsidTr="00B10A90">
        <w:tc>
          <w:tcPr>
            <w:tcW w:w="1838" w:type="dxa"/>
          </w:tcPr>
          <w:p w14:paraId="27EBDD53" w14:textId="64C65E40" w:rsidR="00B10A90" w:rsidRPr="000640A7" w:rsidRDefault="00B10A90" w:rsidP="006568BF">
            <w:pPr>
              <w:spacing w:after="0" w:line="240" w:lineRule="auto"/>
              <w:jc w:val="both"/>
              <w:rPr>
                <w:rFonts w:ascii="Times New Roman" w:hAnsi="Times New Roman"/>
                <w:sz w:val="22"/>
                <w:szCs w:val="22"/>
              </w:rPr>
            </w:pPr>
            <w:r w:rsidRPr="000640A7">
              <w:rPr>
                <w:rFonts w:ascii="Times New Roman" w:hAnsi="Times New Roman"/>
                <w:sz w:val="22"/>
                <w:szCs w:val="22"/>
              </w:rPr>
              <w:t>2028</w:t>
            </w:r>
          </w:p>
        </w:tc>
        <w:tc>
          <w:tcPr>
            <w:tcW w:w="5103" w:type="dxa"/>
          </w:tcPr>
          <w:p w14:paraId="1E967DDD" w14:textId="22549ED8"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170 449 + (170 449 × 5 / 100)</w:t>
            </w:r>
          </w:p>
        </w:tc>
        <w:tc>
          <w:tcPr>
            <w:tcW w:w="2687" w:type="dxa"/>
          </w:tcPr>
          <w:p w14:paraId="0E67506B" w14:textId="33718FD3"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178 971</w:t>
            </w:r>
          </w:p>
        </w:tc>
      </w:tr>
      <w:tr w:rsidR="00B10A90" w:rsidRPr="008E7E64" w14:paraId="64298B28" w14:textId="77777777" w:rsidTr="00B10A90">
        <w:tc>
          <w:tcPr>
            <w:tcW w:w="1838" w:type="dxa"/>
          </w:tcPr>
          <w:p w14:paraId="2E2A9E21" w14:textId="560E7AAC" w:rsidR="00B10A90" w:rsidRPr="000640A7" w:rsidRDefault="00B10A90" w:rsidP="006568BF">
            <w:pPr>
              <w:spacing w:after="0" w:line="240" w:lineRule="auto"/>
              <w:jc w:val="both"/>
              <w:rPr>
                <w:rFonts w:ascii="Times New Roman" w:hAnsi="Times New Roman"/>
                <w:sz w:val="22"/>
                <w:szCs w:val="22"/>
              </w:rPr>
            </w:pPr>
            <w:r w:rsidRPr="000640A7">
              <w:rPr>
                <w:rFonts w:ascii="Times New Roman" w:hAnsi="Times New Roman"/>
                <w:sz w:val="22"/>
                <w:szCs w:val="22"/>
              </w:rPr>
              <w:t>2029</w:t>
            </w:r>
          </w:p>
        </w:tc>
        <w:tc>
          <w:tcPr>
            <w:tcW w:w="5103" w:type="dxa"/>
          </w:tcPr>
          <w:p w14:paraId="34011CB3" w14:textId="4C8F9AEA"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178 971 + (178 971 × 5 / 100)</w:t>
            </w:r>
          </w:p>
        </w:tc>
        <w:tc>
          <w:tcPr>
            <w:tcW w:w="2687" w:type="dxa"/>
          </w:tcPr>
          <w:p w14:paraId="29B6C829" w14:textId="6E47E30B"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187 920</w:t>
            </w:r>
          </w:p>
        </w:tc>
      </w:tr>
      <w:tr w:rsidR="00B10A90" w:rsidRPr="008E7E64" w14:paraId="34BFE12C" w14:textId="77777777" w:rsidTr="00B10A90">
        <w:tc>
          <w:tcPr>
            <w:tcW w:w="1838" w:type="dxa"/>
          </w:tcPr>
          <w:p w14:paraId="7B00C5F1" w14:textId="03F4FA25" w:rsidR="00B10A90" w:rsidRPr="000640A7" w:rsidRDefault="00B10A90" w:rsidP="006568BF">
            <w:pPr>
              <w:spacing w:after="0" w:line="240" w:lineRule="auto"/>
              <w:jc w:val="both"/>
              <w:rPr>
                <w:rFonts w:ascii="Times New Roman" w:hAnsi="Times New Roman"/>
                <w:sz w:val="22"/>
                <w:szCs w:val="22"/>
              </w:rPr>
            </w:pPr>
            <w:r w:rsidRPr="000640A7">
              <w:rPr>
                <w:rFonts w:ascii="Times New Roman" w:hAnsi="Times New Roman"/>
                <w:sz w:val="22"/>
                <w:szCs w:val="22"/>
              </w:rPr>
              <w:t>2030</w:t>
            </w:r>
          </w:p>
        </w:tc>
        <w:tc>
          <w:tcPr>
            <w:tcW w:w="5103" w:type="dxa"/>
          </w:tcPr>
          <w:p w14:paraId="67B6A96E" w14:textId="267609CB"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187 920 + (187 920 × 5 / 100)</w:t>
            </w:r>
          </w:p>
        </w:tc>
        <w:tc>
          <w:tcPr>
            <w:tcW w:w="2687" w:type="dxa"/>
          </w:tcPr>
          <w:p w14:paraId="658EDCF7" w14:textId="1A42A427" w:rsidR="00B10A90" w:rsidRPr="000640A7" w:rsidRDefault="002C4F6E" w:rsidP="006568BF">
            <w:pPr>
              <w:spacing w:after="0" w:line="240" w:lineRule="auto"/>
              <w:jc w:val="both"/>
              <w:rPr>
                <w:rFonts w:ascii="Times New Roman" w:hAnsi="Times New Roman"/>
                <w:sz w:val="22"/>
                <w:szCs w:val="22"/>
              </w:rPr>
            </w:pPr>
            <w:r w:rsidRPr="000640A7">
              <w:rPr>
                <w:rFonts w:ascii="Times New Roman" w:hAnsi="Times New Roman"/>
                <w:sz w:val="22"/>
                <w:szCs w:val="22"/>
              </w:rPr>
              <w:t>197 316</w:t>
            </w:r>
          </w:p>
        </w:tc>
      </w:tr>
      <w:tr w:rsidR="00A42C36" w:rsidRPr="008E7E64" w14:paraId="5CACD257" w14:textId="77777777" w:rsidTr="000640A7">
        <w:trPr>
          <w:trHeight w:val="58"/>
        </w:trPr>
        <w:tc>
          <w:tcPr>
            <w:tcW w:w="9628" w:type="dxa"/>
            <w:gridSpan w:val="3"/>
          </w:tcPr>
          <w:p w14:paraId="04020600" w14:textId="559346B1" w:rsidR="00A42C36" w:rsidRPr="005C56B9" w:rsidRDefault="00A42C36" w:rsidP="000640A7">
            <w:pPr>
              <w:spacing w:after="0" w:line="240" w:lineRule="auto"/>
              <w:ind w:firstLine="606"/>
              <w:jc w:val="both"/>
              <w:rPr>
                <w:rFonts w:ascii="Times New Roman" w:hAnsi="Times New Roman"/>
                <w:sz w:val="22"/>
                <w:szCs w:val="22"/>
              </w:rPr>
            </w:pPr>
            <w:r w:rsidRPr="008E7E64">
              <w:rPr>
                <w:rFonts w:ascii="Times New Roman" w:hAnsi="Times New Roman"/>
                <w:sz w:val="22"/>
                <w:szCs w:val="22"/>
              </w:rPr>
              <w:t xml:space="preserve">Примечание </w:t>
            </w:r>
            <w:r w:rsidR="000640A7">
              <w:rPr>
                <w:rFonts w:ascii="Times New Roman" w:hAnsi="Times New Roman"/>
                <w:sz w:val="22"/>
                <w:szCs w:val="22"/>
                <w:lang w:val="kk-KZ"/>
              </w:rPr>
              <w:t xml:space="preserve">– </w:t>
            </w:r>
            <w:r w:rsidR="000640A7" w:rsidRPr="008E7E64">
              <w:rPr>
                <w:rFonts w:ascii="Times New Roman" w:hAnsi="Times New Roman"/>
                <w:sz w:val="22"/>
                <w:szCs w:val="22"/>
              </w:rPr>
              <w:t xml:space="preserve">Составлено </w:t>
            </w:r>
            <w:r w:rsidRPr="008E7E64">
              <w:rPr>
                <w:rFonts w:ascii="Times New Roman" w:hAnsi="Times New Roman"/>
                <w:sz w:val="22"/>
                <w:szCs w:val="22"/>
              </w:rPr>
              <w:t xml:space="preserve">автором </w:t>
            </w:r>
          </w:p>
        </w:tc>
      </w:tr>
    </w:tbl>
    <w:p w14:paraId="64EB226C" w14:textId="77777777" w:rsidR="00B10A90" w:rsidRPr="00715A0E" w:rsidRDefault="00B10A90" w:rsidP="006568BF">
      <w:pPr>
        <w:spacing w:after="0" w:line="240" w:lineRule="auto"/>
        <w:ind w:firstLine="567"/>
        <w:jc w:val="both"/>
        <w:rPr>
          <w:rFonts w:ascii="Times New Roman" w:hAnsi="Times New Roman"/>
          <w:sz w:val="28"/>
          <w:szCs w:val="28"/>
        </w:rPr>
      </w:pPr>
    </w:p>
    <w:p w14:paraId="51C70C5C" w14:textId="1CA69CF7" w:rsidR="001F017B" w:rsidRDefault="001F017B"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 xml:space="preserve">В целях повышения достоверности прогнозных оценок временной ряд </w:t>
      </w:r>
      <w:r>
        <w:rPr>
          <w:rFonts w:ascii="Times New Roman" w:hAnsi="Times New Roman"/>
          <w:sz w:val="28"/>
          <w:szCs w:val="28"/>
        </w:rPr>
        <w:t>р</w:t>
      </w:r>
      <w:r w:rsidRPr="00DB2AF1">
        <w:rPr>
          <w:rFonts w:ascii="Times New Roman" w:hAnsi="Times New Roman"/>
          <w:sz w:val="28"/>
          <w:szCs w:val="28"/>
        </w:rPr>
        <w:t>асширен и включает данные за период с 2014 по 202</w:t>
      </w:r>
      <w:r w:rsidR="00967113">
        <w:rPr>
          <w:rFonts w:ascii="Times New Roman" w:hAnsi="Times New Roman"/>
          <w:sz w:val="28"/>
          <w:szCs w:val="28"/>
        </w:rPr>
        <w:t>5</w:t>
      </w:r>
      <w:r w:rsidRPr="00DB2AF1">
        <w:rPr>
          <w:rFonts w:ascii="Times New Roman" w:hAnsi="Times New Roman"/>
          <w:sz w:val="28"/>
          <w:szCs w:val="28"/>
        </w:rPr>
        <w:t xml:space="preserve"> гг., что позволило нивелировать влияние краткосрочных шоков и обеспечить более объективную оценку динамики делового туризма</w:t>
      </w:r>
      <w:r>
        <w:rPr>
          <w:rFonts w:ascii="Times New Roman" w:hAnsi="Times New Roman"/>
          <w:sz w:val="28"/>
          <w:szCs w:val="28"/>
        </w:rPr>
        <w:t xml:space="preserve">, таблица </w:t>
      </w:r>
      <w:r w:rsidR="00F24ED6">
        <w:rPr>
          <w:rFonts w:ascii="Times New Roman" w:hAnsi="Times New Roman"/>
          <w:sz w:val="28"/>
          <w:szCs w:val="28"/>
        </w:rPr>
        <w:t>5</w:t>
      </w:r>
      <w:r w:rsidR="003F7319">
        <w:rPr>
          <w:rFonts w:ascii="Times New Roman" w:hAnsi="Times New Roman"/>
          <w:sz w:val="28"/>
          <w:szCs w:val="28"/>
          <w:lang w:val="kk-KZ"/>
        </w:rPr>
        <w:t>8</w:t>
      </w:r>
      <w:r>
        <w:rPr>
          <w:rFonts w:ascii="Times New Roman" w:hAnsi="Times New Roman"/>
          <w:sz w:val="28"/>
          <w:szCs w:val="28"/>
        </w:rPr>
        <w:t>.</w:t>
      </w:r>
    </w:p>
    <w:p w14:paraId="4CA26881" w14:textId="77777777" w:rsidR="001F017B" w:rsidRDefault="001F017B" w:rsidP="00D3695E">
      <w:pPr>
        <w:spacing w:after="0" w:line="240" w:lineRule="auto"/>
        <w:ind w:firstLine="360"/>
        <w:jc w:val="both"/>
        <w:rPr>
          <w:rFonts w:ascii="Times New Roman" w:hAnsi="Times New Roman"/>
          <w:sz w:val="28"/>
          <w:szCs w:val="28"/>
        </w:rPr>
      </w:pPr>
    </w:p>
    <w:p w14:paraId="72A95406" w14:textId="2FC31C7C" w:rsidR="00D3695E" w:rsidRDefault="00D3695E" w:rsidP="00A42C36">
      <w:pPr>
        <w:spacing w:after="0" w:line="240" w:lineRule="auto"/>
        <w:jc w:val="both"/>
        <w:rPr>
          <w:rFonts w:ascii="Times New Roman" w:hAnsi="Times New Roman"/>
          <w:sz w:val="28"/>
          <w:szCs w:val="28"/>
        </w:rPr>
      </w:pPr>
      <w:r w:rsidRPr="006D4A7A">
        <w:rPr>
          <w:rFonts w:ascii="Times New Roman" w:hAnsi="Times New Roman"/>
          <w:sz w:val="28"/>
          <w:szCs w:val="28"/>
        </w:rPr>
        <w:t xml:space="preserve">Таблица </w:t>
      </w:r>
      <w:r w:rsidR="00F24ED6" w:rsidRPr="005C56B9">
        <w:rPr>
          <w:rFonts w:ascii="Times New Roman" w:hAnsi="Times New Roman"/>
          <w:sz w:val="28"/>
          <w:szCs w:val="28"/>
        </w:rPr>
        <w:t>5</w:t>
      </w:r>
      <w:r w:rsidR="003F7319">
        <w:rPr>
          <w:rFonts w:ascii="Times New Roman" w:hAnsi="Times New Roman"/>
          <w:sz w:val="28"/>
          <w:szCs w:val="28"/>
          <w:lang w:val="kk-KZ"/>
        </w:rPr>
        <w:t>8</w:t>
      </w:r>
      <w:r w:rsidRPr="006D4A7A">
        <w:rPr>
          <w:rFonts w:ascii="Times New Roman" w:hAnsi="Times New Roman"/>
          <w:sz w:val="28"/>
          <w:szCs w:val="28"/>
        </w:rPr>
        <w:t xml:space="preserve"> – </w:t>
      </w:r>
      <w:r w:rsidRPr="001C49CA">
        <w:rPr>
          <w:rFonts w:ascii="Times New Roman" w:hAnsi="Times New Roman"/>
          <w:sz w:val="28"/>
          <w:szCs w:val="28"/>
        </w:rPr>
        <w:t xml:space="preserve">Сценарный прогноз динамики </w:t>
      </w:r>
      <w:r>
        <w:rPr>
          <w:rFonts w:ascii="Times New Roman" w:hAnsi="Times New Roman"/>
          <w:sz w:val="28"/>
          <w:szCs w:val="28"/>
        </w:rPr>
        <w:t>потока</w:t>
      </w:r>
      <w:r w:rsidRPr="001C49CA">
        <w:rPr>
          <w:rFonts w:ascii="Times New Roman" w:hAnsi="Times New Roman"/>
          <w:sz w:val="28"/>
          <w:szCs w:val="28"/>
        </w:rPr>
        <w:t xml:space="preserve"> деловых туристов-нерезидентов</w:t>
      </w:r>
      <w:r>
        <w:rPr>
          <w:rFonts w:ascii="Times New Roman" w:hAnsi="Times New Roman"/>
          <w:sz w:val="28"/>
          <w:szCs w:val="28"/>
        </w:rPr>
        <w:t xml:space="preserve"> (чел.)</w:t>
      </w:r>
      <w:r w:rsidRPr="001C49CA">
        <w:rPr>
          <w:rFonts w:ascii="Times New Roman" w:hAnsi="Times New Roman"/>
          <w:sz w:val="28"/>
          <w:szCs w:val="28"/>
        </w:rPr>
        <w:t xml:space="preserve"> в </w:t>
      </w:r>
      <w:r>
        <w:rPr>
          <w:rFonts w:ascii="Times New Roman" w:hAnsi="Times New Roman"/>
          <w:sz w:val="28"/>
          <w:szCs w:val="28"/>
        </w:rPr>
        <w:t>Астану</w:t>
      </w:r>
      <w:r w:rsidRPr="001C49CA">
        <w:rPr>
          <w:rFonts w:ascii="Times New Roman" w:hAnsi="Times New Roman"/>
          <w:sz w:val="28"/>
          <w:szCs w:val="28"/>
        </w:rPr>
        <w:t xml:space="preserve"> </w:t>
      </w:r>
      <w:r>
        <w:rPr>
          <w:rFonts w:ascii="Times New Roman" w:hAnsi="Times New Roman"/>
          <w:sz w:val="28"/>
          <w:szCs w:val="28"/>
        </w:rPr>
        <w:t xml:space="preserve">до </w:t>
      </w:r>
      <w:r w:rsidRPr="001C49CA">
        <w:rPr>
          <w:rFonts w:ascii="Times New Roman" w:hAnsi="Times New Roman"/>
          <w:sz w:val="28"/>
          <w:szCs w:val="28"/>
        </w:rPr>
        <w:t>20</w:t>
      </w:r>
      <w:r w:rsidRPr="005C56B9">
        <w:rPr>
          <w:rFonts w:ascii="Times New Roman" w:hAnsi="Times New Roman"/>
          <w:sz w:val="28"/>
          <w:szCs w:val="28"/>
        </w:rPr>
        <w:t xml:space="preserve">30 </w:t>
      </w:r>
      <w:r w:rsidRPr="001C49CA">
        <w:rPr>
          <w:rFonts w:ascii="Times New Roman" w:hAnsi="Times New Roman"/>
          <w:sz w:val="28"/>
          <w:szCs w:val="28"/>
        </w:rPr>
        <w:t>г.</w:t>
      </w:r>
    </w:p>
    <w:p w14:paraId="317E9EB3" w14:textId="77777777" w:rsidR="00D3695E" w:rsidRPr="000640A7" w:rsidRDefault="00D3695E" w:rsidP="00D3695E">
      <w:pPr>
        <w:spacing w:after="0" w:line="240" w:lineRule="auto"/>
        <w:ind w:firstLine="360"/>
        <w:jc w:val="both"/>
        <w:rPr>
          <w:rFonts w:ascii="Times New Roman" w:hAnsi="Times New Roman"/>
          <w:sz w:val="16"/>
          <w:szCs w:val="16"/>
        </w:rPr>
      </w:pPr>
    </w:p>
    <w:tbl>
      <w:tblPr>
        <w:tblStyle w:val="ac"/>
        <w:tblW w:w="9634" w:type="dxa"/>
        <w:jc w:val="center"/>
        <w:tblLook w:val="04A0" w:firstRow="1" w:lastRow="0" w:firstColumn="1" w:lastColumn="0" w:noHBand="0" w:noVBand="1"/>
      </w:tblPr>
      <w:tblGrid>
        <w:gridCol w:w="1555"/>
        <w:gridCol w:w="2946"/>
        <w:gridCol w:w="2443"/>
        <w:gridCol w:w="2690"/>
      </w:tblGrid>
      <w:tr w:rsidR="00D3695E" w:rsidRPr="008E7E64" w14:paraId="63995972" w14:textId="77777777" w:rsidTr="000640A7">
        <w:trPr>
          <w:jc w:val="center"/>
        </w:trPr>
        <w:tc>
          <w:tcPr>
            <w:tcW w:w="1555" w:type="dxa"/>
            <w:vAlign w:val="center"/>
          </w:tcPr>
          <w:p w14:paraId="619B176F" w14:textId="77777777" w:rsidR="00D3695E" w:rsidRPr="008E7E64" w:rsidRDefault="00D3695E" w:rsidP="000640A7">
            <w:pPr>
              <w:spacing w:after="0" w:line="240" w:lineRule="auto"/>
              <w:jc w:val="center"/>
              <w:rPr>
                <w:rFonts w:ascii="Times New Roman" w:hAnsi="Times New Roman"/>
                <w:sz w:val="22"/>
                <w:szCs w:val="22"/>
              </w:rPr>
            </w:pPr>
            <w:r w:rsidRPr="008E7E64">
              <w:rPr>
                <w:rFonts w:ascii="Times New Roman" w:hAnsi="Times New Roman"/>
                <w:sz w:val="22"/>
                <w:szCs w:val="22"/>
              </w:rPr>
              <w:t>Период</w:t>
            </w:r>
          </w:p>
        </w:tc>
        <w:tc>
          <w:tcPr>
            <w:tcW w:w="2946" w:type="dxa"/>
            <w:vAlign w:val="center"/>
          </w:tcPr>
          <w:p w14:paraId="15DEF86F" w14:textId="77777777" w:rsidR="00D3695E" w:rsidRPr="008E7E64" w:rsidRDefault="00D3695E" w:rsidP="000640A7">
            <w:pPr>
              <w:spacing w:after="0" w:line="240" w:lineRule="auto"/>
              <w:jc w:val="center"/>
              <w:rPr>
                <w:rFonts w:ascii="Times New Roman" w:hAnsi="Times New Roman"/>
                <w:sz w:val="22"/>
                <w:szCs w:val="22"/>
              </w:rPr>
            </w:pPr>
            <w:r w:rsidRPr="008E7E64">
              <w:rPr>
                <w:rFonts w:ascii="Times New Roman" w:hAnsi="Times New Roman"/>
                <w:sz w:val="22"/>
                <w:szCs w:val="22"/>
              </w:rPr>
              <w:t>Базовый сценарий (человек, деловые туристы)</w:t>
            </w:r>
          </w:p>
        </w:tc>
        <w:tc>
          <w:tcPr>
            <w:tcW w:w="2443" w:type="dxa"/>
            <w:vAlign w:val="center"/>
          </w:tcPr>
          <w:p w14:paraId="25ED7E83" w14:textId="58B5E966" w:rsidR="00D3695E" w:rsidRPr="008E7E64" w:rsidRDefault="00D3695E" w:rsidP="000640A7">
            <w:pPr>
              <w:spacing w:after="0" w:line="240" w:lineRule="auto"/>
              <w:jc w:val="center"/>
              <w:rPr>
                <w:rFonts w:ascii="Times New Roman" w:hAnsi="Times New Roman"/>
                <w:sz w:val="22"/>
                <w:szCs w:val="22"/>
              </w:rPr>
            </w:pPr>
            <w:r w:rsidRPr="008E7E64">
              <w:rPr>
                <w:rFonts w:ascii="Times New Roman" w:hAnsi="Times New Roman"/>
                <w:sz w:val="22"/>
                <w:szCs w:val="22"/>
              </w:rPr>
              <w:t>Пессимистичный прогноз (2%),</w:t>
            </w:r>
          </w:p>
        </w:tc>
        <w:tc>
          <w:tcPr>
            <w:tcW w:w="2690" w:type="dxa"/>
            <w:vAlign w:val="center"/>
          </w:tcPr>
          <w:p w14:paraId="231B264F" w14:textId="77777777" w:rsidR="00D3695E" w:rsidRPr="008E7E64" w:rsidRDefault="00D3695E" w:rsidP="000640A7">
            <w:pPr>
              <w:spacing w:after="0" w:line="240" w:lineRule="auto"/>
              <w:jc w:val="center"/>
              <w:rPr>
                <w:rFonts w:ascii="Times New Roman" w:hAnsi="Times New Roman"/>
                <w:sz w:val="22"/>
                <w:szCs w:val="22"/>
              </w:rPr>
            </w:pPr>
            <w:r w:rsidRPr="008E7E64">
              <w:rPr>
                <w:rFonts w:ascii="Times New Roman" w:hAnsi="Times New Roman"/>
                <w:sz w:val="22"/>
                <w:szCs w:val="22"/>
              </w:rPr>
              <w:t>Оптимистичный прогноз (10%)</w:t>
            </w:r>
          </w:p>
        </w:tc>
      </w:tr>
      <w:tr w:rsidR="000640A7" w:rsidRPr="008E7E64" w14:paraId="59741413" w14:textId="77777777" w:rsidTr="00B55A36">
        <w:trPr>
          <w:jc w:val="center"/>
        </w:trPr>
        <w:tc>
          <w:tcPr>
            <w:tcW w:w="1555" w:type="dxa"/>
            <w:vAlign w:val="center"/>
          </w:tcPr>
          <w:p w14:paraId="0D0965D3"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2014</w:t>
            </w:r>
          </w:p>
        </w:tc>
        <w:tc>
          <w:tcPr>
            <w:tcW w:w="2946" w:type="dxa"/>
            <w:vAlign w:val="center"/>
          </w:tcPr>
          <w:p w14:paraId="3C940959"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140 793</w:t>
            </w:r>
          </w:p>
        </w:tc>
        <w:tc>
          <w:tcPr>
            <w:tcW w:w="2443" w:type="dxa"/>
          </w:tcPr>
          <w:p w14:paraId="16376FEE" w14:textId="3A79A67F" w:rsidR="000640A7" w:rsidRPr="000640A7" w:rsidRDefault="000640A7" w:rsidP="000640A7">
            <w:pPr>
              <w:spacing w:after="0" w:line="240" w:lineRule="auto"/>
              <w:jc w:val="center"/>
              <w:rPr>
                <w:rFonts w:ascii="Times New Roman" w:hAnsi="Times New Roman"/>
                <w:sz w:val="22"/>
                <w:szCs w:val="22"/>
                <w:lang w:val="kk-KZ"/>
              </w:rPr>
            </w:pPr>
            <w:r w:rsidRPr="00FF6B4D">
              <w:rPr>
                <w:rFonts w:ascii="Times New Roman" w:hAnsi="Times New Roman"/>
                <w:sz w:val="22"/>
                <w:szCs w:val="22"/>
                <w:lang w:val="kk-KZ"/>
              </w:rPr>
              <w:t>-</w:t>
            </w:r>
          </w:p>
        </w:tc>
        <w:tc>
          <w:tcPr>
            <w:tcW w:w="2690" w:type="dxa"/>
          </w:tcPr>
          <w:p w14:paraId="67CDB3B5" w14:textId="1310D60F"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655C1565" w14:textId="77777777" w:rsidTr="00B55A36">
        <w:trPr>
          <w:jc w:val="center"/>
        </w:trPr>
        <w:tc>
          <w:tcPr>
            <w:tcW w:w="1555" w:type="dxa"/>
            <w:vAlign w:val="center"/>
          </w:tcPr>
          <w:p w14:paraId="5532F744"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2015</w:t>
            </w:r>
          </w:p>
        </w:tc>
        <w:tc>
          <w:tcPr>
            <w:tcW w:w="2946" w:type="dxa"/>
            <w:vAlign w:val="center"/>
          </w:tcPr>
          <w:p w14:paraId="1F44C7CB"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141 688</w:t>
            </w:r>
          </w:p>
        </w:tc>
        <w:tc>
          <w:tcPr>
            <w:tcW w:w="2443" w:type="dxa"/>
          </w:tcPr>
          <w:p w14:paraId="2CB1734A" w14:textId="40FFA0DE" w:rsidR="000640A7" w:rsidRPr="000640A7" w:rsidRDefault="000640A7" w:rsidP="000640A7">
            <w:pPr>
              <w:spacing w:after="0" w:line="240" w:lineRule="auto"/>
              <w:jc w:val="center"/>
              <w:rPr>
                <w:rFonts w:ascii="Times New Roman" w:hAnsi="Times New Roman"/>
                <w:sz w:val="22"/>
                <w:szCs w:val="22"/>
                <w:lang w:val="kk-KZ"/>
              </w:rPr>
            </w:pPr>
            <w:r w:rsidRPr="00FF6B4D">
              <w:rPr>
                <w:rFonts w:ascii="Times New Roman" w:hAnsi="Times New Roman"/>
                <w:sz w:val="22"/>
                <w:szCs w:val="22"/>
                <w:lang w:val="kk-KZ"/>
              </w:rPr>
              <w:t>-</w:t>
            </w:r>
          </w:p>
        </w:tc>
        <w:tc>
          <w:tcPr>
            <w:tcW w:w="2690" w:type="dxa"/>
          </w:tcPr>
          <w:p w14:paraId="2EA0AEBB" w14:textId="07F0C469"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7C2E36EC" w14:textId="77777777" w:rsidTr="00B55A36">
        <w:trPr>
          <w:jc w:val="center"/>
        </w:trPr>
        <w:tc>
          <w:tcPr>
            <w:tcW w:w="1555" w:type="dxa"/>
            <w:vAlign w:val="center"/>
          </w:tcPr>
          <w:p w14:paraId="18ADBF40"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2016</w:t>
            </w:r>
          </w:p>
        </w:tc>
        <w:tc>
          <w:tcPr>
            <w:tcW w:w="2946" w:type="dxa"/>
            <w:vAlign w:val="center"/>
          </w:tcPr>
          <w:p w14:paraId="5C8EC1E1"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176 910</w:t>
            </w:r>
          </w:p>
        </w:tc>
        <w:tc>
          <w:tcPr>
            <w:tcW w:w="2443" w:type="dxa"/>
          </w:tcPr>
          <w:p w14:paraId="6BB0C773" w14:textId="29CB3FC3"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77E08A80" w14:textId="3AABA425"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265C1B67" w14:textId="77777777" w:rsidTr="00B55A36">
        <w:trPr>
          <w:jc w:val="center"/>
        </w:trPr>
        <w:tc>
          <w:tcPr>
            <w:tcW w:w="1555" w:type="dxa"/>
            <w:vAlign w:val="center"/>
          </w:tcPr>
          <w:p w14:paraId="13FE07A1"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2017</w:t>
            </w:r>
          </w:p>
        </w:tc>
        <w:tc>
          <w:tcPr>
            <w:tcW w:w="2946" w:type="dxa"/>
            <w:vAlign w:val="center"/>
          </w:tcPr>
          <w:p w14:paraId="137763C3"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250 463</w:t>
            </w:r>
          </w:p>
        </w:tc>
        <w:tc>
          <w:tcPr>
            <w:tcW w:w="2443" w:type="dxa"/>
          </w:tcPr>
          <w:p w14:paraId="663AF320" w14:textId="7559F0E1"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7E8DF0CE" w14:textId="65C4FB87"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685658D3" w14:textId="77777777" w:rsidTr="00B55A36">
        <w:trPr>
          <w:jc w:val="center"/>
        </w:trPr>
        <w:tc>
          <w:tcPr>
            <w:tcW w:w="1555" w:type="dxa"/>
            <w:vAlign w:val="center"/>
          </w:tcPr>
          <w:p w14:paraId="36940EF7"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2018</w:t>
            </w:r>
          </w:p>
        </w:tc>
        <w:tc>
          <w:tcPr>
            <w:tcW w:w="2946" w:type="dxa"/>
            <w:vAlign w:val="center"/>
          </w:tcPr>
          <w:p w14:paraId="690EFDAF"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132 305</w:t>
            </w:r>
          </w:p>
        </w:tc>
        <w:tc>
          <w:tcPr>
            <w:tcW w:w="2443" w:type="dxa"/>
          </w:tcPr>
          <w:p w14:paraId="7F270840" w14:textId="167AEE2A"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17746BC0" w14:textId="50F24CF3"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52B451F3" w14:textId="77777777" w:rsidTr="00B55A36">
        <w:trPr>
          <w:jc w:val="center"/>
        </w:trPr>
        <w:tc>
          <w:tcPr>
            <w:tcW w:w="1555" w:type="dxa"/>
            <w:vAlign w:val="center"/>
          </w:tcPr>
          <w:p w14:paraId="539A79B5"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2019</w:t>
            </w:r>
          </w:p>
        </w:tc>
        <w:tc>
          <w:tcPr>
            <w:tcW w:w="2946" w:type="dxa"/>
            <w:vAlign w:val="center"/>
          </w:tcPr>
          <w:p w14:paraId="683BF389"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162 594</w:t>
            </w:r>
          </w:p>
        </w:tc>
        <w:tc>
          <w:tcPr>
            <w:tcW w:w="2443" w:type="dxa"/>
          </w:tcPr>
          <w:p w14:paraId="5EFAC65B" w14:textId="050F6FA4"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55986700" w14:textId="7A7ED71F"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2FD750AD" w14:textId="77777777" w:rsidTr="00B55A36">
        <w:trPr>
          <w:jc w:val="center"/>
        </w:trPr>
        <w:tc>
          <w:tcPr>
            <w:tcW w:w="1555" w:type="dxa"/>
            <w:vAlign w:val="center"/>
          </w:tcPr>
          <w:p w14:paraId="6AB8C725"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2020</w:t>
            </w:r>
          </w:p>
        </w:tc>
        <w:tc>
          <w:tcPr>
            <w:tcW w:w="2946" w:type="dxa"/>
            <w:vAlign w:val="center"/>
          </w:tcPr>
          <w:p w14:paraId="4DBCB78C" w14:textId="74B2991B"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49 568</w:t>
            </w:r>
          </w:p>
        </w:tc>
        <w:tc>
          <w:tcPr>
            <w:tcW w:w="2443" w:type="dxa"/>
          </w:tcPr>
          <w:p w14:paraId="5BDA5F48" w14:textId="3C3AAAC3"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63863CCC" w14:textId="6F0FC016"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30F6BDDC" w14:textId="77777777" w:rsidTr="00B55A36">
        <w:trPr>
          <w:jc w:val="center"/>
        </w:trPr>
        <w:tc>
          <w:tcPr>
            <w:tcW w:w="1555" w:type="dxa"/>
            <w:vAlign w:val="center"/>
          </w:tcPr>
          <w:p w14:paraId="723ECC45"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2021</w:t>
            </w:r>
          </w:p>
        </w:tc>
        <w:tc>
          <w:tcPr>
            <w:tcW w:w="2946" w:type="dxa"/>
            <w:vAlign w:val="center"/>
          </w:tcPr>
          <w:p w14:paraId="6E2F6195"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65 802</w:t>
            </w:r>
          </w:p>
        </w:tc>
        <w:tc>
          <w:tcPr>
            <w:tcW w:w="2443" w:type="dxa"/>
          </w:tcPr>
          <w:p w14:paraId="2ABF8E56" w14:textId="31B5DFEB"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11C440CD" w14:textId="4A4907B3"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01A20F9D" w14:textId="77777777" w:rsidTr="00B55A36">
        <w:trPr>
          <w:jc w:val="center"/>
        </w:trPr>
        <w:tc>
          <w:tcPr>
            <w:tcW w:w="1555" w:type="dxa"/>
            <w:vAlign w:val="center"/>
          </w:tcPr>
          <w:p w14:paraId="04DE5C0B"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2022</w:t>
            </w:r>
          </w:p>
        </w:tc>
        <w:tc>
          <w:tcPr>
            <w:tcW w:w="2946" w:type="dxa"/>
            <w:vAlign w:val="center"/>
          </w:tcPr>
          <w:p w14:paraId="617DD189"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137 621</w:t>
            </w:r>
          </w:p>
        </w:tc>
        <w:tc>
          <w:tcPr>
            <w:tcW w:w="2443" w:type="dxa"/>
          </w:tcPr>
          <w:p w14:paraId="32DC4FCF" w14:textId="295C157C"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48EE8646" w14:textId="6EB933AB"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6557BC1D" w14:textId="77777777" w:rsidTr="00B55A36">
        <w:trPr>
          <w:jc w:val="center"/>
        </w:trPr>
        <w:tc>
          <w:tcPr>
            <w:tcW w:w="1555" w:type="dxa"/>
          </w:tcPr>
          <w:p w14:paraId="413DA7E4"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2023</w:t>
            </w:r>
          </w:p>
        </w:tc>
        <w:tc>
          <w:tcPr>
            <w:tcW w:w="2946" w:type="dxa"/>
            <w:vAlign w:val="center"/>
          </w:tcPr>
          <w:p w14:paraId="755EB5F6"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134 412</w:t>
            </w:r>
          </w:p>
        </w:tc>
        <w:tc>
          <w:tcPr>
            <w:tcW w:w="2443" w:type="dxa"/>
          </w:tcPr>
          <w:p w14:paraId="4D778565" w14:textId="4CB10B17"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7D45443C" w14:textId="52001890"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29FF89E5" w14:textId="77777777" w:rsidTr="00B55A36">
        <w:trPr>
          <w:jc w:val="center"/>
        </w:trPr>
        <w:tc>
          <w:tcPr>
            <w:tcW w:w="1555" w:type="dxa"/>
            <w:vAlign w:val="center"/>
          </w:tcPr>
          <w:p w14:paraId="71D88A5C" w14:textId="02A8A908"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2024</w:t>
            </w:r>
          </w:p>
        </w:tc>
        <w:tc>
          <w:tcPr>
            <w:tcW w:w="2946" w:type="dxa"/>
            <w:vAlign w:val="center"/>
          </w:tcPr>
          <w:p w14:paraId="1B40E5DB"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eastAsia="Times New Roman" w:hAnsi="Times New Roman"/>
                <w:sz w:val="22"/>
                <w:szCs w:val="22"/>
              </w:rPr>
              <w:t>139 562</w:t>
            </w:r>
          </w:p>
        </w:tc>
        <w:tc>
          <w:tcPr>
            <w:tcW w:w="2443" w:type="dxa"/>
          </w:tcPr>
          <w:p w14:paraId="23BED4E8" w14:textId="3F03516A"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6AFA93A8" w14:textId="68BB2673"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0640A7" w:rsidRPr="008E7E64" w14:paraId="6C1D06FB" w14:textId="77777777" w:rsidTr="00B55A36">
        <w:trPr>
          <w:jc w:val="center"/>
        </w:trPr>
        <w:tc>
          <w:tcPr>
            <w:tcW w:w="1555" w:type="dxa"/>
            <w:vAlign w:val="center"/>
          </w:tcPr>
          <w:p w14:paraId="4B59E564" w14:textId="77777777" w:rsidR="000640A7" w:rsidRPr="008E7E64" w:rsidRDefault="000640A7" w:rsidP="000640A7">
            <w:pPr>
              <w:spacing w:after="0" w:line="240" w:lineRule="auto"/>
              <w:jc w:val="center"/>
              <w:rPr>
                <w:rFonts w:ascii="Times New Roman" w:hAnsi="Times New Roman"/>
                <w:sz w:val="22"/>
                <w:szCs w:val="22"/>
              </w:rPr>
            </w:pPr>
            <w:r w:rsidRPr="008E7E64">
              <w:rPr>
                <w:rFonts w:ascii="Times New Roman" w:hAnsi="Times New Roman"/>
                <w:sz w:val="22"/>
                <w:szCs w:val="22"/>
              </w:rPr>
              <w:t>2025</w:t>
            </w:r>
          </w:p>
        </w:tc>
        <w:tc>
          <w:tcPr>
            <w:tcW w:w="2946" w:type="dxa"/>
            <w:vAlign w:val="center"/>
          </w:tcPr>
          <w:p w14:paraId="52C206F1" w14:textId="7B007F02" w:rsidR="000640A7" w:rsidRPr="008E7E64" w:rsidRDefault="000640A7" w:rsidP="000640A7">
            <w:pPr>
              <w:spacing w:after="0" w:line="240" w:lineRule="auto"/>
              <w:jc w:val="center"/>
              <w:rPr>
                <w:rFonts w:ascii="Times New Roman" w:hAnsi="Times New Roman"/>
                <w:sz w:val="22"/>
                <w:szCs w:val="22"/>
              </w:rPr>
            </w:pPr>
            <w:r>
              <w:rPr>
                <w:rFonts w:ascii="Times New Roman" w:hAnsi="Times New Roman"/>
                <w:sz w:val="22"/>
                <w:szCs w:val="22"/>
              </w:rPr>
              <w:t>154 602</w:t>
            </w:r>
          </w:p>
        </w:tc>
        <w:tc>
          <w:tcPr>
            <w:tcW w:w="2443" w:type="dxa"/>
          </w:tcPr>
          <w:p w14:paraId="78912EAE" w14:textId="7D572419"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c>
          <w:tcPr>
            <w:tcW w:w="2690" w:type="dxa"/>
          </w:tcPr>
          <w:p w14:paraId="74B8AEF6" w14:textId="6EBEF752" w:rsidR="000640A7" w:rsidRPr="008E7E64" w:rsidRDefault="000640A7" w:rsidP="000640A7">
            <w:pPr>
              <w:spacing w:after="0" w:line="240" w:lineRule="auto"/>
              <w:jc w:val="center"/>
              <w:rPr>
                <w:rFonts w:ascii="Times New Roman" w:hAnsi="Times New Roman"/>
                <w:sz w:val="22"/>
                <w:szCs w:val="22"/>
              </w:rPr>
            </w:pPr>
            <w:r w:rsidRPr="00FF6B4D">
              <w:rPr>
                <w:rFonts w:ascii="Times New Roman" w:hAnsi="Times New Roman"/>
                <w:sz w:val="22"/>
                <w:szCs w:val="22"/>
                <w:lang w:val="kk-KZ"/>
              </w:rPr>
              <w:t>-</w:t>
            </w:r>
          </w:p>
        </w:tc>
      </w:tr>
      <w:tr w:rsidR="002C4F6E" w:rsidRPr="008E7E64" w14:paraId="34B38A76" w14:textId="77777777" w:rsidTr="000640A7">
        <w:trPr>
          <w:jc w:val="center"/>
        </w:trPr>
        <w:tc>
          <w:tcPr>
            <w:tcW w:w="1555" w:type="dxa"/>
            <w:vAlign w:val="center"/>
          </w:tcPr>
          <w:p w14:paraId="30A1AF84" w14:textId="77777777" w:rsidR="002C4F6E" w:rsidRPr="008E7E64" w:rsidRDefault="002C4F6E" w:rsidP="002C4F6E">
            <w:pPr>
              <w:spacing w:after="0" w:line="240" w:lineRule="auto"/>
              <w:jc w:val="center"/>
              <w:rPr>
                <w:rFonts w:ascii="Times New Roman" w:hAnsi="Times New Roman"/>
                <w:sz w:val="22"/>
                <w:szCs w:val="22"/>
              </w:rPr>
            </w:pPr>
            <w:r w:rsidRPr="008E7E64">
              <w:rPr>
                <w:rFonts w:ascii="Times New Roman" w:hAnsi="Times New Roman"/>
                <w:sz w:val="22"/>
                <w:szCs w:val="22"/>
              </w:rPr>
              <w:t>2026</w:t>
            </w:r>
          </w:p>
        </w:tc>
        <w:tc>
          <w:tcPr>
            <w:tcW w:w="2946" w:type="dxa"/>
          </w:tcPr>
          <w:p w14:paraId="45D716D2" w14:textId="79FE574A"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162 332</w:t>
            </w:r>
          </w:p>
        </w:tc>
        <w:tc>
          <w:tcPr>
            <w:tcW w:w="2443" w:type="dxa"/>
            <w:vAlign w:val="center"/>
          </w:tcPr>
          <w:p w14:paraId="67935525" w14:textId="78C9782B"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157 694</w:t>
            </w:r>
          </w:p>
        </w:tc>
        <w:tc>
          <w:tcPr>
            <w:tcW w:w="2690" w:type="dxa"/>
            <w:vAlign w:val="center"/>
          </w:tcPr>
          <w:p w14:paraId="1A366AFF" w14:textId="5EB9387F"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170 062</w:t>
            </w:r>
          </w:p>
        </w:tc>
      </w:tr>
      <w:tr w:rsidR="002C4F6E" w:rsidRPr="008E7E64" w14:paraId="4D5A30F6" w14:textId="77777777" w:rsidTr="000640A7">
        <w:trPr>
          <w:jc w:val="center"/>
        </w:trPr>
        <w:tc>
          <w:tcPr>
            <w:tcW w:w="1555" w:type="dxa"/>
            <w:vAlign w:val="center"/>
          </w:tcPr>
          <w:p w14:paraId="66D391D4" w14:textId="77777777" w:rsidR="002C4F6E" w:rsidRPr="008E7E64" w:rsidRDefault="002C4F6E" w:rsidP="002C4F6E">
            <w:pPr>
              <w:spacing w:after="0" w:line="240" w:lineRule="auto"/>
              <w:jc w:val="center"/>
              <w:rPr>
                <w:rFonts w:ascii="Times New Roman" w:hAnsi="Times New Roman"/>
                <w:sz w:val="22"/>
                <w:szCs w:val="22"/>
              </w:rPr>
            </w:pPr>
            <w:r w:rsidRPr="008E7E64">
              <w:rPr>
                <w:rFonts w:ascii="Times New Roman" w:hAnsi="Times New Roman"/>
                <w:sz w:val="22"/>
                <w:szCs w:val="22"/>
              </w:rPr>
              <w:t>2027</w:t>
            </w:r>
          </w:p>
        </w:tc>
        <w:tc>
          <w:tcPr>
            <w:tcW w:w="2946" w:type="dxa"/>
          </w:tcPr>
          <w:p w14:paraId="5D8E5E5C" w14:textId="7AACAFD4"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170 449</w:t>
            </w:r>
          </w:p>
        </w:tc>
        <w:tc>
          <w:tcPr>
            <w:tcW w:w="2443" w:type="dxa"/>
            <w:vAlign w:val="center"/>
          </w:tcPr>
          <w:p w14:paraId="39C6E24A" w14:textId="188F4960"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160 848</w:t>
            </w:r>
          </w:p>
        </w:tc>
        <w:tc>
          <w:tcPr>
            <w:tcW w:w="2690" w:type="dxa"/>
            <w:vAlign w:val="center"/>
          </w:tcPr>
          <w:p w14:paraId="1DE3F5D2" w14:textId="6A712AF0"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187 068</w:t>
            </w:r>
          </w:p>
        </w:tc>
      </w:tr>
      <w:tr w:rsidR="002C4F6E" w:rsidRPr="008E7E64" w14:paraId="3A4DF938" w14:textId="77777777" w:rsidTr="000640A7">
        <w:trPr>
          <w:jc w:val="center"/>
        </w:trPr>
        <w:tc>
          <w:tcPr>
            <w:tcW w:w="1555" w:type="dxa"/>
            <w:vAlign w:val="center"/>
          </w:tcPr>
          <w:p w14:paraId="181525A3" w14:textId="77777777" w:rsidR="002C4F6E" w:rsidRPr="008E7E64" w:rsidRDefault="002C4F6E" w:rsidP="002C4F6E">
            <w:pPr>
              <w:spacing w:after="0" w:line="240" w:lineRule="auto"/>
              <w:jc w:val="center"/>
              <w:rPr>
                <w:rFonts w:ascii="Times New Roman" w:hAnsi="Times New Roman"/>
                <w:sz w:val="22"/>
                <w:szCs w:val="22"/>
              </w:rPr>
            </w:pPr>
            <w:r w:rsidRPr="008E7E64">
              <w:rPr>
                <w:rFonts w:ascii="Times New Roman" w:hAnsi="Times New Roman"/>
                <w:sz w:val="22"/>
                <w:szCs w:val="22"/>
              </w:rPr>
              <w:t>2028</w:t>
            </w:r>
          </w:p>
        </w:tc>
        <w:tc>
          <w:tcPr>
            <w:tcW w:w="2946" w:type="dxa"/>
          </w:tcPr>
          <w:p w14:paraId="7E5190A3" w14:textId="7C54310F"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178 971</w:t>
            </w:r>
          </w:p>
        </w:tc>
        <w:tc>
          <w:tcPr>
            <w:tcW w:w="2443" w:type="dxa"/>
            <w:vAlign w:val="center"/>
          </w:tcPr>
          <w:p w14:paraId="1A26C6C9" w14:textId="2AF433EB"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164 065</w:t>
            </w:r>
          </w:p>
        </w:tc>
        <w:tc>
          <w:tcPr>
            <w:tcW w:w="2690" w:type="dxa"/>
            <w:vAlign w:val="center"/>
          </w:tcPr>
          <w:p w14:paraId="5CA4D360" w14:textId="62D7A2B2"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205 775</w:t>
            </w:r>
          </w:p>
        </w:tc>
      </w:tr>
      <w:tr w:rsidR="002C4F6E" w:rsidRPr="008E7E64" w14:paraId="72B92B91" w14:textId="77777777" w:rsidTr="000640A7">
        <w:trPr>
          <w:jc w:val="center"/>
        </w:trPr>
        <w:tc>
          <w:tcPr>
            <w:tcW w:w="1555" w:type="dxa"/>
            <w:vAlign w:val="center"/>
          </w:tcPr>
          <w:p w14:paraId="5C5EB009" w14:textId="77777777" w:rsidR="002C4F6E" w:rsidRPr="008E7E64" w:rsidRDefault="002C4F6E" w:rsidP="002C4F6E">
            <w:pPr>
              <w:spacing w:after="0" w:line="240" w:lineRule="auto"/>
              <w:jc w:val="center"/>
              <w:rPr>
                <w:rFonts w:ascii="Times New Roman" w:hAnsi="Times New Roman"/>
                <w:sz w:val="22"/>
                <w:szCs w:val="22"/>
              </w:rPr>
            </w:pPr>
            <w:r w:rsidRPr="008E7E64">
              <w:rPr>
                <w:rFonts w:ascii="Times New Roman" w:hAnsi="Times New Roman"/>
                <w:sz w:val="22"/>
                <w:szCs w:val="22"/>
              </w:rPr>
              <w:t>2029</w:t>
            </w:r>
          </w:p>
        </w:tc>
        <w:tc>
          <w:tcPr>
            <w:tcW w:w="2946" w:type="dxa"/>
          </w:tcPr>
          <w:p w14:paraId="3794292E" w14:textId="08E3CDE6"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187 920</w:t>
            </w:r>
          </w:p>
        </w:tc>
        <w:tc>
          <w:tcPr>
            <w:tcW w:w="2443" w:type="dxa"/>
            <w:vAlign w:val="center"/>
          </w:tcPr>
          <w:p w14:paraId="49FC905E" w14:textId="376C21F0"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167 346</w:t>
            </w:r>
          </w:p>
        </w:tc>
        <w:tc>
          <w:tcPr>
            <w:tcW w:w="2690" w:type="dxa"/>
            <w:vAlign w:val="center"/>
          </w:tcPr>
          <w:p w14:paraId="793B4B00" w14:textId="739AC3BD"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226 353</w:t>
            </w:r>
          </w:p>
        </w:tc>
      </w:tr>
      <w:tr w:rsidR="002C4F6E" w:rsidRPr="008E7E64" w14:paraId="37E2563B" w14:textId="77777777" w:rsidTr="000640A7">
        <w:trPr>
          <w:jc w:val="center"/>
        </w:trPr>
        <w:tc>
          <w:tcPr>
            <w:tcW w:w="1555" w:type="dxa"/>
            <w:vAlign w:val="center"/>
          </w:tcPr>
          <w:p w14:paraId="44C96185" w14:textId="77777777" w:rsidR="002C4F6E" w:rsidRPr="008E7E64" w:rsidRDefault="002C4F6E" w:rsidP="002C4F6E">
            <w:pPr>
              <w:spacing w:after="0" w:line="240" w:lineRule="auto"/>
              <w:jc w:val="center"/>
              <w:rPr>
                <w:rFonts w:ascii="Times New Roman" w:hAnsi="Times New Roman"/>
                <w:sz w:val="22"/>
                <w:szCs w:val="22"/>
              </w:rPr>
            </w:pPr>
            <w:r w:rsidRPr="008E7E64">
              <w:rPr>
                <w:rFonts w:ascii="Times New Roman" w:hAnsi="Times New Roman"/>
                <w:sz w:val="22"/>
                <w:szCs w:val="22"/>
              </w:rPr>
              <w:t>2030</w:t>
            </w:r>
          </w:p>
        </w:tc>
        <w:tc>
          <w:tcPr>
            <w:tcW w:w="2946" w:type="dxa"/>
          </w:tcPr>
          <w:p w14:paraId="7CAF114A" w14:textId="170CC0FD"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197 316</w:t>
            </w:r>
          </w:p>
        </w:tc>
        <w:tc>
          <w:tcPr>
            <w:tcW w:w="2443" w:type="dxa"/>
            <w:vAlign w:val="center"/>
          </w:tcPr>
          <w:p w14:paraId="63374C40" w14:textId="302EE564"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170 693</w:t>
            </w:r>
          </w:p>
        </w:tc>
        <w:tc>
          <w:tcPr>
            <w:tcW w:w="2690" w:type="dxa"/>
            <w:vAlign w:val="center"/>
          </w:tcPr>
          <w:p w14:paraId="5B752391" w14:textId="617ADFB0" w:rsidR="002C4F6E" w:rsidRPr="008E7E64" w:rsidRDefault="002C4F6E" w:rsidP="002C4F6E">
            <w:pPr>
              <w:spacing w:after="0" w:line="240" w:lineRule="auto"/>
              <w:jc w:val="center"/>
              <w:rPr>
                <w:rFonts w:ascii="Times New Roman" w:hAnsi="Times New Roman"/>
                <w:sz w:val="22"/>
                <w:szCs w:val="22"/>
              </w:rPr>
            </w:pPr>
            <w:r w:rsidRPr="002C4F6E">
              <w:rPr>
                <w:rFonts w:ascii="Times New Roman" w:hAnsi="Times New Roman"/>
                <w:sz w:val="22"/>
                <w:szCs w:val="22"/>
              </w:rPr>
              <w:t>248 988</w:t>
            </w:r>
          </w:p>
        </w:tc>
      </w:tr>
      <w:tr w:rsidR="00A42C36" w:rsidRPr="008E7E64" w14:paraId="4EC05830" w14:textId="77777777" w:rsidTr="000640A7">
        <w:trPr>
          <w:trHeight w:val="20"/>
          <w:jc w:val="center"/>
        </w:trPr>
        <w:tc>
          <w:tcPr>
            <w:tcW w:w="9634" w:type="dxa"/>
            <w:gridSpan w:val="4"/>
          </w:tcPr>
          <w:p w14:paraId="62A428DC" w14:textId="633132CA" w:rsidR="00A42C36" w:rsidRPr="005C56B9" w:rsidRDefault="00A42C36" w:rsidP="000640A7">
            <w:pPr>
              <w:spacing w:after="0" w:line="240" w:lineRule="auto"/>
              <w:ind w:firstLine="620"/>
              <w:jc w:val="both"/>
              <w:rPr>
                <w:rFonts w:ascii="Times New Roman" w:hAnsi="Times New Roman"/>
                <w:sz w:val="22"/>
                <w:szCs w:val="22"/>
              </w:rPr>
            </w:pPr>
            <w:r w:rsidRPr="008E7E64">
              <w:rPr>
                <w:rFonts w:ascii="Times New Roman" w:hAnsi="Times New Roman"/>
                <w:sz w:val="22"/>
                <w:szCs w:val="22"/>
              </w:rPr>
              <w:t xml:space="preserve">Примечание </w:t>
            </w:r>
            <w:r w:rsidR="000640A7">
              <w:rPr>
                <w:rFonts w:ascii="Times New Roman" w:hAnsi="Times New Roman"/>
                <w:sz w:val="22"/>
                <w:szCs w:val="22"/>
                <w:lang w:val="kk-KZ"/>
              </w:rPr>
              <w:t xml:space="preserve">– </w:t>
            </w:r>
            <w:r w:rsidR="000640A7" w:rsidRPr="008E7E64">
              <w:rPr>
                <w:rFonts w:ascii="Times New Roman" w:hAnsi="Times New Roman"/>
                <w:sz w:val="22"/>
                <w:szCs w:val="22"/>
              </w:rPr>
              <w:t xml:space="preserve">Составлено </w:t>
            </w:r>
            <w:r w:rsidRPr="008E7E64">
              <w:rPr>
                <w:rFonts w:ascii="Times New Roman" w:hAnsi="Times New Roman"/>
                <w:sz w:val="22"/>
                <w:szCs w:val="22"/>
              </w:rPr>
              <w:t>автором в ходе исследования, а также на основе источников [1</w:t>
            </w:r>
            <w:r w:rsidR="00967113" w:rsidRPr="005C56B9">
              <w:rPr>
                <w:rFonts w:ascii="Times New Roman" w:hAnsi="Times New Roman"/>
                <w:sz w:val="22"/>
                <w:szCs w:val="22"/>
              </w:rPr>
              <w:t>06</w:t>
            </w:r>
            <w:r w:rsidRPr="008E7E64">
              <w:rPr>
                <w:rFonts w:ascii="Times New Roman" w:hAnsi="Times New Roman"/>
                <w:sz w:val="22"/>
                <w:szCs w:val="22"/>
              </w:rPr>
              <w:t>].</w:t>
            </w:r>
          </w:p>
        </w:tc>
      </w:tr>
    </w:tbl>
    <w:p w14:paraId="0112E623" w14:textId="77777777" w:rsidR="00D3695E" w:rsidRDefault="00D3695E" w:rsidP="002C4F6E">
      <w:pPr>
        <w:spacing w:after="0" w:line="240" w:lineRule="auto"/>
        <w:ind w:firstLine="360"/>
        <w:jc w:val="both"/>
        <w:rPr>
          <w:rFonts w:ascii="Times New Roman" w:hAnsi="Times New Roman"/>
          <w:sz w:val="28"/>
          <w:szCs w:val="28"/>
        </w:rPr>
      </w:pPr>
    </w:p>
    <w:p w14:paraId="12CE6AB2" w14:textId="0BF4D2B8" w:rsidR="00D3695E" w:rsidRPr="00DB2AF1" w:rsidRDefault="00D3695E"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Анализ расширенного временного ряда показал, что динамика туристского потока носит неравномерный характер и включает значительные колебания, в том числе резкое снижение в 2020 году, связанное с пандемией COVID-19, и последующее восстановление в 2021</w:t>
      </w:r>
      <w:r w:rsidR="000640A7">
        <w:rPr>
          <w:rFonts w:ascii="Times New Roman" w:hAnsi="Times New Roman"/>
          <w:sz w:val="28"/>
          <w:szCs w:val="28"/>
          <w:lang w:val="kk-KZ"/>
        </w:rPr>
        <w:t>-</w:t>
      </w:r>
      <w:r w:rsidRPr="00DB2AF1">
        <w:rPr>
          <w:rFonts w:ascii="Times New Roman" w:hAnsi="Times New Roman"/>
          <w:sz w:val="28"/>
          <w:szCs w:val="28"/>
        </w:rPr>
        <w:t>2023 гг.</w:t>
      </w:r>
    </w:p>
    <w:p w14:paraId="13DFFA1F" w14:textId="67B2D719" w:rsidR="00D3695E" w:rsidRPr="00DB2AF1" w:rsidRDefault="00D3695E"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Несмотря на расширение временного ряда, применение линейной регрессии в качестве основного инструмента прогнозирования оста</w:t>
      </w:r>
      <w:r w:rsidR="004A717A">
        <w:rPr>
          <w:rFonts w:ascii="Times New Roman" w:hAnsi="Times New Roman"/>
          <w:sz w:val="28"/>
          <w:szCs w:val="28"/>
        </w:rPr>
        <w:t>е</w:t>
      </w:r>
      <w:r w:rsidRPr="00DB2AF1">
        <w:rPr>
          <w:rFonts w:ascii="Times New Roman" w:hAnsi="Times New Roman"/>
          <w:sz w:val="28"/>
          <w:szCs w:val="28"/>
        </w:rPr>
        <w:t xml:space="preserve">тся ограниченным. Это обусловлено тем, что модель не учитывает структурные изменения в динамике показателя, вызванные внешними шоками, а также приводит к сглаживанию реальных экономических процессов. Кроме того, линейная зависимость не отражает влияние ограничений </w:t>
      </w:r>
      <w:r w:rsidR="00233FF3">
        <w:rPr>
          <w:rFonts w:ascii="Times New Roman" w:hAnsi="Times New Roman"/>
          <w:sz w:val="28"/>
          <w:szCs w:val="28"/>
        </w:rPr>
        <w:t>е</w:t>
      </w:r>
      <w:r w:rsidRPr="00DB2AF1">
        <w:rPr>
          <w:rFonts w:ascii="Times New Roman" w:hAnsi="Times New Roman"/>
          <w:sz w:val="28"/>
          <w:szCs w:val="28"/>
        </w:rPr>
        <w:t xml:space="preserve">мкости рынка, включая инфраструктурные факторы и особенности развития </w:t>
      </w:r>
      <w:r w:rsidR="00233FF3">
        <w:rPr>
          <w:rFonts w:ascii="Times New Roman" w:hAnsi="Times New Roman"/>
          <w:sz w:val="28"/>
          <w:szCs w:val="28"/>
        </w:rPr>
        <w:t>делового туризма</w:t>
      </w:r>
      <w:r w:rsidRPr="00DB2AF1">
        <w:rPr>
          <w:rFonts w:ascii="Times New Roman" w:hAnsi="Times New Roman"/>
          <w:sz w:val="28"/>
          <w:szCs w:val="28"/>
        </w:rPr>
        <w:t>.</w:t>
      </w:r>
    </w:p>
    <w:p w14:paraId="128B275E" w14:textId="77777777" w:rsidR="00D3695E" w:rsidRPr="00DB2AF1" w:rsidRDefault="00D3695E"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В частности, использование линейной аппроксимации может приводить к завышению прогнозных значений в долгосрочном периоде, либо, напротив, к недооценке темпов восстановления отрасли, что снижает практическую значимость полученных результатов.</w:t>
      </w:r>
    </w:p>
    <w:p w14:paraId="7F720C26" w14:textId="4EF9DC0F" w:rsidR="00D3695E" w:rsidRPr="00DB2AF1" w:rsidRDefault="00D3695E"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В связи с этим в рамках исследования был примен</w:t>
      </w:r>
      <w:r w:rsidR="004A717A">
        <w:rPr>
          <w:rFonts w:ascii="Times New Roman" w:hAnsi="Times New Roman"/>
          <w:sz w:val="28"/>
          <w:szCs w:val="28"/>
        </w:rPr>
        <w:t>е</w:t>
      </w:r>
      <w:r w:rsidRPr="00DB2AF1">
        <w:rPr>
          <w:rFonts w:ascii="Times New Roman" w:hAnsi="Times New Roman"/>
          <w:sz w:val="28"/>
          <w:szCs w:val="28"/>
        </w:rPr>
        <w:t>н сценарный подход к прогнозированию, включающий базовый, пессимистичный и оптимистичный варианты развития. Данный подход позволяет учитывать неопредел</w:t>
      </w:r>
      <w:r w:rsidR="004A717A">
        <w:rPr>
          <w:rFonts w:ascii="Times New Roman" w:hAnsi="Times New Roman"/>
          <w:sz w:val="28"/>
          <w:szCs w:val="28"/>
        </w:rPr>
        <w:t>е</w:t>
      </w:r>
      <w:r w:rsidRPr="00DB2AF1">
        <w:rPr>
          <w:rFonts w:ascii="Times New Roman" w:hAnsi="Times New Roman"/>
          <w:sz w:val="28"/>
          <w:szCs w:val="28"/>
        </w:rPr>
        <w:t>нность внешней среды, различия в темпах роста, а также влияние ключевых факторов, таких как развитие делового туризма, инвестиции в инфраструктуру и проведение международных мероприятий.</w:t>
      </w:r>
    </w:p>
    <w:p w14:paraId="55490730" w14:textId="77777777" w:rsidR="00D3695E" w:rsidRPr="00DB2AF1" w:rsidRDefault="00D3695E"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Таким образом, отказ от использования линейной линии тренда и переход к сценарному моделированию является обоснованным и позволяет повысить реалистичность и аналитическую ценность прогнозных оценок.</w:t>
      </w:r>
    </w:p>
    <w:p w14:paraId="7D0CB589" w14:textId="77777777" w:rsidR="000640A7" w:rsidRDefault="000640A7" w:rsidP="00D3695E">
      <w:pPr>
        <w:spacing w:after="0" w:line="240" w:lineRule="auto"/>
        <w:ind w:firstLine="567"/>
        <w:jc w:val="both"/>
        <w:rPr>
          <w:rFonts w:ascii="Times New Roman" w:hAnsi="Times New Roman"/>
          <w:sz w:val="28"/>
          <w:szCs w:val="28"/>
        </w:rPr>
      </w:pPr>
    </w:p>
    <w:p w14:paraId="03A59711" w14:textId="77777777" w:rsidR="000640A7" w:rsidRDefault="000640A7" w:rsidP="000640A7">
      <w:pPr>
        <w:spacing w:after="0" w:line="240" w:lineRule="auto"/>
        <w:jc w:val="center"/>
        <w:rPr>
          <w:rFonts w:ascii="Times New Roman" w:hAnsi="Times New Roman"/>
          <w:b/>
          <w:bCs/>
          <w:sz w:val="28"/>
          <w:szCs w:val="28"/>
        </w:rPr>
      </w:pPr>
      <w:r>
        <w:rPr>
          <w:noProof/>
          <w:lang w:eastAsia="ru-RU"/>
          <w14:ligatures w14:val="standardContextual"/>
        </w:rPr>
        <w:drawing>
          <wp:inline distT="0" distB="0" distL="0" distR="0" wp14:anchorId="065AE337" wp14:editId="16CF5E95">
            <wp:extent cx="5940425" cy="3771900"/>
            <wp:effectExtent l="0" t="0" r="3175" b="0"/>
            <wp:docPr id="1518664222" name="Диаграмма 1">
              <a:extLst xmlns:a="http://schemas.openxmlformats.org/drawingml/2006/main">
                <a:ext uri="{FF2B5EF4-FFF2-40B4-BE49-F238E27FC236}">
                  <a16:creationId xmlns:a16="http://schemas.microsoft.com/office/drawing/2014/main" id="{531700FC-A9ED-92AF-32E9-8EABAE93DA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2A11F4D" w14:textId="77777777" w:rsidR="000640A7" w:rsidRPr="000640A7" w:rsidRDefault="000640A7" w:rsidP="000640A7">
      <w:pPr>
        <w:spacing w:after="0" w:line="240" w:lineRule="auto"/>
        <w:jc w:val="both"/>
        <w:rPr>
          <w:rFonts w:ascii="Times New Roman" w:hAnsi="Times New Roman"/>
          <w:sz w:val="16"/>
          <w:szCs w:val="16"/>
        </w:rPr>
      </w:pPr>
    </w:p>
    <w:p w14:paraId="7A3A8252" w14:textId="10D82C00" w:rsidR="000640A7" w:rsidRDefault="000640A7" w:rsidP="000640A7">
      <w:pPr>
        <w:spacing w:after="0" w:line="240" w:lineRule="auto"/>
        <w:jc w:val="center"/>
        <w:rPr>
          <w:rFonts w:ascii="Times New Roman" w:hAnsi="Times New Roman"/>
          <w:sz w:val="28"/>
          <w:szCs w:val="28"/>
        </w:rPr>
      </w:pPr>
      <w:r>
        <w:rPr>
          <w:rFonts w:ascii="Times New Roman" w:hAnsi="Times New Roman"/>
          <w:sz w:val="28"/>
          <w:szCs w:val="28"/>
        </w:rPr>
        <w:t>Рисунок 2</w:t>
      </w:r>
      <w:r w:rsidR="007612BE">
        <w:rPr>
          <w:rFonts w:ascii="Times New Roman" w:hAnsi="Times New Roman"/>
          <w:sz w:val="28"/>
          <w:szCs w:val="28"/>
          <w:lang w:val="kk-KZ"/>
        </w:rPr>
        <w:t>5</w:t>
      </w:r>
      <w:r>
        <w:rPr>
          <w:rFonts w:ascii="Times New Roman" w:hAnsi="Times New Roman"/>
          <w:sz w:val="28"/>
          <w:szCs w:val="28"/>
        </w:rPr>
        <w:t xml:space="preserve"> – </w:t>
      </w:r>
      <w:r w:rsidRPr="001C49CA">
        <w:rPr>
          <w:rFonts w:ascii="Times New Roman" w:hAnsi="Times New Roman"/>
          <w:sz w:val="28"/>
          <w:szCs w:val="28"/>
        </w:rPr>
        <w:t xml:space="preserve">Сценарный прогноз динамики </w:t>
      </w:r>
      <w:r>
        <w:rPr>
          <w:rFonts w:ascii="Times New Roman" w:hAnsi="Times New Roman"/>
          <w:sz w:val="28"/>
          <w:szCs w:val="28"/>
        </w:rPr>
        <w:t>потока</w:t>
      </w:r>
      <w:r w:rsidRPr="001C49CA">
        <w:rPr>
          <w:rFonts w:ascii="Times New Roman" w:hAnsi="Times New Roman"/>
          <w:sz w:val="28"/>
          <w:szCs w:val="28"/>
        </w:rPr>
        <w:t xml:space="preserve"> деловых туристов-нерезидентов</w:t>
      </w:r>
      <w:r>
        <w:rPr>
          <w:rFonts w:ascii="Times New Roman" w:hAnsi="Times New Roman"/>
          <w:sz w:val="28"/>
          <w:szCs w:val="28"/>
        </w:rPr>
        <w:t xml:space="preserve"> (чел)</w:t>
      </w:r>
      <w:r w:rsidRPr="001C49CA">
        <w:rPr>
          <w:rFonts w:ascii="Times New Roman" w:hAnsi="Times New Roman"/>
          <w:sz w:val="28"/>
          <w:szCs w:val="28"/>
        </w:rPr>
        <w:t xml:space="preserve"> в </w:t>
      </w:r>
      <w:r>
        <w:rPr>
          <w:rFonts w:ascii="Times New Roman" w:hAnsi="Times New Roman"/>
          <w:sz w:val="28"/>
          <w:szCs w:val="28"/>
        </w:rPr>
        <w:t>Астану</w:t>
      </w:r>
      <w:r w:rsidRPr="001C49CA">
        <w:rPr>
          <w:rFonts w:ascii="Times New Roman" w:hAnsi="Times New Roman"/>
          <w:sz w:val="28"/>
          <w:szCs w:val="28"/>
        </w:rPr>
        <w:t xml:space="preserve"> </w:t>
      </w:r>
      <w:r>
        <w:rPr>
          <w:rFonts w:ascii="Times New Roman" w:hAnsi="Times New Roman"/>
          <w:sz w:val="28"/>
          <w:szCs w:val="28"/>
        </w:rPr>
        <w:t xml:space="preserve">до </w:t>
      </w:r>
      <w:r w:rsidRPr="001C49CA">
        <w:rPr>
          <w:rFonts w:ascii="Times New Roman" w:hAnsi="Times New Roman"/>
          <w:sz w:val="28"/>
          <w:szCs w:val="28"/>
        </w:rPr>
        <w:t>20</w:t>
      </w:r>
      <w:r>
        <w:rPr>
          <w:rFonts w:ascii="Times New Roman" w:hAnsi="Times New Roman"/>
          <w:sz w:val="28"/>
          <w:szCs w:val="28"/>
        </w:rPr>
        <w:t>30</w:t>
      </w:r>
      <w:r w:rsidRPr="001C49CA">
        <w:rPr>
          <w:rFonts w:ascii="Times New Roman" w:hAnsi="Times New Roman"/>
          <w:sz w:val="28"/>
          <w:szCs w:val="28"/>
        </w:rPr>
        <w:t xml:space="preserve"> г.</w:t>
      </w:r>
    </w:p>
    <w:p w14:paraId="31A66A38" w14:textId="77777777" w:rsidR="000640A7" w:rsidRPr="000640A7" w:rsidRDefault="000640A7" w:rsidP="000640A7">
      <w:pPr>
        <w:spacing w:after="0" w:line="240" w:lineRule="auto"/>
        <w:ind w:firstLine="360"/>
        <w:jc w:val="both"/>
        <w:rPr>
          <w:rFonts w:ascii="Times New Roman" w:hAnsi="Times New Roman"/>
          <w:sz w:val="16"/>
          <w:szCs w:val="16"/>
        </w:rPr>
      </w:pPr>
    </w:p>
    <w:p w14:paraId="5845BC6F" w14:textId="128E2C7E" w:rsidR="000640A7" w:rsidRPr="00423821" w:rsidRDefault="000640A7" w:rsidP="000640A7">
      <w:pPr>
        <w:spacing w:after="0" w:line="240" w:lineRule="auto"/>
        <w:ind w:firstLine="709"/>
        <w:jc w:val="both"/>
        <w:rPr>
          <w:rFonts w:ascii="Times New Roman" w:hAnsi="Times New Roman"/>
          <w:sz w:val="24"/>
          <w:szCs w:val="24"/>
        </w:rPr>
      </w:pPr>
      <w:r>
        <w:rPr>
          <w:rFonts w:ascii="Times New Roman" w:hAnsi="Times New Roman"/>
          <w:sz w:val="24"/>
          <w:szCs w:val="24"/>
        </w:rPr>
        <w:t>Примечание</w:t>
      </w:r>
      <w:r w:rsidRPr="00423821">
        <w:rPr>
          <w:rFonts w:ascii="Times New Roman" w:hAnsi="Times New Roman"/>
          <w:sz w:val="24"/>
          <w:szCs w:val="24"/>
        </w:rPr>
        <w:t xml:space="preserve"> </w:t>
      </w:r>
      <w:r>
        <w:rPr>
          <w:rFonts w:ascii="Times New Roman" w:hAnsi="Times New Roman"/>
          <w:sz w:val="24"/>
          <w:szCs w:val="24"/>
          <w:lang w:val="kk-KZ"/>
        </w:rPr>
        <w:t xml:space="preserve">– </w:t>
      </w:r>
      <w:r w:rsidRPr="00423821">
        <w:rPr>
          <w:rFonts w:ascii="Times New Roman" w:hAnsi="Times New Roman"/>
          <w:sz w:val="24"/>
          <w:szCs w:val="24"/>
        </w:rPr>
        <w:t xml:space="preserve">Составлено автором </w:t>
      </w:r>
    </w:p>
    <w:p w14:paraId="4717476A" w14:textId="77777777" w:rsidR="000640A7" w:rsidRDefault="000640A7" w:rsidP="000640A7">
      <w:pPr>
        <w:spacing w:after="0" w:line="240" w:lineRule="auto"/>
        <w:ind w:firstLine="709"/>
        <w:jc w:val="both"/>
        <w:rPr>
          <w:rFonts w:ascii="Times New Roman" w:hAnsi="Times New Roman"/>
          <w:sz w:val="28"/>
          <w:szCs w:val="28"/>
        </w:rPr>
      </w:pPr>
    </w:p>
    <w:p w14:paraId="6DA5A02A" w14:textId="439A3D1B" w:rsidR="00D3695E" w:rsidRPr="00DB2AF1" w:rsidRDefault="00D3695E" w:rsidP="000640A7">
      <w:pPr>
        <w:spacing w:after="0" w:line="240" w:lineRule="auto"/>
        <w:ind w:firstLine="709"/>
        <w:jc w:val="both"/>
        <w:rPr>
          <w:rFonts w:ascii="Times New Roman" w:hAnsi="Times New Roman"/>
          <w:sz w:val="28"/>
          <w:szCs w:val="28"/>
        </w:rPr>
      </w:pPr>
      <w:r w:rsidRPr="00DB2AF1">
        <w:rPr>
          <w:rFonts w:ascii="Times New Roman" w:hAnsi="Times New Roman"/>
          <w:sz w:val="28"/>
          <w:szCs w:val="28"/>
        </w:rPr>
        <w:t xml:space="preserve">На рисунке </w:t>
      </w:r>
      <w:r w:rsidR="00AD7AEE">
        <w:rPr>
          <w:rFonts w:ascii="Times New Roman" w:hAnsi="Times New Roman"/>
          <w:sz w:val="28"/>
          <w:szCs w:val="28"/>
        </w:rPr>
        <w:t>2</w:t>
      </w:r>
      <w:r w:rsidR="007612BE">
        <w:rPr>
          <w:rFonts w:ascii="Times New Roman" w:hAnsi="Times New Roman"/>
          <w:sz w:val="28"/>
          <w:szCs w:val="28"/>
          <w:lang w:val="kk-KZ"/>
        </w:rPr>
        <w:t>5</w:t>
      </w:r>
      <w:r w:rsidRPr="00DB2AF1">
        <w:rPr>
          <w:rFonts w:ascii="Times New Roman" w:hAnsi="Times New Roman"/>
          <w:sz w:val="28"/>
          <w:szCs w:val="28"/>
        </w:rPr>
        <w:t xml:space="preserve"> представлена динамика исследуемого показателя за период 201</w:t>
      </w:r>
      <w:r w:rsidR="00F24ED6" w:rsidRPr="005C56B9">
        <w:rPr>
          <w:rFonts w:ascii="Times New Roman" w:hAnsi="Times New Roman"/>
          <w:sz w:val="28"/>
          <w:szCs w:val="28"/>
        </w:rPr>
        <w:t>4</w:t>
      </w:r>
      <w:r w:rsidRPr="00DB2AF1">
        <w:rPr>
          <w:rFonts w:ascii="Times New Roman" w:hAnsi="Times New Roman"/>
          <w:sz w:val="28"/>
          <w:szCs w:val="28"/>
        </w:rPr>
        <w:t>–202</w:t>
      </w:r>
      <w:r w:rsidR="002C4F6E">
        <w:rPr>
          <w:rFonts w:ascii="Times New Roman" w:hAnsi="Times New Roman"/>
          <w:sz w:val="28"/>
          <w:szCs w:val="28"/>
        </w:rPr>
        <w:t>5</w:t>
      </w:r>
      <w:r w:rsidRPr="00DB2AF1">
        <w:rPr>
          <w:rFonts w:ascii="Times New Roman" w:hAnsi="Times New Roman"/>
          <w:sz w:val="28"/>
          <w:szCs w:val="28"/>
        </w:rPr>
        <w:t xml:space="preserve"> гг. и его прогнозное изменение до 2030 г. в рамках трех сценариев развития: базового, оптимистичного и пессимистичного.</w:t>
      </w:r>
    </w:p>
    <w:p w14:paraId="1FC07378" w14:textId="77777777" w:rsidR="005516CC" w:rsidRPr="0025137B" w:rsidRDefault="005516CC" w:rsidP="000640A7">
      <w:pPr>
        <w:spacing w:after="0" w:line="240" w:lineRule="auto"/>
        <w:ind w:firstLine="709"/>
        <w:jc w:val="both"/>
        <w:rPr>
          <w:rFonts w:ascii="Times New Roman" w:hAnsi="Times New Roman"/>
          <w:sz w:val="28"/>
          <w:szCs w:val="28"/>
        </w:rPr>
      </w:pPr>
      <w:r>
        <w:rPr>
          <w:rFonts w:ascii="Times New Roman" w:hAnsi="Times New Roman"/>
          <w:sz w:val="28"/>
          <w:szCs w:val="28"/>
        </w:rPr>
        <w:t>Л</w:t>
      </w:r>
      <w:r w:rsidRPr="0025137B">
        <w:rPr>
          <w:rFonts w:ascii="Times New Roman" w:hAnsi="Times New Roman"/>
          <w:sz w:val="28"/>
          <w:szCs w:val="28"/>
        </w:rPr>
        <w:t>инейная модель не учитывает цикличность спроса, сезонные колебания и инфраструктурные ограничения, что снижает точность прогноза.</w:t>
      </w:r>
    </w:p>
    <w:p w14:paraId="351A7B9D" w14:textId="6F93C59E" w:rsidR="005516CC" w:rsidRPr="00D835A1" w:rsidRDefault="005516CC" w:rsidP="000640A7">
      <w:pPr>
        <w:spacing w:after="0" w:line="240" w:lineRule="auto"/>
        <w:ind w:firstLine="709"/>
        <w:jc w:val="both"/>
        <w:rPr>
          <w:rFonts w:ascii="Times New Roman" w:hAnsi="Times New Roman"/>
          <w:sz w:val="28"/>
          <w:szCs w:val="28"/>
        </w:rPr>
      </w:pPr>
      <w:r w:rsidRPr="00D835A1">
        <w:rPr>
          <w:rFonts w:ascii="Times New Roman" w:hAnsi="Times New Roman"/>
          <w:sz w:val="28"/>
          <w:szCs w:val="28"/>
        </w:rPr>
        <w:t>В целях повышения достоверности прогнозирования динамики делового туризма целесообразно использование различных методов анализа временных рядов. На первоначальном этапе исследования была применена упрощ</w:t>
      </w:r>
      <w:r w:rsidR="004A717A">
        <w:rPr>
          <w:rFonts w:ascii="Times New Roman" w:hAnsi="Times New Roman"/>
          <w:sz w:val="28"/>
          <w:szCs w:val="28"/>
        </w:rPr>
        <w:t>е</w:t>
      </w:r>
      <w:r w:rsidRPr="00D835A1">
        <w:rPr>
          <w:rFonts w:ascii="Times New Roman" w:hAnsi="Times New Roman"/>
          <w:sz w:val="28"/>
          <w:szCs w:val="28"/>
        </w:rPr>
        <w:t>нная трендовая модель, основанная на расч</w:t>
      </w:r>
      <w:r w:rsidR="004A717A">
        <w:rPr>
          <w:rFonts w:ascii="Times New Roman" w:hAnsi="Times New Roman"/>
          <w:sz w:val="28"/>
          <w:szCs w:val="28"/>
        </w:rPr>
        <w:t>е</w:t>
      </w:r>
      <w:r w:rsidRPr="00D835A1">
        <w:rPr>
          <w:rFonts w:ascii="Times New Roman" w:hAnsi="Times New Roman"/>
          <w:sz w:val="28"/>
          <w:szCs w:val="28"/>
        </w:rPr>
        <w:t>те среднего темпа роста показателя. Данный подход позволил выявить общую направленность динамики, однако показал ограниченную применимость вследствие высокой волатильности временного ряда и наличия структурных разрывов, связанных с пандемией COVID-19.</w:t>
      </w:r>
    </w:p>
    <w:p w14:paraId="62DB4A84" w14:textId="4834D60A" w:rsidR="005516CC" w:rsidRDefault="005516CC" w:rsidP="000640A7">
      <w:pPr>
        <w:spacing w:after="0" w:line="240" w:lineRule="auto"/>
        <w:ind w:firstLine="709"/>
        <w:jc w:val="both"/>
        <w:rPr>
          <w:rFonts w:ascii="Times New Roman" w:hAnsi="Times New Roman"/>
          <w:sz w:val="28"/>
          <w:szCs w:val="28"/>
        </w:rPr>
      </w:pPr>
      <w:r w:rsidRPr="00D835A1">
        <w:rPr>
          <w:rFonts w:ascii="Times New Roman" w:hAnsi="Times New Roman"/>
          <w:sz w:val="28"/>
          <w:szCs w:val="28"/>
        </w:rPr>
        <w:t>В частности, расч</w:t>
      </w:r>
      <w:r w:rsidR="004A717A">
        <w:rPr>
          <w:rFonts w:ascii="Times New Roman" w:hAnsi="Times New Roman"/>
          <w:sz w:val="28"/>
          <w:szCs w:val="28"/>
        </w:rPr>
        <w:t>е</w:t>
      </w:r>
      <w:r w:rsidRPr="00D835A1">
        <w:rPr>
          <w:rFonts w:ascii="Times New Roman" w:hAnsi="Times New Roman"/>
          <w:sz w:val="28"/>
          <w:szCs w:val="28"/>
        </w:rPr>
        <w:t>т среднего темпа роста продемонстрировал искаж</w:t>
      </w:r>
      <w:r w:rsidR="004A717A">
        <w:rPr>
          <w:rFonts w:ascii="Times New Roman" w:hAnsi="Times New Roman"/>
          <w:sz w:val="28"/>
          <w:szCs w:val="28"/>
        </w:rPr>
        <w:t>е</w:t>
      </w:r>
      <w:r w:rsidRPr="00D835A1">
        <w:rPr>
          <w:rFonts w:ascii="Times New Roman" w:hAnsi="Times New Roman"/>
          <w:sz w:val="28"/>
          <w:szCs w:val="28"/>
        </w:rPr>
        <w:t>нные результаты, обусловленные «эффектом низкой базы», при котором восстановительный рост после кризиса воспринимается как устойчивый тренд. Это подтверждает, что использование простой линейной модели без дополнительных корректировок не позволяет получить над</w:t>
      </w:r>
      <w:r w:rsidR="004A717A">
        <w:rPr>
          <w:rFonts w:ascii="Times New Roman" w:hAnsi="Times New Roman"/>
          <w:sz w:val="28"/>
          <w:szCs w:val="28"/>
        </w:rPr>
        <w:t>е</w:t>
      </w:r>
      <w:r w:rsidRPr="00D835A1">
        <w:rPr>
          <w:rFonts w:ascii="Times New Roman" w:hAnsi="Times New Roman"/>
          <w:sz w:val="28"/>
          <w:szCs w:val="28"/>
        </w:rPr>
        <w:t>жный долгосрочный прогноз.</w:t>
      </w:r>
    </w:p>
    <w:p w14:paraId="79DB50A7" w14:textId="34DCDE5A" w:rsidR="00E7007B" w:rsidRPr="000640A7" w:rsidRDefault="00E7007B" w:rsidP="000640A7">
      <w:pPr>
        <w:spacing w:after="0" w:line="240" w:lineRule="auto"/>
        <w:ind w:firstLine="709"/>
        <w:jc w:val="both"/>
        <w:rPr>
          <w:rFonts w:ascii="Times New Roman" w:hAnsi="Times New Roman"/>
          <w:bCs/>
          <w:i/>
          <w:sz w:val="28"/>
          <w:szCs w:val="28"/>
        </w:rPr>
      </w:pPr>
      <w:r w:rsidRPr="000640A7">
        <w:rPr>
          <w:rFonts w:ascii="Times New Roman" w:hAnsi="Times New Roman"/>
          <w:bCs/>
          <w:i/>
          <w:sz w:val="28"/>
          <w:szCs w:val="28"/>
        </w:rPr>
        <w:t xml:space="preserve">Применение трендовой модели </w:t>
      </w:r>
    </w:p>
    <w:p w14:paraId="6DB1FEAA" w14:textId="210B0938" w:rsidR="00E7007B" w:rsidRDefault="00E7007B" w:rsidP="000640A7">
      <w:pPr>
        <w:spacing w:after="0" w:line="240" w:lineRule="auto"/>
        <w:ind w:firstLine="709"/>
        <w:jc w:val="both"/>
        <w:rPr>
          <w:rFonts w:ascii="Times New Roman" w:hAnsi="Times New Roman"/>
          <w:sz w:val="28"/>
          <w:szCs w:val="28"/>
        </w:rPr>
      </w:pPr>
      <w:r w:rsidRPr="00A041C4">
        <w:rPr>
          <w:rFonts w:ascii="Times New Roman" w:hAnsi="Times New Roman"/>
          <w:sz w:val="28"/>
          <w:szCs w:val="28"/>
        </w:rPr>
        <w:t>Рассчитаем средний темп роста без 2020 года</w:t>
      </w:r>
      <w:r w:rsidRPr="00A041C4">
        <w:rPr>
          <w:rFonts w:ascii="Times New Roman" w:hAnsi="Times New Roman"/>
          <w:b/>
          <w:bCs/>
          <w:sz w:val="28"/>
          <w:szCs w:val="28"/>
        </w:rPr>
        <w:t xml:space="preserve"> </w:t>
      </w:r>
      <w:r w:rsidRPr="00A041C4">
        <w:rPr>
          <w:rFonts w:ascii="Times New Roman" w:hAnsi="Times New Roman"/>
          <w:sz w:val="28"/>
          <w:szCs w:val="28"/>
        </w:rPr>
        <w:t>(аномалия</w:t>
      </w:r>
      <w:r>
        <w:rPr>
          <w:rFonts w:ascii="Times New Roman" w:hAnsi="Times New Roman"/>
          <w:b/>
          <w:bCs/>
          <w:sz w:val="28"/>
          <w:szCs w:val="28"/>
        </w:rPr>
        <w:t xml:space="preserve"> </w:t>
      </w:r>
      <w:r w:rsidRPr="00D835A1">
        <w:rPr>
          <w:rFonts w:ascii="Times New Roman" w:hAnsi="Times New Roman"/>
          <w:sz w:val="28"/>
          <w:szCs w:val="28"/>
        </w:rPr>
        <w:t>COVID</w:t>
      </w:r>
      <w:r w:rsidRPr="00A041C4">
        <w:rPr>
          <w:rFonts w:ascii="Times New Roman" w:hAnsi="Times New Roman"/>
          <w:b/>
          <w:bCs/>
          <w:sz w:val="28"/>
          <w:szCs w:val="28"/>
        </w:rPr>
        <w:t>)</w:t>
      </w:r>
      <w:r w:rsidRPr="00A041C4">
        <w:rPr>
          <w:rFonts w:ascii="Times New Roman" w:hAnsi="Times New Roman"/>
          <w:sz w:val="28"/>
          <w:szCs w:val="28"/>
        </w:rPr>
        <w:t>:</w:t>
      </w:r>
    </w:p>
    <w:p w14:paraId="3F6D62F7" w14:textId="77777777" w:rsidR="000640A7" w:rsidRPr="00A041C4" w:rsidRDefault="000640A7" w:rsidP="00E7007B">
      <w:pPr>
        <w:spacing w:after="0" w:line="240" w:lineRule="auto"/>
        <w:ind w:firstLine="567"/>
        <w:jc w:val="both"/>
        <w:rPr>
          <w:rFonts w:ascii="Times New Roman" w:hAnsi="Times New Roman"/>
          <w:sz w:val="28"/>
          <w:szCs w:val="28"/>
        </w:rPr>
      </w:pPr>
    </w:p>
    <w:p w14:paraId="6083C474" w14:textId="6C0CB8D9" w:rsidR="00E7007B" w:rsidRDefault="00E7007B" w:rsidP="000640A7">
      <w:pPr>
        <w:spacing w:after="0" w:line="240" w:lineRule="auto"/>
        <w:ind w:firstLine="567"/>
        <w:jc w:val="right"/>
        <w:rPr>
          <w:rFonts w:ascii="Times New Roman" w:hAnsi="Times New Roman"/>
          <w:sz w:val="28"/>
          <w:szCs w:val="28"/>
        </w:rPr>
      </w:pPr>
      <w:r w:rsidRPr="00652283">
        <w:rPr>
          <w:rFonts w:ascii="Times New Roman" w:hAnsi="Times New Roman"/>
          <w:sz w:val="28"/>
          <w:szCs w:val="28"/>
        </w:rPr>
        <w:t xml:space="preserve">             </w:t>
      </w:r>
      <m:oMath>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154602</m:t>
                    </m:r>
                  </m:num>
                  <m:den>
                    <m:r>
                      <w:rPr>
                        <w:rFonts w:ascii="Cambria Math" w:hAnsi="Cambria Math"/>
                        <w:sz w:val="28"/>
                        <w:szCs w:val="28"/>
                      </w:rPr>
                      <m:t>140793</m:t>
                    </m:r>
                  </m:den>
                </m:f>
              </m:e>
            </m:d>
            <m:ctrlPr>
              <w:rPr>
                <w:rFonts w:ascii="Cambria Math" w:hAnsi="Cambria Math"/>
                <w:i/>
                <w:sz w:val="28"/>
                <w:szCs w:val="28"/>
              </w:rPr>
            </m:ctrlPr>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11</m:t>
                </m:r>
              </m:den>
            </m:f>
          </m:sup>
        </m:sSup>
        <m:r>
          <w:rPr>
            <w:rFonts w:ascii="Cambria Math" w:hAnsi="Cambria Math"/>
            <w:sz w:val="28"/>
            <w:szCs w:val="28"/>
          </w:rPr>
          <m:t>-1=0,0085=0,85%</m:t>
        </m:r>
      </m:oMath>
      <w:r>
        <w:rPr>
          <w:rFonts w:ascii="Times New Roman" w:hAnsi="Times New Roman"/>
          <w:sz w:val="28"/>
          <w:szCs w:val="28"/>
        </w:rPr>
        <w:t xml:space="preserve">                    (</w:t>
      </w:r>
      <w:r w:rsidR="00003279">
        <w:rPr>
          <w:rFonts w:ascii="Times New Roman" w:hAnsi="Times New Roman"/>
          <w:sz w:val="28"/>
          <w:szCs w:val="28"/>
        </w:rPr>
        <w:t>4</w:t>
      </w:r>
      <w:r>
        <w:rPr>
          <w:rFonts w:ascii="Times New Roman" w:hAnsi="Times New Roman"/>
          <w:sz w:val="28"/>
          <w:szCs w:val="28"/>
        </w:rPr>
        <w:t>)</w:t>
      </w:r>
    </w:p>
    <w:p w14:paraId="3F1C5F0F" w14:textId="77777777" w:rsidR="000640A7" w:rsidRPr="00A041C4" w:rsidRDefault="000640A7" w:rsidP="00E7007B">
      <w:pPr>
        <w:spacing w:after="0" w:line="240" w:lineRule="auto"/>
        <w:ind w:firstLine="567"/>
        <w:jc w:val="center"/>
        <w:rPr>
          <w:rFonts w:ascii="Times New Roman" w:hAnsi="Times New Roman"/>
          <w:sz w:val="28"/>
          <w:szCs w:val="28"/>
        </w:rPr>
      </w:pPr>
    </w:p>
    <w:p w14:paraId="3A148A5B" w14:textId="77777777" w:rsidR="00E7007B" w:rsidRPr="00143601" w:rsidRDefault="00E7007B" w:rsidP="000640A7">
      <w:pPr>
        <w:spacing w:after="0" w:line="240" w:lineRule="auto"/>
        <w:ind w:firstLine="709"/>
        <w:jc w:val="both"/>
        <w:rPr>
          <w:rFonts w:ascii="Times New Roman" w:hAnsi="Times New Roman"/>
          <w:sz w:val="28"/>
          <w:szCs w:val="28"/>
        </w:rPr>
      </w:pPr>
      <w:r w:rsidRPr="00143601">
        <w:rPr>
          <w:rFonts w:ascii="Times New Roman" w:hAnsi="Times New Roman"/>
          <w:sz w:val="28"/>
          <w:szCs w:val="28"/>
        </w:rPr>
        <w:t>Полученное значение среднегодового темпа прироста является относительно невысоким, что обусловлено существенными колебаниями показателя в рассматриваемом периоде: ростом до 2017 года, последующим снижением, а также влиянием кризисных факторов, особенно в 2020 году. Нестабильность временного ряда свидетельствует о высокой чувствительности делового туризма к внешним экономическим и геополитическим условиям.</w:t>
      </w:r>
    </w:p>
    <w:p w14:paraId="410C9455" w14:textId="77777777" w:rsidR="00E7007B" w:rsidRPr="00143601" w:rsidRDefault="00E7007B" w:rsidP="000640A7">
      <w:pPr>
        <w:spacing w:after="0" w:line="240" w:lineRule="auto"/>
        <w:ind w:firstLine="709"/>
        <w:jc w:val="both"/>
        <w:rPr>
          <w:rFonts w:ascii="Times New Roman" w:hAnsi="Times New Roman"/>
          <w:sz w:val="28"/>
          <w:szCs w:val="28"/>
        </w:rPr>
      </w:pPr>
      <w:r w:rsidRPr="00143601">
        <w:rPr>
          <w:rFonts w:ascii="Times New Roman" w:hAnsi="Times New Roman"/>
          <w:sz w:val="28"/>
          <w:szCs w:val="28"/>
        </w:rPr>
        <w:t>Это показывает, что использование исключительно линейной трендовой модели не позволяет в полной мере отразить реальную динамику развития делового туризма, поскольку сглаживает резкие изменения показателей и может приводить к ограниченной точности прогнозных оценок.</w:t>
      </w:r>
    </w:p>
    <w:p w14:paraId="3A2DEADE" w14:textId="6CF9FAA7" w:rsidR="00D3695E" w:rsidRDefault="00D3695E" w:rsidP="000640A7">
      <w:pPr>
        <w:spacing w:after="0" w:line="240" w:lineRule="auto"/>
        <w:ind w:firstLine="709"/>
        <w:jc w:val="both"/>
        <w:rPr>
          <w:rFonts w:ascii="Times New Roman" w:hAnsi="Times New Roman"/>
          <w:sz w:val="28"/>
          <w:szCs w:val="28"/>
        </w:rPr>
      </w:pPr>
      <w:r w:rsidRPr="00D835A1">
        <w:rPr>
          <w:rFonts w:ascii="Times New Roman" w:hAnsi="Times New Roman"/>
          <w:sz w:val="28"/>
          <w:szCs w:val="28"/>
        </w:rPr>
        <w:t xml:space="preserve">В качестве альтернативного подхода в исследовании использован </w:t>
      </w:r>
      <w:r w:rsidRPr="000640A7">
        <w:rPr>
          <w:rFonts w:ascii="Times New Roman" w:hAnsi="Times New Roman"/>
          <w:bCs/>
          <w:i/>
          <w:sz w:val="28"/>
          <w:szCs w:val="28"/>
        </w:rPr>
        <w:t>метод экспоненциального сглаживания</w:t>
      </w:r>
      <w:r w:rsidRPr="00D835A1">
        <w:rPr>
          <w:rFonts w:ascii="Times New Roman" w:hAnsi="Times New Roman"/>
          <w:sz w:val="28"/>
          <w:szCs w:val="28"/>
        </w:rPr>
        <w:t>, который обеспечивает более гибкое реагирование на изменения показателя за сч</w:t>
      </w:r>
      <w:r w:rsidR="004A717A">
        <w:rPr>
          <w:rFonts w:ascii="Times New Roman" w:hAnsi="Times New Roman"/>
          <w:sz w:val="28"/>
          <w:szCs w:val="28"/>
        </w:rPr>
        <w:t>е</w:t>
      </w:r>
      <w:r w:rsidRPr="00D835A1">
        <w:rPr>
          <w:rFonts w:ascii="Times New Roman" w:hAnsi="Times New Roman"/>
          <w:sz w:val="28"/>
          <w:szCs w:val="28"/>
        </w:rPr>
        <w:t>т большего веса последних наблюдений. Это особенно актуально в условиях нестабильной динамики туристского спроса.</w:t>
      </w:r>
    </w:p>
    <w:p w14:paraId="0E887DF9" w14:textId="0055CFAC" w:rsidR="00D3695E" w:rsidRDefault="00D3695E" w:rsidP="000640A7">
      <w:pPr>
        <w:spacing w:after="0" w:line="240" w:lineRule="auto"/>
        <w:ind w:firstLine="709"/>
        <w:jc w:val="both"/>
        <w:rPr>
          <w:rFonts w:ascii="Times New Roman" w:hAnsi="Times New Roman"/>
          <w:sz w:val="28"/>
          <w:szCs w:val="28"/>
        </w:rPr>
      </w:pPr>
      <w:r w:rsidRPr="00FE4D51">
        <w:rPr>
          <w:rFonts w:ascii="Times New Roman" w:hAnsi="Times New Roman"/>
          <w:sz w:val="28"/>
          <w:szCs w:val="28"/>
        </w:rPr>
        <w:t>В расч</w:t>
      </w:r>
      <w:r w:rsidR="004A717A">
        <w:rPr>
          <w:rFonts w:ascii="Times New Roman" w:hAnsi="Times New Roman"/>
          <w:sz w:val="28"/>
          <w:szCs w:val="28"/>
        </w:rPr>
        <w:t>е</w:t>
      </w:r>
      <w:r w:rsidRPr="00FE4D51">
        <w:rPr>
          <w:rFonts w:ascii="Times New Roman" w:hAnsi="Times New Roman"/>
          <w:sz w:val="28"/>
          <w:szCs w:val="28"/>
        </w:rPr>
        <w:t>тах использован коэффициент сглаживания α = 0,3, что соответствует умеренному уровню чувствительности модели к изменениям показателя. Данное значение позволяет учитывать последние наблюдения, одновременно сглаживая резкие колебания временного ряда, характерные для постпандемийного периода</w:t>
      </w:r>
      <w:r w:rsidR="000640A7">
        <w:rPr>
          <w:rFonts w:ascii="Times New Roman" w:hAnsi="Times New Roman"/>
          <w:sz w:val="28"/>
          <w:szCs w:val="28"/>
          <w:lang w:val="kk-KZ"/>
        </w:rPr>
        <w:t xml:space="preserve">, </w:t>
      </w:r>
      <w:r w:rsidR="000640A7" w:rsidRPr="00EE441D">
        <w:rPr>
          <w:rFonts w:ascii="Times New Roman" w:hAnsi="Times New Roman"/>
          <w:sz w:val="28"/>
          <w:szCs w:val="28"/>
        </w:rPr>
        <w:t>формула</w:t>
      </w:r>
      <w:r w:rsidR="00CD69D2">
        <w:rPr>
          <w:rFonts w:ascii="Times New Roman" w:hAnsi="Times New Roman"/>
          <w:sz w:val="28"/>
          <w:szCs w:val="28"/>
          <w:lang w:val="kk-KZ"/>
        </w:rPr>
        <w:t xml:space="preserve"> (5)</w:t>
      </w:r>
      <w:r w:rsidRPr="00EE441D">
        <w:rPr>
          <w:rFonts w:ascii="Times New Roman" w:hAnsi="Times New Roman"/>
          <w:sz w:val="28"/>
          <w:szCs w:val="28"/>
        </w:rPr>
        <w:t>:</w:t>
      </w:r>
    </w:p>
    <w:p w14:paraId="0113748E" w14:textId="77777777" w:rsidR="00CD69D2" w:rsidRPr="00EE441D" w:rsidRDefault="00CD69D2" w:rsidP="000640A7">
      <w:pPr>
        <w:spacing w:after="0" w:line="240" w:lineRule="auto"/>
        <w:ind w:firstLine="709"/>
        <w:jc w:val="both"/>
        <w:rPr>
          <w:rFonts w:ascii="Times New Roman" w:hAnsi="Times New Roman"/>
          <w:sz w:val="28"/>
          <w:szCs w:val="28"/>
        </w:rPr>
      </w:pPr>
    </w:p>
    <w:p w14:paraId="25556CA3" w14:textId="36FA63D5" w:rsidR="00D3695E" w:rsidRDefault="00D17B39" w:rsidP="00CD69D2">
      <w:pPr>
        <w:spacing w:after="0" w:line="240" w:lineRule="auto"/>
        <w:jc w:val="right"/>
        <w:rPr>
          <w:rFonts w:ascii="Times New Roman" w:hAnsi="Times New Roman"/>
          <w:sz w:val="28"/>
          <w:szCs w:val="28"/>
          <w:lang w:val="kk-KZ"/>
        </w:rPr>
      </w:pPr>
      <w:r>
        <w:rPr>
          <w:rFonts w:ascii="Times New Roman" w:hAnsi="Times New Roman"/>
          <w:sz w:val="28"/>
          <w:szCs w:val="28"/>
        </w:rPr>
        <w:t xml:space="preserve">                          </w:t>
      </w:r>
      <m:oMath>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S</m:t>
            </m:r>
            <m:ctrlPr>
              <w:rPr>
                <w:rFonts w:ascii="Cambria Math" w:hAnsi="Cambria Math"/>
                <w:i/>
                <w:sz w:val="28"/>
                <w:szCs w:val="28"/>
              </w:rPr>
            </m:ctrlPr>
          </m:e>
          <m:sub>
            <m:r>
              <w:rPr>
                <w:rFonts w:ascii="Cambria Math" w:hAnsi="Cambria Math"/>
                <w:sz w:val="28"/>
                <w:szCs w:val="28"/>
              </w:rPr>
              <m:t>t</m:t>
            </m:r>
          </m:sub>
        </m:sSub>
        <m:r>
          <w:rPr>
            <w:rFonts w:ascii="Cambria Math" w:hAnsi="Cambria Math"/>
            <w:sz w:val="28"/>
            <w:szCs w:val="28"/>
          </w:rPr>
          <m:t>=α</m:t>
        </m:r>
        <m:sSub>
          <m:sSubPr>
            <m:ctrlPr>
              <w:rPr>
                <w:rFonts w:ascii="Cambria Math" w:hAnsi="Cambria Math"/>
                <w:sz w:val="28"/>
                <w:szCs w:val="28"/>
              </w:rPr>
            </m:ctrlPr>
          </m:sSubPr>
          <m:e>
            <m:r>
              <w:rPr>
                <w:rFonts w:ascii="Cambria Math" w:hAnsi="Cambria Math"/>
                <w:sz w:val="28"/>
                <w:szCs w:val="28"/>
              </w:rPr>
              <m:t>Y</m:t>
            </m:r>
            <m:ctrlPr>
              <w:rPr>
                <w:rFonts w:ascii="Cambria Math" w:hAnsi="Cambria Math"/>
                <w:i/>
                <w:sz w:val="28"/>
                <w:szCs w:val="28"/>
              </w:rPr>
            </m:ctrlPr>
          </m:e>
          <m:sub>
            <m:r>
              <w:rPr>
                <w:rFonts w:ascii="Cambria Math" w:hAnsi="Cambria Math"/>
                <w:sz w:val="28"/>
                <w:szCs w:val="28"/>
              </w:rPr>
              <m:t>t</m:t>
            </m:r>
          </m:sub>
        </m:sSub>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1-α</m:t>
            </m:r>
          </m:e>
        </m:d>
        <m:sSub>
          <m:sSubPr>
            <m:ctrlPr>
              <w:rPr>
                <w:rFonts w:ascii="Cambria Math" w:hAnsi="Cambria Math"/>
                <w:sz w:val="28"/>
                <w:szCs w:val="28"/>
              </w:rPr>
            </m:ctrlPr>
          </m:sSubPr>
          <m:e>
            <m:r>
              <w:rPr>
                <w:rFonts w:ascii="Cambria Math" w:hAnsi="Cambria Math"/>
                <w:sz w:val="28"/>
                <w:szCs w:val="28"/>
              </w:rPr>
              <m:t>S</m:t>
            </m:r>
            <m:ctrlPr>
              <w:rPr>
                <w:rFonts w:ascii="Cambria Math" w:hAnsi="Cambria Math"/>
                <w:i/>
                <w:sz w:val="28"/>
                <w:szCs w:val="28"/>
              </w:rPr>
            </m:ctrlPr>
          </m:e>
          <m:sub>
            <m:r>
              <w:rPr>
                <w:rFonts w:ascii="Cambria Math" w:hAnsi="Cambria Math"/>
                <w:sz w:val="28"/>
                <w:szCs w:val="28"/>
              </w:rPr>
              <m:t>t-1</m:t>
            </m:r>
          </m:sub>
        </m:sSub>
      </m:oMath>
      <w:r>
        <w:rPr>
          <w:rFonts w:ascii="Times New Roman" w:hAnsi="Times New Roman"/>
          <w:sz w:val="28"/>
          <w:szCs w:val="28"/>
        </w:rPr>
        <w:t xml:space="preserve">                                     (</w:t>
      </w:r>
      <w:r w:rsidR="00003279">
        <w:rPr>
          <w:rFonts w:ascii="Times New Roman" w:hAnsi="Times New Roman"/>
          <w:sz w:val="28"/>
          <w:szCs w:val="28"/>
        </w:rPr>
        <w:t>5</w:t>
      </w:r>
      <w:r w:rsidR="00CD69D2">
        <w:rPr>
          <w:rFonts w:ascii="Times New Roman" w:hAnsi="Times New Roman"/>
          <w:sz w:val="28"/>
          <w:szCs w:val="28"/>
          <w:lang w:val="kk-KZ"/>
        </w:rPr>
        <w:t>)</w:t>
      </w:r>
    </w:p>
    <w:p w14:paraId="1691A098" w14:textId="77777777" w:rsidR="00CD69D2" w:rsidRPr="00CD69D2" w:rsidRDefault="00CD69D2" w:rsidP="00D17B39">
      <w:pPr>
        <w:spacing w:after="0" w:line="240" w:lineRule="auto"/>
        <w:jc w:val="center"/>
        <w:rPr>
          <w:rFonts w:ascii="Times New Roman" w:hAnsi="Times New Roman"/>
          <w:sz w:val="28"/>
          <w:szCs w:val="28"/>
          <w:lang w:val="kk-KZ"/>
        </w:rPr>
      </w:pPr>
    </w:p>
    <w:p w14:paraId="6F8ADFF6" w14:textId="288C83AE" w:rsidR="00D3695E" w:rsidRDefault="00D3695E" w:rsidP="00CD69D2">
      <w:pPr>
        <w:spacing w:after="0" w:line="240" w:lineRule="auto"/>
        <w:ind w:firstLine="709"/>
        <w:jc w:val="both"/>
        <w:rPr>
          <w:rFonts w:ascii="Times New Roman" w:hAnsi="Times New Roman"/>
          <w:sz w:val="28"/>
          <w:szCs w:val="28"/>
        </w:rPr>
      </w:pPr>
      <w:r w:rsidRPr="002B7896">
        <w:rPr>
          <w:rFonts w:ascii="Times New Roman" w:hAnsi="Times New Roman"/>
          <w:sz w:val="28"/>
          <w:szCs w:val="28"/>
        </w:rPr>
        <w:t>Расч</w:t>
      </w:r>
      <w:r w:rsidR="004A717A">
        <w:rPr>
          <w:rFonts w:ascii="Times New Roman" w:hAnsi="Times New Roman"/>
          <w:sz w:val="28"/>
          <w:szCs w:val="28"/>
        </w:rPr>
        <w:t>е</w:t>
      </w:r>
      <w:r w:rsidRPr="002B7896">
        <w:rPr>
          <w:rFonts w:ascii="Times New Roman" w:hAnsi="Times New Roman"/>
          <w:sz w:val="28"/>
          <w:szCs w:val="28"/>
        </w:rPr>
        <w:t>т:</w:t>
      </w:r>
    </w:p>
    <w:p w14:paraId="31A47B6F" w14:textId="77777777" w:rsidR="00CD69D2" w:rsidRPr="002B7896" w:rsidRDefault="00CD69D2" w:rsidP="00CD69D2">
      <w:pPr>
        <w:spacing w:after="0" w:line="240" w:lineRule="auto"/>
        <w:ind w:firstLine="709"/>
        <w:jc w:val="both"/>
        <w:rPr>
          <w:rFonts w:ascii="Times New Roman" w:hAnsi="Times New Roman"/>
          <w:sz w:val="28"/>
          <w:szCs w:val="28"/>
        </w:rPr>
      </w:pPr>
    </w:p>
    <w:p w14:paraId="66A87463" w14:textId="77777777" w:rsidR="00CD69D2" w:rsidRDefault="00AC66D4" w:rsidP="00D3695E">
      <w:pPr>
        <w:spacing w:after="0" w:line="240" w:lineRule="auto"/>
        <w:ind w:firstLine="567"/>
        <w:jc w:val="both"/>
        <w:rPr>
          <w:rFonts w:ascii="Times New Roman" w:hAnsi="Times New Roman"/>
          <w:sz w:val="28"/>
          <w:szCs w:val="28"/>
        </w:rPr>
      </w:pPr>
      <m:oMathPara>
        <m:oMath>
          <m:sSub>
            <m:sSubPr>
              <m:ctrlPr>
                <w:rPr>
                  <w:rFonts w:ascii="Cambria Math" w:hAnsi="Cambria Math"/>
                  <w:sz w:val="28"/>
                  <w:szCs w:val="28"/>
                </w:rPr>
              </m:ctrlPr>
            </m:sSubPr>
            <m:e>
              <m:r>
                <w:rPr>
                  <w:rFonts w:ascii="Cambria Math" w:hAnsi="Cambria Math"/>
                  <w:sz w:val="28"/>
                  <w:szCs w:val="28"/>
                </w:rPr>
                <m:t>S</m:t>
              </m:r>
              <m:ctrlPr>
                <w:rPr>
                  <w:rFonts w:ascii="Cambria Math" w:hAnsi="Cambria Math"/>
                  <w:i/>
                  <w:sz w:val="28"/>
                  <w:szCs w:val="28"/>
                </w:rPr>
              </m:ctrlPr>
            </m:e>
            <m:sub>
              <m:r>
                <w:rPr>
                  <w:rFonts w:ascii="Cambria Math" w:hAnsi="Cambria Math"/>
                  <w:sz w:val="28"/>
                  <w:szCs w:val="28"/>
                </w:rPr>
                <m:t>2025</m:t>
              </m:r>
            </m:sub>
          </m:sSub>
          <m:r>
            <w:rPr>
              <w:rFonts w:ascii="Cambria Math" w:hAnsi="Cambria Math"/>
              <w:sz w:val="28"/>
              <w:szCs w:val="28"/>
            </w:rPr>
            <m:t>=0.3⋅154602+0.7⋅154602=46381+97693=144074</m:t>
          </m:r>
          <m:r>
            <m:rPr>
              <m:sty m:val="p"/>
            </m:rPr>
            <w:rPr>
              <w:rFonts w:ascii="Cambria Math" w:hAnsi="Cambria Math"/>
              <w:sz w:val="28"/>
              <w:szCs w:val="28"/>
            </w:rPr>
            <w:br/>
          </m:r>
        </m:oMath>
      </m:oMathPara>
    </w:p>
    <w:p w14:paraId="3DBED375" w14:textId="7CE7E0D0" w:rsidR="00D3695E" w:rsidRPr="00EE441D" w:rsidRDefault="00AC66D4" w:rsidP="00D3695E">
      <w:pPr>
        <w:spacing w:after="0" w:line="240" w:lineRule="auto"/>
        <w:ind w:firstLine="567"/>
        <w:jc w:val="both"/>
        <w:rPr>
          <w:rFonts w:ascii="Times New Roman" w:hAnsi="Times New Roman"/>
          <w:sz w:val="28"/>
          <w:szCs w:val="28"/>
        </w:rPr>
      </w:pPr>
      <m:oMathPara>
        <m:oMath>
          <m:sSub>
            <m:sSubPr>
              <m:ctrlPr>
                <w:rPr>
                  <w:rFonts w:ascii="Cambria Math" w:hAnsi="Cambria Math"/>
                  <w:sz w:val="28"/>
                  <w:szCs w:val="28"/>
                </w:rPr>
              </m:ctrlPr>
            </m:sSubPr>
            <m:e>
              <m:r>
                <w:rPr>
                  <w:rFonts w:ascii="Cambria Math" w:hAnsi="Cambria Math"/>
                  <w:sz w:val="28"/>
                  <w:szCs w:val="28"/>
                </w:rPr>
                <m:t>S</m:t>
              </m:r>
              <m:ctrlPr>
                <w:rPr>
                  <w:rFonts w:ascii="Cambria Math" w:hAnsi="Cambria Math"/>
                  <w:i/>
                  <w:sz w:val="28"/>
                  <w:szCs w:val="28"/>
                </w:rPr>
              </m:ctrlPr>
            </m:e>
            <m:sub>
              <m:r>
                <w:rPr>
                  <w:rFonts w:ascii="Cambria Math" w:hAnsi="Cambria Math"/>
                  <w:sz w:val="28"/>
                  <w:szCs w:val="28"/>
                </w:rPr>
                <m:t>2026</m:t>
              </m:r>
            </m:sub>
          </m:sSub>
          <m:r>
            <w:rPr>
              <w:rFonts w:ascii="Cambria Math" w:hAnsi="Cambria Math"/>
              <w:sz w:val="28"/>
              <w:szCs w:val="28"/>
            </w:rPr>
            <m:t>=0.3⋅162332+0.7⋅144074=48699+100852=149551</m:t>
          </m:r>
          <m:r>
            <m:rPr>
              <m:sty m:val="p"/>
            </m:rPr>
            <w:rPr>
              <w:rFonts w:ascii="Cambria Math" w:hAnsi="Cambria Math"/>
              <w:sz w:val="28"/>
              <w:szCs w:val="28"/>
            </w:rPr>
            <w:br/>
          </m:r>
        </m:oMath>
      </m:oMathPara>
    </w:p>
    <w:p w14:paraId="5CC30957" w14:textId="6BCDE8DD" w:rsidR="00D3695E" w:rsidRPr="00CD69D2" w:rsidRDefault="00D3695E" w:rsidP="00CD69D2">
      <w:pPr>
        <w:spacing w:after="0" w:line="240" w:lineRule="auto"/>
        <w:ind w:firstLine="709"/>
        <w:jc w:val="both"/>
        <w:rPr>
          <w:rFonts w:ascii="Times New Roman" w:hAnsi="Times New Roman"/>
          <w:bCs/>
          <w:sz w:val="28"/>
          <w:szCs w:val="28"/>
        </w:rPr>
      </w:pPr>
      <w:r w:rsidRPr="000D07C3">
        <w:rPr>
          <w:rFonts w:ascii="Times New Roman" w:hAnsi="Times New Roman"/>
          <w:sz w:val="28"/>
          <w:szCs w:val="28"/>
        </w:rPr>
        <w:t>Прогноз</w:t>
      </w:r>
      <w:r w:rsidR="00DB25B0" w:rsidRPr="000D07C3">
        <w:rPr>
          <w:rFonts w:ascii="Times New Roman" w:hAnsi="Times New Roman"/>
          <w:sz w:val="28"/>
          <w:szCs w:val="28"/>
        </w:rPr>
        <w:t xml:space="preserve">, таблица </w:t>
      </w:r>
      <w:r w:rsidR="003F7319">
        <w:rPr>
          <w:rFonts w:ascii="Times New Roman" w:hAnsi="Times New Roman"/>
          <w:sz w:val="28"/>
          <w:szCs w:val="28"/>
          <w:lang w:val="kk-KZ"/>
        </w:rPr>
        <w:t>59</w:t>
      </w:r>
      <w:r w:rsidR="00CD69D2" w:rsidRPr="00CD69D2">
        <w:rPr>
          <w:rFonts w:ascii="Times New Roman" w:hAnsi="Times New Roman"/>
          <w:bCs/>
          <w:sz w:val="28"/>
          <w:szCs w:val="28"/>
        </w:rPr>
        <w:t>.</w:t>
      </w:r>
    </w:p>
    <w:p w14:paraId="739553B7" w14:textId="77777777" w:rsidR="00DB25B0" w:rsidRDefault="00DB25B0" w:rsidP="00DB25B0">
      <w:pPr>
        <w:spacing w:after="0" w:line="240" w:lineRule="auto"/>
        <w:ind w:firstLine="360"/>
        <w:jc w:val="both"/>
        <w:rPr>
          <w:rFonts w:ascii="Times New Roman" w:hAnsi="Times New Roman"/>
          <w:sz w:val="28"/>
          <w:szCs w:val="28"/>
        </w:rPr>
      </w:pPr>
    </w:p>
    <w:p w14:paraId="52CED0DA" w14:textId="080A3E6A" w:rsidR="00DB25B0" w:rsidRPr="00DB25B0" w:rsidRDefault="00DB25B0" w:rsidP="00E7007B">
      <w:pPr>
        <w:spacing w:after="0" w:line="240" w:lineRule="auto"/>
        <w:jc w:val="both"/>
        <w:rPr>
          <w:rFonts w:ascii="Times New Roman" w:hAnsi="Times New Roman"/>
          <w:sz w:val="28"/>
          <w:szCs w:val="28"/>
        </w:rPr>
      </w:pPr>
      <w:r w:rsidRPr="006D4A7A">
        <w:rPr>
          <w:rFonts w:ascii="Times New Roman" w:hAnsi="Times New Roman"/>
          <w:sz w:val="28"/>
          <w:szCs w:val="28"/>
        </w:rPr>
        <w:t xml:space="preserve">Таблица </w:t>
      </w:r>
      <w:r w:rsidR="003F7319">
        <w:rPr>
          <w:rFonts w:ascii="Times New Roman" w:hAnsi="Times New Roman"/>
          <w:sz w:val="28"/>
          <w:szCs w:val="28"/>
          <w:lang w:val="kk-KZ"/>
        </w:rPr>
        <w:t>59</w:t>
      </w:r>
      <w:r w:rsidRPr="006D4A7A">
        <w:rPr>
          <w:rFonts w:ascii="Times New Roman" w:hAnsi="Times New Roman"/>
          <w:sz w:val="28"/>
          <w:szCs w:val="28"/>
        </w:rPr>
        <w:t xml:space="preserve"> –</w:t>
      </w:r>
      <w:r>
        <w:rPr>
          <w:rFonts w:ascii="Times New Roman" w:hAnsi="Times New Roman"/>
          <w:sz w:val="28"/>
          <w:szCs w:val="28"/>
        </w:rPr>
        <w:t xml:space="preserve"> </w:t>
      </w:r>
      <w:r w:rsidRPr="00DB25B0">
        <w:rPr>
          <w:rFonts w:ascii="Times New Roman" w:hAnsi="Times New Roman"/>
          <w:sz w:val="28"/>
          <w:szCs w:val="28"/>
        </w:rPr>
        <w:t>Прогноз динамики потока деловых туристов-нерезидентов в Астану до 20</w:t>
      </w:r>
      <w:r w:rsidRPr="005C56B9">
        <w:rPr>
          <w:rFonts w:ascii="Times New Roman" w:hAnsi="Times New Roman"/>
          <w:sz w:val="28"/>
          <w:szCs w:val="28"/>
        </w:rPr>
        <w:t xml:space="preserve">30 </w:t>
      </w:r>
      <w:r w:rsidRPr="00DB25B0">
        <w:rPr>
          <w:rFonts w:ascii="Times New Roman" w:hAnsi="Times New Roman"/>
          <w:sz w:val="28"/>
          <w:szCs w:val="28"/>
        </w:rPr>
        <w:t>г в рамках метода экспоненциального сглаживания.</w:t>
      </w:r>
    </w:p>
    <w:p w14:paraId="632F1362" w14:textId="77777777" w:rsidR="00DB25B0" w:rsidRPr="00CD69D2" w:rsidRDefault="00DB25B0" w:rsidP="00DB25B0">
      <w:pPr>
        <w:spacing w:after="0" w:line="240" w:lineRule="auto"/>
        <w:ind w:firstLine="360"/>
        <w:jc w:val="both"/>
        <w:rPr>
          <w:rFonts w:ascii="Times New Roman" w:hAnsi="Times New Roman"/>
          <w:sz w:val="16"/>
          <w:szCs w:val="16"/>
        </w:rPr>
      </w:pPr>
    </w:p>
    <w:tbl>
      <w:tblPr>
        <w:tblStyle w:val="ac"/>
        <w:tblW w:w="9582" w:type="dxa"/>
        <w:jc w:val="center"/>
        <w:tblLook w:val="04A0" w:firstRow="1" w:lastRow="0" w:firstColumn="1" w:lastColumn="0" w:noHBand="0" w:noVBand="1"/>
      </w:tblPr>
      <w:tblGrid>
        <w:gridCol w:w="2944"/>
        <w:gridCol w:w="6638"/>
      </w:tblGrid>
      <w:tr w:rsidR="00D3695E" w:rsidRPr="00CD69D2" w14:paraId="6B51578A" w14:textId="77777777" w:rsidTr="00CD69D2">
        <w:trPr>
          <w:trHeight w:val="42"/>
          <w:jc w:val="center"/>
        </w:trPr>
        <w:tc>
          <w:tcPr>
            <w:tcW w:w="2658" w:type="dxa"/>
          </w:tcPr>
          <w:p w14:paraId="5984DAF7" w14:textId="10D3ACC4" w:rsidR="00D3695E" w:rsidRPr="00CD69D2" w:rsidRDefault="00D3695E" w:rsidP="00CD69D2">
            <w:pPr>
              <w:spacing w:after="0" w:line="240" w:lineRule="auto"/>
              <w:jc w:val="center"/>
              <w:rPr>
                <w:rFonts w:ascii="Times New Roman" w:hAnsi="Times New Roman"/>
                <w:bCs/>
                <w:sz w:val="22"/>
                <w:szCs w:val="22"/>
                <w:lang w:val="kk-KZ"/>
              </w:rPr>
            </w:pPr>
            <w:r w:rsidRPr="00CD69D2">
              <w:rPr>
                <w:rFonts w:ascii="Times New Roman" w:hAnsi="Times New Roman"/>
                <w:bCs/>
                <w:sz w:val="22"/>
                <w:szCs w:val="22"/>
              </w:rPr>
              <w:t>Год</w:t>
            </w:r>
            <w:r w:rsidR="00CD69D2">
              <w:rPr>
                <w:rFonts w:ascii="Times New Roman" w:hAnsi="Times New Roman"/>
                <w:bCs/>
                <w:sz w:val="22"/>
                <w:szCs w:val="22"/>
                <w:lang w:val="kk-KZ"/>
              </w:rPr>
              <w:t>ы</w:t>
            </w:r>
          </w:p>
        </w:tc>
        <w:tc>
          <w:tcPr>
            <w:tcW w:w="5993" w:type="dxa"/>
          </w:tcPr>
          <w:p w14:paraId="58D12A51" w14:textId="25EE9E17" w:rsidR="00D3695E" w:rsidRPr="00CD69D2" w:rsidRDefault="00D3695E" w:rsidP="00CD69D2">
            <w:pPr>
              <w:spacing w:after="0" w:line="240" w:lineRule="auto"/>
              <w:jc w:val="center"/>
              <w:rPr>
                <w:rFonts w:ascii="Times New Roman" w:hAnsi="Times New Roman"/>
                <w:bCs/>
                <w:sz w:val="22"/>
                <w:szCs w:val="22"/>
              </w:rPr>
            </w:pPr>
            <w:r w:rsidRPr="00CD69D2">
              <w:rPr>
                <w:rFonts w:ascii="Times New Roman" w:hAnsi="Times New Roman"/>
                <w:bCs/>
                <w:sz w:val="22"/>
                <w:szCs w:val="22"/>
              </w:rPr>
              <w:t>Прогноз (кол-во деловых туристов</w:t>
            </w:r>
            <w:r w:rsidR="00F24ED6" w:rsidRPr="00CD69D2">
              <w:rPr>
                <w:rFonts w:ascii="Times New Roman" w:hAnsi="Times New Roman"/>
                <w:bCs/>
                <w:sz w:val="22"/>
                <w:szCs w:val="22"/>
              </w:rPr>
              <w:t>, чел.</w:t>
            </w:r>
            <w:r w:rsidRPr="00CD69D2">
              <w:rPr>
                <w:rFonts w:ascii="Times New Roman" w:hAnsi="Times New Roman"/>
                <w:bCs/>
                <w:sz w:val="22"/>
                <w:szCs w:val="22"/>
              </w:rPr>
              <w:t>)</w:t>
            </w:r>
          </w:p>
        </w:tc>
      </w:tr>
      <w:tr w:rsidR="00D3695E" w:rsidRPr="00421275" w14:paraId="69D7D95D" w14:textId="77777777" w:rsidTr="00CD69D2">
        <w:trPr>
          <w:trHeight w:val="42"/>
          <w:jc w:val="center"/>
        </w:trPr>
        <w:tc>
          <w:tcPr>
            <w:tcW w:w="2658" w:type="dxa"/>
          </w:tcPr>
          <w:p w14:paraId="2A983B7A" w14:textId="77777777" w:rsidR="00D3695E" w:rsidRPr="00421275" w:rsidRDefault="00D3695E" w:rsidP="00143601">
            <w:pPr>
              <w:spacing w:after="0" w:line="240" w:lineRule="auto"/>
              <w:jc w:val="both"/>
              <w:rPr>
                <w:rFonts w:ascii="Times New Roman" w:hAnsi="Times New Roman"/>
                <w:sz w:val="22"/>
                <w:szCs w:val="22"/>
              </w:rPr>
            </w:pPr>
            <w:r w:rsidRPr="00421275">
              <w:rPr>
                <w:rFonts w:ascii="Times New Roman" w:hAnsi="Times New Roman"/>
                <w:sz w:val="22"/>
                <w:szCs w:val="22"/>
              </w:rPr>
              <w:t>2025</w:t>
            </w:r>
          </w:p>
        </w:tc>
        <w:tc>
          <w:tcPr>
            <w:tcW w:w="5993" w:type="dxa"/>
          </w:tcPr>
          <w:p w14:paraId="2D2E71FE" w14:textId="43854A69" w:rsidR="00D3695E" w:rsidRPr="00421275" w:rsidRDefault="00143601" w:rsidP="00143601">
            <w:pPr>
              <w:spacing w:after="0" w:line="240" w:lineRule="auto"/>
              <w:rPr>
                <w:rFonts w:ascii="Times New Roman" w:hAnsi="Times New Roman"/>
                <w:b/>
                <w:bCs/>
                <w:sz w:val="22"/>
                <w:szCs w:val="22"/>
              </w:rPr>
            </w:pPr>
            <w:r w:rsidRPr="00421275">
              <w:rPr>
                <w:rFonts w:ascii="Times New Roman" w:hAnsi="Times New Roman"/>
                <w:sz w:val="22"/>
                <w:szCs w:val="22"/>
              </w:rPr>
              <w:t>144 074</w:t>
            </w:r>
          </w:p>
        </w:tc>
      </w:tr>
      <w:tr w:rsidR="00D3695E" w:rsidRPr="00421275" w14:paraId="0C0256AC" w14:textId="77777777" w:rsidTr="00CD69D2">
        <w:trPr>
          <w:trHeight w:val="42"/>
          <w:jc w:val="center"/>
        </w:trPr>
        <w:tc>
          <w:tcPr>
            <w:tcW w:w="2658" w:type="dxa"/>
          </w:tcPr>
          <w:p w14:paraId="18BAB88D" w14:textId="77777777" w:rsidR="00D3695E" w:rsidRPr="00421275" w:rsidRDefault="00D3695E"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2026</w:t>
            </w:r>
          </w:p>
        </w:tc>
        <w:tc>
          <w:tcPr>
            <w:tcW w:w="5993" w:type="dxa"/>
          </w:tcPr>
          <w:p w14:paraId="4E46C50D" w14:textId="57F1D78D" w:rsidR="00D3695E" w:rsidRPr="00421275" w:rsidRDefault="00143601"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149 551</w:t>
            </w:r>
          </w:p>
        </w:tc>
      </w:tr>
      <w:tr w:rsidR="00D3695E" w:rsidRPr="00421275" w14:paraId="1994BCC3" w14:textId="77777777" w:rsidTr="00CD69D2">
        <w:trPr>
          <w:trHeight w:val="42"/>
          <w:jc w:val="center"/>
        </w:trPr>
        <w:tc>
          <w:tcPr>
            <w:tcW w:w="2658" w:type="dxa"/>
          </w:tcPr>
          <w:p w14:paraId="50C3BAE2" w14:textId="77777777" w:rsidR="00D3695E" w:rsidRPr="00421275" w:rsidRDefault="00D3695E"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2027</w:t>
            </w:r>
          </w:p>
        </w:tc>
        <w:tc>
          <w:tcPr>
            <w:tcW w:w="5993" w:type="dxa"/>
          </w:tcPr>
          <w:p w14:paraId="7FE544FE" w14:textId="3ED795C1" w:rsidR="00D3695E" w:rsidRPr="00421275" w:rsidRDefault="00143601"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155 820</w:t>
            </w:r>
          </w:p>
        </w:tc>
      </w:tr>
      <w:tr w:rsidR="00D3695E" w:rsidRPr="00421275" w14:paraId="646E1D3F" w14:textId="77777777" w:rsidTr="00CD69D2">
        <w:trPr>
          <w:trHeight w:val="42"/>
          <w:jc w:val="center"/>
        </w:trPr>
        <w:tc>
          <w:tcPr>
            <w:tcW w:w="2658" w:type="dxa"/>
          </w:tcPr>
          <w:p w14:paraId="7A1A3B4F" w14:textId="77777777" w:rsidR="00D3695E" w:rsidRPr="00421275" w:rsidRDefault="00D3695E"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2028</w:t>
            </w:r>
          </w:p>
        </w:tc>
        <w:tc>
          <w:tcPr>
            <w:tcW w:w="5993" w:type="dxa"/>
          </w:tcPr>
          <w:p w14:paraId="5B6247EC" w14:textId="037E99C7" w:rsidR="00D3695E" w:rsidRPr="00421275" w:rsidRDefault="00143601"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162 765</w:t>
            </w:r>
          </w:p>
        </w:tc>
      </w:tr>
      <w:tr w:rsidR="00D3695E" w:rsidRPr="00421275" w14:paraId="579EA8BB" w14:textId="77777777" w:rsidTr="00CD69D2">
        <w:trPr>
          <w:trHeight w:val="42"/>
          <w:jc w:val="center"/>
        </w:trPr>
        <w:tc>
          <w:tcPr>
            <w:tcW w:w="2658" w:type="dxa"/>
          </w:tcPr>
          <w:p w14:paraId="6F64E508" w14:textId="77777777" w:rsidR="00D3695E" w:rsidRPr="00421275" w:rsidRDefault="00D3695E"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2029</w:t>
            </w:r>
          </w:p>
        </w:tc>
        <w:tc>
          <w:tcPr>
            <w:tcW w:w="5993" w:type="dxa"/>
          </w:tcPr>
          <w:p w14:paraId="0CB35A5F" w14:textId="0DD55600" w:rsidR="00D3695E" w:rsidRPr="00421275" w:rsidRDefault="00143601" w:rsidP="00143601">
            <w:pPr>
              <w:spacing w:after="0" w:line="240" w:lineRule="auto"/>
              <w:jc w:val="both"/>
              <w:rPr>
                <w:rFonts w:ascii="Times New Roman" w:hAnsi="Times New Roman"/>
                <w:b/>
                <w:bCs/>
                <w:sz w:val="22"/>
                <w:szCs w:val="22"/>
              </w:rPr>
            </w:pPr>
            <w:r w:rsidRPr="00421275">
              <w:rPr>
                <w:rFonts w:ascii="Times New Roman" w:hAnsi="Times New Roman"/>
                <w:sz w:val="22"/>
                <w:szCs w:val="22"/>
              </w:rPr>
              <w:t>170 312</w:t>
            </w:r>
          </w:p>
        </w:tc>
      </w:tr>
      <w:tr w:rsidR="00D3695E" w:rsidRPr="00421275" w14:paraId="032F3FDF" w14:textId="77777777" w:rsidTr="00CD69D2">
        <w:trPr>
          <w:trHeight w:val="42"/>
          <w:jc w:val="center"/>
        </w:trPr>
        <w:tc>
          <w:tcPr>
            <w:tcW w:w="2658" w:type="dxa"/>
          </w:tcPr>
          <w:p w14:paraId="7CBBECF0" w14:textId="77777777" w:rsidR="00D3695E" w:rsidRPr="00421275" w:rsidRDefault="00D3695E" w:rsidP="00F24ED6">
            <w:pPr>
              <w:spacing w:after="0" w:line="240" w:lineRule="auto"/>
              <w:jc w:val="both"/>
              <w:rPr>
                <w:rFonts w:ascii="Times New Roman" w:hAnsi="Times New Roman"/>
                <w:sz w:val="22"/>
                <w:szCs w:val="22"/>
              </w:rPr>
            </w:pPr>
            <w:r w:rsidRPr="00421275">
              <w:rPr>
                <w:rFonts w:ascii="Times New Roman" w:hAnsi="Times New Roman"/>
                <w:sz w:val="22"/>
                <w:szCs w:val="22"/>
              </w:rPr>
              <w:t>2030</w:t>
            </w:r>
          </w:p>
        </w:tc>
        <w:tc>
          <w:tcPr>
            <w:tcW w:w="5993" w:type="dxa"/>
          </w:tcPr>
          <w:p w14:paraId="507DBFAD" w14:textId="78E37118" w:rsidR="00D3695E" w:rsidRPr="00421275" w:rsidRDefault="00143601" w:rsidP="00F24ED6">
            <w:pPr>
              <w:spacing w:after="0" w:line="240" w:lineRule="auto"/>
              <w:jc w:val="both"/>
              <w:rPr>
                <w:rFonts w:ascii="Times New Roman" w:hAnsi="Times New Roman"/>
                <w:sz w:val="22"/>
                <w:szCs w:val="22"/>
              </w:rPr>
            </w:pPr>
            <w:r w:rsidRPr="00421275">
              <w:rPr>
                <w:rFonts w:ascii="Times New Roman" w:hAnsi="Times New Roman"/>
                <w:sz w:val="22"/>
                <w:szCs w:val="22"/>
              </w:rPr>
              <w:t>178 413</w:t>
            </w:r>
          </w:p>
        </w:tc>
      </w:tr>
      <w:tr w:rsidR="00143601" w:rsidRPr="00421275" w14:paraId="1701C678" w14:textId="77777777" w:rsidTr="00CD69D2">
        <w:trPr>
          <w:trHeight w:val="42"/>
          <w:jc w:val="center"/>
        </w:trPr>
        <w:tc>
          <w:tcPr>
            <w:tcW w:w="8651" w:type="dxa"/>
            <w:gridSpan w:val="2"/>
          </w:tcPr>
          <w:p w14:paraId="7F165682" w14:textId="0271A015" w:rsidR="00143601" w:rsidRPr="00421275" w:rsidRDefault="00143601" w:rsidP="00CD69D2">
            <w:pPr>
              <w:spacing w:after="0" w:line="240" w:lineRule="auto"/>
              <w:ind w:firstLine="589"/>
              <w:jc w:val="both"/>
              <w:rPr>
                <w:rFonts w:ascii="Times New Roman" w:hAnsi="Times New Roman"/>
                <w:sz w:val="22"/>
                <w:szCs w:val="22"/>
              </w:rPr>
            </w:pPr>
            <w:r w:rsidRPr="00F24ED6">
              <w:rPr>
                <w:rFonts w:ascii="Times New Roman" w:hAnsi="Times New Roman"/>
                <w:sz w:val="22"/>
                <w:szCs w:val="22"/>
              </w:rPr>
              <w:t>Примечание</w:t>
            </w:r>
            <w:r w:rsidRPr="00421275">
              <w:rPr>
                <w:rFonts w:ascii="Times New Roman" w:hAnsi="Times New Roman"/>
                <w:sz w:val="22"/>
                <w:szCs w:val="22"/>
              </w:rPr>
              <w:t xml:space="preserve"> </w:t>
            </w:r>
            <w:r w:rsidR="00CD69D2">
              <w:rPr>
                <w:rFonts w:ascii="Times New Roman" w:hAnsi="Times New Roman"/>
                <w:sz w:val="22"/>
                <w:szCs w:val="22"/>
                <w:lang w:val="kk-KZ"/>
              </w:rPr>
              <w:t xml:space="preserve">– </w:t>
            </w:r>
            <w:r w:rsidR="00CD69D2" w:rsidRPr="00421275">
              <w:rPr>
                <w:rFonts w:ascii="Times New Roman" w:hAnsi="Times New Roman"/>
                <w:sz w:val="22"/>
                <w:szCs w:val="22"/>
              </w:rPr>
              <w:t xml:space="preserve">Составлено </w:t>
            </w:r>
            <w:r w:rsidRPr="00421275">
              <w:rPr>
                <w:rFonts w:ascii="Times New Roman" w:hAnsi="Times New Roman"/>
                <w:sz w:val="22"/>
                <w:szCs w:val="22"/>
              </w:rPr>
              <w:t xml:space="preserve">автором в ходе исследования на основе метода экспоненциального сглаживания при коэффициенте сглаживания </w:t>
            </w:r>
            <m:oMath>
              <m:r>
                <w:rPr>
                  <w:rFonts w:ascii="Cambria Math" w:hAnsi="Cambria Math"/>
                  <w:sz w:val="22"/>
                  <w:szCs w:val="22"/>
                </w:rPr>
                <m:t>α=0,3</m:t>
              </m:r>
            </m:oMath>
          </w:p>
        </w:tc>
      </w:tr>
    </w:tbl>
    <w:p w14:paraId="67D7C549" w14:textId="77777777" w:rsidR="00DB25B0" w:rsidRDefault="00DB25B0" w:rsidP="00F24ED6">
      <w:pPr>
        <w:spacing w:after="0" w:line="240" w:lineRule="auto"/>
        <w:ind w:firstLine="360"/>
        <w:jc w:val="both"/>
        <w:rPr>
          <w:rFonts w:ascii="Times New Roman" w:hAnsi="Times New Roman"/>
          <w:sz w:val="24"/>
          <w:szCs w:val="24"/>
        </w:rPr>
      </w:pPr>
    </w:p>
    <w:p w14:paraId="6BC48DE9" w14:textId="36FCCFED" w:rsidR="00421275" w:rsidRDefault="00421275" w:rsidP="00CD69D2">
      <w:pPr>
        <w:spacing w:after="0" w:line="240" w:lineRule="auto"/>
        <w:ind w:firstLine="709"/>
        <w:jc w:val="both"/>
        <w:rPr>
          <w:rFonts w:ascii="Times New Roman" w:hAnsi="Times New Roman"/>
          <w:sz w:val="28"/>
          <w:szCs w:val="28"/>
        </w:rPr>
      </w:pPr>
      <w:r w:rsidRPr="00421275">
        <w:rPr>
          <w:rFonts w:ascii="Times New Roman" w:hAnsi="Times New Roman"/>
          <w:sz w:val="28"/>
          <w:szCs w:val="28"/>
        </w:rPr>
        <w:t xml:space="preserve">Полученные результаты показывают, что метод экспоненциального сглаживания позволяет учитывать последние изменения показателя и одновременно снижать влияние резких колебаний временного ряда, характерных для постпандемийного периода. Прогноз отражает постепенную стабилизацию динамики потока деловых туристов-нерезидентов в Астану. Вместе с тем данная модель в большей степени ориентирована на сглаживание существующих тенденций и ограниченно учитывает потенциальное ускорение роста делового туризма под влиянием масштабных международных мероприятий, инфраструктурных преобразований и реализации мер государственной поддержки </w:t>
      </w:r>
      <w:r w:rsidR="00233FF3">
        <w:rPr>
          <w:rFonts w:ascii="Times New Roman" w:hAnsi="Times New Roman"/>
          <w:sz w:val="28"/>
          <w:szCs w:val="28"/>
        </w:rPr>
        <w:t>делового туризма</w:t>
      </w:r>
      <w:r w:rsidRPr="00421275">
        <w:rPr>
          <w:rFonts w:ascii="Times New Roman" w:hAnsi="Times New Roman"/>
          <w:sz w:val="28"/>
          <w:szCs w:val="28"/>
        </w:rPr>
        <w:t>.</w:t>
      </w:r>
    </w:p>
    <w:p w14:paraId="0454EEBE" w14:textId="7F2C9106" w:rsidR="00A9202A" w:rsidRPr="00A9202A" w:rsidRDefault="00A9202A" w:rsidP="00CD69D2">
      <w:pPr>
        <w:spacing w:after="0" w:line="240" w:lineRule="auto"/>
        <w:ind w:firstLine="709"/>
        <w:jc w:val="both"/>
        <w:rPr>
          <w:rFonts w:ascii="Times New Roman" w:hAnsi="Times New Roman"/>
          <w:sz w:val="28"/>
          <w:szCs w:val="28"/>
        </w:rPr>
      </w:pPr>
      <w:r w:rsidRPr="00A9202A">
        <w:rPr>
          <w:rFonts w:ascii="Times New Roman" w:hAnsi="Times New Roman"/>
          <w:sz w:val="28"/>
          <w:szCs w:val="28"/>
        </w:rPr>
        <w:t>В условиях устойчивого роста туристского потока применение данного метода для долгосрочного прогнозирования является ограниченным, поскольку он не отражает реальную динамику развития рынка. В связи с этим экспоненциальное сглаживание может быть использовано лишь как вспомогательный инструмент для краткосрочной оценки</w:t>
      </w:r>
      <w:r w:rsidR="00047D5D">
        <w:rPr>
          <w:rFonts w:ascii="Times New Roman" w:hAnsi="Times New Roman"/>
          <w:sz w:val="28"/>
          <w:szCs w:val="28"/>
        </w:rPr>
        <w:t xml:space="preserve">. </w:t>
      </w:r>
    </w:p>
    <w:p w14:paraId="6FB1004E" w14:textId="3C557F5B" w:rsidR="00D3695E" w:rsidRPr="00D835A1" w:rsidRDefault="00D3695E" w:rsidP="00CD69D2">
      <w:pPr>
        <w:spacing w:after="0" w:line="240" w:lineRule="auto"/>
        <w:ind w:firstLine="709"/>
        <w:jc w:val="both"/>
        <w:rPr>
          <w:rFonts w:ascii="Times New Roman" w:hAnsi="Times New Roman"/>
          <w:sz w:val="28"/>
          <w:szCs w:val="28"/>
        </w:rPr>
      </w:pPr>
      <w:r w:rsidRPr="00D835A1">
        <w:rPr>
          <w:rFonts w:ascii="Times New Roman" w:hAnsi="Times New Roman"/>
          <w:sz w:val="28"/>
          <w:szCs w:val="28"/>
        </w:rPr>
        <w:t xml:space="preserve">Для долгосрочного прогнозирования обосновано применение моделей с насыщением, в частности логистической кривой, отражающей ограниченность роста рынка. Такой подход позволяет учитывать замедление темпов прироста по мере приближения к предельной </w:t>
      </w:r>
      <w:r w:rsidR="004A717A">
        <w:rPr>
          <w:rFonts w:ascii="Times New Roman" w:hAnsi="Times New Roman"/>
          <w:sz w:val="28"/>
          <w:szCs w:val="28"/>
        </w:rPr>
        <w:t>е</w:t>
      </w:r>
      <w:r w:rsidRPr="00D835A1">
        <w:rPr>
          <w:rFonts w:ascii="Times New Roman" w:hAnsi="Times New Roman"/>
          <w:sz w:val="28"/>
          <w:szCs w:val="28"/>
        </w:rPr>
        <w:t>мкости и избежать формирования завышенных прогнозных значений.</w:t>
      </w:r>
    </w:p>
    <w:p w14:paraId="7465B661" w14:textId="1E73AAC0" w:rsidR="00D3695E" w:rsidRDefault="00D3695E" w:rsidP="00CD69D2">
      <w:pPr>
        <w:spacing w:after="0" w:line="240" w:lineRule="auto"/>
        <w:ind w:firstLine="709"/>
        <w:jc w:val="both"/>
        <w:rPr>
          <w:rFonts w:ascii="Times New Roman" w:hAnsi="Times New Roman"/>
          <w:sz w:val="28"/>
          <w:szCs w:val="28"/>
        </w:rPr>
      </w:pPr>
      <w:r w:rsidRPr="00D835A1">
        <w:rPr>
          <w:rFonts w:ascii="Times New Roman" w:hAnsi="Times New Roman"/>
          <w:sz w:val="28"/>
          <w:szCs w:val="28"/>
        </w:rPr>
        <w:t xml:space="preserve">Особое внимание уделено факторам, потенциально ограничивающим развитие делового туризма, включая </w:t>
      </w:r>
      <w:r w:rsidR="004A717A">
        <w:rPr>
          <w:rFonts w:ascii="Times New Roman" w:hAnsi="Times New Roman"/>
          <w:sz w:val="28"/>
          <w:szCs w:val="28"/>
        </w:rPr>
        <w:t>е</w:t>
      </w:r>
      <w:r w:rsidRPr="00D835A1">
        <w:rPr>
          <w:rFonts w:ascii="Times New Roman" w:hAnsi="Times New Roman"/>
          <w:sz w:val="28"/>
          <w:szCs w:val="28"/>
        </w:rPr>
        <w:t>мкость гостиничной инфраструктуры, обеспеченность конгрессно-выставочными площадками, транспортную доступность, а также сезонность и цикличность деловой активности. Указанные факторы не включены в модель в количественном выражении, однако учтены на качественном уровне при формировании сценариев прогнозирования.</w:t>
      </w:r>
    </w:p>
    <w:p w14:paraId="565CFEE7" w14:textId="77777777" w:rsidR="00421275" w:rsidRPr="00421275" w:rsidRDefault="00421275" w:rsidP="00CD69D2">
      <w:pPr>
        <w:spacing w:after="0" w:line="240" w:lineRule="auto"/>
        <w:ind w:firstLine="709"/>
        <w:jc w:val="both"/>
        <w:rPr>
          <w:rFonts w:ascii="Times New Roman" w:hAnsi="Times New Roman"/>
          <w:sz w:val="28"/>
          <w:szCs w:val="28"/>
        </w:rPr>
      </w:pPr>
      <w:r w:rsidRPr="00421275">
        <w:rPr>
          <w:rFonts w:ascii="Times New Roman" w:hAnsi="Times New Roman"/>
          <w:sz w:val="28"/>
          <w:szCs w:val="28"/>
        </w:rPr>
        <w:t>Логистическая модель прогнозирования</w:t>
      </w:r>
    </w:p>
    <w:p w14:paraId="48ABB4FD" w14:textId="46631B3D" w:rsidR="00421275" w:rsidRPr="00421275" w:rsidRDefault="00421275" w:rsidP="00CD69D2">
      <w:pPr>
        <w:spacing w:after="0" w:line="240" w:lineRule="auto"/>
        <w:ind w:firstLine="709"/>
        <w:jc w:val="both"/>
        <w:rPr>
          <w:rFonts w:ascii="Times New Roman" w:hAnsi="Times New Roman"/>
          <w:sz w:val="28"/>
          <w:szCs w:val="28"/>
        </w:rPr>
      </w:pPr>
      <w:r w:rsidRPr="00421275">
        <w:rPr>
          <w:rFonts w:ascii="Times New Roman" w:hAnsi="Times New Roman"/>
          <w:sz w:val="28"/>
          <w:szCs w:val="28"/>
        </w:rPr>
        <w:t xml:space="preserve">В рамках исследования для построения долгосрочного прогноза развития делового туризма была использована логистическая модель, учитывающая ограниченность </w:t>
      </w:r>
      <w:r w:rsidR="004A717A">
        <w:rPr>
          <w:rFonts w:ascii="Times New Roman" w:hAnsi="Times New Roman"/>
          <w:sz w:val="28"/>
          <w:szCs w:val="28"/>
        </w:rPr>
        <w:t>е</w:t>
      </w:r>
      <w:r w:rsidRPr="00421275">
        <w:rPr>
          <w:rFonts w:ascii="Times New Roman" w:hAnsi="Times New Roman"/>
          <w:sz w:val="28"/>
          <w:szCs w:val="28"/>
        </w:rPr>
        <w:t>мкости рынка и постепенное замедление темпов роста.</w:t>
      </w:r>
    </w:p>
    <w:p w14:paraId="7E4B3C47" w14:textId="1220DB6C" w:rsidR="00421275" w:rsidRPr="00421275" w:rsidRDefault="00421275" w:rsidP="00CD69D2">
      <w:pPr>
        <w:spacing w:after="0" w:line="240" w:lineRule="auto"/>
        <w:ind w:firstLine="709"/>
        <w:jc w:val="both"/>
        <w:rPr>
          <w:rFonts w:ascii="Times New Roman" w:hAnsi="Times New Roman"/>
          <w:sz w:val="28"/>
          <w:szCs w:val="28"/>
        </w:rPr>
      </w:pPr>
      <w:r w:rsidRPr="00421275">
        <w:rPr>
          <w:rFonts w:ascii="Times New Roman" w:hAnsi="Times New Roman"/>
          <w:sz w:val="28"/>
          <w:szCs w:val="28"/>
        </w:rPr>
        <w:t xml:space="preserve">В качестве предельной </w:t>
      </w:r>
      <w:r w:rsidR="004A717A">
        <w:rPr>
          <w:rFonts w:ascii="Times New Roman" w:hAnsi="Times New Roman"/>
          <w:sz w:val="28"/>
          <w:szCs w:val="28"/>
        </w:rPr>
        <w:t>е</w:t>
      </w:r>
      <w:r w:rsidRPr="00421275">
        <w:rPr>
          <w:rFonts w:ascii="Times New Roman" w:hAnsi="Times New Roman"/>
          <w:sz w:val="28"/>
          <w:szCs w:val="28"/>
        </w:rPr>
        <w:t>мкости рынка (</w:t>
      </w:r>
      <m:oMath>
        <m:r>
          <m:rPr>
            <m:sty m:val="bi"/>
          </m:rPr>
          <w:rPr>
            <w:rFonts w:ascii="Cambria Math" w:hAnsi="Cambria Math"/>
            <w:sz w:val="28"/>
            <w:szCs w:val="28"/>
          </w:rPr>
          <m:t>К</m:t>
        </m:r>
      </m:oMath>
      <w:r w:rsidRPr="00421275">
        <w:rPr>
          <w:rFonts w:ascii="Times New Roman" w:hAnsi="Times New Roman"/>
          <w:sz w:val="28"/>
          <w:szCs w:val="28"/>
        </w:rPr>
        <w:t>) принято значение 260</w:t>
      </w:r>
      <w:r>
        <w:rPr>
          <w:rFonts w:ascii="Times New Roman" w:hAnsi="Times New Roman"/>
          <w:sz w:val="28"/>
          <w:szCs w:val="28"/>
        </w:rPr>
        <w:t xml:space="preserve"> 000</w:t>
      </w:r>
      <w:r w:rsidRPr="00421275">
        <w:rPr>
          <w:rFonts w:ascii="Times New Roman" w:hAnsi="Times New Roman"/>
          <w:sz w:val="28"/>
          <w:szCs w:val="28"/>
        </w:rPr>
        <w:t xml:space="preserve"> человек, определ</w:t>
      </w:r>
      <w:r w:rsidR="004A717A">
        <w:rPr>
          <w:rFonts w:ascii="Times New Roman" w:hAnsi="Times New Roman"/>
          <w:sz w:val="28"/>
          <w:szCs w:val="28"/>
        </w:rPr>
        <w:t>е</w:t>
      </w:r>
      <w:r w:rsidRPr="00421275">
        <w:rPr>
          <w:rFonts w:ascii="Times New Roman" w:hAnsi="Times New Roman"/>
          <w:sz w:val="28"/>
          <w:szCs w:val="28"/>
        </w:rPr>
        <w:t xml:space="preserve">нное на основе максимальных исторических значений туристского потока, инфраструктурного потенциала столицы, а также ожидаемых ограничений дальнейшего экстенсивного роста </w:t>
      </w:r>
      <w:r w:rsidR="00233FF3">
        <w:rPr>
          <w:rFonts w:ascii="Times New Roman" w:hAnsi="Times New Roman"/>
          <w:sz w:val="28"/>
          <w:szCs w:val="28"/>
        </w:rPr>
        <w:t>делового туризма</w:t>
      </w:r>
      <w:r w:rsidRPr="00421275">
        <w:rPr>
          <w:rFonts w:ascii="Times New Roman" w:hAnsi="Times New Roman"/>
          <w:sz w:val="28"/>
          <w:szCs w:val="28"/>
        </w:rPr>
        <w:t>.</w:t>
      </w:r>
    </w:p>
    <w:p w14:paraId="27545EFD" w14:textId="16D65316" w:rsidR="00421275" w:rsidRPr="00421275" w:rsidRDefault="00421275" w:rsidP="00CD69D2">
      <w:pPr>
        <w:spacing w:after="0" w:line="240" w:lineRule="auto"/>
        <w:ind w:firstLine="709"/>
        <w:jc w:val="both"/>
        <w:rPr>
          <w:rFonts w:ascii="Times New Roman" w:hAnsi="Times New Roman"/>
          <w:sz w:val="28"/>
          <w:szCs w:val="28"/>
        </w:rPr>
      </w:pPr>
      <w:r>
        <w:rPr>
          <w:rFonts w:ascii="Times New Roman" w:hAnsi="Times New Roman"/>
          <w:sz w:val="28"/>
          <w:szCs w:val="28"/>
        </w:rPr>
        <w:t>При т</w:t>
      </w:r>
      <w:r w:rsidRPr="00421275">
        <w:rPr>
          <w:rFonts w:ascii="Times New Roman" w:hAnsi="Times New Roman"/>
          <w:sz w:val="28"/>
          <w:szCs w:val="28"/>
        </w:rPr>
        <w:t>екуще</w:t>
      </w:r>
      <w:r>
        <w:rPr>
          <w:rFonts w:ascii="Times New Roman" w:hAnsi="Times New Roman"/>
          <w:sz w:val="28"/>
          <w:szCs w:val="28"/>
        </w:rPr>
        <w:t xml:space="preserve">м </w:t>
      </w:r>
      <w:r w:rsidRPr="00421275">
        <w:rPr>
          <w:rFonts w:ascii="Times New Roman" w:hAnsi="Times New Roman"/>
          <w:sz w:val="28"/>
          <w:szCs w:val="28"/>
        </w:rPr>
        <w:t>уров</w:t>
      </w:r>
      <w:r>
        <w:rPr>
          <w:rFonts w:ascii="Times New Roman" w:hAnsi="Times New Roman"/>
          <w:sz w:val="28"/>
          <w:szCs w:val="28"/>
        </w:rPr>
        <w:t>не</w:t>
      </w:r>
      <w:r w:rsidRPr="00421275">
        <w:rPr>
          <w:rFonts w:ascii="Times New Roman" w:hAnsi="Times New Roman"/>
          <w:sz w:val="28"/>
          <w:szCs w:val="28"/>
        </w:rPr>
        <w:t xml:space="preserve"> потока деловых туристов-нерезидентов 154 602 человек</w:t>
      </w:r>
      <w:r>
        <w:rPr>
          <w:rFonts w:ascii="Times New Roman" w:hAnsi="Times New Roman"/>
          <w:sz w:val="28"/>
          <w:szCs w:val="28"/>
        </w:rPr>
        <w:t xml:space="preserve"> прогноз </w:t>
      </w:r>
      <w:r w:rsidRPr="00DB25B0">
        <w:rPr>
          <w:rFonts w:ascii="Times New Roman" w:hAnsi="Times New Roman"/>
          <w:sz w:val="28"/>
          <w:szCs w:val="28"/>
        </w:rPr>
        <w:t>динамики потока</w:t>
      </w:r>
      <w:r>
        <w:rPr>
          <w:rFonts w:ascii="Times New Roman" w:hAnsi="Times New Roman"/>
          <w:sz w:val="28"/>
          <w:szCs w:val="28"/>
        </w:rPr>
        <w:t xml:space="preserve"> выглядит следующим образом (таблица </w:t>
      </w:r>
      <w:r w:rsidR="00F24ED6">
        <w:rPr>
          <w:rFonts w:ascii="Times New Roman" w:hAnsi="Times New Roman"/>
          <w:sz w:val="28"/>
          <w:szCs w:val="28"/>
        </w:rPr>
        <w:t>6</w:t>
      </w:r>
      <w:r w:rsidR="003F7319">
        <w:rPr>
          <w:rFonts w:ascii="Times New Roman" w:hAnsi="Times New Roman"/>
          <w:sz w:val="28"/>
          <w:szCs w:val="28"/>
          <w:lang w:val="kk-KZ"/>
        </w:rPr>
        <w:t>0</w:t>
      </w:r>
      <w:r>
        <w:rPr>
          <w:rFonts w:ascii="Times New Roman" w:hAnsi="Times New Roman"/>
          <w:sz w:val="28"/>
          <w:szCs w:val="28"/>
        </w:rPr>
        <w:t>)</w:t>
      </w:r>
      <w:r w:rsidRPr="00421275">
        <w:rPr>
          <w:rFonts w:ascii="Times New Roman" w:hAnsi="Times New Roman"/>
          <w:sz w:val="28"/>
          <w:szCs w:val="28"/>
        </w:rPr>
        <w:t>.</w:t>
      </w:r>
    </w:p>
    <w:p w14:paraId="011051D8" w14:textId="77777777" w:rsidR="00CD69D2" w:rsidRDefault="00CD69D2" w:rsidP="006C58CE">
      <w:pPr>
        <w:spacing w:after="0" w:line="240" w:lineRule="auto"/>
        <w:jc w:val="both"/>
        <w:rPr>
          <w:rFonts w:ascii="Times New Roman" w:hAnsi="Times New Roman"/>
          <w:sz w:val="28"/>
          <w:szCs w:val="28"/>
        </w:rPr>
      </w:pPr>
    </w:p>
    <w:p w14:paraId="74F230F5" w14:textId="0CCF96EC" w:rsidR="00DB25B0" w:rsidRPr="00DB25B0" w:rsidRDefault="00DB25B0" w:rsidP="006C58CE">
      <w:pPr>
        <w:spacing w:after="0" w:line="240" w:lineRule="auto"/>
        <w:jc w:val="both"/>
        <w:rPr>
          <w:rFonts w:ascii="Times New Roman" w:hAnsi="Times New Roman"/>
          <w:sz w:val="28"/>
          <w:szCs w:val="28"/>
        </w:rPr>
      </w:pPr>
      <w:r w:rsidRPr="006D4A7A">
        <w:rPr>
          <w:rFonts w:ascii="Times New Roman" w:hAnsi="Times New Roman"/>
          <w:sz w:val="28"/>
          <w:szCs w:val="28"/>
        </w:rPr>
        <w:t xml:space="preserve">Таблица </w:t>
      </w:r>
      <w:r w:rsidR="00F24ED6" w:rsidRPr="005C56B9">
        <w:rPr>
          <w:rFonts w:ascii="Times New Roman" w:hAnsi="Times New Roman"/>
          <w:sz w:val="28"/>
          <w:szCs w:val="28"/>
        </w:rPr>
        <w:t>6</w:t>
      </w:r>
      <w:r w:rsidR="003F7319">
        <w:rPr>
          <w:rFonts w:ascii="Times New Roman" w:hAnsi="Times New Roman"/>
          <w:sz w:val="28"/>
          <w:szCs w:val="28"/>
          <w:lang w:val="kk-KZ"/>
        </w:rPr>
        <w:t>0</w:t>
      </w:r>
      <w:r w:rsidRPr="006D4A7A">
        <w:rPr>
          <w:rFonts w:ascii="Times New Roman" w:hAnsi="Times New Roman"/>
          <w:sz w:val="28"/>
          <w:szCs w:val="28"/>
        </w:rPr>
        <w:t xml:space="preserve"> –</w:t>
      </w:r>
      <w:r>
        <w:rPr>
          <w:rFonts w:ascii="Times New Roman" w:hAnsi="Times New Roman"/>
          <w:sz w:val="28"/>
          <w:szCs w:val="28"/>
        </w:rPr>
        <w:t xml:space="preserve"> </w:t>
      </w:r>
      <w:r w:rsidRPr="00DB25B0">
        <w:rPr>
          <w:rFonts w:ascii="Times New Roman" w:hAnsi="Times New Roman"/>
          <w:sz w:val="28"/>
          <w:szCs w:val="28"/>
        </w:rPr>
        <w:t>Прогноз динамики потока деловых туристов-нерезидентов в Астану до 20</w:t>
      </w:r>
      <w:r w:rsidRPr="005C56B9">
        <w:rPr>
          <w:rFonts w:ascii="Times New Roman" w:hAnsi="Times New Roman"/>
          <w:sz w:val="28"/>
          <w:szCs w:val="28"/>
        </w:rPr>
        <w:t xml:space="preserve">30 </w:t>
      </w:r>
      <w:r w:rsidRPr="00DB25B0">
        <w:rPr>
          <w:rFonts w:ascii="Times New Roman" w:hAnsi="Times New Roman"/>
          <w:sz w:val="28"/>
          <w:szCs w:val="28"/>
        </w:rPr>
        <w:t xml:space="preserve">г в рамках </w:t>
      </w:r>
      <w:r w:rsidR="00BA3BAB" w:rsidRPr="00D835A1">
        <w:rPr>
          <w:rFonts w:ascii="Times New Roman" w:hAnsi="Times New Roman"/>
          <w:sz w:val="28"/>
          <w:szCs w:val="28"/>
        </w:rPr>
        <w:t>логистического моделирования</w:t>
      </w:r>
      <w:r w:rsidRPr="00DB25B0">
        <w:rPr>
          <w:rFonts w:ascii="Times New Roman" w:hAnsi="Times New Roman"/>
          <w:sz w:val="28"/>
          <w:szCs w:val="28"/>
        </w:rPr>
        <w:t>.</w:t>
      </w:r>
    </w:p>
    <w:p w14:paraId="2DFA433C" w14:textId="77777777" w:rsidR="00DB25B0" w:rsidRPr="00CD69D2" w:rsidRDefault="00DB25B0" w:rsidP="00D3695E">
      <w:pPr>
        <w:spacing w:after="0" w:line="240" w:lineRule="auto"/>
        <w:ind w:firstLine="567"/>
        <w:jc w:val="both"/>
        <w:rPr>
          <w:rFonts w:ascii="Times New Roman" w:hAnsi="Times New Roman"/>
          <w:b/>
          <w:bCs/>
          <w:sz w:val="16"/>
          <w:szCs w:val="16"/>
        </w:rPr>
      </w:pPr>
    </w:p>
    <w:tbl>
      <w:tblPr>
        <w:tblStyle w:val="ac"/>
        <w:tblW w:w="9582" w:type="dxa"/>
        <w:jc w:val="center"/>
        <w:tblLook w:val="04A0" w:firstRow="1" w:lastRow="0" w:firstColumn="1" w:lastColumn="0" w:noHBand="0" w:noVBand="1"/>
      </w:tblPr>
      <w:tblGrid>
        <w:gridCol w:w="3376"/>
        <w:gridCol w:w="6206"/>
      </w:tblGrid>
      <w:tr w:rsidR="00D3695E" w:rsidRPr="008E7E64" w14:paraId="6E242731" w14:textId="77777777" w:rsidTr="00CD69D2">
        <w:trPr>
          <w:trHeight w:val="295"/>
          <w:jc w:val="center"/>
        </w:trPr>
        <w:tc>
          <w:tcPr>
            <w:tcW w:w="2547" w:type="dxa"/>
            <w:vAlign w:val="center"/>
          </w:tcPr>
          <w:p w14:paraId="677F1804" w14:textId="3A8A9003" w:rsidR="00D3695E" w:rsidRPr="00CD69D2" w:rsidRDefault="00D3695E" w:rsidP="00CD69D2">
            <w:pPr>
              <w:spacing w:after="0" w:line="240" w:lineRule="auto"/>
              <w:jc w:val="center"/>
              <w:rPr>
                <w:rFonts w:ascii="Times New Roman" w:hAnsi="Times New Roman"/>
                <w:bCs/>
                <w:sz w:val="22"/>
                <w:szCs w:val="22"/>
                <w:lang w:val="kk-KZ"/>
              </w:rPr>
            </w:pPr>
            <w:r w:rsidRPr="00CD69D2">
              <w:rPr>
                <w:rFonts w:ascii="Times New Roman" w:hAnsi="Times New Roman"/>
                <w:bCs/>
                <w:sz w:val="22"/>
                <w:szCs w:val="22"/>
              </w:rPr>
              <w:t>Год</w:t>
            </w:r>
            <w:r w:rsidR="00CD69D2">
              <w:rPr>
                <w:rFonts w:ascii="Times New Roman" w:hAnsi="Times New Roman"/>
                <w:bCs/>
                <w:sz w:val="22"/>
                <w:szCs w:val="22"/>
                <w:lang w:val="kk-KZ"/>
              </w:rPr>
              <w:t>ы</w:t>
            </w:r>
          </w:p>
        </w:tc>
        <w:tc>
          <w:tcPr>
            <w:tcW w:w="4683" w:type="dxa"/>
            <w:vAlign w:val="center"/>
          </w:tcPr>
          <w:p w14:paraId="11C92F31" w14:textId="5ACC6842" w:rsidR="00D3695E" w:rsidRPr="00CD69D2" w:rsidRDefault="00D3695E" w:rsidP="00CD69D2">
            <w:pPr>
              <w:spacing w:after="0" w:line="240" w:lineRule="auto"/>
              <w:jc w:val="center"/>
              <w:rPr>
                <w:rFonts w:ascii="Times New Roman" w:hAnsi="Times New Roman"/>
                <w:bCs/>
                <w:sz w:val="22"/>
                <w:szCs w:val="22"/>
              </w:rPr>
            </w:pPr>
            <w:r w:rsidRPr="00CD69D2">
              <w:rPr>
                <w:rFonts w:ascii="Times New Roman" w:hAnsi="Times New Roman"/>
                <w:bCs/>
                <w:sz w:val="22"/>
                <w:szCs w:val="22"/>
              </w:rPr>
              <w:t>Прогноз (кол</w:t>
            </w:r>
            <w:r w:rsidR="00CD69D2">
              <w:rPr>
                <w:rFonts w:ascii="Times New Roman" w:hAnsi="Times New Roman"/>
                <w:bCs/>
                <w:sz w:val="22"/>
                <w:szCs w:val="22"/>
                <w:lang w:val="kk-KZ"/>
              </w:rPr>
              <w:t>ичест</w:t>
            </w:r>
            <w:r w:rsidRPr="00CD69D2">
              <w:rPr>
                <w:rFonts w:ascii="Times New Roman" w:hAnsi="Times New Roman"/>
                <w:bCs/>
                <w:sz w:val="22"/>
                <w:szCs w:val="22"/>
              </w:rPr>
              <w:t>во деловых туристов</w:t>
            </w:r>
            <w:r w:rsidR="00F24ED6" w:rsidRPr="00CD69D2">
              <w:rPr>
                <w:rFonts w:ascii="Times New Roman" w:hAnsi="Times New Roman"/>
                <w:bCs/>
                <w:sz w:val="22"/>
                <w:szCs w:val="22"/>
              </w:rPr>
              <w:t>, чел.</w:t>
            </w:r>
            <w:r w:rsidRPr="00CD69D2">
              <w:rPr>
                <w:rFonts w:ascii="Times New Roman" w:hAnsi="Times New Roman"/>
                <w:bCs/>
                <w:sz w:val="22"/>
                <w:szCs w:val="22"/>
              </w:rPr>
              <w:t>)</w:t>
            </w:r>
          </w:p>
        </w:tc>
      </w:tr>
      <w:tr w:rsidR="00D3695E" w:rsidRPr="008E7E64" w14:paraId="058A7311" w14:textId="77777777" w:rsidTr="00CD69D2">
        <w:trPr>
          <w:trHeight w:val="295"/>
          <w:jc w:val="center"/>
        </w:trPr>
        <w:tc>
          <w:tcPr>
            <w:tcW w:w="2547" w:type="dxa"/>
            <w:vAlign w:val="center"/>
          </w:tcPr>
          <w:p w14:paraId="7C006C12" w14:textId="77777777" w:rsidR="00D3695E" w:rsidRPr="008E7E64" w:rsidRDefault="00D3695E" w:rsidP="005C56B9">
            <w:pPr>
              <w:spacing w:after="0" w:line="240" w:lineRule="auto"/>
              <w:rPr>
                <w:rFonts w:ascii="Times New Roman" w:hAnsi="Times New Roman"/>
                <w:sz w:val="22"/>
                <w:szCs w:val="22"/>
              </w:rPr>
            </w:pPr>
            <w:r w:rsidRPr="008E7E64">
              <w:rPr>
                <w:rFonts w:ascii="Times New Roman" w:hAnsi="Times New Roman"/>
                <w:sz w:val="22"/>
                <w:szCs w:val="22"/>
              </w:rPr>
              <w:t>2025</w:t>
            </w:r>
          </w:p>
        </w:tc>
        <w:tc>
          <w:tcPr>
            <w:tcW w:w="4683" w:type="dxa"/>
            <w:vAlign w:val="center"/>
          </w:tcPr>
          <w:p w14:paraId="373EF6AF" w14:textId="22EC07FD" w:rsidR="00D3695E" w:rsidRPr="008E7E64" w:rsidRDefault="00421275" w:rsidP="005C56B9">
            <w:pPr>
              <w:spacing w:after="0" w:line="240" w:lineRule="auto"/>
              <w:jc w:val="both"/>
              <w:rPr>
                <w:rFonts w:ascii="Times New Roman" w:hAnsi="Times New Roman"/>
                <w:b/>
                <w:bCs/>
                <w:sz w:val="22"/>
                <w:szCs w:val="22"/>
              </w:rPr>
            </w:pPr>
            <w:r w:rsidRPr="00421275">
              <w:rPr>
                <w:rFonts w:ascii="Times New Roman" w:hAnsi="Times New Roman"/>
                <w:sz w:val="22"/>
                <w:szCs w:val="22"/>
              </w:rPr>
              <w:t>154 602</w:t>
            </w:r>
          </w:p>
        </w:tc>
      </w:tr>
      <w:tr w:rsidR="00D3695E" w:rsidRPr="008E7E64" w14:paraId="55692721" w14:textId="77777777" w:rsidTr="00CD69D2">
        <w:trPr>
          <w:trHeight w:val="295"/>
          <w:jc w:val="center"/>
        </w:trPr>
        <w:tc>
          <w:tcPr>
            <w:tcW w:w="2547" w:type="dxa"/>
            <w:vAlign w:val="center"/>
          </w:tcPr>
          <w:p w14:paraId="2B6CFE56" w14:textId="77777777"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2026</w:t>
            </w:r>
          </w:p>
        </w:tc>
        <w:tc>
          <w:tcPr>
            <w:tcW w:w="4683" w:type="dxa"/>
            <w:vAlign w:val="center"/>
          </w:tcPr>
          <w:p w14:paraId="0F65F4B3" w14:textId="5C683D06" w:rsidR="00D3695E" w:rsidRPr="008E7E64" w:rsidRDefault="00421275" w:rsidP="005C56B9">
            <w:pPr>
              <w:spacing w:after="0" w:line="240" w:lineRule="auto"/>
              <w:jc w:val="both"/>
              <w:rPr>
                <w:rFonts w:ascii="Times New Roman" w:hAnsi="Times New Roman"/>
                <w:b/>
                <w:bCs/>
                <w:sz w:val="22"/>
                <w:szCs w:val="22"/>
              </w:rPr>
            </w:pPr>
            <w:r w:rsidRPr="00421275">
              <w:rPr>
                <w:rFonts w:ascii="Times New Roman" w:hAnsi="Times New Roman"/>
                <w:sz w:val="22"/>
                <w:szCs w:val="22"/>
              </w:rPr>
              <w:t>162 000</w:t>
            </w:r>
          </w:p>
        </w:tc>
      </w:tr>
      <w:tr w:rsidR="00D3695E" w:rsidRPr="008E7E64" w14:paraId="2A58BEFF" w14:textId="77777777" w:rsidTr="00CD69D2">
        <w:trPr>
          <w:trHeight w:val="295"/>
          <w:jc w:val="center"/>
        </w:trPr>
        <w:tc>
          <w:tcPr>
            <w:tcW w:w="2547" w:type="dxa"/>
            <w:vAlign w:val="center"/>
          </w:tcPr>
          <w:p w14:paraId="3E0F0E5B" w14:textId="77777777"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2027</w:t>
            </w:r>
          </w:p>
        </w:tc>
        <w:tc>
          <w:tcPr>
            <w:tcW w:w="4683" w:type="dxa"/>
            <w:vAlign w:val="center"/>
          </w:tcPr>
          <w:p w14:paraId="62A68C14" w14:textId="6B47CE08"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170 000</w:t>
            </w:r>
          </w:p>
        </w:tc>
      </w:tr>
      <w:tr w:rsidR="00D3695E" w:rsidRPr="008E7E64" w14:paraId="340037E5" w14:textId="77777777" w:rsidTr="00CD69D2">
        <w:trPr>
          <w:trHeight w:val="310"/>
          <w:jc w:val="center"/>
        </w:trPr>
        <w:tc>
          <w:tcPr>
            <w:tcW w:w="2547" w:type="dxa"/>
            <w:vAlign w:val="center"/>
          </w:tcPr>
          <w:p w14:paraId="29A40D69" w14:textId="77777777"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2028</w:t>
            </w:r>
          </w:p>
        </w:tc>
        <w:tc>
          <w:tcPr>
            <w:tcW w:w="4683" w:type="dxa"/>
            <w:vAlign w:val="center"/>
          </w:tcPr>
          <w:p w14:paraId="15A347A5" w14:textId="3CB80BF5"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178 000</w:t>
            </w:r>
          </w:p>
        </w:tc>
      </w:tr>
      <w:tr w:rsidR="00D3695E" w:rsidRPr="008E7E64" w14:paraId="735CBC45" w14:textId="77777777" w:rsidTr="00CD69D2">
        <w:trPr>
          <w:trHeight w:val="295"/>
          <w:jc w:val="center"/>
        </w:trPr>
        <w:tc>
          <w:tcPr>
            <w:tcW w:w="2547" w:type="dxa"/>
            <w:vAlign w:val="center"/>
          </w:tcPr>
          <w:p w14:paraId="076D1374" w14:textId="77777777"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2029</w:t>
            </w:r>
          </w:p>
        </w:tc>
        <w:tc>
          <w:tcPr>
            <w:tcW w:w="4683" w:type="dxa"/>
            <w:vAlign w:val="center"/>
          </w:tcPr>
          <w:p w14:paraId="7E8FF2A6" w14:textId="7BAF8400"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185 000</w:t>
            </w:r>
          </w:p>
        </w:tc>
      </w:tr>
      <w:tr w:rsidR="00D3695E" w:rsidRPr="008E7E64" w14:paraId="11FE8361" w14:textId="77777777" w:rsidTr="00CD69D2">
        <w:trPr>
          <w:trHeight w:val="281"/>
          <w:jc w:val="center"/>
        </w:trPr>
        <w:tc>
          <w:tcPr>
            <w:tcW w:w="2547" w:type="dxa"/>
            <w:vAlign w:val="center"/>
          </w:tcPr>
          <w:p w14:paraId="47AF878C" w14:textId="77777777"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2030</w:t>
            </w:r>
          </w:p>
        </w:tc>
        <w:tc>
          <w:tcPr>
            <w:tcW w:w="4683" w:type="dxa"/>
            <w:vAlign w:val="center"/>
          </w:tcPr>
          <w:p w14:paraId="33EFCFAA" w14:textId="1767F794" w:rsidR="00D3695E" w:rsidRPr="008E7E64" w:rsidRDefault="00D3695E" w:rsidP="005C56B9">
            <w:pPr>
              <w:spacing w:after="0" w:line="240" w:lineRule="auto"/>
              <w:jc w:val="both"/>
              <w:rPr>
                <w:rFonts w:ascii="Times New Roman" w:hAnsi="Times New Roman"/>
                <w:b/>
                <w:bCs/>
                <w:sz w:val="22"/>
                <w:szCs w:val="22"/>
              </w:rPr>
            </w:pPr>
            <w:r w:rsidRPr="008E7E64">
              <w:rPr>
                <w:rFonts w:ascii="Times New Roman" w:hAnsi="Times New Roman"/>
                <w:sz w:val="22"/>
                <w:szCs w:val="22"/>
              </w:rPr>
              <w:t>190 000</w:t>
            </w:r>
          </w:p>
        </w:tc>
      </w:tr>
      <w:tr w:rsidR="00421275" w:rsidRPr="008E7E64" w14:paraId="2B04CC97" w14:textId="77777777" w:rsidTr="00CD69D2">
        <w:trPr>
          <w:trHeight w:val="281"/>
          <w:jc w:val="center"/>
        </w:trPr>
        <w:tc>
          <w:tcPr>
            <w:tcW w:w="7230" w:type="dxa"/>
            <w:gridSpan w:val="2"/>
            <w:vAlign w:val="center"/>
          </w:tcPr>
          <w:p w14:paraId="7AFF30EC" w14:textId="734D9C69" w:rsidR="00421275" w:rsidRPr="00421275" w:rsidRDefault="00421275" w:rsidP="00CD69D2">
            <w:pPr>
              <w:spacing w:after="0" w:line="240" w:lineRule="auto"/>
              <w:ind w:firstLine="567"/>
              <w:jc w:val="both"/>
              <w:rPr>
                <w:rFonts w:ascii="Times New Roman" w:hAnsi="Times New Roman"/>
                <w:sz w:val="24"/>
                <w:szCs w:val="24"/>
              </w:rPr>
            </w:pPr>
            <w:r w:rsidRPr="008F10EB">
              <w:rPr>
                <w:rFonts w:ascii="Times New Roman" w:hAnsi="Times New Roman"/>
                <w:sz w:val="24"/>
                <w:szCs w:val="24"/>
              </w:rPr>
              <w:t xml:space="preserve">Примечание </w:t>
            </w:r>
            <w:r w:rsidR="00CD69D2">
              <w:rPr>
                <w:rFonts w:ascii="Times New Roman" w:hAnsi="Times New Roman"/>
                <w:sz w:val="24"/>
                <w:szCs w:val="24"/>
                <w:lang w:val="kk-KZ"/>
              </w:rPr>
              <w:t xml:space="preserve">– </w:t>
            </w:r>
            <w:r w:rsidR="00CD69D2"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Pr>
                <w:rFonts w:ascii="Times New Roman" w:hAnsi="Times New Roman"/>
                <w:sz w:val="24"/>
                <w:szCs w:val="24"/>
              </w:rPr>
              <w:t>м</w:t>
            </w:r>
            <w:r w:rsidRPr="008F10EB">
              <w:rPr>
                <w:rFonts w:ascii="Times New Roman" w:hAnsi="Times New Roman"/>
                <w:sz w:val="24"/>
                <w:szCs w:val="24"/>
              </w:rPr>
              <w:t xml:space="preserve"> </w:t>
            </w:r>
          </w:p>
        </w:tc>
      </w:tr>
    </w:tbl>
    <w:p w14:paraId="7EBC2360" w14:textId="77777777" w:rsidR="00CD69D2" w:rsidRDefault="00CD69D2" w:rsidP="00CD69D2">
      <w:pPr>
        <w:spacing w:after="0" w:line="240" w:lineRule="auto"/>
        <w:ind w:firstLine="709"/>
        <w:jc w:val="both"/>
        <w:rPr>
          <w:rFonts w:ascii="Times New Roman" w:hAnsi="Times New Roman"/>
          <w:sz w:val="28"/>
          <w:szCs w:val="28"/>
        </w:rPr>
      </w:pPr>
    </w:p>
    <w:p w14:paraId="49AECC72" w14:textId="77B891BE" w:rsidR="00421275" w:rsidRDefault="00405351" w:rsidP="00CD69D2">
      <w:pPr>
        <w:spacing w:after="0" w:line="240" w:lineRule="auto"/>
        <w:ind w:firstLine="709"/>
        <w:jc w:val="both"/>
        <w:rPr>
          <w:rFonts w:ascii="Times New Roman" w:hAnsi="Times New Roman"/>
          <w:sz w:val="28"/>
          <w:szCs w:val="28"/>
        </w:rPr>
      </w:pPr>
      <w:r w:rsidRPr="00405351">
        <w:rPr>
          <w:rFonts w:ascii="Times New Roman" w:hAnsi="Times New Roman"/>
          <w:sz w:val="28"/>
          <w:szCs w:val="28"/>
        </w:rPr>
        <w:t xml:space="preserve">Полученные результаты показывают, что рост потока деловых туристов-нерезидентов в Астану сохраняется, однако его темпы постепенно замедляются по мере приближения рынка к потенциальному уровню насыщения. В отличие от линейных моделей, логистический подход позволяет учитывать инфраструктурные ограничения, ограниченность </w:t>
      </w:r>
      <w:r w:rsidR="004A717A">
        <w:rPr>
          <w:rFonts w:ascii="Times New Roman" w:hAnsi="Times New Roman"/>
          <w:sz w:val="28"/>
          <w:szCs w:val="28"/>
        </w:rPr>
        <w:t>е</w:t>
      </w:r>
      <w:r w:rsidRPr="00405351">
        <w:rPr>
          <w:rFonts w:ascii="Times New Roman" w:hAnsi="Times New Roman"/>
          <w:sz w:val="28"/>
          <w:szCs w:val="28"/>
        </w:rPr>
        <w:t>мкости рынка и особенности зрелости туристской дестинации.</w:t>
      </w:r>
    </w:p>
    <w:p w14:paraId="1E7A1201" w14:textId="2473D5F1" w:rsidR="00D3695E" w:rsidRDefault="00D3695E" w:rsidP="00CD69D2">
      <w:pPr>
        <w:spacing w:after="0" w:line="240" w:lineRule="auto"/>
        <w:ind w:firstLine="709"/>
        <w:jc w:val="both"/>
        <w:rPr>
          <w:rFonts w:ascii="Times New Roman" w:hAnsi="Times New Roman"/>
          <w:sz w:val="28"/>
          <w:szCs w:val="28"/>
        </w:rPr>
      </w:pPr>
      <w:r w:rsidRPr="00D835A1">
        <w:rPr>
          <w:rFonts w:ascii="Times New Roman" w:hAnsi="Times New Roman"/>
          <w:sz w:val="28"/>
          <w:szCs w:val="28"/>
        </w:rPr>
        <w:t>Таким образом, в рамках исследования осуществл</w:t>
      </w:r>
      <w:r w:rsidR="004A717A">
        <w:rPr>
          <w:rFonts w:ascii="Times New Roman" w:hAnsi="Times New Roman"/>
          <w:sz w:val="28"/>
          <w:szCs w:val="28"/>
        </w:rPr>
        <w:t>е</w:t>
      </w:r>
      <w:r w:rsidRPr="00D835A1">
        <w:rPr>
          <w:rFonts w:ascii="Times New Roman" w:hAnsi="Times New Roman"/>
          <w:sz w:val="28"/>
          <w:szCs w:val="28"/>
        </w:rPr>
        <w:t>н переход от упрощ</w:t>
      </w:r>
      <w:r w:rsidR="004A717A">
        <w:rPr>
          <w:rFonts w:ascii="Times New Roman" w:hAnsi="Times New Roman"/>
          <w:sz w:val="28"/>
          <w:szCs w:val="28"/>
        </w:rPr>
        <w:t>е</w:t>
      </w:r>
      <w:r w:rsidRPr="00D835A1">
        <w:rPr>
          <w:rFonts w:ascii="Times New Roman" w:hAnsi="Times New Roman"/>
          <w:sz w:val="28"/>
          <w:szCs w:val="28"/>
        </w:rPr>
        <w:t>нной трендовой модели к более комплексному подходу, включающему методы сглаживания, элементы логистического моделирования и сценарный анализ, что позволило повысить реалистичность и обоснованность прогнозов развития делового туризма в г. Астана.</w:t>
      </w:r>
      <w:r>
        <w:rPr>
          <w:rFonts w:ascii="Times New Roman" w:hAnsi="Times New Roman"/>
          <w:sz w:val="28"/>
          <w:szCs w:val="28"/>
        </w:rPr>
        <w:t xml:space="preserve"> </w:t>
      </w:r>
    </w:p>
    <w:p w14:paraId="4C116F3A" w14:textId="444BDFFC" w:rsidR="00D3695E" w:rsidRPr="004312F5" w:rsidRDefault="00D3695E" w:rsidP="00CD69D2">
      <w:pPr>
        <w:spacing w:after="0" w:line="240" w:lineRule="auto"/>
        <w:ind w:firstLine="709"/>
        <w:jc w:val="both"/>
        <w:rPr>
          <w:rFonts w:ascii="Times New Roman" w:hAnsi="Times New Roman"/>
          <w:sz w:val="28"/>
          <w:szCs w:val="28"/>
        </w:rPr>
      </w:pPr>
      <w:r w:rsidRPr="004312F5">
        <w:rPr>
          <w:rFonts w:ascii="Times New Roman" w:hAnsi="Times New Roman"/>
          <w:sz w:val="28"/>
          <w:szCs w:val="28"/>
        </w:rPr>
        <w:t>Провед</w:t>
      </w:r>
      <w:r w:rsidR="004A717A">
        <w:rPr>
          <w:rFonts w:ascii="Times New Roman" w:hAnsi="Times New Roman"/>
          <w:sz w:val="28"/>
          <w:szCs w:val="28"/>
        </w:rPr>
        <w:t>е</w:t>
      </w:r>
      <w:r w:rsidRPr="004312F5">
        <w:rPr>
          <w:rFonts w:ascii="Times New Roman" w:hAnsi="Times New Roman"/>
          <w:sz w:val="28"/>
          <w:szCs w:val="28"/>
        </w:rPr>
        <w:t>нный сравнительный анализ показал, что использование отдельных методов прогнозирования да</w:t>
      </w:r>
      <w:r w:rsidR="004A717A">
        <w:rPr>
          <w:rFonts w:ascii="Times New Roman" w:hAnsi="Times New Roman"/>
          <w:sz w:val="28"/>
          <w:szCs w:val="28"/>
        </w:rPr>
        <w:t>е</w:t>
      </w:r>
      <w:r w:rsidRPr="004312F5">
        <w:rPr>
          <w:rFonts w:ascii="Times New Roman" w:hAnsi="Times New Roman"/>
          <w:sz w:val="28"/>
          <w:szCs w:val="28"/>
        </w:rPr>
        <w:t>т ограниченные результаты. Трендовая модель искажает динамику вследствие структурных разрывов, а метод экспоненциального сглаживания приводит к чрезмерной консервативности прогноза.</w:t>
      </w:r>
    </w:p>
    <w:p w14:paraId="53E4ED1E" w14:textId="0623EF12" w:rsidR="00D3695E" w:rsidRDefault="00D3695E" w:rsidP="00CD69D2">
      <w:pPr>
        <w:spacing w:after="0" w:line="240" w:lineRule="auto"/>
        <w:ind w:firstLine="709"/>
        <w:jc w:val="both"/>
        <w:rPr>
          <w:rFonts w:ascii="Times New Roman" w:hAnsi="Times New Roman"/>
          <w:sz w:val="28"/>
          <w:szCs w:val="28"/>
        </w:rPr>
      </w:pPr>
      <w:r w:rsidRPr="004312F5">
        <w:rPr>
          <w:rFonts w:ascii="Times New Roman" w:hAnsi="Times New Roman"/>
          <w:sz w:val="28"/>
          <w:szCs w:val="28"/>
        </w:rPr>
        <w:t>Наиболее адекватную экономическую интерпретацию обеспечивает логистическая модель, учитывающая ограниченность роста рынка. Вместе с тем, в условиях высокой неопредел</w:t>
      </w:r>
      <w:r w:rsidR="004A717A">
        <w:rPr>
          <w:rFonts w:ascii="Times New Roman" w:hAnsi="Times New Roman"/>
          <w:sz w:val="28"/>
          <w:szCs w:val="28"/>
        </w:rPr>
        <w:t>е</w:t>
      </w:r>
      <w:r w:rsidRPr="004312F5">
        <w:rPr>
          <w:rFonts w:ascii="Times New Roman" w:hAnsi="Times New Roman"/>
          <w:sz w:val="28"/>
          <w:szCs w:val="28"/>
        </w:rPr>
        <w:t>нности внешней среды наибольшую практическую значимость имеет сценарный подход, позволяющий учитывать различные варианты развития и формировать реалистичные прогнозные оценки</w:t>
      </w:r>
      <w:r>
        <w:rPr>
          <w:rFonts w:ascii="Times New Roman" w:hAnsi="Times New Roman"/>
          <w:sz w:val="28"/>
          <w:szCs w:val="28"/>
        </w:rPr>
        <w:t>,</w:t>
      </w:r>
      <w:r w:rsidRPr="00001C54">
        <w:rPr>
          <w:rFonts w:ascii="Times New Roman" w:hAnsi="Times New Roman"/>
          <w:sz w:val="28"/>
          <w:szCs w:val="28"/>
        </w:rPr>
        <w:t xml:space="preserve"> демонстрируя </w:t>
      </w:r>
      <w:r w:rsidRPr="004312F5">
        <w:rPr>
          <w:rFonts w:ascii="Times New Roman" w:hAnsi="Times New Roman"/>
          <w:sz w:val="28"/>
          <w:szCs w:val="28"/>
        </w:rPr>
        <w:t>вероятный диапазон устойчивого роста 5–10% в год при благоприятных условиях развития отрасли</w:t>
      </w:r>
      <w:r w:rsidRPr="00001C54">
        <w:rPr>
          <w:rFonts w:ascii="Times New Roman" w:hAnsi="Times New Roman"/>
          <w:sz w:val="28"/>
          <w:szCs w:val="28"/>
        </w:rPr>
        <w:t>.</w:t>
      </w:r>
    </w:p>
    <w:p w14:paraId="10698B11" w14:textId="77777777" w:rsidR="00D3695E" w:rsidRPr="0025137B" w:rsidRDefault="00D3695E" w:rsidP="00CD69D2">
      <w:pPr>
        <w:spacing w:after="0" w:line="240" w:lineRule="auto"/>
        <w:ind w:firstLine="709"/>
        <w:jc w:val="both"/>
        <w:rPr>
          <w:rFonts w:ascii="Times New Roman" w:hAnsi="Times New Roman"/>
          <w:sz w:val="28"/>
          <w:szCs w:val="28"/>
        </w:rPr>
      </w:pPr>
      <w:r w:rsidRPr="0025137B">
        <w:rPr>
          <w:rFonts w:ascii="Times New Roman" w:hAnsi="Times New Roman"/>
          <w:sz w:val="28"/>
          <w:szCs w:val="28"/>
        </w:rPr>
        <w:t>Рост делового туризма влияет на:</w:t>
      </w:r>
      <w:r>
        <w:rPr>
          <w:rFonts w:ascii="Times New Roman" w:hAnsi="Times New Roman"/>
          <w:sz w:val="28"/>
          <w:szCs w:val="28"/>
        </w:rPr>
        <w:t xml:space="preserve"> </w:t>
      </w:r>
      <w:r w:rsidRPr="0025137B">
        <w:rPr>
          <w:rFonts w:ascii="Times New Roman" w:hAnsi="Times New Roman"/>
          <w:sz w:val="28"/>
          <w:szCs w:val="28"/>
        </w:rPr>
        <w:t>гостиницы</w:t>
      </w:r>
      <w:r>
        <w:rPr>
          <w:rFonts w:ascii="Times New Roman" w:hAnsi="Times New Roman"/>
          <w:sz w:val="28"/>
          <w:szCs w:val="28"/>
        </w:rPr>
        <w:t xml:space="preserve">, </w:t>
      </w:r>
      <w:r w:rsidRPr="0025137B">
        <w:rPr>
          <w:rFonts w:ascii="Times New Roman" w:hAnsi="Times New Roman"/>
          <w:sz w:val="28"/>
          <w:szCs w:val="28"/>
        </w:rPr>
        <w:t>транспорт</w:t>
      </w:r>
      <w:r>
        <w:rPr>
          <w:rFonts w:ascii="Times New Roman" w:hAnsi="Times New Roman"/>
          <w:sz w:val="28"/>
          <w:szCs w:val="28"/>
        </w:rPr>
        <w:t xml:space="preserve">, </w:t>
      </w:r>
      <w:r w:rsidRPr="0025137B">
        <w:rPr>
          <w:rFonts w:ascii="Times New Roman" w:hAnsi="Times New Roman"/>
          <w:sz w:val="28"/>
          <w:szCs w:val="28"/>
        </w:rPr>
        <w:t>кейтеринг</w:t>
      </w:r>
      <w:r>
        <w:rPr>
          <w:rFonts w:ascii="Times New Roman" w:hAnsi="Times New Roman"/>
          <w:sz w:val="28"/>
          <w:szCs w:val="28"/>
        </w:rPr>
        <w:t xml:space="preserve">, </w:t>
      </w:r>
      <w:proofErr w:type="spellStart"/>
      <w:r w:rsidRPr="0025137B">
        <w:rPr>
          <w:rFonts w:ascii="Times New Roman" w:hAnsi="Times New Roman"/>
          <w:sz w:val="28"/>
          <w:szCs w:val="28"/>
        </w:rPr>
        <w:t>event</w:t>
      </w:r>
      <w:proofErr w:type="spellEnd"/>
      <w:r w:rsidRPr="0025137B">
        <w:rPr>
          <w:rFonts w:ascii="Times New Roman" w:hAnsi="Times New Roman"/>
          <w:sz w:val="28"/>
          <w:szCs w:val="28"/>
        </w:rPr>
        <w:t>-индустрию</w:t>
      </w:r>
      <w:r>
        <w:rPr>
          <w:rFonts w:ascii="Times New Roman" w:hAnsi="Times New Roman"/>
          <w:sz w:val="28"/>
          <w:szCs w:val="28"/>
        </w:rPr>
        <w:t xml:space="preserve">. </w:t>
      </w:r>
      <w:r w:rsidRPr="0025137B">
        <w:rPr>
          <w:rFonts w:ascii="Times New Roman" w:hAnsi="Times New Roman"/>
          <w:sz w:val="28"/>
          <w:szCs w:val="28"/>
        </w:rPr>
        <w:t>Рост туристского потока способствует увеличению занятости в смежных отраслях, что усиливает мультипликативный эффект.</w:t>
      </w:r>
    </w:p>
    <w:p w14:paraId="3C08C59F" w14:textId="78ECFCEE" w:rsidR="00D3695E" w:rsidRPr="0025137B" w:rsidRDefault="00D3695E" w:rsidP="00CD69D2">
      <w:pPr>
        <w:spacing w:after="0" w:line="240" w:lineRule="auto"/>
        <w:ind w:firstLine="709"/>
        <w:jc w:val="both"/>
        <w:rPr>
          <w:rFonts w:ascii="Times New Roman" w:hAnsi="Times New Roman"/>
          <w:sz w:val="28"/>
          <w:szCs w:val="28"/>
        </w:rPr>
      </w:pPr>
      <w:r w:rsidRPr="0025137B">
        <w:rPr>
          <w:rFonts w:ascii="Times New Roman" w:hAnsi="Times New Roman"/>
          <w:sz w:val="28"/>
          <w:szCs w:val="28"/>
        </w:rPr>
        <w:t>Таким образом, применение туристского мультипликатора позволяет учесть не только прямые расходы деловых туристов, но и косвенные и индуцированные эффекты, возникающие в экономике</w:t>
      </w:r>
      <w:r w:rsidR="00DB25B0">
        <w:rPr>
          <w:rFonts w:ascii="Times New Roman" w:hAnsi="Times New Roman"/>
          <w:sz w:val="28"/>
          <w:szCs w:val="28"/>
        </w:rPr>
        <w:t xml:space="preserve"> (таблица </w:t>
      </w:r>
      <w:r w:rsidR="00F24ED6">
        <w:rPr>
          <w:rFonts w:ascii="Times New Roman" w:hAnsi="Times New Roman"/>
          <w:sz w:val="28"/>
          <w:szCs w:val="28"/>
        </w:rPr>
        <w:t>6</w:t>
      </w:r>
      <w:r w:rsidR="003F7319">
        <w:rPr>
          <w:rFonts w:ascii="Times New Roman" w:hAnsi="Times New Roman"/>
          <w:sz w:val="28"/>
          <w:szCs w:val="28"/>
          <w:lang w:val="kk-KZ"/>
        </w:rPr>
        <w:t>1</w:t>
      </w:r>
      <w:r w:rsidR="00DB25B0">
        <w:rPr>
          <w:rFonts w:ascii="Times New Roman" w:hAnsi="Times New Roman"/>
          <w:sz w:val="28"/>
          <w:szCs w:val="28"/>
        </w:rPr>
        <w:t>)</w:t>
      </w:r>
      <w:r w:rsidRPr="0025137B">
        <w:rPr>
          <w:rFonts w:ascii="Times New Roman" w:hAnsi="Times New Roman"/>
          <w:sz w:val="28"/>
          <w:szCs w:val="28"/>
        </w:rPr>
        <w:t>. Это обеспечивает более полную и реалистичную оценку вклада делового туризма в экономическое развитие региона.</w:t>
      </w:r>
    </w:p>
    <w:p w14:paraId="37923250" w14:textId="77777777" w:rsidR="00D3695E" w:rsidRDefault="00D3695E" w:rsidP="00D3695E">
      <w:pPr>
        <w:spacing w:after="0" w:line="240" w:lineRule="auto"/>
        <w:ind w:firstLine="360"/>
        <w:jc w:val="both"/>
        <w:rPr>
          <w:rFonts w:ascii="Times New Roman" w:hAnsi="Times New Roman"/>
          <w:b/>
          <w:bCs/>
          <w:sz w:val="28"/>
          <w:szCs w:val="28"/>
        </w:rPr>
      </w:pPr>
    </w:p>
    <w:p w14:paraId="7EA100D3" w14:textId="22188FCC" w:rsidR="00D3695E" w:rsidRPr="007555A6" w:rsidRDefault="00D3695E" w:rsidP="00E7007B">
      <w:pPr>
        <w:spacing w:after="0" w:line="240" w:lineRule="auto"/>
        <w:jc w:val="both"/>
        <w:rPr>
          <w:rFonts w:ascii="Times New Roman" w:hAnsi="Times New Roman"/>
          <w:sz w:val="28"/>
          <w:szCs w:val="28"/>
        </w:rPr>
      </w:pPr>
      <w:r w:rsidRPr="0025137B">
        <w:rPr>
          <w:rFonts w:ascii="Times New Roman" w:hAnsi="Times New Roman"/>
          <w:sz w:val="28"/>
          <w:szCs w:val="28"/>
        </w:rPr>
        <w:t xml:space="preserve">Таблица </w:t>
      </w:r>
      <w:r w:rsidR="00F24ED6">
        <w:rPr>
          <w:rFonts w:ascii="Times New Roman" w:hAnsi="Times New Roman"/>
          <w:sz w:val="28"/>
          <w:szCs w:val="28"/>
        </w:rPr>
        <w:t>6</w:t>
      </w:r>
      <w:r w:rsidR="003F7319">
        <w:rPr>
          <w:rFonts w:ascii="Times New Roman" w:hAnsi="Times New Roman"/>
          <w:sz w:val="28"/>
          <w:szCs w:val="28"/>
          <w:lang w:val="kk-KZ"/>
        </w:rPr>
        <w:t>1</w:t>
      </w:r>
      <w:r w:rsidRPr="0025137B">
        <w:rPr>
          <w:rFonts w:ascii="Times New Roman" w:hAnsi="Times New Roman"/>
          <w:sz w:val="28"/>
          <w:szCs w:val="28"/>
        </w:rPr>
        <w:t xml:space="preserve"> – Расч</w:t>
      </w:r>
      <w:r w:rsidR="004A717A">
        <w:rPr>
          <w:rFonts w:ascii="Times New Roman" w:hAnsi="Times New Roman"/>
          <w:sz w:val="28"/>
          <w:szCs w:val="28"/>
        </w:rPr>
        <w:t>е</w:t>
      </w:r>
      <w:r w:rsidRPr="0025137B">
        <w:rPr>
          <w:rFonts w:ascii="Times New Roman" w:hAnsi="Times New Roman"/>
          <w:sz w:val="28"/>
          <w:szCs w:val="28"/>
        </w:rPr>
        <w:t>т мультипликативного эффекта делового туризма</w:t>
      </w:r>
    </w:p>
    <w:p w14:paraId="01A98FB9" w14:textId="77777777" w:rsidR="00D3695E" w:rsidRPr="00CD69D2" w:rsidRDefault="00D3695E" w:rsidP="00D3695E">
      <w:pPr>
        <w:spacing w:after="0" w:line="240" w:lineRule="auto"/>
        <w:ind w:firstLine="360"/>
        <w:jc w:val="both"/>
        <w:rPr>
          <w:rFonts w:ascii="Times New Roman" w:hAnsi="Times New Roman"/>
          <w:b/>
          <w:bCs/>
          <w:sz w:val="16"/>
          <w:szCs w:val="16"/>
        </w:rPr>
      </w:pPr>
    </w:p>
    <w:tbl>
      <w:tblPr>
        <w:tblStyle w:val="ac"/>
        <w:tblW w:w="9639" w:type="dxa"/>
        <w:jc w:val="center"/>
        <w:tblLook w:val="04A0" w:firstRow="1" w:lastRow="0" w:firstColumn="1" w:lastColumn="0" w:noHBand="0" w:noVBand="1"/>
      </w:tblPr>
      <w:tblGrid>
        <w:gridCol w:w="3291"/>
        <w:gridCol w:w="1732"/>
        <w:gridCol w:w="1698"/>
        <w:gridCol w:w="2918"/>
      </w:tblGrid>
      <w:tr w:rsidR="00D3695E" w:rsidRPr="00CD69D2" w14:paraId="59EC2F4A" w14:textId="77777777" w:rsidTr="00CD69D2">
        <w:trPr>
          <w:jc w:val="center"/>
        </w:trPr>
        <w:tc>
          <w:tcPr>
            <w:tcW w:w="3271" w:type="dxa"/>
            <w:vAlign w:val="center"/>
          </w:tcPr>
          <w:p w14:paraId="60FB636D"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Показатель</w:t>
            </w:r>
          </w:p>
        </w:tc>
        <w:tc>
          <w:tcPr>
            <w:tcW w:w="1722" w:type="dxa"/>
            <w:vAlign w:val="center"/>
          </w:tcPr>
          <w:p w14:paraId="272247C8" w14:textId="4D468092" w:rsidR="00D3695E" w:rsidRPr="00CD69D2" w:rsidRDefault="002B189B" w:rsidP="005C56B9">
            <w:pPr>
              <w:spacing w:after="0" w:line="240" w:lineRule="auto"/>
              <w:jc w:val="both"/>
              <w:rPr>
                <w:rFonts w:ascii="Times New Roman" w:hAnsi="Times New Roman"/>
                <w:sz w:val="22"/>
                <w:szCs w:val="22"/>
              </w:rPr>
            </w:pPr>
            <w:r w:rsidRPr="00CD69D2">
              <w:rPr>
                <w:rFonts w:ascii="Times New Roman" w:hAnsi="Times New Roman"/>
                <w:sz w:val="22"/>
                <w:szCs w:val="22"/>
              </w:rPr>
              <w:t>Обозначение</w:t>
            </w:r>
          </w:p>
        </w:tc>
        <w:tc>
          <w:tcPr>
            <w:tcW w:w="1688" w:type="dxa"/>
            <w:vAlign w:val="center"/>
          </w:tcPr>
          <w:p w14:paraId="69289A45"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Формула</w:t>
            </w:r>
          </w:p>
        </w:tc>
        <w:tc>
          <w:tcPr>
            <w:tcW w:w="2901" w:type="dxa"/>
            <w:vAlign w:val="center"/>
          </w:tcPr>
          <w:p w14:paraId="55B3485E"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Результат</w:t>
            </w:r>
          </w:p>
        </w:tc>
      </w:tr>
      <w:tr w:rsidR="00D3695E" w:rsidRPr="00CD69D2" w14:paraId="7DBD3E20" w14:textId="77777777" w:rsidTr="00CD69D2">
        <w:trPr>
          <w:jc w:val="center"/>
        </w:trPr>
        <w:tc>
          <w:tcPr>
            <w:tcW w:w="3271" w:type="dxa"/>
            <w:vAlign w:val="center"/>
          </w:tcPr>
          <w:p w14:paraId="54DF0E5C"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 xml:space="preserve">Количество деловых туристов </w:t>
            </w:r>
          </w:p>
        </w:tc>
        <w:tc>
          <w:tcPr>
            <w:tcW w:w="1722" w:type="dxa"/>
            <w:vAlign w:val="center"/>
          </w:tcPr>
          <w:p w14:paraId="0C36CF85" w14:textId="562EA7D3" w:rsidR="00D3695E" w:rsidRPr="00CD69D2" w:rsidRDefault="002B189B" w:rsidP="005C56B9">
            <w:pPr>
              <w:spacing w:after="0" w:line="240" w:lineRule="auto"/>
              <w:jc w:val="both"/>
              <w:rPr>
                <w:rFonts w:ascii="Times New Roman" w:hAnsi="Times New Roman"/>
                <w:sz w:val="22"/>
                <w:szCs w:val="22"/>
                <w:lang w:val="en-US"/>
              </w:rPr>
            </w:pPr>
            <w:r w:rsidRPr="00CD69D2">
              <w:rPr>
                <w:rFonts w:ascii="Times New Roman" w:eastAsia="Times New Roman" w:hAnsi="Times New Roman"/>
                <w:sz w:val="22"/>
                <w:szCs w:val="22"/>
                <w:lang w:val="en-US"/>
              </w:rPr>
              <w:t>N</w:t>
            </w:r>
          </w:p>
        </w:tc>
        <w:tc>
          <w:tcPr>
            <w:tcW w:w="1688" w:type="dxa"/>
            <w:vAlign w:val="center"/>
          </w:tcPr>
          <w:p w14:paraId="2DC3CA9A" w14:textId="3A7E4C52" w:rsidR="00D3695E" w:rsidRPr="00CD69D2" w:rsidRDefault="00A24590" w:rsidP="005C56B9">
            <w:pPr>
              <w:spacing w:after="0" w:line="240" w:lineRule="auto"/>
              <w:jc w:val="both"/>
              <w:rPr>
                <w:rFonts w:ascii="Times New Roman" w:hAnsi="Times New Roman"/>
                <w:sz w:val="22"/>
                <w:szCs w:val="22"/>
              </w:rPr>
            </w:pPr>
            <w:r w:rsidRPr="00CD69D2">
              <w:rPr>
                <w:rFonts w:ascii="Times New Roman" w:hAnsi="Times New Roman"/>
                <w:sz w:val="22"/>
                <w:szCs w:val="22"/>
              </w:rPr>
              <w:t>-</w:t>
            </w:r>
          </w:p>
        </w:tc>
        <w:tc>
          <w:tcPr>
            <w:tcW w:w="2901" w:type="dxa"/>
            <w:vAlign w:val="center"/>
          </w:tcPr>
          <w:p w14:paraId="4B405302" w14:textId="21CEBF91" w:rsidR="00D3695E" w:rsidRPr="00CD69D2" w:rsidRDefault="00405351" w:rsidP="005C56B9">
            <w:pPr>
              <w:spacing w:after="0" w:line="240" w:lineRule="auto"/>
              <w:jc w:val="both"/>
              <w:rPr>
                <w:rFonts w:ascii="Times New Roman" w:hAnsi="Times New Roman"/>
                <w:sz w:val="22"/>
                <w:szCs w:val="22"/>
              </w:rPr>
            </w:pPr>
            <w:r w:rsidRPr="00CD69D2">
              <w:rPr>
                <w:rFonts w:ascii="Times New Roman" w:eastAsia="Times New Roman" w:hAnsi="Times New Roman"/>
                <w:sz w:val="22"/>
                <w:szCs w:val="22"/>
              </w:rPr>
              <w:t xml:space="preserve">154 602 </w:t>
            </w:r>
            <w:r w:rsidRPr="00CD69D2">
              <w:rPr>
                <w:rFonts w:ascii="Times New Roman" w:hAnsi="Times New Roman"/>
                <w:sz w:val="22"/>
                <w:szCs w:val="22"/>
              </w:rPr>
              <w:t>чел.</w:t>
            </w:r>
          </w:p>
        </w:tc>
      </w:tr>
      <w:tr w:rsidR="00D3695E" w:rsidRPr="00CD69D2" w14:paraId="11D76985" w14:textId="77777777" w:rsidTr="00CD69D2">
        <w:trPr>
          <w:jc w:val="center"/>
        </w:trPr>
        <w:tc>
          <w:tcPr>
            <w:tcW w:w="3271" w:type="dxa"/>
            <w:vAlign w:val="center"/>
          </w:tcPr>
          <w:p w14:paraId="60055FFD"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 xml:space="preserve">Средние расходы </w:t>
            </w:r>
          </w:p>
        </w:tc>
        <w:tc>
          <w:tcPr>
            <w:tcW w:w="1722" w:type="dxa"/>
            <w:vAlign w:val="center"/>
          </w:tcPr>
          <w:p w14:paraId="49404B3F" w14:textId="4ABE1687" w:rsidR="00D3695E" w:rsidRPr="00CD69D2" w:rsidRDefault="002B189B" w:rsidP="005C56B9">
            <w:pPr>
              <w:spacing w:after="0" w:line="240" w:lineRule="auto"/>
              <w:rPr>
                <w:rFonts w:ascii="Times New Roman" w:hAnsi="Times New Roman"/>
                <w:sz w:val="22"/>
                <w:szCs w:val="22"/>
                <w:lang w:val="en-US"/>
              </w:rPr>
            </w:pPr>
            <w:r w:rsidRPr="00CD69D2">
              <w:rPr>
                <w:rFonts w:ascii="Times New Roman" w:hAnsi="Times New Roman"/>
                <w:sz w:val="22"/>
                <w:szCs w:val="22"/>
                <w:lang w:val="en-US"/>
              </w:rPr>
              <w:t>C</w:t>
            </w:r>
          </w:p>
        </w:tc>
        <w:tc>
          <w:tcPr>
            <w:tcW w:w="1688" w:type="dxa"/>
            <w:vAlign w:val="center"/>
          </w:tcPr>
          <w:p w14:paraId="42937DAA" w14:textId="0D4B65CD" w:rsidR="00D3695E" w:rsidRPr="00CD69D2" w:rsidRDefault="00A24590" w:rsidP="005C56B9">
            <w:pPr>
              <w:spacing w:after="0" w:line="240" w:lineRule="auto"/>
              <w:jc w:val="both"/>
              <w:rPr>
                <w:rFonts w:ascii="Times New Roman" w:hAnsi="Times New Roman"/>
                <w:sz w:val="22"/>
                <w:szCs w:val="22"/>
              </w:rPr>
            </w:pPr>
            <w:r w:rsidRPr="00CD69D2">
              <w:rPr>
                <w:rFonts w:ascii="Times New Roman" w:hAnsi="Times New Roman"/>
                <w:sz w:val="22"/>
                <w:szCs w:val="22"/>
              </w:rPr>
              <w:t>-</w:t>
            </w:r>
          </w:p>
        </w:tc>
        <w:tc>
          <w:tcPr>
            <w:tcW w:w="2901" w:type="dxa"/>
            <w:vAlign w:val="center"/>
          </w:tcPr>
          <w:p w14:paraId="2F48AB11" w14:textId="6D28795F" w:rsidR="00D3695E" w:rsidRPr="00CD69D2" w:rsidRDefault="00405351" w:rsidP="005C56B9">
            <w:pPr>
              <w:spacing w:after="0" w:line="240" w:lineRule="auto"/>
              <w:jc w:val="both"/>
              <w:rPr>
                <w:rFonts w:ascii="Times New Roman" w:hAnsi="Times New Roman"/>
                <w:sz w:val="22"/>
                <w:szCs w:val="22"/>
              </w:rPr>
            </w:pPr>
            <w:r w:rsidRPr="00CD69D2">
              <w:rPr>
                <w:rFonts w:ascii="Times New Roman" w:hAnsi="Times New Roman"/>
                <w:sz w:val="22"/>
                <w:szCs w:val="22"/>
              </w:rPr>
              <w:t>1833</w:t>
            </w:r>
            <w:r w:rsidR="00D3695E" w:rsidRPr="00CD69D2">
              <w:rPr>
                <w:rFonts w:ascii="Times New Roman" w:hAnsi="Times New Roman"/>
                <w:sz w:val="22"/>
                <w:szCs w:val="22"/>
              </w:rPr>
              <w:t xml:space="preserve"> долл</w:t>
            </w:r>
            <w:r w:rsidR="00A24590" w:rsidRPr="00CD69D2">
              <w:rPr>
                <w:rFonts w:ascii="Times New Roman" w:hAnsi="Times New Roman"/>
                <w:sz w:val="22"/>
                <w:szCs w:val="22"/>
              </w:rPr>
              <w:t>.</w:t>
            </w:r>
            <w:r w:rsidR="00D3695E" w:rsidRPr="00CD69D2">
              <w:rPr>
                <w:rFonts w:ascii="Times New Roman" w:hAnsi="Times New Roman"/>
                <w:sz w:val="22"/>
                <w:szCs w:val="22"/>
              </w:rPr>
              <w:t xml:space="preserve"> США</w:t>
            </w:r>
          </w:p>
        </w:tc>
      </w:tr>
      <w:tr w:rsidR="00D3695E" w:rsidRPr="00CD69D2" w14:paraId="49AF1F0B" w14:textId="77777777" w:rsidTr="00CD69D2">
        <w:trPr>
          <w:jc w:val="center"/>
        </w:trPr>
        <w:tc>
          <w:tcPr>
            <w:tcW w:w="3271" w:type="dxa"/>
            <w:vAlign w:val="center"/>
          </w:tcPr>
          <w:p w14:paraId="0FF7CB97"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 xml:space="preserve">Прямой эффект </w:t>
            </w:r>
          </w:p>
        </w:tc>
        <w:tc>
          <w:tcPr>
            <w:tcW w:w="1722" w:type="dxa"/>
            <w:vAlign w:val="center"/>
          </w:tcPr>
          <w:p w14:paraId="304A2324" w14:textId="72D79BE7" w:rsidR="00D3695E" w:rsidRPr="00CD69D2" w:rsidRDefault="00AC66D4" w:rsidP="005C56B9">
            <w:pPr>
              <w:spacing w:after="0" w:line="240" w:lineRule="auto"/>
              <w:jc w:val="both"/>
              <w:rPr>
                <w:rFonts w:ascii="Times New Roman" w:hAnsi="Times New Roman"/>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E</m:t>
                    </m:r>
                    <m:ctrlPr>
                      <w:rPr>
                        <w:rFonts w:ascii="Cambria Math" w:hAnsi="Cambria Math"/>
                        <w:i/>
                        <w:sz w:val="22"/>
                        <w:szCs w:val="22"/>
                      </w:rPr>
                    </m:ctrlPr>
                  </m:e>
                  <m:sub>
                    <m:r>
                      <w:rPr>
                        <w:rFonts w:ascii="Cambria Math" w:hAnsi="Cambria Math"/>
                        <w:sz w:val="22"/>
                        <w:szCs w:val="22"/>
                      </w:rPr>
                      <m:t>d</m:t>
                    </m:r>
                  </m:sub>
                </m:sSub>
              </m:oMath>
            </m:oMathPara>
          </w:p>
        </w:tc>
        <w:tc>
          <w:tcPr>
            <w:tcW w:w="1688" w:type="dxa"/>
            <w:vAlign w:val="center"/>
          </w:tcPr>
          <w:p w14:paraId="2732FA44"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N × C</w:t>
            </w:r>
          </w:p>
        </w:tc>
        <w:tc>
          <w:tcPr>
            <w:tcW w:w="2901" w:type="dxa"/>
            <w:vAlign w:val="center"/>
          </w:tcPr>
          <w:p w14:paraId="69B7C28A" w14:textId="0D3891D4" w:rsidR="00D3695E" w:rsidRPr="00CD69D2" w:rsidRDefault="00405351" w:rsidP="005C56B9">
            <w:pPr>
              <w:spacing w:after="0" w:line="240" w:lineRule="auto"/>
              <w:jc w:val="both"/>
              <w:rPr>
                <w:rFonts w:ascii="Times New Roman" w:hAnsi="Times New Roman"/>
                <w:sz w:val="22"/>
                <w:szCs w:val="22"/>
              </w:rPr>
            </w:pPr>
            <w:r w:rsidRPr="00CD69D2">
              <w:rPr>
                <w:rFonts w:ascii="Times New Roman" w:hAnsi="Times New Roman"/>
                <w:sz w:val="22"/>
                <w:szCs w:val="22"/>
              </w:rPr>
              <w:t>283,9</w:t>
            </w:r>
            <w:r w:rsidR="00D3695E" w:rsidRPr="00CD69D2">
              <w:rPr>
                <w:rFonts w:ascii="Times New Roman" w:hAnsi="Times New Roman"/>
                <w:sz w:val="22"/>
                <w:szCs w:val="22"/>
              </w:rPr>
              <w:t> млн</w:t>
            </w:r>
            <w:r w:rsidR="00A24590" w:rsidRPr="00CD69D2">
              <w:rPr>
                <w:rFonts w:ascii="Times New Roman" w:hAnsi="Times New Roman"/>
                <w:sz w:val="22"/>
                <w:szCs w:val="22"/>
              </w:rPr>
              <w:t>.</w:t>
            </w:r>
            <w:r w:rsidR="00D3695E" w:rsidRPr="00CD69D2">
              <w:rPr>
                <w:rFonts w:ascii="Times New Roman" w:hAnsi="Times New Roman"/>
                <w:sz w:val="22"/>
                <w:szCs w:val="22"/>
              </w:rPr>
              <w:t xml:space="preserve"> </w:t>
            </w:r>
            <w:r w:rsidR="00A24590" w:rsidRPr="00CD69D2">
              <w:rPr>
                <w:rFonts w:ascii="Times New Roman" w:hAnsi="Times New Roman"/>
                <w:sz w:val="22"/>
                <w:szCs w:val="22"/>
              </w:rPr>
              <w:t>д</w:t>
            </w:r>
            <w:r w:rsidR="00D3695E" w:rsidRPr="00CD69D2">
              <w:rPr>
                <w:rFonts w:ascii="Times New Roman" w:hAnsi="Times New Roman"/>
                <w:sz w:val="22"/>
                <w:szCs w:val="22"/>
              </w:rPr>
              <w:t>олл</w:t>
            </w:r>
            <w:r w:rsidR="00A24590" w:rsidRPr="00CD69D2">
              <w:rPr>
                <w:rFonts w:ascii="Times New Roman" w:hAnsi="Times New Roman"/>
                <w:sz w:val="22"/>
                <w:szCs w:val="22"/>
              </w:rPr>
              <w:t>.</w:t>
            </w:r>
            <w:r w:rsidR="00D3695E" w:rsidRPr="00CD69D2">
              <w:rPr>
                <w:rFonts w:ascii="Times New Roman" w:hAnsi="Times New Roman"/>
                <w:sz w:val="22"/>
                <w:szCs w:val="22"/>
              </w:rPr>
              <w:t xml:space="preserve"> США</w:t>
            </w:r>
          </w:p>
        </w:tc>
      </w:tr>
      <w:tr w:rsidR="00D3695E" w:rsidRPr="00CD69D2" w14:paraId="650F0C39" w14:textId="77777777" w:rsidTr="00CD69D2">
        <w:trPr>
          <w:jc w:val="center"/>
        </w:trPr>
        <w:tc>
          <w:tcPr>
            <w:tcW w:w="3271" w:type="dxa"/>
            <w:vAlign w:val="center"/>
          </w:tcPr>
          <w:p w14:paraId="5E46CCF3"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 xml:space="preserve">Предельная склонность к потреблению </w:t>
            </w:r>
          </w:p>
        </w:tc>
        <w:tc>
          <w:tcPr>
            <w:tcW w:w="1722" w:type="dxa"/>
            <w:vAlign w:val="center"/>
          </w:tcPr>
          <w:p w14:paraId="5D316BF4" w14:textId="1EAA499A" w:rsidR="00D3695E" w:rsidRPr="00CD69D2" w:rsidRDefault="002B189B" w:rsidP="005C56B9">
            <w:pPr>
              <w:spacing w:after="0" w:line="240" w:lineRule="auto"/>
              <w:jc w:val="both"/>
              <w:rPr>
                <w:rFonts w:ascii="Times New Roman" w:hAnsi="Times New Roman"/>
                <w:sz w:val="22"/>
                <w:szCs w:val="22"/>
              </w:rPr>
            </w:pPr>
            <w:r w:rsidRPr="00CD69D2">
              <w:rPr>
                <w:rFonts w:ascii="Times New Roman" w:hAnsi="Times New Roman"/>
                <w:sz w:val="22"/>
                <w:szCs w:val="22"/>
              </w:rPr>
              <w:t>ПСП</w:t>
            </w:r>
          </w:p>
        </w:tc>
        <w:tc>
          <w:tcPr>
            <w:tcW w:w="1688" w:type="dxa"/>
            <w:vAlign w:val="center"/>
          </w:tcPr>
          <w:p w14:paraId="4C075C23" w14:textId="15052100" w:rsidR="00D3695E" w:rsidRPr="00CD69D2" w:rsidRDefault="00A24590" w:rsidP="005C56B9">
            <w:pPr>
              <w:spacing w:after="0" w:line="240" w:lineRule="auto"/>
              <w:jc w:val="both"/>
              <w:rPr>
                <w:rFonts w:ascii="Times New Roman" w:hAnsi="Times New Roman"/>
                <w:sz w:val="22"/>
                <w:szCs w:val="22"/>
              </w:rPr>
            </w:pPr>
            <w:r w:rsidRPr="00CD69D2">
              <w:rPr>
                <w:rFonts w:ascii="Times New Roman" w:hAnsi="Times New Roman"/>
                <w:sz w:val="22"/>
                <w:szCs w:val="22"/>
              </w:rPr>
              <w:t>-</w:t>
            </w:r>
          </w:p>
        </w:tc>
        <w:tc>
          <w:tcPr>
            <w:tcW w:w="2901" w:type="dxa"/>
            <w:vAlign w:val="center"/>
          </w:tcPr>
          <w:p w14:paraId="51668527" w14:textId="388EF82D"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0,7</w:t>
            </w:r>
            <w:r w:rsidR="002B189B" w:rsidRPr="00CD69D2">
              <w:rPr>
                <w:rFonts w:ascii="Times New Roman" w:hAnsi="Times New Roman"/>
                <w:sz w:val="22"/>
                <w:szCs w:val="22"/>
              </w:rPr>
              <w:t>351</w:t>
            </w:r>
          </w:p>
        </w:tc>
      </w:tr>
      <w:tr w:rsidR="00D3695E" w:rsidRPr="00CD69D2" w14:paraId="48F55B59" w14:textId="77777777" w:rsidTr="00CD69D2">
        <w:trPr>
          <w:jc w:val="center"/>
        </w:trPr>
        <w:tc>
          <w:tcPr>
            <w:tcW w:w="3271" w:type="dxa"/>
            <w:vAlign w:val="center"/>
          </w:tcPr>
          <w:p w14:paraId="0D54C57F"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 xml:space="preserve">Мультипликатор </w:t>
            </w:r>
          </w:p>
        </w:tc>
        <w:tc>
          <w:tcPr>
            <w:tcW w:w="1722" w:type="dxa"/>
            <w:vAlign w:val="center"/>
          </w:tcPr>
          <w:p w14:paraId="08294400" w14:textId="0D8B8B61" w:rsidR="00D3695E" w:rsidRPr="00CD69D2" w:rsidRDefault="002B189B" w:rsidP="005C56B9">
            <w:pPr>
              <w:spacing w:after="0" w:line="240" w:lineRule="auto"/>
              <w:jc w:val="both"/>
              <w:rPr>
                <w:rFonts w:ascii="Times New Roman" w:hAnsi="Times New Roman"/>
                <w:sz w:val="22"/>
                <w:szCs w:val="22"/>
              </w:rPr>
            </w:pPr>
            <w:r w:rsidRPr="00CD69D2">
              <w:rPr>
                <w:rFonts w:ascii="Times New Roman" w:hAnsi="Times New Roman"/>
                <w:sz w:val="22"/>
                <w:szCs w:val="22"/>
              </w:rPr>
              <w:t>K</w:t>
            </w:r>
          </w:p>
        </w:tc>
        <w:tc>
          <w:tcPr>
            <w:tcW w:w="1688" w:type="dxa"/>
            <w:vAlign w:val="center"/>
          </w:tcPr>
          <w:p w14:paraId="32226395"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1 / (1 – MPC)</w:t>
            </w:r>
          </w:p>
        </w:tc>
        <w:tc>
          <w:tcPr>
            <w:tcW w:w="2901" w:type="dxa"/>
            <w:vAlign w:val="center"/>
          </w:tcPr>
          <w:p w14:paraId="6C530BB7" w14:textId="494548F5" w:rsidR="00D3695E" w:rsidRPr="00CD69D2" w:rsidRDefault="00D3695E" w:rsidP="005C56B9">
            <w:pPr>
              <w:spacing w:after="0" w:line="240" w:lineRule="auto"/>
              <w:jc w:val="both"/>
              <w:rPr>
                <w:rFonts w:ascii="Times New Roman" w:hAnsi="Times New Roman"/>
                <w:sz w:val="22"/>
                <w:szCs w:val="22"/>
                <w:lang w:val="en-US"/>
              </w:rPr>
            </w:pPr>
            <w:r w:rsidRPr="00CD69D2">
              <w:rPr>
                <w:rFonts w:ascii="Times New Roman" w:hAnsi="Times New Roman"/>
                <w:sz w:val="22"/>
                <w:szCs w:val="22"/>
              </w:rPr>
              <w:t>3,</w:t>
            </w:r>
            <w:r w:rsidR="002B189B" w:rsidRPr="00CD69D2">
              <w:rPr>
                <w:rFonts w:ascii="Times New Roman" w:hAnsi="Times New Roman"/>
                <w:sz w:val="22"/>
                <w:szCs w:val="22"/>
              </w:rPr>
              <w:t>76</w:t>
            </w:r>
          </w:p>
        </w:tc>
      </w:tr>
      <w:tr w:rsidR="00D3695E" w:rsidRPr="00CD69D2" w14:paraId="232307C9" w14:textId="77777777" w:rsidTr="00CD69D2">
        <w:trPr>
          <w:jc w:val="center"/>
        </w:trPr>
        <w:tc>
          <w:tcPr>
            <w:tcW w:w="3271" w:type="dxa"/>
            <w:vAlign w:val="center"/>
          </w:tcPr>
          <w:p w14:paraId="07BE4685" w14:textId="43FFBA06"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 xml:space="preserve">Совокупный эффект </w:t>
            </w:r>
          </w:p>
        </w:tc>
        <w:tc>
          <w:tcPr>
            <w:tcW w:w="1722" w:type="dxa"/>
            <w:vAlign w:val="center"/>
          </w:tcPr>
          <w:p w14:paraId="29A3FFFC" w14:textId="5B41175E" w:rsidR="00D3695E" w:rsidRPr="00CD69D2" w:rsidRDefault="002B189B" w:rsidP="005C56B9">
            <w:pPr>
              <w:spacing w:after="0" w:line="240" w:lineRule="auto"/>
              <w:jc w:val="both"/>
              <w:rPr>
                <w:rFonts w:ascii="Times New Roman" w:hAnsi="Times New Roman"/>
                <w:sz w:val="22"/>
                <w:szCs w:val="22"/>
              </w:rPr>
            </w:pPr>
            <w:r w:rsidRPr="00CD69D2">
              <w:rPr>
                <w:rFonts w:ascii="Times New Roman" w:hAnsi="Times New Roman"/>
                <w:sz w:val="22"/>
                <w:szCs w:val="22"/>
              </w:rPr>
              <w:t>E</w:t>
            </w:r>
          </w:p>
        </w:tc>
        <w:tc>
          <w:tcPr>
            <w:tcW w:w="1688" w:type="dxa"/>
            <w:vAlign w:val="center"/>
          </w:tcPr>
          <w:p w14:paraId="13A02BB5" w14:textId="5FAC416C" w:rsidR="00D3695E" w:rsidRPr="00CD69D2" w:rsidRDefault="00AC66D4" w:rsidP="005C56B9">
            <w:pPr>
              <w:spacing w:after="0" w:line="240" w:lineRule="auto"/>
              <w:jc w:val="both"/>
              <w:rPr>
                <w:rFonts w:ascii="Times New Roman" w:hAnsi="Times New Roman"/>
                <w:sz w:val="22"/>
                <w:szCs w:val="22"/>
              </w:rPr>
            </w:pPr>
            <m:oMath>
              <m:sSub>
                <m:sSubPr>
                  <m:ctrlPr>
                    <w:rPr>
                      <w:rFonts w:ascii="Cambria Math" w:hAnsi="Cambria Math"/>
                      <w:sz w:val="22"/>
                      <w:szCs w:val="22"/>
                    </w:rPr>
                  </m:ctrlPr>
                </m:sSubPr>
                <m:e>
                  <m:r>
                    <w:rPr>
                      <w:rFonts w:ascii="Cambria Math" w:hAnsi="Cambria Math"/>
                      <w:sz w:val="22"/>
                      <w:szCs w:val="22"/>
                    </w:rPr>
                    <m:t>E</m:t>
                  </m:r>
                  <m:ctrlPr>
                    <w:rPr>
                      <w:rFonts w:ascii="Cambria Math" w:hAnsi="Cambria Math"/>
                      <w:i/>
                      <w:sz w:val="22"/>
                      <w:szCs w:val="22"/>
                    </w:rPr>
                  </m:ctrlPr>
                </m:e>
                <m:sub>
                  <m:r>
                    <w:rPr>
                      <w:rFonts w:ascii="Cambria Math" w:hAnsi="Cambria Math"/>
                      <w:sz w:val="22"/>
                      <w:szCs w:val="22"/>
                    </w:rPr>
                    <m:t>d</m:t>
                  </m:r>
                </m:sub>
              </m:sSub>
            </m:oMath>
            <w:r w:rsidR="00D3695E" w:rsidRPr="00CD69D2">
              <w:rPr>
                <w:rFonts w:ascii="Times New Roman" w:hAnsi="Times New Roman"/>
                <w:sz w:val="22"/>
                <w:szCs w:val="22"/>
              </w:rPr>
              <w:t xml:space="preserve"> × K</w:t>
            </w:r>
          </w:p>
        </w:tc>
        <w:tc>
          <w:tcPr>
            <w:tcW w:w="2901" w:type="dxa"/>
            <w:vAlign w:val="center"/>
          </w:tcPr>
          <w:p w14:paraId="02B98B56" w14:textId="19DB91AC"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1</w:t>
            </w:r>
            <w:r w:rsidR="0006612D" w:rsidRPr="00CD69D2">
              <w:rPr>
                <w:rFonts w:ascii="Times New Roman" w:hAnsi="Times New Roman"/>
                <w:sz w:val="22"/>
                <w:szCs w:val="22"/>
              </w:rPr>
              <w:t> </w:t>
            </w:r>
            <w:r w:rsidRPr="00CD69D2">
              <w:rPr>
                <w:rFonts w:ascii="Times New Roman" w:hAnsi="Times New Roman"/>
                <w:sz w:val="22"/>
                <w:szCs w:val="22"/>
              </w:rPr>
              <w:t>0</w:t>
            </w:r>
            <w:r w:rsidR="0006612D" w:rsidRPr="00CD69D2">
              <w:rPr>
                <w:rFonts w:ascii="Times New Roman" w:hAnsi="Times New Roman"/>
                <w:sz w:val="22"/>
                <w:szCs w:val="22"/>
              </w:rPr>
              <w:t>67,5</w:t>
            </w:r>
            <w:r w:rsidRPr="00CD69D2">
              <w:rPr>
                <w:rFonts w:ascii="Times New Roman" w:hAnsi="Times New Roman"/>
                <w:sz w:val="22"/>
                <w:szCs w:val="22"/>
              </w:rPr>
              <w:t xml:space="preserve"> млн</w:t>
            </w:r>
            <w:r w:rsidR="00A24590" w:rsidRPr="00CD69D2">
              <w:rPr>
                <w:rFonts w:ascii="Times New Roman" w:hAnsi="Times New Roman"/>
                <w:sz w:val="22"/>
                <w:szCs w:val="22"/>
              </w:rPr>
              <w:t>.</w:t>
            </w:r>
            <w:r w:rsidRPr="00CD69D2">
              <w:rPr>
                <w:rFonts w:ascii="Times New Roman" w:hAnsi="Times New Roman"/>
                <w:sz w:val="22"/>
                <w:szCs w:val="22"/>
              </w:rPr>
              <w:t xml:space="preserve"> долл</w:t>
            </w:r>
            <w:r w:rsidR="00A24590" w:rsidRPr="00CD69D2">
              <w:rPr>
                <w:rFonts w:ascii="Times New Roman" w:hAnsi="Times New Roman"/>
                <w:sz w:val="22"/>
                <w:szCs w:val="22"/>
              </w:rPr>
              <w:t>.</w:t>
            </w:r>
            <w:r w:rsidRPr="00CD69D2">
              <w:rPr>
                <w:rFonts w:ascii="Times New Roman" w:hAnsi="Times New Roman"/>
                <w:sz w:val="22"/>
                <w:szCs w:val="22"/>
              </w:rPr>
              <w:t xml:space="preserve"> США</w:t>
            </w:r>
          </w:p>
        </w:tc>
      </w:tr>
      <w:tr w:rsidR="00D3695E" w:rsidRPr="00CD69D2" w14:paraId="7E11CD7F" w14:textId="77777777" w:rsidTr="00CD69D2">
        <w:trPr>
          <w:jc w:val="center"/>
        </w:trPr>
        <w:tc>
          <w:tcPr>
            <w:tcW w:w="3271" w:type="dxa"/>
            <w:vAlign w:val="center"/>
          </w:tcPr>
          <w:p w14:paraId="11EE5D93"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Налоговые поступления (10–15%)</w:t>
            </w:r>
          </w:p>
        </w:tc>
        <w:tc>
          <w:tcPr>
            <w:tcW w:w="1722" w:type="dxa"/>
            <w:vAlign w:val="center"/>
          </w:tcPr>
          <w:p w14:paraId="008899B0" w14:textId="711A2ACD" w:rsidR="00D3695E" w:rsidRPr="00CD69D2" w:rsidRDefault="002B189B" w:rsidP="005C56B9">
            <w:pPr>
              <w:spacing w:after="0" w:line="240" w:lineRule="auto"/>
              <w:jc w:val="both"/>
              <w:rPr>
                <w:rFonts w:ascii="Times New Roman" w:hAnsi="Times New Roman"/>
                <w:sz w:val="22"/>
                <w:szCs w:val="22"/>
              </w:rPr>
            </w:pPr>
            <w:r w:rsidRPr="00CD69D2">
              <w:rPr>
                <w:rFonts w:ascii="Times New Roman" w:hAnsi="Times New Roman"/>
                <w:sz w:val="22"/>
                <w:szCs w:val="22"/>
              </w:rPr>
              <w:t>T</w:t>
            </w:r>
          </w:p>
        </w:tc>
        <w:tc>
          <w:tcPr>
            <w:tcW w:w="1688" w:type="dxa"/>
            <w:vAlign w:val="center"/>
          </w:tcPr>
          <w:p w14:paraId="137C9AC8" w14:textId="77777777"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E × 0,1–0,15</w:t>
            </w:r>
          </w:p>
        </w:tc>
        <w:tc>
          <w:tcPr>
            <w:tcW w:w="2901" w:type="dxa"/>
            <w:vAlign w:val="center"/>
          </w:tcPr>
          <w:p w14:paraId="2E4A93B8" w14:textId="7FAE2501" w:rsidR="00D3695E" w:rsidRPr="00CD69D2" w:rsidRDefault="00D3695E" w:rsidP="005C56B9">
            <w:pPr>
              <w:spacing w:after="0" w:line="240" w:lineRule="auto"/>
              <w:jc w:val="both"/>
              <w:rPr>
                <w:rFonts w:ascii="Times New Roman" w:hAnsi="Times New Roman"/>
                <w:sz w:val="22"/>
                <w:szCs w:val="22"/>
              </w:rPr>
            </w:pPr>
            <w:r w:rsidRPr="00CD69D2">
              <w:rPr>
                <w:rFonts w:ascii="Times New Roman" w:hAnsi="Times New Roman"/>
                <w:sz w:val="22"/>
                <w:szCs w:val="22"/>
              </w:rPr>
              <w:t>10</w:t>
            </w:r>
            <w:r w:rsidR="0006612D" w:rsidRPr="00CD69D2">
              <w:rPr>
                <w:rFonts w:ascii="Times New Roman" w:hAnsi="Times New Roman"/>
                <w:sz w:val="22"/>
                <w:szCs w:val="22"/>
              </w:rPr>
              <w:t>6</w:t>
            </w:r>
            <w:r w:rsidRPr="00CD69D2">
              <w:rPr>
                <w:rFonts w:ascii="Times New Roman" w:hAnsi="Times New Roman"/>
                <w:sz w:val="22"/>
                <w:szCs w:val="22"/>
              </w:rPr>
              <w:t>,</w:t>
            </w:r>
            <w:r w:rsidR="0006612D" w:rsidRPr="00CD69D2">
              <w:rPr>
                <w:rFonts w:ascii="Times New Roman" w:hAnsi="Times New Roman"/>
                <w:sz w:val="22"/>
                <w:szCs w:val="22"/>
              </w:rPr>
              <w:t>8</w:t>
            </w:r>
            <w:r w:rsidRPr="00CD69D2">
              <w:rPr>
                <w:rFonts w:ascii="Times New Roman" w:hAnsi="Times New Roman"/>
                <w:sz w:val="22"/>
                <w:szCs w:val="22"/>
              </w:rPr>
              <w:t xml:space="preserve"> – 1</w:t>
            </w:r>
            <w:r w:rsidR="0006612D" w:rsidRPr="00CD69D2">
              <w:rPr>
                <w:rFonts w:ascii="Times New Roman" w:hAnsi="Times New Roman"/>
                <w:sz w:val="22"/>
                <w:szCs w:val="22"/>
              </w:rPr>
              <w:t xml:space="preserve">60 </w:t>
            </w:r>
            <w:r w:rsidRPr="00CD69D2">
              <w:rPr>
                <w:rFonts w:ascii="Times New Roman" w:hAnsi="Times New Roman"/>
                <w:sz w:val="22"/>
                <w:szCs w:val="22"/>
              </w:rPr>
              <w:t>млн</w:t>
            </w:r>
            <w:r w:rsidR="00A24590" w:rsidRPr="00CD69D2">
              <w:rPr>
                <w:rFonts w:ascii="Times New Roman" w:hAnsi="Times New Roman"/>
                <w:sz w:val="22"/>
                <w:szCs w:val="22"/>
              </w:rPr>
              <w:t>.</w:t>
            </w:r>
            <w:r w:rsidRPr="00CD69D2">
              <w:rPr>
                <w:rFonts w:ascii="Times New Roman" w:hAnsi="Times New Roman"/>
                <w:sz w:val="22"/>
                <w:szCs w:val="22"/>
              </w:rPr>
              <w:t xml:space="preserve"> долл</w:t>
            </w:r>
            <w:r w:rsidR="00A24590" w:rsidRPr="00CD69D2">
              <w:rPr>
                <w:rFonts w:ascii="Times New Roman" w:hAnsi="Times New Roman"/>
                <w:sz w:val="22"/>
                <w:szCs w:val="22"/>
              </w:rPr>
              <w:t>.</w:t>
            </w:r>
            <w:r w:rsidRPr="00CD69D2">
              <w:rPr>
                <w:rFonts w:ascii="Times New Roman" w:hAnsi="Times New Roman"/>
                <w:sz w:val="22"/>
                <w:szCs w:val="22"/>
              </w:rPr>
              <w:t xml:space="preserve"> США</w:t>
            </w:r>
          </w:p>
        </w:tc>
      </w:tr>
      <w:tr w:rsidR="00405351" w:rsidRPr="00CD69D2" w14:paraId="0D4267D8" w14:textId="77777777" w:rsidTr="00CD69D2">
        <w:trPr>
          <w:jc w:val="center"/>
        </w:trPr>
        <w:tc>
          <w:tcPr>
            <w:tcW w:w="9582" w:type="dxa"/>
            <w:gridSpan w:val="4"/>
            <w:vAlign w:val="center"/>
          </w:tcPr>
          <w:p w14:paraId="64C24E4A" w14:textId="7295E68B" w:rsidR="00405351" w:rsidRPr="00CD69D2" w:rsidRDefault="00405351" w:rsidP="00143A3D">
            <w:pPr>
              <w:spacing w:after="0" w:line="240" w:lineRule="auto"/>
              <w:ind w:firstLine="601"/>
              <w:jc w:val="both"/>
              <w:rPr>
                <w:rFonts w:ascii="Times New Roman" w:hAnsi="Times New Roman"/>
                <w:sz w:val="22"/>
                <w:szCs w:val="22"/>
              </w:rPr>
            </w:pPr>
            <w:r w:rsidRPr="00CD69D2">
              <w:rPr>
                <w:rFonts w:ascii="Times New Roman" w:hAnsi="Times New Roman"/>
                <w:sz w:val="22"/>
                <w:szCs w:val="22"/>
              </w:rPr>
              <w:t xml:space="preserve">Примечание </w:t>
            </w:r>
            <w:r w:rsidR="00CD69D2">
              <w:rPr>
                <w:rFonts w:ascii="Times New Roman" w:hAnsi="Times New Roman"/>
                <w:sz w:val="22"/>
                <w:szCs w:val="22"/>
                <w:lang w:val="kk-KZ"/>
              </w:rPr>
              <w:t xml:space="preserve">– </w:t>
            </w:r>
            <w:r w:rsidR="00CD69D2" w:rsidRPr="00CD69D2">
              <w:rPr>
                <w:rFonts w:ascii="Times New Roman" w:hAnsi="Times New Roman"/>
                <w:sz w:val="22"/>
                <w:szCs w:val="22"/>
              </w:rPr>
              <w:t xml:space="preserve">Составлено </w:t>
            </w:r>
            <w:r w:rsidRPr="00CD69D2">
              <w:rPr>
                <w:rFonts w:ascii="Times New Roman" w:hAnsi="Times New Roman"/>
                <w:sz w:val="22"/>
                <w:szCs w:val="22"/>
              </w:rPr>
              <w:t>автором в ходе исследования</w:t>
            </w:r>
            <w:r w:rsidR="00003279" w:rsidRPr="00CD69D2">
              <w:rPr>
                <w:rFonts w:ascii="Times New Roman" w:hAnsi="Times New Roman"/>
                <w:sz w:val="22"/>
                <w:szCs w:val="22"/>
              </w:rPr>
              <w:t xml:space="preserve"> и на основе источников</w:t>
            </w:r>
            <w:r w:rsidR="00762CC1" w:rsidRPr="00CD69D2">
              <w:rPr>
                <w:rFonts w:ascii="Times New Roman" w:hAnsi="Times New Roman"/>
                <w:sz w:val="22"/>
                <w:szCs w:val="22"/>
              </w:rPr>
              <w:t xml:space="preserve"> </w:t>
            </w:r>
            <w:r w:rsidR="00CD69D2">
              <w:rPr>
                <w:rFonts w:ascii="Times New Roman" w:hAnsi="Times New Roman"/>
                <w:sz w:val="22"/>
                <w:szCs w:val="22"/>
              </w:rPr>
              <w:t>[</w:t>
            </w:r>
            <w:r w:rsidR="00967113" w:rsidRPr="00CD69D2">
              <w:rPr>
                <w:rFonts w:ascii="Times New Roman" w:hAnsi="Times New Roman"/>
                <w:sz w:val="22"/>
                <w:szCs w:val="22"/>
              </w:rPr>
              <w:t xml:space="preserve">119, </w:t>
            </w:r>
            <w:r w:rsidR="00143A3D">
              <w:rPr>
                <w:rFonts w:ascii="Times New Roman" w:hAnsi="Times New Roman"/>
                <w:sz w:val="22"/>
                <w:szCs w:val="22"/>
              </w:rPr>
              <w:t xml:space="preserve">с. 22-23; </w:t>
            </w:r>
            <w:r w:rsidR="00762CC1" w:rsidRPr="00CD69D2">
              <w:rPr>
                <w:rFonts w:ascii="Times New Roman" w:hAnsi="Times New Roman"/>
                <w:sz w:val="22"/>
                <w:szCs w:val="22"/>
              </w:rPr>
              <w:t>1</w:t>
            </w:r>
            <w:r w:rsidR="00967113" w:rsidRPr="00CD69D2">
              <w:rPr>
                <w:rFonts w:ascii="Times New Roman" w:hAnsi="Times New Roman"/>
                <w:sz w:val="22"/>
                <w:szCs w:val="22"/>
              </w:rPr>
              <w:t>23</w:t>
            </w:r>
            <w:r w:rsidR="00143A3D">
              <w:rPr>
                <w:rFonts w:ascii="Times New Roman" w:hAnsi="Times New Roman"/>
                <w:sz w:val="22"/>
                <w:szCs w:val="22"/>
              </w:rPr>
              <w:t xml:space="preserve">, </w:t>
            </w:r>
            <w:r w:rsidR="00762CC1" w:rsidRPr="00CD69D2">
              <w:rPr>
                <w:rFonts w:ascii="Times New Roman" w:hAnsi="Times New Roman"/>
                <w:sz w:val="22"/>
                <w:szCs w:val="22"/>
              </w:rPr>
              <w:t>1</w:t>
            </w:r>
            <w:r w:rsidR="00967113" w:rsidRPr="00CD69D2">
              <w:rPr>
                <w:rFonts w:ascii="Times New Roman" w:hAnsi="Times New Roman"/>
                <w:sz w:val="22"/>
                <w:szCs w:val="22"/>
              </w:rPr>
              <w:t>24</w:t>
            </w:r>
            <w:r w:rsidR="00143A3D">
              <w:rPr>
                <w:rFonts w:ascii="Times New Roman" w:hAnsi="Times New Roman"/>
                <w:sz w:val="22"/>
                <w:szCs w:val="22"/>
              </w:rPr>
              <w:t>]</w:t>
            </w:r>
            <w:r w:rsidR="00003279" w:rsidRPr="00CD69D2">
              <w:rPr>
                <w:rFonts w:ascii="Times New Roman" w:hAnsi="Times New Roman"/>
                <w:sz w:val="22"/>
                <w:szCs w:val="22"/>
              </w:rPr>
              <w:t xml:space="preserve"> </w:t>
            </w:r>
          </w:p>
        </w:tc>
      </w:tr>
    </w:tbl>
    <w:p w14:paraId="0C058CEB" w14:textId="77777777" w:rsidR="00D3695E" w:rsidRDefault="00D3695E" w:rsidP="00D3695E">
      <w:pPr>
        <w:spacing w:after="0" w:line="240" w:lineRule="auto"/>
        <w:ind w:firstLine="360"/>
        <w:jc w:val="both"/>
        <w:rPr>
          <w:rFonts w:ascii="Times New Roman" w:hAnsi="Times New Roman"/>
          <w:b/>
          <w:bCs/>
          <w:sz w:val="28"/>
          <w:szCs w:val="28"/>
        </w:rPr>
      </w:pPr>
    </w:p>
    <w:p w14:paraId="02BB5693" w14:textId="74AA39EA" w:rsidR="00D3695E" w:rsidRPr="003049DA" w:rsidRDefault="00D3695E" w:rsidP="00CD69D2">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Как </w:t>
      </w:r>
      <w:r w:rsidRPr="003049DA">
        <w:rPr>
          <w:rFonts w:ascii="Times New Roman" w:hAnsi="Times New Roman"/>
          <w:sz w:val="28"/>
          <w:szCs w:val="28"/>
        </w:rPr>
        <w:t xml:space="preserve">видно из таблицы </w:t>
      </w:r>
      <w:r w:rsidR="00F24ED6">
        <w:rPr>
          <w:rFonts w:ascii="Times New Roman" w:hAnsi="Times New Roman"/>
          <w:sz w:val="28"/>
          <w:szCs w:val="28"/>
        </w:rPr>
        <w:t>62</w:t>
      </w:r>
      <w:r w:rsidRPr="003049DA">
        <w:rPr>
          <w:rFonts w:ascii="Times New Roman" w:hAnsi="Times New Roman"/>
          <w:sz w:val="28"/>
          <w:szCs w:val="28"/>
        </w:rPr>
        <w:t>, при объ</w:t>
      </w:r>
      <w:r w:rsidR="004A717A">
        <w:rPr>
          <w:rFonts w:ascii="Times New Roman" w:hAnsi="Times New Roman"/>
          <w:sz w:val="28"/>
          <w:szCs w:val="28"/>
        </w:rPr>
        <w:t>е</w:t>
      </w:r>
      <w:r w:rsidRPr="003049DA">
        <w:rPr>
          <w:rFonts w:ascii="Times New Roman" w:hAnsi="Times New Roman"/>
          <w:sz w:val="28"/>
          <w:szCs w:val="28"/>
        </w:rPr>
        <w:t xml:space="preserve">ме делового туристского потока на уровне </w:t>
      </w:r>
      <w:r w:rsidRPr="007555A6">
        <w:rPr>
          <w:rFonts w:ascii="Times New Roman" w:eastAsia="Times New Roman" w:hAnsi="Times New Roman"/>
          <w:sz w:val="28"/>
          <w:szCs w:val="28"/>
        </w:rPr>
        <w:t>1</w:t>
      </w:r>
      <w:r w:rsidR="00405351">
        <w:rPr>
          <w:rFonts w:ascii="Times New Roman" w:eastAsia="Times New Roman" w:hAnsi="Times New Roman"/>
          <w:sz w:val="28"/>
          <w:szCs w:val="28"/>
        </w:rPr>
        <w:t>54</w:t>
      </w:r>
      <w:r w:rsidRPr="007555A6">
        <w:rPr>
          <w:rFonts w:ascii="Times New Roman" w:eastAsia="Times New Roman" w:hAnsi="Times New Roman"/>
          <w:sz w:val="28"/>
          <w:szCs w:val="28"/>
        </w:rPr>
        <w:t> тыс</w:t>
      </w:r>
      <w:r w:rsidR="0006612D">
        <w:rPr>
          <w:rFonts w:ascii="Times New Roman" w:eastAsia="Times New Roman" w:hAnsi="Times New Roman"/>
          <w:sz w:val="28"/>
          <w:szCs w:val="28"/>
        </w:rPr>
        <w:t>.</w:t>
      </w:r>
      <w:r w:rsidRPr="003049DA">
        <w:rPr>
          <w:rFonts w:ascii="Times New Roman" w:hAnsi="Times New Roman"/>
          <w:sz w:val="28"/>
          <w:szCs w:val="28"/>
        </w:rPr>
        <w:t xml:space="preserve"> человек прямые расходы составляют около </w:t>
      </w:r>
      <w:r w:rsidR="00405351">
        <w:rPr>
          <w:rFonts w:ascii="Times New Roman" w:hAnsi="Times New Roman"/>
          <w:sz w:val="28"/>
          <w:szCs w:val="28"/>
        </w:rPr>
        <w:t>283,9</w:t>
      </w:r>
      <w:r>
        <w:rPr>
          <w:rFonts w:ascii="Times New Roman" w:hAnsi="Times New Roman"/>
          <w:sz w:val="28"/>
          <w:szCs w:val="28"/>
        </w:rPr>
        <w:t xml:space="preserve"> млн</w:t>
      </w:r>
      <w:r w:rsidR="0006612D">
        <w:rPr>
          <w:rFonts w:ascii="Times New Roman" w:hAnsi="Times New Roman"/>
          <w:sz w:val="28"/>
          <w:szCs w:val="28"/>
        </w:rPr>
        <w:t>.</w:t>
      </w:r>
      <w:r>
        <w:rPr>
          <w:rFonts w:ascii="Times New Roman" w:hAnsi="Times New Roman"/>
          <w:sz w:val="28"/>
          <w:szCs w:val="28"/>
        </w:rPr>
        <w:t xml:space="preserve"> долл</w:t>
      </w:r>
      <w:r w:rsidR="0006612D">
        <w:rPr>
          <w:rFonts w:ascii="Times New Roman" w:hAnsi="Times New Roman"/>
          <w:sz w:val="28"/>
          <w:szCs w:val="28"/>
        </w:rPr>
        <w:t>.</w:t>
      </w:r>
      <w:r>
        <w:rPr>
          <w:rFonts w:ascii="Times New Roman" w:hAnsi="Times New Roman"/>
          <w:sz w:val="28"/>
          <w:szCs w:val="28"/>
        </w:rPr>
        <w:t xml:space="preserve"> США</w:t>
      </w:r>
      <w:r w:rsidRPr="003049DA">
        <w:rPr>
          <w:rFonts w:ascii="Times New Roman" w:hAnsi="Times New Roman"/>
          <w:sz w:val="28"/>
          <w:szCs w:val="28"/>
        </w:rPr>
        <w:t>. С уч</w:t>
      </w:r>
      <w:r w:rsidR="004A717A">
        <w:rPr>
          <w:rFonts w:ascii="Times New Roman" w:hAnsi="Times New Roman"/>
          <w:sz w:val="28"/>
          <w:szCs w:val="28"/>
        </w:rPr>
        <w:t>е</w:t>
      </w:r>
      <w:r w:rsidRPr="003049DA">
        <w:rPr>
          <w:rFonts w:ascii="Times New Roman" w:hAnsi="Times New Roman"/>
          <w:sz w:val="28"/>
          <w:szCs w:val="28"/>
        </w:rPr>
        <w:t>том мультипликативного эффекта общий вклад в экономику достигает порядка 1</w:t>
      </w:r>
      <w:r>
        <w:rPr>
          <w:rFonts w:ascii="Times New Roman" w:hAnsi="Times New Roman"/>
          <w:sz w:val="28"/>
          <w:szCs w:val="28"/>
        </w:rPr>
        <w:t>0</w:t>
      </w:r>
      <w:r w:rsidR="0006612D">
        <w:rPr>
          <w:rFonts w:ascii="Times New Roman" w:hAnsi="Times New Roman"/>
          <w:sz w:val="28"/>
          <w:szCs w:val="28"/>
        </w:rPr>
        <w:t>67,5</w:t>
      </w:r>
      <w:r w:rsidRPr="003049DA">
        <w:rPr>
          <w:rFonts w:ascii="Times New Roman" w:hAnsi="Times New Roman"/>
          <w:sz w:val="28"/>
          <w:szCs w:val="28"/>
        </w:rPr>
        <w:t xml:space="preserve"> мл</w:t>
      </w:r>
      <w:r>
        <w:rPr>
          <w:rFonts w:ascii="Times New Roman" w:hAnsi="Times New Roman"/>
          <w:sz w:val="28"/>
          <w:szCs w:val="28"/>
        </w:rPr>
        <w:t>н</w:t>
      </w:r>
      <w:r w:rsidR="0006612D">
        <w:rPr>
          <w:rFonts w:ascii="Times New Roman" w:hAnsi="Times New Roman"/>
          <w:sz w:val="28"/>
          <w:szCs w:val="28"/>
        </w:rPr>
        <w:t>.</w:t>
      </w:r>
      <w:r w:rsidRPr="003049DA">
        <w:rPr>
          <w:rFonts w:ascii="Times New Roman" w:hAnsi="Times New Roman"/>
          <w:sz w:val="28"/>
          <w:szCs w:val="28"/>
        </w:rPr>
        <w:t xml:space="preserve"> </w:t>
      </w:r>
      <w:r>
        <w:rPr>
          <w:rFonts w:ascii="Times New Roman" w:hAnsi="Times New Roman"/>
          <w:sz w:val="28"/>
          <w:szCs w:val="28"/>
        </w:rPr>
        <w:t>долл</w:t>
      </w:r>
      <w:r w:rsidR="0006612D">
        <w:rPr>
          <w:rFonts w:ascii="Times New Roman" w:hAnsi="Times New Roman"/>
          <w:sz w:val="28"/>
          <w:szCs w:val="28"/>
        </w:rPr>
        <w:t>.</w:t>
      </w:r>
      <w:r>
        <w:rPr>
          <w:rFonts w:ascii="Times New Roman" w:hAnsi="Times New Roman"/>
          <w:sz w:val="28"/>
          <w:szCs w:val="28"/>
        </w:rPr>
        <w:t xml:space="preserve"> США</w:t>
      </w:r>
      <w:r w:rsidRPr="003049DA">
        <w:rPr>
          <w:rFonts w:ascii="Times New Roman" w:hAnsi="Times New Roman"/>
          <w:sz w:val="28"/>
          <w:szCs w:val="28"/>
        </w:rPr>
        <w:t>.</w:t>
      </w:r>
    </w:p>
    <w:p w14:paraId="67F50A56" w14:textId="3DB0C9A5" w:rsidR="00D3695E" w:rsidRPr="003049DA" w:rsidRDefault="00D3695E" w:rsidP="00CD69D2">
      <w:pPr>
        <w:spacing w:after="0" w:line="240" w:lineRule="auto"/>
        <w:ind w:firstLine="709"/>
        <w:jc w:val="both"/>
        <w:rPr>
          <w:rFonts w:ascii="Times New Roman" w:hAnsi="Times New Roman"/>
          <w:sz w:val="28"/>
          <w:szCs w:val="28"/>
        </w:rPr>
      </w:pPr>
      <w:r w:rsidRPr="003049DA">
        <w:rPr>
          <w:rFonts w:ascii="Times New Roman" w:hAnsi="Times New Roman"/>
          <w:sz w:val="28"/>
          <w:szCs w:val="28"/>
        </w:rPr>
        <w:t xml:space="preserve">Дополнительно формируются налоговые поступления в размере </w:t>
      </w:r>
      <w:r w:rsidRPr="007555A6">
        <w:rPr>
          <w:rFonts w:ascii="Times New Roman" w:hAnsi="Times New Roman"/>
          <w:sz w:val="28"/>
          <w:szCs w:val="28"/>
        </w:rPr>
        <w:t>1</w:t>
      </w:r>
      <w:r w:rsidR="00BA3BAB">
        <w:rPr>
          <w:rFonts w:ascii="Times New Roman" w:hAnsi="Times New Roman"/>
          <w:sz w:val="28"/>
          <w:szCs w:val="28"/>
        </w:rPr>
        <w:t>0</w:t>
      </w:r>
      <w:r w:rsidR="0006612D">
        <w:rPr>
          <w:rFonts w:ascii="Times New Roman" w:hAnsi="Times New Roman"/>
          <w:sz w:val="28"/>
          <w:szCs w:val="28"/>
        </w:rPr>
        <w:t>6</w:t>
      </w:r>
      <w:r w:rsidR="00BA3BAB">
        <w:rPr>
          <w:rFonts w:ascii="Times New Roman" w:hAnsi="Times New Roman"/>
          <w:sz w:val="28"/>
          <w:szCs w:val="28"/>
        </w:rPr>
        <w:t>,</w:t>
      </w:r>
      <w:r w:rsidR="0006612D">
        <w:rPr>
          <w:rFonts w:ascii="Times New Roman" w:hAnsi="Times New Roman"/>
          <w:sz w:val="28"/>
          <w:szCs w:val="28"/>
        </w:rPr>
        <w:t>8</w:t>
      </w:r>
      <w:r w:rsidRPr="007555A6">
        <w:rPr>
          <w:rFonts w:ascii="Times New Roman" w:hAnsi="Times New Roman"/>
          <w:sz w:val="28"/>
          <w:szCs w:val="28"/>
        </w:rPr>
        <w:t xml:space="preserve"> – </w:t>
      </w:r>
      <w:r w:rsidR="00F24ED6">
        <w:rPr>
          <w:rFonts w:ascii="Times New Roman" w:hAnsi="Times New Roman"/>
          <w:sz w:val="28"/>
          <w:szCs w:val="28"/>
        </w:rPr>
        <w:t>1</w:t>
      </w:r>
      <w:r w:rsidR="0006612D">
        <w:rPr>
          <w:rFonts w:ascii="Times New Roman" w:hAnsi="Times New Roman"/>
          <w:sz w:val="28"/>
          <w:szCs w:val="28"/>
        </w:rPr>
        <w:t>60</w:t>
      </w:r>
      <w:r w:rsidRPr="007555A6">
        <w:rPr>
          <w:rFonts w:ascii="Times New Roman" w:hAnsi="Times New Roman"/>
          <w:sz w:val="28"/>
          <w:szCs w:val="28"/>
        </w:rPr>
        <w:t xml:space="preserve"> </w:t>
      </w:r>
      <w:r w:rsidRPr="003049DA">
        <w:rPr>
          <w:rFonts w:ascii="Times New Roman" w:hAnsi="Times New Roman"/>
          <w:sz w:val="28"/>
          <w:szCs w:val="28"/>
        </w:rPr>
        <w:t>мл</w:t>
      </w:r>
      <w:r>
        <w:rPr>
          <w:rFonts w:ascii="Times New Roman" w:hAnsi="Times New Roman"/>
          <w:sz w:val="28"/>
          <w:szCs w:val="28"/>
        </w:rPr>
        <w:t>н</w:t>
      </w:r>
      <w:r w:rsidR="0006612D">
        <w:rPr>
          <w:rFonts w:ascii="Times New Roman" w:hAnsi="Times New Roman"/>
          <w:sz w:val="28"/>
          <w:szCs w:val="28"/>
        </w:rPr>
        <w:t>.</w:t>
      </w:r>
      <w:r w:rsidRPr="003049DA">
        <w:rPr>
          <w:rFonts w:ascii="Times New Roman" w:hAnsi="Times New Roman"/>
          <w:sz w:val="28"/>
          <w:szCs w:val="28"/>
        </w:rPr>
        <w:t xml:space="preserve"> </w:t>
      </w:r>
      <w:r>
        <w:rPr>
          <w:rFonts w:ascii="Times New Roman" w:hAnsi="Times New Roman"/>
          <w:sz w:val="28"/>
          <w:szCs w:val="28"/>
        </w:rPr>
        <w:t>долл</w:t>
      </w:r>
      <w:r w:rsidR="0006612D">
        <w:rPr>
          <w:rFonts w:ascii="Times New Roman" w:hAnsi="Times New Roman"/>
          <w:sz w:val="28"/>
          <w:szCs w:val="28"/>
        </w:rPr>
        <w:t>.</w:t>
      </w:r>
      <w:r>
        <w:rPr>
          <w:rFonts w:ascii="Times New Roman" w:hAnsi="Times New Roman"/>
          <w:sz w:val="28"/>
          <w:szCs w:val="28"/>
        </w:rPr>
        <w:t xml:space="preserve"> США</w:t>
      </w:r>
      <w:r w:rsidRPr="003049DA">
        <w:rPr>
          <w:rFonts w:ascii="Times New Roman" w:hAnsi="Times New Roman"/>
          <w:sz w:val="28"/>
          <w:szCs w:val="28"/>
        </w:rPr>
        <w:t>, а также создаются рабочие места в гостиничном бизнесе, транспорте и сфере услуг.</w:t>
      </w:r>
    </w:p>
    <w:p w14:paraId="3E9A6348" w14:textId="0B529F73" w:rsidR="00D3695E" w:rsidRPr="004E08C7" w:rsidRDefault="00D3695E" w:rsidP="00CD69D2">
      <w:pPr>
        <w:spacing w:after="0" w:line="240" w:lineRule="auto"/>
        <w:ind w:firstLine="709"/>
        <w:jc w:val="both"/>
        <w:rPr>
          <w:rFonts w:ascii="Times New Roman" w:hAnsi="Times New Roman"/>
          <w:sz w:val="28"/>
          <w:szCs w:val="28"/>
        </w:rPr>
      </w:pPr>
      <w:r w:rsidRPr="004E08C7">
        <w:rPr>
          <w:rFonts w:ascii="Times New Roman" w:hAnsi="Times New Roman"/>
          <w:sz w:val="28"/>
          <w:szCs w:val="28"/>
        </w:rPr>
        <w:t>В целях повышения обоснованности прогнозирования средни</w:t>
      </w:r>
      <w:r>
        <w:rPr>
          <w:rFonts w:ascii="Times New Roman" w:hAnsi="Times New Roman"/>
          <w:sz w:val="28"/>
          <w:szCs w:val="28"/>
        </w:rPr>
        <w:t>х</w:t>
      </w:r>
      <w:r w:rsidRPr="004E08C7">
        <w:rPr>
          <w:rFonts w:ascii="Times New Roman" w:hAnsi="Times New Roman"/>
          <w:sz w:val="28"/>
          <w:szCs w:val="28"/>
        </w:rPr>
        <w:t xml:space="preserve"> расход</w:t>
      </w:r>
      <w:r>
        <w:rPr>
          <w:rFonts w:ascii="Times New Roman" w:hAnsi="Times New Roman"/>
          <w:sz w:val="28"/>
          <w:szCs w:val="28"/>
        </w:rPr>
        <w:t>ов</w:t>
      </w:r>
      <w:r w:rsidRPr="004E08C7">
        <w:rPr>
          <w:rFonts w:ascii="Times New Roman" w:hAnsi="Times New Roman"/>
          <w:sz w:val="28"/>
          <w:szCs w:val="28"/>
        </w:rPr>
        <w:t xml:space="preserve"> </w:t>
      </w:r>
      <w:r>
        <w:rPr>
          <w:rFonts w:ascii="Times New Roman" w:hAnsi="Times New Roman"/>
          <w:sz w:val="28"/>
          <w:szCs w:val="28"/>
        </w:rPr>
        <w:t xml:space="preserve">деловых </w:t>
      </w:r>
      <w:r w:rsidRPr="004E08C7">
        <w:rPr>
          <w:rFonts w:ascii="Times New Roman" w:hAnsi="Times New Roman"/>
          <w:sz w:val="28"/>
          <w:szCs w:val="28"/>
        </w:rPr>
        <w:t>туристов</w:t>
      </w:r>
      <w:r>
        <w:rPr>
          <w:rFonts w:ascii="Times New Roman" w:hAnsi="Times New Roman"/>
          <w:sz w:val="28"/>
          <w:szCs w:val="28"/>
        </w:rPr>
        <w:t xml:space="preserve"> до 2030 года </w:t>
      </w:r>
      <w:r w:rsidRPr="004E08C7">
        <w:rPr>
          <w:rFonts w:ascii="Times New Roman" w:hAnsi="Times New Roman"/>
          <w:sz w:val="28"/>
          <w:szCs w:val="28"/>
        </w:rPr>
        <w:t>были рассчитаны с использованием расширенной модели, учитывающей не только инфляционные процессы, но и макроэкономическую динамику, а также специфику развития делового туризма.</w:t>
      </w:r>
    </w:p>
    <w:p w14:paraId="43DF8A10" w14:textId="68BBEF28" w:rsidR="00D3695E" w:rsidRPr="004E08C7" w:rsidRDefault="00D3695E" w:rsidP="00CD69D2">
      <w:pPr>
        <w:spacing w:after="0" w:line="240" w:lineRule="auto"/>
        <w:ind w:firstLine="709"/>
        <w:jc w:val="both"/>
        <w:rPr>
          <w:rFonts w:ascii="Times New Roman" w:hAnsi="Times New Roman"/>
          <w:sz w:val="28"/>
          <w:szCs w:val="28"/>
        </w:rPr>
      </w:pPr>
      <w:r w:rsidRPr="004E08C7">
        <w:rPr>
          <w:rFonts w:ascii="Times New Roman" w:hAnsi="Times New Roman"/>
          <w:sz w:val="28"/>
          <w:szCs w:val="28"/>
        </w:rPr>
        <w:t>В отличие от упрощ</w:t>
      </w:r>
      <w:r w:rsidR="004A717A">
        <w:rPr>
          <w:rFonts w:ascii="Times New Roman" w:hAnsi="Times New Roman"/>
          <w:sz w:val="28"/>
          <w:szCs w:val="28"/>
        </w:rPr>
        <w:t>е</w:t>
      </w:r>
      <w:r w:rsidRPr="004E08C7">
        <w:rPr>
          <w:rFonts w:ascii="Times New Roman" w:hAnsi="Times New Roman"/>
          <w:sz w:val="28"/>
          <w:szCs w:val="28"/>
        </w:rPr>
        <w:t>нных подходов, в модели учитываются ключевы</w:t>
      </w:r>
      <w:r>
        <w:rPr>
          <w:rFonts w:ascii="Times New Roman" w:hAnsi="Times New Roman"/>
          <w:sz w:val="28"/>
          <w:szCs w:val="28"/>
        </w:rPr>
        <w:t>е</w:t>
      </w:r>
      <w:r w:rsidRPr="004E08C7">
        <w:rPr>
          <w:rFonts w:ascii="Times New Roman" w:hAnsi="Times New Roman"/>
          <w:sz w:val="28"/>
          <w:szCs w:val="28"/>
        </w:rPr>
        <w:t xml:space="preserve"> фактор</w:t>
      </w:r>
      <w:r>
        <w:rPr>
          <w:rFonts w:ascii="Times New Roman" w:hAnsi="Times New Roman"/>
          <w:sz w:val="28"/>
          <w:szCs w:val="28"/>
        </w:rPr>
        <w:t>ы</w:t>
      </w:r>
      <w:r w:rsidRPr="004E08C7">
        <w:rPr>
          <w:rFonts w:ascii="Times New Roman" w:hAnsi="Times New Roman"/>
          <w:sz w:val="28"/>
          <w:szCs w:val="28"/>
        </w:rPr>
        <w:t xml:space="preserve">: инфляция, рост </w:t>
      </w:r>
      <w:r>
        <w:rPr>
          <w:rFonts w:ascii="Times New Roman" w:hAnsi="Times New Roman"/>
          <w:sz w:val="28"/>
          <w:szCs w:val="28"/>
        </w:rPr>
        <w:t>ВВП</w:t>
      </w:r>
      <w:r w:rsidRPr="004E08C7">
        <w:rPr>
          <w:rFonts w:ascii="Times New Roman" w:hAnsi="Times New Roman"/>
          <w:sz w:val="28"/>
          <w:szCs w:val="28"/>
        </w:rPr>
        <w:t>. Это позволяет более адекватно отразить реальную динамику расходов и избежать занижения или завышения прогнозных значений</w:t>
      </w:r>
      <w:r w:rsidR="00C21324">
        <w:rPr>
          <w:rFonts w:ascii="Times New Roman" w:hAnsi="Times New Roman"/>
          <w:sz w:val="28"/>
          <w:szCs w:val="28"/>
        </w:rPr>
        <w:t xml:space="preserve"> </w:t>
      </w:r>
      <w:r w:rsidR="00AD2267" w:rsidRPr="00F24ED6">
        <w:rPr>
          <w:rFonts w:ascii="Times New Roman" w:hAnsi="Times New Roman"/>
          <w:sz w:val="28"/>
          <w:szCs w:val="28"/>
        </w:rPr>
        <w:t>[1</w:t>
      </w:r>
      <w:r w:rsidR="00967113">
        <w:rPr>
          <w:rFonts w:ascii="Times New Roman" w:hAnsi="Times New Roman"/>
          <w:sz w:val="28"/>
          <w:szCs w:val="28"/>
        </w:rPr>
        <w:t>25</w:t>
      </w:r>
      <w:r w:rsidR="00AD2267">
        <w:rPr>
          <w:rFonts w:ascii="Times New Roman" w:hAnsi="Times New Roman"/>
          <w:sz w:val="28"/>
          <w:szCs w:val="28"/>
        </w:rPr>
        <w:t>, 1</w:t>
      </w:r>
      <w:r w:rsidR="00967113">
        <w:rPr>
          <w:rFonts w:ascii="Times New Roman" w:hAnsi="Times New Roman"/>
          <w:sz w:val="28"/>
          <w:szCs w:val="28"/>
        </w:rPr>
        <w:t>26</w:t>
      </w:r>
      <w:r w:rsidR="00AD2267" w:rsidRPr="00AD2267">
        <w:rPr>
          <w:rFonts w:ascii="Times New Roman" w:hAnsi="Times New Roman"/>
          <w:sz w:val="28"/>
          <w:szCs w:val="28"/>
        </w:rPr>
        <w:t>]</w:t>
      </w:r>
      <w:r w:rsidRPr="00AD2267">
        <w:rPr>
          <w:rFonts w:ascii="Times New Roman" w:hAnsi="Times New Roman"/>
          <w:sz w:val="28"/>
          <w:szCs w:val="28"/>
        </w:rPr>
        <w:t>.</w:t>
      </w:r>
    </w:p>
    <w:p w14:paraId="71C05789" w14:textId="3058CD41" w:rsidR="00D3695E" w:rsidRPr="00CD69D2" w:rsidRDefault="00D3695E" w:rsidP="00CD69D2">
      <w:pPr>
        <w:spacing w:after="0" w:line="240" w:lineRule="auto"/>
        <w:ind w:firstLine="709"/>
        <w:jc w:val="both"/>
        <w:rPr>
          <w:rFonts w:ascii="Times New Roman" w:hAnsi="Times New Roman"/>
          <w:bCs/>
          <w:i/>
          <w:sz w:val="28"/>
          <w:szCs w:val="28"/>
          <w:lang w:val="kk-KZ"/>
        </w:rPr>
      </w:pPr>
      <w:r w:rsidRPr="00CD69D2">
        <w:rPr>
          <w:rFonts w:ascii="Times New Roman" w:hAnsi="Times New Roman"/>
          <w:bCs/>
          <w:i/>
          <w:sz w:val="28"/>
          <w:szCs w:val="28"/>
        </w:rPr>
        <w:t>Модель сценарного прогнозирования</w:t>
      </w:r>
      <w:r w:rsidR="00CD69D2">
        <w:rPr>
          <w:rFonts w:ascii="Times New Roman" w:hAnsi="Times New Roman"/>
          <w:bCs/>
          <w:i/>
          <w:sz w:val="28"/>
          <w:szCs w:val="28"/>
          <w:lang w:val="kk-KZ"/>
        </w:rPr>
        <w:t>:</w:t>
      </w:r>
    </w:p>
    <w:p w14:paraId="7AEB06CC" w14:textId="77777777" w:rsidR="00D3695E" w:rsidRDefault="00D3695E" w:rsidP="00CD69D2">
      <w:pPr>
        <w:spacing w:after="0" w:line="240" w:lineRule="auto"/>
        <w:ind w:firstLine="709"/>
        <w:jc w:val="both"/>
        <w:rPr>
          <w:rFonts w:ascii="Times New Roman" w:hAnsi="Times New Roman"/>
          <w:b/>
          <w:bCs/>
          <w:sz w:val="28"/>
          <w:szCs w:val="28"/>
        </w:rPr>
      </w:pPr>
    </w:p>
    <w:p w14:paraId="088F5AF4" w14:textId="030EBC61" w:rsidR="00CD69D2" w:rsidRDefault="00AC66D4" w:rsidP="00CD69D2">
      <w:pPr>
        <w:spacing w:after="0" w:line="240" w:lineRule="auto"/>
        <w:ind w:left="360" w:firstLine="840"/>
        <w:jc w:val="right"/>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C</m:t>
            </m:r>
            <m:ctrlPr>
              <w:rPr>
                <w:rFonts w:ascii="Cambria Math" w:hAnsi="Cambria Math"/>
                <w:i/>
                <w:sz w:val="28"/>
                <w:szCs w:val="28"/>
              </w:rPr>
            </m:ctrlPr>
          </m:e>
          <m:sub>
            <m:r>
              <w:rPr>
                <w:rFonts w:ascii="Cambria Math" w:hAnsi="Cambria Math"/>
                <w:sz w:val="28"/>
                <w:szCs w:val="28"/>
              </w:rPr>
              <m:t>t</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ctrlPr>
              <w:rPr>
                <w:rFonts w:ascii="Cambria Math" w:hAnsi="Cambria Math"/>
                <w:i/>
                <w:sz w:val="28"/>
                <w:szCs w:val="28"/>
              </w:rPr>
            </m:ctrlPr>
          </m:e>
          <m:sub>
            <m:r>
              <w:rPr>
                <w:rFonts w:ascii="Cambria Math" w:hAnsi="Cambria Math"/>
                <w:sz w:val="28"/>
                <w:szCs w:val="28"/>
              </w:rPr>
              <m:t>t-1</m:t>
            </m:r>
          </m:sub>
        </m:sSub>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g</m:t>
                </m:r>
                <m:ctrlPr>
                  <w:rPr>
                    <w:rFonts w:ascii="Cambria Math" w:hAnsi="Cambria Math"/>
                    <w:i/>
                    <w:sz w:val="28"/>
                    <w:szCs w:val="28"/>
                  </w:rPr>
                </m:ctrlPr>
              </m:e>
              <m:sub>
                <m:r>
                  <w:rPr>
                    <w:rFonts w:ascii="Cambria Math" w:hAnsi="Cambria Math"/>
                    <w:sz w:val="28"/>
                    <w:szCs w:val="28"/>
                  </w:rPr>
                  <m:t>t</m:t>
                </m:r>
              </m:sub>
            </m:sSub>
          </m:e>
        </m:d>
      </m:oMath>
      <w:r w:rsidR="00E274D9">
        <w:rPr>
          <w:rFonts w:ascii="Times New Roman" w:hAnsi="Times New Roman"/>
          <w:sz w:val="28"/>
          <w:szCs w:val="28"/>
        </w:rPr>
        <w:t xml:space="preserve">   </w:t>
      </w:r>
      <w:r w:rsidR="00CD69D2">
        <w:rPr>
          <w:rFonts w:ascii="Times New Roman" w:hAnsi="Times New Roman"/>
          <w:sz w:val="28"/>
          <w:szCs w:val="28"/>
          <w:lang w:val="kk-KZ"/>
        </w:rPr>
        <w:t xml:space="preserve">                                                </w:t>
      </w:r>
      <w:r w:rsidR="00E274D9">
        <w:rPr>
          <w:rFonts w:ascii="Times New Roman" w:hAnsi="Times New Roman"/>
          <w:sz w:val="28"/>
          <w:szCs w:val="28"/>
        </w:rPr>
        <w:t xml:space="preserve"> (</w:t>
      </w:r>
      <w:r w:rsidR="00003279">
        <w:rPr>
          <w:rFonts w:ascii="Times New Roman" w:hAnsi="Times New Roman"/>
          <w:sz w:val="28"/>
          <w:szCs w:val="28"/>
        </w:rPr>
        <w:t>6</w:t>
      </w:r>
      <w:r w:rsidR="00E274D9">
        <w:rPr>
          <w:rFonts w:ascii="Times New Roman" w:hAnsi="Times New Roman"/>
          <w:sz w:val="28"/>
          <w:szCs w:val="28"/>
        </w:rPr>
        <w:t>)</w:t>
      </w:r>
    </w:p>
    <w:p w14:paraId="44DF2294" w14:textId="77777777" w:rsidR="00CD69D2" w:rsidRDefault="00CD69D2" w:rsidP="00405351">
      <w:pPr>
        <w:spacing w:after="0" w:line="240" w:lineRule="auto"/>
        <w:ind w:left="360" w:firstLine="840"/>
        <w:jc w:val="both"/>
        <w:rPr>
          <w:rFonts w:ascii="Times New Roman" w:hAnsi="Times New Roman"/>
          <w:sz w:val="28"/>
          <w:szCs w:val="28"/>
        </w:rPr>
      </w:pPr>
    </w:p>
    <w:p w14:paraId="4238F933" w14:textId="77777777" w:rsidR="00CD69D2" w:rsidRDefault="00405351" w:rsidP="00CD69D2">
      <w:pPr>
        <w:spacing w:after="0" w:line="240" w:lineRule="auto"/>
        <w:jc w:val="both"/>
        <w:rPr>
          <w:rFonts w:ascii="Times New Roman" w:hAnsi="Times New Roman"/>
          <w:i/>
          <w:iCs/>
          <w:sz w:val="28"/>
          <w:szCs w:val="28"/>
          <w:lang w:val="kk-KZ"/>
        </w:rPr>
      </w:pPr>
      <w:r w:rsidRPr="00405351">
        <w:rPr>
          <w:rFonts w:ascii="Times New Roman" w:hAnsi="Times New Roman"/>
          <w:sz w:val="28"/>
          <w:szCs w:val="28"/>
        </w:rPr>
        <w:t>где</w:t>
      </w:r>
      <w:r w:rsidR="00CD69D2">
        <w:rPr>
          <w:rFonts w:ascii="Times New Roman" w:hAnsi="Times New Roman"/>
          <w:sz w:val="28"/>
          <w:szCs w:val="28"/>
          <w:lang w:val="kk-KZ"/>
        </w:rPr>
        <w:t xml:space="preserve"> </w:t>
      </w:r>
      <m:oMath>
        <m:sSub>
          <m:sSubPr>
            <m:ctrlPr>
              <w:rPr>
                <w:rFonts w:ascii="Cambria Math" w:hAnsi="Cambria Math"/>
                <w:sz w:val="28"/>
                <w:szCs w:val="28"/>
              </w:rPr>
            </m:ctrlPr>
          </m:sSubPr>
          <m:e>
            <m:r>
              <w:rPr>
                <w:rFonts w:ascii="Cambria Math" w:hAnsi="Cambria Math"/>
                <w:sz w:val="28"/>
                <w:szCs w:val="28"/>
              </w:rPr>
              <m:t>C</m:t>
            </m:r>
            <m:ctrlPr>
              <w:rPr>
                <w:rFonts w:ascii="Cambria Math" w:hAnsi="Cambria Math"/>
                <w:i/>
                <w:sz w:val="28"/>
                <w:szCs w:val="28"/>
              </w:rPr>
            </m:ctrlPr>
          </m:e>
          <m:sub>
            <m:r>
              <w:rPr>
                <w:rFonts w:ascii="Cambria Math" w:hAnsi="Cambria Math"/>
                <w:sz w:val="28"/>
                <w:szCs w:val="28"/>
              </w:rPr>
              <m:t>t</m:t>
            </m:r>
          </m:sub>
        </m:sSub>
      </m:oMath>
      <w:r w:rsidR="005C56B9">
        <w:rPr>
          <w:rFonts w:ascii="Times New Roman" w:hAnsi="Times New Roman"/>
          <w:sz w:val="28"/>
          <w:szCs w:val="28"/>
        </w:rPr>
        <w:t>–</w:t>
      </w:r>
      <w:r w:rsidR="00D3695E" w:rsidRPr="000D07C3">
        <w:rPr>
          <w:rFonts w:ascii="Times New Roman" w:hAnsi="Times New Roman"/>
          <w:sz w:val="28"/>
          <w:szCs w:val="28"/>
        </w:rPr>
        <w:t xml:space="preserve"> средние расходы в году </w:t>
      </w:r>
      <w:r w:rsidR="00D3695E" w:rsidRPr="000D07C3">
        <w:rPr>
          <w:rFonts w:ascii="Times New Roman" w:hAnsi="Times New Roman"/>
          <w:i/>
          <w:iCs/>
          <w:sz w:val="28"/>
          <w:szCs w:val="28"/>
        </w:rPr>
        <w:t>t</w:t>
      </w:r>
      <w:r w:rsidR="00CD69D2">
        <w:rPr>
          <w:rFonts w:ascii="Times New Roman" w:hAnsi="Times New Roman"/>
          <w:i/>
          <w:iCs/>
          <w:sz w:val="28"/>
          <w:szCs w:val="28"/>
          <w:lang w:val="kk-KZ"/>
        </w:rPr>
        <w:t>;</w:t>
      </w:r>
    </w:p>
    <w:p w14:paraId="7E54727B" w14:textId="4916A582" w:rsidR="00D3695E" w:rsidRDefault="00AC66D4" w:rsidP="00CD69D2">
      <w:pPr>
        <w:spacing w:after="0" w:line="240" w:lineRule="auto"/>
        <w:ind w:firstLine="462"/>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g</m:t>
            </m:r>
            <m:ctrlPr>
              <w:rPr>
                <w:rFonts w:ascii="Cambria Math" w:hAnsi="Cambria Math"/>
                <w:i/>
                <w:sz w:val="28"/>
                <w:szCs w:val="28"/>
              </w:rPr>
            </m:ctrlPr>
          </m:e>
          <m:sub>
            <m:r>
              <w:rPr>
                <w:rFonts w:ascii="Cambria Math" w:hAnsi="Cambria Math"/>
                <w:sz w:val="28"/>
                <w:szCs w:val="28"/>
              </w:rPr>
              <m:t>t</m:t>
            </m:r>
          </m:sub>
        </m:sSub>
      </m:oMath>
      <w:r w:rsidR="005C56B9">
        <w:rPr>
          <w:rFonts w:ascii="Times New Roman" w:hAnsi="Times New Roman"/>
          <w:sz w:val="28"/>
          <w:szCs w:val="28"/>
        </w:rPr>
        <w:t>–</w:t>
      </w:r>
      <w:r w:rsidR="00D3695E" w:rsidRPr="000D07C3">
        <w:rPr>
          <w:rFonts w:ascii="Times New Roman" w:hAnsi="Times New Roman"/>
          <w:sz w:val="28"/>
          <w:szCs w:val="28"/>
        </w:rPr>
        <w:t xml:space="preserve"> рост ВВП </w:t>
      </w:r>
      <w:r w:rsidR="00474185" w:rsidRPr="000D07C3">
        <w:rPr>
          <w:rFonts w:ascii="Times New Roman" w:hAnsi="Times New Roman"/>
          <w:sz w:val="28"/>
          <w:szCs w:val="28"/>
        </w:rPr>
        <w:t>(3%)</w:t>
      </w:r>
    </w:p>
    <w:p w14:paraId="6B6A3102" w14:textId="77777777" w:rsidR="00EB14D6" w:rsidRPr="000D07C3" w:rsidRDefault="00EB14D6" w:rsidP="00CD69D2">
      <w:pPr>
        <w:spacing w:after="0" w:line="240" w:lineRule="auto"/>
        <w:ind w:firstLine="462"/>
        <w:jc w:val="both"/>
        <w:rPr>
          <w:rFonts w:ascii="Times New Roman" w:hAnsi="Times New Roman"/>
          <w:sz w:val="28"/>
          <w:szCs w:val="28"/>
        </w:rPr>
      </w:pPr>
    </w:p>
    <w:p w14:paraId="08B8D405" w14:textId="636BAD7E" w:rsidR="00D3695E" w:rsidRDefault="00474185" w:rsidP="00CD69D2">
      <w:pPr>
        <w:spacing w:after="0" w:line="240" w:lineRule="auto"/>
        <w:ind w:firstLine="709"/>
        <w:jc w:val="both"/>
        <w:rPr>
          <w:rFonts w:ascii="Times New Roman" w:hAnsi="Times New Roman"/>
          <w:sz w:val="28"/>
          <w:szCs w:val="28"/>
        </w:rPr>
      </w:pPr>
      <w:r w:rsidRPr="00474185">
        <w:rPr>
          <w:rFonts w:ascii="Times New Roman" w:hAnsi="Times New Roman"/>
          <w:sz w:val="28"/>
          <w:szCs w:val="28"/>
        </w:rPr>
        <w:t>Для оценки перспектив изменения экономического вклада делового туризма был сформирован базовый сценарий прогнозирования средних расходов деловых туристов. В основу расч</w:t>
      </w:r>
      <w:r w:rsidR="004A717A">
        <w:rPr>
          <w:rFonts w:ascii="Times New Roman" w:hAnsi="Times New Roman"/>
          <w:sz w:val="28"/>
          <w:szCs w:val="28"/>
        </w:rPr>
        <w:t>е</w:t>
      </w:r>
      <w:r w:rsidRPr="00474185">
        <w:rPr>
          <w:rFonts w:ascii="Times New Roman" w:hAnsi="Times New Roman"/>
          <w:sz w:val="28"/>
          <w:szCs w:val="28"/>
        </w:rPr>
        <w:t>та положено предположение о постепенном ежегодном росте потребительских расходов на уровне 3%, обусловленном развитием инфраструктуры</w:t>
      </w:r>
      <w:r w:rsidR="00233FF3">
        <w:rPr>
          <w:rFonts w:ascii="Times New Roman" w:hAnsi="Times New Roman"/>
          <w:sz w:val="28"/>
          <w:szCs w:val="28"/>
        </w:rPr>
        <w:t xml:space="preserve"> делового туризма</w:t>
      </w:r>
      <w:r w:rsidRPr="00474185">
        <w:rPr>
          <w:rFonts w:ascii="Times New Roman" w:hAnsi="Times New Roman"/>
          <w:sz w:val="28"/>
          <w:szCs w:val="28"/>
        </w:rPr>
        <w:t>, расширением спектра услуг, а также повышением качества туристского продукта столицы. Результаты прогнозных расч</w:t>
      </w:r>
      <w:r w:rsidR="004A717A">
        <w:rPr>
          <w:rFonts w:ascii="Times New Roman" w:hAnsi="Times New Roman"/>
          <w:sz w:val="28"/>
          <w:szCs w:val="28"/>
        </w:rPr>
        <w:t>е</w:t>
      </w:r>
      <w:r w:rsidRPr="00474185">
        <w:rPr>
          <w:rFonts w:ascii="Times New Roman" w:hAnsi="Times New Roman"/>
          <w:sz w:val="28"/>
          <w:szCs w:val="28"/>
        </w:rPr>
        <w:t xml:space="preserve">тов представлены в таблице </w:t>
      </w:r>
      <w:r w:rsidR="00F24ED6">
        <w:rPr>
          <w:rFonts w:ascii="Times New Roman" w:hAnsi="Times New Roman"/>
          <w:sz w:val="28"/>
          <w:szCs w:val="28"/>
        </w:rPr>
        <w:t>6</w:t>
      </w:r>
      <w:r w:rsidR="003F7319">
        <w:rPr>
          <w:rFonts w:ascii="Times New Roman" w:hAnsi="Times New Roman"/>
          <w:sz w:val="28"/>
          <w:szCs w:val="28"/>
          <w:lang w:val="kk-KZ"/>
        </w:rPr>
        <w:t>2</w:t>
      </w:r>
      <w:r w:rsidRPr="00474185">
        <w:rPr>
          <w:rFonts w:ascii="Times New Roman" w:hAnsi="Times New Roman"/>
          <w:sz w:val="28"/>
          <w:szCs w:val="28"/>
        </w:rPr>
        <w:t>.</w:t>
      </w:r>
    </w:p>
    <w:p w14:paraId="705F5C65" w14:textId="77777777" w:rsidR="00474185" w:rsidRPr="00474185" w:rsidRDefault="00474185" w:rsidP="00474185">
      <w:pPr>
        <w:spacing w:after="0" w:line="240" w:lineRule="auto"/>
        <w:ind w:firstLine="567"/>
        <w:jc w:val="both"/>
        <w:rPr>
          <w:rFonts w:ascii="Times New Roman" w:hAnsi="Times New Roman"/>
          <w:sz w:val="28"/>
          <w:szCs w:val="28"/>
        </w:rPr>
      </w:pPr>
    </w:p>
    <w:p w14:paraId="4E12E436" w14:textId="61F38B7B" w:rsidR="00D3695E" w:rsidRDefault="00BA3BAB" w:rsidP="00E7007B">
      <w:pPr>
        <w:spacing w:after="0" w:line="240" w:lineRule="auto"/>
        <w:jc w:val="both"/>
        <w:rPr>
          <w:rFonts w:ascii="Times New Roman" w:hAnsi="Times New Roman"/>
          <w:sz w:val="28"/>
          <w:szCs w:val="28"/>
        </w:rPr>
      </w:pPr>
      <w:r w:rsidRPr="0025137B">
        <w:rPr>
          <w:rFonts w:ascii="Times New Roman" w:hAnsi="Times New Roman"/>
          <w:sz w:val="28"/>
          <w:szCs w:val="28"/>
        </w:rPr>
        <w:t xml:space="preserve">Таблица </w:t>
      </w:r>
      <w:r>
        <w:rPr>
          <w:rFonts w:ascii="Times New Roman" w:hAnsi="Times New Roman"/>
          <w:sz w:val="28"/>
          <w:szCs w:val="28"/>
        </w:rPr>
        <w:t>6</w:t>
      </w:r>
      <w:r w:rsidR="003F7319">
        <w:rPr>
          <w:rFonts w:ascii="Times New Roman" w:hAnsi="Times New Roman"/>
          <w:sz w:val="28"/>
          <w:szCs w:val="28"/>
          <w:lang w:val="kk-KZ"/>
        </w:rPr>
        <w:t>2</w:t>
      </w:r>
      <w:r w:rsidRPr="0025137B">
        <w:rPr>
          <w:rFonts w:ascii="Times New Roman" w:hAnsi="Times New Roman"/>
          <w:sz w:val="28"/>
          <w:szCs w:val="28"/>
        </w:rPr>
        <w:t xml:space="preserve"> – </w:t>
      </w:r>
      <w:r>
        <w:rPr>
          <w:rFonts w:ascii="Times New Roman" w:hAnsi="Times New Roman"/>
          <w:sz w:val="28"/>
          <w:szCs w:val="28"/>
        </w:rPr>
        <w:t>Базовый сценарий средних расходов деловых туристов</w:t>
      </w:r>
    </w:p>
    <w:p w14:paraId="0D4E7F92" w14:textId="77777777" w:rsidR="00BA3BAB" w:rsidRPr="00CD69D2" w:rsidRDefault="00BA3BAB" w:rsidP="00BA3BAB">
      <w:pPr>
        <w:spacing w:after="0" w:line="240" w:lineRule="auto"/>
        <w:ind w:firstLine="360"/>
        <w:jc w:val="both"/>
        <w:rPr>
          <w:rFonts w:ascii="Times New Roman" w:hAnsi="Times New Roman"/>
          <w:sz w:val="16"/>
          <w:szCs w:val="16"/>
        </w:rPr>
      </w:pPr>
    </w:p>
    <w:tbl>
      <w:tblPr>
        <w:tblStyle w:val="ac"/>
        <w:tblW w:w="9639" w:type="dxa"/>
        <w:jc w:val="center"/>
        <w:tblLook w:val="04A0" w:firstRow="1" w:lastRow="0" w:firstColumn="1" w:lastColumn="0" w:noHBand="0" w:noVBand="1"/>
      </w:tblPr>
      <w:tblGrid>
        <w:gridCol w:w="5225"/>
        <w:gridCol w:w="4414"/>
      </w:tblGrid>
      <w:tr w:rsidR="00D3695E" w:rsidRPr="008E7E64" w14:paraId="2DBD67A7" w14:textId="77777777" w:rsidTr="00CD69D2">
        <w:trPr>
          <w:jc w:val="center"/>
        </w:trPr>
        <w:tc>
          <w:tcPr>
            <w:tcW w:w="3687" w:type="dxa"/>
            <w:vAlign w:val="center"/>
          </w:tcPr>
          <w:p w14:paraId="45C9B87E" w14:textId="084CE0BB" w:rsidR="00D3695E" w:rsidRPr="00CD69D2" w:rsidRDefault="00D3695E" w:rsidP="005C56B9">
            <w:pPr>
              <w:spacing w:after="0" w:line="240" w:lineRule="auto"/>
              <w:jc w:val="both"/>
              <w:rPr>
                <w:rFonts w:ascii="Times New Roman" w:hAnsi="Times New Roman"/>
                <w:sz w:val="22"/>
                <w:szCs w:val="22"/>
                <w:lang w:val="kk-KZ"/>
              </w:rPr>
            </w:pPr>
            <w:r w:rsidRPr="008E7E64">
              <w:rPr>
                <w:rFonts w:ascii="Times New Roman" w:hAnsi="Times New Roman"/>
                <w:sz w:val="22"/>
                <w:szCs w:val="22"/>
              </w:rPr>
              <w:t>Год</w:t>
            </w:r>
            <w:r w:rsidR="00CD69D2">
              <w:rPr>
                <w:rFonts w:ascii="Times New Roman" w:hAnsi="Times New Roman"/>
                <w:sz w:val="22"/>
                <w:szCs w:val="22"/>
                <w:lang w:val="kk-KZ"/>
              </w:rPr>
              <w:t>ы</w:t>
            </w:r>
          </w:p>
        </w:tc>
        <w:tc>
          <w:tcPr>
            <w:tcW w:w="3115" w:type="dxa"/>
            <w:vAlign w:val="center"/>
          </w:tcPr>
          <w:p w14:paraId="66B7A18C" w14:textId="41E2B21F" w:rsidR="00D3695E" w:rsidRPr="008E7E64" w:rsidRDefault="00D3695E" w:rsidP="005C56B9">
            <w:pPr>
              <w:spacing w:after="0" w:line="240" w:lineRule="auto"/>
              <w:jc w:val="both"/>
              <w:rPr>
                <w:rFonts w:ascii="Times New Roman" w:hAnsi="Times New Roman"/>
                <w:sz w:val="22"/>
                <w:szCs w:val="22"/>
              </w:rPr>
            </w:pPr>
            <w:r w:rsidRPr="008E7E64">
              <w:rPr>
                <w:rFonts w:ascii="Times New Roman" w:hAnsi="Times New Roman"/>
                <w:sz w:val="22"/>
                <w:szCs w:val="22"/>
              </w:rPr>
              <w:t>Расход</w:t>
            </w:r>
            <w:r w:rsidR="002B7896" w:rsidRPr="008E7E64">
              <w:rPr>
                <w:rFonts w:ascii="Times New Roman" w:hAnsi="Times New Roman"/>
                <w:sz w:val="22"/>
                <w:szCs w:val="22"/>
              </w:rPr>
              <w:t>, доллары</w:t>
            </w:r>
          </w:p>
        </w:tc>
      </w:tr>
      <w:tr w:rsidR="00474185" w:rsidRPr="008E7E64" w14:paraId="6A705FFB" w14:textId="77777777" w:rsidTr="00CD69D2">
        <w:trPr>
          <w:jc w:val="center"/>
        </w:trPr>
        <w:tc>
          <w:tcPr>
            <w:tcW w:w="3687" w:type="dxa"/>
            <w:vAlign w:val="center"/>
          </w:tcPr>
          <w:p w14:paraId="11B985F4"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2025</w:t>
            </w:r>
          </w:p>
        </w:tc>
        <w:tc>
          <w:tcPr>
            <w:tcW w:w="3115" w:type="dxa"/>
            <w:vAlign w:val="center"/>
          </w:tcPr>
          <w:p w14:paraId="15549F4F" w14:textId="5692E728" w:rsidR="00474185" w:rsidRPr="008E7E64" w:rsidRDefault="00474185" w:rsidP="00474185">
            <w:pPr>
              <w:spacing w:after="0" w:line="240" w:lineRule="auto"/>
              <w:jc w:val="both"/>
              <w:rPr>
                <w:rFonts w:ascii="Times New Roman" w:hAnsi="Times New Roman"/>
                <w:sz w:val="22"/>
                <w:szCs w:val="22"/>
              </w:rPr>
            </w:pPr>
            <w:r w:rsidRPr="00474185">
              <w:rPr>
                <w:rFonts w:ascii="Times New Roman" w:hAnsi="Times New Roman"/>
                <w:sz w:val="22"/>
                <w:szCs w:val="22"/>
              </w:rPr>
              <w:t>1 833</w:t>
            </w:r>
          </w:p>
        </w:tc>
      </w:tr>
      <w:tr w:rsidR="00474185" w:rsidRPr="008E7E64" w14:paraId="1A938860" w14:textId="77777777" w:rsidTr="00CD69D2">
        <w:trPr>
          <w:jc w:val="center"/>
        </w:trPr>
        <w:tc>
          <w:tcPr>
            <w:tcW w:w="3687" w:type="dxa"/>
            <w:vAlign w:val="center"/>
          </w:tcPr>
          <w:p w14:paraId="741F088E"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2026</w:t>
            </w:r>
          </w:p>
        </w:tc>
        <w:tc>
          <w:tcPr>
            <w:tcW w:w="3115" w:type="dxa"/>
            <w:vAlign w:val="center"/>
          </w:tcPr>
          <w:p w14:paraId="659830C3" w14:textId="37F06507" w:rsidR="00474185" w:rsidRPr="008E7E64" w:rsidRDefault="00474185" w:rsidP="00474185">
            <w:pPr>
              <w:spacing w:after="0" w:line="240" w:lineRule="auto"/>
              <w:jc w:val="both"/>
              <w:rPr>
                <w:rFonts w:ascii="Times New Roman" w:hAnsi="Times New Roman"/>
                <w:sz w:val="22"/>
                <w:szCs w:val="22"/>
              </w:rPr>
            </w:pPr>
            <w:r w:rsidRPr="00474185">
              <w:rPr>
                <w:rFonts w:ascii="Times New Roman" w:hAnsi="Times New Roman"/>
                <w:sz w:val="22"/>
                <w:szCs w:val="22"/>
              </w:rPr>
              <w:t>1 888</w:t>
            </w:r>
          </w:p>
        </w:tc>
      </w:tr>
      <w:tr w:rsidR="00474185" w:rsidRPr="008E7E64" w14:paraId="71388868" w14:textId="77777777" w:rsidTr="00CD69D2">
        <w:trPr>
          <w:jc w:val="center"/>
        </w:trPr>
        <w:tc>
          <w:tcPr>
            <w:tcW w:w="3687" w:type="dxa"/>
            <w:vAlign w:val="center"/>
          </w:tcPr>
          <w:p w14:paraId="28E3950E"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2027</w:t>
            </w:r>
          </w:p>
        </w:tc>
        <w:tc>
          <w:tcPr>
            <w:tcW w:w="3115" w:type="dxa"/>
            <w:vAlign w:val="center"/>
          </w:tcPr>
          <w:p w14:paraId="3DDA0D2F" w14:textId="705FC4AB" w:rsidR="00474185" w:rsidRPr="008E7E64" w:rsidRDefault="00474185" w:rsidP="00474185">
            <w:pPr>
              <w:spacing w:after="0" w:line="240" w:lineRule="auto"/>
              <w:jc w:val="both"/>
              <w:rPr>
                <w:rFonts w:ascii="Times New Roman" w:hAnsi="Times New Roman"/>
                <w:sz w:val="22"/>
                <w:szCs w:val="22"/>
              </w:rPr>
            </w:pPr>
            <w:r>
              <w:rPr>
                <w:rFonts w:ascii="Times New Roman" w:hAnsi="Times New Roman"/>
                <w:sz w:val="22"/>
                <w:szCs w:val="22"/>
              </w:rPr>
              <w:t>1 945</w:t>
            </w:r>
          </w:p>
        </w:tc>
      </w:tr>
      <w:tr w:rsidR="00474185" w:rsidRPr="008E7E64" w14:paraId="34FA16D9" w14:textId="77777777" w:rsidTr="00CD69D2">
        <w:trPr>
          <w:jc w:val="center"/>
        </w:trPr>
        <w:tc>
          <w:tcPr>
            <w:tcW w:w="3687" w:type="dxa"/>
            <w:vAlign w:val="center"/>
          </w:tcPr>
          <w:p w14:paraId="20D5F0CC"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2028</w:t>
            </w:r>
          </w:p>
        </w:tc>
        <w:tc>
          <w:tcPr>
            <w:tcW w:w="3115" w:type="dxa"/>
            <w:vAlign w:val="center"/>
          </w:tcPr>
          <w:p w14:paraId="4A83950E" w14:textId="357FB1A3"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 xml:space="preserve">2 </w:t>
            </w:r>
            <w:r>
              <w:rPr>
                <w:rFonts w:ascii="Times New Roman" w:hAnsi="Times New Roman"/>
                <w:sz w:val="22"/>
                <w:szCs w:val="22"/>
              </w:rPr>
              <w:t>003</w:t>
            </w:r>
          </w:p>
        </w:tc>
      </w:tr>
      <w:tr w:rsidR="00474185" w:rsidRPr="008E7E64" w14:paraId="4797FF23" w14:textId="77777777" w:rsidTr="00CD69D2">
        <w:trPr>
          <w:jc w:val="center"/>
        </w:trPr>
        <w:tc>
          <w:tcPr>
            <w:tcW w:w="3687" w:type="dxa"/>
            <w:vAlign w:val="center"/>
          </w:tcPr>
          <w:p w14:paraId="794B57B9"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2029</w:t>
            </w:r>
          </w:p>
        </w:tc>
        <w:tc>
          <w:tcPr>
            <w:tcW w:w="3115" w:type="dxa"/>
            <w:vAlign w:val="center"/>
          </w:tcPr>
          <w:p w14:paraId="5A714CB1" w14:textId="6E89E5BF" w:rsidR="00474185" w:rsidRPr="008E7E64" w:rsidRDefault="00474185" w:rsidP="00474185">
            <w:pPr>
              <w:spacing w:after="0" w:line="240" w:lineRule="auto"/>
              <w:jc w:val="both"/>
              <w:rPr>
                <w:rFonts w:ascii="Times New Roman" w:hAnsi="Times New Roman"/>
                <w:sz w:val="22"/>
                <w:szCs w:val="22"/>
              </w:rPr>
            </w:pPr>
            <w:r>
              <w:rPr>
                <w:rFonts w:ascii="Times New Roman" w:hAnsi="Times New Roman"/>
                <w:sz w:val="22"/>
                <w:szCs w:val="22"/>
              </w:rPr>
              <w:t>2 063</w:t>
            </w:r>
          </w:p>
        </w:tc>
      </w:tr>
      <w:tr w:rsidR="00474185" w:rsidRPr="008E7E64" w14:paraId="7EB9D069" w14:textId="77777777" w:rsidTr="00CD69D2">
        <w:trPr>
          <w:jc w:val="center"/>
        </w:trPr>
        <w:tc>
          <w:tcPr>
            <w:tcW w:w="3687" w:type="dxa"/>
            <w:vAlign w:val="center"/>
          </w:tcPr>
          <w:p w14:paraId="2D23BD94"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2030</w:t>
            </w:r>
          </w:p>
        </w:tc>
        <w:tc>
          <w:tcPr>
            <w:tcW w:w="3115" w:type="dxa"/>
            <w:vAlign w:val="center"/>
          </w:tcPr>
          <w:p w14:paraId="4F2CA4C4" w14:textId="3D3B6DA7" w:rsidR="00474185" w:rsidRPr="008E7E64" w:rsidRDefault="00474185" w:rsidP="00474185">
            <w:pPr>
              <w:spacing w:after="0" w:line="240" w:lineRule="auto"/>
              <w:jc w:val="both"/>
              <w:rPr>
                <w:rFonts w:ascii="Times New Roman" w:hAnsi="Times New Roman"/>
                <w:sz w:val="22"/>
                <w:szCs w:val="22"/>
              </w:rPr>
            </w:pPr>
            <w:r>
              <w:rPr>
                <w:rFonts w:ascii="Times New Roman" w:hAnsi="Times New Roman"/>
                <w:sz w:val="22"/>
                <w:szCs w:val="22"/>
              </w:rPr>
              <w:t>2 125</w:t>
            </w:r>
          </w:p>
        </w:tc>
      </w:tr>
      <w:tr w:rsidR="00474185" w:rsidRPr="008E7E64" w14:paraId="655A15D4" w14:textId="77777777" w:rsidTr="00CD69D2">
        <w:trPr>
          <w:jc w:val="center"/>
        </w:trPr>
        <w:tc>
          <w:tcPr>
            <w:tcW w:w="6802" w:type="dxa"/>
            <w:gridSpan w:val="2"/>
            <w:vAlign w:val="center"/>
          </w:tcPr>
          <w:p w14:paraId="1F06DD07" w14:textId="037662A8" w:rsidR="00474185" w:rsidRPr="00474185" w:rsidRDefault="00474185" w:rsidP="00CD69D2">
            <w:pPr>
              <w:spacing w:after="0" w:line="240" w:lineRule="auto"/>
              <w:ind w:firstLine="648"/>
              <w:jc w:val="both"/>
              <w:rPr>
                <w:rFonts w:ascii="Times New Roman" w:hAnsi="Times New Roman"/>
                <w:sz w:val="24"/>
                <w:szCs w:val="24"/>
              </w:rPr>
            </w:pPr>
            <w:r w:rsidRPr="008F10EB">
              <w:rPr>
                <w:rFonts w:ascii="Times New Roman" w:hAnsi="Times New Roman"/>
                <w:sz w:val="24"/>
                <w:szCs w:val="24"/>
              </w:rPr>
              <w:t xml:space="preserve">Примечание </w:t>
            </w:r>
            <w:r w:rsidR="00CD69D2">
              <w:rPr>
                <w:rFonts w:ascii="Times New Roman" w:hAnsi="Times New Roman"/>
                <w:sz w:val="24"/>
                <w:szCs w:val="24"/>
                <w:lang w:val="kk-KZ"/>
              </w:rPr>
              <w:t xml:space="preserve">– </w:t>
            </w:r>
            <w:r w:rsidR="00CD69D2"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Pr>
                <w:rFonts w:ascii="Times New Roman" w:hAnsi="Times New Roman"/>
                <w:sz w:val="24"/>
                <w:szCs w:val="24"/>
              </w:rPr>
              <w:t>м</w:t>
            </w:r>
            <w:r w:rsidRPr="008F10EB">
              <w:rPr>
                <w:rFonts w:ascii="Times New Roman" w:hAnsi="Times New Roman"/>
                <w:sz w:val="24"/>
                <w:szCs w:val="24"/>
              </w:rPr>
              <w:t xml:space="preserve"> </w:t>
            </w:r>
          </w:p>
        </w:tc>
      </w:tr>
    </w:tbl>
    <w:p w14:paraId="397D4AD9" w14:textId="77777777" w:rsidR="00D3695E" w:rsidRDefault="00D3695E" w:rsidP="00D3695E">
      <w:pPr>
        <w:spacing w:after="0" w:line="240" w:lineRule="auto"/>
        <w:ind w:firstLine="360"/>
        <w:jc w:val="both"/>
        <w:rPr>
          <w:rFonts w:ascii="Times New Roman" w:hAnsi="Times New Roman"/>
          <w:sz w:val="28"/>
          <w:szCs w:val="28"/>
        </w:rPr>
      </w:pPr>
    </w:p>
    <w:p w14:paraId="426C3565" w14:textId="6BDFA23F" w:rsidR="002B7896" w:rsidRDefault="00474185" w:rsidP="00CD69D2">
      <w:pPr>
        <w:spacing w:after="0" w:line="240" w:lineRule="auto"/>
        <w:ind w:firstLine="709"/>
        <w:jc w:val="both"/>
        <w:rPr>
          <w:rFonts w:ascii="Times New Roman" w:hAnsi="Times New Roman"/>
          <w:sz w:val="28"/>
          <w:szCs w:val="28"/>
        </w:rPr>
      </w:pPr>
      <w:r w:rsidRPr="00474185">
        <w:rPr>
          <w:rFonts w:ascii="Times New Roman" w:hAnsi="Times New Roman"/>
          <w:sz w:val="28"/>
          <w:szCs w:val="28"/>
        </w:rPr>
        <w:t xml:space="preserve">На основе прогнозируемых темпов роста потребительских расходов деловых туристов были сформированы три сценария развития: оптимистичный </w:t>
      </w:r>
      <w:r>
        <w:rPr>
          <w:rFonts w:ascii="Times New Roman" w:hAnsi="Times New Roman"/>
          <w:sz w:val="28"/>
          <w:szCs w:val="28"/>
        </w:rPr>
        <w:t>-</w:t>
      </w:r>
      <w:r w:rsidRPr="00474185">
        <w:rPr>
          <w:rFonts w:ascii="Times New Roman" w:hAnsi="Times New Roman"/>
          <w:sz w:val="28"/>
          <w:szCs w:val="28"/>
        </w:rPr>
        <w:t xml:space="preserve"> 5%, базовый </w:t>
      </w:r>
      <w:r>
        <w:rPr>
          <w:rFonts w:ascii="Times New Roman" w:hAnsi="Times New Roman"/>
          <w:sz w:val="28"/>
          <w:szCs w:val="28"/>
        </w:rPr>
        <w:t>-</w:t>
      </w:r>
      <w:r w:rsidRPr="00474185">
        <w:rPr>
          <w:rFonts w:ascii="Times New Roman" w:hAnsi="Times New Roman"/>
          <w:sz w:val="28"/>
          <w:szCs w:val="28"/>
        </w:rPr>
        <w:t xml:space="preserve"> 3% и пессимистичный </w:t>
      </w:r>
      <w:r>
        <w:rPr>
          <w:rFonts w:ascii="Times New Roman" w:hAnsi="Times New Roman"/>
          <w:sz w:val="28"/>
          <w:szCs w:val="28"/>
        </w:rPr>
        <w:t>-</w:t>
      </w:r>
      <w:r w:rsidRPr="00474185">
        <w:rPr>
          <w:rFonts w:ascii="Times New Roman" w:hAnsi="Times New Roman"/>
          <w:sz w:val="28"/>
          <w:szCs w:val="28"/>
        </w:rPr>
        <w:t xml:space="preserve"> 2%. Использование сценарного подхода позволило сформировать более устойчивые и экономически обоснованные оценки динамики туристских расходов и потенциального мультипликативного эффекта развития делового туризма в Астане</w:t>
      </w:r>
      <w:r w:rsidR="00A951A0">
        <w:rPr>
          <w:rFonts w:ascii="Times New Roman" w:hAnsi="Times New Roman"/>
          <w:sz w:val="28"/>
          <w:szCs w:val="28"/>
        </w:rPr>
        <w:t xml:space="preserve"> (таблица 6</w:t>
      </w:r>
      <w:r w:rsidR="003F7319">
        <w:rPr>
          <w:rFonts w:ascii="Times New Roman" w:hAnsi="Times New Roman"/>
          <w:sz w:val="28"/>
          <w:szCs w:val="28"/>
          <w:lang w:val="kk-KZ"/>
        </w:rPr>
        <w:t>3</w:t>
      </w:r>
      <w:r w:rsidR="00A951A0">
        <w:rPr>
          <w:rFonts w:ascii="Times New Roman" w:hAnsi="Times New Roman"/>
          <w:sz w:val="28"/>
          <w:szCs w:val="28"/>
        </w:rPr>
        <w:t>)</w:t>
      </w:r>
      <w:r w:rsidRPr="00474185">
        <w:rPr>
          <w:rFonts w:ascii="Times New Roman" w:hAnsi="Times New Roman"/>
          <w:sz w:val="28"/>
          <w:szCs w:val="28"/>
        </w:rPr>
        <w:t>.</w:t>
      </w:r>
    </w:p>
    <w:p w14:paraId="7904A9B4" w14:textId="77777777" w:rsidR="00E7007B" w:rsidRDefault="00E7007B" w:rsidP="002B7896">
      <w:pPr>
        <w:spacing w:after="0" w:line="240" w:lineRule="auto"/>
        <w:jc w:val="both"/>
        <w:rPr>
          <w:rFonts w:ascii="Times New Roman" w:hAnsi="Times New Roman"/>
          <w:sz w:val="28"/>
          <w:szCs w:val="28"/>
        </w:rPr>
      </w:pPr>
    </w:p>
    <w:p w14:paraId="0407591C" w14:textId="28D37809" w:rsidR="00D3695E" w:rsidRPr="00BA3BAB" w:rsidRDefault="00D3695E" w:rsidP="002B7896">
      <w:pPr>
        <w:spacing w:after="0" w:line="240" w:lineRule="auto"/>
        <w:jc w:val="both"/>
        <w:rPr>
          <w:rFonts w:ascii="Times New Roman" w:hAnsi="Times New Roman"/>
          <w:sz w:val="28"/>
          <w:szCs w:val="28"/>
        </w:rPr>
      </w:pPr>
      <w:r w:rsidRPr="000640E9">
        <w:rPr>
          <w:rFonts w:ascii="Times New Roman" w:hAnsi="Times New Roman"/>
          <w:sz w:val="28"/>
          <w:szCs w:val="28"/>
        </w:rPr>
        <w:t xml:space="preserve">Таблица </w:t>
      </w:r>
      <w:r w:rsidR="00F24ED6">
        <w:rPr>
          <w:rFonts w:ascii="Times New Roman" w:hAnsi="Times New Roman"/>
          <w:sz w:val="28"/>
          <w:szCs w:val="28"/>
        </w:rPr>
        <w:t>6</w:t>
      </w:r>
      <w:r w:rsidR="003F7319">
        <w:rPr>
          <w:rFonts w:ascii="Times New Roman" w:hAnsi="Times New Roman"/>
          <w:sz w:val="28"/>
          <w:szCs w:val="28"/>
          <w:lang w:val="kk-KZ"/>
        </w:rPr>
        <w:t>3</w:t>
      </w:r>
      <w:r w:rsidRPr="000640E9">
        <w:rPr>
          <w:rFonts w:ascii="Times New Roman" w:hAnsi="Times New Roman"/>
          <w:sz w:val="28"/>
          <w:szCs w:val="28"/>
        </w:rPr>
        <w:t xml:space="preserve"> – Сценарный прогноз средних</w:t>
      </w:r>
      <w:r w:rsidRPr="00BA3BAB">
        <w:rPr>
          <w:rFonts w:ascii="Times New Roman" w:hAnsi="Times New Roman"/>
          <w:sz w:val="28"/>
          <w:szCs w:val="28"/>
        </w:rPr>
        <w:t xml:space="preserve"> расходов делового туриста</w:t>
      </w:r>
    </w:p>
    <w:p w14:paraId="28F23435" w14:textId="77777777" w:rsidR="00D3695E" w:rsidRPr="00CD69D2" w:rsidRDefault="00D3695E" w:rsidP="00D3695E">
      <w:pPr>
        <w:pStyle w:val="a7"/>
        <w:spacing w:after="0" w:line="240" w:lineRule="auto"/>
        <w:jc w:val="both"/>
        <w:rPr>
          <w:rFonts w:ascii="Times New Roman" w:hAnsi="Times New Roman"/>
          <w:b/>
          <w:bCs/>
          <w:sz w:val="16"/>
          <w:szCs w:val="16"/>
        </w:rPr>
      </w:pPr>
    </w:p>
    <w:tbl>
      <w:tblPr>
        <w:tblStyle w:val="ac"/>
        <w:tblW w:w="9639" w:type="dxa"/>
        <w:jc w:val="center"/>
        <w:tblLook w:val="04A0" w:firstRow="1" w:lastRow="0" w:firstColumn="1" w:lastColumn="0" w:noHBand="0" w:noVBand="1"/>
      </w:tblPr>
      <w:tblGrid>
        <w:gridCol w:w="1456"/>
        <w:gridCol w:w="2190"/>
        <w:gridCol w:w="2921"/>
        <w:gridCol w:w="3072"/>
      </w:tblGrid>
      <w:tr w:rsidR="00D3695E" w:rsidRPr="008E7E64" w14:paraId="476E189F" w14:textId="77777777" w:rsidTr="00CD69D2">
        <w:trPr>
          <w:trHeight w:val="20"/>
          <w:jc w:val="center"/>
        </w:trPr>
        <w:tc>
          <w:tcPr>
            <w:tcW w:w="1413" w:type="dxa"/>
            <w:vAlign w:val="center"/>
          </w:tcPr>
          <w:p w14:paraId="6EC98F19" w14:textId="497B6B69" w:rsidR="00D3695E" w:rsidRPr="00CD69D2" w:rsidRDefault="00D3695E" w:rsidP="00CD69D2">
            <w:pPr>
              <w:spacing w:after="0" w:line="240" w:lineRule="auto"/>
              <w:jc w:val="center"/>
              <w:rPr>
                <w:rFonts w:ascii="Times New Roman" w:hAnsi="Times New Roman"/>
                <w:sz w:val="22"/>
                <w:szCs w:val="22"/>
                <w:lang w:val="kk-KZ"/>
              </w:rPr>
            </w:pPr>
            <w:r w:rsidRPr="008E7E64">
              <w:rPr>
                <w:rFonts w:ascii="Times New Roman" w:hAnsi="Times New Roman"/>
                <w:sz w:val="22"/>
                <w:szCs w:val="22"/>
              </w:rPr>
              <w:t>Год</w:t>
            </w:r>
            <w:r w:rsidR="00CD69D2">
              <w:rPr>
                <w:rFonts w:ascii="Times New Roman" w:hAnsi="Times New Roman"/>
                <w:sz w:val="22"/>
                <w:szCs w:val="22"/>
                <w:lang w:val="kk-KZ"/>
              </w:rPr>
              <w:t>ы</w:t>
            </w:r>
          </w:p>
        </w:tc>
        <w:tc>
          <w:tcPr>
            <w:tcW w:w="2126" w:type="dxa"/>
            <w:vAlign w:val="center"/>
          </w:tcPr>
          <w:p w14:paraId="4583949D" w14:textId="6AD54B63" w:rsidR="00D3695E" w:rsidRPr="008E7E64" w:rsidRDefault="00D3695E" w:rsidP="00CD69D2">
            <w:pPr>
              <w:spacing w:after="0" w:line="240" w:lineRule="auto"/>
              <w:jc w:val="center"/>
              <w:rPr>
                <w:rFonts w:ascii="Times New Roman" w:hAnsi="Times New Roman"/>
                <w:sz w:val="22"/>
                <w:szCs w:val="22"/>
              </w:rPr>
            </w:pPr>
            <w:r w:rsidRPr="008E7E64">
              <w:rPr>
                <w:rFonts w:ascii="Times New Roman" w:hAnsi="Times New Roman"/>
                <w:sz w:val="22"/>
                <w:szCs w:val="22"/>
              </w:rPr>
              <w:t>Базовый, (</w:t>
            </w:r>
            <w:r w:rsidR="00474185">
              <w:rPr>
                <w:rFonts w:ascii="Times New Roman" w:hAnsi="Times New Roman"/>
                <w:sz w:val="22"/>
                <w:szCs w:val="22"/>
              </w:rPr>
              <w:t>доллары</w:t>
            </w:r>
            <w:r w:rsidRPr="008E7E64">
              <w:rPr>
                <w:rFonts w:ascii="Times New Roman" w:hAnsi="Times New Roman"/>
                <w:sz w:val="22"/>
                <w:szCs w:val="22"/>
              </w:rPr>
              <w:t>)</w:t>
            </w:r>
          </w:p>
        </w:tc>
        <w:tc>
          <w:tcPr>
            <w:tcW w:w="2835" w:type="dxa"/>
            <w:vAlign w:val="center"/>
          </w:tcPr>
          <w:p w14:paraId="63E91F7A" w14:textId="3B9B94C5" w:rsidR="00D3695E" w:rsidRPr="008E7E64" w:rsidRDefault="00D3695E" w:rsidP="00CD69D2">
            <w:pPr>
              <w:spacing w:after="0" w:line="240" w:lineRule="auto"/>
              <w:jc w:val="center"/>
              <w:rPr>
                <w:rFonts w:ascii="Times New Roman" w:hAnsi="Times New Roman"/>
                <w:sz w:val="22"/>
                <w:szCs w:val="22"/>
              </w:rPr>
            </w:pPr>
            <w:r w:rsidRPr="008E7E64">
              <w:rPr>
                <w:rFonts w:ascii="Times New Roman" w:hAnsi="Times New Roman"/>
                <w:sz w:val="22"/>
                <w:szCs w:val="22"/>
              </w:rPr>
              <w:t>Пессимистичный, (</w:t>
            </w:r>
            <w:r w:rsidR="00474185">
              <w:rPr>
                <w:rFonts w:ascii="Times New Roman" w:hAnsi="Times New Roman"/>
                <w:sz w:val="22"/>
                <w:szCs w:val="22"/>
              </w:rPr>
              <w:t>доллары</w:t>
            </w:r>
            <w:r w:rsidRPr="008E7E64">
              <w:rPr>
                <w:rFonts w:ascii="Times New Roman" w:hAnsi="Times New Roman"/>
                <w:sz w:val="22"/>
                <w:szCs w:val="22"/>
              </w:rPr>
              <w:t>)</w:t>
            </w:r>
          </w:p>
        </w:tc>
        <w:tc>
          <w:tcPr>
            <w:tcW w:w="2982" w:type="dxa"/>
            <w:vAlign w:val="center"/>
          </w:tcPr>
          <w:p w14:paraId="0169805D" w14:textId="49250844" w:rsidR="00D3695E" w:rsidRPr="008E7E64" w:rsidRDefault="00D3695E" w:rsidP="00CD69D2">
            <w:pPr>
              <w:spacing w:after="0" w:line="240" w:lineRule="auto"/>
              <w:jc w:val="center"/>
              <w:rPr>
                <w:rFonts w:ascii="Times New Roman" w:hAnsi="Times New Roman"/>
                <w:sz w:val="22"/>
                <w:szCs w:val="22"/>
              </w:rPr>
            </w:pPr>
            <w:r w:rsidRPr="008E7E64">
              <w:rPr>
                <w:rFonts w:ascii="Times New Roman" w:hAnsi="Times New Roman"/>
                <w:sz w:val="22"/>
                <w:szCs w:val="22"/>
              </w:rPr>
              <w:t>Оптимистичный, (</w:t>
            </w:r>
            <w:r w:rsidR="00474185">
              <w:rPr>
                <w:rFonts w:ascii="Times New Roman" w:hAnsi="Times New Roman"/>
                <w:sz w:val="22"/>
                <w:szCs w:val="22"/>
              </w:rPr>
              <w:t>доллары</w:t>
            </w:r>
            <w:r w:rsidRPr="008E7E64">
              <w:rPr>
                <w:rFonts w:ascii="Times New Roman" w:hAnsi="Times New Roman"/>
                <w:sz w:val="22"/>
                <w:szCs w:val="22"/>
              </w:rPr>
              <w:t>)</w:t>
            </w:r>
          </w:p>
        </w:tc>
      </w:tr>
      <w:tr w:rsidR="00D3695E" w:rsidRPr="008E7E64" w14:paraId="5A1A5283" w14:textId="77777777" w:rsidTr="00CD69D2">
        <w:trPr>
          <w:trHeight w:val="20"/>
          <w:jc w:val="center"/>
        </w:trPr>
        <w:tc>
          <w:tcPr>
            <w:tcW w:w="1413" w:type="dxa"/>
          </w:tcPr>
          <w:p w14:paraId="08A80B51" w14:textId="77777777" w:rsidR="00D3695E" w:rsidRPr="008E7E64" w:rsidRDefault="00D3695E" w:rsidP="005C56B9">
            <w:pPr>
              <w:spacing w:after="0" w:line="240" w:lineRule="auto"/>
              <w:jc w:val="both"/>
              <w:rPr>
                <w:rFonts w:ascii="Times New Roman" w:hAnsi="Times New Roman"/>
                <w:sz w:val="22"/>
                <w:szCs w:val="22"/>
              </w:rPr>
            </w:pPr>
            <w:r w:rsidRPr="008E7E64">
              <w:rPr>
                <w:rFonts w:ascii="Times New Roman" w:hAnsi="Times New Roman"/>
                <w:sz w:val="22"/>
                <w:szCs w:val="22"/>
              </w:rPr>
              <w:t>2025</w:t>
            </w:r>
          </w:p>
        </w:tc>
        <w:tc>
          <w:tcPr>
            <w:tcW w:w="2126" w:type="dxa"/>
          </w:tcPr>
          <w:p w14:paraId="31C6D082" w14:textId="3D34042B" w:rsidR="00D3695E"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1 833</w:t>
            </w:r>
          </w:p>
        </w:tc>
        <w:tc>
          <w:tcPr>
            <w:tcW w:w="2835" w:type="dxa"/>
          </w:tcPr>
          <w:p w14:paraId="3339D9E7" w14:textId="6781BF77" w:rsidR="00D3695E"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1 833</w:t>
            </w:r>
          </w:p>
        </w:tc>
        <w:tc>
          <w:tcPr>
            <w:tcW w:w="2982" w:type="dxa"/>
          </w:tcPr>
          <w:p w14:paraId="4D69421E" w14:textId="10CEF19B" w:rsidR="00D3695E"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1 833</w:t>
            </w:r>
          </w:p>
        </w:tc>
      </w:tr>
      <w:tr w:rsidR="00474185" w:rsidRPr="008E7E64" w14:paraId="7CC09141" w14:textId="77777777" w:rsidTr="00CD69D2">
        <w:trPr>
          <w:trHeight w:val="20"/>
          <w:jc w:val="center"/>
        </w:trPr>
        <w:tc>
          <w:tcPr>
            <w:tcW w:w="1413" w:type="dxa"/>
          </w:tcPr>
          <w:p w14:paraId="3EDC4EB8"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2026</w:t>
            </w:r>
          </w:p>
        </w:tc>
        <w:tc>
          <w:tcPr>
            <w:tcW w:w="2126" w:type="dxa"/>
          </w:tcPr>
          <w:p w14:paraId="24C4CE99" w14:textId="4456F62C" w:rsidR="00474185" w:rsidRPr="008E7E64" w:rsidRDefault="00474185" w:rsidP="00BC2445">
            <w:pPr>
              <w:spacing w:after="0" w:line="240" w:lineRule="auto"/>
              <w:jc w:val="center"/>
              <w:rPr>
                <w:rFonts w:ascii="Times New Roman" w:hAnsi="Times New Roman"/>
                <w:sz w:val="22"/>
                <w:szCs w:val="22"/>
              </w:rPr>
            </w:pPr>
            <w:r w:rsidRPr="00474185">
              <w:rPr>
                <w:rFonts w:ascii="Times New Roman" w:hAnsi="Times New Roman"/>
                <w:sz w:val="22"/>
                <w:szCs w:val="22"/>
              </w:rPr>
              <w:t>1 888</w:t>
            </w:r>
          </w:p>
        </w:tc>
        <w:tc>
          <w:tcPr>
            <w:tcW w:w="2835" w:type="dxa"/>
          </w:tcPr>
          <w:p w14:paraId="2D3690AF" w14:textId="7BD76442"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1 870</w:t>
            </w:r>
          </w:p>
        </w:tc>
        <w:tc>
          <w:tcPr>
            <w:tcW w:w="2982" w:type="dxa"/>
          </w:tcPr>
          <w:p w14:paraId="21595FE5" w14:textId="76935F7D"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1 925</w:t>
            </w:r>
          </w:p>
        </w:tc>
      </w:tr>
      <w:tr w:rsidR="00474185" w:rsidRPr="008E7E64" w14:paraId="1DA1AF0B" w14:textId="77777777" w:rsidTr="00CD69D2">
        <w:trPr>
          <w:trHeight w:val="20"/>
          <w:jc w:val="center"/>
        </w:trPr>
        <w:tc>
          <w:tcPr>
            <w:tcW w:w="1413" w:type="dxa"/>
          </w:tcPr>
          <w:p w14:paraId="02916C3E"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2027</w:t>
            </w:r>
          </w:p>
        </w:tc>
        <w:tc>
          <w:tcPr>
            <w:tcW w:w="2126" w:type="dxa"/>
          </w:tcPr>
          <w:p w14:paraId="1FF2434B" w14:textId="572ECE40"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1 945</w:t>
            </w:r>
          </w:p>
        </w:tc>
        <w:tc>
          <w:tcPr>
            <w:tcW w:w="2835" w:type="dxa"/>
          </w:tcPr>
          <w:p w14:paraId="2C0C53A4" w14:textId="543D997E"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1 907</w:t>
            </w:r>
          </w:p>
        </w:tc>
        <w:tc>
          <w:tcPr>
            <w:tcW w:w="2982" w:type="dxa"/>
          </w:tcPr>
          <w:p w14:paraId="6FF17851" w14:textId="546AB9FA"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2 021</w:t>
            </w:r>
          </w:p>
        </w:tc>
      </w:tr>
      <w:tr w:rsidR="00474185" w:rsidRPr="008E7E64" w14:paraId="7DD3D424" w14:textId="77777777" w:rsidTr="00CD69D2">
        <w:trPr>
          <w:trHeight w:val="20"/>
          <w:jc w:val="center"/>
        </w:trPr>
        <w:tc>
          <w:tcPr>
            <w:tcW w:w="1413" w:type="dxa"/>
          </w:tcPr>
          <w:p w14:paraId="5EC4F6F6"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2028</w:t>
            </w:r>
          </w:p>
        </w:tc>
        <w:tc>
          <w:tcPr>
            <w:tcW w:w="2126" w:type="dxa"/>
          </w:tcPr>
          <w:p w14:paraId="45431D86" w14:textId="39AB460A" w:rsidR="00474185" w:rsidRPr="008E7E64" w:rsidRDefault="00474185" w:rsidP="00BC2445">
            <w:pPr>
              <w:spacing w:after="0" w:line="240" w:lineRule="auto"/>
              <w:jc w:val="center"/>
              <w:rPr>
                <w:rFonts w:ascii="Times New Roman" w:hAnsi="Times New Roman"/>
                <w:sz w:val="22"/>
                <w:szCs w:val="22"/>
              </w:rPr>
            </w:pPr>
            <w:r w:rsidRPr="008E7E64">
              <w:rPr>
                <w:rFonts w:ascii="Times New Roman" w:hAnsi="Times New Roman"/>
                <w:sz w:val="22"/>
                <w:szCs w:val="22"/>
              </w:rPr>
              <w:t xml:space="preserve">2 </w:t>
            </w:r>
            <w:r>
              <w:rPr>
                <w:rFonts w:ascii="Times New Roman" w:hAnsi="Times New Roman"/>
                <w:sz w:val="22"/>
                <w:szCs w:val="22"/>
              </w:rPr>
              <w:t>003</w:t>
            </w:r>
          </w:p>
        </w:tc>
        <w:tc>
          <w:tcPr>
            <w:tcW w:w="2835" w:type="dxa"/>
          </w:tcPr>
          <w:p w14:paraId="3AD07592" w14:textId="4F44A4DF"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1 945</w:t>
            </w:r>
          </w:p>
        </w:tc>
        <w:tc>
          <w:tcPr>
            <w:tcW w:w="2982" w:type="dxa"/>
          </w:tcPr>
          <w:p w14:paraId="6A3B3E59" w14:textId="7D8A32C1"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2 122</w:t>
            </w:r>
          </w:p>
        </w:tc>
      </w:tr>
      <w:tr w:rsidR="00474185" w:rsidRPr="008E7E64" w14:paraId="786D16B8" w14:textId="77777777" w:rsidTr="00CD69D2">
        <w:trPr>
          <w:trHeight w:val="20"/>
          <w:jc w:val="center"/>
        </w:trPr>
        <w:tc>
          <w:tcPr>
            <w:tcW w:w="1413" w:type="dxa"/>
          </w:tcPr>
          <w:p w14:paraId="427E53ED"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2029</w:t>
            </w:r>
          </w:p>
        </w:tc>
        <w:tc>
          <w:tcPr>
            <w:tcW w:w="2126" w:type="dxa"/>
          </w:tcPr>
          <w:p w14:paraId="036685D7" w14:textId="7AAAD0D6"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2 063</w:t>
            </w:r>
          </w:p>
        </w:tc>
        <w:tc>
          <w:tcPr>
            <w:tcW w:w="2835" w:type="dxa"/>
          </w:tcPr>
          <w:p w14:paraId="0F293B50" w14:textId="0AF5DDD2"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1 984</w:t>
            </w:r>
          </w:p>
        </w:tc>
        <w:tc>
          <w:tcPr>
            <w:tcW w:w="2982" w:type="dxa"/>
          </w:tcPr>
          <w:p w14:paraId="3BD51400" w14:textId="01F46DEB"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2 228</w:t>
            </w:r>
          </w:p>
        </w:tc>
      </w:tr>
      <w:tr w:rsidR="00474185" w:rsidRPr="008E7E64" w14:paraId="00CBB4E2" w14:textId="77777777" w:rsidTr="00CD69D2">
        <w:trPr>
          <w:trHeight w:val="322"/>
          <w:jc w:val="center"/>
        </w:trPr>
        <w:tc>
          <w:tcPr>
            <w:tcW w:w="1413" w:type="dxa"/>
          </w:tcPr>
          <w:p w14:paraId="0C0D7F11" w14:textId="77777777" w:rsidR="00474185" w:rsidRPr="008E7E64" w:rsidRDefault="00474185" w:rsidP="00474185">
            <w:pPr>
              <w:spacing w:after="0" w:line="240" w:lineRule="auto"/>
              <w:jc w:val="both"/>
              <w:rPr>
                <w:rFonts w:ascii="Times New Roman" w:hAnsi="Times New Roman"/>
                <w:sz w:val="22"/>
                <w:szCs w:val="22"/>
              </w:rPr>
            </w:pPr>
            <w:r w:rsidRPr="008E7E64">
              <w:rPr>
                <w:rFonts w:ascii="Times New Roman" w:hAnsi="Times New Roman"/>
                <w:sz w:val="22"/>
                <w:szCs w:val="22"/>
              </w:rPr>
              <w:t>2030</w:t>
            </w:r>
          </w:p>
        </w:tc>
        <w:tc>
          <w:tcPr>
            <w:tcW w:w="2126" w:type="dxa"/>
          </w:tcPr>
          <w:p w14:paraId="7CD06A24" w14:textId="0A9D5CB9"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2 125</w:t>
            </w:r>
          </w:p>
        </w:tc>
        <w:tc>
          <w:tcPr>
            <w:tcW w:w="2835" w:type="dxa"/>
          </w:tcPr>
          <w:p w14:paraId="6284E568" w14:textId="43E41D6F"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2 024</w:t>
            </w:r>
          </w:p>
        </w:tc>
        <w:tc>
          <w:tcPr>
            <w:tcW w:w="2982" w:type="dxa"/>
          </w:tcPr>
          <w:p w14:paraId="1F61AA37" w14:textId="7AA7418A" w:rsidR="00474185" w:rsidRPr="008E7E64" w:rsidRDefault="00474185" w:rsidP="00BC2445">
            <w:pPr>
              <w:spacing w:after="0" w:line="240" w:lineRule="auto"/>
              <w:jc w:val="center"/>
              <w:rPr>
                <w:rFonts w:ascii="Times New Roman" w:hAnsi="Times New Roman"/>
                <w:sz w:val="22"/>
                <w:szCs w:val="22"/>
              </w:rPr>
            </w:pPr>
            <w:r>
              <w:rPr>
                <w:rFonts w:ascii="Times New Roman" w:hAnsi="Times New Roman"/>
                <w:sz w:val="22"/>
                <w:szCs w:val="22"/>
              </w:rPr>
              <w:t>2 339</w:t>
            </w:r>
          </w:p>
        </w:tc>
      </w:tr>
      <w:tr w:rsidR="00474185" w:rsidRPr="008E7E64" w14:paraId="0E9F05D3" w14:textId="77777777" w:rsidTr="00CD69D2">
        <w:trPr>
          <w:trHeight w:val="58"/>
          <w:jc w:val="center"/>
        </w:trPr>
        <w:tc>
          <w:tcPr>
            <w:tcW w:w="9356" w:type="dxa"/>
            <w:gridSpan w:val="4"/>
          </w:tcPr>
          <w:p w14:paraId="38CC3F23" w14:textId="6FB379E8" w:rsidR="00474185" w:rsidRPr="00474185" w:rsidRDefault="00474185" w:rsidP="00CD69D2">
            <w:pPr>
              <w:spacing w:after="0" w:line="240" w:lineRule="auto"/>
              <w:ind w:firstLine="601"/>
              <w:jc w:val="both"/>
              <w:rPr>
                <w:rFonts w:ascii="Times New Roman" w:hAnsi="Times New Roman"/>
                <w:b/>
                <w:bCs/>
                <w:sz w:val="28"/>
                <w:szCs w:val="28"/>
              </w:rPr>
            </w:pPr>
            <w:r w:rsidRPr="008F10EB">
              <w:rPr>
                <w:rFonts w:ascii="Times New Roman" w:hAnsi="Times New Roman"/>
                <w:sz w:val="24"/>
                <w:szCs w:val="24"/>
              </w:rPr>
              <w:t xml:space="preserve">Примечание </w:t>
            </w:r>
            <w:r w:rsidR="00CD69D2">
              <w:rPr>
                <w:rFonts w:ascii="Times New Roman" w:hAnsi="Times New Roman"/>
                <w:sz w:val="24"/>
                <w:szCs w:val="24"/>
                <w:lang w:val="kk-KZ"/>
              </w:rPr>
              <w:t xml:space="preserve">– </w:t>
            </w:r>
            <w:r w:rsidR="00CD69D2"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Pr>
                <w:rFonts w:ascii="Times New Roman" w:hAnsi="Times New Roman"/>
                <w:sz w:val="24"/>
                <w:szCs w:val="24"/>
              </w:rPr>
              <w:t>м</w:t>
            </w:r>
            <w:r w:rsidRPr="008F10EB">
              <w:rPr>
                <w:rFonts w:ascii="Times New Roman" w:hAnsi="Times New Roman"/>
                <w:sz w:val="24"/>
                <w:szCs w:val="24"/>
              </w:rPr>
              <w:t xml:space="preserve"> </w:t>
            </w:r>
          </w:p>
        </w:tc>
      </w:tr>
    </w:tbl>
    <w:p w14:paraId="21E6FEB9" w14:textId="77777777" w:rsidR="00D3695E" w:rsidRDefault="00D3695E" w:rsidP="00D3695E">
      <w:pPr>
        <w:spacing w:after="0" w:line="240" w:lineRule="auto"/>
        <w:ind w:firstLine="360"/>
        <w:jc w:val="both"/>
        <w:rPr>
          <w:rFonts w:ascii="Times New Roman" w:hAnsi="Times New Roman"/>
          <w:b/>
          <w:bCs/>
          <w:sz w:val="28"/>
          <w:szCs w:val="28"/>
        </w:rPr>
      </w:pPr>
    </w:p>
    <w:p w14:paraId="12E2F486" w14:textId="36A70BC2" w:rsidR="00B22BE4" w:rsidRPr="00B22BE4" w:rsidRDefault="00B22BE4" w:rsidP="00B22BE4">
      <w:pPr>
        <w:spacing w:after="0" w:line="240" w:lineRule="auto"/>
        <w:ind w:firstLine="720"/>
        <w:jc w:val="both"/>
        <w:rPr>
          <w:rFonts w:ascii="Times New Roman" w:hAnsi="Times New Roman"/>
          <w:sz w:val="28"/>
          <w:szCs w:val="28"/>
        </w:rPr>
      </w:pPr>
      <w:r w:rsidRPr="00B22BE4">
        <w:rPr>
          <w:rFonts w:ascii="Times New Roman" w:hAnsi="Times New Roman"/>
          <w:sz w:val="28"/>
          <w:szCs w:val="28"/>
        </w:rPr>
        <w:t>Провед</w:t>
      </w:r>
      <w:r w:rsidR="004A717A">
        <w:rPr>
          <w:rFonts w:ascii="Times New Roman" w:hAnsi="Times New Roman"/>
          <w:sz w:val="28"/>
          <w:szCs w:val="28"/>
        </w:rPr>
        <w:t>е</w:t>
      </w:r>
      <w:r w:rsidRPr="00B22BE4">
        <w:rPr>
          <w:rFonts w:ascii="Times New Roman" w:hAnsi="Times New Roman"/>
          <w:sz w:val="28"/>
          <w:szCs w:val="28"/>
        </w:rPr>
        <w:t>нные расч</w:t>
      </w:r>
      <w:r w:rsidR="004A717A">
        <w:rPr>
          <w:rFonts w:ascii="Times New Roman" w:hAnsi="Times New Roman"/>
          <w:sz w:val="28"/>
          <w:szCs w:val="28"/>
        </w:rPr>
        <w:t>е</w:t>
      </w:r>
      <w:r w:rsidRPr="00B22BE4">
        <w:rPr>
          <w:rFonts w:ascii="Times New Roman" w:hAnsi="Times New Roman"/>
          <w:sz w:val="28"/>
          <w:szCs w:val="28"/>
        </w:rPr>
        <w:t xml:space="preserve">ты </w:t>
      </w:r>
      <w:r>
        <w:rPr>
          <w:rFonts w:ascii="Times New Roman" w:hAnsi="Times New Roman"/>
          <w:sz w:val="28"/>
          <w:szCs w:val="28"/>
        </w:rPr>
        <w:t xml:space="preserve">на основе базового сценария </w:t>
      </w:r>
      <w:r w:rsidRPr="00B22BE4">
        <w:rPr>
          <w:rFonts w:ascii="Times New Roman" w:hAnsi="Times New Roman"/>
          <w:sz w:val="28"/>
          <w:szCs w:val="28"/>
        </w:rPr>
        <w:t>демонстрируют устойчивую положительную динамику экономического эффекта развития делового туризма в Астане. Прямой экономический эффект увеличивается с 283,9 млн долларов США в 2025 году до 419,3 млн</w:t>
      </w:r>
      <w:r w:rsidR="00CD69D2">
        <w:rPr>
          <w:rFonts w:ascii="Times New Roman" w:hAnsi="Times New Roman"/>
          <w:sz w:val="28"/>
          <w:szCs w:val="28"/>
          <w:lang w:val="kk-KZ"/>
        </w:rPr>
        <w:t>.</w:t>
      </w:r>
      <w:r w:rsidRPr="00B22BE4">
        <w:rPr>
          <w:rFonts w:ascii="Times New Roman" w:hAnsi="Times New Roman"/>
          <w:sz w:val="28"/>
          <w:szCs w:val="28"/>
        </w:rPr>
        <w:t xml:space="preserve"> долларов США к 2030 году. С уч</w:t>
      </w:r>
      <w:r w:rsidR="004A717A">
        <w:rPr>
          <w:rFonts w:ascii="Times New Roman" w:hAnsi="Times New Roman"/>
          <w:sz w:val="28"/>
          <w:szCs w:val="28"/>
        </w:rPr>
        <w:t>е</w:t>
      </w:r>
      <w:r w:rsidRPr="00B22BE4">
        <w:rPr>
          <w:rFonts w:ascii="Times New Roman" w:hAnsi="Times New Roman"/>
          <w:sz w:val="28"/>
          <w:szCs w:val="28"/>
        </w:rPr>
        <w:t>том мультипликативного воздействия совокупный экономический эффект возрастает с 1,0</w:t>
      </w:r>
      <w:r w:rsidR="00BC2445">
        <w:rPr>
          <w:rFonts w:ascii="Times New Roman" w:hAnsi="Times New Roman"/>
          <w:sz w:val="28"/>
          <w:szCs w:val="28"/>
        </w:rPr>
        <w:t>67</w:t>
      </w:r>
      <w:r w:rsidRPr="00B22BE4">
        <w:rPr>
          <w:rFonts w:ascii="Times New Roman" w:hAnsi="Times New Roman"/>
          <w:sz w:val="28"/>
          <w:szCs w:val="28"/>
        </w:rPr>
        <w:t xml:space="preserve"> млрд</w:t>
      </w:r>
      <w:r w:rsidR="00CD69D2">
        <w:rPr>
          <w:rFonts w:ascii="Times New Roman" w:hAnsi="Times New Roman"/>
          <w:sz w:val="28"/>
          <w:szCs w:val="28"/>
          <w:lang w:val="kk-KZ"/>
        </w:rPr>
        <w:t>.</w:t>
      </w:r>
      <w:r w:rsidRPr="00B22BE4">
        <w:rPr>
          <w:rFonts w:ascii="Times New Roman" w:hAnsi="Times New Roman"/>
          <w:sz w:val="28"/>
          <w:szCs w:val="28"/>
        </w:rPr>
        <w:t xml:space="preserve"> до 1,5</w:t>
      </w:r>
      <w:r w:rsidR="00BC2445">
        <w:rPr>
          <w:rFonts w:ascii="Times New Roman" w:hAnsi="Times New Roman"/>
          <w:sz w:val="28"/>
          <w:szCs w:val="28"/>
        </w:rPr>
        <w:t>7</w:t>
      </w:r>
      <w:r w:rsidRPr="00B22BE4">
        <w:rPr>
          <w:rFonts w:ascii="Times New Roman" w:hAnsi="Times New Roman"/>
          <w:sz w:val="28"/>
          <w:szCs w:val="28"/>
        </w:rPr>
        <w:t xml:space="preserve"> млрд</w:t>
      </w:r>
      <w:r w:rsidR="00CD69D2">
        <w:rPr>
          <w:rFonts w:ascii="Times New Roman" w:hAnsi="Times New Roman"/>
          <w:sz w:val="28"/>
          <w:szCs w:val="28"/>
          <w:lang w:val="kk-KZ"/>
        </w:rPr>
        <w:t>.</w:t>
      </w:r>
      <w:r w:rsidRPr="00B22BE4">
        <w:rPr>
          <w:rFonts w:ascii="Times New Roman" w:hAnsi="Times New Roman"/>
          <w:sz w:val="28"/>
          <w:szCs w:val="28"/>
        </w:rPr>
        <w:t xml:space="preserve"> долларов США, что свидетельствует о высокой экономической значимости делового туризма как одного из драйверов развития смежных отраслей экономики и формирования валовой добавленной стоимости (таблица </w:t>
      </w:r>
      <w:r w:rsidR="00A951A0">
        <w:rPr>
          <w:rFonts w:ascii="Times New Roman" w:hAnsi="Times New Roman"/>
          <w:sz w:val="28"/>
          <w:szCs w:val="28"/>
        </w:rPr>
        <w:t>6</w:t>
      </w:r>
      <w:r w:rsidR="007612BE">
        <w:rPr>
          <w:rFonts w:ascii="Times New Roman" w:hAnsi="Times New Roman"/>
          <w:sz w:val="28"/>
          <w:szCs w:val="28"/>
          <w:lang w:val="kk-KZ"/>
        </w:rPr>
        <w:t>4</w:t>
      </w:r>
      <w:r w:rsidRPr="00B22BE4">
        <w:rPr>
          <w:rFonts w:ascii="Times New Roman" w:hAnsi="Times New Roman"/>
          <w:sz w:val="28"/>
          <w:szCs w:val="28"/>
        </w:rPr>
        <w:t>).</w:t>
      </w:r>
    </w:p>
    <w:p w14:paraId="27CB80C3" w14:textId="445DE03E" w:rsidR="00B22BE4" w:rsidRPr="00B22BE4" w:rsidRDefault="00A24590" w:rsidP="00B22BE4">
      <w:pPr>
        <w:spacing w:after="0" w:line="240" w:lineRule="auto"/>
        <w:ind w:firstLine="720"/>
        <w:jc w:val="both"/>
        <w:rPr>
          <w:rFonts w:ascii="Times New Roman" w:hAnsi="Times New Roman"/>
          <w:sz w:val="28"/>
          <w:szCs w:val="28"/>
        </w:rPr>
      </w:pPr>
      <w:r>
        <w:rPr>
          <w:rFonts w:ascii="Times New Roman" w:hAnsi="Times New Roman"/>
          <w:sz w:val="28"/>
          <w:szCs w:val="28"/>
        </w:rPr>
        <w:t>О</w:t>
      </w:r>
      <w:r w:rsidR="00B22BE4" w:rsidRPr="00B22BE4">
        <w:rPr>
          <w:rFonts w:ascii="Times New Roman" w:hAnsi="Times New Roman"/>
          <w:sz w:val="28"/>
          <w:szCs w:val="28"/>
        </w:rPr>
        <w:t>бщий прирост прямых денежных поступлений от делового туризма за прогнозируемый период составляет около 135,4 млн</w:t>
      </w:r>
      <w:r w:rsidR="00CD69D2">
        <w:rPr>
          <w:rFonts w:ascii="Times New Roman" w:hAnsi="Times New Roman"/>
          <w:sz w:val="28"/>
          <w:szCs w:val="28"/>
          <w:lang w:val="kk-KZ"/>
        </w:rPr>
        <w:t>.</w:t>
      </w:r>
      <w:r w:rsidR="00B22BE4" w:rsidRPr="00B22BE4">
        <w:rPr>
          <w:rFonts w:ascii="Times New Roman" w:hAnsi="Times New Roman"/>
          <w:sz w:val="28"/>
          <w:szCs w:val="28"/>
        </w:rPr>
        <w:t xml:space="preserve"> долларов США, с уч</w:t>
      </w:r>
      <w:r w:rsidR="004A717A">
        <w:rPr>
          <w:rFonts w:ascii="Times New Roman" w:hAnsi="Times New Roman"/>
          <w:sz w:val="28"/>
          <w:szCs w:val="28"/>
        </w:rPr>
        <w:t>е</w:t>
      </w:r>
      <w:r w:rsidR="00B22BE4" w:rsidRPr="00B22BE4">
        <w:rPr>
          <w:rFonts w:ascii="Times New Roman" w:hAnsi="Times New Roman"/>
          <w:sz w:val="28"/>
          <w:szCs w:val="28"/>
        </w:rPr>
        <w:t xml:space="preserve">том мультипликативного эффекта </w:t>
      </w:r>
      <w:r w:rsidR="00775CFC">
        <w:rPr>
          <w:rFonts w:ascii="Times New Roman" w:hAnsi="Times New Roman"/>
          <w:sz w:val="28"/>
          <w:szCs w:val="28"/>
        </w:rPr>
        <w:t>возрастает</w:t>
      </w:r>
      <w:r w:rsidR="00B22BE4" w:rsidRPr="00B22BE4">
        <w:rPr>
          <w:rFonts w:ascii="Times New Roman" w:hAnsi="Times New Roman"/>
          <w:sz w:val="28"/>
          <w:szCs w:val="28"/>
        </w:rPr>
        <w:t xml:space="preserve"> примерно </w:t>
      </w:r>
      <w:r w:rsidR="00775CFC">
        <w:rPr>
          <w:rFonts w:ascii="Times New Roman" w:hAnsi="Times New Roman"/>
          <w:sz w:val="28"/>
          <w:szCs w:val="28"/>
        </w:rPr>
        <w:t>на 509,1</w:t>
      </w:r>
      <w:r w:rsidR="00B22BE4" w:rsidRPr="00B22BE4">
        <w:rPr>
          <w:rFonts w:ascii="Times New Roman" w:hAnsi="Times New Roman"/>
          <w:sz w:val="28"/>
          <w:szCs w:val="28"/>
        </w:rPr>
        <w:t xml:space="preserve"> млн</w:t>
      </w:r>
      <w:r w:rsidR="00CD69D2">
        <w:rPr>
          <w:rFonts w:ascii="Times New Roman" w:hAnsi="Times New Roman"/>
          <w:sz w:val="28"/>
          <w:szCs w:val="28"/>
          <w:lang w:val="kk-KZ"/>
        </w:rPr>
        <w:t>.</w:t>
      </w:r>
      <w:r w:rsidR="00B22BE4" w:rsidRPr="00B22BE4">
        <w:rPr>
          <w:rFonts w:ascii="Times New Roman" w:hAnsi="Times New Roman"/>
          <w:sz w:val="28"/>
          <w:szCs w:val="28"/>
        </w:rPr>
        <w:t xml:space="preserve"> долларов США </w:t>
      </w:r>
      <w:r w:rsidR="00775CFC">
        <w:rPr>
          <w:rFonts w:ascii="Times New Roman" w:hAnsi="Times New Roman"/>
          <w:sz w:val="28"/>
          <w:szCs w:val="28"/>
        </w:rPr>
        <w:t>с 1067,4 млн. до 1 576,6 млн. долл. США.</w:t>
      </w:r>
    </w:p>
    <w:p w14:paraId="451788A3" w14:textId="4452532E" w:rsidR="00B22BE4" w:rsidRPr="00B22BE4" w:rsidRDefault="00B22BE4" w:rsidP="00B22BE4">
      <w:pPr>
        <w:spacing w:after="0" w:line="240" w:lineRule="auto"/>
        <w:ind w:firstLine="720"/>
        <w:jc w:val="both"/>
        <w:rPr>
          <w:rFonts w:ascii="Times New Roman" w:hAnsi="Times New Roman"/>
          <w:sz w:val="28"/>
          <w:szCs w:val="28"/>
        </w:rPr>
      </w:pPr>
      <w:r w:rsidRPr="00B22BE4">
        <w:rPr>
          <w:rFonts w:ascii="Times New Roman" w:hAnsi="Times New Roman"/>
          <w:sz w:val="28"/>
          <w:szCs w:val="28"/>
        </w:rPr>
        <w:t>При этом дополнительное увеличение туристского потока примерно на 42–43 тыс. деловых туристов обеспечивает порядка 135 млн</w:t>
      </w:r>
      <w:r w:rsidR="00CD69D2">
        <w:rPr>
          <w:rFonts w:ascii="Times New Roman" w:hAnsi="Times New Roman"/>
          <w:sz w:val="28"/>
          <w:szCs w:val="28"/>
          <w:lang w:val="kk-KZ"/>
        </w:rPr>
        <w:t>.</w:t>
      </w:r>
      <w:r w:rsidRPr="00B22BE4">
        <w:rPr>
          <w:rFonts w:ascii="Times New Roman" w:hAnsi="Times New Roman"/>
          <w:sz w:val="28"/>
          <w:szCs w:val="28"/>
        </w:rPr>
        <w:t xml:space="preserve"> долларов прямого дохода, что подтверждает высокий потенциал </w:t>
      </w:r>
      <w:r w:rsidR="00233FF3">
        <w:rPr>
          <w:rFonts w:ascii="Times New Roman" w:hAnsi="Times New Roman"/>
          <w:sz w:val="28"/>
          <w:szCs w:val="28"/>
        </w:rPr>
        <w:t>делового туризма</w:t>
      </w:r>
      <w:r w:rsidRPr="00B22BE4">
        <w:rPr>
          <w:rFonts w:ascii="Times New Roman" w:hAnsi="Times New Roman"/>
          <w:sz w:val="28"/>
          <w:szCs w:val="28"/>
        </w:rPr>
        <w:t xml:space="preserve"> как источника экономического роста и расширения доходной базы городской экономики.</w:t>
      </w:r>
    </w:p>
    <w:p w14:paraId="20818F9B" w14:textId="77777777" w:rsidR="00B5147F" w:rsidRDefault="00B5147F" w:rsidP="00B5147F">
      <w:pPr>
        <w:spacing w:after="0" w:line="240" w:lineRule="auto"/>
        <w:ind w:firstLine="720"/>
        <w:jc w:val="both"/>
        <w:rPr>
          <w:rFonts w:ascii="Times New Roman" w:hAnsi="Times New Roman"/>
          <w:sz w:val="28"/>
          <w:szCs w:val="28"/>
        </w:rPr>
      </w:pPr>
    </w:p>
    <w:p w14:paraId="5C9F1C6A" w14:textId="18D16C29" w:rsidR="00D3695E" w:rsidRDefault="00D3695E" w:rsidP="0024272F">
      <w:pPr>
        <w:spacing w:after="0" w:line="240" w:lineRule="auto"/>
        <w:jc w:val="both"/>
        <w:rPr>
          <w:rFonts w:ascii="Times New Roman" w:hAnsi="Times New Roman"/>
          <w:i/>
          <w:iCs/>
          <w:sz w:val="28"/>
          <w:szCs w:val="28"/>
        </w:rPr>
      </w:pPr>
      <w:r w:rsidRPr="00BA3BAB">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4</w:t>
      </w:r>
      <w:r w:rsidR="00BA3BAB">
        <w:rPr>
          <w:rFonts w:ascii="Times New Roman" w:hAnsi="Times New Roman"/>
          <w:b/>
          <w:bCs/>
          <w:sz w:val="28"/>
          <w:szCs w:val="28"/>
        </w:rPr>
        <w:t xml:space="preserve"> </w:t>
      </w:r>
      <w:r w:rsidR="00BA3BAB" w:rsidRPr="003049DA">
        <w:rPr>
          <w:rFonts w:ascii="Times New Roman" w:hAnsi="Times New Roman"/>
          <w:b/>
          <w:bCs/>
          <w:sz w:val="28"/>
          <w:szCs w:val="28"/>
        </w:rPr>
        <w:t>–</w:t>
      </w:r>
      <w:r w:rsidRPr="003049DA">
        <w:rPr>
          <w:rFonts w:ascii="Times New Roman" w:hAnsi="Times New Roman"/>
          <w:b/>
          <w:bCs/>
          <w:sz w:val="28"/>
          <w:szCs w:val="28"/>
        </w:rPr>
        <w:t xml:space="preserve"> </w:t>
      </w:r>
      <w:r w:rsidRPr="003049DA">
        <w:rPr>
          <w:rFonts w:ascii="Times New Roman" w:hAnsi="Times New Roman"/>
          <w:sz w:val="28"/>
          <w:szCs w:val="28"/>
        </w:rPr>
        <w:t>Прогноз мультипликативного эффекта делового туризма (202</w:t>
      </w:r>
      <w:r w:rsidR="00B22BE4">
        <w:rPr>
          <w:rFonts w:ascii="Times New Roman" w:hAnsi="Times New Roman"/>
          <w:sz w:val="28"/>
          <w:szCs w:val="28"/>
        </w:rPr>
        <w:t>5</w:t>
      </w:r>
      <w:r w:rsidR="00B47FAF">
        <w:rPr>
          <w:rFonts w:ascii="Times New Roman" w:hAnsi="Times New Roman"/>
          <w:sz w:val="28"/>
          <w:szCs w:val="28"/>
          <w:lang w:val="kk-KZ"/>
        </w:rPr>
        <w:t>-</w:t>
      </w:r>
      <w:r w:rsidRPr="003049DA">
        <w:rPr>
          <w:rFonts w:ascii="Times New Roman" w:hAnsi="Times New Roman"/>
          <w:sz w:val="28"/>
          <w:szCs w:val="28"/>
        </w:rPr>
        <w:t>2030)</w:t>
      </w:r>
      <w:r w:rsidRPr="00E109F5">
        <w:rPr>
          <w:rFonts w:ascii="Times New Roman" w:hAnsi="Times New Roman"/>
          <w:sz w:val="28"/>
          <w:szCs w:val="28"/>
        </w:rPr>
        <w:t xml:space="preserve"> </w:t>
      </w:r>
    </w:p>
    <w:p w14:paraId="5F11E9B2" w14:textId="77777777" w:rsidR="00D3695E" w:rsidRPr="00CD69D2" w:rsidRDefault="00D3695E" w:rsidP="00D3695E">
      <w:pPr>
        <w:spacing w:after="0" w:line="240" w:lineRule="auto"/>
        <w:ind w:firstLine="360"/>
        <w:jc w:val="both"/>
        <w:rPr>
          <w:rFonts w:ascii="Times New Roman" w:hAnsi="Times New Roman"/>
          <w:i/>
          <w:iCs/>
          <w:sz w:val="16"/>
          <w:szCs w:val="16"/>
        </w:rPr>
      </w:pPr>
    </w:p>
    <w:tbl>
      <w:tblPr>
        <w:tblStyle w:val="ac"/>
        <w:tblW w:w="9639" w:type="dxa"/>
        <w:jc w:val="center"/>
        <w:tblLayout w:type="fixed"/>
        <w:tblLook w:val="04A0" w:firstRow="1" w:lastRow="0" w:firstColumn="1" w:lastColumn="0" w:noHBand="0" w:noVBand="1"/>
      </w:tblPr>
      <w:tblGrid>
        <w:gridCol w:w="988"/>
        <w:gridCol w:w="1417"/>
        <w:gridCol w:w="1985"/>
        <w:gridCol w:w="2409"/>
        <w:gridCol w:w="2840"/>
      </w:tblGrid>
      <w:tr w:rsidR="00BC2445" w:rsidRPr="008E7E64" w14:paraId="61B5DC52" w14:textId="77777777" w:rsidTr="00CD69D2">
        <w:trPr>
          <w:trHeight w:val="742"/>
          <w:jc w:val="center"/>
        </w:trPr>
        <w:tc>
          <w:tcPr>
            <w:tcW w:w="988" w:type="dxa"/>
            <w:vAlign w:val="center"/>
          </w:tcPr>
          <w:p w14:paraId="4D3F2DAD" w14:textId="19349684" w:rsidR="00BC2445" w:rsidRPr="00CD69D2" w:rsidRDefault="00BC2445" w:rsidP="00CD69D2">
            <w:pPr>
              <w:spacing w:after="0" w:line="240" w:lineRule="auto"/>
              <w:jc w:val="center"/>
              <w:rPr>
                <w:rFonts w:ascii="Times New Roman" w:hAnsi="Times New Roman"/>
                <w:sz w:val="22"/>
                <w:szCs w:val="22"/>
                <w:lang w:val="kk-KZ"/>
              </w:rPr>
            </w:pPr>
            <w:r w:rsidRPr="008E7E64">
              <w:rPr>
                <w:rFonts w:ascii="Times New Roman" w:hAnsi="Times New Roman"/>
                <w:sz w:val="22"/>
                <w:szCs w:val="22"/>
              </w:rPr>
              <w:t>Год</w:t>
            </w:r>
            <w:r w:rsidR="00CD69D2">
              <w:rPr>
                <w:rFonts w:ascii="Times New Roman" w:hAnsi="Times New Roman"/>
                <w:sz w:val="22"/>
                <w:szCs w:val="22"/>
                <w:lang w:val="kk-KZ"/>
              </w:rPr>
              <w:t>ы</w:t>
            </w:r>
          </w:p>
        </w:tc>
        <w:tc>
          <w:tcPr>
            <w:tcW w:w="1417" w:type="dxa"/>
            <w:vAlign w:val="center"/>
          </w:tcPr>
          <w:p w14:paraId="0BC821CA" w14:textId="45638288" w:rsidR="00BC2445" w:rsidRPr="008E7E64" w:rsidRDefault="00BC2445" w:rsidP="00CD69D2">
            <w:pPr>
              <w:spacing w:after="0" w:line="240" w:lineRule="auto"/>
              <w:jc w:val="center"/>
              <w:rPr>
                <w:rFonts w:ascii="Times New Roman" w:hAnsi="Times New Roman"/>
                <w:sz w:val="22"/>
                <w:szCs w:val="22"/>
              </w:rPr>
            </w:pPr>
            <w:r w:rsidRPr="008E7E64">
              <w:rPr>
                <w:rFonts w:ascii="Times New Roman" w:hAnsi="Times New Roman"/>
                <w:sz w:val="22"/>
                <w:szCs w:val="22"/>
              </w:rPr>
              <w:t>Туристы</w:t>
            </w:r>
            <w:r>
              <w:rPr>
                <w:rFonts w:ascii="Times New Roman" w:hAnsi="Times New Roman"/>
                <w:sz w:val="22"/>
                <w:szCs w:val="22"/>
              </w:rPr>
              <w:t xml:space="preserve">, </w:t>
            </w:r>
            <w:r w:rsidRPr="008E7E64">
              <w:rPr>
                <w:rFonts w:ascii="Times New Roman" w:hAnsi="Times New Roman"/>
                <w:sz w:val="22"/>
                <w:szCs w:val="22"/>
              </w:rPr>
              <w:t>чел.</w:t>
            </w:r>
          </w:p>
        </w:tc>
        <w:tc>
          <w:tcPr>
            <w:tcW w:w="1985" w:type="dxa"/>
            <w:vAlign w:val="center"/>
          </w:tcPr>
          <w:p w14:paraId="17C4F0FE" w14:textId="56DD726C" w:rsidR="00BC2445" w:rsidRPr="008E7E64" w:rsidRDefault="00BC2445" w:rsidP="00CD69D2">
            <w:pPr>
              <w:spacing w:after="0" w:line="240" w:lineRule="auto"/>
              <w:jc w:val="center"/>
              <w:rPr>
                <w:rFonts w:ascii="Times New Roman" w:hAnsi="Times New Roman"/>
                <w:sz w:val="22"/>
                <w:szCs w:val="22"/>
              </w:rPr>
            </w:pPr>
            <w:r w:rsidRPr="008E7E64">
              <w:rPr>
                <w:rFonts w:ascii="Times New Roman" w:hAnsi="Times New Roman"/>
                <w:sz w:val="22"/>
                <w:szCs w:val="22"/>
              </w:rPr>
              <w:t>Средние расходы (дол</w:t>
            </w:r>
            <w:r>
              <w:rPr>
                <w:rFonts w:ascii="Times New Roman" w:hAnsi="Times New Roman"/>
                <w:sz w:val="22"/>
                <w:szCs w:val="22"/>
              </w:rPr>
              <w:t xml:space="preserve">л. </w:t>
            </w:r>
            <w:r w:rsidRPr="008E7E64">
              <w:rPr>
                <w:rFonts w:ascii="Times New Roman" w:hAnsi="Times New Roman"/>
                <w:sz w:val="22"/>
                <w:szCs w:val="22"/>
              </w:rPr>
              <w:t>США)</w:t>
            </w:r>
          </w:p>
        </w:tc>
        <w:tc>
          <w:tcPr>
            <w:tcW w:w="2409" w:type="dxa"/>
            <w:vAlign w:val="center"/>
          </w:tcPr>
          <w:p w14:paraId="795DF2FF" w14:textId="135150A5" w:rsidR="00BC2445" w:rsidRPr="008E7E64" w:rsidRDefault="00BC2445" w:rsidP="00CD69D2">
            <w:pPr>
              <w:spacing w:after="0" w:line="240" w:lineRule="auto"/>
              <w:jc w:val="center"/>
              <w:rPr>
                <w:rFonts w:ascii="Times New Roman" w:hAnsi="Times New Roman"/>
                <w:sz w:val="22"/>
                <w:szCs w:val="22"/>
              </w:rPr>
            </w:pPr>
            <w:r w:rsidRPr="008E7E64">
              <w:rPr>
                <w:rFonts w:ascii="Times New Roman" w:hAnsi="Times New Roman"/>
                <w:sz w:val="22"/>
                <w:szCs w:val="22"/>
              </w:rPr>
              <w:t xml:space="preserve">Прямой эффект, тыс. </w:t>
            </w:r>
            <w:r>
              <w:rPr>
                <w:rFonts w:ascii="Times New Roman" w:hAnsi="Times New Roman"/>
                <w:sz w:val="22"/>
                <w:szCs w:val="22"/>
              </w:rPr>
              <w:t>д</w:t>
            </w:r>
            <w:r w:rsidRPr="008E7E64">
              <w:rPr>
                <w:rFonts w:ascii="Times New Roman" w:hAnsi="Times New Roman"/>
                <w:sz w:val="22"/>
                <w:szCs w:val="22"/>
              </w:rPr>
              <w:t>олл</w:t>
            </w:r>
            <w:r>
              <w:rPr>
                <w:rFonts w:ascii="Times New Roman" w:hAnsi="Times New Roman"/>
                <w:sz w:val="22"/>
                <w:szCs w:val="22"/>
              </w:rPr>
              <w:t>.</w:t>
            </w:r>
            <w:r w:rsidRPr="008E7E64">
              <w:rPr>
                <w:rFonts w:ascii="Times New Roman" w:hAnsi="Times New Roman"/>
                <w:sz w:val="22"/>
                <w:szCs w:val="22"/>
              </w:rPr>
              <w:t xml:space="preserve"> США</w:t>
            </w:r>
          </w:p>
        </w:tc>
        <w:tc>
          <w:tcPr>
            <w:tcW w:w="2840" w:type="dxa"/>
            <w:vAlign w:val="center"/>
          </w:tcPr>
          <w:p w14:paraId="4B0D8BB8" w14:textId="2088B1C0" w:rsidR="00BC2445" w:rsidRPr="008E7E64" w:rsidRDefault="00BC2445" w:rsidP="00CD69D2">
            <w:pPr>
              <w:spacing w:after="0" w:line="240" w:lineRule="auto"/>
              <w:jc w:val="center"/>
              <w:rPr>
                <w:rFonts w:ascii="Times New Roman" w:hAnsi="Times New Roman"/>
                <w:sz w:val="22"/>
                <w:szCs w:val="22"/>
              </w:rPr>
            </w:pPr>
            <w:r w:rsidRPr="008E7E64">
              <w:rPr>
                <w:rFonts w:ascii="Times New Roman" w:hAnsi="Times New Roman"/>
                <w:sz w:val="22"/>
                <w:szCs w:val="22"/>
              </w:rPr>
              <w:t xml:space="preserve">Общий </w:t>
            </w:r>
            <w:r>
              <w:rPr>
                <w:rFonts w:ascii="Times New Roman" w:hAnsi="Times New Roman"/>
                <w:sz w:val="22"/>
                <w:szCs w:val="22"/>
              </w:rPr>
              <w:t xml:space="preserve">мультипликативный </w:t>
            </w:r>
            <w:r w:rsidRPr="008E7E64">
              <w:rPr>
                <w:rFonts w:ascii="Times New Roman" w:hAnsi="Times New Roman"/>
                <w:sz w:val="22"/>
                <w:szCs w:val="22"/>
              </w:rPr>
              <w:t>эффект, тыс. долл</w:t>
            </w:r>
            <w:r>
              <w:rPr>
                <w:rFonts w:ascii="Times New Roman" w:hAnsi="Times New Roman"/>
                <w:sz w:val="22"/>
                <w:szCs w:val="22"/>
              </w:rPr>
              <w:t>.</w:t>
            </w:r>
            <w:r w:rsidRPr="008E7E64">
              <w:rPr>
                <w:rFonts w:ascii="Times New Roman" w:hAnsi="Times New Roman"/>
                <w:sz w:val="22"/>
                <w:szCs w:val="22"/>
              </w:rPr>
              <w:t xml:space="preserve"> США</w:t>
            </w:r>
          </w:p>
        </w:tc>
      </w:tr>
      <w:tr w:rsidR="00BC2445" w:rsidRPr="008E7E64" w14:paraId="23B72B99" w14:textId="77777777" w:rsidTr="00CD69D2">
        <w:trPr>
          <w:trHeight w:val="234"/>
          <w:jc w:val="center"/>
        </w:trPr>
        <w:tc>
          <w:tcPr>
            <w:tcW w:w="988" w:type="dxa"/>
          </w:tcPr>
          <w:p w14:paraId="6D090AD1" w14:textId="77777777" w:rsidR="00BC2445" w:rsidRPr="008E7E64" w:rsidRDefault="00BC2445" w:rsidP="00CD69D2">
            <w:pPr>
              <w:spacing w:after="0" w:line="240" w:lineRule="auto"/>
              <w:jc w:val="both"/>
              <w:rPr>
                <w:rFonts w:ascii="Times New Roman" w:hAnsi="Times New Roman"/>
                <w:sz w:val="22"/>
                <w:szCs w:val="22"/>
              </w:rPr>
            </w:pPr>
            <w:r w:rsidRPr="008E7E64">
              <w:rPr>
                <w:rFonts w:ascii="Times New Roman" w:hAnsi="Times New Roman"/>
                <w:sz w:val="22"/>
                <w:szCs w:val="22"/>
              </w:rPr>
              <w:t>2025</w:t>
            </w:r>
          </w:p>
        </w:tc>
        <w:tc>
          <w:tcPr>
            <w:tcW w:w="1417" w:type="dxa"/>
            <w:vAlign w:val="center"/>
          </w:tcPr>
          <w:p w14:paraId="0EF0E3DF" w14:textId="3326CC50" w:rsidR="00BC2445" w:rsidRPr="00B22BE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154 602</w:t>
            </w:r>
          </w:p>
        </w:tc>
        <w:tc>
          <w:tcPr>
            <w:tcW w:w="1985" w:type="dxa"/>
            <w:vAlign w:val="center"/>
          </w:tcPr>
          <w:p w14:paraId="4A62A3E0" w14:textId="5A99EE4E"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1 833</w:t>
            </w:r>
          </w:p>
        </w:tc>
        <w:tc>
          <w:tcPr>
            <w:tcW w:w="2409" w:type="dxa"/>
            <w:vAlign w:val="center"/>
          </w:tcPr>
          <w:p w14:paraId="45359540" w14:textId="584389C7"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283 885</w:t>
            </w:r>
          </w:p>
        </w:tc>
        <w:tc>
          <w:tcPr>
            <w:tcW w:w="2840" w:type="dxa"/>
            <w:vAlign w:val="center"/>
          </w:tcPr>
          <w:p w14:paraId="5A26F5F9" w14:textId="20F0C466" w:rsidR="00BC2445" w:rsidRPr="008E7E64" w:rsidRDefault="00BC2445" w:rsidP="00CD69D2">
            <w:pPr>
              <w:spacing w:after="0" w:line="240" w:lineRule="auto"/>
              <w:rPr>
                <w:rFonts w:ascii="Times New Roman" w:hAnsi="Times New Roman"/>
                <w:sz w:val="22"/>
                <w:szCs w:val="22"/>
              </w:rPr>
            </w:pPr>
            <w:r w:rsidRPr="00BC2445">
              <w:rPr>
                <w:rFonts w:ascii="Times New Roman" w:hAnsi="Times New Roman"/>
                <w:sz w:val="22"/>
                <w:szCs w:val="22"/>
              </w:rPr>
              <w:t>1 067 408</w:t>
            </w:r>
          </w:p>
        </w:tc>
      </w:tr>
      <w:tr w:rsidR="00BC2445" w:rsidRPr="008E7E64" w14:paraId="3AD84C39" w14:textId="77777777" w:rsidTr="00CD69D2">
        <w:trPr>
          <w:trHeight w:val="247"/>
          <w:jc w:val="center"/>
        </w:trPr>
        <w:tc>
          <w:tcPr>
            <w:tcW w:w="988" w:type="dxa"/>
          </w:tcPr>
          <w:p w14:paraId="451053C4" w14:textId="77777777" w:rsidR="00BC2445" w:rsidRPr="008E7E64" w:rsidRDefault="00BC2445" w:rsidP="00CD69D2">
            <w:pPr>
              <w:spacing w:after="0" w:line="240" w:lineRule="auto"/>
              <w:jc w:val="both"/>
              <w:rPr>
                <w:rFonts w:ascii="Times New Roman" w:hAnsi="Times New Roman"/>
                <w:sz w:val="22"/>
                <w:szCs w:val="22"/>
              </w:rPr>
            </w:pPr>
            <w:r w:rsidRPr="008E7E64">
              <w:rPr>
                <w:rFonts w:ascii="Times New Roman" w:hAnsi="Times New Roman"/>
                <w:sz w:val="22"/>
                <w:szCs w:val="22"/>
              </w:rPr>
              <w:t>2026</w:t>
            </w:r>
          </w:p>
        </w:tc>
        <w:tc>
          <w:tcPr>
            <w:tcW w:w="1417" w:type="dxa"/>
            <w:vAlign w:val="center"/>
          </w:tcPr>
          <w:p w14:paraId="1E6A4F1C" w14:textId="7278E7F6" w:rsidR="00BC2445" w:rsidRPr="00B22BE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162 332</w:t>
            </w:r>
          </w:p>
        </w:tc>
        <w:tc>
          <w:tcPr>
            <w:tcW w:w="1985" w:type="dxa"/>
            <w:vAlign w:val="center"/>
          </w:tcPr>
          <w:p w14:paraId="6F69B4E5" w14:textId="5E5805DE"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1 888</w:t>
            </w:r>
          </w:p>
        </w:tc>
        <w:tc>
          <w:tcPr>
            <w:tcW w:w="2409" w:type="dxa"/>
            <w:vAlign w:val="center"/>
          </w:tcPr>
          <w:p w14:paraId="454D9938" w14:textId="32097122"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306 484</w:t>
            </w:r>
          </w:p>
        </w:tc>
        <w:tc>
          <w:tcPr>
            <w:tcW w:w="2840" w:type="dxa"/>
            <w:vAlign w:val="center"/>
          </w:tcPr>
          <w:p w14:paraId="76B5E327" w14:textId="3D3F5904" w:rsidR="00BC2445" w:rsidRPr="008E7E64" w:rsidRDefault="00BC2445" w:rsidP="00CD69D2">
            <w:pPr>
              <w:spacing w:after="0" w:line="240" w:lineRule="auto"/>
              <w:jc w:val="both"/>
              <w:rPr>
                <w:rFonts w:ascii="Times New Roman" w:hAnsi="Times New Roman"/>
                <w:sz w:val="22"/>
                <w:szCs w:val="22"/>
              </w:rPr>
            </w:pPr>
            <w:r w:rsidRPr="00BC2445">
              <w:rPr>
                <w:rFonts w:ascii="Times New Roman" w:hAnsi="Times New Roman"/>
                <w:sz w:val="22"/>
                <w:szCs w:val="22"/>
              </w:rPr>
              <w:t>1 152 379</w:t>
            </w:r>
          </w:p>
        </w:tc>
      </w:tr>
      <w:tr w:rsidR="00BC2445" w:rsidRPr="008E7E64" w14:paraId="7F2F6294" w14:textId="77777777" w:rsidTr="00CD69D2">
        <w:trPr>
          <w:trHeight w:val="247"/>
          <w:jc w:val="center"/>
        </w:trPr>
        <w:tc>
          <w:tcPr>
            <w:tcW w:w="988" w:type="dxa"/>
          </w:tcPr>
          <w:p w14:paraId="16F106B1" w14:textId="77777777" w:rsidR="00BC2445" w:rsidRPr="008E7E64" w:rsidRDefault="00BC2445" w:rsidP="00CD69D2">
            <w:pPr>
              <w:spacing w:after="0" w:line="240" w:lineRule="auto"/>
              <w:jc w:val="both"/>
              <w:rPr>
                <w:rFonts w:ascii="Times New Roman" w:hAnsi="Times New Roman"/>
                <w:sz w:val="22"/>
                <w:szCs w:val="22"/>
              </w:rPr>
            </w:pPr>
            <w:r w:rsidRPr="008E7E64">
              <w:rPr>
                <w:rFonts w:ascii="Times New Roman" w:hAnsi="Times New Roman"/>
                <w:sz w:val="22"/>
                <w:szCs w:val="22"/>
              </w:rPr>
              <w:t>2027</w:t>
            </w:r>
          </w:p>
        </w:tc>
        <w:tc>
          <w:tcPr>
            <w:tcW w:w="1417" w:type="dxa"/>
            <w:vAlign w:val="center"/>
          </w:tcPr>
          <w:p w14:paraId="379A81ED" w14:textId="2367AC79" w:rsidR="00BC2445" w:rsidRPr="00B22BE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170 449</w:t>
            </w:r>
          </w:p>
        </w:tc>
        <w:tc>
          <w:tcPr>
            <w:tcW w:w="1985" w:type="dxa"/>
            <w:vAlign w:val="center"/>
          </w:tcPr>
          <w:p w14:paraId="3D7741D5" w14:textId="71E60630"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1 945</w:t>
            </w:r>
          </w:p>
        </w:tc>
        <w:tc>
          <w:tcPr>
            <w:tcW w:w="2409" w:type="dxa"/>
            <w:vAlign w:val="center"/>
          </w:tcPr>
          <w:p w14:paraId="23254EF7" w14:textId="2F45F706"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331 523</w:t>
            </w:r>
          </w:p>
        </w:tc>
        <w:tc>
          <w:tcPr>
            <w:tcW w:w="2840" w:type="dxa"/>
            <w:vAlign w:val="center"/>
          </w:tcPr>
          <w:p w14:paraId="32C9B4F1" w14:textId="687D4294" w:rsidR="00BC2445" w:rsidRPr="008E7E64" w:rsidRDefault="00BC2445" w:rsidP="00CD69D2">
            <w:pPr>
              <w:spacing w:after="0" w:line="240" w:lineRule="auto"/>
              <w:jc w:val="both"/>
              <w:rPr>
                <w:rFonts w:ascii="Times New Roman" w:hAnsi="Times New Roman"/>
                <w:sz w:val="22"/>
                <w:szCs w:val="22"/>
              </w:rPr>
            </w:pPr>
            <w:r w:rsidRPr="00BC2445">
              <w:rPr>
                <w:rFonts w:ascii="Times New Roman" w:hAnsi="Times New Roman"/>
                <w:sz w:val="22"/>
                <w:szCs w:val="22"/>
              </w:rPr>
              <w:t>1 246 527</w:t>
            </w:r>
          </w:p>
        </w:tc>
      </w:tr>
      <w:tr w:rsidR="00BC2445" w:rsidRPr="008E7E64" w14:paraId="52B3E70A" w14:textId="77777777" w:rsidTr="00CD69D2">
        <w:trPr>
          <w:trHeight w:val="247"/>
          <w:jc w:val="center"/>
        </w:trPr>
        <w:tc>
          <w:tcPr>
            <w:tcW w:w="988" w:type="dxa"/>
          </w:tcPr>
          <w:p w14:paraId="57E5D095" w14:textId="77777777" w:rsidR="00BC2445" w:rsidRPr="008E7E64" w:rsidRDefault="00BC2445" w:rsidP="00CD69D2">
            <w:pPr>
              <w:spacing w:after="0" w:line="240" w:lineRule="auto"/>
              <w:jc w:val="both"/>
              <w:rPr>
                <w:rFonts w:ascii="Times New Roman" w:hAnsi="Times New Roman"/>
                <w:sz w:val="22"/>
                <w:szCs w:val="22"/>
              </w:rPr>
            </w:pPr>
            <w:r w:rsidRPr="008E7E64">
              <w:rPr>
                <w:rFonts w:ascii="Times New Roman" w:hAnsi="Times New Roman"/>
                <w:sz w:val="22"/>
                <w:szCs w:val="22"/>
              </w:rPr>
              <w:t>2028</w:t>
            </w:r>
          </w:p>
        </w:tc>
        <w:tc>
          <w:tcPr>
            <w:tcW w:w="1417" w:type="dxa"/>
            <w:vAlign w:val="center"/>
          </w:tcPr>
          <w:p w14:paraId="267FD80B" w14:textId="5B506B35" w:rsidR="00BC2445" w:rsidRPr="00B22BE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178 971</w:t>
            </w:r>
          </w:p>
        </w:tc>
        <w:tc>
          <w:tcPr>
            <w:tcW w:w="1985" w:type="dxa"/>
            <w:vAlign w:val="center"/>
          </w:tcPr>
          <w:p w14:paraId="118FF7C3" w14:textId="208858E6"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2 003</w:t>
            </w:r>
          </w:p>
        </w:tc>
        <w:tc>
          <w:tcPr>
            <w:tcW w:w="2409" w:type="dxa"/>
            <w:vAlign w:val="center"/>
          </w:tcPr>
          <w:p w14:paraId="5B20BE8B" w14:textId="2A227A92"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358 480</w:t>
            </w:r>
          </w:p>
        </w:tc>
        <w:tc>
          <w:tcPr>
            <w:tcW w:w="2840" w:type="dxa"/>
            <w:vAlign w:val="center"/>
          </w:tcPr>
          <w:p w14:paraId="71B1F293" w14:textId="091C618C" w:rsidR="00BC2445" w:rsidRPr="008E7E64" w:rsidRDefault="00BC2445" w:rsidP="00CD69D2">
            <w:pPr>
              <w:spacing w:after="0" w:line="240" w:lineRule="auto"/>
              <w:jc w:val="both"/>
              <w:rPr>
                <w:rFonts w:ascii="Times New Roman" w:hAnsi="Times New Roman"/>
                <w:sz w:val="22"/>
                <w:szCs w:val="22"/>
              </w:rPr>
            </w:pPr>
            <w:r w:rsidRPr="00BC2445">
              <w:rPr>
                <w:rFonts w:ascii="Times New Roman" w:hAnsi="Times New Roman"/>
                <w:sz w:val="22"/>
                <w:szCs w:val="22"/>
              </w:rPr>
              <w:t>1 347 885</w:t>
            </w:r>
          </w:p>
        </w:tc>
      </w:tr>
      <w:tr w:rsidR="00BC2445" w:rsidRPr="008E7E64" w14:paraId="694BF624" w14:textId="77777777" w:rsidTr="00CD69D2">
        <w:trPr>
          <w:trHeight w:val="234"/>
          <w:jc w:val="center"/>
        </w:trPr>
        <w:tc>
          <w:tcPr>
            <w:tcW w:w="988" w:type="dxa"/>
          </w:tcPr>
          <w:p w14:paraId="5AB34B5D" w14:textId="77777777" w:rsidR="00BC2445" w:rsidRPr="008E7E64" w:rsidRDefault="00BC2445" w:rsidP="00CD69D2">
            <w:pPr>
              <w:spacing w:after="0" w:line="240" w:lineRule="auto"/>
              <w:jc w:val="both"/>
              <w:rPr>
                <w:rFonts w:ascii="Times New Roman" w:hAnsi="Times New Roman"/>
                <w:sz w:val="22"/>
                <w:szCs w:val="22"/>
              </w:rPr>
            </w:pPr>
            <w:r w:rsidRPr="008E7E64">
              <w:rPr>
                <w:rFonts w:ascii="Times New Roman" w:hAnsi="Times New Roman"/>
                <w:sz w:val="22"/>
                <w:szCs w:val="22"/>
              </w:rPr>
              <w:t>2029</w:t>
            </w:r>
          </w:p>
        </w:tc>
        <w:tc>
          <w:tcPr>
            <w:tcW w:w="1417" w:type="dxa"/>
            <w:vAlign w:val="center"/>
          </w:tcPr>
          <w:p w14:paraId="2B5F1BBC" w14:textId="372DB482" w:rsidR="00BC2445" w:rsidRPr="00B22BE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187 920</w:t>
            </w:r>
          </w:p>
        </w:tc>
        <w:tc>
          <w:tcPr>
            <w:tcW w:w="1985" w:type="dxa"/>
            <w:vAlign w:val="center"/>
          </w:tcPr>
          <w:p w14:paraId="7AB7B2D1" w14:textId="29C733F7"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2 063</w:t>
            </w:r>
          </w:p>
        </w:tc>
        <w:tc>
          <w:tcPr>
            <w:tcW w:w="2409" w:type="dxa"/>
            <w:vAlign w:val="center"/>
          </w:tcPr>
          <w:p w14:paraId="7453EC9D" w14:textId="07C50145"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387 481</w:t>
            </w:r>
          </w:p>
        </w:tc>
        <w:tc>
          <w:tcPr>
            <w:tcW w:w="2840" w:type="dxa"/>
            <w:vAlign w:val="center"/>
          </w:tcPr>
          <w:p w14:paraId="4399407E" w14:textId="45B8878F" w:rsidR="00BC2445" w:rsidRPr="008E7E64" w:rsidRDefault="00BC2445" w:rsidP="00CD69D2">
            <w:pPr>
              <w:spacing w:after="0" w:line="240" w:lineRule="auto"/>
              <w:jc w:val="both"/>
              <w:rPr>
                <w:rFonts w:ascii="Times New Roman" w:hAnsi="Times New Roman"/>
                <w:sz w:val="22"/>
                <w:szCs w:val="22"/>
              </w:rPr>
            </w:pPr>
            <w:r w:rsidRPr="00BC2445">
              <w:rPr>
                <w:rFonts w:ascii="Times New Roman" w:hAnsi="Times New Roman"/>
                <w:sz w:val="22"/>
                <w:szCs w:val="22"/>
              </w:rPr>
              <w:t>1 456 928</w:t>
            </w:r>
          </w:p>
        </w:tc>
      </w:tr>
      <w:tr w:rsidR="00BC2445" w:rsidRPr="008E7E64" w14:paraId="7F254519" w14:textId="77777777" w:rsidTr="00CD69D2">
        <w:trPr>
          <w:trHeight w:val="247"/>
          <w:jc w:val="center"/>
        </w:trPr>
        <w:tc>
          <w:tcPr>
            <w:tcW w:w="988" w:type="dxa"/>
          </w:tcPr>
          <w:p w14:paraId="222EB126" w14:textId="77777777" w:rsidR="00BC2445" w:rsidRPr="008E7E64" w:rsidRDefault="00BC2445" w:rsidP="00CD69D2">
            <w:pPr>
              <w:spacing w:after="0" w:line="240" w:lineRule="auto"/>
              <w:jc w:val="both"/>
              <w:rPr>
                <w:rFonts w:ascii="Times New Roman" w:hAnsi="Times New Roman"/>
                <w:sz w:val="22"/>
                <w:szCs w:val="22"/>
              </w:rPr>
            </w:pPr>
            <w:r w:rsidRPr="008E7E64">
              <w:rPr>
                <w:rFonts w:ascii="Times New Roman" w:hAnsi="Times New Roman"/>
                <w:sz w:val="22"/>
                <w:szCs w:val="22"/>
              </w:rPr>
              <w:t>2030</w:t>
            </w:r>
          </w:p>
        </w:tc>
        <w:tc>
          <w:tcPr>
            <w:tcW w:w="1417" w:type="dxa"/>
            <w:vAlign w:val="center"/>
          </w:tcPr>
          <w:p w14:paraId="744ED21F" w14:textId="6F72BA69" w:rsidR="00BC2445" w:rsidRPr="00B22BE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197 316</w:t>
            </w:r>
          </w:p>
        </w:tc>
        <w:tc>
          <w:tcPr>
            <w:tcW w:w="1985" w:type="dxa"/>
            <w:vAlign w:val="center"/>
          </w:tcPr>
          <w:p w14:paraId="0EDFEEDE" w14:textId="5A215E59"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2 125</w:t>
            </w:r>
          </w:p>
        </w:tc>
        <w:tc>
          <w:tcPr>
            <w:tcW w:w="2409" w:type="dxa"/>
            <w:vAlign w:val="center"/>
          </w:tcPr>
          <w:p w14:paraId="3FDB7B03" w14:textId="2BCE5975" w:rsidR="00BC2445" w:rsidRPr="008E7E64" w:rsidRDefault="00BC2445" w:rsidP="00CD69D2">
            <w:pPr>
              <w:spacing w:after="0" w:line="240" w:lineRule="auto"/>
              <w:jc w:val="both"/>
              <w:rPr>
                <w:rFonts w:ascii="Times New Roman" w:hAnsi="Times New Roman"/>
                <w:sz w:val="22"/>
                <w:szCs w:val="22"/>
              </w:rPr>
            </w:pPr>
            <w:r w:rsidRPr="00B22BE4">
              <w:rPr>
                <w:rFonts w:ascii="Times New Roman" w:hAnsi="Times New Roman"/>
                <w:sz w:val="22"/>
                <w:szCs w:val="22"/>
              </w:rPr>
              <w:t>419 296</w:t>
            </w:r>
          </w:p>
        </w:tc>
        <w:tc>
          <w:tcPr>
            <w:tcW w:w="2840" w:type="dxa"/>
            <w:vAlign w:val="center"/>
          </w:tcPr>
          <w:p w14:paraId="5A9AC931" w14:textId="0A321894" w:rsidR="00BC2445" w:rsidRPr="008E7E64" w:rsidRDefault="00BC2445" w:rsidP="00CD69D2">
            <w:pPr>
              <w:spacing w:after="0" w:line="240" w:lineRule="auto"/>
              <w:jc w:val="both"/>
              <w:rPr>
                <w:rFonts w:ascii="Times New Roman" w:hAnsi="Times New Roman"/>
                <w:sz w:val="22"/>
                <w:szCs w:val="22"/>
              </w:rPr>
            </w:pPr>
            <w:r w:rsidRPr="00BC2445">
              <w:rPr>
                <w:rFonts w:ascii="Times New Roman" w:hAnsi="Times New Roman"/>
                <w:sz w:val="22"/>
                <w:szCs w:val="22"/>
              </w:rPr>
              <w:t>1 576 553</w:t>
            </w:r>
          </w:p>
        </w:tc>
      </w:tr>
      <w:tr w:rsidR="00B47FAF" w:rsidRPr="008E7E64" w14:paraId="6099C74A" w14:textId="77777777" w:rsidTr="00B55A36">
        <w:trPr>
          <w:trHeight w:val="247"/>
          <w:jc w:val="center"/>
        </w:trPr>
        <w:tc>
          <w:tcPr>
            <w:tcW w:w="9639" w:type="dxa"/>
            <w:gridSpan w:val="5"/>
          </w:tcPr>
          <w:p w14:paraId="68CECCF5" w14:textId="2FC78682" w:rsidR="00B47FAF" w:rsidRPr="00B47FAF" w:rsidRDefault="00B47FAF" w:rsidP="00B47FAF">
            <w:pPr>
              <w:spacing w:after="0" w:line="240" w:lineRule="auto"/>
              <w:ind w:firstLine="634"/>
              <w:jc w:val="both"/>
              <w:rPr>
                <w:rFonts w:ascii="Times New Roman" w:hAnsi="Times New Roman"/>
                <w:lang w:val="kk-KZ"/>
              </w:rPr>
            </w:pPr>
            <w:r>
              <w:rPr>
                <w:rFonts w:ascii="Times New Roman" w:hAnsi="Times New Roman"/>
                <w:lang w:val="kk-KZ"/>
              </w:rPr>
              <w:t xml:space="preserve">Примечание – </w:t>
            </w:r>
            <w:r w:rsidRPr="00B47FAF">
              <w:rPr>
                <w:rFonts w:ascii="Times New Roman" w:hAnsi="Times New Roman"/>
                <w:iCs/>
                <w:sz w:val="22"/>
                <w:szCs w:val="22"/>
              </w:rPr>
              <w:t>На основе базового сцен</w:t>
            </w:r>
            <w:r>
              <w:rPr>
                <w:rFonts w:ascii="Times New Roman" w:hAnsi="Times New Roman"/>
                <w:iCs/>
                <w:sz w:val="22"/>
                <w:szCs w:val="22"/>
                <w:lang w:val="kk-KZ"/>
              </w:rPr>
              <w:t>ария</w:t>
            </w:r>
          </w:p>
        </w:tc>
      </w:tr>
    </w:tbl>
    <w:p w14:paraId="62EEE992" w14:textId="77777777" w:rsidR="00516CA7" w:rsidRPr="00B47FAF" w:rsidRDefault="00516CA7" w:rsidP="00516CA7">
      <w:pPr>
        <w:spacing w:after="0" w:line="240" w:lineRule="auto"/>
        <w:ind w:firstLine="720"/>
        <w:jc w:val="both"/>
        <w:rPr>
          <w:rFonts w:ascii="Times New Roman" w:hAnsi="Times New Roman"/>
          <w:sz w:val="28"/>
          <w:szCs w:val="28"/>
        </w:rPr>
      </w:pPr>
    </w:p>
    <w:p w14:paraId="106F356C" w14:textId="206D3545" w:rsidR="00BA3BAB" w:rsidRDefault="00B22BE4" w:rsidP="00CD69D2">
      <w:pPr>
        <w:spacing w:after="0" w:line="240" w:lineRule="auto"/>
        <w:ind w:firstLine="709"/>
        <w:jc w:val="both"/>
        <w:rPr>
          <w:rFonts w:ascii="Times New Roman" w:hAnsi="Times New Roman"/>
          <w:sz w:val="28"/>
          <w:szCs w:val="28"/>
        </w:rPr>
      </w:pPr>
      <w:r w:rsidRPr="00B22BE4">
        <w:rPr>
          <w:rFonts w:ascii="Times New Roman" w:hAnsi="Times New Roman"/>
          <w:sz w:val="28"/>
          <w:szCs w:val="28"/>
        </w:rPr>
        <w:t>Согласно провед</w:t>
      </w:r>
      <w:r w:rsidR="004A717A">
        <w:rPr>
          <w:rFonts w:ascii="Times New Roman" w:hAnsi="Times New Roman"/>
          <w:sz w:val="28"/>
          <w:szCs w:val="28"/>
        </w:rPr>
        <w:t>е</w:t>
      </w:r>
      <w:r w:rsidRPr="00B22BE4">
        <w:rPr>
          <w:rFonts w:ascii="Times New Roman" w:hAnsi="Times New Roman"/>
          <w:sz w:val="28"/>
          <w:szCs w:val="28"/>
        </w:rPr>
        <w:t>нным расч</w:t>
      </w:r>
      <w:r w:rsidR="004A717A">
        <w:rPr>
          <w:rFonts w:ascii="Times New Roman" w:hAnsi="Times New Roman"/>
          <w:sz w:val="28"/>
          <w:szCs w:val="28"/>
        </w:rPr>
        <w:t>е</w:t>
      </w:r>
      <w:r w:rsidRPr="00B22BE4">
        <w:rPr>
          <w:rFonts w:ascii="Times New Roman" w:hAnsi="Times New Roman"/>
          <w:sz w:val="28"/>
          <w:szCs w:val="28"/>
        </w:rPr>
        <w:t>там, в рамках пессимистичного сценария прямой экономический эффект делового туризма демонстрирует постепенный рост с 283,9 млн</w:t>
      </w:r>
      <w:r w:rsidR="00CD69D2">
        <w:rPr>
          <w:rFonts w:ascii="Times New Roman" w:hAnsi="Times New Roman"/>
          <w:sz w:val="28"/>
          <w:szCs w:val="28"/>
          <w:lang w:val="kk-KZ"/>
        </w:rPr>
        <w:t>.</w:t>
      </w:r>
      <w:r w:rsidRPr="00B22BE4">
        <w:rPr>
          <w:rFonts w:ascii="Times New Roman" w:hAnsi="Times New Roman"/>
          <w:sz w:val="28"/>
          <w:szCs w:val="28"/>
        </w:rPr>
        <w:t xml:space="preserve"> долларов США в 2025 году до 345,1 млн</w:t>
      </w:r>
      <w:r w:rsidR="00CD69D2">
        <w:rPr>
          <w:rFonts w:ascii="Times New Roman" w:hAnsi="Times New Roman"/>
          <w:sz w:val="28"/>
          <w:szCs w:val="28"/>
          <w:lang w:val="kk-KZ"/>
        </w:rPr>
        <w:t>.</w:t>
      </w:r>
      <w:r w:rsidRPr="00B22BE4">
        <w:rPr>
          <w:rFonts w:ascii="Times New Roman" w:hAnsi="Times New Roman"/>
          <w:sz w:val="28"/>
          <w:szCs w:val="28"/>
        </w:rPr>
        <w:t xml:space="preserve"> долларов США к 2030 году. С уч</w:t>
      </w:r>
      <w:r w:rsidR="004A717A">
        <w:rPr>
          <w:rFonts w:ascii="Times New Roman" w:hAnsi="Times New Roman"/>
          <w:sz w:val="28"/>
          <w:szCs w:val="28"/>
        </w:rPr>
        <w:t>е</w:t>
      </w:r>
      <w:r w:rsidRPr="00B22BE4">
        <w:rPr>
          <w:rFonts w:ascii="Times New Roman" w:hAnsi="Times New Roman"/>
          <w:sz w:val="28"/>
          <w:szCs w:val="28"/>
        </w:rPr>
        <w:t>том мультипликативного воздействия совокупный экономический эффект увеличивается с 1,0</w:t>
      </w:r>
      <w:r w:rsidR="00775CFC">
        <w:rPr>
          <w:rFonts w:ascii="Times New Roman" w:hAnsi="Times New Roman"/>
          <w:sz w:val="28"/>
          <w:szCs w:val="28"/>
        </w:rPr>
        <w:t>67</w:t>
      </w:r>
      <w:r w:rsidRPr="00B22BE4">
        <w:rPr>
          <w:rFonts w:ascii="Times New Roman" w:hAnsi="Times New Roman"/>
          <w:sz w:val="28"/>
          <w:szCs w:val="28"/>
        </w:rPr>
        <w:t xml:space="preserve"> млрд</w:t>
      </w:r>
      <w:r w:rsidR="00CD69D2">
        <w:rPr>
          <w:rFonts w:ascii="Times New Roman" w:hAnsi="Times New Roman"/>
          <w:sz w:val="28"/>
          <w:szCs w:val="28"/>
          <w:lang w:val="kk-KZ"/>
        </w:rPr>
        <w:t>.</w:t>
      </w:r>
      <w:r w:rsidRPr="00B22BE4">
        <w:rPr>
          <w:rFonts w:ascii="Times New Roman" w:hAnsi="Times New Roman"/>
          <w:sz w:val="28"/>
          <w:szCs w:val="28"/>
        </w:rPr>
        <w:t xml:space="preserve"> до 1,2</w:t>
      </w:r>
      <w:r w:rsidR="00775CFC">
        <w:rPr>
          <w:rFonts w:ascii="Times New Roman" w:hAnsi="Times New Roman"/>
          <w:sz w:val="28"/>
          <w:szCs w:val="28"/>
        </w:rPr>
        <w:t>9</w:t>
      </w:r>
      <w:r w:rsidRPr="00B22BE4">
        <w:rPr>
          <w:rFonts w:ascii="Times New Roman" w:hAnsi="Times New Roman"/>
          <w:sz w:val="28"/>
          <w:szCs w:val="28"/>
        </w:rPr>
        <w:t xml:space="preserve"> млрд</w:t>
      </w:r>
      <w:r w:rsidR="00CD69D2">
        <w:rPr>
          <w:rFonts w:ascii="Times New Roman" w:hAnsi="Times New Roman"/>
          <w:sz w:val="28"/>
          <w:szCs w:val="28"/>
          <w:lang w:val="kk-KZ"/>
        </w:rPr>
        <w:t>.</w:t>
      </w:r>
      <w:r w:rsidRPr="00B22BE4">
        <w:rPr>
          <w:rFonts w:ascii="Times New Roman" w:hAnsi="Times New Roman"/>
          <w:sz w:val="28"/>
          <w:szCs w:val="28"/>
        </w:rPr>
        <w:t xml:space="preserve"> долларов США, что подтверждает значимость делового туризма как одного из факторов экономического роста, стимулирующего развитие смежных отраслей городской экономики </w:t>
      </w:r>
      <w:r w:rsidR="00516CA7">
        <w:rPr>
          <w:rFonts w:ascii="Times New Roman" w:hAnsi="Times New Roman"/>
          <w:sz w:val="28"/>
          <w:szCs w:val="28"/>
        </w:rPr>
        <w:t>(</w:t>
      </w:r>
      <w:r w:rsidR="00BA3BAB">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5</w:t>
      </w:r>
      <w:r w:rsidR="00516CA7">
        <w:rPr>
          <w:rFonts w:ascii="Times New Roman" w:hAnsi="Times New Roman"/>
          <w:sz w:val="28"/>
          <w:szCs w:val="28"/>
        </w:rPr>
        <w:t>)</w:t>
      </w:r>
      <w:r w:rsidR="00C21324">
        <w:rPr>
          <w:rFonts w:ascii="Times New Roman" w:hAnsi="Times New Roman"/>
          <w:sz w:val="28"/>
          <w:szCs w:val="28"/>
        </w:rPr>
        <w:t>.</w:t>
      </w:r>
    </w:p>
    <w:p w14:paraId="61B5D378" w14:textId="77777777" w:rsidR="005571AC" w:rsidRPr="00A6716A" w:rsidRDefault="005571AC" w:rsidP="00BA3BAB">
      <w:pPr>
        <w:spacing w:after="0" w:line="240" w:lineRule="auto"/>
        <w:ind w:firstLine="357"/>
        <w:jc w:val="both"/>
        <w:rPr>
          <w:rFonts w:ascii="Times New Roman" w:hAnsi="Times New Roman"/>
          <w:sz w:val="28"/>
          <w:szCs w:val="28"/>
        </w:rPr>
      </w:pPr>
    </w:p>
    <w:p w14:paraId="1A4EC3CF" w14:textId="62891FF3" w:rsidR="00D3695E" w:rsidRDefault="00D3695E" w:rsidP="0024272F">
      <w:pPr>
        <w:spacing w:after="0" w:line="240" w:lineRule="auto"/>
        <w:jc w:val="both"/>
        <w:rPr>
          <w:rFonts w:ascii="Times New Roman" w:hAnsi="Times New Roman"/>
          <w:i/>
          <w:iCs/>
          <w:sz w:val="28"/>
          <w:szCs w:val="28"/>
        </w:rPr>
      </w:pPr>
      <w:r w:rsidRPr="00BA3BAB">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5</w:t>
      </w:r>
      <w:r w:rsidR="00BA3BAB">
        <w:rPr>
          <w:rFonts w:ascii="Times New Roman" w:hAnsi="Times New Roman"/>
          <w:b/>
          <w:bCs/>
          <w:sz w:val="28"/>
          <w:szCs w:val="28"/>
        </w:rPr>
        <w:t xml:space="preserve"> </w:t>
      </w:r>
      <w:r w:rsidR="00BA3BAB" w:rsidRPr="003049DA">
        <w:rPr>
          <w:rFonts w:ascii="Times New Roman" w:hAnsi="Times New Roman"/>
          <w:b/>
          <w:bCs/>
          <w:sz w:val="28"/>
          <w:szCs w:val="28"/>
        </w:rPr>
        <w:t>–</w:t>
      </w:r>
      <w:r w:rsidRPr="003049DA">
        <w:rPr>
          <w:rFonts w:ascii="Times New Roman" w:hAnsi="Times New Roman"/>
          <w:b/>
          <w:bCs/>
          <w:sz w:val="28"/>
          <w:szCs w:val="28"/>
        </w:rPr>
        <w:t xml:space="preserve"> </w:t>
      </w:r>
      <w:r w:rsidRPr="003049DA">
        <w:rPr>
          <w:rFonts w:ascii="Times New Roman" w:hAnsi="Times New Roman"/>
          <w:sz w:val="28"/>
          <w:szCs w:val="28"/>
        </w:rPr>
        <w:t>Прогноз мультипликативного эффекта делового туризма (2024</w:t>
      </w:r>
      <w:r w:rsidR="00B47FAF">
        <w:rPr>
          <w:rFonts w:ascii="Times New Roman" w:hAnsi="Times New Roman"/>
          <w:sz w:val="28"/>
          <w:szCs w:val="28"/>
          <w:lang w:val="kk-KZ"/>
        </w:rPr>
        <w:t>-</w:t>
      </w:r>
      <w:r w:rsidRPr="003049DA">
        <w:rPr>
          <w:rFonts w:ascii="Times New Roman" w:hAnsi="Times New Roman"/>
          <w:sz w:val="28"/>
          <w:szCs w:val="28"/>
        </w:rPr>
        <w:t>2030)</w:t>
      </w:r>
      <w:r w:rsidRPr="00E109F5">
        <w:rPr>
          <w:rFonts w:ascii="Times New Roman" w:hAnsi="Times New Roman"/>
          <w:sz w:val="28"/>
          <w:szCs w:val="28"/>
        </w:rPr>
        <w:t xml:space="preserve"> </w:t>
      </w:r>
    </w:p>
    <w:p w14:paraId="5ABAAEB2" w14:textId="77777777" w:rsidR="00D3695E" w:rsidRPr="00CD69D2" w:rsidRDefault="00D3695E" w:rsidP="00D3695E">
      <w:pPr>
        <w:spacing w:after="0" w:line="240" w:lineRule="auto"/>
        <w:ind w:firstLine="360"/>
        <w:jc w:val="both"/>
        <w:rPr>
          <w:rFonts w:ascii="Times New Roman" w:hAnsi="Times New Roman"/>
          <w:i/>
          <w:iCs/>
          <w:sz w:val="16"/>
          <w:szCs w:val="16"/>
        </w:rPr>
      </w:pPr>
    </w:p>
    <w:tbl>
      <w:tblPr>
        <w:tblStyle w:val="ac"/>
        <w:tblW w:w="9639" w:type="dxa"/>
        <w:jc w:val="center"/>
        <w:tblLayout w:type="fixed"/>
        <w:tblLook w:val="04A0" w:firstRow="1" w:lastRow="0" w:firstColumn="1" w:lastColumn="0" w:noHBand="0" w:noVBand="1"/>
      </w:tblPr>
      <w:tblGrid>
        <w:gridCol w:w="988"/>
        <w:gridCol w:w="1417"/>
        <w:gridCol w:w="2268"/>
        <w:gridCol w:w="1985"/>
        <w:gridCol w:w="2981"/>
      </w:tblGrid>
      <w:tr w:rsidR="00BC2445" w:rsidRPr="00E7007B" w14:paraId="4C6DFFC3" w14:textId="77777777" w:rsidTr="00CD69D2">
        <w:trPr>
          <w:trHeight w:val="145"/>
          <w:jc w:val="center"/>
        </w:trPr>
        <w:tc>
          <w:tcPr>
            <w:tcW w:w="988" w:type="dxa"/>
            <w:vAlign w:val="center"/>
          </w:tcPr>
          <w:p w14:paraId="46CCBBFA" w14:textId="781224C4" w:rsidR="00BC2445" w:rsidRPr="00CD69D2" w:rsidRDefault="00BC2445" w:rsidP="00CD69D2">
            <w:pPr>
              <w:spacing w:after="0" w:line="240" w:lineRule="auto"/>
              <w:jc w:val="center"/>
              <w:rPr>
                <w:rFonts w:ascii="Times New Roman" w:hAnsi="Times New Roman"/>
                <w:sz w:val="22"/>
                <w:szCs w:val="22"/>
                <w:lang w:val="kk-KZ"/>
              </w:rPr>
            </w:pPr>
            <w:r w:rsidRPr="00E7007B">
              <w:rPr>
                <w:rFonts w:ascii="Times New Roman" w:hAnsi="Times New Roman"/>
                <w:sz w:val="22"/>
                <w:szCs w:val="22"/>
              </w:rPr>
              <w:t>Год</w:t>
            </w:r>
            <w:r w:rsidR="00CD69D2">
              <w:rPr>
                <w:rFonts w:ascii="Times New Roman" w:hAnsi="Times New Roman"/>
                <w:sz w:val="22"/>
                <w:szCs w:val="22"/>
                <w:lang w:val="kk-KZ"/>
              </w:rPr>
              <w:t>ы</w:t>
            </w:r>
          </w:p>
        </w:tc>
        <w:tc>
          <w:tcPr>
            <w:tcW w:w="1417" w:type="dxa"/>
            <w:vAlign w:val="center"/>
          </w:tcPr>
          <w:p w14:paraId="37545371" w14:textId="5EC8B8D6" w:rsidR="00BC2445" w:rsidRPr="00E7007B" w:rsidRDefault="00BC2445" w:rsidP="00CD69D2">
            <w:pPr>
              <w:spacing w:after="0" w:line="240" w:lineRule="auto"/>
              <w:jc w:val="center"/>
              <w:rPr>
                <w:rFonts w:ascii="Times New Roman" w:hAnsi="Times New Roman"/>
                <w:sz w:val="22"/>
                <w:szCs w:val="22"/>
              </w:rPr>
            </w:pPr>
            <w:r w:rsidRPr="00E7007B">
              <w:rPr>
                <w:rFonts w:ascii="Times New Roman" w:hAnsi="Times New Roman"/>
                <w:sz w:val="22"/>
                <w:szCs w:val="22"/>
              </w:rPr>
              <w:t>Туристы</w:t>
            </w:r>
            <w:r>
              <w:rPr>
                <w:rFonts w:ascii="Times New Roman" w:hAnsi="Times New Roman"/>
                <w:sz w:val="22"/>
                <w:szCs w:val="22"/>
              </w:rPr>
              <w:t>, чел</w:t>
            </w:r>
          </w:p>
        </w:tc>
        <w:tc>
          <w:tcPr>
            <w:tcW w:w="2268" w:type="dxa"/>
            <w:vAlign w:val="center"/>
          </w:tcPr>
          <w:p w14:paraId="3911E5ED" w14:textId="5567D676" w:rsidR="00BC2445" w:rsidRPr="00E7007B" w:rsidRDefault="00BC2445" w:rsidP="00CD69D2">
            <w:pPr>
              <w:spacing w:after="0" w:line="240" w:lineRule="auto"/>
              <w:jc w:val="center"/>
              <w:rPr>
                <w:rFonts w:ascii="Times New Roman" w:hAnsi="Times New Roman"/>
                <w:sz w:val="22"/>
                <w:szCs w:val="22"/>
              </w:rPr>
            </w:pPr>
            <w:r w:rsidRPr="00E7007B">
              <w:rPr>
                <w:rFonts w:ascii="Times New Roman" w:hAnsi="Times New Roman"/>
                <w:sz w:val="22"/>
                <w:szCs w:val="22"/>
              </w:rPr>
              <w:t>Средние расходы (долл</w:t>
            </w:r>
            <w:r>
              <w:rPr>
                <w:rFonts w:ascii="Times New Roman" w:hAnsi="Times New Roman"/>
                <w:sz w:val="22"/>
                <w:szCs w:val="22"/>
              </w:rPr>
              <w:t>.</w:t>
            </w:r>
            <w:r w:rsidRPr="00E7007B">
              <w:rPr>
                <w:rFonts w:ascii="Times New Roman" w:hAnsi="Times New Roman"/>
                <w:sz w:val="22"/>
                <w:szCs w:val="22"/>
              </w:rPr>
              <w:t xml:space="preserve"> США)</w:t>
            </w:r>
          </w:p>
        </w:tc>
        <w:tc>
          <w:tcPr>
            <w:tcW w:w="1985" w:type="dxa"/>
            <w:vAlign w:val="center"/>
          </w:tcPr>
          <w:p w14:paraId="7EAE80B2" w14:textId="729884FC" w:rsidR="00BC2445" w:rsidRPr="00E7007B" w:rsidRDefault="00BC2445" w:rsidP="00CD69D2">
            <w:pPr>
              <w:spacing w:after="0" w:line="240" w:lineRule="auto"/>
              <w:jc w:val="center"/>
              <w:rPr>
                <w:rFonts w:ascii="Times New Roman" w:hAnsi="Times New Roman"/>
                <w:sz w:val="22"/>
                <w:szCs w:val="22"/>
              </w:rPr>
            </w:pPr>
            <w:r w:rsidRPr="00E7007B">
              <w:rPr>
                <w:rFonts w:ascii="Times New Roman" w:hAnsi="Times New Roman"/>
                <w:sz w:val="22"/>
                <w:szCs w:val="22"/>
              </w:rPr>
              <w:t>Прямой эффект, тыс. долл</w:t>
            </w:r>
            <w:r>
              <w:rPr>
                <w:rFonts w:ascii="Times New Roman" w:hAnsi="Times New Roman"/>
                <w:sz w:val="22"/>
                <w:szCs w:val="22"/>
              </w:rPr>
              <w:t>.</w:t>
            </w:r>
            <w:r w:rsidRPr="00E7007B">
              <w:rPr>
                <w:rFonts w:ascii="Times New Roman" w:hAnsi="Times New Roman"/>
                <w:sz w:val="22"/>
                <w:szCs w:val="22"/>
              </w:rPr>
              <w:t xml:space="preserve"> США</w:t>
            </w:r>
          </w:p>
        </w:tc>
        <w:tc>
          <w:tcPr>
            <w:tcW w:w="2981" w:type="dxa"/>
            <w:vAlign w:val="center"/>
          </w:tcPr>
          <w:p w14:paraId="29376016" w14:textId="477B2B48" w:rsidR="00BC2445" w:rsidRPr="00E7007B" w:rsidRDefault="00BC2445" w:rsidP="00CD69D2">
            <w:pPr>
              <w:spacing w:after="0" w:line="240" w:lineRule="auto"/>
              <w:jc w:val="center"/>
              <w:rPr>
                <w:rFonts w:ascii="Times New Roman" w:hAnsi="Times New Roman"/>
                <w:sz w:val="22"/>
                <w:szCs w:val="22"/>
              </w:rPr>
            </w:pPr>
            <w:r w:rsidRPr="008E7E64">
              <w:rPr>
                <w:rFonts w:ascii="Times New Roman" w:hAnsi="Times New Roman"/>
                <w:sz w:val="22"/>
                <w:szCs w:val="22"/>
              </w:rPr>
              <w:t xml:space="preserve">Общий </w:t>
            </w:r>
            <w:r>
              <w:rPr>
                <w:rFonts w:ascii="Times New Roman" w:hAnsi="Times New Roman"/>
                <w:sz w:val="22"/>
                <w:szCs w:val="22"/>
              </w:rPr>
              <w:t xml:space="preserve">мультипликативный </w:t>
            </w:r>
            <w:r w:rsidRPr="008E7E64">
              <w:rPr>
                <w:rFonts w:ascii="Times New Roman" w:hAnsi="Times New Roman"/>
                <w:sz w:val="22"/>
                <w:szCs w:val="22"/>
              </w:rPr>
              <w:t>эффект, тыс. долл</w:t>
            </w:r>
            <w:r>
              <w:rPr>
                <w:rFonts w:ascii="Times New Roman" w:hAnsi="Times New Roman"/>
                <w:sz w:val="22"/>
                <w:szCs w:val="22"/>
              </w:rPr>
              <w:t>.</w:t>
            </w:r>
            <w:r w:rsidRPr="008E7E64">
              <w:rPr>
                <w:rFonts w:ascii="Times New Roman" w:hAnsi="Times New Roman"/>
                <w:sz w:val="22"/>
                <w:szCs w:val="22"/>
              </w:rPr>
              <w:t xml:space="preserve"> США</w:t>
            </w:r>
          </w:p>
        </w:tc>
      </w:tr>
      <w:tr w:rsidR="00BC2445" w:rsidRPr="00E7007B" w14:paraId="67CFAA08" w14:textId="77777777" w:rsidTr="00CD69D2">
        <w:trPr>
          <w:trHeight w:val="258"/>
          <w:jc w:val="center"/>
        </w:trPr>
        <w:tc>
          <w:tcPr>
            <w:tcW w:w="988" w:type="dxa"/>
          </w:tcPr>
          <w:p w14:paraId="70D071C1"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2025</w:t>
            </w:r>
          </w:p>
        </w:tc>
        <w:tc>
          <w:tcPr>
            <w:tcW w:w="1417" w:type="dxa"/>
            <w:vAlign w:val="center"/>
          </w:tcPr>
          <w:p w14:paraId="07A8F32D" w14:textId="3CB463ED"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154 602</w:t>
            </w:r>
          </w:p>
        </w:tc>
        <w:tc>
          <w:tcPr>
            <w:tcW w:w="2268" w:type="dxa"/>
          </w:tcPr>
          <w:p w14:paraId="7785B4C6" w14:textId="412E26C3"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1 833</w:t>
            </w:r>
          </w:p>
        </w:tc>
        <w:tc>
          <w:tcPr>
            <w:tcW w:w="1985" w:type="dxa"/>
            <w:vAlign w:val="center"/>
          </w:tcPr>
          <w:p w14:paraId="5F750F4E" w14:textId="64F567F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283 885</w:t>
            </w:r>
          </w:p>
        </w:tc>
        <w:tc>
          <w:tcPr>
            <w:tcW w:w="2981" w:type="dxa"/>
            <w:vAlign w:val="center"/>
          </w:tcPr>
          <w:p w14:paraId="2BFEC4C6" w14:textId="1C7E14DA"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1 067 408</w:t>
            </w:r>
          </w:p>
        </w:tc>
      </w:tr>
      <w:tr w:rsidR="00BC2445" w:rsidRPr="00E7007B" w14:paraId="54F25BB7" w14:textId="77777777" w:rsidTr="00CD69D2">
        <w:trPr>
          <w:trHeight w:val="258"/>
          <w:jc w:val="center"/>
        </w:trPr>
        <w:tc>
          <w:tcPr>
            <w:tcW w:w="988" w:type="dxa"/>
          </w:tcPr>
          <w:p w14:paraId="24BAE766"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2026</w:t>
            </w:r>
          </w:p>
        </w:tc>
        <w:tc>
          <w:tcPr>
            <w:tcW w:w="1417" w:type="dxa"/>
            <w:vAlign w:val="center"/>
          </w:tcPr>
          <w:p w14:paraId="314BFC83" w14:textId="6F6A4A38"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157 694</w:t>
            </w:r>
          </w:p>
        </w:tc>
        <w:tc>
          <w:tcPr>
            <w:tcW w:w="2268" w:type="dxa"/>
          </w:tcPr>
          <w:p w14:paraId="4B22F9DE" w14:textId="2291E95F"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1 870</w:t>
            </w:r>
          </w:p>
        </w:tc>
        <w:tc>
          <w:tcPr>
            <w:tcW w:w="1985" w:type="dxa"/>
            <w:vAlign w:val="center"/>
          </w:tcPr>
          <w:p w14:paraId="17D8900B" w14:textId="35A265A5"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294 887</w:t>
            </w:r>
          </w:p>
        </w:tc>
        <w:tc>
          <w:tcPr>
            <w:tcW w:w="2981" w:type="dxa"/>
            <w:vAlign w:val="center"/>
          </w:tcPr>
          <w:p w14:paraId="1E5F9C0D" w14:textId="00E5E798"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1 108 775</w:t>
            </w:r>
          </w:p>
        </w:tc>
      </w:tr>
      <w:tr w:rsidR="00BC2445" w:rsidRPr="00E7007B" w14:paraId="1DC781C5" w14:textId="77777777" w:rsidTr="00CD69D2">
        <w:trPr>
          <w:trHeight w:val="258"/>
          <w:jc w:val="center"/>
        </w:trPr>
        <w:tc>
          <w:tcPr>
            <w:tcW w:w="988" w:type="dxa"/>
          </w:tcPr>
          <w:p w14:paraId="70B54FC6"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2027</w:t>
            </w:r>
          </w:p>
        </w:tc>
        <w:tc>
          <w:tcPr>
            <w:tcW w:w="1417" w:type="dxa"/>
            <w:vAlign w:val="center"/>
          </w:tcPr>
          <w:p w14:paraId="76C24607" w14:textId="5BAE3F5A"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160 848</w:t>
            </w:r>
          </w:p>
        </w:tc>
        <w:tc>
          <w:tcPr>
            <w:tcW w:w="2268" w:type="dxa"/>
          </w:tcPr>
          <w:p w14:paraId="1605785A" w14:textId="52B2B5E1"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1 907</w:t>
            </w:r>
          </w:p>
        </w:tc>
        <w:tc>
          <w:tcPr>
            <w:tcW w:w="1985" w:type="dxa"/>
            <w:vAlign w:val="center"/>
          </w:tcPr>
          <w:p w14:paraId="6AE6C745" w14:textId="32222889"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306 737</w:t>
            </w:r>
          </w:p>
        </w:tc>
        <w:tc>
          <w:tcPr>
            <w:tcW w:w="2981" w:type="dxa"/>
            <w:vAlign w:val="center"/>
          </w:tcPr>
          <w:p w14:paraId="30573CE2" w14:textId="21C1B220"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1 153 331</w:t>
            </w:r>
          </w:p>
        </w:tc>
      </w:tr>
      <w:tr w:rsidR="00BC2445" w:rsidRPr="00E7007B" w14:paraId="4A4B9C30" w14:textId="77777777" w:rsidTr="00CD69D2">
        <w:trPr>
          <w:trHeight w:val="258"/>
          <w:jc w:val="center"/>
        </w:trPr>
        <w:tc>
          <w:tcPr>
            <w:tcW w:w="988" w:type="dxa"/>
          </w:tcPr>
          <w:p w14:paraId="09CA29FA"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2028</w:t>
            </w:r>
          </w:p>
        </w:tc>
        <w:tc>
          <w:tcPr>
            <w:tcW w:w="1417" w:type="dxa"/>
            <w:vAlign w:val="center"/>
          </w:tcPr>
          <w:p w14:paraId="2BB91345" w14:textId="46C14705"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164 065</w:t>
            </w:r>
          </w:p>
        </w:tc>
        <w:tc>
          <w:tcPr>
            <w:tcW w:w="2268" w:type="dxa"/>
          </w:tcPr>
          <w:p w14:paraId="7625016D" w14:textId="2CF866CF"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1 945</w:t>
            </w:r>
          </w:p>
        </w:tc>
        <w:tc>
          <w:tcPr>
            <w:tcW w:w="1985" w:type="dxa"/>
            <w:vAlign w:val="center"/>
          </w:tcPr>
          <w:p w14:paraId="04B497C1" w14:textId="6379CF15"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319 607</w:t>
            </w:r>
          </w:p>
        </w:tc>
        <w:tc>
          <w:tcPr>
            <w:tcW w:w="2981" w:type="dxa"/>
            <w:vAlign w:val="center"/>
          </w:tcPr>
          <w:p w14:paraId="5663B60B" w14:textId="37C533EA"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1 201 722</w:t>
            </w:r>
          </w:p>
        </w:tc>
      </w:tr>
      <w:tr w:rsidR="00BC2445" w:rsidRPr="00E7007B" w14:paraId="0C18EE10" w14:textId="77777777" w:rsidTr="00CD69D2">
        <w:trPr>
          <w:trHeight w:val="258"/>
          <w:jc w:val="center"/>
        </w:trPr>
        <w:tc>
          <w:tcPr>
            <w:tcW w:w="988" w:type="dxa"/>
          </w:tcPr>
          <w:p w14:paraId="51B3AF42"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2029</w:t>
            </w:r>
          </w:p>
        </w:tc>
        <w:tc>
          <w:tcPr>
            <w:tcW w:w="1417" w:type="dxa"/>
            <w:vAlign w:val="center"/>
          </w:tcPr>
          <w:p w14:paraId="75575E4D" w14:textId="7FCE7729"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167 346</w:t>
            </w:r>
          </w:p>
        </w:tc>
        <w:tc>
          <w:tcPr>
            <w:tcW w:w="2268" w:type="dxa"/>
          </w:tcPr>
          <w:p w14:paraId="33C99C52" w14:textId="508CE685"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1 984</w:t>
            </w:r>
          </w:p>
        </w:tc>
        <w:tc>
          <w:tcPr>
            <w:tcW w:w="1985" w:type="dxa"/>
            <w:vAlign w:val="center"/>
          </w:tcPr>
          <w:p w14:paraId="587EC271" w14:textId="530A4520"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332 010</w:t>
            </w:r>
          </w:p>
        </w:tc>
        <w:tc>
          <w:tcPr>
            <w:tcW w:w="2981" w:type="dxa"/>
            <w:vAlign w:val="center"/>
          </w:tcPr>
          <w:p w14:paraId="2E65A287" w14:textId="3B301455"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1 248 358</w:t>
            </w:r>
          </w:p>
        </w:tc>
      </w:tr>
      <w:tr w:rsidR="00BC2445" w:rsidRPr="00E7007B" w14:paraId="730715CA" w14:textId="77777777" w:rsidTr="00CD69D2">
        <w:trPr>
          <w:trHeight w:val="258"/>
          <w:jc w:val="center"/>
        </w:trPr>
        <w:tc>
          <w:tcPr>
            <w:tcW w:w="988" w:type="dxa"/>
          </w:tcPr>
          <w:p w14:paraId="33718732"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2030</w:t>
            </w:r>
          </w:p>
        </w:tc>
        <w:tc>
          <w:tcPr>
            <w:tcW w:w="1417" w:type="dxa"/>
            <w:vAlign w:val="center"/>
          </w:tcPr>
          <w:p w14:paraId="255C6986" w14:textId="2EBE52C3"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170 693</w:t>
            </w:r>
          </w:p>
        </w:tc>
        <w:tc>
          <w:tcPr>
            <w:tcW w:w="2268" w:type="dxa"/>
          </w:tcPr>
          <w:p w14:paraId="654903C8" w14:textId="4874558E"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2 024</w:t>
            </w:r>
          </w:p>
        </w:tc>
        <w:tc>
          <w:tcPr>
            <w:tcW w:w="1985" w:type="dxa"/>
            <w:vAlign w:val="center"/>
          </w:tcPr>
          <w:p w14:paraId="3D230226" w14:textId="4C0AB710"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345 082</w:t>
            </w:r>
          </w:p>
        </w:tc>
        <w:tc>
          <w:tcPr>
            <w:tcW w:w="2981" w:type="dxa"/>
            <w:vAlign w:val="center"/>
          </w:tcPr>
          <w:p w14:paraId="05DFBA9F" w14:textId="3C4D8CCA"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1 297 508</w:t>
            </w:r>
          </w:p>
        </w:tc>
      </w:tr>
      <w:tr w:rsidR="00B47FAF" w:rsidRPr="00E7007B" w14:paraId="021AC235" w14:textId="77777777" w:rsidTr="00B55A36">
        <w:trPr>
          <w:trHeight w:val="258"/>
          <w:jc w:val="center"/>
        </w:trPr>
        <w:tc>
          <w:tcPr>
            <w:tcW w:w="9639" w:type="dxa"/>
            <w:gridSpan w:val="5"/>
          </w:tcPr>
          <w:p w14:paraId="76144151" w14:textId="763D00FC" w:rsidR="00B47FAF" w:rsidRPr="00BC2445" w:rsidRDefault="00B47FAF" w:rsidP="00B47FAF">
            <w:pPr>
              <w:spacing w:after="0" w:line="240" w:lineRule="auto"/>
              <w:ind w:firstLine="620"/>
              <w:jc w:val="both"/>
              <w:rPr>
                <w:rFonts w:ascii="Times New Roman" w:hAnsi="Times New Roman"/>
              </w:rPr>
            </w:pPr>
            <w:r>
              <w:rPr>
                <w:rFonts w:ascii="Times New Roman" w:hAnsi="Times New Roman"/>
                <w:lang w:val="kk-KZ"/>
              </w:rPr>
              <w:t xml:space="preserve">Примечание – </w:t>
            </w:r>
            <w:r w:rsidRPr="00B47FAF">
              <w:rPr>
                <w:rFonts w:ascii="Times New Roman" w:hAnsi="Times New Roman"/>
                <w:iCs/>
                <w:sz w:val="22"/>
                <w:szCs w:val="22"/>
              </w:rPr>
              <w:t>На основе пессимистичного сценария</w:t>
            </w:r>
          </w:p>
        </w:tc>
      </w:tr>
    </w:tbl>
    <w:p w14:paraId="610B27F2" w14:textId="77777777" w:rsidR="00516CA7" w:rsidRDefault="00516CA7" w:rsidP="00516CA7">
      <w:pPr>
        <w:spacing w:after="0" w:line="240" w:lineRule="auto"/>
        <w:ind w:firstLine="720"/>
        <w:jc w:val="both"/>
        <w:rPr>
          <w:rFonts w:ascii="Times New Roman" w:hAnsi="Times New Roman"/>
          <w:sz w:val="24"/>
          <w:szCs w:val="24"/>
        </w:rPr>
      </w:pPr>
    </w:p>
    <w:p w14:paraId="4E178DD8" w14:textId="7A40AA19" w:rsidR="00E37040" w:rsidRDefault="00E37040" w:rsidP="00CD69D2">
      <w:pPr>
        <w:spacing w:after="0" w:line="240" w:lineRule="auto"/>
        <w:ind w:firstLine="709"/>
        <w:jc w:val="both"/>
        <w:rPr>
          <w:rFonts w:ascii="Times New Roman" w:hAnsi="Times New Roman"/>
          <w:sz w:val="28"/>
          <w:szCs w:val="28"/>
        </w:rPr>
      </w:pPr>
      <w:r w:rsidRPr="00C10BCA">
        <w:rPr>
          <w:rFonts w:ascii="Times New Roman" w:hAnsi="Times New Roman"/>
          <w:sz w:val="28"/>
          <w:szCs w:val="28"/>
        </w:rPr>
        <w:t>В рамках оптимистичного сценария прогнозируется ускоренный рост экономического эффекта делового туризма в Астане. Прямой экономический эффект увеличивается с 283,9 млн</w:t>
      </w:r>
      <w:r w:rsidR="00CD69D2">
        <w:rPr>
          <w:rFonts w:ascii="Times New Roman" w:hAnsi="Times New Roman"/>
          <w:sz w:val="28"/>
          <w:szCs w:val="28"/>
          <w:lang w:val="kk-KZ"/>
        </w:rPr>
        <w:t>.</w:t>
      </w:r>
      <w:r w:rsidRPr="00C10BCA">
        <w:rPr>
          <w:rFonts w:ascii="Times New Roman" w:hAnsi="Times New Roman"/>
          <w:sz w:val="28"/>
          <w:szCs w:val="28"/>
        </w:rPr>
        <w:t xml:space="preserve"> долларов США в 2025 году до 582,4 млн</w:t>
      </w:r>
      <w:r w:rsidR="00CD69D2">
        <w:rPr>
          <w:rFonts w:ascii="Times New Roman" w:hAnsi="Times New Roman"/>
          <w:sz w:val="28"/>
          <w:szCs w:val="28"/>
          <w:lang w:val="kk-KZ"/>
        </w:rPr>
        <w:t>.</w:t>
      </w:r>
      <w:r w:rsidRPr="00C10BCA">
        <w:rPr>
          <w:rFonts w:ascii="Times New Roman" w:hAnsi="Times New Roman"/>
          <w:sz w:val="28"/>
          <w:szCs w:val="28"/>
        </w:rPr>
        <w:t xml:space="preserve"> долларов США к 2030 году.</w:t>
      </w:r>
    </w:p>
    <w:p w14:paraId="6342F3A7" w14:textId="1D235815" w:rsidR="00D3695E" w:rsidRDefault="00C10BCA" w:rsidP="00CD69D2">
      <w:pPr>
        <w:spacing w:after="0" w:line="240" w:lineRule="auto"/>
        <w:ind w:firstLine="709"/>
        <w:jc w:val="both"/>
        <w:rPr>
          <w:rFonts w:ascii="Times New Roman" w:hAnsi="Times New Roman"/>
          <w:sz w:val="28"/>
          <w:szCs w:val="28"/>
        </w:rPr>
      </w:pPr>
      <w:r w:rsidRPr="00C10BCA">
        <w:rPr>
          <w:rFonts w:ascii="Times New Roman" w:hAnsi="Times New Roman"/>
          <w:sz w:val="28"/>
          <w:szCs w:val="28"/>
        </w:rPr>
        <w:t>С уч</w:t>
      </w:r>
      <w:r w:rsidR="004A717A">
        <w:rPr>
          <w:rFonts w:ascii="Times New Roman" w:hAnsi="Times New Roman"/>
          <w:sz w:val="28"/>
          <w:szCs w:val="28"/>
        </w:rPr>
        <w:t>е</w:t>
      </w:r>
      <w:r w:rsidRPr="00C10BCA">
        <w:rPr>
          <w:rFonts w:ascii="Times New Roman" w:hAnsi="Times New Roman"/>
          <w:sz w:val="28"/>
          <w:szCs w:val="28"/>
        </w:rPr>
        <w:t xml:space="preserve">том мультипликативного воздействия совокупный экономический эффект возрастает более чем в два раза </w:t>
      </w:r>
      <w:r w:rsidR="005C56B9">
        <w:rPr>
          <w:rFonts w:ascii="Times New Roman" w:hAnsi="Times New Roman"/>
          <w:sz w:val="28"/>
          <w:szCs w:val="28"/>
        </w:rPr>
        <w:t>–</w:t>
      </w:r>
      <w:r w:rsidRPr="00C10BCA">
        <w:rPr>
          <w:rFonts w:ascii="Times New Roman" w:hAnsi="Times New Roman"/>
          <w:sz w:val="28"/>
          <w:szCs w:val="28"/>
        </w:rPr>
        <w:t xml:space="preserve"> с 1,0</w:t>
      </w:r>
      <w:r w:rsidR="00775CFC">
        <w:rPr>
          <w:rFonts w:ascii="Times New Roman" w:hAnsi="Times New Roman"/>
          <w:sz w:val="28"/>
          <w:szCs w:val="28"/>
        </w:rPr>
        <w:t>67</w:t>
      </w:r>
      <w:r w:rsidRPr="00C10BCA">
        <w:rPr>
          <w:rFonts w:ascii="Times New Roman" w:hAnsi="Times New Roman"/>
          <w:sz w:val="28"/>
          <w:szCs w:val="28"/>
        </w:rPr>
        <w:t xml:space="preserve"> млрд</w:t>
      </w:r>
      <w:r w:rsidR="00CD69D2">
        <w:rPr>
          <w:rFonts w:ascii="Times New Roman" w:hAnsi="Times New Roman"/>
          <w:sz w:val="28"/>
          <w:szCs w:val="28"/>
          <w:lang w:val="kk-KZ"/>
        </w:rPr>
        <w:t>.</w:t>
      </w:r>
      <w:r w:rsidRPr="00C10BCA">
        <w:rPr>
          <w:rFonts w:ascii="Times New Roman" w:hAnsi="Times New Roman"/>
          <w:sz w:val="28"/>
          <w:szCs w:val="28"/>
        </w:rPr>
        <w:t xml:space="preserve"> до 2,</w:t>
      </w:r>
      <w:r w:rsidR="00775CFC">
        <w:rPr>
          <w:rFonts w:ascii="Times New Roman" w:hAnsi="Times New Roman"/>
          <w:sz w:val="28"/>
          <w:szCs w:val="28"/>
        </w:rPr>
        <w:t>1</w:t>
      </w:r>
      <w:r w:rsidRPr="00C10BCA">
        <w:rPr>
          <w:rFonts w:ascii="Times New Roman" w:hAnsi="Times New Roman"/>
          <w:sz w:val="28"/>
          <w:szCs w:val="28"/>
        </w:rPr>
        <w:t>8</w:t>
      </w:r>
      <w:r w:rsidR="00775CFC">
        <w:rPr>
          <w:rFonts w:ascii="Times New Roman" w:hAnsi="Times New Roman"/>
          <w:sz w:val="28"/>
          <w:szCs w:val="28"/>
        </w:rPr>
        <w:t>9</w:t>
      </w:r>
      <w:r w:rsidRPr="00C10BCA">
        <w:rPr>
          <w:rFonts w:ascii="Times New Roman" w:hAnsi="Times New Roman"/>
          <w:sz w:val="28"/>
          <w:szCs w:val="28"/>
        </w:rPr>
        <w:t xml:space="preserve"> млрд</w:t>
      </w:r>
      <w:r w:rsidR="00CD69D2">
        <w:rPr>
          <w:rFonts w:ascii="Times New Roman" w:hAnsi="Times New Roman"/>
          <w:sz w:val="28"/>
          <w:szCs w:val="28"/>
          <w:lang w:val="kk-KZ"/>
        </w:rPr>
        <w:t>.</w:t>
      </w:r>
      <w:r w:rsidRPr="00C10BCA">
        <w:rPr>
          <w:rFonts w:ascii="Times New Roman" w:hAnsi="Times New Roman"/>
          <w:sz w:val="28"/>
          <w:szCs w:val="28"/>
        </w:rPr>
        <w:t xml:space="preserve"> долларов США. Полученные результаты свидетельствуют о высоком потенциале делового туризма как одного из драйверов экономического роста, способствующего развитию смежных отраслей и усилению межотраслевых экономических связей </w:t>
      </w:r>
      <w:r w:rsidR="00516CA7">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6</w:t>
      </w:r>
      <w:r w:rsidR="00516CA7">
        <w:rPr>
          <w:rFonts w:ascii="Times New Roman" w:hAnsi="Times New Roman"/>
          <w:sz w:val="28"/>
          <w:szCs w:val="28"/>
        </w:rPr>
        <w:t>).</w:t>
      </w:r>
    </w:p>
    <w:p w14:paraId="5F5EB950" w14:textId="77777777" w:rsidR="00B47FAF" w:rsidRDefault="00B47FAF" w:rsidP="00CD69D2">
      <w:pPr>
        <w:spacing w:after="0" w:line="240" w:lineRule="auto"/>
        <w:ind w:firstLine="709"/>
        <w:jc w:val="both"/>
        <w:rPr>
          <w:rFonts w:ascii="Times New Roman" w:hAnsi="Times New Roman"/>
          <w:sz w:val="28"/>
          <w:szCs w:val="28"/>
        </w:rPr>
      </w:pPr>
    </w:p>
    <w:p w14:paraId="1A8A47CE" w14:textId="6B6CBCFC" w:rsidR="00D3695E" w:rsidRPr="00A6716A" w:rsidRDefault="00D3695E" w:rsidP="0024272F">
      <w:pPr>
        <w:spacing w:after="0" w:line="240" w:lineRule="auto"/>
        <w:jc w:val="both"/>
        <w:rPr>
          <w:rFonts w:ascii="Times New Roman" w:hAnsi="Times New Roman"/>
          <w:b/>
          <w:bCs/>
          <w:sz w:val="28"/>
          <w:szCs w:val="28"/>
        </w:rPr>
      </w:pPr>
      <w:r w:rsidRPr="00516CA7">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6</w:t>
      </w:r>
      <w:r w:rsidRPr="003049DA">
        <w:rPr>
          <w:rFonts w:ascii="Times New Roman" w:hAnsi="Times New Roman"/>
          <w:b/>
          <w:bCs/>
          <w:sz w:val="28"/>
          <w:szCs w:val="28"/>
        </w:rPr>
        <w:t xml:space="preserve"> – </w:t>
      </w:r>
      <w:r w:rsidRPr="003049DA">
        <w:rPr>
          <w:rFonts w:ascii="Times New Roman" w:hAnsi="Times New Roman"/>
          <w:sz w:val="28"/>
          <w:szCs w:val="28"/>
        </w:rPr>
        <w:t>Прогноз мультипликативного эффекта делового туризма (2024</w:t>
      </w:r>
      <w:r w:rsidR="00B47FAF">
        <w:rPr>
          <w:rFonts w:ascii="Times New Roman" w:hAnsi="Times New Roman"/>
          <w:sz w:val="28"/>
          <w:szCs w:val="28"/>
          <w:lang w:val="kk-KZ"/>
        </w:rPr>
        <w:t>-</w:t>
      </w:r>
      <w:r w:rsidRPr="003049DA">
        <w:rPr>
          <w:rFonts w:ascii="Times New Roman" w:hAnsi="Times New Roman"/>
          <w:sz w:val="28"/>
          <w:szCs w:val="28"/>
        </w:rPr>
        <w:t>2030)</w:t>
      </w:r>
      <w:r w:rsidRPr="00E109F5">
        <w:rPr>
          <w:rFonts w:ascii="Times New Roman" w:hAnsi="Times New Roman"/>
          <w:sz w:val="28"/>
          <w:szCs w:val="28"/>
        </w:rPr>
        <w:t xml:space="preserve"> </w:t>
      </w:r>
    </w:p>
    <w:p w14:paraId="45F16029" w14:textId="77777777" w:rsidR="00D3695E" w:rsidRPr="00CD69D2" w:rsidRDefault="00D3695E" w:rsidP="00D3695E">
      <w:pPr>
        <w:spacing w:after="0" w:line="240" w:lineRule="auto"/>
        <w:ind w:firstLine="360"/>
        <w:jc w:val="both"/>
        <w:rPr>
          <w:rFonts w:ascii="Times New Roman" w:hAnsi="Times New Roman"/>
          <w:i/>
          <w:iCs/>
          <w:sz w:val="16"/>
          <w:szCs w:val="16"/>
        </w:rPr>
      </w:pPr>
    </w:p>
    <w:tbl>
      <w:tblPr>
        <w:tblStyle w:val="ac"/>
        <w:tblW w:w="9639" w:type="dxa"/>
        <w:jc w:val="center"/>
        <w:tblLayout w:type="fixed"/>
        <w:tblLook w:val="04A0" w:firstRow="1" w:lastRow="0" w:firstColumn="1" w:lastColumn="0" w:noHBand="0" w:noVBand="1"/>
      </w:tblPr>
      <w:tblGrid>
        <w:gridCol w:w="919"/>
        <w:gridCol w:w="1190"/>
        <w:gridCol w:w="2198"/>
        <w:gridCol w:w="2141"/>
        <w:gridCol w:w="3191"/>
      </w:tblGrid>
      <w:tr w:rsidR="00BC2445" w:rsidRPr="00E7007B" w14:paraId="23BB3A58" w14:textId="77777777" w:rsidTr="00B47FAF">
        <w:trPr>
          <w:trHeight w:val="58"/>
          <w:jc w:val="center"/>
        </w:trPr>
        <w:tc>
          <w:tcPr>
            <w:tcW w:w="919" w:type="dxa"/>
            <w:vAlign w:val="center"/>
          </w:tcPr>
          <w:p w14:paraId="5802D2D2" w14:textId="6B2EE65B" w:rsidR="00BC2445" w:rsidRPr="00CD69D2" w:rsidRDefault="00BC2445" w:rsidP="00CD69D2">
            <w:pPr>
              <w:spacing w:after="0" w:line="240" w:lineRule="auto"/>
              <w:jc w:val="center"/>
              <w:rPr>
                <w:rFonts w:ascii="Times New Roman" w:hAnsi="Times New Roman"/>
                <w:sz w:val="22"/>
                <w:szCs w:val="22"/>
                <w:lang w:val="kk-KZ"/>
              </w:rPr>
            </w:pPr>
            <w:r w:rsidRPr="00E7007B">
              <w:rPr>
                <w:rFonts w:ascii="Times New Roman" w:hAnsi="Times New Roman"/>
                <w:sz w:val="22"/>
                <w:szCs w:val="22"/>
              </w:rPr>
              <w:t>Год</w:t>
            </w:r>
            <w:r w:rsidR="00CD69D2">
              <w:rPr>
                <w:rFonts w:ascii="Times New Roman" w:hAnsi="Times New Roman"/>
                <w:sz w:val="22"/>
                <w:szCs w:val="22"/>
                <w:lang w:val="kk-KZ"/>
              </w:rPr>
              <w:t>ы</w:t>
            </w:r>
          </w:p>
        </w:tc>
        <w:tc>
          <w:tcPr>
            <w:tcW w:w="1190" w:type="dxa"/>
            <w:vAlign w:val="center"/>
          </w:tcPr>
          <w:p w14:paraId="7F5E9887" w14:textId="266C563C" w:rsidR="00BC2445" w:rsidRPr="00E7007B" w:rsidRDefault="00BC2445" w:rsidP="00CD69D2">
            <w:pPr>
              <w:spacing w:after="0" w:line="240" w:lineRule="auto"/>
              <w:jc w:val="center"/>
              <w:rPr>
                <w:rFonts w:ascii="Times New Roman" w:hAnsi="Times New Roman"/>
                <w:sz w:val="22"/>
                <w:szCs w:val="22"/>
              </w:rPr>
            </w:pPr>
            <w:r w:rsidRPr="00E7007B">
              <w:rPr>
                <w:rFonts w:ascii="Times New Roman" w:hAnsi="Times New Roman"/>
                <w:sz w:val="22"/>
                <w:szCs w:val="22"/>
              </w:rPr>
              <w:t>Туристы</w:t>
            </w:r>
            <w:r>
              <w:rPr>
                <w:rFonts w:ascii="Times New Roman" w:hAnsi="Times New Roman"/>
                <w:sz w:val="22"/>
                <w:szCs w:val="22"/>
              </w:rPr>
              <w:t>, чел</w:t>
            </w:r>
          </w:p>
        </w:tc>
        <w:tc>
          <w:tcPr>
            <w:tcW w:w="2198" w:type="dxa"/>
            <w:vAlign w:val="center"/>
          </w:tcPr>
          <w:p w14:paraId="6B0E75DE" w14:textId="20F14242" w:rsidR="00BC2445" w:rsidRPr="00E7007B" w:rsidRDefault="00BC2445" w:rsidP="00CD69D2">
            <w:pPr>
              <w:spacing w:after="0" w:line="240" w:lineRule="auto"/>
              <w:jc w:val="center"/>
              <w:rPr>
                <w:rFonts w:ascii="Times New Roman" w:hAnsi="Times New Roman"/>
                <w:sz w:val="22"/>
                <w:szCs w:val="22"/>
              </w:rPr>
            </w:pPr>
            <w:r w:rsidRPr="00E7007B">
              <w:rPr>
                <w:rFonts w:ascii="Times New Roman" w:hAnsi="Times New Roman"/>
                <w:sz w:val="22"/>
                <w:szCs w:val="22"/>
              </w:rPr>
              <w:t>Средние расходы (тыс</w:t>
            </w:r>
            <w:r>
              <w:rPr>
                <w:rFonts w:ascii="Times New Roman" w:hAnsi="Times New Roman"/>
                <w:sz w:val="22"/>
                <w:szCs w:val="22"/>
              </w:rPr>
              <w:t>.</w:t>
            </w:r>
            <w:r w:rsidRPr="00E7007B">
              <w:rPr>
                <w:rFonts w:ascii="Times New Roman" w:hAnsi="Times New Roman"/>
                <w:sz w:val="22"/>
                <w:szCs w:val="22"/>
              </w:rPr>
              <w:t xml:space="preserve"> долл</w:t>
            </w:r>
            <w:r>
              <w:rPr>
                <w:rFonts w:ascii="Times New Roman" w:hAnsi="Times New Roman"/>
                <w:sz w:val="22"/>
                <w:szCs w:val="22"/>
              </w:rPr>
              <w:t xml:space="preserve">. </w:t>
            </w:r>
            <w:r w:rsidRPr="00E7007B">
              <w:rPr>
                <w:rFonts w:ascii="Times New Roman" w:hAnsi="Times New Roman"/>
                <w:sz w:val="22"/>
                <w:szCs w:val="22"/>
              </w:rPr>
              <w:t>США)</w:t>
            </w:r>
          </w:p>
        </w:tc>
        <w:tc>
          <w:tcPr>
            <w:tcW w:w="2141" w:type="dxa"/>
            <w:vAlign w:val="center"/>
          </w:tcPr>
          <w:p w14:paraId="24CCA52F" w14:textId="628799C4" w:rsidR="00BC2445" w:rsidRPr="00E7007B" w:rsidRDefault="00BC2445" w:rsidP="00CD69D2">
            <w:pPr>
              <w:spacing w:after="0" w:line="240" w:lineRule="auto"/>
              <w:jc w:val="center"/>
              <w:rPr>
                <w:rFonts w:ascii="Times New Roman" w:hAnsi="Times New Roman"/>
                <w:sz w:val="22"/>
                <w:szCs w:val="22"/>
              </w:rPr>
            </w:pPr>
            <w:r w:rsidRPr="00E7007B">
              <w:rPr>
                <w:rFonts w:ascii="Times New Roman" w:hAnsi="Times New Roman"/>
                <w:sz w:val="22"/>
                <w:szCs w:val="22"/>
              </w:rPr>
              <w:t>Прямой эффект, тыс. долл</w:t>
            </w:r>
            <w:r>
              <w:rPr>
                <w:rFonts w:ascii="Times New Roman" w:hAnsi="Times New Roman"/>
                <w:sz w:val="22"/>
                <w:szCs w:val="22"/>
              </w:rPr>
              <w:t>.</w:t>
            </w:r>
            <w:r w:rsidRPr="00E7007B">
              <w:rPr>
                <w:rFonts w:ascii="Times New Roman" w:hAnsi="Times New Roman"/>
                <w:sz w:val="22"/>
                <w:szCs w:val="22"/>
              </w:rPr>
              <w:t xml:space="preserve"> США</w:t>
            </w:r>
          </w:p>
        </w:tc>
        <w:tc>
          <w:tcPr>
            <w:tcW w:w="3191" w:type="dxa"/>
            <w:vAlign w:val="center"/>
          </w:tcPr>
          <w:p w14:paraId="786A5E94" w14:textId="332D102B" w:rsidR="00BC2445" w:rsidRPr="00E7007B" w:rsidRDefault="00BC2445" w:rsidP="00CD69D2">
            <w:pPr>
              <w:spacing w:after="0" w:line="240" w:lineRule="auto"/>
              <w:jc w:val="center"/>
              <w:rPr>
                <w:rFonts w:ascii="Times New Roman" w:hAnsi="Times New Roman"/>
                <w:sz w:val="22"/>
                <w:szCs w:val="22"/>
              </w:rPr>
            </w:pPr>
            <w:r w:rsidRPr="008E7E64">
              <w:rPr>
                <w:rFonts w:ascii="Times New Roman" w:hAnsi="Times New Roman"/>
                <w:sz w:val="22"/>
                <w:szCs w:val="22"/>
              </w:rPr>
              <w:t xml:space="preserve">Общий </w:t>
            </w:r>
            <w:r>
              <w:rPr>
                <w:rFonts w:ascii="Times New Roman" w:hAnsi="Times New Roman"/>
                <w:sz w:val="22"/>
                <w:szCs w:val="22"/>
              </w:rPr>
              <w:t xml:space="preserve">мультипликативный </w:t>
            </w:r>
            <w:r w:rsidRPr="008E7E64">
              <w:rPr>
                <w:rFonts w:ascii="Times New Roman" w:hAnsi="Times New Roman"/>
                <w:sz w:val="22"/>
                <w:szCs w:val="22"/>
              </w:rPr>
              <w:t>эффект, тыс. долл</w:t>
            </w:r>
            <w:r>
              <w:rPr>
                <w:rFonts w:ascii="Times New Roman" w:hAnsi="Times New Roman"/>
                <w:sz w:val="22"/>
                <w:szCs w:val="22"/>
              </w:rPr>
              <w:t>.</w:t>
            </w:r>
            <w:r w:rsidRPr="008E7E64">
              <w:rPr>
                <w:rFonts w:ascii="Times New Roman" w:hAnsi="Times New Roman"/>
                <w:sz w:val="22"/>
                <w:szCs w:val="22"/>
              </w:rPr>
              <w:t xml:space="preserve"> США</w:t>
            </w:r>
          </w:p>
        </w:tc>
      </w:tr>
      <w:tr w:rsidR="00BC2445" w:rsidRPr="00E7007B" w14:paraId="340C1922" w14:textId="77777777" w:rsidTr="00B47FAF">
        <w:trPr>
          <w:trHeight w:val="269"/>
          <w:jc w:val="center"/>
        </w:trPr>
        <w:tc>
          <w:tcPr>
            <w:tcW w:w="919" w:type="dxa"/>
          </w:tcPr>
          <w:p w14:paraId="6DE08188"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2025</w:t>
            </w:r>
          </w:p>
        </w:tc>
        <w:tc>
          <w:tcPr>
            <w:tcW w:w="1190" w:type="dxa"/>
            <w:vAlign w:val="center"/>
          </w:tcPr>
          <w:p w14:paraId="58D62FEC" w14:textId="39AF3CBE" w:rsidR="00BC2445" w:rsidRPr="00E7007B" w:rsidRDefault="00BC2445" w:rsidP="00B22BE4">
            <w:pPr>
              <w:spacing w:after="0" w:line="240" w:lineRule="auto"/>
              <w:rPr>
                <w:rFonts w:ascii="Times New Roman" w:hAnsi="Times New Roman"/>
                <w:sz w:val="22"/>
                <w:szCs w:val="22"/>
              </w:rPr>
            </w:pPr>
            <w:r w:rsidRPr="00E7007B">
              <w:rPr>
                <w:rFonts w:ascii="Times New Roman" w:hAnsi="Times New Roman"/>
                <w:sz w:val="22"/>
                <w:szCs w:val="22"/>
              </w:rPr>
              <w:t>154 602</w:t>
            </w:r>
          </w:p>
        </w:tc>
        <w:tc>
          <w:tcPr>
            <w:tcW w:w="2198" w:type="dxa"/>
          </w:tcPr>
          <w:p w14:paraId="2BF951C5" w14:textId="1F9FAD7C"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1 833</w:t>
            </w:r>
          </w:p>
        </w:tc>
        <w:tc>
          <w:tcPr>
            <w:tcW w:w="2141" w:type="dxa"/>
            <w:vAlign w:val="center"/>
          </w:tcPr>
          <w:p w14:paraId="16C2AEA9" w14:textId="420291CA" w:rsidR="00BC2445" w:rsidRPr="00E7007B" w:rsidRDefault="00BC2445" w:rsidP="00B22BE4">
            <w:pPr>
              <w:spacing w:after="0" w:line="240" w:lineRule="auto"/>
              <w:rPr>
                <w:rFonts w:ascii="Times New Roman" w:hAnsi="Times New Roman"/>
                <w:sz w:val="22"/>
                <w:szCs w:val="22"/>
              </w:rPr>
            </w:pPr>
            <w:r w:rsidRPr="00E7007B">
              <w:rPr>
                <w:rFonts w:ascii="Times New Roman" w:hAnsi="Times New Roman"/>
                <w:sz w:val="22"/>
                <w:szCs w:val="22"/>
              </w:rPr>
              <w:t>283 885</w:t>
            </w:r>
          </w:p>
        </w:tc>
        <w:tc>
          <w:tcPr>
            <w:tcW w:w="3191" w:type="dxa"/>
            <w:vAlign w:val="center"/>
          </w:tcPr>
          <w:p w14:paraId="0C159BF1" w14:textId="5688150C"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1 067 408</w:t>
            </w:r>
          </w:p>
        </w:tc>
      </w:tr>
      <w:tr w:rsidR="00BC2445" w:rsidRPr="00E7007B" w14:paraId="05AED222" w14:textId="77777777" w:rsidTr="00B47FAF">
        <w:trPr>
          <w:trHeight w:val="269"/>
          <w:jc w:val="center"/>
        </w:trPr>
        <w:tc>
          <w:tcPr>
            <w:tcW w:w="919" w:type="dxa"/>
          </w:tcPr>
          <w:p w14:paraId="4F2D0A1D"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2026</w:t>
            </w:r>
          </w:p>
        </w:tc>
        <w:tc>
          <w:tcPr>
            <w:tcW w:w="1190" w:type="dxa"/>
            <w:vAlign w:val="center"/>
          </w:tcPr>
          <w:p w14:paraId="0DE9CF6F" w14:textId="12BA0D42"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170 062</w:t>
            </w:r>
          </w:p>
        </w:tc>
        <w:tc>
          <w:tcPr>
            <w:tcW w:w="2198" w:type="dxa"/>
          </w:tcPr>
          <w:p w14:paraId="5DC78115" w14:textId="4BCF36CD"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1 925</w:t>
            </w:r>
          </w:p>
        </w:tc>
        <w:tc>
          <w:tcPr>
            <w:tcW w:w="2141" w:type="dxa"/>
            <w:vAlign w:val="center"/>
          </w:tcPr>
          <w:p w14:paraId="49AFDF77" w14:textId="779FBA29"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327 869</w:t>
            </w:r>
          </w:p>
        </w:tc>
        <w:tc>
          <w:tcPr>
            <w:tcW w:w="3191" w:type="dxa"/>
            <w:vAlign w:val="center"/>
          </w:tcPr>
          <w:p w14:paraId="1735CAB9" w14:textId="759BA399"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1 232 787</w:t>
            </w:r>
          </w:p>
        </w:tc>
      </w:tr>
      <w:tr w:rsidR="00BC2445" w:rsidRPr="00E7007B" w14:paraId="1E60354D" w14:textId="77777777" w:rsidTr="00B47FAF">
        <w:trPr>
          <w:trHeight w:val="269"/>
          <w:jc w:val="center"/>
        </w:trPr>
        <w:tc>
          <w:tcPr>
            <w:tcW w:w="919" w:type="dxa"/>
          </w:tcPr>
          <w:p w14:paraId="1EC01B4D"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2027</w:t>
            </w:r>
          </w:p>
        </w:tc>
        <w:tc>
          <w:tcPr>
            <w:tcW w:w="1190" w:type="dxa"/>
            <w:vAlign w:val="center"/>
          </w:tcPr>
          <w:p w14:paraId="4AE40E3F" w14:textId="069B545A"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187 068</w:t>
            </w:r>
          </w:p>
        </w:tc>
        <w:tc>
          <w:tcPr>
            <w:tcW w:w="2198" w:type="dxa"/>
          </w:tcPr>
          <w:p w14:paraId="2A036659" w14:textId="67763E9F"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2 021</w:t>
            </w:r>
          </w:p>
        </w:tc>
        <w:tc>
          <w:tcPr>
            <w:tcW w:w="2141" w:type="dxa"/>
            <w:vAlign w:val="center"/>
          </w:tcPr>
          <w:p w14:paraId="5F7A278B" w14:textId="45B5B78C"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378 863</w:t>
            </w:r>
          </w:p>
        </w:tc>
        <w:tc>
          <w:tcPr>
            <w:tcW w:w="3191" w:type="dxa"/>
            <w:vAlign w:val="center"/>
          </w:tcPr>
          <w:p w14:paraId="3478EE71" w14:textId="2A92E8AA"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1 424 525</w:t>
            </w:r>
          </w:p>
        </w:tc>
      </w:tr>
      <w:tr w:rsidR="00BC2445" w:rsidRPr="00E7007B" w14:paraId="719ACD69" w14:textId="77777777" w:rsidTr="00B47FAF">
        <w:trPr>
          <w:trHeight w:val="269"/>
          <w:jc w:val="center"/>
        </w:trPr>
        <w:tc>
          <w:tcPr>
            <w:tcW w:w="919" w:type="dxa"/>
          </w:tcPr>
          <w:p w14:paraId="6BE9930D"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2028</w:t>
            </w:r>
          </w:p>
        </w:tc>
        <w:tc>
          <w:tcPr>
            <w:tcW w:w="1190" w:type="dxa"/>
            <w:vAlign w:val="center"/>
          </w:tcPr>
          <w:p w14:paraId="7ABB4FE2" w14:textId="0FFFBD1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205 775</w:t>
            </w:r>
          </w:p>
        </w:tc>
        <w:tc>
          <w:tcPr>
            <w:tcW w:w="2198" w:type="dxa"/>
          </w:tcPr>
          <w:p w14:paraId="7EF47C2C" w14:textId="3E4D4609"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2 122</w:t>
            </w:r>
          </w:p>
        </w:tc>
        <w:tc>
          <w:tcPr>
            <w:tcW w:w="2141" w:type="dxa"/>
            <w:vAlign w:val="center"/>
          </w:tcPr>
          <w:p w14:paraId="044C938E" w14:textId="674F4B0D"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436 653</w:t>
            </w:r>
          </w:p>
        </w:tc>
        <w:tc>
          <w:tcPr>
            <w:tcW w:w="3191" w:type="dxa"/>
            <w:vAlign w:val="center"/>
          </w:tcPr>
          <w:p w14:paraId="19FBF2B5" w14:textId="2996126F"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1 641 815</w:t>
            </w:r>
          </w:p>
        </w:tc>
      </w:tr>
      <w:tr w:rsidR="00BC2445" w:rsidRPr="00E7007B" w14:paraId="50D3BF57" w14:textId="77777777" w:rsidTr="00B47FAF">
        <w:trPr>
          <w:trHeight w:val="269"/>
          <w:jc w:val="center"/>
        </w:trPr>
        <w:tc>
          <w:tcPr>
            <w:tcW w:w="919" w:type="dxa"/>
          </w:tcPr>
          <w:p w14:paraId="5AC7362B"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2029</w:t>
            </w:r>
          </w:p>
        </w:tc>
        <w:tc>
          <w:tcPr>
            <w:tcW w:w="1190" w:type="dxa"/>
            <w:vAlign w:val="center"/>
          </w:tcPr>
          <w:p w14:paraId="277607BC" w14:textId="6105DE44"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226 353</w:t>
            </w:r>
          </w:p>
        </w:tc>
        <w:tc>
          <w:tcPr>
            <w:tcW w:w="2198" w:type="dxa"/>
          </w:tcPr>
          <w:p w14:paraId="7613714A" w14:textId="35848CCE"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2 228</w:t>
            </w:r>
          </w:p>
        </w:tc>
        <w:tc>
          <w:tcPr>
            <w:tcW w:w="2141" w:type="dxa"/>
            <w:vAlign w:val="center"/>
          </w:tcPr>
          <w:p w14:paraId="62EE1459" w14:textId="67FF1FB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504 714</w:t>
            </w:r>
          </w:p>
        </w:tc>
        <w:tc>
          <w:tcPr>
            <w:tcW w:w="3191" w:type="dxa"/>
            <w:vAlign w:val="center"/>
          </w:tcPr>
          <w:p w14:paraId="381D22FB" w14:textId="696A5C10"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1 897 719</w:t>
            </w:r>
          </w:p>
        </w:tc>
      </w:tr>
      <w:tr w:rsidR="00BC2445" w:rsidRPr="00E7007B" w14:paraId="0DA70CCF" w14:textId="77777777" w:rsidTr="00B47FAF">
        <w:trPr>
          <w:trHeight w:val="269"/>
          <w:jc w:val="center"/>
        </w:trPr>
        <w:tc>
          <w:tcPr>
            <w:tcW w:w="919" w:type="dxa"/>
          </w:tcPr>
          <w:p w14:paraId="6660435F" w14:textId="77777777"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2030</w:t>
            </w:r>
          </w:p>
        </w:tc>
        <w:tc>
          <w:tcPr>
            <w:tcW w:w="1190" w:type="dxa"/>
            <w:vAlign w:val="center"/>
          </w:tcPr>
          <w:p w14:paraId="16057A64" w14:textId="392CB869"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248 988</w:t>
            </w:r>
          </w:p>
        </w:tc>
        <w:tc>
          <w:tcPr>
            <w:tcW w:w="2198" w:type="dxa"/>
          </w:tcPr>
          <w:p w14:paraId="6B3510DD" w14:textId="391A83E4"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2 339</w:t>
            </w:r>
          </w:p>
        </w:tc>
        <w:tc>
          <w:tcPr>
            <w:tcW w:w="2141" w:type="dxa"/>
            <w:vAlign w:val="center"/>
          </w:tcPr>
          <w:p w14:paraId="6DD4D383" w14:textId="4170A232" w:rsidR="00BC2445" w:rsidRPr="00E7007B" w:rsidRDefault="00BC2445" w:rsidP="00B22BE4">
            <w:pPr>
              <w:spacing w:after="0" w:line="240" w:lineRule="auto"/>
              <w:jc w:val="both"/>
              <w:rPr>
                <w:rFonts w:ascii="Times New Roman" w:hAnsi="Times New Roman"/>
                <w:sz w:val="22"/>
                <w:szCs w:val="22"/>
              </w:rPr>
            </w:pPr>
            <w:r w:rsidRPr="00E7007B">
              <w:rPr>
                <w:rFonts w:ascii="Times New Roman" w:hAnsi="Times New Roman"/>
                <w:sz w:val="22"/>
                <w:szCs w:val="22"/>
              </w:rPr>
              <w:t>582 383</w:t>
            </w:r>
          </w:p>
        </w:tc>
        <w:tc>
          <w:tcPr>
            <w:tcW w:w="3191" w:type="dxa"/>
            <w:vAlign w:val="center"/>
          </w:tcPr>
          <w:p w14:paraId="13570D54" w14:textId="7D328839" w:rsidR="00BC2445" w:rsidRPr="00E7007B" w:rsidRDefault="00BC2445" w:rsidP="00B22BE4">
            <w:pPr>
              <w:spacing w:after="0" w:line="240" w:lineRule="auto"/>
              <w:jc w:val="both"/>
              <w:rPr>
                <w:rFonts w:ascii="Times New Roman" w:hAnsi="Times New Roman"/>
                <w:sz w:val="22"/>
                <w:szCs w:val="22"/>
              </w:rPr>
            </w:pPr>
            <w:r w:rsidRPr="00BC2445">
              <w:rPr>
                <w:rFonts w:ascii="Times New Roman" w:hAnsi="Times New Roman"/>
                <w:sz w:val="22"/>
                <w:szCs w:val="22"/>
              </w:rPr>
              <w:t>2 189 760</w:t>
            </w:r>
          </w:p>
        </w:tc>
      </w:tr>
      <w:tr w:rsidR="00B47FAF" w:rsidRPr="00E7007B" w14:paraId="0382F9B9" w14:textId="77777777" w:rsidTr="00B55A36">
        <w:trPr>
          <w:trHeight w:val="269"/>
          <w:jc w:val="center"/>
        </w:trPr>
        <w:tc>
          <w:tcPr>
            <w:tcW w:w="9639" w:type="dxa"/>
            <w:gridSpan w:val="5"/>
          </w:tcPr>
          <w:p w14:paraId="1B7F739C" w14:textId="18FF56A1" w:rsidR="00B47FAF" w:rsidRPr="00BC2445" w:rsidRDefault="00B47FAF" w:rsidP="00B47FAF">
            <w:pPr>
              <w:spacing w:after="0" w:line="240" w:lineRule="auto"/>
              <w:ind w:firstLine="601"/>
              <w:jc w:val="both"/>
              <w:rPr>
                <w:rFonts w:ascii="Times New Roman" w:hAnsi="Times New Roman"/>
              </w:rPr>
            </w:pPr>
            <w:r>
              <w:rPr>
                <w:rFonts w:ascii="Times New Roman" w:hAnsi="Times New Roman"/>
                <w:lang w:val="kk-KZ"/>
              </w:rPr>
              <w:t xml:space="preserve">Примечание – </w:t>
            </w:r>
            <w:r w:rsidRPr="00B47FAF">
              <w:rPr>
                <w:rFonts w:ascii="Times New Roman" w:hAnsi="Times New Roman"/>
                <w:iCs/>
                <w:sz w:val="22"/>
                <w:szCs w:val="22"/>
              </w:rPr>
              <w:t>На основе оптимистичного сценария</w:t>
            </w:r>
          </w:p>
        </w:tc>
      </w:tr>
    </w:tbl>
    <w:p w14:paraId="0C45819B" w14:textId="77777777" w:rsidR="00516CA7" w:rsidRDefault="00516CA7" w:rsidP="00516CA7">
      <w:pPr>
        <w:spacing w:after="0" w:line="240" w:lineRule="auto"/>
        <w:ind w:firstLine="720"/>
        <w:jc w:val="both"/>
        <w:rPr>
          <w:rFonts w:ascii="Times New Roman" w:hAnsi="Times New Roman"/>
          <w:sz w:val="24"/>
          <w:szCs w:val="24"/>
        </w:rPr>
      </w:pPr>
    </w:p>
    <w:p w14:paraId="242DC520" w14:textId="77777777" w:rsidR="00D3695E" w:rsidRDefault="00D3695E" w:rsidP="00B47FAF">
      <w:pPr>
        <w:spacing w:after="0" w:line="240" w:lineRule="auto"/>
        <w:ind w:firstLine="709"/>
        <w:jc w:val="both"/>
        <w:rPr>
          <w:rFonts w:ascii="Times New Roman" w:hAnsi="Times New Roman"/>
          <w:sz w:val="28"/>
          <w:szCs w:val="28"/>
        </w:rPr>
      </w:pPr>
      <w:r w:rsidRPr="004C19EF">
        <w:rPr>
          <w:rFonts w:ascii="Times New Roman" w:hAnsi="Times New Roman"/>
          <w:sz w:val="28"/>
          <w:szCs w:val="28"/>
        </w:rPr>
        <w:t>Результаты сценарного прогнозирования прямых и совокупных денежных поступлений от делового туризма свидетельствуют о положительной динамике развития отрасли во всех рассмотренных вариантах.</w:t>
      </w:r>
    </w:p>
    <w:p w14:paraId="0AF0277B" w14:textId="28076621" w:rsidR="00D3695E" w:rsidRDefault="00C10BCA" w:rsidP="00B47FAF">
      <w:pPr>
        <w:spacing w:after="0" w:line="240" w:lineRule="auto"/>
        <w:ind w:firstLine="709"/>
        <w:jc w:val="both"/>
        <w:rPr>
          <w:rFonts w:ascii="Times New Roman" w:hAnsi="Times New Roman"/>
          <w:b/>
          <w:bCs/>
          <w:sz w:val="28"/>
          <w:szCs w:val="28"/>
        </w:rPr>
      </w:pPr>
      <w:r w:rsidRPr="00C10BCA">
        <w:rPr>
          <w:rFonts w:ascii="Times New Roman" w:hAnsi="Times New Roman"/>
          <w:sz w:val="28"/>
          <w:szCs w:val="28"/>
        </w:rPr>
        <w:t>Согласно данным таблицы, объ</w:t>
      </w:r>
      <w:r w:rsidR="004A717A">
        <w:rPr>
          <w:rFonts w:ascii="Times New Roman" w:hAnsi="Times New Roman"/>
          <w:sz w:val="28"/>
          <w:szCs w:val="28"/>
        </w:rPr>
        <w:t>е</w:t>
      </w:r>
      <w:r w:rsidRPr="00C10BCA">
        <w:rPr>
          <w:rFonts w:ascii="Times New Roman" w:hAnsi="Times New Roman"/>
          <w:sz w:val="28"/>
          <w:szCs w:val="28"/>
        </w:rPr>
        <w:t>м прямых денежных поступлений от делового туризма в рамках базового сценария увеличивается с 283,9 млн</w:t>
      </w:r>
      <w:r w:rsidR="00B47FAF">
        <w:rPr>
          <w:rFonts w:ascii="Times New Roman" w:hAnsi="Times New Roman"/>
          <w:sz w:val="28"/>
          <w:szCs w:val="28"/>
          <w:lang w:val="kk-KZ"/>
        </w:rPr>
        <w:t>.</w:t>
      </w:r>
      <w:r w:rsidRPr="00C10BCA">
        <w:rPr>
          <w:rFonts w:ascii="Times New Roman" w:hAnsi="Times New Roman"/>
          <w:sz w:val="28"/>
          <w:szCs w:val="28"/>
        </w:rPr>
        <w:t xml:space="preserve"> долларов США в 2025 году до 419,3 млн</w:t>
      </w:r>
      <w:r w:rsidR="00B47FAF">
        <w:rPr>
          <w:rFonts w:ascii="Times New Roman" w:hAnsi="Times New Roman"/>
          <w:sz w:val="28"/>
          <w:szCs w:val="28"/>
          <w:lang w:val="kk-KZ"/>
        </w:rPr>
        <w:t>.</w:t>
      </w:r>
      <w:r w:rsidRPr="00C10BCA">
        <w:rPr>
          <w:rFonts w:ascii="Times New Roman" w:hAnsi="Times New Roman"/>
          <w:sz w:val="28"/>
          <w:szCs w:val="28"/>
        </w:rPr>
        <w:t xml:space="preserve"> долларов США к 2030 году. В условиях оптимистичного сценария данный показатель достигает 582,4 млн</w:t>
      </w:r>
      <w:r w:rsidR="00B47FAF">
        <w:rPr>
          <w:rFonts w:ascii="Times New Roman" w:hAnsi="Times New Roman"/>
          <w:sz w:val="28"/>
          <w:szCs w:val="28"/>
          <w:lang w:val="kk-KZ"/>
        </w:rPr>
        <w:t>.</w:t>
      </w:r>
      <w:r w:rsidRPr="00C10BCA">
        <w:rPr>
          <w:rFonts w:ascii="Times New Roman" w:hAnsi="Times New Roman"/>
          <w:sz w:val="28"/>
          <w:szCs w:val="28"/>
        </w:rPr>
        <w:t xml:space="preserve"> долларов США, что более чем в два раза превышает исходный уровень. Даже при реализации пессимистичного сценария сохраняется положительная динамика роста </w:t>
      </w:r>
      <w:r>
        <w:rPr>
          <w:rFonts w:ascii="Times New Roman" w:hAnsi="Times New Roman"/>
          <w:sz w:val="28"/>
          <w:szCs w:val="28"/>
        </w:rPr>
        <w:t xml:space="preserve">- </w:t>
      </w:r>
      <w:r w:rsidRPr="00C10BCA">
        <w:rPr>
          <w:rFonts w:ascii="Times New Roman" w:hAnsi="Times New Roman"/>
          <w:sz w:val="28"/>
          <w:szCs w:val="28"/>
        </w:rPr>
        <w:t>до 345,1 млн</w:t>
      </w:r>
      <w:r w:rsidR="00B47FAF">
        <w:rPr>
          <w:rFonts w:ascii="Times New Roman" w:hAnsi="Times New Roman"/>
          <w:sz w:val="28"/>
          <w:szCs w:val="28"/>
          <w:lang w:val="kk-KZ"/>
        </w:rPr>
        <w:t>.</w:t>
      </w:r>
      <w:r w:rsidRPr="00C10BCA">
        <w:rPr>
          <w:rFonts w:ascii="Times New Roman" w:hAnsi="Times New Roman"/>
          <w:sz w:val="28"/>
          <w:szCs w:val="28"/>
        </w:rPr>
        <w:t xml:space="preserve"> долларов США к 2030 году, что подтверждает устойчивый потенциал развития делового туризма и его значимость для экономики Астаны </w:t>
      </w:r>
      <w:r w:rsidR="00812594">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7</w:t>
      </w:r>
      <w:r w:rsidR="00812594">
        <w:rPr>
          <w:rFonts w:ascii="Times New Roman" w:hAnsi="Times New Roman"/>
          <w:sz w:val="28"/>
          <w:szCs w:val="28"/>
        </w:rPr>
        <w:t>)</w:t>
      </w:r>
      <w:r w:rsidR="00D3695E">
        <w:rPr>
          <w:rFonts w:ascii="Times New Roman" w:hAnsi="Times New Roman"/>
          <w:sz w:val="28"/>
          <w:szCs w:val="28"/>
        </w:rPr>
        <w:t>.</w:t>
      </w:r>
    </w:p>
    <w:p w14:paraId="7BE2AC90" w14:textId="77777777" w:rsidR="00E37040" w:rsidRDefault="00E37040" w:rsidP="00D3695E">
      <w:pPr>
        <w:spacing w:after="0" w:line="240" w:lineRule="auto"/>
        <w:ind w:firstLine="567"/>
        <w:jc w:val="both"/>
        <w:rPr>
          <w:rFonts w:ascii="Times New Roman" w:hAnsi="Times New Roman"/>
          <w:sz w:val="28"/>
          <w:szCs w:val="28"/>
        </w:rPr>
      </w:pPr>
    </w:p>
    <w:p w14:paraId="1BE19B60" w14:textId="309BE2CE" w:rsidR="00D3695E" w:rsidRPr="00812594" w:rsidRDefault="00D3695E" w:rsidP="00143A3D">
      <w:pPr>
        <w:spacing w:after="0" w:line="240" w:lineRule="auto"/>
        <w:jc w:val="both"/>
        <w:rPr>
          <w:rFonts w:ascii="Times New Roman" w:hAnsi="Times New Roman"/>
          <w:sz w:val="28"/>
          <w:szCs w:val="28"/>
        </w:rPr>
      </w:pPr>
      <w:r w:rsidRPr="00812594">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7</w:t>
      </w:r>
      <w:r w:rsidRPr="00812594">
        <w:rPr>
          <w:rFonts w:ascii="Times New Roman" w:hAnsi="Times New Roman"/>
          <w:sz w:val="28"/>
          <w:szCs w:val="28"/>
        </w:rPr>
        <w:t xml:space="preserve"> – Сценарный прогноз прямого денежных поступлений от делового туризма, тыс. долл</w:t>
      </w:r>
      <w:r w:rsidR="00BC2445">
        <w:rPr>
          <w:rFonts w:ascii="Times New Roman" w:hAnsi="Times New Roman"/>
          <w:sz w:val="28"/>
          <w:szCs w:val="28"/>
        </w:rPr>
        <w:t>.</w:t>
      </w:r>
      <w:r w:rsidRPr="00812594">
        <w:rPr>
          <w:rFonts w:ascii="Times New Roman" w:hAnsi="Times New Roman"/>
          <w:sz w:val="28"/>
          <w:szCs w:val="28"/>
        </w:rPr>
        <w:t xml:space="preserve"> США </w:t>
      </w:r>
    </w:p>
    <w:p w14:paraId="3912650D" w14:textId="77777777" w:rsidR="00D3695E" w:rsidRPr="00B47FAF" w:rsidRDefault="00D3695E" w:rsidP="00D3695E">
      <w:pPr>
        <w:spacing w:after="0" w:line="240" w:lineRule="auto"/>
        <w:ind w:firstLine="360"/>
        <w:jc w:val="both"/>
        <w:rPr>
          <w:rFonts w:ascii="Times New Roman" w:hAnsi="Times New Roman"/>
          <w:b/>
          <w:bCs/>
          <w:sz w:val="16"/>
          <w:szCs w:val="16"/>
        </w:rPr>
      </w:pPr>
    </w:p>
    <w:tbl>
      <w:tblPr>
        <w:tblStyle w:val="ac"/>
        <w:tblW w:w="9639" w:type="dxa"/>
        <w:jc w:val="center"/>
        <w:tblLook w:val="04A0" w:firstRow="1" w:lastRow="0" w:firstColumn="1" w:lastColumn="0" w:noHBand="0" w:noVBand="1"/>
      </w:tblPr>
      <w:tblGrid>
        <w:gridCol w:w="1456"/>
        <w:gridCol w:w="2337"/>
        <w:gridCol w:w="2774"/>
        <w:gridCol w:w="3072"/>
      </w:tblGrid>
      <w:tr w:rsidR="00D3695E" w:rsidRPr="00E7007B" w14:paraId="5164D5B3" w14:textId="77777777" w:rsidTr="00B47FAF">
        <w:trPr>
          <w:trHeight w:val="20"/>
          <w:jc w:val="center"/>
        </w:trPr>
        <w:tc>
          <w:tcPr>
            <w:tcW w:w="1413" w:type="dxa"/>
          </w:tcPr>
          <w:p w14:paraId="11BB7FE3" w14:textId="25508230" w:rsidR="00D3695E" w:rsidRPr="00B47FAF" w:rsidRDefault="00D3695E" w:rsidP="005C56B9">
            <w:pPr>
              <w:spacing w:after="0" w:line="240" w:lineRule="auto"/>
              <w:jc w:val="both"/>
              <w:rPr>
                <w:rFonts w:ascii="Times New Roman" w:hAnsi="Times New Roman"/>
                <w:sz w:val="22"/>
                <w:szCs w:val="22"/>
                <w:lang w:val="kk-KZ"/>
              </w:rPr>
            </w:pPr>
            <w:r w:rsidRPr="00E7007B">
              <w:rPr>
                <w:rFonts w:ascii="Times New Roman" w:hAnsi="Times New Roman"/>
                <w:sz w:val="22"/>
                <w:szCs w:val="22"/>
              </w:rPr>
              <w:t>Год</w:t>
            </w:r>
            <w:r w:rsidR="00B47FAF">
              <w:rPr>
                <w:rFonts w:ascii="Times New Roman" w:hAnsi="Times New Roman"/>
                <w:sz w:val="22"/>
                <w:szCs w:val="22"/>
                <w:lang w:val="kk-KZ"/>
              </w:rPr>
              <w:t>ы</w:t>
            </w:r>
          </w:p>
        </w:tc>
        <w:tc>
          <w:tcPr>
            <w:tcW w:w="2268" w:type="dxa"/>
          </w:tcPr>
          <w:p w14:paraId="6125EAF9" w14:textId="77777777" w:rsidR="00D3695E" w:rsidRPr="00E7007B" w:rsidRDefault="00D3695E" w:rsidP="00BC2445">
            <w:pPr>
              <w:spacing w:after="0" w:line="240" w:lineRule="auto"/>
              <w:jc w:val="center"/>
              <w:rPr>
                <w:rFonts w:ascii="Times New Roman" w:hAnsi="Times New Roman"/>
                <w:sz w:val="22"/>
                <w:szCs w:val="22"/>
              </w:rPr>
            </w:pPr>
            <w:r w:rsidRPr="00E7007B">
              <w:rPr>
                <w:rFonts w:ascii="Times New Roman" w:hAnsi="Times New Roman"/>
                <w:sz w:val="22"/>
                <w:szCs w:val="22"/>
              </w:rPr>
              <w:t>Базовый, ($)</w:t>
            </w:r>
          </w:p>
        </w:tc>
        <w:tc>
          <w:tcPr>
            <w:tcW w:w="2693" w:type="dxa"/>
          </w:tcPr>
          <w:p w14:paraId="06B4458D" w14:textId="77777777" w:rsidR="00D3695E" w:rsidRPr="00E7007B" w:rsidRDefault="00D3695E" w:rsidP="00BC2445">
            <w:pPr>
              <w:spacing w:after="0" w:line="240" w:lineRule="auto"/>
              <w:jc w:val="center"/>
              <w:rPr>
                <w:rFonts w:ascii="Times New Roman" w:hAnsi="Times New Roman"/>
                <w:sz w:val="22"/>
                <w:szCs w:val="22"/>
              </w:rPr>
            </w:pPr>
            <w:r w:rsidRPr="00E7007B">
              <w:rPr>
                <w:rFonts w:ascii="Times New Roman" w:hAnsi="Times New Roman"/>
                <w:sz w:val="22"/>
                <w:szCs w:val="22"/>
              </w:rPr>
              <w:t>Пессимистичный, ($)</w:t>
            </w:r>
          </w:p>
        </w:tc>
        <w:tc>
          <w:tcPr>
            <w:tcW w:w="2982" w:type="dxa"/>
          </w:tcPr>
          <w:p w14:paraId="4CDCE5B3" w14:textId="7BC82AF6" w:rsidR="00D3695E" w:rsidRPr="00E7007B" w:rsidRDefault="00D3695E" w:rsidP="00BC2445">
            <w:pPr>
              <w:spacing w:after="0" w:line="240" w:lineRule="auto"/>
              <w:jc w:val="center"/>
              <w:rPr>
                <w:rFonts w:ascii="Times New Roman" w:hAnsi="Times New Roman"/>
                <w:sz w:val="22"/>
                <w:szCs w:val="22"/>
              </w:rPr>
            </w:pPr>
            <w:r w:rsidRPr="00E7007B">
              <w:rPr>
                <w:rFonts w:ascii="Times New Roman" w:hAnsi="Times New Roman"/>
                <w:sz w:val="22"/>
                <w:szCs w:val="22"/>
              </w:rPr>
              <w:t>Оптимистичный, ($)</w:t>
            </w:r>
          </w:p>
        </w:tc>
      </w:tr>
      <w:tr w:rsidR="00C10BCA" w:rsidRPr="00E7007B" w14:paraId="3A8F1F39" w14:textId="77777777" w:rsidTr="00B47FAF">
        <w:trPr>
          <w:trHeight w:val="20"/>
          <w:jc w:val="center"/>
        </w:trPr>
        <w:tc>
          <w:tcPr>
            <w:tcW w:w="1413" w:type="dxa"/>
          </w:tcPr>
          <w:p w14:paraId="57714217" w14:textId="77777777" w:rsidR="00C10BCA" w:rsidRPr="00E7007B" w:rsidRDefault="00C10BCA" w:rsidP="00C10BCA">
            <w:pPr>
              <w:spacing w:after="0" w:line="240" w:lineRule="auto"/>
              <w:jc w:val="both"/>
              <w:rPr>
                <w:rFonts w:ascii="Times New Roman" w:hAnsi="Times New Roman"/>
                <w:sz w:val="22"/>
                <w:szCs w:val="22"/>
              </w:rPr>
            </w:pPr>
            <w:r w:rsidRPr="00E7007B">
              <w:rPr>
                <w:rFonts w:ascii="Times New Roman" w:hAnsi="Times New Roman"/>
                <w:sz w:val="22"/>
                <w:szCs w:val="22"/>
              </w:rPr>
              <w:t>2025</w:t>
            </w:r>
          </w:p>
        </w:tc>
        <w:tc>
          <w:tcPr>
            <w:tcW w:w="2268" w:type="dxa"/>
          </w:tcPr>
          <w:p w14:paraId="2F014200" w14:textId="27CEC7C7"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283 885</w:t>
            </w:r>
          </w:p>
        </w:tc>
        <w:tc>
          <w:tcPr>
            <w:tcW w:w="2693" w:type="dxa"/>
          </w:tcPr>
          <w:p w14:paraId="5E4DC514" w14:textId="07538C87"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283 885</w:t>
            </w:r>
          </w:p>
        </w:tc>
        <w:tc>
          <w:tcPr>
            <w:tcW w:w="2982" w:type="dxa"/>
          </w:tcPr>
          <w:p w14:paraId="688E6A41" w14:textId="6E028395"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283 885</w:t>
            </w:r>
          </w:p>
        </w:tc>
      </w:tr>
      <w:tr w:rsidR="00C10BCA" w:rsidRPr="00E7007B" w14:paraId="3221D531" w14:textId="77777777" w:rsidTr="00B47FAF">
        <w:trPr>
          <w:trHeight w:val="20"/>
          <w:jc w:val="center"/>
        </w:trPr>
        <w:tc>
          <w:tcPr>
            <w:tcW w:w="1413" w:type="dxa"/>
          </w:tcPr>
          <w:p w14:paraId="1FAD9EDB" w14:textId="77777777" w:rsidR="00C10BCA" w:rsidRPr="00E7007B" w:rsidRDefault="00C10BCA" w:rsidP="00C10BCA">
            <w:pPr>
              <w:spacing w:after="0" w:line="240" w:lineRule="auto"/>
              <w:jc w:val="both"/>
              <w:rPr>
                <w:rFonts w:ascii="Times New Roman" w:hAnsi="Times New Roman"/>
                <w:sz w:val="22"/>
                <w:szCs w:val="22"/>
              </w:rPr>
            </w:pPr>
            <w:r w:rsidRPr="00E7007B">
              <w:rPr>
                <w:rFonts w:ascii="Times New Roman" w:hAnsi="Times New Roman"/>
                <w:sz w:val="22"/>
                <w:szCs w:val="22"/>
              </w:rPr>
              <w:t>2026</w:t>
            </w:r>
          </w:p>
        </w:tc>
        <w:tc>
          <w:tcPr>
            <w:tcW w:w="2268" w:type="dxa"/>
          </w:tcPr>
          <w:p w14:paraId="62B40688" w14:textId="2F7CE643"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306 484</w:t>
            </w:r>
          </w:p>
        </w:tc>
        <w:tc>
          <w:tcPr>
            <w:tcW w:w="2693" w:type="dxa"/>
          </w:tcPr>
          <w:p w14:paraId="2F6B7A7B" w14:textId="3DCD3190"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294 887</w:t>
            </w:r>
          </w:p>
        </w:tc>
        <w:tc>
          <w:tcPr>
            <w:tcW w:w="2982" w:type="dxa"/>
          </w:tcPr>
          <w:p w14:paraId="494689D0" w14:textId="283765C1"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327 869</w:t>
            </w:r>
          </w:p>
        </w:tc>
      </w:tr>
      <w:tr w:rsidR="00C10BCA" w:rsidRPr="00E7007B" w14:paraId="09CF9CE4" w14:textId="77777777" w:rsidTr="00B47FAF">
        <w:trPr>
          <w:trHeight w:val="20"/>
          <w:jc w:val="center"/>
        </w:trPr>
        <w:tc>
          <w:tcPr>
            <w:tcW w:w="1413" w:type="dxa"/>
          </w:tcPr>
          <w:p w14:paraId="56FC9077" w14:textId="77777777" w:rsidR="00C10BCA" w:rsidRPr="00E7007B" w:rsidRDefault="00C10BCA" w:rsidP="00C10BCA">
            <w:pPr>
              <w:spacing w:after="0" w:line="240" w:lineRule="auto"/>
              <w:jc w:val="both"/>
              <w:rPr>
                <w:rFonts w:ascii="Times New Roman" w:hAnsi="Times New Roman"/>
                <w:sz w:val="22"/>
                <w:szCs w:val="22"/>
              </w:rPr>
            </w:pPr>
            <w:r w:rsidRPr="00E7007B">
              <w:rPr>
                <w:rFonts w:ascii="Times New Roman" w:hAnsi="Times New Roman"/>
                <w:sz w:val="22"/>
                <w:szCs w:val="22"/>
              </w:rPr>
              <w:t>2027</w:t>
            </w:r>
          </w:p>
        </w:tc>
        <w:tc>
          <w:tcPr>
            <w:tcW w:w="2268" w:type="dxa"/>
          </w:tcPr>
          <w:p w14:paraId="323F1300" w14:textId="6EC81B27"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331 523</w:t>
            </w:r>
          </w:p>
        </w:tc>
        <w:tc>
          <w:tcPr>
            <w:tcW w:w="2693" w:type="dxa"/>
          </w:tcPr>
          <w:p w14:paraId="38C8C4D0" w14:textId="272DE1F3"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306 737</w:t>
            </w:r>
          </w:p>
        </w:tc>
        <w:tc>
          <w:tcPr>
            <w:tcW w:w="2982" w:type="dxa"/>
          </w:tcPr>
          <w:p w14:paraId="093322ED" w14:textId="7F7A8E04"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378 863</w:t>
            </w:r>
          </w:p>
        </w:tc>
      </w:tr>
      <w:tr w:rsidR="00C10BCA" w:rsidRPr="00E7007B" w14:paraId="5AA924F8" w14:textId="77777777" w:rsidTr="00B47FAF">
        <w:trPr>
          <w:trHeight w:val="20"/>
          <w:jc w:val="center"/>
        </w:trPr>
        <w:tc>
          <w:tcPr>
            <w:tcW w:w="1413" w:type="dxa"/>
          </w:tcPr>
          <w:p w14:paraId="7CC2928B" w14:textId="77777777" w:rsidR="00C10BCA" w:rsidRPr="00E7007B" w:rsidRDefault="00C10BCA" w:rsidP="00C10BCA">
            <w:pPr>
              <w:spacing w:after="0" w:line="240" w:lineRule="auto"/>
              <w:jc w:val="both"/>
              <w:rPr>
                <w:rFonts w:ascii="Times New Roman" w:hAnsi="Times New Roman"/>
                <w:sz w:val="22"/>
                <w:szCs w:val="22"/>
              </w:rPr>
            </w:pPr>
            <w:r w:rsidRPr="00E7007B">
              <w:rPr>
                <w:rFonts w:ascii="Times New Roman" w:hAnsi="Times New Roman"/>
                <w:sz w:val="22"/>
                <w:szCs w:val="22"/>
              </w:rPr>
              <w:t>2028</w:t>
            </w:r>
          </w:p>
        </w:tc>
        <w:tc>
          <w:tcPr>
            <w:tcW w:w="2268" w:type="dxa"/>
          </w:tcPr>
          <w:p w14:paraId="4F7CD5C8" w14:textId="149A8CAE"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358 480</w:t>
            </w:r>
          </w:p>
        </w:tc>
        <w:tc>
          <w:tcPr>
            <w:tcW w:w="2693" w:type="dxa"/>
          </w:tcPr>
          <w:p w14:paraId="03223A18" w14:textId="4D0C4F40"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319 607</w:t>
            </w:r>
          </w:p>
        </w:tc>
        <w:tc>
          <w:tcPr>
            <w:tcW w:w="2982" w:type="dxa"/>
          </w:tcPr>
          <w:p w14:paraId="531B556D" w14:textId="7A03F8F2"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436 653</w:t>
            </w:r>
          </w:p>
        </w:tc>
      </w:tr>
      <w:tr w:rsidR="00C10BCA" w:rsidRPr="00E7007B" w14:paraId="00684F58" w14:textId="77777777" w:rsidTr="00B47FAF">
        <w:trPr>
          <w:trHeight w:val="20"/>
          <w:jc w:val="center"/>
        </w:trPr>
        <w:tc>
          <w:tcPr>
            <w:tcW w:w="1413" w:type="dxa"/>
          </w:tcPr>
          <w:p w14:paraId="25FC1DEE" w14:textId="77777777" w:rsidR="00C10BCA" w:rsidRPr="00E7007B" w:rsidRDefault="00C10BCA" w:rsidP="00C10BCA">
            <w:pPr>
              <w:spacing w:after="0" w:line="240" w:lineRule="auto"/>
              <w:jc w:val="both"/>
              <w:rPr>
                <w:rFonts w:ascii="Times New Roman" w:hAnsi="Times New Roman"/>
                <w:sz w:val="22"/>
                <w:szCs w:val="22"/>
              </w:rPr>
            </w:pPr>
            <w:r w:rsidRPr="00E7007B">
              <w:rPr>
                <w:rFonts w:ascii="Times New Roman" w:hAnsi="Times New Roman"/>
                <w:sz w:val="22"/>
                <w:szCs w:val="22"/>
              </w:rPr>
              <w:t>2029</w:t>
            </w:r>
          </w:p>
        </w:tc>
        <w:tc>
          <w:tcPr>
            <w:tcW w:w="2268" w:type="dxa"/>
          </w:tcPr>
          <w:p w14:paraId="5414F326" w14:textId="74522BBC"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387 481</w:t>
            </w:r>
          </w:p>
        </w:tc>
        <w:tc>
          <w:tcPr>
            <w:tcW w:w="2693" w:type="dxa"/>
          </w:tcPr>
          <w:p w14:paraId="42C0E1C8" w14:textId="4F309E8D"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332 010</w:t>
            </w:r>
          </w:p>
        </w:tc>
        <w:tc>
          <w:tcPr>
            <w:tcW w:w="2982" w:type="dxa"/>
          </w:tcPr>
          <w:p w14:paraId="7CA27B7C" w14:textId="0CA6FADB"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504 714</w:t>
            </w:r>
          </w:p>
        </w:tc>
      </w:tr>
      <w:tr w:rsidR="00C10BCA" w:rsidRPr="00E7007B" w14:paraId="0A1114CA" w14:textId="77777777" w:rsidTr="00B47FAF">
        <w:trPr>
          <w:trHeight w:val="20"/>
          <w:jc w:val="center"/>
        </w:trPr>
        <w:tc>
          <w:tcPr>
            <w:tcW w:w="1413" w:type="dxa"/>
          </w:tcPr>
          <w:p w14:paraId="3CB889DB" w14:textId="77777777" w:rsidR="00C10BCA" w:rsidRPr="00E7007B" w:rsidRDefault="00C10BCA" w:rsidP="00C10BCA">
            <w:pPr>
              <w:spacing w:after="0" w:line="240" w:lineRule="auto"/>
              <w:jc w:val="both"/>
              <w:rPr>
                <w:rFonts w:ascii="Times New Roman" w:hAnsi="Times New Roman"/>
                <w:sz w:val="22"/>
                <w:szCs w:val="22"/>
              </w:rPr>
            </w:pPr>
            <w:r w:rsidRPr="00E7007B">
              <w:rPr>
                <w:rFonts w:ascii="Times New Roman" w:hAnsi="Times New Roman"/>
                <w:sz w:val="22"/>
                <w:szCs w:val="22"/>
              </w:rPr>
              <w:t>2030</w:t>
            </w:r>
          </w:p>
        </w:tc>
        <w:tc>
          <w:tcPr>
            <w:tcW w:w="2268" w:type="dxa"/>
          </w:tcPr>
          <w:p w14:paraId="0E8D7AD1" w14:textId="296C98D6"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419 296</w:t>
            </w:r>
          </w:p>
        </w:tc>
        <w:tc>
          <w:tcPr>
            <w:tcW w:w="2693" w:type="dxa"/>
          </w:tcPr>
          <w:p w14:paraId="64AD6722" w14:textId="747E7FDD"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345 082</w:t>
            </w:r>
          </w:p>
        </w:tc>
        <w:tc>
          <w:tcPr>
            <w:tcW w:w="2982" w:type="dxa"/>
          </w:tcPr>
          <w:p w14:paraId="6B5A80EE" w14:textId="7A324CB8" w:rsidR="00C10BCA" w:rsidRPr="00E7007B" w:rsidRDefault="00C10BCA" w:rsidP="00C10BCA">
            <w:pPr>
              <w:spacing w:after="0" w:line="240" w:lineRule="auto"/>
              <w:jc w:val="center"/>
              <w:rPr>
                <w:rFonts w:ascii="Times New Roman" w:hAnsi="Times New Roman"/>
                <w:sz w:val="22"/>
                <w:szCs w:val="22"/>
              </w:rPr>
            </w:pPr>
            <w:r w:rsidRPr="00E7007B">
              <w:rPr>
                <w:rFonts w:ascii="Times New Roman" w:hAnsi="Times New Roman"/>
                <w:sz w:val="22"/>
                <w:szCs w:val="22"/>
              </w:rPr>
              <w:t>582 383</w:t>
            </w:r>
          </w:p>
        </w:tc>
      </w:tr>
      <w:tr w:rsidR="00E7007B" w:rsidRPr="00E7007B" w14:paraId="3790FDE3" w14:textId="77777777" w:rsidTr="00B47FAF">
        <w:trPr>
          <w:trHeight w:val="20"/>
          <w:jc w:val="center"/>
        </w:trPr>
        <w:tc>
          <w:tcPr>
            <w:tcW w:w="9356" w:type="dxa"/>
            <w:gridSpan w:val="4"/>
          </w:tcPr>
          <w:p w14:paraId="3DB082A6" w14:textId="53589FEF" w:rsidR="00E7007B" w:rsidRPr="00E7007B" w:rsidRDefault="00E7007B" w:rsidP="00B47FAF">
            <w:pPr>
              <w:spacing w:after="0" w:line="240" w:lineRule="auto"/>
              <w:ind w:firstLine="601"/>
              <w:jc w:val="both"/>
              <w:rPr>
                <w:rFonts w:ascii="Times New Roman" w:hAnsi="Times New Roman"/>
                <w:sz w:val="22"/>
                <w:szCs w:val="22"/>
                <w:lang w:val="kk-KZ"/>
              </w:rPr>
            </w:pPr>
            <w:r w:rsidRPr="00E7007B">
              <w:rPr>
                <w:rFonts w:ascii="Times New Roman" w:hAnsi="Times New Roman"/>
                <w:sz w:val="22"/>
                <w:szCs w:val="22"/>
              </w:rPr>
              <w:t>Примечани</w:t>
            </w:r>
            <w:r w:rsidR="00B47FAF">
              <w:rPr>
                <w:rFonts w:ascii="Times New Roman" w:hAnsi="Times New Roman"/>
                <w:sz w:val="22"/>
                <w:szCs w:val="22"/>
              </w:rPr>
              <w:t xml:space="preserve">е – </w:t>
            </w:r>
            <w:r w:rsidR="00B47FAF" w:rsidRPr="00E7007B">
              <w:rPr>
                <w:rFonts w:ascii="Times New Roman" w:hAnsi="Times New Roman"/>
                <w:sz w:val="22"/>
                <w:szCs w:val="22"/>
              </w:rPr>
              <w:t xml:space="preserve">Составлено </w:t>
            </w:r>
            <w:r w:rsidRPr="00E7007B">
              <w:rPr>
                <w:rFonts w:ascii="Times New Roman" w:hAnsi="Times New Roman"/>
                <w:sz w:val="22"/>
                <w:szCs w:val="22"/>
              </w:rPr>
              <w:t xml:space="preserve">автором </w:t>
            </w:r>
          </w:p>
        </w:tc>
      </w:tr>
    </w:tbl>
    <w:p w14:paraId="4C573344" w14:textId="77777777" w:rsidR="00D3695E" w:rsidRDefault="00D3695E" w:rsidP="00D3695E">
      <w:pPr>
        <w:spacing w:after="0" w:line="240" w:lineRule="auto"/>
        <w:ind w:firstLine="360"/>
        <w:jc w:val="both"/>
        <w:rPr>
          <w:rFonts w:ascii="Times New Roman" w:hAnsi="Times New Roman"/>
          <w:b/>
          <w:bCs/>
          <w:sz w:val="28"/>
          <w:szCs w:val="28"/>
        </w:rPr>
      </w:pPr>
    </w:p>
    <w:p w14:paraId="02DD91F6" w14:textId="77777777" w:rsidR="00B47FAF" w:rsidRDefault="00B47FAF" w:rsidP="00B47FAF">
      <w:pPr>
        <w:spacing w:after="0" w:line="240" w:lineRule="auto"/>
        <w:ind w:firstLine="709"/>
        <w:jc w:val="both"/>
        <w:rPr>
          <w:rFonts w:ascii="Times New Roman" w:hAnsi="Times New Roman"/>
          <w:sz w:val="28"/>
          <w:szCs w:val="28"/>
        </w:rPr>
      </w:pPr>
      <w:r w:rsidRPr="00C10BCA">
        <w:rPr>
          <w:rFonts w:ascii="Times New Roman" w:hAnsi="Times New Roman"/>
          <w:sz w:val="28"/>
          <w:szCs w:val="28"/>
        </w:rPr>
        <w:t>Анализ совокупного экономического эффекта, рассчитанного с уч</w:t>
      </w:r>
      <w:r>
        <w:rPr>
          <w:rFonts w:ascii="Times New Roman" w:hAnsi="Times New Roman"/>
          <w:sz w:val="28"/>
          <w:szCs w:val="28"/>
        </w:rPr>
        <w:t>е</w:t>
      </w:r>
      <w:r w:rsidRPr="00C10BCA">
        <w:rPr>
          <w:rFonts w:ascii="Times New Roman" w:hAnsi="Times New Roman"/>
          <w:sz w:val="28"/>
          <w:szCs w:val="28"/>
        </w:rPr>
        <w:t>том мультипликатора туристских расходов, демонстрирует значительно более масштабное влияние делового туризма на экономику города. В рамках базового сценария совокупный эффект увеличивается с 1,0</w:t>
      </w:r>
      <w:r>
        <w:rPr>
          <w:rFonts w:ascii="Times New Roman" w:hAnsi="Times New Roman"/>
          <w:sz w:val="28"/>
          <w:szCs w:val="28"/>
        </w:rPr>
        <w:t>67</w:t>
      </w:r>
      <w:r w:rsidRPr="00C10BCA">
        <w:rPr>
          <w:rFonts w:ascii="Times New Roman" w:hAnsi="Times New Roman"/>
          <w:sz w:val="28"/>
          <w:szCs w:val="28"/>
        </w:rPr>
        <w:t xml:space="preserve"> млрд</w:t>
      </w:r>
      <w:r>
        <w:rPr>
          <w:rFonts w:ascii="Times New Roman" w:hAnsi="Times New Roman"/>
          <w:sz w:val="28"/>
          <w:szCs w:val="28"/>
        </w:rPr>
        <w:t>.</w:t>
      </w:r>
      <w:r w:rsidRPr="00C10BCA">
        <w:rPr>
          <w:rFonts w:ascii="Times New Roman" w:hAnsi="Times New Roman"/>
          <w:sz w:val="28"/>
          <w:szCs w:val="28"/>
        </w:rPr>
        <w:t xml:space="preserve"> долларов США в 2025 году до 1,5</w:t>
      </w:r>
      <w:r>
        <w:rPr>
          <w:rFonts w:ascii="Times New Roman" w:hAnsi="Times New Roman"/>
          <w:sz w:val="28"/>
          <w:szCs w:val="28"/>
        </w:rPr>
        <w:t>76</w:t>
      </w:r>
      <w:r w:rsidRPr="00C10BCA">
        <w:rPr>
          <w:rFonts w:ascii="Times New Roman" w:hAnsi="Times New Roman"/>
          <w:sz w:val="28"/>
          <w:szCs w:val="28"/>
        </w:rPr>
        <w:t xml:space="preserve"> млрд</w:t>
      </w:r>
      <w:r>
        <w:rPr>
          <w:rFonts w:ascii="Times New Roman" w:hAnsi="Times New Roman"/>
          <w:sz w:val="28"/>
          <w:szCs w:val="28"/>
        </w:rPr>
        <w:t>.</w:t>
      </w:r>
      <w:r w:rsidRPr="00C10BCA">
        <w:rPr>
          <w:rFonts w:ascii="Times New Roman" w:hAnsi="Times New Roman"/>
          <w:sz w:val="28"/>
          <w:szCs w:val="28"/>
        </w:rPr>
        <w:t xml:space="preserve"> долларов США к 2030 году.</w:t>
      </w:r>
    </w:p>
    <w:p w14:paraId="4E9931F1" w14:textId="79A8BDDB" w:rsidR="00D3695E" w:rsidRDefault="00C10BCA" w:rsidP="00B47FAF">
      <w:pPr>
        <w:spacing w:after="0" w:line="240" w:lineRule="auto"/>
        <w:ind w:firstLine="709"/>
        <w:jc w:val="both"/>
        <w:rPr>
          <w:rFonts w:ascii="Times New Roman" w:hAnsi="Times New Roman"/>
          <w:sz w:val="28"/>
          <w:szCs w:val="28"/>
        </w:rPr>
      </w:pPr>
      <w:r w:rsidRPr="00C10BCA">
        <w:rPr>
          <w:rFonts w:ascii="Times New Roman" w:hAnsi="Times New Roman"/>
          <w:sz w:val="28"/>
          <w:szCs w:val="28"/>
        </w:rPr>
        <w:t>В условиях оптимистичного сценария данный показатель достигает 2,</w:t>
      </w:r>
      <w:r w:rsidR="00775CFC">
        <w:rPr>
          <w:rFonts w:ascii="Times New Roman" w:hAnsi="Times New Roman"/>
          <w:sz w:val="28"/>
          <w:szCs w:val="28"/>
        </w:rPr>
        <w:t>189</w:t>
      </w:r>
      <w:r w:rsidR="00B47FAF">
        <w:rPr>
          <w:rFonts w:ascii="Times New Roman" w:hAnsi="Times New Roman"/>
          <w:sz w:val="28"/>
          <w:szCs w:val="28"/>
          <w:lang w:val="kk-KZ"/>
        </w:rPr>
        <w:t> </w:t>
      </w:r>
      <w:r w:rsidRPr="00C10BCA">
        <w:rPr>
          <w:rFonts w:ascii="Times New Roman" w:hAnsi="Times New Roman"/>
          <w:sz w:val="28"/>
          <w:szCs w:val="28"/>
        </w:rPr>
        <w:t>млрд</w:t>
      </w:r>
      <w:r w:rsidR="00B47FAF">
        <w:rPr>
          <w:rFonts w:ascii="Times New Roman" w:hAnsi="Times New Roman"/>
          <w:sz w:val="28"/>
          <w:szCs w:val="28"/>
          <w:lang w:val="kk-KZ"/>
        </w:rPr>
        <w:t>.</w:t>
      </w:r>
      <w:r w:rsidRPr="00C10BCA">
        <w:rPr>
          <w:rFonts w:ascii="Times New Roman" w:hAnsi="Times New Roman"/>
          <w:sz w:val="28"/>
          <w:szCs w:val="28"/>
        </w:rPr>
        <w:t xml:space="preserve"> долларов США, тогда как при реализации пессимистичного сценария составляет около 1,2</w:t>
      </w:r>
      <w:r w:rsidR="00775CFC">
        <w:rPr>
          <w:rFonts w:ascii="Times New Roman" w:hAnsi="Times New Roman"/>
          <w:sz w:val="28"/>
          <w:szCs w:val="28"/>
        </w:rPr>
        <w:t>9</w:t>
      </w:r>
      <w:r w:rsidRPr="00C10BCA">
        <w:rPr>
          <w:rFonts w:ascii="Times New Roman" w:hAnsi="Times New Roman"/>
          <w:sz w:val="28"/>
          <w:szCs w:val="28"/>
        </w:rPr>
        <w:t xml:space="preserve"> млрд</w:t>
      </w:r>
      <w:r w:rsidR="00B47FAF">
        <w:rPr>
          <w:rFonts w:ascii="Times New Roman" w:hAnsi="Times New Roman"/>
          <w:sz w:val="28"/>
          <w:szCs w:val="28"/>
          <w:lang w:val="kk-KZ"/>
        </w:rPr>
        <w:t>.</w:t>
      </w:r>
      <w:r w:rsidRPr="00C10BCA">
        <w:rPr>
          <w:rFonts w:ascii="Times New Roman" w:hAnsi="Times New Roman"/>
          <w:sz w:val="28"/>
          <w:szCs w:val="28"/>
        </w:rPr>
        <w:t xml:space="preserve"> долларов США. Полученные результаты подтверждают высокий мультипликативный потенциал делового туризма и его способность стимулировать развитие смежных отраслей экономики Астаны </w:t>
      </w:r>
      <w:r w:rsidR="00812594">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8</w:t>
      </w:r>
      <w:r w:rsidR="00812594">
        <w:rPr>
          <w:rFonts w:ascii="Times New Roman" w:hAnsi="Times New Roman"/>
          <w:sz w:val="28"/>
          <w:szCs w:val="28"/>
        </w:rPr>
        <w:t>)</w:t>
      </w:r>
      <w:r w:rsidR="00D3695E" w:rsidRPr="004C19EF">
        <w:rPr>
          <w:rFonts w:ascii="Times New Roman" w:hAnsi="Times New Roman"/>
          <w:sz w:val="28"/>
          <w:szCs w:val="28"/>
        </w:rPr>
        <w:t>.</w:t>
      </w:r>
    </w:p>
    <w:p w14:paraId="2F4C4DDA" w14:textId="77777777" w:rsidR="00812594" w:rsidRPr="004C19EF" w:rsidRDefault="00812594" w:rsidP="00812594">
      <w:pPr>
        <w:spacing w:after="0" w:line="240" w:lineRule="auto"/>
        <w:ind w:firstLine="567"/>
        <w:rPr>
          <w:rFonts w:ascii="Times New Roman" w:hAnsi="Times New Roman"/>
          <w:sz w:val="28"/>
          <w:szCs w:val="28"/>
        </w:rPr>
      </w:pPr>
    </w:p>
    <w:p w14:paraId="661DD313" w14:textId="32929011" w:rsidR="00D3695E" w:rsidRPr="00812594" w:rsidRDefault="00D3695E" w:rsidP="00B47FAF">
      <w:pPr>
        <w:spacing w:after="0" w:line="240" w:lineRule="auto"/>
        <w:jc w:val="both"/>
        <w:rPr>
          <w:rFonts w:ascii="Times New Roman" w:hAnsi="Times New Roman"/>
          <w:sz w:val="28"/>
          <w:szCs w:val="28"/>
        </w:rPr>
      </w:pPr>
      <w:r w:rsidRPr="00812594">
        <w:rPr>
          <w:rFonts w:ascii="Times New Roman" w:hAnsi="Times New Roman"/>
          <w:sz w:val="28"/>
          <w:szCs w:val="28"/>
        </w:rPr>
        <w:t xml:space="preserve">Таблица </w:t>
      </w:r>
      <w:r w:rsidR="00A951A0">
        <w:rPr>
          <w:rFonts w:ascii="Times New Roman" w:hAnsi="Times New Roman"/>
          <w:sz w:val="28"/>
          <w:szCs w:val="28"/>
        </w:rPr>
        <w:t>6</w:t>
      </w:r>
      <w:r w:rsidR="007612BE">
        <w:rPr>
          <w:rFonts w:ascii="Times New Roman" w:hAnsi="Times New Roman"/>
          <w:sz w:val="28"/>
          <w:szCs w:val="28"/>
          <w:lang w:val="kk-KZ"/>
        </w:rPr>
        <w:t>8</w:t>
      </w:r>
      <w:r w:rsidR="00A951A0">
        <w:rPr>
          <w:rFonts w:ascii="Times New Roman" w:hAnsi="Times New Roman"/>
          <w:sz w:val="28"/>
          <w:szCs w:val="28"/>
        </w:rPr>
        <w:t xml:space="preserve"> </w:t>
      </w:r>
      <w:r w:rsidRPr="00812594">
        <w:rPr>
          <w:rFonts w:ascii="Times New Roman" w:hAnsi="Times New Roman"/>
          <w:sz w:val="28"/>
          <w:szCs w:val="28"/>
        </w:rPr>
        <w:t>– Сценарный прогноз общего мультипликативного денежных поступлений от делового туризма, тыс. долл</w:t>
      </w:r>
      <w:r w:rsidR="00BC2445">
        <w:rPr>
          <w:rFonts w:ascii="Times New Roman" w:hAnsi="Times New Roman"/>
          <w:sz w:val="28"/>
          <w:szCs w:val="28"/>
        </w:rPr>
        <w:t>.</w:t>
      </w:r>
      <w:r w:rsidRPr="00812594">
        <w:rPr>
          <w:rFonts w:ascii="Times New Roman" w:hAnsi="Times New Roman"/>
          <w:sz w:val="28"/>
          <w:szCs w:val="28"/>
        </w:rPr>
        <w:t xml:space="preserve"> США </w:t>
      </w:r>
    </w:p>
    <w:p w14:paraId="213768A8" w14:textId="77777777" w:rsidR="00D3695E" w:rsidRPr="00B47FAF" w:rsidRDefault="00D3695E" w:rsidP="00D3695E">
      <w:pPr>
        <w:spacing w:after="0" w:line="240" w:lineRule="auto"/>
        <w:ind w:firstLine="360"/>
        <w:jc w:val="both"/>
        <w:rPr>
          <w:rFonts w:ascii="Times New Roman" w:hAnsi="Times New Roman"/>
          <w:b/>
          <w:bCs/>
          <w:sz w:val="16"/>
          <w:szCs w:val="16"/>
        </w:rPr>
      </w:pPr>
    </w:p>
    <w:tbl>
      <w:tblPr>
        <w:tblStyle w:val="ac"/>
        <w:tblW w:w="9639" w:type="dxa"/>
        <w:jc w:val="center"/>
        <w:tblLook w:val="04A0" w:firstRow="1" w:lastRow="0" w:firstColumn="1" w:lastColumn="0" w:noHBand="0" w:noVBand="1"/>
      </w:tblPr>
      <w:tblGrid>
        <w:gridCol w:w="1456"/>
        <w:gridCol w:w="2337"/>
        <w:gridCol w:w="2774"/>
        <w:gridCol w:w="3072"/>
      </w:tblGrid>
      <w:tr w:rsidR="00D3695E" w:rsidRPr="00E7007B" w14:paraId="48239449" w14:textId="77777777" w:rsidTr="00B47FAF">
        <w:trPr>
          <w:trHeight w:val="20"/>
          <w:jc w:val="center"/>
        </w:trPr>
        <w:tc>
          <w:tcPr>
            <w:tcW w:w="1413" w:type="dxa"/>
          </w:tcPr>
          <w:p w14:paraId="65B6A5F5" w14:textId="4CADF523" w:rsidR="00D3695E" w:rsidRPr="00B47FAF" w:rsidRDefault="00D3695E" w:rsidP="00B47FAF">
            <w:pPr>
              <w:spacing w:after="0" w:line="240" w:lineRule="auto"/>
              <w:jc w:val="center"/>
              <w:rPr>
                <w:rFonts w:ascii="Times New Roman" w:hAnsi="Times New Roman"/>
                <w:sz w:val="22"/>
                <w:szCs w:val="22"/>
                <w:lang w:val="kk-KZ"/>
              </w:rPr>
            </w:pPr>
            <w:r w:rsidRPr="00E7007B">
              <w:rPr>
                <w:rFonts w:ascii="Times New Roman" w:hAnsi="Times New Roman"/>
                <w:sz w:val="22"/>
                <w:szCs w:val="22"/>
              </w:rPr>
              <w:t>Год</w:t>
            </w:r>
            <w:r w:rsidR="00B47FAF">
              <w:rPr>
                <w:rFonts w:ascii="Times New Roman" w:hAnsi="Times New Roman"/>
                <w:sz w:val="22"/>
                <w:szCs w:val="22"/>
                <w:lang w:val="kk-KZ"/>
              </w:rPr>
              <w:t>ы</w:t>
            </w:r>
          </w:p>
        </w:tc>
        <w:tc>
          <w:tcPr>
            <w:tcW w:w="2268" w:type="dxa"/>
          </w:tcPr>
          <w:p w14:paraId="2B09994C" w14:textId="77777777" w:rsidR="00D3695E" w:rsidRPr="00E7007B" w:rsidRDefault="00D3695E" w:rsidP="00B47FAF">
            <w:pPr>
              <w:spacing w:after="0" w:line="240" w:lineRule="auto"/>
              <w:jc w:val="center"/>
              <w:rPr>
                <w:rFonts w:ascii="Times New Roman" w:hAnsi="Times New Roman"/>
                <w:sz w:val="22"/>
                <w:szCs w:val="22"/>
              </w:rPr>
            </w:pPr>
            <w:r w:rsidRPr="00E7007B">
              <w:rPr>
                <w:rFonts w:ascii="Times New Roman" w:hAnsi="Times New Roman"/>
                <w:sz w:val="22"/>
                <w:szCs w:val="22"/>
              </w:rPr>
              <w:t>Базовый, ($)</w:t>
            </w:r>
          </w:p>
        </w:tc>
        <w:tc>
          <w:tcPr>
            <w:tcW w:w="2693" w:type="dxa"/>
          </w:tcPr>
          <w:p w14:paraId="2A4AC4AA" w14:textId="77777777" w:rsidR="00D3695E" w:rsidRPr="00E7007B" w:rsidRDefault="00D3695E" w:rsidP="00B47FAF">
            <w:pPr>
              <w:spacing w:after="0" w:line="240" w:lineRule="auto"/>
              <w:jc w:val="center"/>
              <w:rPr>
                <w:rFonts w:ascii="Times New Roman" w:hAnsi="Times New Roman"/>
                <w:sz w:val="22"/>
                <w:szCs w:val="22"/>
              </w:rPr>
            </w:pPr>
            <w:r w:rsidRPr="00E7007B">
              <w:rPr>
                <w:rFonts w:ascii="Times New Roman" w:hAnsi="Times New Roman"/>
                <w:sz w:val="22"/>
                <w:szCs w:val="22"/>
              </w:rPr>
              <w:t>Пессимистичный, ($)</w:t>
            </w:r>
          </w:p>
        </w:tc>
        <w:tc>
          <w:tcPr>
            <w:tcW w:w="2982" w:type="dxa"/>
          </w:tcPr>
          <w:p w14:paraId="11676F40" w14:textId="3655270F" w:rsidR="00D3695E" w:rsidRPr="00E7007B" w:rsidRDefault="00D3695E" w:rsidP="00B47FAF">
            <w:pPr>
              <w:spacing w:after="0" w:line="240" w:lineRule="auto"/>
              <w:jc w:val="center"/>
              <w:rPr>
                <w:rFonts w:ascii="Times New Roman" w:hAnsi="Times New Roman"/>
                <w:sz w:val="22"/>
                <w:szCs w:val="22"/>
              </w:rPr>
            </w:pPr>
            <w:r w:rsidRPr="00E7007B">
              <w:rPr>
                <w:rFonts w:ascii="Times New Roman" w:hAnsi="Times New Roman"/>
                <w:sz w:val="22"/>
                <w:szCs w:val="22"/>
              </w:rPr>
              <w:t>Оптимистичный, ($)</w:t>
            </w:r>
          </w:p>
        </w:tc>
      </w:tr>
      <w:tr w:rsidR="00BC2445" w:rsidRPr="00E7007B" w14:paraId="13239B3A" w14:textId="77777777" w:rsidTr="00B47FAF">
        <w:trPr>
          <w:trHeight w:val="20"/>
          <w:jc w:val="center"/>
        </w:trPr>
        <w:tc>
          <w:tcPr>
            <w:tcW w:w="1413" w:type="dxa"/>
          </w:tcPr>
          <w:p w14:paraId="3CDFFBF3" w14:textId="77777777" w:rsidR="00BC2445" w:rsidRPr="00E7007B" w:rsidRDefault="00BC2445" w:rsidP="00BC2445">
            <w:pPr>
              <w:spacing w:after="0" w:line="240" w:lineRule="auto"/>
              <w:jc w:val="both"/>
              <w:rPr>
                <w:rFonts w:ascii="Times New Roman" w:hAnsi="Times New Roman"/>
                <w:sz w:val="22"/>
                <w:szCs w:val="22"/>
              </w:rPr>
            </w:pPr>
            <w:r w:rsidRPr="00E7007B">
              <w:rPr>
                <w:rFonts w:ascii="Times New Roman" w:hAnsi="Times New Roman"/>
                <w:sz w:val="22"/>
                <w:szCs w:val="22"/>
              </w:rPr>
              <w:t>2025</w:t>
            </w:r>
          </w:p>
        </w:tc>
        <w:tc>
          <w:tcPr>
            <w:tcW w:w="2268" w:type="dxa"/>
            <w:vAlign w:val="center"/>
          </w:tcPr>
          <w:p w14:paraId="77D16759" w14:textId="5ABD6BAE"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1 067 408</w:t>
            </w:r>
          </w:p>
        </w:tc>
        <w:tc>
          <w:tcPr>
            <w:tcW w:w="2693" w:type="dxa"/>
            <w:vAlign w:val="center"/>
          </w:tcPr>
          <w:p w14:paraId="3776CBE0" w14:textId="6B93043D"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1 067 408</w:t>
            </w:r>
          </w:p>
        </w:tc>
        <w:tc>
          <w:tcPr>
            <w:tcW w:w="2982" w:type="dxa"/>
            <w:vAlign w:val="center"/>
          </w:tcPr>
          <w:p w14:paraId="637824AB" w14:textId="2FA067E3"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1 067 408</w:t>
            </w:r>
          </w:p>
        </w:tc>
      </w:tr>
      <w:tr w:rsidR="00BC2445" w:rsidRPr="00E7007B" w14:paraId="336F4C30" w14:textId="77777777" w:rsidTr="00B47FAF">
        <w:trPr>
          <w:trHeight w:val="20"/>
          <w:jc w:val="center"/>
        </w:trPr>
        <w:tc>
          <w:tcPr>
            <w:tcW w:w="1413" w:type="dxa"/>
          </w:tcPr>
          <w:p w14:paraId="5806B126" w14:textId="77777777" w:rsidR="00BC2445" w:rsidRPr="00E7007B" w:rsidRDefault="00BC2445" w:rsidP="00BC2445">
            <w:pPr>
              <w:spacing w:after="0" w:line="240" w:lineRule="auto"/>
              <w:jc w:val="both"/>
              <w:rPr>
                <w:rFonts w:ascii="Times New Roman" w:hAnsi="Times New Roman"/>
                <w:sz w:val="22"/>
                <w:szCs w:val="22"/>
              </w:rPr>
            </w:pPr>
            <w:r w:rsidRPr="00E7007B">
              <w:rPr>
                <w:rFonts w:ascii="Times New Roman" w:hAnsi="Times New Roman"/>
                <w:sz w:val="22"/>
                <w:szCs w:val="22"/>
              </w:rPr>
              <w:t>2026</w:t>
            </w:r>
          </w:p>
        </w:tc>
        <w:tc>
          <w:tcPr>
            <w:tcW w:w="2268" w:type="dxa"/>
            <w:vAlign w:val="center"/>
          </w:tcPr>
          <w:p w14:paraId="13C6D7AC" w14:textId="2FD8CA41"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1 152 379</w:t>
            </w:r>
          </w:p>
        </w:tc>
        <w:tc>
          <w:tcPr>
            <w:tcW w:w="2693" w:type="dxa"/>
            <w:vAlign w:val="center"/>
          </w:tcPr>
          <w:p w14:paraId="4E4CA54B" w14:textId="02167E37"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1 108 775</w:t>
            </w:r>
          </w:p>
        </w:tc>
        <w:tc>
          <w:tcPr>
            <w:tcW w:w="2982" w:type="dxa"/>
            <w:vAlign w:val="center"/>
          </w:tcPr>
          <w:p w14:paraId="6D6E16D8" w14:textId="37BE2F4E"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1 232 787</w:t>
            </w:r>
          </w:p>
        </w:tc>
      </w:tr>
      <w:tr w:rsidR="00BC2445" w:rsidRPr="00E7007B" w14:paraId="3B2A6831" w14:textId="77777777" w:rsidTr="00B47FAF">
        <w:trPr>
          <w:trHeight w:val="20"/>
          <w:jc w:val="center"/>
        </w:trPr>
        <w:tc>
          <w:tcPr>
            <w:tcW w:w="1413" w:type="dxa"/>
          </w:tcPr>
          <w:p w14:paraId="4FCAA0AF" w14:textId="77777777" w:rsidR="00BC2445" w:rsidRPr="00E7007B" w:rsidRDefault="00BC2445" w:rsidP="00BC2445">
            <w:pPr>
              <w:spacing w:after="0" w:line="240" w:lineRule="auto"/>
              <w:jc w:val="both"/>
              <w:rPr>
                <w:rFonts w:ascii="Times New Roman" w:hAnsi="Times New Roman"/>
                <w:sz w:val="22"/>
                <w:szCs w:val="22"/>
              </w:rPr>
            </w:pPr>
            <w:r w:rsidRPr="00E7007B">
              <w:rPr>
                <w:rFonts w:ascii="Times New Roman" w:hAnsi="Times New Roman"/>
                <w:sz w:val="22"/>
                <w:szCs w:val="22"/>
              </w:rPr>
              <w:t>2027</w:t>
            </w:r>
          </w:p>
        </w:tc>
        <w:tc>
          <w:tcPr>
            <w:tcW w:w="2268" w:type="dxa"/>
            <w:vAlign w:val="center"/>
          </w:tcPr>
          <w:p w14:paraId="2B832BD9" w14:textId="2AD3E380"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1 246 527</w:t>
            </w:r>
          </w:p>
        </w:tc>
        <w:tc>
          <w:tcPr>
            <w:tcW w:w="2693" w:type="dxa"/>
            <w:vAlign w:val="center"/>
          </w:tcPr>
          <w:p w14:paraId="6235E83D" w14:textId="33F4C6BE"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1 153 331</w:t>
            </w:r>
          </w:p>
        </w:tc>
        <w:tc>
          <w:tcPr>
            <w:tcW w:w="2982" w:type="dxa"/>
            <w:vAlign w:val="center"/>
          </w:tcPr>
          <w:p w14:paraId="491B6625" w14:textId="162993E3"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1 424 525</w:t>
            </w:r>
          </w:p>
        </w:tc>
      </w:tr>
      <w:tr w:rsidR="00BC2445" w:rsidRPr="00E7007B" w14:paraId="1822E083" w14:textId="77777777" w:rsidTr="00B47FAF">
        <w:trPr>
          <w:trHeight w:val="20"/>
          <w:jc w:val="center"/>
        </w:trPr>
        <w:tc>
          <w:tcPr>
            <w:tcW w:w="1413" w:type="dxa"/>
          </w:tcPr>
          <w:p w14:paraId="64EBF5F7" w14:textId="77777777" w:rsidR="00BC2445" w:rsidRPr="00E7007B" w:rsidRDefault="00BC2445" w:rsidP="00BC2445">
            <w:pPr>
              <w:spacing w:after="0" w:line="240" w:lineRule="auto"/>
              <w:jc w:val="both"/>
              <w:rPr>
                <w:rFonts w:ascii="Times New Roman" w:hAnsi="Times New Roman"/>
                <w:sz w:val="22"/>
                <w:szCs w:val="22"/>
              </w:rPr>
            </w:pPr>
            <w:r w:rsidRPr="00E7007B">
              <w:rPr>
                <w:rFonts w:ascii="Times New Roman" w:hAnsi="Times New Roman"/>
                <w:sz w:val="22"/>
                <w:szCs w:val="22"/>
              </w:rPr>
              <w:t>2028</w:t>
            </w:r>
          </w:p>
        </w:tc>
        <w:tc>
          <w:tcPr>
            <w:tcW w:w="2268" w:type="dxa"/>
            <w:vAlign w:val="center"/>
          </w:tcPr>
          <w:p w14:paraId="4B480096" w14:textId="1DCB6EB5"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1 347 885</w:t>
            </w:r>
          </w:p>
        </w:tc>
        <w:tc>
          <w:tcPr>
            <w:tcW w:w="2693" w:type="dxa"/>
            <w:vAlign w:val="center"/>
          </w:tcPr>
          <w:p w14:paraId="244B5E00" w14:textId="50793ACC"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1 201 722</w:t>
            </w:r>
          </w:p>
        </w:tc>
        <w:tc>
          <w:tcPr>
            <w:tcW w:w="2982" w:type="dxa"/>
            <w:vAlign w:val="center"/>
          </w:tcPr>
          <w:p w14:paraId="7A61E1DD" w14:textId="541B290E"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1 641 815</w:t>
            </w:r>
          </w:p>
        </w:tc>
      </w:tr>
      <w:tr w:rsidR="00BC2445" w:rsidRPr="00E7007B" w14:paraId="3ACC2533" w14:textId="77777777" w:rsidTr="00B47FAF">
        <w:trPr>
          <w:trHeight w:val="20"/>
          <w:jc w:val="center"/>
        </w:trPr>
        <w:tc>
          <w:tcPr>
            <w:tcW w:w="1413" w:type="dxa"/>
          </w:tcPr>
          <w:p w14:paraId="0D0BB392" w14:textId="77777777" w:rsidR="00BC2445" w:rsidRPr="00E7007B" w:rsidRDefault="00BC2445" w:rsidP="00BC2445">
            <w:pPr>
              <w:spacing w:after="0" w:line="240" w:lineRule="auto"/>
              <w:jc w:val="both"/>
              <w:rPr>
                <w:rFonts w:ascii="Times New Roman" w:hAnsi="Times New Roman"/>
                <w:sz w:val="22"/>
                <w:szCs w:val="22"/>
              </w:rPr>
            </w:pPr>
            <w:r w:rsidRPr="00E7007B">
              <w:rPr>
                <w:rFonts w:ascii="Times New Roman" w:hAnsi="Times New Roman"/>
                <w:sz w:val="22"/>
                <w:szCs w:val="22"/>
              </w:rPr>
              <w:t>2029</w:t>
            </w:r>
          </w:p>
        </w:tc>
        <w:tc>
          <w:tcPr>
            <w:tcW w:w="2268" w:type="dxa"/>
            <w:vAlign w:val="center"/>
          </w:tcPr>
          <w:p w14:paraId="14F4A170" w14:textId="2062DAFD"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1 456 928</w:t>
            </w:r>
          </w:p>
        </w:tc>
        <w:tc>
          <w:tcPr>
            <w:tcW w:w="2693" w:type="dxa"/>
            <w:vAlign w:val="center"/>
          </w:tcPr>
          <w:p w14:paraId="07E1FE69" w14:textId="55D1716F"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1 248 358</w:t>
            </w:r>
          </w:p>
        </w:tc>
        <w:tc>
          <w:tcPr>
            <w:tcW w:w="2982" w:type="dxa"/>
            <w:vAlign w:val="center"/>
          </w:tcPr>
          <w:p w14:paraId="03E9C8E1" w14:textId="3102E3C4"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1 897 719</w:t>
            </w:r>
          </w:p>
        </w:tc>
      </w:tr>
      <w:tr w:rsidR="00BC2445" w:rsidRPr="00E7007B" w14:paraId="10A6DC8C" w14:textId="77777777" w:rsidTr="00B47FAF">
        <w:trPr>
          <w:trHeight w:val="20"/>
          <w:jc w:val="center"/>
        </w:trPr>
        <w:tc>
          <w:tcPr>
            <w:tcW w:w="1413" w:type="dxa"/>
          </w:tcPr>
          <w:p w14:paraId="44BBD79D" w14:textId="77777777" w:rsidR="00BC2445" w:rsidRPr="00E7007B" w:rsidRDefault="00BC2445" w:rsidP="00BC2445">
            <w:pPr>
              <w:spacing w:after="0" w:line="240" w:lineRule="auto"/>
              <w:jc w:val="both"/>
              <w:rPr>
                <w:rFonts w:ascii="Times New Roman" w:hAnsi="Times New Roman"/>
                <w:sz w:val="22"/>
                <w:szCs w:val="22"/>
              </w:rPr>
            </w:pPr>
            <w:r w:rsidRPr="00E7007B">
              <w:rPr>
                <w:rFonts w:ascii="Times New Roman" w:hAnsi="Times New Roman"/>
                <w:sz w:val="22"/>
                <w:szCs w:val="22"/>
              </w:rPr>
              <w:t>2030</w:t>
            </w:r>
          </w:p>
        </w:tc>
        <w:tc>
          <w:tcPr>
            <w:tcW w:w="2268" w:type="dxa"/>
            <w:vAlign w:val="center"/>
          </w:tcPr>
          <w:p w14:paraId="754B83D0" w14:textId="0B77EF75"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1 576 553</w:t>
            </w:r>
          </w:p>
        </w:tc>
        <w:tc>
          <w:tcPr>
            <w:tcW w:w="2693" w:type="dxa"/>
            <w:vAlign w:val="center"/>
          </w:tcPr>
          <w:p w14:paraId="6D0CC456" w14:textId="5EF99A8C"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1 297 508</w:t>
            </w:r>
          </w:p>
        </w:tc>
        <w:tc>
          <w:tcPr>
            <w:tcW w:w="2982" w:type="dxa"/>
            <w:vAlign w:val="center"/>
          </w:tcPr>
          <w:p w14:paraId="1DD50829" w14:textId="56E89C56" w:rsidR="00BC2445" w:rsidRPr="00E7007B" w:rsidRDefault="00BC2445" w:rsidP="00BC2445">
            <w:pPr>
              <w:spacing w:after="0" w:line="240" w:lineRule="auto"/>
              <w:jc w:val="center"/>
              <w:rPr>
                <w:rFonts w:ascii="Times New Roman" w:hAnsi="Times New Roman"/>
                <w:sz w:val="22"/>
                <w:szCs w:val="22"/>
              </w:rPr>
            </w:pPr>
            <w:r w:rsidRPr="00BC2445">
              <w:rPr>
                <w:rFonts w:ascii="Times New Roman" w:hAnsi="Times New Roman"/>
                <w:sz w:val="22"/>
                <w:szCs w:val="22"/>
              </w:rPr>
              <w:t>2 189 760</w:t>
            </w:r>
          </w:p>
        </w:tc>
      </w:tr>
      <w:tr w:rsidR="00BC2445" w:rsidRPr="00E7007B" w14:paraId="3C998A64" w14:textId="77777777" w:rsidTr="00B47FAF">
        <w:trPr>
          <w:trHeight w:val="20"/>
          <w:jc w:val="center"/>
        </w:trPr>
        <w:tc>
          <w:tcPr>
            <w:tcW w:w="9356" w:type="dxa"/>
            <w:gridSpan w:val="4"/>
          </w:tcPr>
          <w:p w14:paraId="3ED2EB4C" w14:textId="09FC67F9" w:rsidR="00BC2445" w:rsidRPr="00E7007B" w:rsidRDefault="00B47FAF" w:rsidP="00B47FAF">
            <w:pPr>
              <w:spacing w:after="0" w:line="240" w:lineRule="auto"/>
              <w:ind w:firstLine="676"/>
              <w:jc w:val="both"/>
              <w:rPr>
                <w:rFonts w:ascii="Times New Roman" w:hAnsi="Times New Roman"/>
                <w:sz w:val="22"/>
                <w:szCs w:val="22"/>
              </w:rPr>
            </w:pPr>
            <w:r>
              <w:rPr>
                <w:rFonts w:ascii="Times New Roman" w:hAnsi="Times New Roman"/>
                <w:sz w:val="22"/>
                <w:szCs w:val="22"/>
              </w:rPr>
              <w:t>Примечание</w:t>
            </w:r>
            <w:r w:rsidR="00BC2445" w:rsidRPr="00E7007B">
              <w:rPr>
                <w:rFonts w:ascii="Times New Roman" w:hAnsi="Times New Roman"/>
                <w:sz w:val="22"/>
                <w:szCs w:val="22"/>
              </w:rPr>
              <w:t xml:space="preserve"> </w:t>
            </w:r>
            <w:r>
              <w:rPr>
                <w:rFonts w:ascii="Times New Roman" w:hAnsi="Times New Roman"/>
                <w:sz w:val="22"/>
                <w:szCs w:val="22"/>
                <w:lang w:val="kk-KZ"/>
              </w:rPr>
              <w:t xml:space="preserve">– </w:t>
            </w:r>
            <w:r w:rsidRPr="00E7007B">
              <w:rPr>
                <w:rFonts w:ascii="Times New Roman" w:hAnsi="Times New Roman"/>
                <w:sz w:val="22"/>
                <w:szCs w:val="22"/>
              </w:rPr>
              <w:t xml:space="preserve">Составлено </w:t>
            </w:r>
            <w:r w:rsidR="00BC2445" w:rsidRPr="00E7007B">
              <w:rPr>
                <w:rFonts w:ascii="Times New Roman" w:hAnsi="Times New Roman"/>
                <w:sz w:val="22"/>
                <w:szCs w:val="22"/>
              </w:rPr>
              <w:t xml:space="preserve">автором </w:t>
            </w:r>
          </w:p>
        </w:tc>
      </w:tr>
    </w:tbl>
    <w:p w14:paraId="4A1C01C5" w14:textId="77777777" w:rsidR="00D3695E" w:rsidRDefault="00D3695E" w:rsidP="00D3695E">
      <w:pPr>
        <w:spacing w:after="0" w:line="240" w:lineRule="auto"/>
        <w:ind w:firstLine="567"/>
        <w:jc w:val="both"/>
        <w:rPr>
          <w:rFonts w:ascii="Times New Roman" w:hAnsi="Times New Roman"/>
          <w:sz w:val="28"/>
          <w:szCs w:val="28"/>
        </w:rPr>
      </w:pPr>
    </w:p>
    <w:p w14:paraId="2F7CC7DF" w14:textId="026FF9B4" w:rsidR="00D3695E" w:rsidRPr="004C19EF" w:rsidRDefault="00D3695E" w:rsidP="00B47FAF">
      <w:pPr>
        <w:spacing w:after="0" w:line="240" w:lineRule="auto"/>
        <w:ind w:firstLine="709"/>
        <w:jc w:val="both"/>
        <w:rPr>
          <w:rFonts w:ascii="Times New Roman" w:hAnsi="Times New Roman"/>
          <w:sz w:val="28"/>
          <w:szCs w:val="28"/>
        </w:rPr>
      </w:pPr>
      <w:r w:rsidRPr="004C19EF">
        <w:rPr>
          <w:rFonts w:ascii="Times New Roman" w:hAnsi="Times New Roman"/>
          <w:sz w:val="28"/>
          <w:szCs w:val="28"/>
        </w:rPr>
        <w:t>Полученные результаты подтверждают высокую чувствительность экономического эффекта делового туризма к изменению как объ</w:t>
      </w:r>
      <w:r w:rsidR="004A717A">
        <w:rPr>
          <w:rFonts w:ascii="Times New Roman" w:hAnsi="Times New Roman"/>
          <w:sz w:val="28"/>
          <w:szCs w:val="28"/>
        </w:rPr>
        <w:t>е</w:t>
      </w:r>
      <w:r w:rsidRPr="004C19EF">
        <w:rPr>
          <w:rFonts w:ascii="Times New Roman" w:hAnsi="Times New Roman"/>
          <w:sz w:val="28"/>
          <w:szCs w:val="28"/>
        </w:rPr>
        <w:t>мов туристского потока, так и уровня расходов на одного туриста. При этом ключевым фактором роста выступает не только увеличение количества деловых туристов, но и повышение среднего чека, обусловленное развитием инфраструктуры и расширением спектра туристских услуг.</w:t>
      </w:r>
    </w:p>
    <w:p w14:paraId="7C5E30AC" w14:textId="3695B1B2" w:rsidR="00EC6444" w:rsidRPr="00EC6444" w:rsidRDefault="00EC6444" w:rsidP="00B47FAF">
      <w:pPr>
        <w:spacing w:after="0" w:line="240" w:lineRule="auto"/>
        <w:ind w:firstLine="709"/>
        <w:jc w:val="both"/>
        <w:rPr>
          <w:rFonts w:ascii="Times New Roman" w:hAnsi="Times New Roman"/>
          <w:sz w:val="28"/>
          <w:szCs w:val="28"/>
        </w:rPr>
      </w:pPr>
      <w:r w:rsidRPr="00EC6444">
        <w:rPr>
          <w:rFonts w:ascii="Times New Roman" w:hAnsi="Times New Roman"/>
          <w:sz w:val="28"/>
          <w:szCs w:val="28"/>
        </w:rPr>
        <w:t>Провед</w:t>
      </w:r>
      <w:r w:rsidR="004A717A">
        <w:rPr>
          <w:rFonts w:ascii="Times New Roman" w:hAnsi="Times New Roman"/>
          <w:sz w:val="28"/>
          <w:szCs w:val="28"/>
        </w:rPr>
        <w:t>е</w:t>
      </w:r>
      <w:r w:rsidRPr="00EC6444">
        <w:rPr>
          <w:rFonts w:ascii="Times New Roman" w:hAnsi="Times New Roman"/>
          <w:sz w:val="28"/>
          <w:szCs w:val="28"/>
        </w:rPr>
        <w:t>нный во второй главе анализ структуры расходов деловых туристов и оценка мультипликативного эффекта показали, что, несмотря на значительный экономический потенциал отрасли, наблюдается высокая концентрация затрат по отдельным статьям, что ограничивает вовлечение смежных отраслей экономики. В частности, установлено, что снижение уровня концентрации расходов (снижение значения HHI до диапазона 0,20–0,24) возможно за сч</w:t>
      </w:r>
      <w:r w:rsidR="004A717A">
        <w:rPr>
          <w:rFonts w:ascii="Times New Roman" w:hAnsi="Times New Roman"/>
          <w:sz w:val="28"/>
          <w:szCs w:val="28"/>
        </w:rPr>
        <w:t>е</w:t>
      </w:r>
      <w:r w:rsidRPr="00EC6444">
        <w:rPr>
          <w:rFonts w:ascii="Times New Roman" w:hAnsi="Times New Roman"/>
          <w:sz w:val="28"/>
          <w:szCs w:val="28"/>
        </w:rPr>
        <w:t>т перераспределения потребительских затрат в пользу локальных услуг.</w:t>
      </w:r>
    </w:p>
    <w:p w14:paraId="447E405A" w14:textId="77777777" w:rsidR="00EC6444" w:rsidRPr="00EC6444" w:rsidRDefault="00EC6444" w:rsidP="00B47FAF">
      <w:pPr>
        <w:spacing w:after="0" w:line="240" w:lineRule="auto"/>
        <w:ind w:firstLine="709"/>
        <w:jc w:val="both"/>
        <w:rPr>
          <w:rFonts w:ascii="Times New Roman" w:hAnsi="Times New Roman"/>
          <w:sz w:val="28"/>
          <w:szCs w:val="28"/>
        </w:rPr>
      </w:pPr>
      <w:r w:rsidRPr="00EC6444">
        <w:rPr>
          <w:rFonts w:ascii="Times New Roman" w:hAnsi="Times New Roman"/>
          <w:sz w:val="28"/>
          <w:szCs w:val="28"/>
        </w:rPr>
        <w:t>В этой связи особую актуальность приобретает разработка практических механизмов, направленных на диверсификацию структуры расходов, увеличение доли локального потребления, а также продление продолжительности пребывания деловых туристов.</w:t>
      </w:r>
    </w:p>
    <w:p w14:paraId="3A779EED" w14:textId="77777777" w:rsidR="00EC6444" w:rsidRPr="00EC6444" w:rsidRDefault="00EC6444" w:rsidP="00B47FAF">
      <w:pPr>
        <w:spacing w:after="0" w:line="240" w:lineRule="auto"/>
        <w:ind w:firstLine="709"/>
        <w:jc w:val="both"/>
        <w:rPr>
          <w:rFonts w:ascii="Times New Roman" w:hAnsi="Times New Roman"/>
          <w:sz w:val="28"/>
          <w:szCs w:val="28"/>
        </w:rPr>
      </w:pPr>
      <w:r w:rsidRPr="00EC6444">
        <w:rPr>
          <w:rFonts w:ascii="Times New Roman" w:hAnsi="Times New Roman"/>
          <w:sz w:val="28"/>
          <w:szCs w:val="28"/>
        </w:rPr>
        <w:t xml:space="preserve">Одним из наиболее эффективных инструментов достижения указанных целей выступает внедрение концепции </w:t>
      </w:r>
      <w:proofErr w:type="spellStart"/>
      <w:r w:rsidRPr="00EC6444">
        <w:rPr>
          <w:rFonts w:ascii="Times New Roman" w:hAnsi="Times New Roman"/>
          <w:i/>
          <w:iCs/>
          <w:sz w:val="28"/>
          <w:szCs w:val="28"/>
        </w:rPr>
        <w:t>bleisure</w:t>
      </w:r>
      <w:proofErr w:type="spellEnd"/>
      <w:r w:rsidRPr="00EC6444">
        <w:rPr>
          <w:rFonts w:ascii="Times New Roman" w:hAnsi="Times New Roman"/>
          <w:sz w:val="28"/>
          <w:szCs w:val="28"/>
        </w:rPr>
        <w:t xml:space="preserve"> (</w:t>
      </w:r>
      <w:proofErr w:type="spellStart"/>
      <w:r w:rsidRPr="00EC6444">
        <w:rPr>
          <w:rFonts w:ascii="Times New Roman" w:hAnsi="Times New Roman"/>
          <w:sz w:val="28"/>
          <w:szCs w:val="28"/>
        </w:rPr>
        <w:t>business</w:t>
      </w:r>
      <w:proofErr w:type="spellEnd"/>
      <w:r w:rsidRPr="00EC6444">
        <w:rPr>
          <w:rFonts w:ascii="Times New Roman" w:hAnsi="Times New Roman"/>
          <w:sz w:val="28"/>
          <w:szCs w:val="28"/>
        </w:rPr>
        <w:t xml:space="preserve"> + </w:t>
      </w:r>
      <w:proofErr w:type="spellStart"/>
      <w:r w:rsidRPr="00EC6444">
        <w:rPr>
          <w:rFonts w:ascii="Times New Roman" w:hAnsi="Times New Roman"/>
          <w:sz w:val="28"/>
          <w:szCs w:val="28"/>
        </w:rPr>
        <w:t>leisure</w:t>
      </w:r>
      <w:proofErr w:type="spellEnd"/>
      <w:r w:rsidRPr="00EC6444">
        <w:rPr>
          <w:rFonts w:ascii="Times New Roman" w:hAnsi="Times New Roman"/>
          <w:sz w:val="28"/>
          <w:szCs w:val="28"/>
        </w:rPr>
        <w:t>), обеспечивающей интеграцию деловой и досуговой составляющих поездки. Данный подход позволяет стимулировать дополнительное потребление услуг размещения, питания, досуга и культурно-рекреационных активностей, тем самым способствуя как увеличению среднего чека делового туриста, так и снижению концентрации расходов.</w:t>
      </w:r>
    </w:p>
    <w:p w14:paraId="1A18C8F6" w14:textId="77777777" w:rsidR="00EC6444" w:rsidRPr="00EC6444" w:rsidRDefault="00EC6444" w:rsidP="00B47FAF">
      <w:pPr>
        <w:tabs>
          <w:tab w:val="left" w:pos="142"/>
        </w:tabs>
        <w:spacing w:after="0" w:line="240" w:lineRule="auto"/>
        <w:ind w:firstLine="709"/>
        <w:jc w:val="both"/>
        <w:rPr>
          <w:rFonts w:ascii="Times New Roman" w:hAnsi="Times New Roman"/>
          <w:sz w:val="28"/>
          <w:szCs w:val="28"/>
        </w:rPr>
      </w:pPr>
      <w:r w:rsidRPr="00EC6444">
        <w:rPr>
          <w:rFonts w:ascii="Times New Roman" w:hAnsi="Times New Roman"/>
          <w:sz w:val="28"/>
          <w:szCs w:val="28"/>
        </w:rPr>
        <w:t>Вместе с тем, учитывая, что мультипликативный эффект от совокупных доходов индустрии делового туризма может быть существенно увеличен при условии расширения структуры потребления, автором разработаны и предложены варианты маршрутов (комбинированных туров в рамках концепции «</w:t>
      </w:r>
      <w:proofErr w:type="spellStart"/>
      <w:r w:rsidRPr="00EC6444">
        <w:rPr>
          <w:rFonts w:ascii="Times New Roman" w:hAnsi="Times New Roman"/>
          <w:sz w:val="28"/>
          <w:szCs w:val="28"/>
        </w:rPr>
        <w:t>bleisure</w:t>
      </w:r>
      <w:proofErr w:type="spellEnd"/>
      <w:r w:rsidRPr="00EC6444">
        <w:rPr>
          <w:rFonts w:ascii="Times New Roman" w:hAnsi="Times New Roman"/>
          <w:sz w:val="28"/>
          <w:szCs w:val="28"/>
        </w:rPr>
        <w:t>»), направленные на увеличение среднего чека делового туриста в столице.</w:t>
      </w:r>
    </w:p>
    <w:p w14:paraId="378A8BCD" w14:textId="37B5D4C3" w:rsidR="00D3695E" w:rsidRPr="007060F5" w:rsidRDefault="00D3695E" w:rsidP="00B47FAF">
      <w:pPr>
        <w:tabs>
          <w:tab w:val="left" w:pos="142"/>
        </w:tabs>
        <w:spacing w:after="0" w:line="240" w:lineRule="auto"/>
        <w:ind w:firstLine="709"/>
        <w:jc w:val="both"/>
        <w:rPr>
          <w:rFonts w:ascii="Times New Roman" w:hAnsi="Times New Roman"/>
          <w:sz w:val="28"/>
          <w:szCs w:val="28"/>
        </w:rPr>
      </w:pPr>
      <w:r>
        <w:rPr>
          <w:rFonts w:ascii="Times New Roman" w:eastAsia="Times New Roman" w:hAnsi="Times New Roman"/>
          <w:sz w:val="28"/>
          <w:szCs w:val="24"/>
          <w:lang w:eastAsia="x-none"/>
        </w:rPr>
        <w:t xml:space="preserve">Таким образом, пребывание потенциального делового туриста Астаны 1-2 дня может быть продлено до 3-7 дней через предложенные </w:t>
      </w:r>
      <w:r>
        <w:rPr>
          <w:rFonts w:ascii="Times New Roman" w:hAnsi="Times New Roman"/>
          <w:sz w:val="28"/>
          <w:szCs w:val="28"/>
        </w:rPr>
        <w:t>туристские направления (</w:t>
      </w:r>
      <w:r w:rsidR="00660761">
        <w:rPr>
          <w:rFonts w:ascii="Times New Roman" w:hAnsi="Times New Roman"/>
          <w:sz w:val="28"/>
          <w:szCs w:val="28"/>
        </w:rPr>
        <w:t xml:space="preserve">Приложение </w:t>
      </w:r>
      <w:r w:rsidR="00F93557" w:rsidRPr="00F93557">
        <w:rPr>
          <w:rFonts w:ascii="Times New Roman" w:hAnsi="Times New Roman"/>
          <w:sz w:val="28"/>
          <w:szCs w:val="28"/>
        </w:rPr>
        <w:t>М</w:t>
      </w:r>
      <w:r w:rsidRPr="00F93557">
        <w:rPr>
          <w:rFonts w:ascii="Times New Roman" w:hAnsi="Times New Roman"/>
          <w:sz w:val="28"/>
          <w:szCs w:val="28"/>
        </w:rPr>
        <w:t>):</w:t>
      </w:r>
      <w:r>
        <w:rPr>
          <w:rFonts w:ascii="Times New Roman" w:hAnsi="Times New Roman"/>
          <w:sz w:val="28"/>
          <w:szCs w:val="28"/>
        </w:rPr>
        <w:t xml:space="preserve"> </w:t>
      </w:r>
    </w:p>
    <w:p w14:paraId="592218A7" w14:textId="2652EADF" w:rsidR="00D3695E" w:rsidRPr="00666702" w:rsidRDefault="00D3695E" w:rsidP="00B47FAF">
      <w:pPr>
        <w:pStyle w:val="a7"/>
        <w:numPr>
          <w:ilvl w:val="1"/>
          <w:numId w:val="15"/>
        </w:numPr>
        <w:tabs>
          <w:tab w:val="left" w:pos="142"/>
          <w:tab w:val="left" w:pos="851"/>
          <w:tab w:val="left" w:pos="1134"/>
        </w:tabs>
        <w:spacing w:after="0" w:line="240" w:lineRule="auto"/>
        <w:ind w:left="0" w:firstLine="709"/>
        <w:jc w:val="both"/>
        <w:rPr>
          <w:rFonts w:ascii="Times New Roman" w:hAnsi="Times New Roman"/>
          <w:sz w:val="28"/>
          <w:szCs w:val="28"/>
        </w:rPr>
      </w:pPr>
      <w:r w:rsidRPr="0024272F">
        <w:rPr>
          <w:rFonts w:ascii="Times New Roman" w:hAnsi="Times New Roman"/>
          <w:sz w:val="28"/>
          <w:szCs w:val="28"/>
        </w:rPr>
        <w:t xml:space="preserve">Базовое первичное направление – сформированное в рамках индустрии туризма города </w:t>
      </w:r>
      <w:r w:rsidRPr="0024272F">
        <w:rPr>
          <w:rFonts w:ascii="Times New Roman" w:hAnsi="Times New Roman"/>
          <w:bCs/>
          <w:sz w:val="28"/>
          <w:szCs w:val="28"/>
        </w:rPr>
        <w:t>Астаны</w:t>
      </w:r>
      <w:r w:rsidRPr="0024272F">
        <w:rPr>
          <w:rFonts w:ascii="Times New Roman" w:hAnsi="Times New Roman"/>
          <w:sz w:val="28"/>
          <w:szCs w:val="28"/>
        </w:rPr>
        <w:t xml:space="preserve">: город Астана и ее </w:t>
      </w:r>
      <w:r w:rsidRPr="00666702">
        <w:rPr>
          <w:rFonts w:ascii="Times New Roman" w:hAnsi="Times New Roman"/>
          <w:sz w:val="28"/>
          <w:szCs w:val="28"/>
        </w:rPr>
        <w:t xml:space="preserve">окрестности в радиусе от 10 до 50 км от него: планируемые эко и этнодеревни; зоны отдыха. </w:t>
      </w:r>
    </w:p>
    <w:p w14:paraId="0C18AF10" w14:textId="77777777" w:rsidR="00D3695E" w:rsidRDefault="00D3695E" w:rsidP="00B47FAF">
      <w:pPr>
        <w:tabs>
          <w:tab w:val="left" w:pos="142"/>
          <w:tab w:val="left" w:pos="851"/>
          <w:tab w:val="left" w:pos="1134"/>
        </w:tabs>
        <w:spacing w:after="0" w:line="240" w:lineRule="auto"/>
        <w:ind w:firstLine="709"/>
        <w:jc w:val="both"/>
        <w:rPr>
          <w:rFonts w:ascii="Times New Roman" w:hAnsi="Times New Roman"/>
          <w:sz w:val="28"/>
          <w:szCs w:val="28"/>
        </w:rPr>
      </w:pPr>
      <w:r w:rsidRPr="005F7E79">
        <w:rPr>
          <w:rFonts w:ascii="Times New Roman" w:hAnsi="Times New Roman"/>
          <w:i/>
          <w:sz w:val="28"/>
          <w:szCs w:val="28"/>
        </w:rPr>
        <w:t>Транспортное сообщение</w:t>
      </w:r>
      <w:r>
        <w:rPr>
          <w:rFonts w:ascii="Times New Roman" w:hAnsi="Times New Roman"/>
          <w:sz w:val="28"/>
          <w:szCs w:val="28"/>
        </w:rPr>
        <w:t xml:space="preserve">: автомобильные пути. </w:t>
      </w:r>
    </w:p>
    <w:p w14:paraId="2A00BDF9" w14:textId="4134E467" w:rsidR="00D3695E" w:rsidRPr="0024272F" w:rsidRDefault="00D3695E" w:rsidP="00B47FAF">
      <w:pPr>
        <w:pStyle w:val="a7"/>
        <w:numPr>
          <w:ilvl w:val="1"/>
          <w:numId w:val="15"/>
        </w:numPr>
        <w:tabs>
          <w:tab w:val="left" w:pos="142"/>
          <w:tab w:val="left" w:pos="851"/>
          <w:tab w:val="left" w:pos="1134"/>
        </w:tabs>
        <w:spacing w:after="0" w:line="240" w:lineRule="auto"/>
        <w:ind w:left="0" w:firstLine="709"/>
        <w:jc w:val="both"/>
        <w:rPr>
          <w:rFonts w:ascii="Times New Roman" w:hAnsi="Times New Roman"/>
          <w:sz w:val="28"/>
          <w:szCs w:val="28"/>
        </w:rPr>
      </w:pPr>
      <w:r w:rsidRPr="0024272F">
        <w:rPr>
          <w:rFonts w:ascii="Times New Roman" w:hAnsi="Times New Roman"/>
          <w:sz w:val="28"/>
          <w:szCs w:val="28"/>
        </w:rPr>
        <w:t xml:space="preserve">Первичное внутреннее направление - сформированное в рамках индустрии туризма города </w:t>
      </w:r>
      <w:r w:rsidRPr="0024272F">
        <w:rPr>
          <w:rFonts w:ascii="Times New Roman" w:hAnsi="Times New Roman"/>
          <w:bCs/>
          <w:sz w:val="28"/>
          <w:szCs w:val="28"/>
        </w:rPr>
        <w:t>Астаны и</w:t>
      </w:r>
      <w:r w:rsidRPr="0024272F">
        <w:rPr>
          <w:rFonts w:ascii="Times New Roman" w:hAnsi="Times New Roman"/>
          <w:sz w:val="28"/>
          <w:szCs w:val="28"/>
        </w:rPr>
        <w:t xml:space="preserve"> туристскими объектами </w:t>
      </w:r>
      <w:r w:rsidRPr="00666702">
        <w:rPr>
          <w:rFonts w:ascii="Times New Roman" w:hAnsi="Times New Roman"/>
          <w:sz w:val="28"/>
          <w:szCs w:val="28"/>
        </w:rPr>
        <w:t>в радиусе от 200 до 300 км от него: ГНПП «</w:t>
      </w:r>
      <w:proofErr w:type="spellStart"/>
      <w:r w:rsidRPr="00666702">
        <w:rPr>
          <w:rFonts w:ascii="Times New Roman" w:hAnsi="Times New Roman"/>
          <w:sz w:val="28"/>
          <w:szCs w:val="28"/>
        </w:rPr>
        <w:t>Бурабай</w:t>
      </w:r>
      <w:proofErr w:type="spellEnd"/>
      <w:r w:rsidRPr="00666702">
        <w:rPr>
          <w:rFonts w:ascii="Times New Roman" w:hAnsi="Times New Roman"/>
          <w:sz w:val="28"/>
          <w:szCs w:val="28"/>
        </w:rPr>
        <w:t>»; ГНПП «Кокшетау»; город</w:t>
      </w:r>
      <w:r w:rsidRPr="0024272F">
        <w:rPr>
          <w:rFonts w:ascii="Times New Roman" w:hAnsi="Times New Roman"/>
          <w:sz w:val="28"/>
          <w:szCs w:val="28"/>
        </w:rPr>
        <w:t xml:space="preserve"> Караганда; ГНПП «</w:t>
      </w:r>
      <w:proofErr w:type="spellStart"/>
      <w:r w:rsidRPr="0024272F">
        <w:rPr>
          <w:rFonts w:ascii="Times New Roman" w:hAnsi="Times New Roman"/>
          <w:sz w:val="28"/>
          <w:szCs w:val="28"/>
        </w:rPr>
        <w:t>Каркаралы</w:t>
      </w:r>
      <w:proofErr w:type="spellEnd"/>
      <w:r w:rsidRPr="0024272F">
        <w:rPr>
          <w:rFonts w:ascii="Times New Roman" w:hAnsi="Times New Roman"/>
          <w:sz w:val="28"/>
          <w:szCs w:val="28"/>
        </w:rPr>
        <w:t>»; ГНПП «</w:t>
      </w:r>
      <w:proofErr w:type="spellStart"/>
      <w:r w:rsidRPr="0024272F">
        <w:rPr>
          <w:rFonts w:ascii="Times New Roman" w:hAnsi="Times New Roman"/>
          <w:sz w:val="28"/>
          <w:szCs w:val="28"/>
        </w:rPr>
        <w:t>Баянаул</w:t>
      </w:r>
      <w:proofErr w:type="spellEnd"/>
      <w:r w:rsidRPr="0024272F">
        <w:rPr>
          <w:rFonts w:ascii="Times New Roman" w:hAnsi="Times New Roman"/>
          <w:sz w:val="28"/>
          <w:szCs w:val="28"/>
        </w:rPr>
        <w:t xml:space="preserve">». </w:t>
      </w:r>
    </w:p>
    <w:p w14:paraId="7984C608" w14:textId="77777777" w:rsidR="00D3695E" w:rsidRDefault="00D3695E" w:rsidP="00B47FAF">
      <w:pPr>
        <w:tabs>
          <w:tab w:val="left" w:pos="142"/>
          <w:tab w:val="left" w:pos="851"/>
          <w:tab w:val="left" w:pos="1134"/>
        </w:tabs>
        <w:spacing w:after="0" w:line="240" w:lineRule="auto"/>
        <w:ind w:firstLine="709"/>
        <w:jc w:val="both"/>
        <w:rPr>
          <w:rFonts w:ascii="Times New Roman" w:hAnsi="Times New Roman"/>
          <w:sz w:val="28"/>
          <w:szCs w:val="28"/>
        </w:rPr>
      </w:pPr>
      <w:r w:rsidRPr="005F7E79">
        <w:rPr>
          <w:rFonts w:ascii="Times New Roman" w:hAnsi="Times New Roman"/>
          <w:i/>
          <w:sz w:val="28"/>
          <w:szCs w:val="28"/>
        </w:rPr>
        <w:t>Транспортное сообщение</w:t>
      </w:r>
      <w:r>
        <w:rPr>
          <w:rFonts w:ascii="Times New Roman" w:hAnsi="Times New Roman"/>
          <w:sz w:val="28"/>
          <w:szCs w:val="28"/>
        </w:rPr>
        <w:t xml:space="preserve">: автомобильные, железнодорожные пути. </w:t>
      </w:r>
    </w:p>
    <w:p w14:paraId="75AE132B" w14:textId="0BB646BA" w:rsidR="00D3695E" w:rsidRPr="0024272F" w:rsidRDefault="00D3695E" w:rsidP="00B47FAF">
      <w:pPr>
        <w:pStyle w:val="a7"/>
        <w:numPr>
          <w:ilvl w:val="1"/>
          <w:numId w:val="15"/>
        </w:numPr>
        <w:tabs>
          <w:tab w:val="left" w:pos="142"/>
          <w:tab w:val="left" w:pos="851"/>
          <w:tab w:val="left" w:pos="1134"/>
        </w:tabs>
        <w:spacing w:after="0" w:line="240" w:lineRule="auto"/>
        <w:ind w:left="0" w:firstLine="709"/>
        <w:jc w:val="both"/>
        <w:rPr>
          <w:rFonts w:ascii="Times New Roman" w:hAnsi="Times New Roman"/>
          <w:sz w:val="28"/>
          <w:szCs w:val="28"/>
        </w:rPr>
      </w:pPr>
      <w:r w:rsidRPr="0024272F">
        <w:rPr>
          <w:rFonts w:ascii="Times New Roman" w:hAnsi="Times New Roman"/>
          <w:sz w:val="28"/>
          <w:szCs w:val="28"/>
        </w:rPr>
        <w:t xml:space="preserve">Расширенное вторичное внутреннее направление – сформированное индустрией туризма внутри города Астаны и остальной территории Казахстана </w:t>
      </w:r>
      <w:r w:rsidRPr="00666702">
        <w:rPr>
          <w:rFonts w:ascii="Times New Roman" w:hAnsi="Times New Roman"/>
          <w:sz w:val="28"/>
          <w:szCs w:val="28"/>
        </w:rPr>
        <w:t>в радиусе от 400 и более км от него</w:t>
      </w:r>
      <w:r w:rsidRPr="0024272F">
        <w:rPr>
          <w:rFonts w:ascii="Times New Roman" w:hAnsi="Times New Roman"/>
          <w:sz w:val="28"/>
          <w:szCs w:val="28"/>
        </w:rPr>
        <w:t>:</w:t>
      </w:r>
      <w:r w:rsidRPr="0024272F">
        <w:rPr>
          <w:rFonts w:ascii="Times New Roman" w:hAnsi="Times New Roman"/>
          <w:b/>
          <w:sz w:val="28"/>
          <w:szCs w:val="28"/>
        </w:rPr>
        <w:t xml:space="preserve"> </w:t>
      </w:r>
      <w:r w:rsidRPr="0024272F">
        <w:rPr>
          <w:rFonts w:ascii="Times New Roman" w:hAnsi="Times New Roman"/>
          <w:bCs/>
          <w:sz w:val="28"/>
          <w:szCs w:val="28"/>
        </w:rPr>
        <w:t>Восточный, Южный, Западный Казахстан: ГНПП, ГПЗ, национальные заповедники и т.д.</w:t>
      </w:r>
      <w:r w:rsidRPr="0024272F">
        <w:rPr>
          <w:rFonts w:ascii="Times New Roman" w:hAnsi="Times New Roman"/>
          <w:sz w:val="28"/>
          <w:szCs w:val="28"/>
        </w:rPr>
        <w:t xml:space="preserve"> </w:t>
      </w:r>
    </w:p>
    <w:p w14:paraId="322258F9" w14:textId="77777777" w:rsidR="00D3695E" w:rsidRDefault="00D3695E" w:rsidP="00B47FAF">
      <w:pPr>
        <w:tabs>
          <w:tab w:val="left" w:pos="142"/>
          <w:tab w:val="left" w:pos="1134"/>
        </w:tabs>
        <w:spacing w:after="0" w:line="240" w:lineRule="auto"/>
        <w:ind w:firstLine="709"/>
        <w:jc w:val="both"/>
        <w:rPr>
          <w:rFonts w:ascii="Times New Roman" w:hAnsi="Times New Roman"/>
          <w:sz w:val="28"/>
          <w:szCs w:val="28"/>
        </w:rPr>
      </w:pPr>
      <w:r w:rsidRPr="005F7E79">
        <w:rPr>
          <w:rFonts w:ascii="Times New Roman" w:hAnsi="Times New Roman"/>
          <w:i/>
          <w:sz w:val="28"/>
          <w:szCs w:val="28"/>
        </w:rPr>
        <w:t>Транспортное сообщение</w:t>
      </w:r>
      <w:r>
        <w:rPr>
          <w:rFonts w:ascii="Times New Roman" w:hAnsi="Times New Roman"/>
          <w:sz w:val="28"/>
          <w:szCs w:val="28"/>
        </w:rPr>
        <w:t xml:space="preserve">: воздушные и железнодорожные пути. </w:t>
      </w:r>
    </w:p>
    <w:p w14:paraId="5ABB21A4" w14:textId="6C3B73EC" w:rsidR="00D3695E" w:rsidRPr="001E47DC" w:rsidRDefault="00D3695E" w:rsidP="00B47FAF">
      <w:pPr>
        <w:tabs>
          <w:tab w:val="left" w:pos="142"/>
        </w:tabs>
        <w:spacing w:after="0" w:line="240" w:lineRule="auto"/>
        <w:ind w:firstLine="709"/>
        <w:jc w:val="both"/>
        <w:rPr>
          <w:rFonts w:ascii="Times New Roman" w:hAnsi="Times New Roman"/>
          <w:sz w:val="28"/>
          <w:szCs w:val="28"/>
        </w:rPr>
      </w:pPr>
      <w:r w:rsidRPr="001E47DC">
        <w:rPr>
          <w:rFonts w:ascii="Times New Roman" w:hAnsi="Times New Roman"/>
          <w:sz w:val="28"/>
          <w:szCs w:val="28"/>
        </w:rPr>
        <w:t xml:space="preserve">В целях повышения экономической эффективности делового туризма и увеличения доли локальных расходов предлагается внедрение концепции </w:t>
      </w:r>
      <w:proofErr w:type="spellStart"/>
      <w:r w:rsidRPr="0024272F">
        <w:rPr>
          <w:rFonts w:ascii="Times New Roman" w:hAnsi="Times New Roman"/>
          <w:sz w:val="28"/>
          <w:szCs w:val="28"/>
        </w:rPr>
        <w:t>Bleisure</w:t>
      </w:r>
      <w:proofErr w:type="spellEnd"/>
      <w:r w:rsidRPr="0024272F">
        <w:rPr>
          <w:rFonts w:ascii="Times New Roman" w:hAnsi="Times New Roman"/>
          <w:sz w:val="28"/>
          <w:szCs w:val="28"/>
        </w:rPr>
        <w:t xml:space="preserve"> </w:t>
      </w:r>
      <w:r w:rsidRPr="001E47DC">
        <w:rPr>
          <w:rFonts w:ascii="Times New Roman" w:hAnsi="Times New Roman"/>
          <w:sz w:val="28"/>
          <w:szCs w:val="28"/>
        </w:rPr>
        <w:t>(</w:t>
      </w:r>
      <w:proofErr w:type="spellStart"/>
      <w:r w:rsidRPr="001E47DC">
        <w:rPr>
          <w:rFonts w:ascii="Times New Roman" w:hAnsi="Times New Roman"/>
          <w:sz w:val="28"/>
          <w:szCs w:val="28"/>
        </w:rPr>
        <w:t>Business</w:t>
      </w:r>
      <w:proofErr w:type="spellEnd"/>
      <w:r w:rsidRPr="001E47DC">
        <w:rPr>
          <w:rFonts w:ascii="Times New Roman" w:hAnsi="Times New Roman"/>
          <w:sz w:val="28"/>
          <w:szCs w:val="28"/>
        </w:rPr>
        <w:t xml:space="preserve"> + </w:t>
      </w:r>
      <w:proofErr w:type="spellStart"/>
      <w:r w:rsidRPr="001E47DC">
        <w:rPr>
          <w:rFonts w:ascii="Times New Roman" w:hAnsi="Times New Roman"/>
          <w:sz w:val="28"/>
          <w:szCs w:val="28"/>
        </w:rPr>
        <w:t>Leisure</w:t>
      </w:r>
      <w:proofErr w:type="spellEnd"/>
      <w:r w:rsidRPr="001E47DC">
        <w:rPr>
          <w:rFonts w:ascii="Times New Roman" w:hAnsi="Times New Roman"/>
          <w:sz w:val="28"/>
          <w:szCs w:val="28"/>
        </w:rPr>
        <w:t>), предполагающей совмещение деловых поездок с туристско-рекреационной активностью.</w:t>
      </w:r>
    </w:p>
    <w:p w14:paraId="580685EA" w14:textId="427E2597" w:rsidR="00D3695E" w:rsidRPr="001E47DC" w:rsidRDefault="00D3695E" w:rsidP="00B47FAF">
      <w:pPr>
        <w:tabs>
          <w:tab w:val="left" w:pos="142"/>
        </w:tabs>
        <w:spacing w:after="0" w:line="240" w:lineRule="auto"/>
        <w:ind w:firstLine="709"/>
        <w:jc w:val="both"/>
        <w:rPr>
          <w:rFonts w:ascii="Times New Roman" w:hAnsi="Times New Roman"/>
          <w:sz w:val="28"/>
          <w:szCs w:val="28"/>
        </w:rPr>
      </w:pPr>
      <w:r w:rsidRPr="001E47DC">
        <w:rPr>
          <w:rFonts w:ascii="Times New Roman" w:hAnsi="Times New Roman"/>
          <w:sz w:val="28"/>
          <w:szCs w:val="28"/>
        </w:rPr>
        <w:t>Данный подход направлен на расширение структуры потребления деловых туристов за сч</w:t>
      </w:r>
      <w:r w:rsidR="004A717A">
        <w:rPr>
          <w:rFonts w:ascii="Times New Roman" w:hAnsi="Times New Roman"/>
          <w:sz w:val="28"/>
          <w:szCs w:val="28"/>
        </w:rPr>
        <w:t>е</w:t>
      </w:r>
      <w:r w:rsidRPr="001E47DC">
        <w:rPr>
          <w:rFonts w:ascii="Times New Roman" w:hAnsi="Times New Roman"/>
          <w:sz w:val="28"/>
          <w:szCs w:val="28"/>
        </w:rPr>
        <w:t>т включения дополнительных услуг, таких как экскурсии, культурные мероприятия и выездные туры, что способствует увеличению среднего чека и усилению мультипликативного эффекта.</w:t>
      </w:r>
    </w:p>
    <w:p w14:paraId="0D4C4D15" w14:textId="03DA7C56" w:rsidR="00D3695E" w:rsidRPr="00856922" w:rsidRDefault="00D3695E" w:rsidP="00B47FAF">
      <w:pPr>
        <w:tabs>
          <w:tab w:val="left" w:pos="142"/>
        </w:tabs>
        <w:spacing w:after="0" w:line="240" w:lineRule="auto"/>
        <w:ind w:firstLine="709"/>
        <w:jc w:val="both"/>
        <w:rPr>
          <w:rFonts w:ascii="Times New Roman" w:hAnsi="Times New Roman"/>
          <w:b/>
          <w:bCs/>
          <w:sz w:val="28"/>
          <w:szCs w:val="28"/>
        </w:rPr>
      </w:pPr>
      <w:r w:rsidRPr="00856922">
        <w:rPr>
          <w:rFonts w:ascii="Times New Roman" w:hAnsi="Times New Roman"/>
          <w:sz w:val="28"/>
          <w:szCs w:val="28"/>
        </w:rPr>
        <w:t>В рамках исследования разработан</w:t>
      </w:r>
      <w:r w:rsidR="000E61D0" w:rsidRPr="00856922">
        <w:rPr>
          <w:rFonts w:ascii="Times New Roman" w:hAnsi="Times New Roman"/>
          <w:sz w:val="28"/>
          <w:szCs w:val="28"/>
        </w:rPr>
        <w:t>ы</w:t>
      </w:r>
      <w:r w:rsidRPr="00856922">
        <w:rPr>
          <w:rFonts w:ascii="Times New Roman" w:hAnsi="Times New Roman"/>
          <w:sz w:val="28"/>
          <w:szCs w:val="28"/>
        </w:rPr>
        <w:t xml:space="preserve"> туристских </w:t>
      </w:r>
      <w:r w:rsidR="000E61D0" w:rsidRPr="00856922">
        <w:rPr>
          <w:rFonts w:ascii="Times New Roman" w:hAnsi="Times New Roman"/>
          <w:sz w:val="28"/>
          <w:szCs w:val="28"/>
        </w:rPr>
        <w:t xml:space="preserve">пакеты </w:t>
      </w:r>
      <w:r w:rsidRPr="00856922">
        <w:rPr>
          <w:rFonts w:ascii="Times New Roman" w:hAnsi="Times New Roman"/>
          <w:sz w:val="28"/>
          <w:szCs w:val="28"/>
        </w:rPr>
        <w:t xml:space="preserve">для деловых туристов, дифференцированная по территориальному принципу и продолжительности пребывания </w:t>
      </w:r>
      <w:r w:rsidRPr="00660761">
        <w:rPr>
          <w:rFonts w:ascii="Times New Roman" w:hAnsi="Times New Roman"/>
          <w:bCs/>
          <w:sz w:val="28"/>
          <w:szCs w:val="28"/>
        </w:rPr>
        <w:t>(</w:t>
      </w:r>
      <w:r w:rsidR="00660761">
        <w:rPr>
          <w:rFonts w:ascii="Times New Roman" w:hAnsi="Times New Roman"/>
          <w:sz w:val="28"/>
          <w:szCs w:val="28"/>
        </w:rPr>
        <w:t xml:space="preserve">Приложение </w:t>
      </w:r>
      <w:r w:rsidR="00F93557" w:rsidRPr="00F93557">
        <w:rPr>
          <w:rFonts w:ascii="Times New Roman" w:hAnsi="Times New Roman"/>
          <w:sz w:val="28"/>
          <w:szCs w:val="28"/>
        </w:rPr>
        <w:t>Н</w:t>
      </w:r>
      <w:r w:rsidRPr="00856922">
        <w:rPr>
          <w:rFonts w:ascii="Times New Roman" w:hAnsi="Times New Roman"/>
          <w:sz w:val="28"/>
          <w:szCs w:val="28"/>
        </w:rPr>
        <w:t>).</w:t>
      </w:r>
    </w:p>
    <w:p w14:paraId="2338A59C" w14:textId="2C54DF68" w:rsidR="005F011B" w:rsidRPr="00856922" w:rsidRDefault="005F011B" w:rsidP="00B47FAF">
      <w:pPr>
        <w:tabs>
          <w:tab w:val="left" w:pos="142"/>
        </w:tabs>
        <w:spacing w:after="0" w:line="240" w:lineRule="auto"/>
        <w:ind w:firstLine="709"/>
        <w:jc w:val="both"/>
        <w:rPr>
          <w:rFonts w:ascii="Times New Roman" w:hAnsi="Times New Roman"/>
          <w:sz w:val="28"/>
          <w:szCs w:val="28"/>
        </w:rPr>
      </w:pPr>
      <w:r w:rsidRPr="00856922">
        <w:rPr>
          <w:rFonts w:ascii="Times New Roman" w:hAnsi="Times New Roman"/>
          <w:sz w:val="28"/>
          <w:szCs w:val="28"/>
        </w:rPr>
        <w:t>Представленная схема отражает тр</w:t>
      </w:r>
      <w:r w:rsidR="004A717A">
        <w:rPr>
          <w:rFonts w:ascii="Times New Roman" w:hAnsi="Times New Roman"/>
          <w:sz w:val="28"/>
          <w:szCs w:val="28"/>
        </w:rPr>
        <w:t>е</w:t>
      </w:r>
      <w:r w:rsidRPr="00856922">
        <w:rPr>
          <w:rFonts w:ascii="Times New Roman" w:hAnsi="Times New Roman"/>
          <w:sz w:val="28"/>
          <w:szCs w:val="28"/>
        </w:rPr>
        <w:t>хуровневую модель туристских предложений для деловых туристов, включающую краткосрочные, среднесрочные и расширенные маршруты.</w:t>
      </w:r>
    </w:p>
    <w:p w14:paraId="4F3606A5" w14:textId="77777777" w:rsidR="005F011B" w:rsidRPr="00856922" w:rsidRDefault="005F011B" w:rsidP="00B47FAF">
      <w:pPr>
        <w:tabs>
          <w:tab w:val="left" w:pos="142"/>
        </w:tabs>
        <w:spacing w:after="0" w:line="240" w:lineRule="auto"/>
        <w:ind w:firstLine="709"/>
        <w:jc w:val="both"/>
        <w:rPr>
          <w:rFonts w:ascii="Times New Roman" w:hAnsi="Times New Roman"/>
          <w:sz w:val="28"/>
          <w:szCs w:val="28"/>
        </w:rPr>
      </w:pPr>
      <w:r w:rsidRPr="00856922">
        <w:rPr>
          <w:rFonts w:ascii="Times New Roman" w:hAnsi="Times New Roman"/>
          <w:sz w:val="28"/>
          <w:szCs w:val="28"/>
        </w:rPr>
        <w:t>Первый уровень ориентирован на краткосрочное пребывание (1–2 дня) и предполагает участие в экскурсионных программах в пределах города Астана. Данный формат позволяет минимизировать временные затраты и интегрировать туристскую активность непосредственно в деловую поездку.</w:t>
      </w:r>
    </w:p>
    <w:p w14:paraId="66A9D1E3" w14:textId="038FA294" w:rsidR="005F011B" w:rsidRPr="00856922" w:rsidRDefault="005F011B" w:rsidP="00B47FAF">
      <w:pPr>
        <w:tabs>
          <w:tab w:val="left" w:pos="142"/>
        </w:tabs>
        <w:spacing w:after="0" w:line="240" w:lineRule="auto"/>
        <w:ind w:firstLine="709"/>
        <w:jc w:val="both"/>
        <w:rPr>
          <w:rFonts w:ascii="Times New Roman" w:hAnsi="Times New Roman"/>
          <w:sz w:val="28"/>
          <w:szCs w:val="28"/>
        </w:rPr>
      </w:pPr>
      <w:r w:rsidRPr="00856922">
        <w:rPr>
          <w:rFonts w:ascii="Times New Roman" w:hAnsi="Times New Roman"/>
          <w:sz w:val="28"/>
          <w:szCs w:val="28"/>
        </w:rPr>
        <w:t>Второй уровень включает региональные направления продолжительностью 2–4 дня, что способствует более глубокому вовлечению туристов в культурно-природное пространство страны и увеличению объ</w:t>
      </w:r>
      <w:r w:rsidR="004A717A">
        <w:rPr>
          <w:rFonts w:ascii="Times New Roman" w:hAnsi="Times New Roman"/>
          <w:sz w:val="28"/>
          <w:szCs w:val="28"/>
        </w:rPr>
        <w:t>е</w:t>
      </w:r>
      <w:r w:rsidRPr="00856922">
        <w:rPr>
          <w:rFonts w:ascii="Times New Roman" w:hAnsi="Times New Roman"/>
          <w:sz w:val="28"/>
          <w:szCs w:val="28"/>
        </w:rPr>
        <w:t>ма потребляемых услуг.</w:t>
      </w:r>
    </w:p>
    <w:p w14:paraId="1BE5EB87" w14:textId="57E152B2" w:rsidR="005F011B" w:rsidRPr="00856922" w:rsidRDefault="005F011B" w:rsidP="00B47FAF">
      <w:pPr>
        <w:tabs>
          <w:tab w:val="left" w:pos="142"/>
        </w:tabs>
        <w:spacing w:after="0" w:line="240" w:lineRule="auto"/>
        <w:ind w:firstLine="709"/>
        <w:jc w:val="both"/>
        <w:rPr>
          <w:rFonts w:ascii="Times New Roman" w:hAnsi="Times New Roman"/>
          <w:sz w:val="28"/>
          <w:szCs w:val="28"/>
        </w:rPr>
      </w:pPr>
      <w:r w:rsidRPr="00856922">
        <w:rPr>
          <w:rFonts w:ascii="Times New Roman" w:hAnsi="Times New Roman"/>
          <w:sz w:val="28"/>
          <w:szCs w:val="28"/>
        </w:rPr>
        <w:t>Третий уровень представлен расширенными маршрутами длительностью 4–7 дней, охватывающими ключевые туристские дестинации Казахстана. Данный формат обеспечивает максимальный экономический эффект за сч</w:t>
      </w:r>
      <w:r w:rsidR="004A717A">
        <w:rPr>
          <w:rFonts w:ascii="Times New Roman" w:hAnsi="Times New Roman"/>
          <w:sz w:val="28"/>
          <w:szCs w:val="28"/>
        </w:rPr>
        <w:t>е</w:t>
      </w:r>
      <w:r w:rsidRPr="00856922">
        <w:rPr>
          <w:rFonts w:ascii="Times New Roman" w:hAnsi="Times New Roman"/>
          <w:sz w:val="28"/>
          <w:szCs w:val="28"/>
        </w:rPr>
        <w:t>т роста продолжительности пребывания и увеличения расходов туристов.</w:t>
      </w:r>
    </w:p>
    <w:p w14:paraId="5E894965" w14:textId="2E52CD14" w:rsidR="005F011B" w:rsidRPr="001E47DC" w:rsidRDefault="005F011B" w:rsidP="00B47FAF">
      <w:pPr>
        <w:tabs>
          <w:tab w:val="left" w:pos="142"/>
        </w:tabs>
        <w:spacing w:after="0" w:line="240" w:lineRule="auto"/>
        <w:ind w:firstLine="709"/>
        <w:jc w:val="both"/>
        <w:rPr>
          <w:rFonts w:ascii="Times New Roman" w:hAnsi="Times New Roman"/>
          <w:sz w:val="28"/>
          <w:szCs w:val="28"/>
        </w:rPr>
      </w:pPr>
      <w:r w:rsidRPr="00856922">
        <w:rPr>
          <w:rFonts w:ascii="Times New Roman" w:hAnsi="Times New Roman"/>
          <w:sz w:val="28"/>
          <w:szCs w:val="28"/>
        </w:rPr>
        <w:t>Реализация предложенной модели позвол</w:t>
      </w:r>
      <w:r w:rsidR="00F93557">
        <w:rPr>
          <w:rFonts w:ascii="Times New Roman" w:hAnsi="Times New Roman"/>
          <w:sz w:val="28"/>
          <w:szCs w:val="28"/>
        </w:rPr>
        <w:t>и</w:t>
      </w:r>
      <w:r w:rsidRPr="00856922">
        <w:rPr>
          <w:rFonts w:ascii="Times New Roman" w:hAnsi="Times New Roman"/>
          <w:sz w:val="28"/>
          <w:szCs w:val="28"/>
        </w:rPr>
        <w:t>т существенно диверсифицировать структуру расходов деловых туристов, снизить их концентрацию и увеличить долю локального потребления. Это, в свою очередь, способствует росту доходов смежных отраслей и усилению мультипликативного эффекта делового туризма.</w:t>
      </w:r>
    </w:p>
    <w:p w14:paraId="6BEBDAA3" w14:textId="2234AFF2" w:rsidR="00D3695E" w:rsidRDefault="00D3695E" w:rsidP="00B47FAF">
      <w:pPr>
        <w:tabs>
          <w:tab w:val="left" w:pos="142"/>
        </w:tabs>
        <w:spacing w:after="0" w:line="240" w:lineRule="auto"/>
        <w:ind w:firstLine="709"/>
        <w:jc w:val="both"/>
        <w:rPr>
          <w:rFonts w:ascii="Times New Roman" w:hAnsi="Times New Roman"/>
          <w:sz w:val="28"/>
          <w:szCs w:val="28"/>
        </w:rPr>
      </w:pPr>
      <w:r w:rsidRPr="00BF28CC">
        <w:rPr>
          <w:rFonts w:ascii="Times New Roman" w:hAnsi="Times New Roman"/>
          <w:sz w:val="28"/>
          <w:szCs w:val="28"/>
        </w:rPr>
        <w:t>Обобщение результатов провед</w:t>
      </w:r>
      <w:r w:rsidR="004A717A">
        <w:rPr>
          <w:rFonts w:ascii="Times New Roman" w:hAnsi="Times New Roman"/>
          <w:sz w:val="28"/>
          <w:szCs w:val="28"/>
        </w:rPr>
        <w:t>е</w:t>
      </w:r>
      <w:r w:rsidRPr="00BF28CC">
        <w:rPr>
          <w:rFonts w:ascii="Times New Roman" w:hAnsi="Times New Roman"/>
          <w:sz w:val="28"/>
          <w:szCs w:val="28"/>
        </w:rPr>
        <w:t xml:space="preserve">нного анализа, включая оценку структуры расходов, уровня их концентрации и мультипликативного эффекта, позволило сформировать систему ключевых показателей эффективности (KPI) развития делового туризма. Данная система направлена на комплексную оценку как количественных, так и качественных параметров отрасли и представлена в таблице </w:t>
      </w:r>
      <w:r w:rsidR="007612BE">
        <w:rPr>
          <w:rFonts w:ascii="Times New Roman" w:hAnsi="Times New Roman"/>
          <w:sz w:val="28"/>
          <w:szCs w:val="28"/>
          <w:lang w:val="kk-KZ"/>
        </w:rPr>
        <w:t>69</w:t>
      </w:r>
      <w:r w:rsidRPr="00BF28CC">
        <w:rPr>
          <w:rFonts w:ascii="Times New Roman" w:hAnsi="Times New Roman"/>
          <w:sz w:val="28"/>
          <w:szCs w:val="28"/>
        </w:rPr>
        <w:t>.</w:t>
      </w:r>
    </w:p>
    <w:p w14:paraId="522F8B8F" w14:textId="77777777" w:rsidR="00D3695E" w:rsidRDefault="00D3695E" w:rsidP="00B47FAF">
      <w:pPr>
        <w:tabs>
          <w:tab w:val="left" w:pos="142"/>
        </w:tabs>
        <w:spacing w:after="0" w:line="240" w:lineRule="auto"/>
        <w:ind w:firstLine="709"/>
        <w:jc w:val="both"/>
        <w:rPr>
          <w:rFonts w:ascii="Times New Roman" w:hAnsi="Times New Roman"/>
          <w:color w:val="000000"/>
          <w:sz w:val="24"/>
          <w:szCs w:val="24"/>
        </w:rPr>
      </w:pPr>
    </w:p>
    <w:p w14:paraId="0509DFF8" w14:textId="336E1BDA" w:rsidR="00D3695E" w:rsidRPr="00BF28CC" w:rsidRDefault="00D3695E" w:rsidP="00B47FAF">
      <w:pPr>
        <w:spacing w:after="0" w:line="240" w:lineRule="auto"/>
        <w:jc w:val="both"/>
        <w:rPr>
          <w:rFonts w:ascii="Times New Roman" w:hAnsi="Times New Roman"/>
          <w:color w:val="000000"/>
          <w:sz w:val="28"/>
          <w:szCs w:val="28"/>
        </w:rPr>
      </w:pPr>
      <w:r w:rsidRPr="00BF28CC">
        <w:rPr>
          <w:rFonts w:ascii="Times New Roman" w:hAnsi="Times New Roman"/>
          <w:color w:val="000000"/>
          <w:sz w:val="28"/>
          <w:szCs w:val="28"/>
        </w:rPr>
        <w:t xml:space="preserve">Таблица </w:t>
      </w:r>
      <w:r w:rsidR="007612BE">
        <w:rPr>
          <w:rFonts w:ascii="Times New Roman" w:hAnsi="Times New Roman"/>
          <w:color w:val="000000"/>
          <w:sz w:val="28"/>
          <w:szCs w:val="28"/>
          <w:lang w:val="kk-KZ"/>
        </w:rPr>
        <w:t>69</w:t>
      </w:r>
      <w:r w:rsidRPr="00BF28CC">
        <w:rPr>
          <w:rFonts w:ascii="Times New Roman" w:hAnsi="Times New Roman"/>
          <w:color w:val="000000"/>
          <w:sz w:val="28"/>
          <w:szCs w:val="28"/>
        </w:rPr>
        <w:t xml:space="preserve"> </w:t>
      </w:r>
      <w:r w:rsidR="00B47FAF">
        <w:rPr>
          <w:rFonts w:ascii="Times New Roman" w:hAnsi="Times New Roman"/>
          <w:color w:val="000000"/>
          <w:sz w:val="28"/>
          <w:szCs w:val="28"/>
        </w:rPr>
        <w:t>–</w:t>
      </w:r>
      <w:r w:rsidRPr="00BF28CC">
        <w:rPr>
          <w:rFonts w:ascii="Times New Roman" w:hAnsi="Times New Roman"/>
          <w:color w:val="000000"/>
          <w:sz w:val="28"/>
          <w:szCs w:val="28"/>
        </w:rPr>
        <w:t xml:space="preserve"> Интегрированная система KPI оценки экономической эффективности делового туризма на основе структурно-экономического анализа</w:t>
      </w:r>
    </w:p>
    <w:p w14:paraId="66E1D999" w14:textId="77777777" w:rsidR="00D3695E" w:rsidRPr="00B47FAF" w:rsidRDefault="00D3695E" w:rsidP="00D3695E">
      <w:pPr>
        <w:spacing w:after="0" w:line="240" w:lineRule="auto"/>
        <w:ind w:firstLine="360"/>
        <w:jc w:val="both"/>
        <w:rPr>
          <w:rFonts w:ascii="Times New Roman" w:hAnsi="Times New Roman"/>
          <w:color w:val="000000"/>
          <w:sz w:val="16"/>
          <w:szCs w:val="16"/>
        </w:rPr>
      </w:pPr>
    </w:p>
    <w:tbl>
      <w:tblPr>
        <w:tblStyle w:val="ac"/>
        <w:tblW w:w="9639" w:type="dxa"/>
        <w:jc w:val="center"/>
        <w:tblLayout w:type="fixed"/>
        <w:tblLook w:val="04A0" w:firstRow="1" w:lastRow="0" w:firstColumn="1" w:lastColumn="0" w:noHBand="0" w:noVBand="1"/>
      </w:tblPr>
      <w:tblGrid>
        <w:gridCol w:w="2319"/>
        <w:gridCol w:w="1832"/>
        <w:gridCol w:w="1737"/>
        <w:gridCol w:w="1216"/>
        <w:gridCol w:w="2535"/>
      </w:tblGrid>
      <w:tr w:rsidR="00B47FAF" w:rsidRPr="00E7007B" w14:paraId="5DAEC48E" w14:textId="77777777" w:rsidTr="00B47FAF">
        <w:trPr>
          <w:trHeight w:val="20"/>
          <w:jc w:val="center"/>
        </w:trPr>
        <w:tc>
          <w:tcPr>
            <w:tcW w:w="2319" w:type="dxa"/>
            <w:vAlign w:val="center"/>
          </w:tcPr>
          <w:p w14:paraId="375331AD"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Показатель (KPI)</w:t>
            </w:r>
          </w:p>
        </w:tc>
        <w:tc>
          <w:tcPr>
            <w:tcW w:w="1832" w:type="dxa"/>
            <w:vAlign w:val="center"/>
          </w:tcPr>
          <w:p w14:paraId="0DA58B99"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Базовое значение</w:t>
            </w:r>
          </w:p>
        </w:tc>
        <w:tc>
          <w:tcPr>
            <w:tcW w:w="1737" w:type="dxa"/>
            <w:vAlign w:val="center"/>
          </w:tcPr>
          <w:p w14:paraId="22E9320B"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Целевое значение</w:t>
            </w:r>
          </w:p>
        </w:tc>
        <w:tc>
          <w:tcPr>
            <w:tcW w:w="1216" w:type="dxa"/>
            <w:vAlign w:val="center"/>
          </w:tcPr>
          <w:p w14:paraId="67319215"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Период</w:t>
            </w:r>
          </w:p>
        </w:tc>
        <w:tc>
          <w:tcPr>
            <w:tcW w:w="2535" w:type="dxa"/>
            <w:vAlign w:val="center"/>
          </w:tcPr>
          <w:p w14:paraId="73BE1168"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Источник данных</w:t>
            </w:r>
          </w:p>
        </w:tc>
      </w:tr>
      <w:tr w:rsidR="00B47FAF" w:rsidRPr="00E7007B" w14:paraId="79BDFF55" w14:textId="77777777" w:rsidTr="00B47FAF">
        <w:trPr>
          <w:trHeight w:val="20"/>
          <w:jc w:val="center"/>
        </w:trPr>
        <w:tc>
          <w:tcPr>
            <w:tcW w:w="2319" w:type="dxa"/>
          </w:tcPr>
          <w:p w14:paraId="5BCA6070" w14:textId="77777777" w:rsidR="00B47FAF" w:rsidRPr="00E7007B" w:rsidRDefault="00B47FAF" w:rsidP="008E7E64">
            <w:pPr>
              <w:spacing w:after="0" w:line="240" w:lineRule="auto"/>
              <w:rPr>
                <w:rFonts w:ascii="Times New Roman" w:hAnsi="Times New Roman"/>
                <w:sz w:val="22"/>
                <w:szCs w:val="22"/>
              </w:rPr>
            </w:pPr>
            <w:r w:rsidRPr="00E7007B">
              <w:rPr>
                <w:rFonts w:ascii="Times New Roman" w:hAnsi="Times New Roman"/>
                <w:sz w:val="22"/>
                <w:szCs w:val="22"/>
              </w:rPr>
              <w:t>Индекс концентрации рынка (HHI)</w:t>
            </w:r>
          </w:p>
        </w:tc>
        <w:tc>
          <w:tcPr>
            <w:tcW w:w="1832" w:type="dxa"/>
            <w:vAlign w:val="center"/>
          </w:tcPr>
          <w:p w14:paraId="7DE27EC7" w14:textId="2C9C9880"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0,38</w:t>
            </w:r>
          </w:p>
        </w:tc>
        <w:tc>
          <w:tcPr>
            <w:tcW w:w="1737" w:type="dxa"/>
            <w:vAlign w:val="center"/>
          </w:tcPr>
          <w:p w14:paraId="75268D2E"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0,20–0,24</w:t>
            </w:r>
          </w:p>
        </w:tc>
        <w:tc>
          <w:tcPr>
            <w:tcW w:w="1216" w:type="dxa"/>
            <w:vAlign w:val="center"/>
          </w:tcPr>
          <w:p w14:paraId="63030556"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05F0962D" w14:textId="3FB56C92"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расч</w:t>
            </w:r>
            <w:r>
              <w:rPr>
                <w:rFonts w:ascii="Times New Roman" w:hAnsi="Times New Roman"/>
                <w:sz w:val="22"/>
                <w:szCs w:val="22"/>
              </w:rPr>
              <w:t>е</w:t>
            </w:r>
            <w:r w:rsidRPr="00E7007B">
              <w:rPr>
                <w:rFonts w:ascii="Times New Roman" w:hAnsi="Times New Roman"/>
                <w:sz w:val="22"/>
                <w:szCs w:val="22"/>
              </w:rPr>
              <w:t>ты автора, статистика туризма</w:t>
            </w:r>
          </w:p>
        </w:tc>
      </w:tr>
      <w:tr w:rsidR="00B47FAF" w:rsidRPr="00E7007B" w14:paraId="221A0CB5" w14:textId="77777777" w:rsidTr="00B47FAF">
        <w:trPr>
          <w:trHeight w:val="20"/>
          <w:jc w:val="center"/>
        </w:trPr>
        <w:tc>
          <w:tcPr>
            <w:tcW w:w="2319" w:type="dxa"/>
          </w:tcPr>
          <w:p w14:paraId="5E613FFC" w14:textId="77777777" w:rsidR="00B47FAF" w:rsidRPr="00E7007B" w:rsidRDefault="00B47FAF" w:rsidP="008E7E64">
            <w:pPr>
              <w:spacing w:after="0" w:line="240" w:lineRule="auto"/>
              <w:rPr>
                <w:rFonts w:ascii="Times New Roman" w:hAnsi="Times New Roman"/>
                <w:sz w:val="22"/>
                <w:szCs w:val="22"/>
              </w:rPr>
            </w:pPr>
            <w:r w:rsidRPr="00E7007B">
              <w:rPr>
                <w:rFonts w:ascii="Times New Roman" w:hAnsi="Times New Roman"/>
                <w:sz w:val="22"/>
                <w:szCs w:val="22"/>
              </w:rPr>
              <w:t>Доля локальных расходов деловых туристов</w:t>
            </w:r>
          </w:p>
        </w:tc>
        <w:tc>
          <w:tcPr>
            <w:tcW w:w="1832" w:type="dxa"/>
            <w:vAlign w:val="center"/>
          </w:tcPr>
          <w:p w14:paraId="53E07C90" w14:textId="11A72F0A"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 xml:space="preserve">44,27% </w:t>
            </w:r>
            <w:r w:rsidRPr="00E7007B">
              <w:rPr>
                <w:rFonts w:ascii="Times New Roman" w:hAnsi="Times New Roman"/>
                <w:i/>
                <w:iCs/>
                <w:sz w:val="22"/>
                <w:szCs w:val="22"/>
              </w:rPr>
              <w:t>(без внешнего транспорта)</w:t>
            </w:r>
          </w:p>
        </w:tc>
        <w:tc>
          <w:tcPr>
            <w:tcW w:w="1737" w:type="dxa"/>
            <w:vAlign w:val="center"/>
          </w:tcPr>
          <w:p w14:paraId="66178E3B" w14:textId="75A508E2"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≥55–60%</w:t>
            </w:r>
          </w:p>
        </w:tc>
        <w:tc>
          <w:tcPr>
            <w:tcW w:w="1216" w:type="dxa"/>
            <w:vAlign w:val="center"/>
          </w:tcPr>
          <w:p w14:paraId="30B8592F"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2B421B32"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структура расходов раздел 2.1</w:t>
            </w:r>
          </w:p>
        </w:tc>
      </w:tr>
      <w:tr w:rsidR="00B47FAF" w:rsidRPr="00E7007B" w14:paraId="7720977A" w14:textId="77777777" w:rsidTr="00B47FAF">
        <w:trPr>
          <w:trHeight w:val="20"/>
          <w:jc w:val="center"/>
        </w:trPr>
        <w:tc>
          <w:tcPr>
            <w:tcW w:w="2319" w:type="dxa"/>
          </w:tcPr>
          <w:p w14:paraId="575CBA09" w14:textId="77777777" w:rsidR="00B47FAF" w:rsidRPr="00E7007B" w:rsidRDefault="00B47FAF" w:rsidP="008E7E64">
            <w:pPr>
              <w:spacing w:after="0" w:line="240" w:lineRule="auto"/>
              <w:rPr>
                <w:rFonts w:ascii="Times New Roman" w:hAnsi="Times New Roman"/>
                <w:sz w:val="22"/>
                <w:szCs w:val="22"/>
              </w:rPr>
            </w:pPr>
            <w:r w:rsidRPr="00E7007B">
              <w:rPr>
                <w:rFonts w:ascii="Times New Roman" w:hAnsi="Times New Roman"/>
                <w:sz w:val="22"/>
                <w:szCs w:val="22"/>
              </w:rPr>
              <w:t>Количество деловых туристов</w:t>
            </w:r>
          </w:p>
        </w:tc>
        <w:tc>
          <w:tcPr>
            <w:tcW w:w="1832" w:type="dxa"/>
            <w:vAlign w:val="center"/>
          </w:tcPr>
          <w:p w14:paraId="1B59CF74" w14:textId="7701296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154 602 чел. (2025)</w:t>
            </w:r>
          </w:p>
        </w:tc>
        <w:tc>
          <w:tcPr>
            <w:tcW w:w="1737" w:type="dxa"/>
            <w:vAlign w:val="center"/>
          </w:tcPr>
          <w:p w14:paraId="5F7842FF" w14:textId="4ADF62BF"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170–249 тыс. чел. (по сценариям)</w:t>
            </w:r>
          </w:p>
        </w:tc>
        <w:tc>
          <w:tcPr>
            <w:tcW w:w="1216" w:type="dxa"/>
            <w:vAlign w:val="center"/>
          </w:tcPr>
          <w:p w14:paraId="23AF10C6"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0E233122"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БНС РК, прогноз</w:t>
            </w:r>
          </w:p>
        </w:tc>
      </w:tr>
      <w:tr w:rsidR="00B47FAF" w:rsidRPr="00E7007B" w14:paraId="2020964B" w14:textId="77777777" w:rsidTr="00B47FAF">
        <w:trPr>
          <w:trHeight w:val="20"/>
          <w:jc w:val="center"/>
        </w:trPr>
        <w:tc>
          <w:tcPr>
            <w:tcW w:w="2319" w:type="dxa"/>
          </w:tcPr>
          <w:p w14:paraId="2994304D" w14:textId="3A2B6C9A" w:rsidR="00B47FAF" w:rsidRPr="00E7007B" w:rsidRDefault="00B47FAF" w:rsidP="005571AC">
            <w:pPr>
              <w:spacing w:after="0" w:line="240" w:lineRule="auto"/>
              <w:rPr>
                <w:rFonts w:ascii="Times New Roman" w:hAnsi="Times New Roman"/>
              </w:rPr>
            </w:pPr>
            <w:r w:rsidRPr="00E7007B">
              <w:rPr>
                <w:rFonts w:ascii="Times New Roman" w:hAnsi="Times New Roman"/>
                <w:sz w:val="22"/>
                <w:szCs w:val="22"/>
              </w:rPr>
              <w:t>Средние расходы на одного делового туриста</w:t>
            </w:r>
          </w:p>
        </w:tc>
        <w:tc>
          <w:tcPr>
            <w:tcW w:w="1832" w:type="dxa"/>
            <w:vAlign w:val="center"/>
          </w:tcPr>
          <w:p w14:paraId="350DCEB8" w14:textId="2EF21C86" w:rsidR="00B47FAF" w:rsidRPr="00E7007B" w:rsidRDefault="00B47FAF" w:rsidP="00B47FAF">
            <w:pPr>
              <w:spacing w:after="0" w:line="240" w:lineRule="auto"/>
              <w:jc w:val="center"/>
              <w:rPr>
                <w:rFonts w:ascii="Times New Roman" w:hAnsi="Times New Roman"/>
              </w:rPr>
            </w:pPr>
            <w:r w:rsidRPr="00E7007B">
              <w:rPr>
                <w:rFonts w:ascii="Times New Roman" w:hAnsi="Times New Roman"/>
                <w:sz w:val="22"/>
                <w:szCs w:val="22"/>
              </w:rPr>
              <w:t>1 833 долларов</w:t>
            </w:r>
          </w:p>
        </w:tc>
        <w:tc>
          <w:tcPr>
            <w:tcW w:w="1737" w:type="dxa"/>
            <w:vAlign w:val="center"/>
          </w:tcPr>
          <w:p w14:paraId="6DC02D07" w14:textId="193D0C96" w:rsidR="00B47FAF" w:rsidRPr="00E7007B" w:rsidRDefault="00B47FAF" w:rsidP="00B47FAF">
            <w:pPr>
              <w:spacing w:after="0" w:line="240" w:lineRule="auto"/>
              <w:jc w:val="center"/>
              <w:rPr>
                <w:rFonts w:ascii="Times New Roman" w:hAnsi="Times New Roman"/>
              </w:rPr>
            </w:pPr>
            <w:r w:rsidRPr="00E7007B">
              <w:rPr>
                <w:rFonts w:ascii="Times New Roman" w:hAnsi="Times New Roman"/>
                <w:sz w:val="22"/>
                <w:szCs w:val="22"/>
              </w:rPr>
              <w:t>2100–2350 долларов</w:t>
            </w:r>
          </w:p>
        </w:tc>
        <w:tc>
          <w:tcPr>
            <w:tcW w:w="1216" w:type="dxa"/>
            <w:vAlign w:val="center"/>
          </w:tcPr>
          <w:p w14:paraId="008C4AA0" w14:textId="56188A0B" w:rsidR="00B47FAF" w:rsidRPr="00E7007B" w:rsidRDefault="00B47FAF" w:rsidP="00B47FAF">
            <w:pPr>
              <w:spacing w:after="0" w:line="240" w:lineRule="auto"/>
              <w:jc w:val="center"/>
              <w:rPr>
                <w:rFonts w:ascii="Times New Roman" w:hAnsi="Times New Roman"/>
              </w:rPr>
            </w:pPr>
            <w:r w:rsidRPr="00E7007B">
              <w:rPr>
                <w:rFonts w:ascii="Times New Roman" w:hAnsi="Times New Roman"/>
                <w:sz w:val="22"/>
                <w:szCs w:val="22"/>
              </w:rPr>
              <w:t>до 2030 г.</w:t>
            </w:r>
          </w:p>
        </w:tc>
        <w:tc>
          <w:tcPr>
            <w:tcW w:w="2535" w:type="dxa"/>
            <w:vAlign w:val="center"/>
          </w:tcPr>
          <w:p w14:paraId="211790F4" w14:textId="295F1E5C" w:rsidR="00B47FAF" w:rsidRPr="00E7007B" w:rsidRDefault="00B47FAF" w:rsidP="00B47FAF">
            <w:pPr>
              <w:spacing w:after="0" w:line="240" w:lineRule="auto"/>
              <w:jc w:val="center"/>
              <w:rPr>
                <w:rFonts w:ascii="Times New Roman" w:hAnsi="Times New Roman"/>
              </w:rPr>
            </w:pPr>
            <w:r w:rsidRPr="00E7007B">
              <w:rPr>
                <w:rFonts w:ascii="Times New Roman" w:hAnsi="Times New Roman"/>
                <w:sz w:val="22"/>
                <w:szCs w:val="22"/>
              </w:rPr>
              <w:t>расч</w:t>
            </w:r>
            <w:r>
              <w:rPr>
                <w:rFonts w:ascii="Times New Roman" w:hAnsi="Times New Roman"/>
                <w:sz w:val="22"/>
                <w:szCs w:val="22"/>
              </w:rPr>
              <w:t>е</w:t>
            </w:r>
            <w:r w:rsidRPr="00E7007B">
              <w:rPr>
                <w:rFonts w:ascii="Times New Roman" w:hAnsi="Times New Roman"/>
                <w:sz w:val="22"/>
                <w:szCs w:val="22"/>
              </w:rPr>
              <w:t>ты автора</w:t>
            </w:r>
          </w:p>
        </w:tc>
      </w:tr>
      <w:tr w:rsidR="00B47FAF" w:rsidRPr="00E7007B" w14:paraId="3F11774A" w14:textId="77777777" w:rsidTr="00B47FAF">
        <w:trPr>
          <w:trHeight w:val="20"/>
          <w:jc w:val="center"/>
        </w:trPr>
        <w:tc>
          <w:tcPr>
            <w:tcW w:w="2319" w:type="dxa"/>
          </w:tcPr>
          <w:p w14:paraId="12743361" w14:textId="2E9718A5" w:rsidR="00B47FAF" w:rsidRPr="00E7007B" w:rsidRDefault="00B47FAF" w:rsidP="005571AC">
            <w:pPr>
              <w:spacing w:after="0" w:line="240" w:lineRule="auto"/>
              <w:rPr>
                <w:rFonts w:ascii="Times New Roman" w:hAnsi="Times New Roman"/>
                <w:sz w:val="22"/>
                <w:szCs w:val="22"/>
              </w:rPr>
            </w:pPr>
            <w:r w:rsidRPr="00E7007B">
              <w:rPr>
                <w:rFonts w:ascii="Times New Roman" w:hAnsi="Times New Roman"/>
                <w:sz w:val="22"/>
                <w:szCs w:val="22"/>
              </w:rPr>
              <w:t xml:space="preserve">Прямой </w:t>
            </w:r>
            <w:proofErr w:type="spellStart"/>
            <w:r w:rsidRPr="00E7007B">
              <w:rPr>
                <w:rFonts w:ascii="Times New Roman" w:hAnsi="Times New Roman"/>
                <w:sz w:val="22"/>
                <w:szCs w:val="22"/>
              </w:rPr>
              <w:t>экономиче</w:t>
            </w:r>
            <w:proofErr w:type="spellEnd"/>
            <w:r>
              <w:rPr>
                <w:rFonts w:ascii="Times New Roman" w:hAnsi="Times New Roman"/>
                <w:sz w:val="22"/>
                <w:szCs w:val="22"/>
                <w:lang w:val="kk-KZ"/>
              </w:rPr>
              <w:t xml:space="preserve"> </w:t>
            </w:r>
            <w:proofErr w:type="spellStart"/>
            <w:r w:rsidRPr="00E7007B">
              <w:rPr>
                <w:rFonts w:ascii="Times New Roman" w:hAnsi="Times New Roman"/>
                <w:sz w:val="22"/>
                <w:szCs w:val="22"/>
              </w:rPr>
              <w:t>ский</w:t>
            </w:r>
            <w:proofErr w:type="spellEnd"/>
            <w:r w:rsidRPr="00E7007B">
              <w:rPr>
                <w:rFonts w:ascii="Times New Roman" w:hAnsi="Times New Roman"/>
                <w:sz w:val="22"/>
                <w:szCs w:val="22"/>
              </w:rPr>
              <w:t xml:space="preserve"> эффект</w:t>
            </w:r>
          </w:p>
        </w:tc>
        <w:tc>
          <w:tcPr>
            <w:tcW w:w="1832" w:type="dxa"/>
            <w:vAlign w:val="center"/>
          </w:tcPr>
          <w:p w14:paraId="0EE3C79D" w14:textId="26E23D74"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283,9 млн долларов</w:t>
            </w:r>
          </w:p>
        </w:tc>
        <w:tc>
          <w:tcPr>
            <w:tcW w:w="1737" w:type="dxa"/>
            <w:vAlign w:val="center"/>
          </w:tcPr>
          <w:p w14:paraId="536D8E6D" w14:textId="10402226"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345–582 млн</w:t>
            </w:r>
            <w:r>
              <w:rPr>
                <w:rFonts w:ascii="Times New Roman" w:hAnsi="Times New Roman"/>
                <w:sz w:val="22"/>
                <w:szCs w:val="22"/>
                <w:lang w:val="kk-KZ"/>
              </w:rPr>
              <w:t>.</w:t>
            </w:r>
            <w:r w:rsidRPr="00E7007B">
              <w:rPr>
                <w:rFonts w:ascii="Times New Roman" w:hAnsi="Times New Roman"/>
                <w:sz w:val="22"/>
                <w:szCs w:val="22"/>
              </w:rPr>
              <w:t xml:space="preserve"> </w:t>
            </w:r>
            <w:proofErr w:type="spellStart"/>
            <w:r w:rsidRPr="00E7007B">
              <w:rPr>
                <w:rFonts w:ascii="Times New Roman" w:hAnsi="Times New Roman"/>
                <w:sz w:val="22"/>
                <w:szCs w:val="22"/>
              </w:rPr>
              <w:t>доллпроа</w:t>
            </w:r>
            <w:proofErr w:type="spellEnd"/>
          </w:p>
        </w:tc>
        <w:tc>
          <w:tcPr>
            <w:tcW w:w="1216" w:type="dxa"/>
            <w:vAlign w:val="center"/>
          </w:tcPr>
          <w:p w14:paraId="2CFDD4E0"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20DC50B8"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модель N × C</w:t>
            </w:r>
          </w:p>
        </w:tc>
      </w:tr>
      <w:tr w:rsidR="00B47FAF" w:rsidRPr="00E7007B" w14:paraId="2DF0C64D" w14:textId="77777777" w:rsidTr="00B47FAF">
        <w:trPr>
          <w:trHeight w:val="20"/>
          <w:jc w:val="center"/>
        </w:trPr>
        <w:tc>
          <w:tcPr>
            <w:tcW w:w="2319" w:type="dxa"/>
          </w:tcPr>
          <w:p w14:paraId="315FDD26" w14:textId="77777777" w:rsidR="00B47FAF" w:rsidRPr="00E7007B" w:rsidRDefault="00B47FAF" w:rsidP="005571AC">
            <w:pPr>
              <w:spacing w:after="0" w:line="240" w:lineRule="auto"/>
              <w:rPr>
                <w:rFonts w:ascii="Times New Roman" w:hAnsi="Times New Roman"/>
                <w:sz w:val="22"/>
                <w:szCs w:val="22"/>
              </w:rPr>
            </w:pPr>
            <w:r w:rsidRPr="00E7007B">
              <w:rPr>
                <w:rFonts w:ascii="Times New Roman" w:hAnsi="Times New Roman"/>
                <w:sz w:val="22"/>
                <w:szCs w:val="22"/>
              </w:rPr>
              <w:t>Совокупный экономический эффект</w:t>
            </w:r>
          </w:p>
        </w:tc>
        <w:tc>
          <w:tcPr>
            <w:tcW w:w="1832" w:type="dxa"/>
            <w:vAlign w:val="center"/>
          </w:tcPr>
          <w:p w14:paraId="45B3D46B" w14:textId="4E5FA5A1"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1,01 млрд долларов</w:t>
            </w:r>
          </w:p>
        </w:tc>
        <w:tc>
          <w:tcPr>
            <w:tcW w:w="1737" w:type="dxa"/>
            <w:vAlign w:val="center"/>
          </w:tcPr>
          <w:p w14:paraId="1EE8F001" w14:textId="7C4CEBB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1,23–2,08 млрд долларов</w:t>
            </w:r>
          </w:p>
        </w:tc>
        <w:tc>
          <w:tcPr>
            <w:tcW w:w="1216" w:type="dxa"/>
            <w:vAlign w:val="center"/>
          </w:tcPr>
          <w:p w14:paraId="694C15C0"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26EB5A37"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мультипликативная модель</w:t>
            </w:r>
          </w:p>
        </w:tc>
      </w:tr>
      <w:tr w:rsidR="00B47FAF" w:rsidRPr="00E7007B" w14:paraId="3017CA66" w14:textId="77777777" w:rsidTr="00B47FAF">
        <w:trPr>
          <w:trHeight w:val="20"/>
          <w:jc w:val="center"/>
        </w:trPr>
        <w:tc>
          <w:tcPr>
            <w:tcW w:w="2319" w:type="dxa"/>
          </w:tcPr>
          <w:p w14:paraId="1BA39BE6" w14:textId="77777777" w:rsidR="00B47FAF" w:rsidRPr="00E7007B" w:rsidRDefault="00B47FAF" w:rsidP="005571AC">
            <w:pPr>
              <w:spacing w:after="0" w:line="240" w:lineRule="auto"/>
              <w:rPr>
                <w:rFonts w:ascii="Times New Roman" w:hAnsi="Times New Roman"/>
                <w:sz w:val="22"/>
                <w:szCs w:val="22"/>
              </w:rPr>
            </w:pPr>
            <w:r w:rsidRPr="00E7007B">
              <w:rPr>
                <w:rFonts w:ascii="Times New Roman" w:hAnsi="Times New Roman"/>
                <w:sz w:val="22"/>
                <w:szCs w:val="22"/>
              </w:rPr>
              <w:t>Доля расходов на проживание</w:t>
            </w:r>
          </w:p>
        </w:tc>
        <w:tc>
          <w:tcPr>
            <w:tcW w:w="1832" w:type="dxa"/>
            <w:vAlign w:val="center"/>
          </w:tcPr>
          <w:p w14:paraId="6EA0832B" w14:textId="4409DBDA"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19,34%</w:t>
            </w:r>
          </w:p>
        </w:tc>
        <w:tc>
          <w:tcPr>
            <w:tcW w:w="1737" w:type="dxa"/>
            <w:vAlign w:val="center"/>
          </w:tcPr>
          <w:p w14:paraId="1ED506CD" w14:textId="24BE7B43"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22–25%</w:t>
            </w:r>
          </w:p>
        </w:tc>
        <w:tc>
          <w:tcPr>
            <w:tcW w:w="1216" w:type="dxa"/>
            <w:vAlign w:val="center"/>
          </w:tcPr>
          <w:p w14:paraId="6D72BBD0"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659C167E"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структура расходов раздел 2.1</w:t>
            </w:r>
          </w:p>
        </w:tc>
      </w:tr>
      <w:tr w:rsidR="00B47FAF" w:rsidRPr="00E7007B" w14:paraId="3F66E8CD" w14:textId="77777777" w:rsidTr="00B47FAF">
        <w:trPr>
          <w:trHeight w:val="20"/>
          <w:jc w:val="center"/>
        </w:trPr>
        <w:tc>
          <w:tcPr>
            <w:tcW w:w="2319" w:type="dxa"/>
          </w:tcPr>
          <w:p w14:paraId="273DD9A7" w14:textId="77777777" w:rsidR="00B47FAF" w:rsidRPr="00E7007B" w:rsidRDefault="00B47FAF" w:rsidP="005571AC">
            <w:pPr>
              <w:spacing w:after="0" w:line="240" w:lineRule="auto"/>
              <w:rPr>
                <w:rFonts w:ascii="Times New Roman" w:hAnsi="Times New Roman"/>
                <w:sz w:val="22"/>
                <w:szCs w:val="22"/>
              </w:rPr>
            </w:pPr>
            <w:r w:rsidRPr="00E7007B">
              <w:rPr>
                <w:rFonts w:ascii="Times New Roman" w:hAnsi="Times New Roman"/>
                <w:sz w:val="22"/>
                <w:szCs w:val="22"/>
              </w:rPr>
              <w:t>Доля расходов на питание</w:t>
            </w:r>
          </w:p>
        </w:tc>
        <w:tc>
          <w:tcPr>
            <w:tcW w:w="1832" w:type="dxa"/>
            <w:vAlign w:val="center"/>
          </w:tcPr>
          <w:p w14:paraId="0AD3B117" w14:textId="4A937C59"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18,75%</w:t>
            </w:r>
          </w:p>
        </w:tc>
        <w:tc>
          <w:tcPr>
            <w:tcW w:w="1737" w:type="dxa"/>
            <w:vAlign w:val="center"/>
          </w:tcPr>
          <w:p w14:paraId="763D7587" w14:textId="68272A1A"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22–25%</w:t>
            </w:r>
          </w:p>
        </w:tc>
        <w:tc>
          <w:tcPr>
            <w:tcW w:w="1216" w:type="dxa"/>
            <w:vAlign w:val="center"/>
          </w:tcPr>
          <w:p w14:paraId="2ED2A265"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61ACDB53" w14:textId="5EC86FE4"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структура расходов раздел 2.1</w:t>
            </w:r>
          </w:p>
        </w:tc>
      </w:tr>
      <w:tr w:rsidR="00B47FAF" w:rsidRPr="00E7007B" w14:paraId="5541E304" w14:textId="77777777" w:rsidTr="00B47FAF">
        <w:trPr>
          <w:trHeight w:val="20"/>
          <w:jc w:val="center"/>
        </w:trPr>
        <w:tc>
          <w:tcPr>
            <w:tcW w:w="2319" w:type="dxa"/>
          </w:tcPr>
          <w:p w14:paraId="4B53B93C" w14:textId="77777777" w:rsidR="00B47FAF" w:rsidRPr="00E7007B" w:rsidRDefault="00B47FAF" w:rsidP="005571AC">
            <w:pPr>
              <w:spacing w:after="0" w:line="240" w:lineRule="auto"/>
              <w:rPr>
                <w:rFonts w:ascii="Times New Roman" w:hAnsi="Times New Roman"/>
                <w:sz w:val="22"/>
                <w:szCs w:val="22"/>
              </w:rPr>
            </w:pPr>
            <w:r w:rsidRPr="00E7007B">
              <w:rPr>
                <w:rFonts w:ascii="Times New Roman" w:hAnsi="Times New Roman"/>
                <w:sz w:val="22"/>
                <w:szCs w:val="22"/>
              </w:rPr>
              <w:t>Доля расходов на дополнительные услуги (культура, рекреация и др.)</w:t>
            </w:r>
          </w:p>
        </w:tc>
        <w:tc>
          <w:tcPr>
            <w:tcW w:w="1832" w:type="dxa"/>
            <w:vAlign w:val="center"/>
          </w:tcPr>
          <w:p w14:paraId="65F60358" w14:textId="59948540"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4–5%</w:t>
            </w:r>
          </w:p>
        </w:tc>
        <w:tc>
          <w:tcPr>
            <w:tcW w:w="1737" w:type="dxa"/>
            <w:vAlign w:val="center"/>
          </w:tcPr>
          <w:p w14:paraId="29EB2AED"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10–15%</w:t>
            </w:r>
          </w:p>
        </w:tc>
        <w:tc>
          <w:tcPr>
            <w:tcW w:w="1216" w:type="dxa"/>
            <w:vAlign w:val="center"/>
          </w:tcPr>
          <w:p w14:paraId="3DDA856A"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до 2030 г.</w:t>
            </w:r>
          </w:p>
        </w:tc>
        <w:tc>
          <w:tcPr>
            <w:tcW w:w="2535" w:type="dxa"/>
            <w:vAlign w:val="center"/>
          </w:tcPr>
          <w:p w14:paraId="033CF9A5" w14:textId="77777777" w:rsidR="00B47FAF" w:rsidRPr="00E7007B" w:rsidRDefault="00B47FAF" w:rsidP="00B47FAF">
            <w:pPr>
              <w:spacing w:after="0" w:line="240" w:lineRule="auto"/>
              <w:jc w:val="center"/>
              <w:rPr>
                <w:rFonts w:ascii="Times New Roman" w:hAnsi="Times New Roman"/>
                <w:sz w:val="22"/>
                <w:szCs w:val="22"/>
              </w:rPr>
            </w:pPr>
            <w:r w:rsidRPr="00E7007B">
              <w:rPr>
                <w:rFonts w:ascii="Times New Roman" w:hAnsi="Times New Roman"/>
                <w:sz w:val="22"/>
                <w:szCs w:val="22"/>
              </w:rPr>
              <w:t>структура расходов раздел 2.1</w:t>
            </w:r>
          </w:p>
        </w:tc>
      </w:tr>
      <w:tr w:rsidR="00B47FAF" w:rsidRPr="00E7007B" w14:paraId="4DB76039" w14:textId="77777777" w:rsidTr="00B47FAF">
        <w:trPr>
          <w:trHeight w:val="20"/>
          <w:jc w:val="center"/>
        </w:trPr>
        <w:tc>
          <w:tcPr>
            <w:tcW w:w="9639" w:type="dxa"/>
            <w:gridSpan w:val="5"/>
          </w:tcPr>
          <w:p w14:paraId="2FD306C4" w14:textId="332D6E42" w:rsidR="00B47FAF" w:rsidRPr="00E7007B" w:rsidRDefault="00B47FAF" w:rsidP="00B47FAF">
            <w:pPr>
              <w:spacing w:after="0" w:line="240" w:lineRule="auto"/>
              <w:ind w:firstLine="601"/>
              <w:rPr>
                <w:rFonts w:ascii="Times New Roman" w:hAnsi="Times New Roman"/>
              </w:rPr>
            </w:pPr>
            <w:r w:rsidRPr="00E7007B">
              <w:rPr>
                <w:rFonts w:ascii="Times New Roman" w:hAnsi="Times New Roman"/>
                <w:color w:val="000000"/>
                <w:sz w:val="22"/>
                <w:szCs w:val="22"/>
              </w:rPr>
              <w:t xml:space="preserve">Примечание </w:t>
            </w:r>
            <w:r>
              <w:rPr>
                <w:rFonts w:ascii="Times New Roman" w:hAnsi="Times New Roman"/>
                <w:color w:val="000000"/>
                <w:sz w:val="22"/>
                <w:szCs w:val="22"/>
                <w:lang w:val="kk-KZ"/>
              </w:rPr>
              <w:t xml:space="preserve">– </w:t>
            </w:r>
            <w:r w:rsidRPr="00E7007B">
              <w:rPr>
                <w:rFonts w:ascii="Times New Roman" w:hAnsi="Times New Roman"/>
                <w:color w:val="000000"/>
                <w:sz w:val="22"/>
                <w:szCs w:val="22"/>
              </w:rPr>
              <w:t xml:space="preserve">Составлено автором </w:t>
            </w:r>
          </w:p>
        </w:tc>
      </w:tr>
    </w:tbl>
    <w:p w14:paraId="21DBA220" w14:textId="77777777" w:rsidR="00B47FAF" w:rsidRDefault="00B47FAF" w:rsidP="00F75557">
      <w:pPr>
        <w:spacing w:after="0" w:line="240" w:lineRule="auto"/>
        <w:ind w:firstLineChars="253" w:firstLine="708"/>
        <w:jc w:val="both"/>
        <w:rPr>
          <w:rFonts w:ascii="Times New Roman" w:hAnsi="Times New Roman"/>
          <w:sz w:val="28"/>
          <w:szCs w:val="28"/>
        </w:rPr>
      </w:pPr>
    </w:p>
    <w:p w14:paraId="3B8EEC70" w14:textId="37285898" w:rsidR="00D3695E" w:rsidRPr="00EC72AD" w:rsidRDefault="00D3695E" w:rsidP="00F75557">
      <w:pPr>
        <w:spacing w:after="0" w:line="240" w:lineRule="auto"/>
        <w:ind w:firstLineChars="253" w:firstLine="708"/>
        <w:jc w:val="both"/>
        <w:rPr>
          <w:rFonts w:ascii="Times New Roman" w:hAnsi="Times New Roman"/>
          <w:sz w:val="28"/>
          <w:szCs w:val="28"/>
        </w:rPr>
      </w:pPr>
      <w:r w:rsidRPr="00EC72AD">
        <w:rPr>
          <w:rFonts w:ascii="Times New Roman" w:hAnsi="Times New Roman"/>
          <w:sz w:val="28"/>
          <w:szCs w:val="28"/>
        </w:rPr>
        <w:t>Провед</w:t>
      </w:r>
      <w:r w:rsidR="004A717A">
        <w:rPr>
          <w:rFonts w:ascii="Times New Roman" w:hAnsi="Times New Roman"/>
          <w:sz w:val="28"/>
          <w:szCs w:val="28"/>
        </w:rPr>
        <w:t>е</w:t>
      </w:r>
      <w:r w:rsidRPr="00EC72AD">
        <w:rPr>
          <w:rFonts w:ascii="Times New Roman" w:hAnsi="Times New Roman"/>
          <w:sz w:val="28"/>
          <w:szCs w:val="28"/>
        </w:rPr>
        <w:t>нный анализ подтверждает, что ключевым фактором повышения экономической эффективности делового туризма является не только рост количественных показателей туристского потока, но и качественное изменение структуры потребления. Высокая концентрация расходов в отдельных категориях, прежде всего в международных транспортных услугах, приводит к утечке значительной части доходов за пределы национальной экономики.</w:t>
      </w:r>
    </w:p>
    <w:p w14:paraId="75116B90" w14:textId="77777777" w:rsidR="00D3695E" w:rsidRPr="00EC72AD" w:rsidRDefault="00D3695E" w:rsidP="00F75557">
      <w:pPr>
        <w:spacing w:after="0" w:line="240" w:lineRule="auto"/>
        <w:ind w:firstLineChars="253" w:firstLine="708"/>
        <w:jc w:val="both"/>
        <w:rPr>
          <w:rFonts w:ascii="Times New Roman" w:hAnsi="Times New Roman"/>
          <w:sz w:val="28"/>
          <w:szCs w:val="28"/>
        </w:rPr>
      </w:pPr>
      <w:r w:rsidRPr="00EC72AD">
        <w:rPr>
          <w:rFonts w:ascii="Times New Roman" w:hAnsi="Times New Roman"/>
          <w:sz w:val="28"/>
          <w:szCs w:val="28"/>
        </w:rPr>
        <w:t xml:space="preserve">Снижение уровня концентрации расходов (уменьшение значения индекса </w:t>
      </w:r>
      <w:proofErr w:type="spellStart"/>
      <w:r w:rsidRPr="00EC72AD">
        <w:rPr>
          <w:rFonts w:ascii="Times New Roman" w:hAnsi="Times New Roman"/>
          <w:sz w:val="28"/>
          <w:szCs w:val="28"/>
        </w:rPr>
        <w:t>Херфиндаля</w:t>
      </w:r>
      <w:proofErr w:type="spellEnd"/>
      <w:r w:rsidRPr="00EC72AD">
        <w:rPr>
          <w:rFonts w:ascii="Times New Roman" w:hAnsi="Times New Roman"/>
          <w:sz w:val="28"/>
          <w:szCs w:val="28"/>
        </w:rPr>
        <w:t>–</w:t>
      </w:r>
      <w:proofErr w:type="spellStart"/>
      <w:r w:rsidRPr="00EC72AD">
        <w:rPr>
          <w:rFonts w:ascii="Times New Roman" w:hAnsi="Times New Roman"/>
          <w:sz w:val="28"/>
          <w:szCs w:val="28"/>
        </w:rPr>
        <w:t>Хиршмана</w:t>
      </w:r>
      <w:proofErr w:type="spellEnd"/>
      <w:r w:rsidRPr="00EC72AD">
        <w:rPr>
          <w:rFonts w:ascii="Times New Roman" w:hAnsi="Times New Roman"/>
          <w:sz w:val="28"/>
          <w:szCs w:val="28"/>
        </w:rPr>
        <w:t>) и увеличение доли локальных затрат выступают критически важными условиями усиления мультипликативного эффекта туристской отрасли.</w:t>
      </w:r>
    </w:p>
    <w:p w14:paraId="38585C37" w14:textId="3F26A9D9" w:rsidR="00D3695E" w:rsidRPr="003E2E80" w:rsidRDefault="00D3695E" w:rsidP="00F75557">
      <w:pPr>
        <w:spacing w:after="0" w:line="240" w:lineRule="auto"/>
        <w:ind w:firstLineChars="253" w:firstLine="708"/>
        <w:jc w:val="both"/>
        <w:rPr>
          <w:rFonts w:ascii="Times New Roman" w:hAnsi="Times New Roman"/>
          <w:sz w:val="28"/>
          <w:szCs w:val="28"/>
        </w:rPr>
      </w:pPr>
      <w:r w:rsidRPr="00EC72AD">
        <w:rPr>
          <w:rFonts w:ascii="Times New Roman" w:hAnsi="Times New Roman"/>
          <w:sz w:val="28"/>
          <w:szCs w:val="28"/>
        </w:rPr>
        <w:t>В этой связи приоритетным направлением государственной и отраслевой политики должно стать стимулирование развития сопутствующих сегментов туристской инфраструктуры, включая культурные, рекреационные и событийные услуги</w:t>
      </w:r>
      <w:r w:rsidR="008C0156">
        <w:rPr>
          <w:rFonts w:ascii="Times New Roman" w:hAnsi="Times New Roman"/>
          <w:sz w:val="28"/>
          <w:szCs w:val="28"/>
        </w:rPr>
        <w:t xml:space="preserve">, в том числе через внедрение </w:t>
      </w:r>
      <w:proofErr w:type="spellStart"/>
      <w:r w:rsidR="008C0156">
        <w:rPr>
          <w:rFonts w:ascii="Times New Roman" w:hAnsi="Times New Roman"/>
          <w:sz w:val="28"/>
          <w:szCs w:val="28"/>
        </w:rPr>
        <w:t>мультиуровневой</w:t>
      </w:r>
      <w:proofErr w:type="spellEnd"/>
      <w:r w:rsidR="008C0156">
        <w:rPr>
          <w:rFonts w:ascii="Times New Roman" w:hAnsi="Times New Roman"/>
          <w:sz w:val="28"/>
          <w:szCs w:val="28"/>
        </w:rPr>
        <w:t xml:space="preserve"> </w:t>
      </w:r>
      <w:proofErr w:type="gramStart"/>
      <w:r w:rsidR="008C0156">
        <w:rPr>
          <w:rFonts w:ascii="Times New Roman" w:hAnsi="Times New Roman"/>
          <w:sz w:val="28"/>
          <w:szCs w:val="28"/>
        </w:rPr>
        <w:t>институциональной модели</w:t>
      </w:r>
      <w:proofErr w:type="gramEnd"/>
      <w:r w:rsidR="008C0156">
        <w:rPr>
          <w:rFonts w:ascii="Times New Roman" w:hAnsi="Times New Roman"/>
          <w:sz w:val="28"/>
          <w:szCs w:val="28"/>
        </w:rPr>
        <w:t xml:space="preserve"> предложенной автором</w:t>
      </w:r>
      <w:r w:rsidRPr="00EC72AD">
        <w:rPr>
          <w:rFonts w:ascii="Times New Roman" w:hAnsi="Times New Roman"/>
          <w:sz w:val="28"/>
          <w:szCs w:val="28"/>
        </w:rPr>
        <w:t>.</w:t>
      </w:r>
    </w:p>
    <w:p w14:paraId="30D668D9" w14:textId="77777777" w:rsidR="00D3695E" w:rsidRPr="00EC72AD" w:rsidRDefault="00D3695E" w:rsidP="00F75557">
      <w:pPr>
        <w:spacing w:after="0" w:line="240" w:lineRule="auto"/>
        <w:ind w:firstLineChars="253" w:firstLine="708"/>
        <w:jc w:val="both"/>
        <w:rPr>
          <w:rFonts w:ascii="Times New Roman" w:hAnsi="Times New Roman"/>
          <w:sz w:val="28"/>
          <w:szCs w:val="28"/>
        </w:rPr>
      </w:pPr>
      <w:r w:rsidRPr="00EC72AD">
        <w:rPr>
          <w:rFonts w:ascii="Times New Roman" w:hAnsi="Times New Roman"/>
          <w:sz w:val="28"/>
          <w:szCs w:val="28"/>
        </w:rPr>
        <w:t>Реализация данного подхода позволит не только увеличить прямые доходы, но и обеспечить устойчивый рост совокупного экономического эффекта, повысить занятость и усилить межотраслевые связи, что в конечном итоге способствует формированию более диверсифицированной и устойчивой модели развития экономики.</w:t>
      </w:r>
    </w:p>
    <w:p w14:paraId="26C1A525" w14:textId="77777777" w:rsidR="00E3177F" w:rsidRDefault="00E3177F" w:rsidP="00F75557">
      <w:pPr>
        <w:spacing w:after="0" w:line="240" w:lineRule="auto"/>
        <w:ind w:firstLineChars="253" w:firstLine="711"/>
        <w:jc w:val="center"/>
        <w:rPr>
          <w:rFonts w:ascii="Times New Roman" w:hAnsi="Times New Roman"/>
          <w:b/>
          <w:bCs/>
          <w:sz w:val="28"/>
          <w:szCs w:val="28"/>
        </w:rPr>
      </w:pPr>
    </w:p>
    <w:p w14:paraId="2E4BF624" w14:textId="2FC4F106" w:rsidR="00A8216A" w:rsidRPr="00F75557" w:rsidRDefault="00E3177F" w:rsidP="00F75557">
      <w:pPr>
        <w:spacing w:after="0" w:line="240" w:lineRule="auto"/>
        <w:ind w:firstLineChars="253" w:firstLine="711"/>
        <w:rPr>
          <w:rFonts w:ascii="Times New Roman" w:hAnsi="Times New Roman"/>
          <w:b/>
          <w:sz w:val="28"/>
          <w:szCs w:val="28"/>
        </w:rPr>
      </w:pPr>
      <w:r w:rsidRPr="00F75557">
        <w:rPr>
          <w:rFonts w:ascii="Times New Roman" w:hAnsi="Times New Roman"/>
          <w:b/>
          <w:sz w:val="28"/>
          <w:szCs w:val="28"/>
        </w:rPr>
        <w:t>Выводы по третье</w:t>
      </w:r>
      <w:r w:rsidR="00F75557">
        <w:rPr>
          <w:rFonts w:ascii="Times New Roman" w:hAnsi="Times New Roman"/>
          <w:b/>
          <w:sz w:val="28"/>
          <w:szCs w:val="28"/>
          <w:lang w:val="kk-KZ"/>
        </w:rPr>
        <w:t>му разделу</w:t>
      </w:r>
    </w:p>
    <w:p w14:paraId="332E7F66" w14:textId="41CC833C" w:rsidR="00A8216A" w:rsidRDefault="00A8216A" w:rsidP="00F75557">
      <w:pPr>
        <w:spacing w:after="0" w:line="240" w:lineRule="auto"/>
        <w:ind w:firstLineChars="253" w:firstLine="708"/>
        <w:jc w:val="both"/>
        <w:rPr>
          <w:rFonts w:ascii="Times New Roman" w:hAnsi="Times New Roman"/>
          <w:sz w:val="28"/>
          <w:szCs w:val="28"/>
        </w:rPr>
      </w:pPr>
      <w:r>
        <w:rPr>
          <w:rFonts w:ascii="Times New Roman" w:hAnsi="Times New Roman"/>
          <w:sz w:val="28"/>
          <w:szCs w:val="28"/>
        </w:rPr>
        <w:t>Подводя итоги третье</w:t>
      </w:r>
      <w:r w:rsidR="00F75557">
        <w:rPr>
          <w:rFonts w:ascii="Times New Roman" w:hAnsi="Times New Roman"/>
          <w:sz w:val="28"/>
          <w:szCs w:val="28"/>
          <w:lang w:val="kk-KZ"/>
        </w:rPr>
        <w:t>го раздела</w:t>
      </w:r>
      <w:r>
        <w:rPr>
          <w:rFonts w:ascii="Times New Roman" w:hAnsi="Times New Roman"/>
          <w:sz w:val="28"/>
          <w:szCs w:val="28"/>
        </w:rPr>
        <w:t>,</w:t>
      </w:r>
      <w:r w:rsidRPr="005C139C">
        <w:rPr>
          <w:rFonts w:ascii="Times New Roman" w:hAnsi="Times New Roman"/>
          <w:sz w:val="28"/>
          <w:szCs w:val="28"/>
        </w:rPr>
        <w:t xml:space="preserve"> </w:t>
      </w:r>
      <w:r>
        <w:rPr>
          <w:rFonts w:ascii="Times New Roman" w:hAnsi="Times New Roman"/>
          <w:sz w:val="28"/>
          <w:szCs w:val="28"/>
        </w:rPr>
        <w:t xml:space="preserve">можно сделать вывод, что в области государственной </w:t>
      </w:r>
      <w:r w:rsidRPr="00B94030">
        <w:rPr>
          <w:rFonts w:ascii="Times New Roman" w:hAnsi="Times New Roman"/>
          <w:sz w:val="28"/>
          <w:szCs w:val="28"/>
        </w:rPr>
        <w:t>систе</w:t>
      </w:r>
      <w:r>
        <w:rPr>
          <w:rFonts w:ascii="Times New Roman" w:hAnsi="Times New Roman"/>
          <w:sz w:val="28"/>
          <w:szCs w:val="28"/>
        </w:rPr>
        <w:t>мы</w:t>
      </w:r>
      <w:r w:rsidRPr="00B94030">
        <w:rPr>
          <w:rFonts w:ascii="Times New Roman" w:hAnsi="Times New Roman"/>
          <w:sz w:val="28"/>
          <w:szCs w:val="28"/>
        </w:rPr>
        <w:t xml:space="preserve"> управления</w:t>
      </w:r>
      <w:r>
        <w:rPr>
          <w:rFonts w:ascii="Times New Roman" w:hAnsi="Times New Roman"/>
          <w:sz w:val="28"/>
          <w:szCs w:val="28"/>
        </w:rPr>
        <w:t xml:space="preserve"> по развитию делового </w:t>
      </w:r>
      <w:r w:rsidRPr="00B94030">
        <w:rPr>
          <w:rFonts w:ascii="Times New Roman" w:hAnsi="Times New Roman"/>
          <w:sz w:val="28"/>
          <w:szCs w:val="28"/>
        </w:rPr>
        <w:t>туризм</w:t>
      </w:r>
      <w:r>
        <w:rPr>
          <w:rFonts w:ascii="Times New Roman" w:hAnsi="Times New Roman"/>
          <w:sz w:val="28"/>
          <w:szCs w:val="28"/>
        </w:rPr>
        <w:t>а необходима по</w:t>
      </w:r>
      <w:r w:rsidRPr="00B94030">
        <w:rPr>
          <w:rFonts w:ascii="Times New Roman" w:hAnsi="Times New Roman"/>
          <w:sz w:val="28"/>
          <w:szCs w:val="28"/>
        </w:rPr>
        <w:t>лностью профессиональная и международно</w:t>
      </w:r>
      <w:r>
        <w:rPr>
          <w:rFonts w:ascii="Times New Roman" w:hAnsi="Times New Roman"/>
          <w:sz w:val="28"/>
          <w:szCs w:val="28"/>
        </w:rPr>
        <w:t>-</w:t>
      </w:r>
      <w:r w:rsidRPr="00B94030">
        <w:rPr>
          <w:rFonts w:ascii="Times New Roman" w:hAnsi="Times New Roman"/>
          <w:sz w:val="28"/>
          <w:szCs w:val="28"/>
        </w:rPr>
        <w:t xml:space="preserve"> конкурентоспособная система управления туризмом (на национальном, региональном и городском уровнях)</w:t>
      </w:r>
      <w:r>
        <w:rPr>
          <w:rFonts w:ascii="Times New Roman" w:hAnsi="Times New Roman"/>
          <w:sz w:val="28"/>
          <w:szCs w:val="28"/>
        </w:rPr>
        <w:t>, а также р</w:t>
      </w:r>
      <w:r w:rsidRPr="00B94030">
        <w:rPr>
          <w:rFonts w:ascii="Times New Roman" w:hAnsi="Times New Roman"/>
          <w:sz w:val="28"/>
          <w:szCs w:val="28"/>
        </w:rPr>
        <w:t xml:space="preserve">еализация инициатив развития </w:t>
      </w:r>
      <w:r>
        <w:rPr>
          <w:rFonts w:ascii="Times New Roman" w:hAnsi="Times New Roman"/>
          <w:sz w:val="28"/>
          <w:szCs w:val="28"/>
        </w:rPr>
        <w:t xml:space="preserve">делового </w:t>
      </w:r>
      <w:r w:rsidRPr="00B94030">
        <w:rPr>
          <w:rFonts w:ascii="Times New Roman" w:hAnsi="Times New Roman"/>
          <w:sz w:val="28"/>
          <w:szCs w:val="28"/>
        </w:rPr>
        <w:t>туризм</w:t>
      </w:r>
      <w:r>
        <w:rPr>
          <w:rFonts w:ascii="Times New Roman" w:hAnsi="Times New Roman"/>
          <w:sz w:val="28"/>
          <w:szCs w:val="28"/>
        </w:rPr>
        <w:t>а на на</w:t>
      </w:r>
      <w:r w:rsidRPr="00B94030">
        <w:rPr>
          <w:rFonts w:ascii="Times New Roman" w:hAnsi="Times New Roman"/>
          <w:sz w:val="28"/>
          <w:szCs w:val="28"/>
        </w:rPr>
        <w:t>циональном уровне</w:t>
      </w:r>
      <w:r w:rsidR="00202E7B">
        <w:rPr>
          <w:rFonts w:ascii="Times New Roman" w:hAnsi="Times New Roman"/>
          <w:sz w:val="28"/>
          <w:szCs w:val="28"/>
        </w:rPr>
        <w:t>.</w:t>
      </w:r>
    </w:p>
    <w:p w14:paraId="7EF44068" w14:textId="33F2C49E" w:rsidR="00202E7B" w:rsidRPr="00202E7B" w:rsidRDefault="00202E7B" w:rsidP="00F75557">
      <w:pPr>
        <w:spacing w:after="0" w:line="240" w:lineRule="auto"/>
        <w:ind w:firstLineChars="253" w:firstLine="708"/>
        <w:jc w:val="both"/>
        <w:rPr>
          <w:rFonts w:ascii="Times New Roman" w:hAnsi="Times New Roman"/>
          <w:sz w:val="28"/>
          <w:szCs w:val="28"/>
        </w:rPr>
      </w:pPr>
      <w:r w:rsidRPr="00202E7B">
        <w:rPr>
          <w:rFonts w:ascii="Times New Roman" w:hAnsi="Times New Roman"/>
          <w:sz w:val="28"/>
          <w:szCs w:val="28"/>
        </w:rPr>
        <w:t>В рамках повышения конкурентоспособности города Астаны на международном рынке делового туризма предлагается реализация комплекса организационно-экономических мер, направленных на системное привлечение международных мероприятий. Прежде всего, целесообразно сформировать централизованную базу данных международных конгрессов, конференций и профильных ассоциаций, что позволит осуществлять целенаправленный отбор приоритетных мероприятий для привлечения. Важным элементом является создание национальной BID-команды (консорциума), объединяющей ключевых участников рынка, включая DMO Астаны, Convention Bureau и местные органы власти, что обеспечит координацию усилий при подаче заявок.</w:t>
      </w:r>
    </w:p>
    <w:p w14:paraId="7B57D861" w14:textId="77777777" w:rsidR="00202E7B" w:rsidRPr="00202E7B" w:rsidRDefault="00202E7B" w:rsidP="00F75557">
      <w:pPr>
        <w:spacing w:after="0" w:line="240" w:lineRule="auto"/>
        <w:ind w:firstLineChars="253" w:firstLine="708"/>
        <w:jc w:val="both"/>
        <w:rPr>
          <w:rFonts w:ascii="Times New Roman" w:hAnsi="Times New Roman"/>
          <w:sz w:val="28"/>
          <w:szCs w:val="28"/>
        </w:rPr>
      </w:pPr>
      <w:r w:rsidRPr="00202E7B">
        <w:rPr>
          <w:rFonts w:ascii="Times New Roman" w:hAnsi="Times New Roman"/>
          <w:sz w:val="28"/>
          <w:szCs w:val="28"/>
        </w:rPr>
        <w:t xml:space="preserve">Одновременно необходимо разработать стандартизированные </w:t>
      </w:r>
      <w:proofErr w:type="spellStart"/>
      <w:r w:rsidRPr="00202E7B">
        <w:rPr>
          <w:rFonts w:ascii="Times New Roman" w:hAnsi="Times New Roman"/>
          <w:sz w:val="28"/>
          <w:szCs w:val="28"/>
        </w:rPr>
        <w:t>bid-book</w:t>
      </w:r>
      <w:proofErr w:type="spellEnd"/>
      <w:r w:rsidRPr="00202E7B">
        <w:rPr>
          <w:rFonts w:ascii="Times New Roman" w:hAnsi="Times New Roman"/>
          <w:sz w:val="28"/>
          <w:szCs w:val="28"/>
        </w:rPr>
        <w:t xml:space="preserve"> материалы на нескольких языках, включающие информацию о дестинации, инфраструктуре, мерах государственной поддержки, а также кейсы устойчивого развития, что повысит качество конкурсных заявок. Существенную роль играет активное участие в международных отраслевых выставках, таких как IMEX и IBTM, с целью продвижения Астаны как MICE-дестинации и установления прямых контактов с организаторами мероприятий и </w:t>
      </w:r>
      <w:proofErr w:type="spellStart"/>
      <w:r w:rsidRPr="00202E7B">
        <w:rPr>
          <w:rFonts w:ascii="Times New Roman" w:hAnsi="Times New Roman"/>
          <w:sz w:val="28"/>
          <w:szCs w:val="28"/>
        </w:rPr>
        <w:t>hosted</w:t>
      </w:r>
      <w:proofErr w:type="spellEnd"/>
      <w:r w:rsidRPr="00202E7B">
        <w:rPr>
          <w:rFonts w:ascii="Times New Roman" w:hAnsi="Times New Roman"/>
          <w:sz w:val="28"/>
          <w:szCs w:val="28"/>
        </w:rPr>
        <w:t xml:space="preserve"> </w:t>
      </w:r>
      <w:proofErr w:type="spellStart"/>
      <w:r w:rsidRPr="00202E7B">
        <w:rPr>
          <w:rFonts w:ascii="Times New Roman" w:hAnsi="Times New Roman"/>
          <w:sz w:val="28"/>
          <w:szCs w:val="28"/>
        </w:rPr>
        <w:t>buyers</w:t>
      </w:r>
      <w:proofErr w:type="spellEnd"/>
      <w:r w:rsidRPr="00202E7B">
        <w:rPr>
          <w:rFonts w:ascii="Times New Roman" w:hAnsi="Times New Roman"/>
          <w:sz w:val="28"/>
          <w:szCs w:val="28"/>
        </w:rPr>
        <w:t>.</w:t>
      </w:r>
    </w:p>
    <w:p w14:paraId="7414F227" w14:textId="77777777" w:rsidR="00202E7B" w:rsidRPr="00202E7B" w:rsidRDefault="00202E7B" w:rsidP="00F75557">
      <w:pPr>
        <w:spacing w:after="0" w:line="240" w:lineRule="auto"/>
        <w:ind w:firstLineChars="253" w:firstLine="708"/>
        <w:jc w:val="both"/>
        <w:rPr>
          <w:rFonts w:ascii="Times New Roman" w:hAnsi="Times New Roman"/>
          <w:sz w:val="28"/>
          <w:szCs w:val="28"/>
        </w:rPr>
      </w:pPr>
      <w:r w:rsidRPr="00202E7B">
        <w:rPr>
          <w:rFonts w:ascii="Times New Roman" w:hAnsi="Times New Roman"/>
          <w:sz w:val="28"/>
          <w:szCs w:val="28"/>
        </w:rPr>
        <w:t>Дополнительно предлагается внедрение механизмов пост-</w:t>
      </w:r>
      <w:proofErr w:type="spellStart"/>
      <w:r w:rsidRPr="00202E7B">
        <w:rPr>
          <w:rFonts w:ascii="Times New Roman" w:hAnsi="Times New Roman"/>
          <w:sz w:val="28"/>
          <w:szCs w:val="28"/>
        </w:rPr>
        <w:t>биддинговой</w:t>
      </w:r>
      <w:proofErr w:type="spellEnd"/>
      <w:r w:rsidRPr="00202E7B">
        <w:rPr>
          <w:rFonts w:ascii="Times New Roman" w:hAnsi="Times New Roman"/>
          <w:sz w:val="28"/>
          <w:szCs w:val="28"/>
        </w:rPr>
        <w:t xml:space="preserve"> поддержки, включая предоставление грантов и финансовых стимулов для привлечения международных делегатов, что повысит вероятность успешной реализации выигранных заявок. Ключевым институциональным элементом должно стать создание постоянно действующего Convention Bureau в Астане, выполняющего функции координации, маркетинга, сопровождения заявок и взаимодействия с международными ассоциациями.</w:t>
      </w:r>
    </w:p>
    <w:p w14:paraId="629AB82E" w14:textId="77777777" w:rsidR="00202E7B" w:rsidRPr="00202E7B" w:rsidRDefault="00202E7B" w:rsidP="00F75557">
      <w:pPr>
        <w:spacing w:after="0" w:line="240" w:lineRule="auto"/>
        <w:ind w:firstLineChars="253" w:firstLine="708"/>
        <w:jc w:val="both"/>
        <w:rPr>
          <w:rFonts w:ascii="Times New Roman" w:hAnsi="Times New Roman"/>
          <w:sz w:val="28"/>
          <w:szCs w:val="28"/>
        </w:rPr>
      </w:pPr>
      <w:r w:rsidRPr="00202E7B">
        <w:rPr>
          <w:rFonts w:ascii="Times New Roman" w:hAnsi="Times New Roman"/>
          <w:sz w:val="28"/>
          <w:szCs w:val="28"/>
        </w:rPr>
        <w:t>Наряду с этим, важным направлением является стимулирование участия бизнеса через внедрение системы субсидий за привлечение делегатов и предоставление налоговых преференций компаниям, активно участвующим в MICE-индустрии. Реализация указанных мер позволит сформировать устойчивую экосистему привлечения международных мероприятий, увеличить туристский поток и усилить экономический эффект от развития делового туризма в столице Казахстана.</w:t>
      </w:r>
    </w:p>
    <w:p w14:paraId="3AF94E8D" w14:textId="77777777" w:rsidR="00A8216A" w:rsidRPr="00B94030" w:rsidRDefault="00A8216A" w:rsidP="00F75557">
      <w:pPr>
        <w:spacing w:after="0" w:line="240" w:lineRule="auto"/>
        <w:ind w:firstLineChars="253" w:firstLine="708"/>
        <w:jc w:val="both"/>
        <w:rPr>
          <w:rFonts w:ascii="Times New Roman" w:hAnsi="Times New Roman"/>
          <w:sz w:val="28"/>
          <w:szCs w:val="28"/>
        </w:rPr>
      </w:pPr>
      <w:r>
        <w:rPr>
          <w:rFonts w:ascii="Times New Roman" w:hAnsi="Times New Roman"/>
          <w:sz w:val="28"/>
          <w:szCs w:val="28"/>
        </w:rPr>
        <w:tab/>
        <w:t xml:space="preserve">В вопросах </w:t>
      </w:r>
      <w:r w:rsidRPr="00B94030">
        <w:rPr>
          <w:rFonts w:ascii="Times New Roman" w:hAnsi="Times New Roman"/>
          <w:sz w:val="28"/>
          <w:szCs w:val="28"/>
        </w:rPr>
        <w:t>систем</w:t>
      </w:r>
      <w:r>
        <w:rPr>
          <w:rFonts w:ascii="Times New Roman" w:hAnsi="Times New Roman"/>
          <w:sz w:val="28"/>
          <w:szCs w:val="28"/>
        </w:rPr>
        <w:t>ы</w:t>
      </w:r>
      <w:r w:rsidRPr="00B94030">
        <w:rPr>
          <w:rFonts w:ascii="Times New Roman" w:hAnsi="Times New Roman"/>
          <w:sz w:val="28"/>
          <w:szCs w:val="28"/>
        </w:rPr>
        <w:t xml:space="preserve"> </w:t>
      </w:r>
      <w:r>
        <w:rPr>
          <w:rFonts w:ascii="Times New Roman" w:hAnsi="Times New Roman"/>
          <w:sz w:val="28"/>
          <w:szCs w:val="28"/>
        </w:rPr>
        <w:t>турист</w:t>
      </w:r>
      <w:r w:rsidRPr="00B94030">
        <w:rPr>
          <w:rFonts w:ascii="Times New Roman" w:hAnsi="Times New Roman"/>
          <w:sz w:val="28"/>
          <w:szCs w:val="28"/>
        </w:rPr>
        <w:t>ской статистики и отчетности</w:t>
      </w:r>
      <w:r>
        <w:rPr>
          <w:rFonts w:ascii="Times New Roman" w:hAnsi="Times New Roman"/>
          <w:sz w:val="28"/>
          <w:szCs w:val="28"/>
        </w:rPr>
        <w:t xml:space="preserve"> нужна р</w:t>
      </w:r>
      <w:r w:rsidRPr="00B94030">
        <w:rPr>
          <w:rFonts w:ascii="Times New Roman" w:hAnsi="Times New Roman"/>
          <w:sz w:val="28"/>
          <w:szCs w:val="28"/>
        </w:rPr>
        <w:t xml:space="preserve">еструктурированная система </w:t>
      </w:r>
      <w:r>
        <w:rPr>
          <w:rFonts w:ascii="Times New Roman" w:hAnsi="Times New Roman"/>
          <w:sz w:val="28"/>
          <w:szCs w:val="28"/>
        </w:rPr>
        <w:t>турист</w:t>
      </w:r>
      <w:r w:rsidRPr="00B94030">
        <w:rPr>
          <w:rFonts w:ascii="Times New Roman" w:hAnsi="Times New Roman"/>
          <w:sz w:val="28"/>
          <w:szCs w:val="28"/>
        </w:rPr>
        <w:t>ской статистики и отчетности (с фокусом на сборе и представлении глобальных KPI), включая изменение законодательства</w:t>
      </w:r>
      <w:r>
        <w:rPr>
          <w:rFonts w:ascii="Times New Roman" w:hAnsi="Times New Roman"/>
          <w:sz w:val="28"/>
          <w:szCs w:val="28"/>
        </w:rPr>
        <w:t>; в том числе в</w:t>
      </w:r>
      <w:r w:rsidRPr="00B94030">
        <w:rPr>
          <w:rFonts w:ascii="Times New Roman" w:hAnsi="Times New Roman"/>
          <w:sz w:val="28"/>
          <w:szCs w:val="28"/>
        </w:rPr>
        <w:t xml:space="preserve">ключение главных компонентов </w:t>
      </w:r>
      <w:r>
        <w:rPr>
          <w:rFonts w:ascii="Times New Roman" w:hAnsi="Times New Roman"/>
          <w:sz w:val="28"/>
          <w:szCs w:val="28"/>
        </w:rPr>
        <w:t>турист</w:t>
      </w:r>
      <w:r w:rsidRPr="00B94030">
        <w:rPr>
          <w:rFonts w:ascii="Times New Roman" w:hAnsi="Times New Roman"/>
          <w:sz w:val="28"/>
          <w:szCs w:val="28"/>
        </w:rPr>
        <w:t>ского предложения (все типы размещения, культурные учреждения и др.)</w:t>
      </w:r>
      <w:r>
        <w:rPr>
          <w:rFonts w:ascii="Times New Roman" w:hAnsi="Times New Roman"/>
          <w:sz w:val="28"/>
          <w:szCs w:val="28"/>
        </w:rPr>
        <w:t>.</w:t>
      </w:r>
    </w:p>
    <w:p w14:paraId="11341685" w14:textId="7FF8A02B" w:rsidR="00A8216A" w:rsidRPr="002835EA" w:rsidRDefault="00A8216A" w:rsidP="00F75557">
      <w:pPr>
        <w:spacing w:after="0" w:line="240" w:lineRule="auto"/>
        <w:ind w:firstLineChars="253" w:firstLine="708"/>
        <w:jc w:val="both"/>
        <w:rPr>
          <w:rFonts w:ascii="Times New Roman" w:hAnsi="Times New Roman"/>
          <w:sz w:val="28"/>
          <w:szCs w:val="28"/>
          <w:lang w:val="kk-KZ"/>
        </w:rPr>
      </w:pPr>
      <w:r>
        <w:rPr>
          <w:rFonts w:ascii="Times New Roman" w:hAnsi="Times New Roman"/>
          <w:sz w:val="28"/>
          <w:szCs w:val="28"/>
        </w:rPr>
        <w:t>Система маркировки «</w:t>
      </w:r>
      <w:r>
        <w:rPr>
          <w:rFonts w:ascii="Times New Roman" w:hAnsi="Times New Roman"/>
          <w:sz w:val="28"/>
          <w:szCs w:val="28"/>
          <w:lang w:val="en-US"/>
        </w:rPr>
        <w:t>MICE</w:t>
      </w:r>
      <w:r>
        <w:rPr>
          <w:rFonts w:ascii="Times New Roman" w:hAnsi="Times New Roman"/>
          <w:sz w:val="28"/>
          <w:szCs w:val="28"/>
        </w:rPr>
        <w:t>»</w:t>
      </w:r>
      <w:r w:rsidRPr="002835EA">
        <w:rPr>
          <w:rFonts w:ascii="Times New Roman" w:hAnsi="Times New Roman"/>
          <w:sz w:val="28"/>
          <w:szCs w:val="28"/>
        </w:rPr>
        <w:t xml:space="preserve"> </w:t>
      </w:r>
      <w:r>
        <w:rPr>
          <w:rFonts w:ascii="Times New Roman" w:hAnsi="Times New Roman"/>
          <w:sz w:val="28"/>
          <w:szCs w:val="28"/>
          <w:lang w:val="kk-KZ"/>
        </w:rPr>
        <w:t>для объектов размещения, питания, транспортировки, проведения и сопровождения мероприятий и т.д по аналогии маркировки «</w:t>
      </w:r>
      <w:r>
        <w:rPr>
          <w:rFonts w:ascii="Times New Roman" w:hAnsi="Times New Roman"/>
          <w:sz w:val="28"/>
          <w:szCs w:val="28"/>
          <w:lang w:val="en-US"/>
        </w:rPr>
        <w:t>Approved</w:t>
      </w:r>
      <w:r w:rsidRPr="00FA766A">
        <w:rPr>
          <w:rFonts w:ascii="Times New Roman" w:hAnsi="Times New Roman"/>
          <w:sz w:val="28"/>
          <w:szCs w:val="28"/>
        </w:rPr>
        <w:t xml:space="preserve"> </w:t>
      </w:r>
      <w:r>
        <w:rPr>
          <w:rFonts w:ascii="Times New Roman" w:hAnsi="Times New Roman"/>
          <w:sz w:val="28"/>
          <w:szCs w:val="28"/>
          <w:lang w:val="en-US"/>
        </w:rPr>
        <w:t>for</w:t>
      </w:r>
      <w:r w:rsidRPr="00FA766A">
        <w:rPr>
          <w:rFonts w:ascii="Times New Roman" w:hAnsi="Times New Roman"/>
          <w:sz w:val="28"/>
          <w:szCs w:val="28"/>
        </w:rPr>
        <w:t xml:space="preserve"> </w:t>
      </w:r>
      <w:r>
        <w:rPr>
          <w:rFonts w:ascii="Times New Roman" w:hAnsi="Times New Roman"/>
          <w:sz w:val="28"/>
          <w:szCs w:val="28"/>
          <w:lang w:val="en-US"/>
        </w:rPr>
        <w:t>EXPO</w:t>
      </w:r>
      <w:r>
        <w:rPr>
          <w:rFonts w:ascii="Times New Roman" w:hAnsi="Times New Roman"/>
          <w:sz w:val="28"/>
          <w:szCs w:val="28"/>
        </w:rPr>
        <w:t>» и</w:t>
      </w:r>
      <w:r w:rsidRPr="00FA766A">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City</w:t>
      </w:r>
      <w:r w:rsidRPr="00FA766A">
        <w:rPr>
          <w:rFonts w:ascii="Times New Roman" w:hAnsi="Times New Roman"/>
          <w:sz w:val="28"/>
          <w:szCs w:val="28"/>
        </w:rPr>
        <w:t xml:space="preserve"> </w:t>
      </w:r>
      <w:r>
        <w:rPr>
          <w:rFonts w:ascii="Times New Roman" w:hAnsi="Times New Roman"/>
          <w:sz w:val="28"/>
          <w:szCs w:val="28"/>
          <w:lang w:val="en-US"/>
        </w:rPr>
        <w:t>Partner</w:t>
      </w:r>
      <w:r>
        <w:rPr>
          <w:rFonts w:ascii="Times New Roman" w:hAnsi="Times New Roman"/>
          <w:sz w:val="28"/>
          <w:szCs w:val="28"/>
        </w:rPr>
        <w:t>», используемых в рамках подготовки и проведения ЭКСПО-2017</w:t>
      </w:r>
      <w:r>
        <w:rPr>
          <w:rFonts w:ascii="Times New Roman" w:hAnsi="Times New Roman"/>
          <w:sz w:val="28"/>
          <w:szCs w:val="28"/>
          <w:lang w:val="kk-KZ"/>
        </w:rPr>
        <w:t xml:space="preserve">.  </w:t>
      </w:r>
    </w:p>
    <w:p w14:paraId="1650AEA1" w14:textId="77777777" w:rsidR="00A8216A" w:rsidRDefault="00A8216A" w:rsidP="00F75557">
      <w:pPr>
        <w:spacing w:after="0" w:line="240" w:lineRule="auto"/>
        <w:ind w:firstLineChars="253" w:firstLine="708"/>
        <w:jc w:val="both"/>
        <w:rPr>
          <w:rFonts w:ascii="Times New Roman" w:hAnsi="Times New Roman"/>
          <w:sz w:val="28"/>
          <w:szCs w:val="28"/>
        </w:rPr>
      </w:pPr>
      <w:r>
        <w:rPr>
          <w:rFonts w:ascii="Times New Roman" w:hAnsi="Times New Roman"/>
          <w:sz w:val="28"/>
          <w:szCs w:val="28"/>
        </w:rPr>
        <w:t>Касательно з</w:t>
      </w:r>
      <w:r w:rsidRPr="00B94030">
        <w:rPr>
          <w:rFonts w:ascii="Times New Roman" w:hAnsi="Times New Roman"/>
          <w:sz w:val="28"/>
          <w:szCs w:val="28"/>
        </w:rPr>
        <w:t>аконодательств</w:t>
      </w:r>
      <w:r>
        <w:rPr>
          <w:rFonts w:ascii="Times New Roman" w:hAnsi="Times New Roman"/>
          <w:sz w:val="28"/>
          <w:szCs w:val="28"/>
        </w:rPr>
        <w:t>а</w:t>
      </w:r>
      <w:r w:rsidRPr="00B94030">
        <w:rPr>
          <w:rFonts w:ascii="Times New Roman" w:hAnsi="Times New Roman"/>
          <w:sz w:val="28"/>
          <w:szCs w:val="28"/>
        </w:rPr>
        <w:t xml:space="preserve"> о частных местах размещения</w:t>
      </w:r>
      <w:r>
        <w:rPr>
          <w:rFonts w:ascii="Times New Roman" w:hAnsi="Times New Roman"/>
          <w:sz w:val="28"/>
          <w:szCs w:val="28"/>
        </w:rPr>
        <w:t xml:space="preserve"> необходимо р</w:t>
      </w:r>
      <w:r w:rsidRPr="00B94030">
        <w:rPr>
          <w:rFonts w:ascii="Times New Roman" w:hAnsi="Times New Roman"/>
          <w:sz w:val="28"/>
          <w:szCs w:val="28"/>
        </w:rPr>
        <w:t>егулирование налогообложения частных услуг по проживанию – предотвращение незаконной конкуренции с отельерами и другими зарегистрированными провайдерами услуг по проживанию</w:t>
      </w:r>
      <w:r>
        <w:rPr>
          <w:rFonts w:ascii="Times New Roman" w:hAnsi="Times New Roman"/>
          <w:sz w:val="28"/>
          <w:szCs w:val="28"/>
        </w:rPr>
        <w:t>. Необходима б</w:t>
      </w:r>
      <w:r w:rsidRPr="00B94030">
        <w:rPr>
          <w:rFonts w:ascii="Times New Roman" w:hAnsi="Times New Roman"/>
          <w:sz w:val="28"/>
          <w:szCs w:val="28"/>
        </w:rPr>
        <w:t xml:space="preserve">олее достоверная и всеобъемлющая система статистики и отчетности </w:t>
      </w:r>
      <w:r>
        <w:rPr>
          <w:rFonts w:ascii="Times New Roman" w:hAnsi="Times New Roman"/>
          <w:sz w:val="28"/>
          <w:szCs w:val="28"/>
        </w:rPr>
        <w:t>турист</w:t>
      </w:r>
      <w:r w:rsidRPr="00B94030">
        <w:rPr>
          <w:rFonts w:ascii="Times New Roman" w:hAnsi="Times New Roman"/>
          <w:sz w:val="28"/>
          <w:szCs w:val="28"/>
        </w:rPr>
        <w:t>ских данных (включая частные места размещения)</w:t>
      </w:r>
      <w:r>
        <w:rPr>
          <w:rFonts w:ascii="Times New Roman" w:hAnsi="Times New Roman"/>
          <w:sz w:val="28"/>
          <w:szCs w:val="28"/>
        </w:rPr>
        <w:t>.</w:t>
      </w:r>
    </w:p>
    <w:p w14:paraId="304826D0" w14:textId="77777777" w:rsidR="00A8216A" w:rsidRDefault="00A8216A" w:rsidP="00F75557">
      <w:pPr>
        <w:spacing w:after="0" w:line="240" w:lineRule="auto"/>
        <w:ind w:firstLineChars="253" w:firstLine="708"/>
        <w:jc w:val="both"/>
        <w:rPr>
          <w:rFonts w:ascii="Times New Roman" w:hAnsi="Times New Roman"/>
          <w:sz w:val="28"/>
          <w:szCs w:val="28"/>
        </w:rPr>
      </w:pPr>
      <w:r>
        <w:rPr>
          <w:rFonts w:ascii="Times New Roman" w:hAnsi="Times New Roman"/>
          <w:sz w:val="28"/>
          <w:szCs w:val="28"/>
        </w:rPr>
        <w:t>По вопросу с</w:t>
      </w:r>
      <w:r w:rsidRPr="00B94030">
        <w:rPr>
          <w:rFonts w:ascii="Times New Roman" w:hAnsi="Times New Roman"/>
          <w:sz w:val="28"/>
          <w:szCs w:val="28"/>
        </w:rPr>
        <w:t>тимулировани</w:t>
      </w:r>
      <w:r>
        <w:rPr>
          <w:rFonts w:ascii="Times New Roman" w:hAnsi="Times New Roman"/>
          <w:sz w:val="28"/>
          <w:szCs w:val="28"/>
        </w:rPr>
        <w:t>я</w:t>
      </w:r>
      <w:r w:rsidRPr="00B94030">
        <w:rPr>
          <w:rFonts w:ascii="Times New Roman" w:hAnsi="Times New Roman"/>
          <w:sz w:val="28"/>
          <w:szCs w:val="28"/>
        </w:rPr>
        <w:t xml:space="preserve"> инвестиций в национальный туризм</w:t>
      </w:r>
      <w:r>
        <w:rPr>
          <w:rFonts w:ascii="Times New Roman" w:hAnsi="Times New Roman"/>
          <w:sz w:val="28"/>
          <w:szCs w:val="28"/>
        </w:rPr>
        <w:t xml:space="preserve"> п</w:t>
      </w:r>
      <w:r w:rsidRPr="00B94030">
        <w:rPr>
          <w:rFonts w:ascii="Times New Roman" w:hAnsi="Times New Roman"/>
          <w:sz w:val="28"/>
          <w:szCs w:val="28"/>
        </w:rPr>
        <w:t xml:space="preserve">оддерживающая роль государства в развитии новых достопримечательностей и </w:t>
      </w:r>
      <w:r>
        <w:rPr>
          <w:rFonts w:ascii="Times New Roman" w:hAnsi="Times New Roman"/>
          <w:sz w:val="28"/>
          <w:szCs w:val="28"/>
        </w:rPr>
        <w:t>турист</w:t>
      </w:r>
      <w:r w:rsidRPr="00B94030">
        <w:rPr>
          <w:rFonts w:ascii="Times New Roman" w:hAnsi="Times New Roman"/>
          <w:sz w:val="28"/>
          <w:szCs w:val="28"/>
        </w:rPr>
        <w:t>ских объектов</w:t>
      </w:r>
      <w:r>
        <w:rPr>
          <w:rFonts w:ascii="Times New Roman" w:hAnsi="Times New Roman"/>
          <w:sz w:val="28"/>
          <w:szCs w:val="28"/>
        </w:rPr>
        <w:t xml:space="preserve"> до сих пор очень важна. </w:t>
      </w:r>
      <w:r w:rsidRPr="00B94030">
        <w:rPr>
          <w:rFonts w:ascii="Times New Roman" w:hAnsi="Times New Roman"/>
          <w:sz w:val="28"/>
          <w:szCs w:val="28"/>
        </w:rPr>
        <w:t xml:space="preserve">Более дешевое финансирование для </w:t>
      </w:r>
      <w:r>
        <w:rPr>
          <w:rFonts w:ascii="Times New Roman" w:hAnsi="Times New Roman"/>
          <w:sz w:val="28"/>
          <w:szCs w:val="28"/>
        </w:rPr>
        <w:t>турист</w:t>
      </w:r>
      <w:r w:rsidRPr="00B94030">
        <w:rPr>
          <w:rFonts w:ascii="Times New Roman" w:hAnsi="Times New Roman"/>
          <w:sz w:val="28"/>
          <w:szCs w:val="28"/>
        </w:rPr>
        <w:t>ских проектов, поддержанных национальным банком развития,</w:t>
      </w:r>
      <w:r>
        <w:rPr>
          <w:rFonts w:ascii="Times New Roman" w:hAnsi="Times New Roman"/>
          <w:sz w:val="28"/>
          <w:szCs w:val="28"/>
        </w:rPr>
        <w:t xml:space="preserve"> было бы мощным мотивирующим фактором для б</w:t>
      </w:r>
      <w:r w:rsidRPr="00B94030">
        <w:rPr>
          <w:rFonts w:ascii="Times New Roman" w:hAnsi="Times New Roman"/>
          <w:sz w:val="28"/>
          <w:szCs w:val="28"/>
        </w:rPr>
        <w:t>олее высок</w:t>
      </w:r>
      <w:r>
        <w:rPr>
          <w:rFonts w:ascii="Times New Roman" w:hAnsi="Times New Roman"/>
          <w:sz w:val="28"/>
          <w:szCs w:val="28"/>
        </w:rPr>
        <w:t>ой</w:t>
      </w:r>
      <w:r w:rsidRPr="00B94030">
        <w:rPr>
          <w:rFonts w:ascii="Times New Roman" w:hAnsi="Times New Roman"/>
          <w:sz w:val="28"/>
          <w:szCs w:val="28"/>
        </w:rPr>
        <w:t xml:space="preserve"> активност</w:t>
      </w:r>
      <w:r>
        <w:rPr>
          <w:rFonts w:ascii="Times New Roman" w:hAnsi="Times New Roman"/>
          <w:sz w:val="28"/>
          <w:szCs w:val="28"/>
        </w:rPr>
        <w:t>и</w:t>
      </w:r>
      <w:r w:rsidRPr="00B94030">
        <w:rPr>
          <w:rFonts w:ascii="Times New Roman" w:hAnsi="Times New Roman"/>
          <w:sz w:val="28"/>
          <w:szCs w:val="28"/>
        </w:rPr>
        <w:t xml:space="preserve"> МСБ и предпринимателей в сфере туризм</w:t>
      </w:r>
      <w:r>
        <w:rPr>
          <w:rFonts w:ascii="Times New Roman" w:hAnsi="Times New Roman"/>
          <w:sz w:val="28"/>
          <w:szCs w:val="28"/>
        </w:rPr>
        <w:t>а.</w:t>
      </w:r>
    </w:p>
    <w:p w14:paraId="3A245D64" w14:textId="43DC527D" w:rsidR="00D8292F" w:rsidRDefault="00A8216A" w:rsidP="00A07444">
      <w:pPr>
        <w:tabs>
          <w:tab w:val="left" w:pos="825"/>
        </w:tabs>
        <w:spacing w:after="0" w:line="240" w:lineRule="auto"/>
        <w:jc w:val="both"/>
        <w:rPr>
          <w:rFonts w:ascii="Times New Roman" w:hAnsi="Times New Roman"/>
          <w:b/>
          <w:bCs/>
          <w:color w:val="000000"/>
          <w:kern w:val="24"/>
          <w:sz w:val="36"/>
          <w:szCs w:val="36"/>
        </w:rPr>
      </w:pPr>
      <w:r w:rsidRPr="001355E9">
        <w:rPr>
          <w:rFonts w:ascii="Times New Roman" w:eastAsia="DengXian" w:hAnsi="Times New Roman"/>
          <w:sz w:val="28"/>
          <w:szCs w:val="28"/>
        </w:rPr>
        <w:tab/>
      </w:r>
    </w:p>
    <w:p w14:paraId="17C5904D" w14:textId="77777777" w:rsidR="00E3177F" w:rsidRPr="00F75557" w:rsidRDefault="00E3177F" w:rsidP="00775DCB">
      <w:pPr>
        <w:spacing w:after="0" w:line="240" w:lineRule="auto"/>
        <w:jc w:val="center"/>
        <w:rPr>
          <w:rFonts w:ascii="Times New Roman" w:hAnsi="Times New Roman"/>
          <w:b/>
          <w:bCs/>
          <w:color w:val="000000"/>
          <w:kern w:val="24"/>
          <w:sz w:val="28"/>
          <w:szCs w:val="28"/>
        </w:rPr>
      </w:pPr>
    </w:p>
    <w:p w14:paraId="5391D032"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6C08BA6D"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57502FCE"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4B2584D1"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3A3534B5"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2F5E5B2B"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0A179A1E"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3C3151DC"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60C262E0"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7931509D"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214426E5" w14:textId="77777777" w:rsidR="00A951A0" w:rsidRPr="00F75557" w:rsidRDefault="00A951A0" w:rsidP="00775DCB">
      <w:pPr>
        <w:spacing w:after="0" w:line="240" w:lineRule="auto"/>
        <w:jc w:val="center"/>
        <w:rPr>
          <w:rFonts w:ascii="Times New Roman" w:hAnsi="Times New Roman"/>
          <w:b/>
          <w:bCs/>
          <w:color w:val="000000"/>
          <w:kern w:val="24"/>
          <w:sz w:val="28"/>
          <w:szCs w:val="28"/>
        </w:rPr>
      </w:pPr>
    </w:p>
    <w:p w14:paraId="4986B0E1" w14:textId="5F69CE17" w:rsidR="00F75557" w:rsidRPr="00F75557" w:rsidRDefault="00F75557" w:rsidP="00775DCB">
      <w:pPr>
        <w:spacing w:after="0" w:line="240" w:lineRule="auto"/>
        <w:jc w:val="center"/>
        <w:rPr>
          <w:rFonts w:ascii="Times New Roman" w:hAnsi="Times New Roman"/>
          <w:b/>
          <w:bCs/>
          <w:color w:val="000000"/>
          <w:kern w:val="24"/>
          <w:sz w:val="28"/>
          <w:szCs w:val="28"/>
        </w:rPr>
      </w:pPr>
    </w:p>
    <w:p w14:paraId="07683054" w14:textId="21239832" w:rsidR="00A8216A" w:rsidRPr="00F75557" w:rsidRDefault="00A8216A" w:rsidP="00775DCB">
      <w:pPr>
        <w:spacing w:after="0" w:line="240" w:lineRule="auto"/>
        <w:jc w:val="center"/>
        <w:rPr>
          <w:rFonts w:ascii="Times New Roman" w:hAnsi="Times New Roman"/>
          <w:b/>
          <w:bCs/>
          <w:color w:val="000000"/>
          <w:kern w:val="24"/>
          <w:sz w:val="28"/>
          <w:szCs w:val="28"/>
        </w:rPr>
      </w:pPr>
      <w:r w:rsidRPr="00F75557">
        <w:rPr>
          <w:rFonts w:ascii="Times New Roman" w:hAnsi="Times New Roman"/>
          <w:b/>
          <w:bCs/>
          <w:color w:val="000000"/>
          <w:kern w:val="24"/>
          <w:sz w:val="28"/>
          <w:szCs w:val="28"/>
        </w:rPr>
        <w:t>ЗАКЛЮЧЕНИЕ</w:t>
      </w:r>
      <w:r w:rsidR="00D8292F" w:rsidRPr="00F75557">
        <w:rPr>
          <w:rFonts w:ascii="Times New Roman" w:hAnsi="Times New Roman"/>
          <w:b/>
          <w:bCs/>
          <w:color w:val="000000"/>
          <w:kern w:val="24"/>
          <w:sz w:val="28"/>
          <w:szCs w:val="28"/>
        </w:rPr>
        <w:t xml:space="preserve"> </w:t>
      </w:r>
    </w:p>
    <w:p w14:paraId="0EDCE1BA" w14:textId="77777777" w:rsidR="00190071" w:rsidRDefault="00190071" w:rsidP="00775DCB">
      <w:pPr>
        <w:spacing w:after="0" w:line="240" w:lineRule="auto"/>
        <w:jc w:val="center"/>
        <w:rPr>
          <w:rFonts w:ascii="Times New Roman" w:hAnsi="Times New Roman"/>
          <w:b/>
          <w:bCs/>
          <w:color w:val="000000"/>
          <w:kern w:val="24"/>
          <w:sz w:val="36"/>
          <w:szCs w:val="36"/>
        </w:rPr>
      </w:pPr>
    </w:p>
    <w:p w14:paraId="5E34E70D" w14:textId="63E6F80F" w:rsidR="00374BCF" w:rsidRPr="00374BCF" w:rsidRDefault="00374BCF" w:rsidP="00B47FAF">
      <w:pPr>
        <w:spacing w:after="0" w:line="240" w:lineRule="auto"/>
        <w:ind w:firstLine="709"/>
        <w:jc w:val="both"/>
        <w:rPr>
          <w:rFonts w:ascii="Times New Roman" w:hAnsi="Times New Roman"/>
          <w:sz w:val="28"/>
          <w:szCs w:val="28"/>
        </w:rPr>
      </w:pPr>
      <w:r w:rsidRPr="00374BCF">
        <w:rPr>
          <w:rFonts w:ascii="Times New Roman" w:hAnsi="Times New Roman"/>
          <w:sz w:val="28"/>
          <w:szCs w:val="28"/>
        </w:rPr>
        <w:t xml:space="preserve">В диссертационной работе проведено комплексное исследование теоретических, методических и прикладных аспектов развития делового туризма в Астане, а также разработаны организационно-экономические подходы, направленные на повышение эффективности функционирования </w:t>
      </w:r>
      <w:r w:rsidR="00233FF3">
        <w:rPr>
          <w:rFonts w:ascii="Times New Roman" w:hAnsi="Times New Roman"/>
          <w:sz w:val="28"/>
          <w:szCs w:val="28"/>
        </w:rPr>
        <w:t>делового туризма</w:t>
      </w:r>
      <w:r w:rsidRPr="00374BCF">
        <w:rPr>
          <w:rFonts w:ascii="Times New Roman" w:hAnsi="Times New Roman"/>
          <w:sz w:val="28"/>
          <w:szCs w:val="28"/>
        </w:rPr>
        <w:t xml:space="preserve"> в современных условиях. Полученные результаты позволили достичь поставленной цели исследования и обеспечить решение сформулированных научных задач.</w:t>
      </w:r>
    </w:p>
    <w:p w14:paraId="2E90D10A" w14:textId="729DE11D"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В ходе исследования уточнены теоретико-методические основы делового туризма с уч</w:t>
      </w:r>
      <w:r w:rsidR="004A717A">
        <w:rPr>
          <w:rFonts w:ascii="Times New Roman" w:hAnsi="Times New Roman"/>
          <w:sz w:val="28"/>
          <w:szCs w:val="28"/>
        </w:rPr>
        <w:t>е</w:t>
      </w:r>
      <w:r w:rsidRPr="00374BCF">
        <w:rPr>
          <w:rFonts w:ascii="Times New Roman" w:hAnsi="Times New Roman"/>
          <w:sz w:val="28"/>
          <w:szCs w:val="28"/>
        </w:rPr>
        <w:t xml:space="preserve">том современных трансформаций мировой туристской индустрии. Обосновано, что в современных условиях деловой туризм следует рассматривать не только как совокупность поездок, связанных с профессиональной деятельностью, но и как интегрированную форму туристской активности, основанную на сочетании </w:t>
      </w:r>
      <w:r w:rsidR="00233FF3">
        <w:rPr>
          <w:rFonts w:ascii="Times New Roman" w:hAnsi="Times New Roman"/>
          <w:sz w:val="28"/>
          <w:szCs w:val="28"/>
        </w:rPr>
        <w:t>делового туризма</w:t>
      </w:r>
      <w:r w:rsidRPr="00374BCF">
        <w:rPr>
          <w:rFonts w:ascii="Times New Roman" w:hAnsi="Times New Roman"/>
          <w:sz w:val="28"/>
          <w:szCs w:val="28"/>
        </w:rPr>
        <w:t xml:space="preserve"> и элементов </w:t>
      </w:r>
      <w:proofErr w:type="spellStart"/>
      <w:r w:rsidRPr="00374BCF">
        <w:rPr>
          <w:rFonts w:ascii="Times New Roman" w:hAnsi="Times New Roman"/>
          <w:sz w:val="28"/>
          <w:szCs w:val="28"/>
        </w:rPr>
        <w:t>bleisure</w:t>
      </w:r>
      <w:proofErr w:type="spellEnd"/>
      <w:r w:rsidRPr="00374BCF">
        <w:rPr>
          <w:rFonts w:ascii="Times New Roman" w:hAnsi="Times New Roman"/>
          <w:sz w:val="28"/>
          <w:szCs w:val="28"/>
        </w:rPr>
        <w:t>. Установлено, что объединение деловой и досуговой составляющих способствует трансформации структуры потребления туристских услуг, расширению функциональных характеристик дестинации и формированию дополнительного спроса.</w:t>
      </w:r>
    </w:p>
    <w:p w14:paraId="04B03504" w14:textId="69BD8F5E"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В рамках исследования провед</w:t>
      </w:r>
      <w:r w:rsidR="004A717A">
        <w:rPr>
          <w:rFonts w:ascii="Times New Roman" w:hAnsi="Times New Roman"/>
          <w:sz w:val="28"/>
          <w:szCs w:val="28"/>
        </w:rPr>
        <w:t>е</w:t>
      </w:r>
      <w:r w:rsidRPr="00374BCF">
        <w:rPr>
          <w:rFonts w:ascii="Times New Roman" w:hAnsi="Times New Roman"/>
          <w:sz w:val="28"/>
          <w:szCs w:val="28"/>
        </w:rPr>
        <w:t xml:space="preserve">н анализ факторов развития делового туризма в Астане. На основе применения экономико-статистических методов с использованием программного пакета SPSS </w:t>
      </w:r>
      <w:proofErr w:type="spellStart"/>
      <w:r w:rsidRPr="00374BCF">
        <w:rPr>
          <w:rFonts w:ascii="Times New Roman" w:hAnsi="Times New Roman"/>
          <w:sz w:val="28"/>
          <w:szCs w:val="28"/>
        </w:rPr>
        <w:t>Statistics</w:t>
      </w:r>
      <w:proofErr w:type="spellEnd"/>
      <w:r w:rsidRPr="00374BCF">
        <w:rPr>
          <w:rFonts w:ascii="Times New Roman" w:hAnsi="Times New Roman"/>
          <w:sz w:val="28"/>
          <w:szCs w:val="28"/>
        </w:rPr>
        <w:t xml:space="preserve"> 26.0 выявлены статистически значимые взаимосвязи между уровнем кадрового обеспечения, развитием маркетинга дестинации, интенсивностью проведения MICE-мероприятий и динамикой делового туризма. Установлено, что ключевое влияние на развитие отрасли оказывает человеческий капитал и маркетинговая активность, тогда как институциональные факторы демонстрируют недостаточную эффективность вследствие низкого уровня координации между субъектами рынка. Полученные результаты подтвердили системный характер функционирования делового туризма и необходимость комплексного подхода к его развитию.</w:t>
      </w:r>
    </w:p>
    <w:p w14:paraId="76EE9FC2" w14:textId="1C440E30"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Исследование системы управления деловым туризмом в Астане позволило выявить ограничения, связанные с фрагментарностью институционального взаимодействия между государственными органами, квазигосударственными структурами, бизнесом и отраслевыми объединениями. Установлено, что отсутствие устойчивых механизмов координации снижает эффективность реализации туристской политики и ограничивает потенциал интеграции столицы в международный рынок услуг</w:t>
      </w:r>
      <w:r w:rsidR="00233FF3">
        <w:rPr>
          <w:rFonts w:ascii="Times New Roman" w:hAnsi="Times New Roman"/>
          <w:sz w:val="28"/>
          <w:szCs w:val="28"/>
        </w:rPr>
        <w:t xml:space="preserve"> делового туризма</w:t>
      </w:r>
      <w:r w:rsidRPr="00374BCF">
        <w:rPr>
          <w:rFonts w:ascii="Times New Roman" w:hAnsi="Times New Roman"/>
          <w:sz w:val="28"/>
          <w:szCs w:val="28"/>
        </w:rPr>
        <w:t>. В этой связи в работе разработана авторская модель многоуровневого взаимодействия участников отрасли, основанная на принципах согласованного управления и распределения функций между макро-, мезо- и микроуровнями.</w:t>
      </w:r>
    </w:p>
    <w:p w14:paraId="3B73D65B" w14:textId="53928615"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 xml:space="preserve">Одним из ключевых результатов исследования стала разработка модели развития делового туризма в Астане, интегрированной в концепцию </w:t>
      </w:r>
      <w:proofErr w:type="spellStart"/>
      <w:r w:rsidRPr="00374BCF">
        <w:rPr>
          <w:rFonts w:ascii="Times New Roman" w:hAnsi="Times New Roman"/>
          <w:sz w:val="28"/>
          <w:szCs w:val="28"/>
        </w:rPr>
        <w:t>bleisure</w:t>
      </w:r>
      <w:proofErr w:type="spellEnd"/>
      <w:r w:rsidRPr="00374BCF">
        <w:rPr>
          <w:rFonts w:ascii="Times New Roman" w:hAnsi="Times New Roman"/>
          <w:sz w:val="28"/>
          <w:szCs w:val="28"/>
        </w:rPr>
        <w:t>. Предложенная модель ориентирована на объединение деловой и рекреационной составляющих туристского продукта, расширение спектра локальных услуг и повышение конкурентоспособности столицы как международной дестинации</w:t>
      </w:r>
      <w:r w:rsidR="00233FF3">
        <w:rPr>
          <w:rFonts w:ascii="Times New Roman" w:hAnsi="Times New Roman"/>
          <w:sz w:val="28"/>
          <w:szCs w:val="28"/>
        </w:rPr>
        <w:t xml:space="preserve"> делового туризма</w:t>
      </w:r>
      <w:r w:rsidRPr="00374BCF">
        <w:rPr>
          <w:rFonts w:ascii="Times New Roman" w:hAnsi="Times New Roman"/>
          <w:sz w:val="28"/>
          <w:szCs w:val="28"/>
        </w:rPr>
        <w:t>. В основу модели положен международный опыт развития делового туризма, в частности практики Сингапура, адаптированные к особенностям казахстанского рынка и институциональной среды.</w:t>
      </w:r>
    </w:p>
    <w:p w14:paraId="65F324B8" w14:textId="4B0083DD"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В диссертации сформирован методический подход к оценке экономического вклада делового туризма, основанный на расч</w:t>
      </w:r>
      <w:r w:rsidR="004A717A">
        <w:rPr>
          <w:rFonts w:ascii="Times New Roman" w:hAnsi="Times New Roman"/>
          <w:sz w:val="28"/>
          <w:szCs w:val="28"/>
        </w:rPr>
        <w:t>е</w:t>
      </w:r>
      <w:r w:rsidRPr="00374BCF">
        <w:rPr>
          <w:rFonts w:ascii="Times New Roman" w:hAnsi="Times New Roman"/>
          <w:sz w:val="28"/>
          <w:szCs w:val="28"/>
        </w:rPr>
        <w:t>те прямого, косвенного и индуцированного эффектов. Провед</w:t>
      </w:r>
      <w:r w:rsidR="004A717A">
        <w:rPr>
          <w:rFonts w:ascii="Times New Roman" w:hAnsi="Times New Roman"/>
          <w:sz w:val="28"/>
          <w:szCs w:val="28"/>
        </w:rPr>
        <w:t>е</w:t>
      </w:r>
      <w:r w:rsidRPr="00374BCF">
        <w:rPr>
          <w:rFonts w:ascii="Times New Roman" w:hAnsi="Times New Roman"/>
          <w:sz w:val="28"/>
          <w:szCs w:val="28"/>
        </w:rPr>
        <w:t>нные расч</w:t>
      </w:r>
      <w:r w:rsidR="004A717A">
        <w:rPr>
          <w:rFonts w:ascii="Times New Roman" w:hAnsi="Times New Roman"/>
          <w:sz w:val="28"/>
          <w:szCs w:val="28"/>
        </w:rPr>
        <w:t>е</w:t>
      </w:r>
      <w:r w:rsidRPr="00374BCF">
        <w:rPr>
          <w:rFonts w:ascii="Times New Roman" w:hAnsi="Times New Roman"/>
          <w:sz w:val="28"/>
          <w:szCs w:val="28"/>
        </w:rPr>
        <w:t>ты показали, что совокупное мультипликативное воздействие делового туризма существенно превышает объ</w:t>
      </w:r>
      <w:r w:rsidR="004A717A">
        <w:rPr>
          <w:rFonts w:ascii="Times New Roman" w:hAnsi="Times New Roman"/>
          <w:sz w:val="28"/>
          <w:szCs w:val="28"/>
        </w:rPr>
        <w:t>е</w:t>
      </w:r>
      <w:r w:rsidRPr="00374BCF">
        <w:rPr>
          <w:rFonts w:ascii="Times New Roman" w:hAnsi="Times New Roman"/>
          <w:sz w:val="28"/>
          <w:szCs w:val="28"/>
        </w:rPr>
        <w:t>м прямых денежных поступлений за сч</w:t>
      </w:r>
      <w:r w:rsidR="004A717A">
        <w:rPr>
          <w:rFonts w:ascii="Times New Roman" w:hAnsi="Times New Roman"/>
          <w:sz w:val="28"/>
          <w:szCs w:val="28"/>
        </w:rPr>
        <w:t>е</w:t>
      </w:r>
      <w:r w:rsidRPr="00374BCF">
        <w:rPr>
          <w:rFonts w:ascii="Times New Roman" w:hAnsi="Times New Roman"/>
          <w:sz w:val="28"/>
          <w:szCs w:val="28"/>
        </w:rPr>
        <w:t>т стимулирования транспорта, гостиничного бизнеса, общественного питания, торговли, культурно-развлекательного сектора и иных смежных отраслей. Установлено, что одним из факторов, ограничивающих внутренний экономический эффект, является высокая концентрация расходов в транспортной составляющей. В связи с этим обоснована необходимость перераспределения структуры расходов деловых туристов в пользу локальных услуг, что позволит повысить уровень мультипликативного воздействия и увеличить объ</w:t>
      </w:r>
      <w:r w:rsidR="004A717A">
        <w:rPr>
          <w:rFonts w:ascii="Times New Roman" w:hAnsi="Times New Roman"/>
          <w:sz w:val="28"/>
          <w:szCs w:val="28"/>
        </w:rPr>
        <w:t>е</w:t>
      </w:r>
      <w:r w:rsidRPr="00374BCF">
        <w:rPr>
          <w:rFonts w:ascii="Times New Roman" w:hAnsi="Times New Roman"/>
          <w:sz w:val="28"/>
          <w:szCs w:val="28"/>
        </w:rPr>
        <w:t>м валовой добавленной стоимости, формируемой внутри городской экономики.</w:t>
      </w:r>
    </w:p>
    <w:p w14:paraId="3BD48182" w14:textId="4DE6797A"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В работе также осуществлено прогнозирование динамики потока деловых туристов-нерезидентов в Астану до 2030 года на основе методов экспоненциального сглаживания, логистического моделирования и сценарного подхода. Результаты прогнозных расч</w:t>
      </w:r>
      <w:r w:rsidR="004A717A">
        <w:rPr>
          <w:rFonts w:ascii="Times New Roman" w:hAnsi="Times New Roman"/>
          <w:sz w:val="28"/>
          <w:szCs w:val="28"/>
        </w:rPr>
        <w:t>е</w:t>
      </w:r>
      <w:r w:rsidRPr="00374BCF">
        <w:rPr>
          <w:rFonts w:ascii="Times New Roman" w:hAnsi="Times New Roman"/>
          <w:sz w:val="28"/>
          <w:szCs w:val="28"/>
        </w:rPr>
        <w:t xml:space="preserve">тов свидетельствуют о сохранении положительной динамики развития отрасли. При благоприятных условиях развития </w:t>
      </w:r>
      <w:r w:rsidR="00233FF3">
        <w:rPr>
          <w:rFonts w:ascii="Times New Roman" w:hAnsi="Times New Roman"/>
          <w:sz w:val="28"/>
          <w:szCs w:val="28"/>
        </w:rPr>
        <w:t>делового туризма</w:t>
      </w:r>
      <w:r w:rsidRPr="00374BCF">
        <w:rPr>
          <w:rFonts w:ascii="Times New Roman" w:hAnsi="Times New Roman"/>
          <w:sz w:val="28"/>
          <w:szCs w:val="28"/>
        </w:rPr>
        <w:t xml:space="preserve"> ожидается устойчивый рост туристского потока, увеличение средних расходов туристов и существенное расширение совокупного экономического эффекта. Одновременно установлено, что сценарная вариативность развития отрасли требует применения гибких механизмов стратегического управления и адаптации туристской политики к изменениям внешней среды.</w:t>
      </w:r>
    </w:p>
    <w:p w14:paraId="627929D2" w14:textId="3044A8B3"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Практическая значимость исследования заключается в разработке комплекса организационно-экономических механизмов и практических рекомендаций, направленных на повышение привлекательности Астаны как международной дестинации</w:t>
      </w:r>
      <w:r w:rsidR="00233FF3">
        <w:rPr>
          <w:rFonts w:ascii="Times New Roman" w:hAnsi="Times New Roman"/>
          <w:sz w:val="28"/>
          <w:szCs w:val="28"/>
        </w:rPr>
        <w:t xml:space="preserve"> делового туризма</w:t>
      </w:r>
      <w:r w:rsidRPr="00374BCF">
        <w:rPr>
          <w:rFonts w:ascii="Times New Roman" w:hAnsi="Times New Roman"/>
          <w:sz w:val="28"/>
          <w:szCs w:val="28"/>
        </w:rPr>
        <w:t>. Предложенные меры включают создание профессиональной DMO-структуры, развитие кластерного подхода, совершенствование маркетинга дестинации, усиление отраслевого партн</w:t>
      </w:r>
      <w:r w:rsidR="004A717A">
        <w:rPr>
          <w:rFonts w:ascii="Times New Roman" w:hAnsi="Times New Roman"/>
          <w:sz w:val="28"/>
          <w:szCs w:val="28"/>
        </w:rPr>
        <w:t>е</w:t>
      </w:r>
      <w:r w:rsidRPr="00374BCF">
        <w:rPr>
          <w:rFonts w:ascii="Times New Roman" w:hAnsi="Times New Roman"/>
          <w:sz w:val="28"/>
          <w:szCs w:val="28"/>
        </w:rPr>
        <w:t xml:space="preserve">рства, расширение досуговой инфраструктуры и интеграцию концепции </w:t>
      </w:r>
      <w:proofErr w:type="spellStart"/>
      <w:r w:rsidRPr="00374BCF">
        <w:rPr>
          <w:rFonts w:ascii="Times New Roman" w:hAnsi="Times New Roman"/>
          <w:sz w:val="28"/>
          <w:szCs w:val="28"/>
        </w:rPr>
        <w:t>bleisure</w:t>
      </w:r>
      <w:proofErr w:type="spellEnd"/>
      <w:r w:rsidRPr="00374BCF">
        <w:rPr>
          <w:rFonts w:ascii="Times New Roman" w:hAnsi="Times New Roman"/>
          <w:sz w:val="28"/>
          <w:szCs w:val="28"/>
        </w:rPr>
        <w:t xml:space="preserve"> в систему туристского предложения столицы. Разработанный план мероприятий до 2030 года содержит конкретные направления реализации, ответственных субъектов и ключевые показатели эффективности, что обеспечивает возможность его практического применения в системе государственного и отраслевого управления.</w:t>
      </w:r>
    </w:p>
    <w:p w14:paraId="5D465612" w14:textId="30D9FFA3"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Оценка полноты решения поставленных задач показывает, что все задачи исследования выполнены в полном объ</w:t>
      </w:r>
      <w:r w:rsidR="004A717A">
        <w:rPr>
          <w:rFonts w:ascii="Times New Roman" w:hAnsi="Times New Roman"/>
          <w:sz w:val="28"/>
          <w:szCs w:val="28"/>
        </w:rPr>
        <w:t>е</w:t>
      </w:r>
      <w:r w:rsidRPr="00374BCF">
        <w:rPr>
          <w:rFonts w:ascii="Times New Roman" w:hAnsi="Times New Roman"/>
          <w:sz w:val="28"/>
          <w:szCs w:val="28"/>
        </w:rPr>
        <w:t>ме. Теоретические положения получили методическое обоснование, статистические гипотезы проверены с применением современных методов анализа, а предложенные модели и прогнозные расч</w:t>
      </w:r>
      <w:r w:rsidR="004A717A">
        <w:rPr>
          <w:rFonts w:ascii="Times New Roman" w:hAnsi="Times New Roman"/>
          <w:sz w:val="28"/>
          <w:szCs w:val="28"/>
        </w:rPr>
        <w:t>е</w:t>
      </w:r>
      <w:r w:rsidRPr="00374BCF">
        <w:rPr>
          <w:rFonts w:ascii="Times New Roman" w:hAnsi="Times New Roman"/>
          <w:sz w:val="28"/>
          <w:szCs w:val="28"/>
        </w:rPr>
        <w:t>ты доведены до уровня практических рекомендаций.</w:t>
      </w:r>
    </w:p>
    <w:p w14:paraId="6E60E93F" w14:textId="73D061EC"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Технико-экономическая эффективность предложенных решений подтверждается результатами прогнозных расч</w:t>
      </w:r>
      <w:r w:rsidR="004A717A">
        <w:rPr>
          <w:rFonts w:ascii="Times New Roman" w:hAnsi="Times New Roman"/>
          <w:sz w:val="28"/>
          <w:szCs w:val="28"/>
        </w:rPr>
        <w:t>е</w:t>
      </w:r>
      <w:r w:rsidRPr="00374BCF">
        <w:rPr>
          <w:rFonts w:ascii="Times New Roman" w:hAnsi="Times New Roman"/>
          <w:sz w:val="28"/>
          <w:szCs w:val="28"/>
        </w:rPr>
        <w:t>тов, согласно которым развитие делового туризма способно обеспечить значительный рост прямых денежных поступлений и совокупного мультипликативного эффекта, а также стимулировать развитие смежных отраслей экономики. Реализация предложенных механизмов позволит повысить конкурентоспособность Астаны на международном рынке делового туризма, увеличить объ</w:t>
      </w:r>
      <w:r w:rsidR="004A717A">
        <w:rPr>
          <w:rFonts w:ascii="Times New Roman" w:hAnsi="Times New Roman"/>
          <w:sz w:val="28"/>
          <w:szCs w:val="28"/>
        </w:rPr>
        <w:t>е</w:t>
      </w:r>
      <w:r w:rsidRPr="00374BCF">
        <w:rPr>
          <w:rFonts w:ascii="Times New Roman" w:hAnsi="Times New Roman"/>
          <w:sz w:val="28"/>
          <w:szCs w:val="28"/>
        </w:rPr>
        <w:t>м локальных расходов туристов и усилить вклад отрасли в социально-экономическое развитие столицы.</w:t>
      </w:r>
    </w:p>
    <w:p w14:paraId="16E107A1" w14:textId="77777777"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 xml:space="preserve">Научный уровень выполненного исследования определяется использованием современных теоретических подходов, методов экономико-статистического анализа и элементов международного </w:t>
      </w:r>
      <w:proofErr w:type="spellStart"/>
      <w:r w:rsidRPr="00374BCF">
        <w:rPr>
          <w:rFonts w:ascii="Times New Roman" w:hAnsi="Times New Roman"/>
          <w:sz w:val="28"/>
          <w:szCs w:val="28"/>
        </w:rPr>
        <w:t>benchmarking</w:t>
      </w:r>
      <w:proofErr w:type="spellEnd"/>
      <w:r w:rsidRPr="00374BCF">
        <w:rPr>
          <w:rFonts w:ascii="Times New Roman" w:hAnsi="Times New Roman"/>
          <w:sz w:val="28"/>
          <w:szCs w:val="28"/>
        </w:rPr>
        <w:t xml:space="preserve">-подхода. В отличие от существующих исследований, в работе деловой туризм рассматривается как интегрированная система, сочетающая MICE- и </w:t>
      </w:r>
      <w:proofErr w:type="spellStart"/>
      <w:r w:rsidRPr="00374BCF">
        <w:rPr>
          <w:rFonts w:ascii="Times New Roman" w:hAnsi="Times New Roman"/>
          <w:sz w:val="28"/>
          <w:szCs w:val="28"/>
        </w:rPr>
        <w:t>bleisure</w:t>
      </w:r>
      <w:proofErr w:type="spellEnd"/>
      <w:r w:rsidRPr="00374BCF">
        <w:rPr>
          <w:rFonts w:ascii="Times New Roman" w:hAnsi="Times New Roman"/>
          <w:sz w:val="28"/>
          <w:szCs w:val="28"/>
        </w:rPr>
        <w:t>-компоненты, а также учитывающая институциональные и мультипликативные аспекты развития отрасли. Это позволило сформировать комплексный подход к исследованию и развитию делового туризма, адаптированный к условиям Астаны и современным тенденциям мирового туристского рынка.</w:t>
      </w:r>
    </w:p>
    <w:p w14:paraId="09BD00E3" w14:textId="2E26F5C8"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Следует отметить, что разработанные в диссертации подходы и модели обладают не только прикладной, но и универсальной научно-методической значимостью. Предложенные механизмы координации участников отрасли, методы оценки экономического эффекта и инструменты сценарного прогнозирования могут быть адаптированы и использованы при исследовании и развитии делового туризма в других регионах Казахстана, а также в странах с формирующимися MICE-дестинациями.</w:t>
      </w:r>
    </w:p>
    <w:p w14:paraId="32D7CCC6" w14:textId="11210C73"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 xml:space="preserve">Перспективы дальнейших исследований </w:t>
      </w:r>
      <w:r>
        <w:rPr>
          <w:rFonts w:ascii="Times New Roman" w:hAnsi="Times New Roman"/>
          <w:sz w:val="28"/>
          <w:szCs w:val="28"/>
        </w:rPr>
        <w:t xml:space="preserve">могут быть </w:t>
      </w:r>
      <w:r w:rsidRPr="00374BCF">
        <w:rPr>
          <w:rFonts w:ascii="Times New Roman" w:hAnsi="Times New Roman"/>
          <w:sz w:val="28"/>
          <w:szCs w:val="28"/>
        </w:rPr>
        <w:t xml:space="preserve">связаны с более глубоким изучением цифровизации </w:t>
      </w:r>
      <w:r w:rsidR="00233FF3">
        <w:rPr>
          <w:rFonts w:ascii="Times New Roman" w:hAnsi="Times New Roman"/>
          <w:sz w:val="28"/>
          <w:szCs w:val="28"/>
        </w:rPr>
        <w:t>делового туризма</w:t>
      </w:r>
      <w:r w:rsidRPr="00374BCF">
        <w:rPr>
          <w:rFonts w:ascii="Times New Roman" w:hAnsi="Times New Roman"/>
          <w:sz w:val="28"/>
          <w:szCs w:val="28"/>
        </w:rPr>
        <w:t xml:space="preserve">, применением технологий </w:t>
      </w:r>
      <w:proofErr w:type="spellStart"/>
      <w:r w:rsidRPr="00374BCF">
        <w:rPr>
          <w:rFonts w:ascii="Times New Roman" w:hAnsi="Times New Roman"/>
          <w:sz w:val="28"/>
          <w:szCs w:val="28"/>
        </w:rPr>
        <w:t>smart</w:t>
      </w:r>
      <w:proofErr w:type="spellEnd"/>
      <w:r w:rsidRPr="00374BCF">
        <w:rPr>
          <w:rFonts w:ascii="Times New Roman" w:hAnsi="Times New Roman"/>
          <w:sz w:val="28"/>
          <w:szCs w:val="28"/>
        </w:rPr>
        <w:t xml:space="preserve"> </w:t>
      </w:r>
      <w:proofErr w:type="spellStart"/>
      <w:r w:rsidRPr="00374BCF">
        <w:rPr>
          <w:rFonts w:ascii="Times New Roman" w:hAnsi="Times New Roman"/>
          <w:sz w:val="28"/>
          <w:szCs w:val="28"/>
        </w:rPr>
        <w:t>destination</w:t>
      </w:r>
      <w:proofErr w:type="spellEnd"/>
      <w:r w:rsidRPr="00374BCF">
        <w:rPr>
          <w:rFonts w:ascii="Times New Roman" w:hAnsi="Times New Roman"/>
          <w:sz w:val="28"/>
          <w:szCs w:val="28"/>
        </w:rPr>
        <w:t>, развитием гибридных форматов мероприятий, а также оценкой влияния ESG-подходов и принципов устойчивого развития на конкурентоспособность делового туризма. Дополнительного внимания требует изучение механизмов международного позиционирования Астаны, оценки эффективности брендинга дестинации и разработки моделей интеграции делового туризма в систему креативной экономики города.</w:t>
      </w:r>
    </w:p>
    <w:p w14:paraId="51EE7B23" w14:textId="2DCB3F39" w:rsidR="00374BCF" w:rsidRPr="00374BCF" w:rsidRDefault="00374BCF" w:rsidP="00F75557">
      <w:pPr>
        <w:spacing w:after="0" w:line="240" w:lineRule="auto"/>
        <w:ind w:firstLine="709"/>
        <w:jc w:val="both"/>
        <w:rPr>
          <w:rFonts w:ascii="Times New Roman" w:hAnsi="Times New Roman"/>
          <w:sz w:val="28"/>
          <w:szCs w:val="28"/>
        </w:rPr>
      </w:pPr>
      <w:r w:rsidRPr="00374BCF">
        <w:rPr>
          <w:rFonts w:ascii="Times New Roman" w:hAnsi="Times New Roman"/>
          <w:sz w:val="28"/>
          <w:szCs w:val="28"/>
        </w:rPr>
        <w:t xml:space="preserve">Таким образом, результаты диссертационного исследования обладают научной новизной, теоретической и практической значимостью и могут быть использованы при формировании государственной политики, разработке стратегических программ развития туризма, а также в деятельности организаций, осуществляющих управление и продвижение делового туризма и MICE-индустрии </w:t>
      </w:r>
      <w:r w:rsidR="00190071">
        <w:rPr>
          <w:rFonts w:ascii="Times New Roman" w:hAnsi="Times New Roman"/>
          <w:sz w:val="28"/>
          <w:szCs w:val="28"/>
        </w:rPr>
        <w:t xml:space="preserve">не только Астаны, но и других регионов </w:t>
      </w:r>
      <w:r w:rsidRPr="00374BCF">
        <w:rPr>
          <w:rFonts w:ascii="Times New Roman" w:hAnsi="Times New Roman"/>
          <w:sz w:val="28"/>
          <w:szCs w:val="28"/>
        </w:rPr>
        <w:t>Республики Казахстан.</w:t>
      </w:r>
    </w:p>
    <w:p w14:paraId="23022264" w14:textId="77777777" w:rsidR="00EF49AC" w:rsidRDefault="00EF49AC" w:rsidP="00374BCF">
      <w:pPr>
        <w:spacing w:after="0" w:line="240" w:lineRule="auto"/>
        <w:ind w:firstLine="567"/>
        <w:jc w:val="both"/>
        <w:rPr>
          <w:rFonts w:ascii="Times New Roman" w:hAnsi="Times New Roman"/>
          <w:sz w:val="28"/>
          <w:szCs w:val="28"/>
        </w:rPr>
      </w:pPr>
    </w:p>
    <w:p w14:paraId="02A0FFF9" w14:textId="2A59DA51" w:rsidR="00EF49AC" w:rsidRDefault="00EF49AC" w:rsidP="00A8216A">
      <w:pPr>
        <w:spacing w:after="0" w:line="240" w:lineRule="auto"/>
        <w:jc w:val="both"/>
        <w:rPr>
          <w:rFonts w:ascii="Times New Roman" w:hAnsi="Times New Roman"/>
          <w:sz w:val="28"/>
          <w:szCs w:val="28"/>
        </w:rPr>
      </w:pPr>
    </w:p>
    <w:p w14:paraId="54191650" w14:textId="0EC92A25" w:rsidR="00F75557" w:rsidRDefault="00F75557" w:rsidP="00A8216A">
      <w:pPr>
        <w:spacing w:after="0" w:line="240" w:lineRule="auto"/>
        <w:jc w:val="both"/>
        <w:rPr>
          <w:rFonts w:ascii="Times New Roman" w:hAnsi="Times New Roman"/>
          <w:sz w:val="28"/>
          <w:szCs w:val="28"/>
        </w:rPr>
      </w:pPr>
    </w:p>
    <w:p w14:paraId="30730EB7" w14:textId="6D07F751" w:rsidR="00812594" w:rsidRPr="00B47FAF" w:rsidRDefault="00812594" w:rsidP="00B47FAF">
      <w:pPr>
        <w:tabs>
          <w:tab w:val="left" w:pos="851"/>
        </w:tabs>
        <w:spacing w:after="0" w:line="240" w:lineRule="auto"/>
        <w:jc w:val="center"/>
        <w:rPr>
          <w:rFonts w:ascii="Times New Roman" w:hAnsi="Times New Roman"/>
          <w:b/>
          <w:bCs/>
          <w:sz w:val="28"/>
          <w:szCs w:val="28"/>
          <w:lang w:val="kk-KZ"/>
        </w:rPr>
      </w:pPr>
      <w:r w:rsidRPr="000A6B07">
        <w:rPr>
          <w:rFonts w:ascii="Times New Roman" w:hAnsi="Times New Roman"/>
          <w:b/>
          <w:bCs/>
          <w:sz w:val="28"/>
          <w:szCs w:val="28"/>
        </w:rPr>
        <w:t>СПИСОК</w:t>
      </w:r>
      <w:r w:rsidRPr="00B47FAF">
        <w:rPr>
          <w:rFonts w:ascii="Times New Roman" w:hAnsi="Times New Roman"/>
          <w:b/>
          <w:bCs/>
          <w:sz w:val="28"/>
          <w:szCs w:val="28"/>
          <w:lang w:val="en-US"/>
        </w:rPr>
        <w:t xml:space="preserve"> </w:t>
      </w:r>
      <w:r w:rsidRPr="000A6B07">
        <w:rPr>
          <w:rFonts w:ascii="Times New Roman" w:hAnsi="Times New Roman"/>
          <w:b/>
          <w:bCs/>
          <w:sz w:val="28"/>
          <w:szCs w:val="28"/>
        </w:rPr>
        <w:t>ИСПОЛЬЗОВАНН</w:t>
      </w:r>
      <w:r w:rsidR="00B47FAF">
        <w:rPr>
          <w:rFonts w:ascii="Times New Roman" w:hAnsi="Times New Roman"/>
          <w:b/>
          <w:bCs/>
          <w:sz w:val="28"/>
          <w:szCs w:val="28"/>
          <w:lang w:val="kk-KZ"/>
        </w:rPr>
        <w:t>ЫХ ИСТОЧНИКОВ</w:t>
      </w:r>
    </w:p>
    <w:p w14:paraId="34328E14" w14:textId="77777777" w:rsidR="00322B33" w:rsidRPr="00B47FAF" w:rsidRDefault="00322B33" w:rsidP="00322B33">
      <w:pPr>
        <w:tabs>
          <w:tab w:val="left" w:pos="851"/>
        </w:tabs>
        <w:spacing w:after="0" w:line="240" w:lineRule="auto"/>
        <w:ind w:firstLine="567"/>
        <w:jc w:val="center"/>
        <w:rPr>
          <w:rFonts w:ascii="Times New Roman" w:hAnsi="Times New Roman"/>
          <w:sz w:val="28"/>
          <w:szCs w:val="28"/>
          <w:lang w:val="en-US"/>
        </w:rPr>
      </w:pPr>
    </w:p>
    <w:p w14:paraId="4CEA60C2" w14:textId="620F8A85" w:rsidR="00651B42" w:rsidRPr="005C56B9" w:rsidRDefault="00651B42" w:rsidP="00B47FAF">
      <w:pPr>
        <w:spacing w:after="0" w:line="240" w:lineRule="auto"/>
        <w:ind w:firstLine="709"/>
        <w:jc w:val="both"/>
        <w:rPr>
          <w:rFonts w:ascii="Times New Roman" w:hAnsi="Times New Roman"/>
          <w:sz w:val="28"/>
          <w:szCs w:val="28"/>
          <w:lang w:val="en-US"/>
        </w:rPr>
      </w:pPr>
      <w:r w:rsidRPr="00B47FAF">
        <w:rPr>
          <w:rFonts w:ascii="Times New Roman" w:hAnsi="Times New Roman"/>
          <w:sz w:val="28"/>
          <w:szCs w:val="28"/>
          <w:lang w:val="en-US"/>
        </w:rPr>
        <w:t xml:space="preserve">1 </w:t>
      </w:r>
      <w:r w:rsidRPr="005C56B9">
        <w:rPr>
          <w:rFonts w:ascii="Times New Roman" w:hAnsi="Times New Roman"/>
          <w:sz w:val="28"/>
          <w:szCs w:val="28"/>
          <w:lang w:val="en-US"/>
        </w:rPr>
        <w:t>Travel &amp; Tourism Economic Impact 2023: Global Trends</w:t>
      </w:r>
      <w:r w:rsidR="00B47FAF">
        <w:rPr>
          <w:rFonts w:ascii="Times New Roman" w:hAnsi="Times New Roman"/>
          <w:sz w:val="28"/>
          <w:szCs w:val="28"/>
          <w:lang w:val="kk-KZ"/>
        </w:rPr>
        <w:t xml:space="preserve"> / </w:t>
      </w:r>
      <w:r w:rsidR="00B47FAF" w:rsidRPr="00B47FAF">
        <w:rPr>
          <w:rFonts w:ascii="Times New Roman" w:hAnsi="Times New Roman"/>
          <w:sz w:val="28"/>
          <w:szCs w:val="28"/>
          <w:lang w:val="en-US"/>
        </w:rPr>
        <w:t>World Travel &amp; Tourism Council</w:t>
      </w:r>
      <w:r w:rsidRPr="005C56B9">
        <w:rPr>
          <w:rFonts w:ascii="Times New Roman" w:hAnsi="Times New Roman"/>
          <w:sz w:val="28"/>
          <w:szCs w:val="28"/>
          <w:lang w:val="en-US"/>
        </w:rPr>
        <w:t>. – London: WTTC, 2023. – 32 p.</w:t>
      </w:r>
    </w:p>
    <w:p w14:paraId="568ED1C9" w14:textId="1B218022"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2 GBTA Business Travel Index Outlook – Annual Global Report &amp; Forecast</w:t>
      </w:r>
      <w:r w:rsidR="00B47FAF">
        <w:rPr>
          <w:rFonts w:ascii="Times New Roman" w:hAnsi="Times New Roman"/>
          <w:sz w:val="28"/>
          <w:szCs w:val="28"/>
          <w:lang w:val="kk-KZ"/>
        </w:rPr>
        <w:t xml:space="preserve"> / </w:t>
      </w:r>
      <w:r w:rsidR="00B47FAF" w:rsidRPr="005C56B9">
        <w:rPr>
          <w:rFonts w:ascii="Times New Roman" w:hAnsi="Times New Roman"/>
          <w:sz w:val="28"/>
          <w:szCs w:val="28"/>
          <w:lang w:val="en-US"/>
        </w:rPr>
        <w:t>Global Business Travel Association</w:t>
      </w:r>
      <w:r w:rsidRPr="005C56B9">
        <w:rPr>
          <w:rFonts w:ascii="Times New Roman" w:hAnsi="Times New Roman"/>
          <w:sz w:val="28"/>
          <w:szCs w:val="28"/>
          <w:lang w:val="en-US"/>
        </w:rPr>
        <w:t>. – Alexandria, VA: GBTA, 2023. – 48 p.</w:t>
      </w:r>
    </w:p>
    <w:p w14:paraId="4012E7A8" w14:textId="69CDDE05"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 GBTA Business Travel Index Outlook 2024: Annual Global Report &amp; Forecast</w:t>
      </w:r>
      <w:r w:rsidR="00B47FAF">
        <w:rPr>
          <w:rFonts w:ascii="Times New Roman" w:hAnsi="Times New Roman"/>
          <w:sz w:val="28"/>
          <w:szCs w:val="28"/>
          <w:lang w:val="kk-KZ"/>
        </w:rPr>
        <w:t xml:space="preserve"> / </w:t>
      </w:r>
      <w:r w:rsidR="00B47FAF" w:rsidRPr="005C56B9">
        <w:rPr>
          <w:rFonts w:ascii="Times New Roman" w:hAnsi="Times New Roman"/>
          <w:sz w:val="28"/>
          <w:szCs w:val="28"/>
          <w:lang w:val="en-US"/>
        </w:rPr>
        <w:t>Global Business Travel Association</w:t>
      </w:r>
      <w:r w:rsidRPr="005C56B9">
        <w:rPr>
          <w:rFonts w:ascii="Times New Roman" w:hAnsi="Times New Roman"/>
          <w:sz w:val="28"/>
          <w:szCs w:val="28"/>
          <w:lang w:val="en-US"/>
        </w:rPr>
        <w:t>. – Alexandria, VA: GBTA, 2024. – 52 p.</w:t>
      </w:r>
    </w:p>
    <w:p w14:paraId="304DF77E" w14:textId="0C1EC623"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4 Александрова А.Ю. География туризма</w:t>
      </w:r>
      <w:r w:rsidR="001E03D6">
        <w:rPr>
          <w:rFonts w:ascii="Times New Roman" w:hAnsi="Times New Roman"/>
          <w:sz w:val="28"/>
          <w:szCs w:val="28"/>
        </w:rPr>
        <w:t>.</w:t>
      </w:r>
      <w:r w:rsidRPr="00651B42">
        <w:rPr>
          <w:rFonts w:ascii="Times New Roman" w:hAnsi="Times New Roman"/>
          <w:sz w:val="28"/>
          <w:szCs w:val="28"/>
        </w:rPr>
        <w:t xml:space="preserve"> – </w:t>
      </w:r>
      <w:r w:rsidR="001E03D6">
        <w:rPr>
          <w:rFonts w:ascii="Times New Roman" w:hAnsi="Times New Roman"/>
          <w:sz w:val="28"/>
          <w:szCs w:val="28"/>
        </w:rPr>
        <w:t xml:space="preserve">Изд. </w:t>
      </w:r>
      <w:r w:rsidRPr="00651B42">
        <w:rPr>
          <w:rFonts w:ascii="Times New Roman" w:hAnsi="Times New Roman"/>
          <w:sz w:val="28"/>
          <w:szCs w:val="28"/>
        </w:rPr>
        <w:t xml:space="preserve">3-е, </w:t>
      </w:r>
      <w:proofErr w:type="spellStart"/>
      <w:r w:rsidRPr="00651B42">
        <w:rPr>
          <w:rFonts w:ascii="Times New Roman" w:hAnsi="Times New Roman"/>
          <w:sz w:val="28"/>
          <w:szCs w:val="28"/>
        </w:rPr>
        <w:t>перер</w:t>
      </w:r>
      <w:proofErr w:type="spellEnd"/>
      <w:r w:rsidR="001E03D6">
        <w:rPr>
          <w:rFonts w:ascii="Times New Roman" w:hAnsi="Times New Roman"/>
          <w:sz w:val="28"/>
          <w:szCs w:val="28"/>
        </w:rPr>
        <w:t>. и доп. – М.</w:t>
      </w:r>
      <w:r w:rsidRPr="00651B42">
        <w:rPr>
          <w:rFonts w:ascii="Times New Roman" w:hAnsi="Times New Roman"/>
          <w:sz w:val="28"/>
          <w:szCs w:val="28"/>
        </w:rPr>
        <w:t>, 2020. – 592 с.</w:t>
      </w:r>
    </w:p>
    <w:p w14:paraId="3A1C5FFC" w14:textId="31D5386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5 </w:t>
      </w:r>
      <w:r w:rsidR="001E03D6" w:rsidRPr="00651B42">
        <w:rPr>
          <w:rFonts w:ascii="Times New Roman" w:hAnsi="Times New Roman"/>
          <w:sz w:val="28"/>
          <w:szCs w:val="28"/>
        </w:rPr>
        <w:t xml:space="preserve">Постановление Правительства Республики Казахстан </w:t>
      </w:r>
      <w:r w:rsidRPr="00651B42">
        <w:rPr>
          <w:rFonts w:ascii="Times New Roman" w:hAnsi="Times New Roman"/>
          <w:sz w:val="28"/>
          <w:szCs w:val="28"/>
        </w:rPr>
        <w:t xml:space="preserve">Об утверждении Концепции развития туристской отрасли Республики Казахстан до 2023 года: </w:t>
      </w:r>
      <w:r w:rsidR="001E03D6">
        <w:rPr>
          <w:rFonts w:ascii="Times New Roman" w:hAnsi="Times New Roman"/>
          <w:sz w:val="28"/>
          <w:szCs w:val="28"/>
        </w:rPr>
        <w:t>утв.</w:t>
      </w:r>
      <w:r w:rsidRPr="00651B42">
        <w:rPr>
          <w:rFonts w:ascii="Times New Roman" w:hAnsi="Times New Roman"/>
          <w:sz w:val="28"/>
          <w:szCs w:val="28"/>
        </w:rPr>
        <w:t xml:space="preserve"> 30 июня 2017 года</w:t>
      </w:r>
      <w:r w:rsidR="001E03D6">
        <w:rPr>
          <w:rFonts w:ascii="Times New Roman" w:hAnsi="Times New Roman"/>
          <w:sz w:val="28"/>
          <w:szCs w:val="28"/>
        </w:rPr>
        <w:t>,</w:t>
      </w:r>
      <w:r w:rsidRPr="00651B42">
        <w:rPr>
          <w:rFonts w:ascii="Times New Roman" w:hAnsi="Times New Roman"/>
          <w:sz w:val="28"/>
          <w:szCs w:val="28"/>
        </w:rPr>
        <w:t xml:space="preserve"> №406</w:t>
      </w:r>
      <w:r w:rsidR="001E03D6">
        <w:rPr>
          <w:rFonts w:ascii="Times New Roman" w:hAnsi="Times New Roman"/>
          <w:sz w:val="28"/>
          <w:szCs w:val="28"/>
        </w:rPr>
        <w:t xml:space="preserve"> </w:t>
      </w:r>
      <w:r w:rsidR="001E03D6" w:rsidRPr="00630EB0">
        <w:rPr>
          <w:rFonts w:ascii="Times New Roman" w:hAnsi="Times New Roman"/>
          <w:sz w:val="28"/>
          <w:szCs w:val="28"/>
        </w:rPr>
        <w:t>// https://adilet.zan.kz/rus/docs</w:t>
      </w:r>
      <w:r w:rsidR="001E03D6" w:rsidRPr="00651B42">
        <w:rPr>
          <w:rFonts w:ascii="Times New Roman" w:hAnsi="Times New Roman"/>
          <w:sz w:val="28"/>
          <w:szCs w:val="28"/>
        </w:rPr>
        <w:t>.</w:t>
      </w:r>
      <w:r w:rsidR="001E03D6" w:rsidRPr="00630EB0">
        <w:rPr>
          <w:rFonts w:ascii="Times New Roman" w:hAnsi="Times New Roman"/>
          <w:sz w:val="28"/>
          <w:szCs w:val="28"/>
        </w:rPr>
        <w:t xml:space="preserve"> 10.10.2025.</w:t>
      </w:r>
    </w:p>
    <w:p w14:paraId="6D9B1DC3" w14:textId="39878FFF"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6 </w:t>
      </w:r>
      <w:r w:rsidR="00630EB0" w:rsidRPr="00651B42">
        <w:rPr>
          <w:rFonts w:ascii="Times New Roman" w:hAnsi="Times New Roman"/>
          <w:sz w:val="28"/>
          <w:szCs w:val="28"/>
        </w:rPr>
        <w:t>Постановление Правительства Республики Казахстан</w:t>
      </w:r>
      <w:r w:rsidR="00630EB0" w:rsidRPr="00630EB0">
        <w:rPr>
          <w:rFonts w:ascii="Times New Roman" w:hAnsi="Times New Roman"/>
          <w:sz w:val="28"/>
          <w:szCs w:val="28"/>
        </w:rPr>
        <w:t>.</w:t>
      </w:r>
      <w:r w:rsidR="00630EB0" w:rsidRPr="00651B42">
        <w:rPr>
          <w:rFonts w:ascii="Times New Roman" w:hAnsi="Times New Roman"/>
          <w:sz w:val="28"/>
          <w:szCs w:val="28"/>
        </w:rPr>
        <w:t xml:space="preserve"> </w:t>
      </w:r>
      <w:r w:rsidRPr="00651B42">
        <w:rPr>
          <w:rFonts w:ascii="Times New Roman" w:hAnsi="Times New Roman"/>
          <w:sz w:val="28"/>
          <w:szCs w:val="28"/>
        </w:rPr>
        <w:t>Об утверждении Концепции развития туристской отрасли Республики Казахстан на 2023–2029 годы:</w:t>
      </w:r>
      <w:r w:rsidR="00630EB0">
        <w:rPr>
          <w:rFonts w:ascii="Times New Roman" w:hAnsi="Times New Roman"/>
          <w:sz w:val="28"/>
          <w:szCs w:val="28"/>
        </w:rPr>
        <w:t xml:space="preserve"> утв. </w:t>
      </w:r>
      <w:r w:rsidRPr="00651B42">
        <w:rPr>
          <w:rFonts w:ascii="Times New Roman" w:hAnsi="Times New Roman"/>
          <w:sz w:val="28"/>
          <w:szCs w:val="28"/>
        </w:rPr>
        <w:t>28 марта 2023 года</w:t>
      </w:r>
      <w:r w:rsidR="00630EB0">
        <w:rPr>
          <w:rFonts w:ascii="Times New Roman" w:hAnsi="Times New Roman"/>
          <w:sz w:val="28"/>
          <w:szCs w:val="28"/>
        </w:rPr>
        <w:t>,</w:t>
      </w:r>
      <w:r w:rsidRPr="00651B42">
        <w:rPr>
          <w:rFonts w:ascii="Times New Roman" w:hAnsi="Times New Roman"/>
          <w:sz w:val="28"/>
          <w:szCs w:val="28"/>
        </w:rPr>
        <w:t xml:space="preserve"> №262</w:t>
      </w:r>
      <w:r w:rsidR="00630EB0" w:rsidRPr="00630EB0">
        <w:rPr>
          <w:rFonts w:ascii="Times New Roman" w:hAnsi="Times New Roman"/>
          <w:sz w:val="28"/>
          <w:szCs w:val="28"/>
        </w:rPr>
        <w:t xml:space="preserve"> // https://adilet.zan.kz/rus/docs</w:t>
      </w:r>
      <w:r w:rsidRPr="00651B42">
        <w:rPr>
          <w:rFonts w:ascii="Times New Roman" w:hAnsi="Times New Roman"/>
          <w:sz w:val="28"/>
          <w:szCs w:val="28"/>
        </w:rPr>
        <w:t>.</w:t>
      </w:r>
      <w:r w:rsidR="00630EB0" w:rsidRPr="00630EB0">
        <w:rPr>
          <w:rFonts w:ascii="Times New Roman" w:hAnsi="Times New Roman"/>
          <w:sz w:val="28"/>
          <w:szCs w:val="28"/>
        </w:rPr>
        <w:t xml:space="preserve"> 10.10.2025.</w:t>
      </w:r>
    </w:p>
    <w:p w14:paraId="72D1AC29" w14:textId="44865CF9" w:rsidR="00651B42" w:rsidRPr="003F7319" w:rsidRDefault="00651B42" w:rsidP="00B47FAF">
      <w:pPr>
        <w:spacing w:after="0" w:line="240" w:lineRule="auto"/>
        <w:ind w:firstLine="709"/>
        <w:jc w:val="both"/>
        <w:rPr>
          <w:rFonts w:ascii="Times New Roman" w:hAnsi="Times New Roman"/>
          <w:sz w:val="28"/>
          <w:szCs w:val="28"/>
          <w:lang w:val="en-US"/>
        </w:rPr>
      </w:pPr>
      <w:r w:rsidRPr="00651B42">
        <w:rPr>
          <w:rFonts w:ascii="Times New Roman" w:hAnsi="Times New Roman"/>
          <w:sz w:val="28"/>
          <w:szCs w:val="28"/>
        </w:rPr>
        <w:t>7 Медицина, туризм, культура и спорт</w:t>
      </w:r>
      <w:r w:rsidR="00630EB0">
        <w:rPr>
          <w:rFonts w:ascii="Times New Roman" w:hAnsi="Times New Roman"/>
          <w:sz w:val="28"/>
          <w:szCs w:val="28"/>
        </w:rPr>
        <w:t>: как в Астане развивают туризм</w:t>
      </w:r>
      <w:r w:rsidR="00630EB0" w:rsidRPr="00630EB0">
        <w:rPr>
          <w:rFonts w:ascii="Times New Roman" w:hAnsi="Times New Roman"/>
          <w:sz w:val="28"/>
          <w:szCs w:val="28"/>
        </w:rPr>
        <w:t>,</w:t>
      </w:r>
      <w:r w:rsidRPr="00651B42">
        <w:rPr>
          <w:rFonts w:ascii="Times New Roman" w:hAnsi="Times New Roman"/>
          <w:sz w:val="28"/>
          <w:szCs w:val="28"/>
        </w:rPr>
        <w:t xml:space="preserve"> 2025</w:t>
      </w:r>
      <w:r w:rsidR="00630EB0" w:rsidRPr="00630EB0">
        <w:rPr>
          <w:rFonts w:ascii="Times New Roman" w:hAnsi="Times New Roman"/>
          <w:sz w:val="28"/>
          <w:szCs w:val="28"/>
        </w:rPr>
        <w:t xml:space="preserve"> //</w:t>
      </w:r>
      <w:r w:rsidRPr="00651B42">
        <w:rPr>
          <w:rFonts w:ascii="Times New Roman" w:hAnsi="Times New Roman"/>
          <w:sz w:val="28"/>
          <w:szCs w:val="28"/>
        </w:rPr>
        <w:t xml:space="preserve"> </w:t>
      </w:r>
      <w:hyperlink r:id="rId43" w:history="1">
        <w:r w:rsidR="00630EB0" w:rsidRPr="00630EB0">
          <w:rPr>
            <w:rStyle w:val="ae"/>
            <w:rFonts w:ascii="Times New Roman" w:hAnsi="Times New Roman"/>
            <w:color w:val="auto"/>
            <w:sz w:val="28"/>
            <w:szCs w:val="28"/>
            <w:u w:val="none"/>
          </w:rPr>
          <w:t>https://www.gov.kz/memleket/entities/astana/press</w:t>
        </w:r>
      </w:hyperlink>
      <w:r w:rsidRPr="00630EB0">
        <w:rPr>
          <w:rFonts w:ascii="Times New Roman" w:hAnsi="Times New Roman"/>
          <w:sz w:val="28"/>
          <w:szCs w:val="28"/>
        </w:rPr>
        <w:t xml:space="preserve">. </w:t>
      </w:r>
      <w:r w:rsidRPr="003F7319">
        <w:rPr>
          <w:rFonts w:ascii="Times New Roman" w:hAnsi="Times New Roman"/>
          <w:sz w:val="28"/>
          <w:szCs w:val="28"/>
          <w:lang w:val="en-US"/>
        </w:rPr>
        <w:t>22.12.2025.</w:t>
      </w:r>
    </w:p>
    <w:p w14:paraId="70C69781" w14:textId="192820C8"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8 ICCA Statistics Report 2024: Country &amp; City Rankings</w:t>
      </w:r>
      <w:r w:rsidR="00630EB0">
        <w:rPr>
          <w:rFonts w:ascii="Times New Roman" w:hAnsi="Times New Roman"/>
          <w:sz w:val="28"/>
          <w:szCs w:val="28"/>
          <w:lang w:val="en-US"/>
        </w:rPr>
        <w:t xml:space="preserve"> / </w:t>
      </w:r>
      <w:r w:rsidR="00630EB0" w:rsidRPr="005C56B9">
        <w:rPr>
          <w:rFonts w:ascii="Times New Roman" w:hAnsi="Times New Roman"/>
          <w:sz w:val="28"/>
          <w:szCs w:val="28"/>
          <w:lang w:val="en-US"/>
        </w:rPr>
        <w:t>International Congress and Convention Association</w:t>
      </w:r>
      <w:r w:rsidR="00630EB0">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44" w:history="1">
        <w:r w:rsidRPr="005C56B9">
          <w:rPr>
            <w:rFonts w:ascii="Times New Roman" w:hAnsi="Times New Roman"/>
            <w:sz w:val="28"/>
            <w:szCs w:val="28"/>
            <w:lang w:val="en-US"/>
          </w:rPr>
          <w:t>https://www.iccaworld.org</w:t>
        </w:r>
      </w:hyperlink>
      <w:r w:rsidRPr="005C56B9">
        <w:rPr>
          <w:rFonts w:ascii="Times New Roman" w:hAnsi="Times New Roman"/>
          <w:sz w:val="28"/>
          <w:szCs w:val="28"/>
          <w:lang w:val="en-US"/>
        </w:rPr>
        <w:t>. 22.12.2025.</w:t>
      </w:r>
    </w:p>
    <w:p w14:paraId="0DAF1E63" w14:textId="46BAF0FF"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9 Business Travel Market by Type and Industry Vertical: Global Opportunity Analysis and Industry Forecast, 2019–2026</w:t>
      </w:r>
      <w:r w:rsidR="00630EB0">
        <w:rPr>
          <w:rFonts w:ascii="Times New Roman" w:hAnsi="Times New Roman"/>
          <w:sz w:val="28"/>
          <w:szCs w:val="28"/>
          <w:lang w:val="en-US"/>
        </w:rPr>
        <w:t xml:space="preserve"> / </w:t>
      </w:r>
      <w:r w:rsidR="00630EB0" w:rsidRPr="005C56B9">
        <w:rPr>
          <w:rFonts w:ascii="Times New Roman" w:hAnsi="Times New Roman"/>
          <w:sz w:val="28"/>
          <w:szCs w:val="28"/>
          <w:lang w:val="en-US"/>
        </w:rPr>
        <w:t>Allied Market Research</w:t>
      </w:r>
      <w:r w:rsidR="00630EB0">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45" w:history="1">
        <w:r w:rsidRPr="005C56B9">
          <w:rPr>
            <w:rFonts w:ascii="Times New Roman" w:hAnsi="Times New Roman"/>
            <w:sz w:val="28"/>
            <w:szCs w:val="28"/>
            <w:lang w:val="en-US"/>
          </w:rPr>
          <w:t>https://www.alliedmarketresearch.com</w:t>
        </w:r>
      </w:hyperlink>
      <w:r w:rsidRPr="005C56B9">
        <w:rPr>
          <w:rFonts w:ascii="Times New Roman" w:hAnsi="Times New Roman"/>
          <w:sz w:val="28"/>
          <w:szCs w:val="28"/>
          <w:lang w:val="en-US"/>
        </w:rPr>
        <w:t>. 22.12.2025.</w:t>
      </w:r>
    </w:p>
    <w:p w14:paraId="122D6C72" w14:textId="2BDD6039"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10 World Tourism Barometer</w:t>
      </w:r>
      <w:r w:rsidR="00630EB0">
        <w:rPr>
          <w:rFonts w:ascii="Times New Roman" w:hAnsi="Times New Roman"/>
          <w:sz w:val="28"/>
          <w:szCs w:val="28"/>
          <w:lang w:val="en-US"/>
        </w:rPr>
        <w:t xml:space="preserve"> / </w:t>
      </w:r>
      <w:r w:rsidR="00630EB0" w:rsidRPr="005C56B9">
        <w:rPr>
          <w:rFonts w:ascii="Times New Roman" w:hAnsi="Times New Roman"/>
          <w:sz w:val="28"/>
          <w:szCs w:val="28"/>
          <w:lang w:val="en-US"/>
        </w:rPr>
        <w:t>World Tourism Organization (UN Tourism)</w:t>
      </w:r>
      <w:r w:rsidRPr="005C56B9">
        <w:rPr>
          <w:rFonts w:ascii="Times New Roman" w:hAnsi="Times New Roman"/>
          <w:sz w:val="28"/>
          <w:szCs w:val="28"/>
          <w:lang w:val="en-US"/>
        </w:rPr>
        <w:t xml:space="preserve"> // </w:t>
      </w:r>
      <w:hyperlink r:id="rId46" w:history="1">
        <w:r w:rsidRPr="005C56B9">
          <w:rPr>
            <w:rFonts w:ascii="Times New Roman" w:hAnsi="Times New Roman"/>
            <w:sz w:val="28"/>
            <w:szCs w:val="28"/>
            <w:lang w:val="en-US"/>
          </w:rPr>
          <w:t>https://www.unwto.org</w:t>
        </w:r>
      </w:hyperlink>
      <w:r w:rsidRPr="005C56B9">
        <w:rPr>
          <w:rFonts w:ascii="Times New Roman" w:hAnsi="Times New Roman"/>
          <w:sz w:val="28"/>
          <w:szCs w:val="28"/>
          <w:lang w:val="en-US"/>
        </w:rPr>
        <w:t>. 22.12.2025.</w:t>
      </w:r>
    </w:p>
    <w:p w14:paraId="73A618E5" w14:textId="5553E0C8"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11 GBTA Business Travel Index™ Outlook 2024–2028: Global Report &amp; Forecast</w:t>
      </w:r>
      <w:r w:rsidR="00630EB0">
        <w:rPr>
          <w:rFonts w:ascii="Times New Roman" w:hAnsi="Times New Roman"/>
          <w:sz w:val="28"/>
          <w:szCs w:val="28"/>
          <w:lang w:val="en-US"/>
        </w:rPr>
        <w:t xml:space="preserve"> / </w:t>
      </w:r>
      <w:r w:rsidR="00630EB0" w:rsidRPr="005C56B9">
        <w:rPr>
          <w:rFonts w:ascii="Times New Roman" w:hAnsi="Times New Roman"/>
          <w:sz w:val="28"/>
          <w:szCs w:val="28"/>
          <w:lang w:val="en-US"/>
        </w:rPr>
        <w:t>Global Business Travel Association; Rockport Analytics</w:t>
      </w:r>
      <w:r w:rsidR="00630EB0">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47" w:history="1">
        <w:r w:rsidRPr="005C56B9">
          <w:rPr>
            <w:rFonts w:ascii="Times New Roman" w:hAnsi="Times New Roman"/>
            <w:sz w:val="28"/>
            <w:szCs w:val="28"/>
            <w:lang w:val="en-US"/>
          </w:rPr>
          <w:t>https://www.gbta.org</w:t>
        </w:r>
      </w:hyperlink>
      <w:r w:rsidRPr="005C56B9">
        <w:rPr>
          <w:rFonts w:ascii="Times New Roman" w:hAnsi="Times New Roman"/>
          <w:sz w:val="28"/>
          <w:szCs w:val="28"/>
          <w:lang w:val="en-US"/>
        </w:rPr>
        <w:t>. 22.12.2025.</w:t>
      </w:r>
    </w:p>
    <w:p w14:paraId="4615EDF8" w14:textId="5742FFE9"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12 Weaver D., Lawton L. Tourism Management. – </w:t>
      </w:r>
      <w:r w:rsidR="00630EB0">
        <w:rPr>
          <w:rFonts w:ascii="Times New Roman" w:hAnsi="Times New Roman"/>
          <w:sz w:val="28"/>
          <w:szCs w:val="28"/>
          <w:lang w:val="en-US"/>
        </w:rPr>
        <w:t xml:space="preserve">Ed. </w:t>
      </w:r>
      <w:r w:rsidRPr="005C56B9">
        <w:rPr>
          <w:rFonts w:ascii="Times New Roman" w:hAnsi="Times New Roman"/>
          <w:sz w:val="28"/>
          <w:szCs w:val="28"/>
          <w:lang w:val="en-US"/>
        </w:rPr>
        <w:t>6th. – Milton: John Wiley &amp; Sons, 2020. – 512 p.</w:t>
      </w:r>
    </w:p>
    <w:p w14:paraId="525728C5" w14:textId="6E5E520E"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13 Cooper C., Fletcher J., Fyall A.</w:t>
      </w:r>
      <w:r w:rsidR="00630EB0">
        <w:rPr>
          <w:rFonts w:ascii="Times New Roman" w:hAnsi="Times New Roman"/>
          <w:sz w:val="28"/>
          <w:szCs w:val="28"/>
          <w:lang w:val="en-US"/>
        </w:rPr>
        <w:t xml:space="preserve"> et al.</w:t>
      </w:r>
      <w:r w:rsidRPr="005C56B9">
        <w:rPr>
          <w:rFonts w:ascii="Times New Roman" w:hAnsi="Times New Roman"/>
          <w:sz w:val="28"/>
          <w:szCs w:val="28"/>
          <w:lang w:val="en-US"/>
        </w:rPr>
        <w:t xml:space="preserve"> Tourism: Principles and Practice. – </w:t>
      </w:r>
      <w:r w:rsidR="00630EB0" w:rsidRPr="005C56B9">
        <w:rPr>
          <w:rFonts w:ascii="Times New Roman" w:hAnsi="Times New Roman"/>
          <w:sz w:val="28"/>
          <w:szCs w:val="28"/>
          <w:lang w:val="en-US"/>
        </w:rPr>
        <w:t>Ed</w:t>
      </w:r>
      <w:r w:rsidR="00630EB0">
        <w:rPr>
          <w:rFonts w:ascii="Times New Roman" w:hAnsi="Times New Roman"/>
          <w:sz w:val="28"/>
          <w:szCs w:val="28"/>
          <w:lang w:val="en-US"/>
        </w:rPr>
        <w:t>. </w:t>
      </w:r>
      <w:r w:rsidRPr="005C56B9">
        <w:rPr>
          <w:rFonts w:ascii="Times New Roman" w:hAnsi="Times New Roman"/>
          <w:sz w:val="28"/>
          <w:szCs w:val="28"/>
          <w:lang w:val="en-US"/>
        </w:rPr>
        <w:t>6th. – Harlow: Pearson Education, 2019. – 704 p.</w:t>
      </w:r>
    </w:p>
    <w:p w14:paraId="74C3FA0F" w14:textId="095048EC"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14 Page S.J. Tourism Management. – </w:t>
      </w:r>
      <w:r w:rsidR="00630EB0" w:rsidRPr="005C56B9">
        <w:rPr>
          <w:rFonts w:ascii="Times New Roman" w:hAnsi="Times New Roman"/>
          <w:sz w:val="28"/>
          <w:szCs w:val="28"/>
          <w:lang w:val="en-US"/>
        </w:rPr>
        <w:t>Ed</w:t>
      </w:r>
      <w:r w:rsidR="00630EB0" w:rsidRPr="00630EB0">
        <w:rPr>
          <w:rFonts w:ascii="Times New Roman" w:hAnsi="Times New Roman"/>
          <w:sz w:val="28"/>
          <w:szCs w:val="28"/>
          <w:lang w:val="en-US"/>
        </w:rPr>
        <w:t>.</w:t>
      </w:r>
      <w:r w:rsidR="00630EB0" w:rsidRPr="005C56B9">
        <w:rPr>
          <w:rFonts w:ascii="Times New Roman" w:hAnsi="Times New Roman"/>
          <w:sz w:val="28"/>
          <w:szCs w:val="28"/>
          <w:lang w:val="en-US"/>
        </w:rPr>
        <w:t xml:space="preserve"> </w:t>
      </w:r>
      <w:r w:rsidRPr="005C56B9">
        <w:rPr>
          <w:rFonts w:ascii="Times New Roman" w:hAnsi="Times New Roman"/>
          <w:sz w:val="28"/>
          <w:szCs w:val="28"/>
          <w:lang w:val="en-US"/>
        </w:rPr>
        <w:t>6th. – London, 2022. – 448 p.</w:t>
      </w:r>
    </w:p>
    <w:p w14:paraId="1D5D1241"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15 Davidson R., Cope B. Business Travel: Conferences, Incentive Travel, Exhibitions, Corporate Hospitality and Corporate Travel. – London: Pearson Education, 2003. – 272 p.</w:t>
      </w:r>
    </w:p>
    <w:p w14:paraId="16920462"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16 Чернов М. Туристский менеджмент: теория и практика. – М.: Инфра-М, 2018. – 384 с.</w:t>
      </w:r>
    </w:p>
    <w:p w14:paraId="7ABEE2FD"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17 </w:t>
      </w:r>
      <w:proofErr w:type="spellStart"/>
      <w:r w:rsidRPr="00651B42">
        <w:rPr>
          <w:rFonts w:ascii="Times New Roman" w:hAnsi="Times New Roman"/>
          <w:sz w:val="28"/>
          <w:szCs w:val="28"/>
        </w:rPr>
        <w:t>Чимитдоржиева</w:t>
      </w:r>
      <w:proofErr w:type="spellEnd"/>
      <w:r w:rsidRPr="00651B42">
        <w:rPr>
          <w:rFonts w:ascii="Times New Roman" w:hAnsi="Times New Roman"/>
          <w:sz w:val="28"/>
          <w:szCs w:val="28"/>
        </w:rPr>
        <w:t xml:space="preserve"> О.Г. Теория и практика международного туризма. – Улан-Удэ: БГУ, 2017. – 412 с.</w:t>
      </w:r>
    </w:p>
    <w:p w14:paraId="0816F761"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18 </w:t>
      </w:r>
      <w:proofErr w:type="spellStart"/>
      <w:r w:rsidRPr="00651B42">
        <w:rPr>
          <w:rFonts w:ascii="Times New Roman" w:hAnsi="Times New Roman"/>
          <w:sz w:val="28"/>
          <w:szCs w:val="28"/>
        </w:rPr>
        <w:t>Рудская</w:t>
      </w:r>
      <w:proofErr w:type="spellEnd"/>
      <w:r w:rsidRPr="00651B42">
        <w:rPr>
          <w:rFonts w:ascii="Times New Roman" w:hAnsi="Times New Roman"/>
          <w:sz w:val="28"/>
          <w:szCs w:val="28"/>
        </w:rPr>
        <w:t xml:space="preserve"> Е.Н., </w:t>
      </w:r>
      <w:proofErr w:type="spellStart"/>
      <w:r w:rsidRPr="00651B42">
        <w:rPr>
          <w:rFonts w:ascii="Times New Roman" w:hAnsi="Times New Roman"/>
          <w:sz w:val="28"/>
          <w:szCs w:val="28"/>
        </w:rPr>
        <w:t>Скабарова</w:t>
      </w:r>
      <w:proofErr w:type="spellEnd"/>
      <w:r w:rsidRPr="00651B42">
        <w:rPr>
          <w:rFonts w:ascii="Times New Roman" w:hAnsi="Times New Roman"/>
          <w:sz w:val="28"/>
          <w:szCs w:val="28"/>
        </w:rPr>
        <w:t xml:space="preserve"> А.А., Юрьева А. Современные направления развития туризма. – СПб.: Питер, 2021. – 496 с.</w:t>
      </w:r>
    </w:p>
    <w:p w14:paraId="741CF444" w14:textId="2FF0C880"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19 Зайкова О.В., Серебровская Н.В., Зейналова А.Р. Маркетинг в туризме. – М., 2020. – 312 с.</w:t>
      </w:r>
    </w:p>
    <w:p w14:paraId="15D3BF1B"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20 Ленкова М.И., Марченко Е.Г. Управление туристским продуктом. – Екатеринбург: УрФУ, 2019. – 428 с.</w:t>
      </w:r>
    </w:p>
    <w:p w14:paraId="77571F95"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21 Балабанов И.Т. Экономика туризма. – М.: Финансы и статистика, 2002. – 176 с.</w:t>
      </w:r>
    </w:p>
    <w:p w14:paraId="6463A0D8"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22 Кириллов А.Т., Волкова Л.А. Маркетинг в туризме. – СПб.: Изд-во </w:t>
      </w:r>
      <w:proofErr w:type="spellStart"/>
      <w:r w:rsidRPr="00651B42">
        <w:rPr>
          <w:rFonts w:ascii="Times New Roman" w:hAnsi="Times New Roman"/>
          <w:sz w:val="28"/>
          <w:szCs w:val="28"/>
        </w:rPr>
        <w:t>СПбГУЭФ</w:t>
      </w:r>
      <w:proofErr w:type="spellEnd"/>
      <w:r w:rsidRPr="00651B42">
        <w:rPr>
          <w:rFonts w:ascii="Times New Roman" w:hAnsi="Times New Roman"/>
          <w:sz w:val="28"/>
          <w:szCs w:val="28"/>
        </w:rPr>
        <w:t>, 2004. – 256 с.</w:t>
      </w:r>
    </w:p>
    <w:p w14:paraId="5D1E7946"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23 Зорин И.В., Квартальнов В.А. Энциклопедия туризма. – М.: Финансы и статистика, 2003. – 368 с.</w:t>
      </w:r>
    </w:p>
    <w:p w14:paraId="751F6777"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24 </w:t>
      </w:r>
      <w:proofErr w:type="spellStart"/>
      <w:r w:rsidRPr="005C56B9">
        <w:rPr>
          <w:rFonts w:ascii="Times New Roman" w:hAnsi="Times New Roman"/>
          <w:sz w:val="28"/>
          <w:szCs w:val="28"/>
          <w:lang w:val="en-US"/>
        </w:rPr>
        <w:t>Swarbrooke</w:t>
      </w:r>
      <w:proofErr w:type="spellEnd"/>
      <w:r w:rsidRPr="005C56B9">
        <w:rPr>
          <w:rFonts w:ascii="Times New Roman" w:hAnsi="Times New Roman"/>
          <w:sz w:val="28"/>
          <w:szCs w:val="28"/>
          <w:lang w:val="en-US"/>
        </w:rPr>
        <w:t xml:space="preserve"> J., Horner S. Business Travel and Tourism. – Oxford: Butterworth-Heinemann, 2001. – 371 p.</w:t>
      </w:r>
    </w:p>
    <w:p w14:paraId="50D135CB" w14:textId="6A743BAA"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25 Rogers T. Conferences and conventions: A global industry. – </w:t>
      </w:r>
      <w:r w:rsidR="00630EB0" w:rsidRPr="005C56B9">
        <w:rPr>
          <w:rFonts w:ascii="Times New Roman" w:hAnsi="Times New Roman"/>
          <w:sz w:val="28"/>
          <w:szCs w:val="28"/>
          <w:lang w:val="en-US"/>
        </w:rPr>
        <w:t>Ed.</w:t>
      </w:r>
      <w:r w:rsidR="00630EB0" w:rsidRPr="00630EB0">
        <w:rPr>
          <w:rFonts w:ascii="Times New Roman" w:hAnsi="Times New Roman"/>
          <w:sz w:val="28"/>
          <w:szCs w:val="28"/>
          <w:lang w:val="en-US"/>
        </w:rPr>
        <w:t xml:space="preserve"> </w:t>
      </w:r>
      <w:r w:rsidRPr="005C56B9">
        <w:rPr>
          <w:rFonts w:ascii="Times New Roman" w:hAnsi="Times New Roman"/>
          <w:sz w:val="28"/>
          <w:szCs w:val="28"/>
          <w:lang w:val="en-US"/>
        </w:rPr>
        <w:t>3rd</w:t>
      </w:r>
      <w:r w:rsidR="00630EB0" w:rsidRPr="00630EB0">
        <w:rPr>
          <w:rFonts w:ascii="Times New Roman" w:hAnsi="Times New Roman"/>
          <w:sz w:val="28"/>
          <w:szCs w:val="28"/>
          <w:lang w:val="en-US"/>
        </w:rPr>
        <w:t>.</w:t>
      </w:r>
      <w:r w:rsidRPr="005C56B9">
        <w:rPr>
          <w:rFonts w:ascii="Times New Roman" w:hAnsi="Times New Roman"/>
          <w:sz w:val="28"/>
          <w:szCs w:val="28"/>
          <w:lang w:val="en-US"/>
        </w:rPr>
        <w:t xml:space="preserve"> – Oxford: Butterworth-Heinemann, 2008. – 320 p.</w:t>
      </w:r>
    </w:p>
    <w:p w14:paraId="05098670" w14:textId="79161EED" w:rsidR="00651B42" w:rsidRPr="009316E0"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26 ICCA Statistics Report</w:t>
      </w:r>
      <w:r w:rsidR="009316E0" w:rsidRPr="009316E0">
        <w:rPr>
          <w:rFonts w:ascii="Times New Roman" w:hAnsi="Times New Roman"/>
          <w:sz w:val="28"/>
          <w:szCs w:val="28"/>
          <w:lang w:val="en-US"/>
        </w:rPr>
        <w:t>,</w:t>
      </w:r>
      <w:r w:rsidRPr="005C56B9">
        <w:rPr>
          <w:rFonts w:ascii="Times New Roman" w:hAnsi="Times New Roman"/>
          <w:sz w:val="28"/>
          <w:szCs w:val="28"/>
          <w:lang w:val="en-US"/>
        </w:rPr>
        <w:t xml:space="preserve"> 2006–2008</w:t>
      </w:r>
      <w:r w:rsidR="009316E0" w:rsidRPr="009316E0">
        <w:rPr>
          <w:rFonts w:ascii="Times New Roman" w:hAnsi="Times New Roman"/>
          <w:sz w:val="28"/>
          <w:szCs w:val="28"/>
          <w:lang w:val="en-US"/>
        </w:rPr>
        <w:t xml:space="preserve"> // https://www.iccaworld. 10.10.2025.</w:t>
      </w:r>
    </w:p>
    <w:p w14:paraId="59773A6C" w14:textId="3D620FF6" w:rsidR="00651B42" w:rsidRPr="00630EB0"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27 Meetings Industry Trends Survey</w:t>
      </w:r>
      <w:r w:rsidR="0020109A" w:rsidRPr="0020109A">
        <w:rPr>
          <w:rFonts w:ascii="Times New Roman" w:hAnsi="Times New Roman"/>
          <w:sz w:val="28"/>
          <w:szCs w:val="28"/>
          <w:lang w:val="en-US"/>
        </w:rPr>
        <w:t xml:space="preserve"> /</w:t>
      </w:r>
      <w:r w:rsidRPr="005C56B9">
        <w:rPr>
          <w:rFonts w:ascii="Times New Roman" w:hAnsi="Times New Roman"/>
          <w:sz w:val="28"/>
          <w:szCs w:val="28"/>
          <w:lang w:val="en-US"/>
        </w:rPr>
        <w:t xml:space="preserve"> MPI, 2006</w:t>
      </w:r>
      <w:r w:rsidR="0020109A" w:rsidRPr="0020109A">
        <w:rPr>
          <w:rFonts w:ascii="Times New Roman" w:hAnsi="Times New Roman"/>
          <w:sz w:val="28"/>
          <w:szCs w:val="28"/>
          <w:lang w:val="en-US"/>
        </w:rPr>
        <w:t xml:space="preserve"> // https://www.hotelnewsresource.com</w:t>
      </w:r>
      <w:r w:rsidRPr="005C56B9">
        <w:rPr>
          <w:rFonts w:ascii="Times New Roman" w:hAnsi="Times New Roman"/>
          <w:sz w:val="28"/>
          <w:szCs w:val="28"/>
          <w:lang w:val="en-US"/>
        </w:rPr>
        <w:t>.</w:t>
      </w:r>
      <w:r w:rsidR="00630EB0" w:rsidRPr="00630EB0">
        <w:rPr>
          <w:rFonts w:ascii="Times New Roman" w:hAnsi="Times New Roman"/>
          <w:sz w:val="28"/>
          <w:szCs w:val="28"/>
          <w:lang w:val="en-US"/>
        </w:rPr>
        <w:t xml:space="preserve"> 10.09.2025.</w:t>
      </w:r>
    </w:p>
    <w:p w14:paraId="4E0922DE" w14:textId="5CDC5DE7" w:rsidR="00651B42" w:rsidRPr="0020109A"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28 Global Meetings &amp; Events Portfolio Reports</w:t>
      </w:r>
      <w:r w:rsidR="0020109A" w:rsidRPr="0020109A">
        <w:rPr>
          <w:rFonts w:ascii="Times New Roman" w:hAnsi="Times New Roman"/>
          <w:sz w:val="28"/>
          <w:szCs w:val="28"/>
          <w:lang w:val="en-US"/>
        </w:rPr>
        <w:t xml:space="preserve"> / https://www.showsbee.com</w:t>
      </w:r>
      <w:r w:rsidRPr="005C56B9">
        <w:rPr>
          <w:rFonts w:ascii="Times New Roman" w:hAnsi="Times New Roman"/>
          <w:sz w:val="28"/>
          <w:szCs w:val="28"/>
          <w:lang w:val="en-US"/>
        </w:rPr>
        <w:t>.</w:t>
      </w:r>
      <w:r w:rsidR="0020109A" w:rsidRPr="0020109A">
        <w:rPr>
          <w:rFonts w:ascii="Times New Roman" w:hAnsi="Times New Roman"/>
          <w:sz w:val="28"/>
          <w:szCs w:val="28"/>
          <w:lang w:val="en-US"/>
        </w:rPr>
        <w:t xml:space="preserve"> 10.10.2025.</w:t>
      </w:r>
    </w:p>
    <w:p w14:paraId="4F8B6C20" w14:textId="5C54B7D7" w:rsidR="00651B42" w:rsidRPr="0020109A"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29 Measuring the Economic Importance of the Meetings Industry</w:t>
      </w:r>
      <w:r w:rsidR="0020109A" w:rsidRPr="0020109A">
        <w:rPr>
          <w:rFonts w:ascii="Times New Roman" w:hAnsi="Times New Roman"/>
          <w:sz w:val="28"/>
          <w:szCs w:val="28"/>
          <w:lang w:val="en-US"/>
        </w:rPr>
        <w:t xml:space="preserve"> / </w:t>
      </w:r>
      <w:r w:rsidR="0020109A" w:rsidRPr="005C56B9">
        <w:rPr>
          <w:rFonts w:ascii="Times New Roman" w:hAnsi="Times New Roman"/>
          <w:sz w:val="28"/>
          <w:szCs w:val="28"/>
          <w:lang w:val="en-US"/>
        </w:rPr>
        <w:t>World Tourism Organization</w:t>
      </w:r>
      <w:r w:rsidRPr="005C56B9">
        <w:rPr>
          <w:rFonts w:ascii="Times New Roman" w:hAnsi="Times New Roman"/>
          <w:sz w:val="28"/>
          <w:szCs w:val="28"/>
          <w:lang w:val="en-US"/>
        </w:rPr>
        <w:t>. – Madrid: UNWTO, 2006.</w:t>
      </w:r>
      <w:r w:rsidR="0020109A" w:rsidRPr="0020109A">
        <w:rPr>
          <w:rFonts w:ascii="Times New Roman" w:hAnsi="Times New Roman"/>
          <w:sz w:val="28"/>
          <w:szCs w:val="28"/>
          <w:lang w:val="en-US"/>
        </w:rPr>
        <w:t xml:space="preserve"> </w:t>
      </w:r>
      <w:r w:rsidR="0020109A">
        <w:rPr>
          <w:rFonts w:ascii="Times New Roman" w:hAnsi="Times New Roman"/>
          <w:sz w:val="28"/>
          <w:szCs w:val="28"/>
          <w:lang w:val="en-US"/>
        </w:rPr>
        <w:t>–</w:t>
      </w:r>
      <w:r w:rsidR="0020109A" w:rsidRPr="0020109A">
        <w:rPr>
          <w:rFonts w:ascii="Times New Roman" w:hAnsi="Times New Roman"/>
          <w:sz w:val="28"/>
          <w:szCs w:val="28"/>
          <w:lang w:val="en-US"/>
        </w:rPr>
        <w:t xml:space="preserve"> 80 </w:t>
      </w:r>
      <w:r w:rsidR="0020109A">
        <w:rPr>
          <w:rFonts w:ascii="Times New Roman" w:hAnsi="Times New Roman"/>
          <w:sz w:val="28"/>
          <w:szCs w:val="28"/>
        </w:rPr>
        <w:t>р</w:t>
      </w:r>
      <w:r w:rsidR="0020109A" w:rsidRPr="0020109A">
        <w:rPr>
          <w:rFonts w:ascii="Times New Roman" w:hAnsi="Times New Roman"/>
          <w:sz w:val="28"/>
          <w:szCs w:val="28"/>
          <w:lang w:val="en-US"/>
        </w:rPr>
        <w:t>.</w:t>
      </w:r>
    </w:p>
    <w:p w14:paraId="32BFDA6C" w14:textId="056B4736"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30 Bradley A., Hall T., Harrison M. Selling cities: Promoting new images for meetings tourism // Cities. – 2002. – Vol. 19, №1. – P. 61</w:t>
      </w:r>
      <w:r w:rsidR="0020109A" w:rsidRPr="0020109A">
        <w:rPr>
          <w:rFonts w:ascii="Times New Roman" w:hAnsi="Times New Roman"/>
          <w:sz w:val="28"/>
          <w:szCs w:val="28"/>
          <w:lang w:val="en-US"/>
        </w:rPr>
        <w:t>-</w:t>
      </w:r>
      <w:r w:rsidRPr="005C56B9">
        <w:rPr>
          <w:rFonts w:ascii="Times New Roman" w:hAnsi="Times New Roman"/>
          <w:sz w:val="28"/>
          <w:szCs w:val="28"/>
          <w:lang w:val="en-US"/>
        </w:rPr>
        <w:t>70.</w:t>
      </w:r>
    </w:p>
    <w:p w14:paraId="052B3010"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31 Williams A., Hall C.M. Tourism and Migration: New Relationships between Production and Consumption. – Dordrecht: Springer, 2000. – 340 p.</w:t>
      </w:r>
    </w:p>
    <w:p w14:paraId="64DF8C95" w14:textId="3088A8E5"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32 Leong S.Y. MICE industry: An overview and conceptual framework // International Journal of Tourism Research. – 2007. – Vol. 9, №4. – P. 283</w:t>
      </w:r>
      <w:r w:rsidR="0020109A" w:rsidRPr="0020109A">
        <w:rPr>
          <w:rFonts w:ascii="Times New Roman" w:hAnsi="Times New Roman"/>
          <w:sz w:val="28"/>
          <w:szCs w:val="28"/>
          <w:lang w:val="en-US"/>
        </w:rPr>
        <w:t>-</w:t>
      </w:r>
      <w:r w:rsidRPr="005C56B9">
        <w:rPr>
          <w:rFonts w:ascii="Times New Roman" w:hAnsi="Times New Roman"/>
          <w:sz w:val="28"/>
          <w:szCs w:val="28"/>
          <w:lang w:val="en-US"/>
        </w:rPr>
        <w:t>295.</w:t>
      </w:r>
    </w:p>
    <w:p w14:paraId="6F2127DD" w14:textId="7CE77579"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33 Stettler J. Business travel and MICE tourism: Characteristics and development trends // Tourism Review. – 2011. – Vol. 66, №3. – P. 16</w:t>
      </w:r>
      <w:r w:rsidR="0020109A" w:rsidRPr="0020109A">
        <w:rPr>
          <w:rFonts w:ascii="Times New Roman" w:hAnsi="Times New Roman"/>
          <w:sz w:val="28"/>
          <w:szCs w:val="28"/>
          <w:lang w:val="en-US"/>
        </w:rPr>
        <w:t>-</w:t>
      </w:r>
      <w:r w:rsidRPr="005C56B9">
        <w:rPr>
          <w:rFonts w:ascii="Times New Roman" w:hAnsi="Times New Roman"/>
          <w:sz w:val="28"/>
          <w:szCs w:val="28"/>
          <w:lang w:val="en-US"/>
        </w:rPr>
        <w:t>28.</w:t>
      </w:r>
    </w:p>
    <w:p w14:paraId="66032D2A" w14:textId="75185DFA"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34 Getz D., Page S.J. Event studies: Theory, research and policy for planned events. – </w:t>
      </w:r>
      <w:r w:rsidR="0020109A" w:rsidRPr="005C56B9">
        <w:rPr>
          <w:rFonts w:ascii="Times New Roman" w:hAnsi="Times New Roman"/>
          <w:sz w:val="28"/>
          <w:szCs w:val="28"/>
          <w:lang w:val="en-US"/>
        </w:rPr>
        <w:t xml:space="preserve">Ed </w:t>
      </w:r>
      <w:r w:rsidRPr="005C56B9">
        <w:rPr>
          <w:rFonts w:ascii="Times New Roman" w:hAnsi="Times New Roman"/>
          <w:sz w:val="28"/>
          <w:szCs w:val="28"/>
          <w:lang w:val="en-US"/>
        </w:rPr>
        <w:t>3rd. – London: Routledge, 2016. – 476 p.</w:t>
      </w:r>
    </w:p>
    <w:p w14:paraId="22E8830B" w14:textId="0600F59C"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35 Buathong K., Lai P.C., Lai K.H. MICE tourism in Thailand: A study of the supply chain and value creation // Journal of Convention &amp; Event Tourism. – 2017. – Vol. 18, №2. – P. 132</w:t>
      </w:r>
      <w:r w:rsidR="009E498D" w:rsidRPr="0020109A">
        <w:rPr>
          <w:rFonts w:ascii="Times New Roman" w:hAnsi="Times New Roman"/>
          <w:sz w:val="28"/>
          <w:szCs w:val="28"/>
          <w:lang w:val="en-US"/>
        </w:rPr>
        <w:t>-</w:t>
      </w:r>
      <w:r w:rsidRPr="005C56B9">
        <w:rPr>
          <w:rFonts w:ascii="Times New Roman" w:hAnsi="Times New Roman"/>
          <w:sz w:val="28"/>
          <w:szCs w:val="28"/>
          <w:lang w:val="en-US"/>
        </w:rPr>
        <w:t>151.</w:t>
      </w:r>
    </w:p>
    <w:p w14:paraId="4CF80E38" w14:textId="0E883E10"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36 </w:t>
      </w:r>
      <w:proofErr w:type="spellStart"/>
      <w:r w:rsidRPr="005C56B9">
        <w:rPr>
          <w:rFonts w:ascii="Times New Roman" w:hAnsi="Times New Roman"/>
          <w:sz w:val="28"/>
          <w:szCs w:val="28"/>
          <w:lang w:val="en-US"/>
        </w:rPr>
        <w:t>Buhalis</w:t>
      </w:r>
      <w:proofErr w:type="spellEnd"/>
      <w:r w:rsidRPr="005C56B9">
        <w:rPr>
          <w:rFonts w:ascii="Times New Roman" w:hAnsi="Times New Roman"/>
          <w:sz w:val="28"/>
          <w:szCs w:val="28"/>
          <w:lang w:val="en-US"/>
        </w:rPr>
        <w:t xml:space="preserve"> D. Marketing the competitive destination of the future // Tourism Management. – 2000. – Vol. 21, №1. – P. 97</w:t>
      </w:r>
      <w:r w:rsidR="009E498D" w:rsidRPr="009E498D">
        <w:rPr>
          <w:rFonts w:ascii="Times New Roman" w:hAnsi="Times New Roman"/>
          <w:sz w:val="28"/>
          <w:szCs w:val="28"/>
          <w:lang w:val="en-US"/>
        </w:rPr>
        <w:t>-</w:t>
      </w:r>
      <w:r w:rsidRPr="005C56B9">
        <w:rPr>
          <w:rFonts w:ascii="Times New Roman" w:hAnsi="Times New Roman"/>
          <w:sz w:val="28"/>
          <w:szCs w:val="28"/>
          <w:lang w:val="en-US"/>
        </w:rPr>
        <w:t>116.</w:t>
      </w:r>
    </w:p>
    <w:p w14:paraId="63465049" w14:textId="3B656CCF"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37 Van Niekerk M., Getz D. Meeting planners’ perceptions of value and satisfaction: A case study of business events // Journal of Convention &amp; Event Tourism. – 2016. – Vol. 17, №2. – P. 99</w:t>
      </w:r>
      <w:r w:rsidR="009E498D" w:rsidRPr="009E498D">
        <w:rPr>
          <w:rFonts w:ascii="Times New Roman" w:hAnsi="Times New Roman"/>
          <w:sz w:val="28"/>
          <w:szCs w:val="28"/>
          <w:lang w:val="en-US"/>
        </w:rPr>
        <w:t>-</w:t>
      </w:r>
      <w:r w:rsidRPr="005C56B9">
        <w:rPr>
          <w:rFonts w:ascii="Times New Roman" w:hAnsi="Times New Roman"/>
          <w:sz w:val="28"/>
          <w:szCs w:val="28"/>
          <w:lang w:val="en-US"/>
        </w:rPr>
        <w:t>120.</w:t>
      </w:r>
    </w:p>
    <w:p w14:paraId="1B82E779" w14:textId="298396FE"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38 Квартальнов В.А. Теория и практика туризма. – М., 2003. – 672 с.</w:t>
      </w:r>
    </w:p>
    <w:p w14:paraId="07F6D677" w14:textId="4F4DD881"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39 Александрова </w:t>
      </w:r>
      <w:r w:rsidR="009E498D">
        <w:rPr>
          <w:rFonts w:ascii="Times New Roman" w:hAnsi="Times New Roman"/>
          <w:sz w:val="28"/>
          <w:szCs w:val="28"/>
        </w:rPr>
        <w:t>А.Ю. Международный туризм. – М.</w:t>
      </w:r>
      <w:r w:rsidRPr="00651B42">
        <w:rPr>
          <w:rFonts w:ascii="Times New Roman" w:hAnsi="Times New Roman"/>
          <w:sz w:val="28"/>
          <w:szCs w:val="28"/>
        </w:rPr>
        <w:t>, 2018. – 560 с.</w:t>
      </w:r>
    </w:p>
    <w:p w14:paraId="238E4DFA" w14:textId="0EE33B2C"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40 </w:t>
      </w:r>
      <w:proofErr w:type="spellStart"/>
      <w:r w:rsidRPr="005C56B9">
        <w:rPr>
          <w:rFonts w:ascii="Times New Roman" w:hAnsi="Times New Roman"/>
          <w:sz w:val="28"/>
          <w:szCs w:val="28"/>
          <w:lang w:val="en-US"/>
        </w:rPr>
        <w:t>Bleisure</w:t>
      </w:r>
      <w:proofErr w:type="spellEnd"/>
      <w:r w:rsidRPr="005C56B9">
        <w:rPr>
          <w:rFonts w:ascii="Times New Roman" w:hAnsi="Times New Roman"/>
          <w:sz w:val="28"/>
          <w:szCs w:val="28"/>
          <w:lang w:val="en-US"/>
        </w:rPr>
        <w:t xml:space="preserve"> Travel Market by Type, Traveler Type, Age Group and Distribution Channel: Global Opportunity Analysis and Industry Forecast, 2023–2032</w:t>
      </w:r>
      <w:r w:rsidR="009E498D" w:rsidRPr="009E498D">
        <w:rPr>
          <w:rFonts w:ascii="Times New Roman" w:hAnsi="Times New Roman"/>
          <w:sz w:val="28"/>
          <w:szCs w:val="28"/>
          <w:lang w:val="en-US"/>
        </w:rPr>
        <w:t xml:space="preserve"> / </w:t>
      </w:r>
      <w:r w:rsidRPr="005C56B9">
        <w:rPr>
          <w:rFonts w:ascii="Times New Roman" w:hAnsi="Times New Roman"/>
          <w:sz w:val="28"/>
          <w:szCs w:val="28"/>
          <w:lang w:val="en-US"/>
        </w:rPr>
        <w:t xml:space="preserve">Allied Market Research, 2024 // </w:t>
      </w:r>
      <w:hyperlink r:id="rId48" w:history="1">
        <w:r w:rsidRPr="005C56B9">
          <w:rPr>
            <w:rFonts w:ascii="Times New Roman" w:hAnsi="Times New Roman"/>
            <w:sz w:val="28"/>
            <w:szCs w:val="28"/>
            <w:lang w:val="en-US"/>
          </w:rPr>
          <w:t>https://www.alliedmarketresearch.com</w:t>
        </w:r>
      </w:hyperlink>
      <w:r w:rsidRPr="005C56B9">
        <w:rPr>
          <w:rFonts w:ascii="Times New Roman" w:hAnsi="Times New Roman"/>
          <w:sz w:val="28"/>
          <w:szCs w:val="28"/>
          <w:lang w:val="en-US"/>
        </w:rPr>
        <w:t>. 22.12.2025.</w:t>
      </w:r>
    </w:p>
    <w:p w14:paraId="255232E2" w14:textId="126149CE"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41 </w:t>
      </w:r>
      <w:proofErr w:type="spellStart"/>
      <w:r w:rsidRPr="005C56B9">
        <w:rPr>
          <w:rFonts w:ascii="Times New Roman" w:hAnsi="Times New Roman"/>
          <w:sz w:val="28"/>
          <w:szCs w:val="28"/>
          <w:lang w:val="en-US"/>
        </w:rPr>
        <w:t>Bleisure</w:t>
      </w:r>
      <w:proofErr w:type="spellEnd"/>
      <w:r w:rsidRPr="005C56B9">
        <w:rPr>
          <w:rFonts w:ascii="Times New Roman" w:hAnsi="Times New Roman"/>
          <w:sz w:val="28"/>
          <w:szCs w:val="28"/>
          <w:lang w:val="en-US"/>
        </w:rPr>
        <w:t xml:space="preserve"> Travel Trends and Traveler Survey Report 2023</w:t>
      </w:r>
      <w:r w:rsidR="009E498D" w:rsidRPr="009E498D">
        <w:rPr>
          <w:rFonts w:ascii="Times New Roman" w:hAnsi="Times New Roman"/>
          <w:sz w:val="28"/>
          <w:szCs w:val="28"/>
          <w:lang w:val="en-US"/>
        </w:rPr>
        <w:t xml:space="preserve"> / </w:t>
      </w:r>
      <w:r w:rsidR="009E498D" w:rsidRPr="005C56B9">
        <w:rPr>
          <w:rFonts w:ascii="Times New Roman" w:hAnsi="Times New Roman"/>
          <w:sz w:val="28"/>
          <w:szCs w:val="28"/>
          <w:lang w:val="en-US"/>
        </w:rPr>
        <w:t>Global Business Travel Association, BCD Travel</w:t>
      </w:r>
      <w:r w:rsidRPr="005C56B9">
        <w:rPr>
          <w:rFonts w:ascii="Times New Roman" w:hAnsi="Times New Roman"/>
          <w:sz w:val="28"/>
          <w:szCs w:val="28"/>
          <w:lang w:val="en-US"/>
        </w:rPr>
        <w:t xml:space="preserve"> // </w:t>
      </w:r>
      <w:hyperlink r:id="rId49" w:history="1">
        <w:r w:rsidRPr="005C56B9">
          <w:rPr>
            <w:rFonts w:ascii="Times New Roman" w:hAnsi="Times New Roman"/>
            <w:sz w:val="28"/>
            <w:szCs w:val="28"/>
            <w:lang w:val="en-US"/>
          </w:rPr>
          <w:t>https://www.gbta.org</w:t>
        </w:r>
      </w:hyperlink>
      <w:r w:rsidRPr="005C56B9">
        <w:rPr>
          <w:rFonts w:ascii="Times New Roman" w:hAnsi="Times New Roman"/>
          <w:sz w:val="28"/>
          <w:szCs w:val="28"/>
          <w:lang w:val="en-US"/>
        </w:rPr>
        <w:t>. 22.12.2025.</w:t>
      </w:r>
    </w:p>
    <w:p w14:paraId="5D76D161" w14:textId="6F379FC1"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42 </w:t>
      </w:r>
      <w:proofErr w:type="spellStart"/>
      <w:r w:rsidRPr="005C56B9">
        <w:rPr>
          <w:rFonts w:ascii="Times New Roman" w:hAnsi="Times New Roman"/>
          <w:sz w:val="28"/>
          <w:szCs w:val="28"/>
          <w:lang w:val="en-US"/>
        </w:rPr>
        <w:t>Bleisure</w:t>
      </w:r>
      <w:proofErr w:type="spellEnd"/>
      <w:r w:rsidRPr="005C56B9">
        <w:rPr>
          <w:rFonts w:ascii="Times New Roman" w:hAnsi="Times New Roman"/>
          <w:sz w:val="28"/>
          <w:szCs w:val="28"/>
          <w:lang w:val="en-US"/>
        </w:rPr>
        <w:t xml:space="preserve"> Travel Trends: Combining Business and Leisure Travel</w:t>
      </w:r>
      <w:r w:rsidR="009E498D" w:rsidRPr="009E498D">
        <w:rPr>
          <w:rFonts w:ascii="Times New Roman" w:hAnsi="Times New Roman"/>
          <w:sz w:val="28"/>
          <w:szCs w:val="28"/>
          <w:lang w:val="en-US"/>
        </w:rPr>
        <w:t xml:space="preserve"> / </w:t>
      </w:r>
      <w:r w:rsidR="009E498D" w:rsidRPr="005C56B9">
        <w:rPr>
          <w:rFonts w:ascii="Times New Roman" w:hAnsi="Times New Roman"/>
          <w:sz w:val="28"/>
          <w:szCs w:val="28"/>
          <w:lang w:val="en-US"/>
        </w:rPr>
        <w:t>Expedia Group Media Solutions</w:t>
      </w:r>
      <w:r w:rsidRPr="005C56B9">
        <w:rPr>
          <w:rFonts w:ascii="Times New Roman" w:hAnsi="Times New Roman"/>
          <w:sz w:val="28"/>
          <w:szCs w:val="28"/>
          <w:lang w:val="en-US"/>
        </w:rPr>
        <w:t xml:space="preserve">, 2023 // </w:t>
      </w:r>
      <w:hyperlink r:id="rId50" w:history="1">
        <w:r w:rsidRPr="005C56B9">
          <w:rPr>
            <w:rFonts w:ascii="Times New Roman" w:hAnsi="Times New Roman"/>
            <w:sz w:val="28"/>
            <w:szCs w:val="28"/>
            <w:lang w:val="en-US"/>
          </w:rPr>
          <w:t>https://advertising.expedia.com</w:t>
        </w:r>
      </w:hyperlink>
      <w:r w:rsidRPr="005C56B9">
        <w:rPr>
          <w:rFonts w:ascii="Times New Roman" w:hAnsi="Times New Roman"/>
          <w:sz w:val="28"/>
          <w:szCs w:val="28"/>
          <w:lang w:val="en-US"/>
        </w:rPr>
        <w:t>. 22.12.2025.</w:t>
      </w:r>
    </w:p>
    <w:p w14:paraId="324B68CE" w14:textId="0DE959D3" w:rsidR="00651B42" w:rsidRPr="00651B42" w:rsidRDefault="00651B42" w:rsidP="00B47FAF">
      <w:pPr>
        <w:spacing w:after="0" w:line="240" w:lineRule="auto"/>
        <w:ind w:firstLine="709"/>
        <w:jc w:val="both"/>
        <w:rPr>
          <w:rFonts w:ascii="Times New Roman" w:hAnsi="Times New Roman"/>
          <w:sz w:val="28"/>
          <w:szCs w:val="28"/>
        </w:rPr>
      </w:pPr>
      <w:r w:rsidRPr="005C56B9">
        <w:rPr>
          <w:rFonts w:ascii="Times New Roman" w:hAnsi="Times New Roman"/>
          <w:sz w:val="28"/>
          <w:szCs w:val="28"/>
          <w:lang w:val="en-US"/>
        </w:rPr>
        <w:t>43 Travel Trends Report 2023</w:t>
      </w:r>
      <w:r w:rsidR="009E498D" w:rsidRPr="009E498D">
        <w:rPr>
          <w:rFonts w:ascii="Times New Roman" w:hAnsi="Times New Roman"/>
          <w:sz w:val="28"/>
          <w:szCs w:val="28"/>
          <w:lang w:val="en-US"/>
        </w:rPr>
        <w:t xml:space="preserve"> / </w:t>
      </w:r>
      <w:r w:rsidR="009E498D" w:rsidRPr="005C56B9">
        <w:rPr>
          <w:rFonts w:ascii="Times New Roman" w:hAnsi="Times New Roman"/>
          <w:sz w:val="28"/>
          <w:szCs w:val="28"/>
          <w:lang w:val="en-US"/>
        </w:rPr>
        <w:t>Mastercard Economics Institute</w:t>
      </w:r>
      <w:r w:rsidR="009E498D" w:rsidRPr="009E498D">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51" w:history="1">
        <w:r w:rsidRPr="005C56B9">
          <w:rPr>
            <w:rFonts w:ascii="Times New Roman" w:hAnsi="Times New Roman"/>
            <w:sz w:val="28"/>
            <w:szCs w:val="28"/>
            <w:lang w:val="en-US"/>
          </w:rPr>
          <w:t>https://www.mastercard.com</w:t>
        </w:r>
      </w:hyperlink>
      <w:r w:rsidRPr="005C56B9">
        <w:rPr>
          <w:rFonts w:ascii="Times New Roman" w:hAnsi="Times New Roman"/>
          <w:sz w:val="28"/>
          <w:szCs w:val="28"/>
          <w:lang w:val="en-US"/>
        </w:rPr>
        <w:t xml:space="preserve">. </w:t>
      </w:r>
      <w:r w:rsidRPr="00651B42">
        <w:rPr>
          <w:rFonts w:ascii="Times New Roman" w:hAnsi="Times New Roman"/>
          <w:sz w:val="28"/>
          <w:szCs w:val="28"/>
        </w:rPr>
        <w:t>22.12.2025.</w:t>
      </w:r>
    </w:p>
    <w:p w14:paraId="12007643"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44 Мироненко Н.С., Мироненко В.П. География туризма. – М.: Аспект Пресс, 2001. – 464 с.</w:t>
      </w:r>
    </w:p>
    <w:p w14:paraId="36C5B07F" w14:textId="79B704A8"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45 </w:t>
      </w:r>
      <w:proofErr w:type="spellStart"/>
      <w:r w:rsidRPr="00651B42">
        <w:rPr>
          <w:rFonts w:ascii="Times New Roman" w:hAnsi="Times New Roman"/>
          <w:sz w:val="28"/>
          <w:szCs w:val="28"/>
        </w:rPr>
        <w:t>Калимбетова</w:t>
      </w:r>
      <w:proofErr w:type="spellEnd"/>
      <w:r w:rsidRPr="00651B42">
        <w:rPr>
          <w:rFonts w:ascii="Times New Roman" w:hAnsi="Times New Roman"/>
          <w:sz w:val="28"/>
          <w:szCs w:val="28"/>
        </w:rPr>
        <w:t xml:space="preserve"> А.М., Искакова А.К., Искакова А.Р.</w:t>
      </w:r>
      <w:r w:rsidR="009E498D">
        <w:rPr>
          <w:rFonts w:ascii="Times New Roman" w:hAnsi="Times New Roman"/>
          <w:sz w:val="28"/>
          <w:szCs w:val="28"/>
        </w:rPr>
        <w:t xml:space="preserve"> и др.</w:t>
      </w:r>
      <w:r w:rsidRPr="00651B42">
        <w:rPr>
          <w:rFonts w:ascii="Times New Roman" w:hAnsi="Times New Roman"/>
          <w:sz w:val="28"/>
          <w:szCs w:val="28"/>
        </w:rPr>
        <w:t xml:space="preserve"> Туристские дестинации Казахстана: маркетинг и инфраструктура. – Алматы, 2019. – 312 с.</w:t>
      </w:r>
    </w:p>
    <w:p w14:paraId="5910CEE7"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46 Иванов С.А., Пирожкова М.А. Маркетинг туристских территорий. – М.: </w:t>
      </w:r>
      <w:proofErr w:type="spellStart"/>
      <w:r w:rsidRPr="00651B42">
        <w:rPr>
          <w:rFonts w:ascii="Times New Roman" w:hAnsi="Times New Roman"/>
          <w:sz w:val="28"/>
          <w:szCs w:val="28"/>
        </w:rPr>
        <w:t>Юрайт</w:t>
      </w:r>
      <w:proofErr w:type="spellEnd"/>
      <w:r w:rsidRPr="00651B42">
        <w:rPr>
          <w:rFonts w:ascii="Times New Roman" w:hAnsi="Times New Roman"/>
          <w:sz w:val="28"/>
          <w:szCs w:val="28"/>
        </w:rPr>
        <w:t>, 2018. – 256 с.</w:t>
      </w:r>
    </w:p>
    <w:p w14:paraId="74DE5ACB"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47 Pike S. Destination marketing: An integrated marketing communication approach. – Oxford: Butterworth-Heinemann, 2008. – 406 p.</w:t>
      </w:r>
    </w:p>
    <w:p w14:paraId="114E06A6" w14:textId="3427C08E"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48 Getz D. Event tourism: Definition, evolution, and research // Tourism Management. – 2008. – Vol. 29, №3. – P. 403</w:t>
      </w:r>
      <w:r w:rsidR="009E498D" w:rsidRPr="009E498D">
        <w:rPr>
          <w:rFonts w:ascii="Times New Roman" w:hAnsi="Times New Roman"/>
          <w:sz w:val="28"/>
          <w:szCs w:val="28"/>
          <w:lang w:val="en-US"/>
        </w:rPr>
        <w:t>-</w:t>
      </w:r>
      <w:r w:rsidRPr="005C56B9">
        <w:rPr>
          <w:rFonts w:ascii="Times New Roman" w:hAnsi="Times New Roman"/>
          <w:sz w:val="28"/>
          <w:szCs w:val="28"/>
          <w:lang w:val="en-US"/>
        </w:rPr>
        <w:t>428.</w:t>
      </w:r>
    </w:p>
    <w:p w14:paraId="7961CD2B" w14:textId="07D73802"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49 Oppermann M. Convention destination images: Analysis of association meeting planners’ perceptions // Tourism Management. – 1996. – Vol. 17, №3. – P.</w:t>
      </w:r>
      <w:r w:rsidR="009E498D" w:rsidRPr="009E498D">
        <w:rPr>
          <w:rFonts w:ascii="Times New Roman" w:hAnsi="Times New Roman"/>
          <w:sz w:val="28"/>
          <w:szCs w:val="28"/>
          <w:lang w:val="en-US"/>
        </w:rPr>
        <w:t> </w:t>
      </w:r>
      <w:r w:rsidRPr="005C56B9">
        <w:rPr>
          <w:rFonts w:ascii="Times New Roman" w:hAnsi="Times New Roman"/>
          <w:sz w:val="28"/>
          <w:szCs w:val="28"/>
          <w:lang w:val="en-US"/>
        </w:rPr>
        <w:t>175</w:t>
      </w:r>
      <w:r w:rsidR="009E498D" w:rsidRPr="009E498D">
        <w:rPr>
          <w:rFonts w:ascii="Times New Roman" w:hAnsi="Times New Roman"/>
          <w:sz w:val="28"/>
          <w:szCs w:val="28"/>
          <w:lang w:val="en-US"/>
        </w:rPr>
        <w:t>-</w:t>
      </w:r>
      <w:r w:rsidRPr="005C56B9">
        <w:rPr>
          <w:rFonts w:ascii="Times New Roman" w:hAnsi="Times New Roman"/>
          <w:sz w:val="28"/>
          <w:szCs w:val="28"/>
          <w:lang w:val="en-US"/>
        </w:rPr>
        <w:t>182.</w:t>
      </w:r>
    </w:p>
    <w:p w14:paraId="3808D3AC" w14:textId="7F5F17B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50 </w:t>
      </w:r>
      <w:proofErr w:type="spellStart"/>
      <w:r w:rsidRPr="00651B42">
        <w:rPr>
          <w:rFonts w:ascii="Times New Roman" w:hAnsi="Times New Roman"/>
          <w:sz w:val="28"/>
          <w:szCs w:val="28"/>
        </w:rPr>
        <w:t>Аймагамбетова</w:t>
      </w:r>
      <w:proofErr w:type="spellEnd"/>
      <w:r w:rsidRPr="00651B42">
        <w:rPr>
          <w:rFonts w:ascii="Times New Roman" w:hAnsi="Times New Roman"/>
          <w:sz w:val="28"/>
          <w:szCs w:val="28"/>
        </w:rPr>
        <w:t xml:space="preserve"> Ш.Т., </w:t>
      </w:r>
      <w:proofErr w:type="spellStart"/>
      <w:r w:rsidRPr="00651B42">
        <w:rPr>
          <w:rFonts w:ascii="Times New Roman" w:hAnsi="Times New Roman"/>
          <w:sz w:val="28"/>
          <w:szCs w:val="28"/>
        </w:rPr>
        <w:t>Жаманкулов</w:t>
      </w:r>
      <w:proofErr w:type="spellEnd"/>
      <w:r w:rsidRPr="00651B42">
        <w:rPr>
          <w:rFonts w:ascii="Times New Roman" w:hAnsi="Times New Roman"/>
          <w:sz w:val="28"/>
          <w:szCs w:val="28"/>
        </w:rPr>
        <w:t xml:space="preserve"> Е.А., Ахметова Г.Т.</w:t>
      </w:r>
      <w:r w:rsidR="009E498D">
        <w:rPr>
          <w:rFonts w:ascii="Times New Roman" w:hAnsi="Times New Roman"/>
          <w:sz w:val="28"/>
          <w:szCs w:val="28"/>
        </w:rPr>
        <w:t xml:space="preserve"> и др.</w:t>
      </w:r>
      <w:r w:rsidRPr="00651B42">
        <w:rPr>
          <w:rFonts w:ascii="Times New Roman" w:hAnsi="Times New Roman"/>
          <w:sz w:val="28"/>
          <w:szCs w:val="28"/>
        </w:rPr>
        <w:t xml:space="preserve"> Туризм в Республике Казахстан: состояние и перспективы развития. – Астана, 2020. – 280</w:t>
      </w:r>
      <w:r w:rsidR="009E498D">
        <w:rPr>
          <w:rFonts w:ascii="Times New Roman" w:hAnsi="Times New Roman"/>
          <w:sz w:val="28"/>
          <w:szCs w:val="28"/>
        </w:rPr>
        <w:t> </w:t>
      </w:r>
      <w:r w:rsidRPr="00651B42">
        <w:rPr>
          <w:rFonts w:ascii="Times New Roman" w:hAnsi="Times New Roman"/>
          <w:sz w:val="28"/>
          <w:szCs w:val="28"/>
        </w:rPr>
        <w:t>с.</w:t>
      </w:r>
    </w:p>
    <w:p w14:paraId="45AD3A70" w14:textId="3D53F75A"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51 Шелгунова Н.В., Александрова А.Ю., Соловь</w:t>
      </w:r>
      <w:r w:rsidR="004A717A">
        <w:rPr>
          <w:rFonts w:ascii="Times New Roman" w:hAnsi="Times New Roman"/>
          <w:sz w:val="28"/>
          <w:szCs w:val="28"/>
        </w:rPr>
        <w:t>е</w:t>
      </w:r>
      <w:r w:rsidRPr="00651B42">
        <w:rPr>
          <w:rFonts w:ascii="Times New Roman" w:hAnsi="Times New Roman"/>
          <w:sz w:val="28"/>
          <w:szCs w:val="28"/>
        </w:rPr>
        <w:t>ва Т.С.</w:t>
      </w:r>
      <w:r w:rsidR="009E498D">
        <w:rPr>
          <w:rFonts w:ascii="Times New Roman" w:hAnsi="Times New Roman"/>
          <w:sz w:val="28"/>
          <w:szCs w:val="28"/>
        </w:rPr>
        <w:t xml:space="preserve"> и др.</w:t>
      </w:r>
      <w:r w:rsidRPr="00651B42">
        <w:rPr>
          <w:rFonts w:ascii="Times New Roman" w:hAnsi="Times New Roman"/>
          <w:sz w:val="28"/>
          <w:szCs w:val="28"/>
        </w:rPr>
        <w:t xml:space="preserve"> Международный туризм: современные тенденции развития. – М., 2019. – 384 с.</w:t>
      </w:r>
    </w:p>
    <w:p w14:paraId="21A7A312" w14:textId="20427DBB"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52 Weber K., Chon K. Convention tourism: International research and industry perspectives. – NY</w:t>
      </w:r>
      <w:r w:rsidR="008B2466" w:rsidRPr="008B2466">
        <w:rPr>
          <w:rFonts w:ascii="Times New Roman" w:hAnsi="Times New Roman"/>
          <w:sz w:val="28"/>
          <w:szCs w:val="28"/>
          <w:lang w:val="en-US"/>
        </w:rPr>
        <w:t>.</w:t>
      </w:r>
      <w:r w:rsidRPr="005C56B9">
        <w:rPr>
          <w:rFonts w:ascii="Times New Roman" w:hAnsi="Times New Roman"/>
          <w:sz w:val="28"/>
          <w:szCs w:val="28"/>
          <w:lang w:val="en-US"/>
        </w:rPr>
        <w:t>: Haworth Hospitality Press, 2002. – 248 p.</w:t>
      </w:r>
    </w:p>
    <w:p w14:paraId="3727AED9" w14:textId="1E75977C"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53 Zhang H.Q., Leung V., Qu H. A refined model of factors affecting convention participation decision-making // Tourism Management. – 2007. – Vol. 28, №4. – P.</w:t>
      </w:r>
      <w:r w:rsidR="009E498D" w:rsidRPr="009E498D">
        <w:rPr>
          <w:rFonts w:ascii="Times New Roman" w:hAnsi="Times New Roman"/>
          <w:sz w:val="28"/>
          <w:szCs w:val="28"/>
          <w:lang w:val="en-US"/>
        </w:rPr>
        <w:t> </w:t>
      </w:r>
      <w:r w:rsidRPr="005C56B9">
        <w:rPr>
          <w:rFonts w:ascii="Times New Roman" w:hAnsi="Times New Roman"/>
          <w:sz w:val="28"/>
          <w:szCs w:val="28"/>
          <w:lang w:val="en-US"/>
        </w:rPr>
        <w:t>1123–1137.</w:t>
      </w:r>
    </w:p>
    <w:p w14:paraId="086B9559" w14:textId="33E7951E"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54 Оразбаев С.Б. Цифровизация туристской отрасли Казахстана: тенденции и перспективы // Вестник </w:t>
      </w:r>
      <w:proofErr w:type="spellStart"/>
      <w:r w:rsidRPr="00651B42">
        <w:rPr>
          <w:rFonts w:ascii="Times New Roman" w:hAnsi="Times New Roman"/>
          <w:sz w:val="28"/>
          <w:szCs w:val="28"/>
        </w:rPr>
        <w:t>КазНУ</w:t>
      </w:r>
      <w:proofErr w:type="spellEnd"/>
      <w:r w:rsidRPr="00651B42">
        <w:rPr>
          <w:rFonts w:ascii="Times New Roman" w:hAnsi="Times New Roman"/>
          <w:sz w:val="28"/>
          <w:szCs w:val="28"/>
        </w:rPr>
        <w:t>. – 2021. – №2. – С. 45</w:t>
      </w:r>
      <w:r w:rsidR="009E498D">
        <w:rPr>
          <w:rFonts w:ascii="Times New Roman" w:hAnsi="Times New Roman"/>
          <w:sz w:val="28"/>
          <w:szCs w:val="28"/>
        </w:rPr>
        <w:t>-</w:t>
      </w:r>
      <w:r w:rsidRPr="00651B42">
        <w:rPr>
          <w:rFonts w:ascii="Times New Roman" w:hAnsi="Times New Roman"/>
          <w:sz w:val="28"/>
          <w:szCs w:val="28"/>
        </w:rPr>
        <w:t>52.</w:t>
      </w:r>
    </w:p>
    <w:p w14:paraId="224D3AFF"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55 Квартальнова Е.И., Рожкова Е.А. Цифровая трансформация туризма: инструменты и технологии. – М.: Инфра-М, 2022. – 198 с.</w:t>
      </w:r>
    </w:p>
    <w:p w14:paraId="07DCFCF1"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56 Mair J. Conferences and conventions: A research perspective. – London: Routledge, 2013. – 198 p.</w:t>
      </w:r>
    </w:p>
    <w:p w14:paraId="43E054C9" w14:textId="022842F3"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57 Yeoman I. The future of events and festivals // Journal of Tourism Futures. – 2013. – Vol. 1, №1. – P. 11</w:t>
      </w:r>
      <w:r w:rsidR="009E498D" w:rsidRPr="009E498D">
        <w:rPr>
          <w:rFonts w:ascii="Times New Roman" w:hAnsi="Times New Roman"/>
          <w:sz w:val="28"/>
          <w:szCs w:val="28"/>
          <w:lang w:val="en-US"/>
        </w:rPr>
        <w:t>-</w:t>
      </w:r>
      <w:r w:rsidRPr="005C56B9">
        <w:rPr>
          <w:rFonts w:ascii="Times New Roman" w:hAnsi="Times New Roman"/>
          <w:sz w:val="28"/>
          <w:szCs w:val="28"/>
          <w:lang w:val="en-US"/>
        </w:rPr>
        <w:t>24.</w:t>
      </w:r>
    </w:p>
    <w:p w14:paraId="10217572" w14:textId="01D7AF6F"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58 </w:t>
      </w:r>
      <w:proofErr w:type="spellStart"/>
      <w:r w:rsidRPr="00651B42">
        <w:rPr>
          <w:rFonts w:ascii="Times New Roman" w:hAnsi="Times New Roman"/>
          <w:sz w:val="28"/>
          <w:szCs w:val="28"/>
        </w:rPr>
        <w:t>Ташенова</w:t>
      </w:r>
      <w:proofErr w:type="spellEnd"/>
      <w:r w:rsidRPr="00651B42">
        <w:rPr>
          <w:rFonts w:ascii="Times New Roman" w:hAnsi="Times New Roman"/>
          <w:sz w:val="28"/>
          <w:szCs w:val="28"/>
        </w:rPr>
        <w:t xml:space="preserve"> А.К., Мусина К.П. Трансформация делового туризма в условиях развития </w:t>
      </w:r>
      <w:proofErr w:type="spellStart"/>
      <w:r w:rsidRPr="00651B42">
        <w:rPr>
          <w:rFonts w:ascii="Times New Roman" w:hAnsi="Times New Roman"/>
          <w:sz w:val="28"/>
          <w:szCs w:val="28"/>
        </w:rPr>
        <w:t>bleisure</w:t>
      </w:r>
      <w:proofErr w:type="spellEnd"/>
      <w:r w:rsidRPr="00651B42">
        <w:rPr>
          <w:rFonts w:ascii="Times New Roman" w:hAnsi="Times New Roman"/>
          <w:sz w:val="28"/>
          <w:szCs w:val="28"/>
        </w:rPr>
        <w:t>-направления // Туризм и сервис. – 2022. – №3. – С.</w:t>
      </w:r>
      <w:r w:rsidR="009E498D">
        <w:rPr>
          <w:rFonts w:ascii="Times New Roman" w:hAnsi="Times New Roman"/>
          <w:sz w:val="28"/>
          <w:szCs w:val="28"/>
        </w:rPr>
        <w:t> </w:t>
      </w:r>
      <w:r w:rsidRPr="00651B42">
        <w:rPr>
          <w:rFonts w:ascii="Times New Roman" w:hAnsi="Times New Roman"/>
          <w:sz w:val="28"/>
          <w:szCs w:val="28"/>
        </w:rPr>
        <w:t>78</w:t>
      </w:r>
      <w:r w:rsidR="009E498D">
        <w:rPr>
          <w:rFonts w:ascii="Times New Roman" w:hAnsi="Times New Roman"/>
          <w:sz w:val="28"/>
          <w:szCs w:val="28"/>
        </w:rPr>
        <w:t>-</w:t>
      </w:r>
      <w:r w:rsidRPr="00651B42">
        <w:rPr>
          <w:rFonts w:ascii="Times New Roman" w:hAnsi="Times New Roman"/>
          <w:sz w:val="28"/>
          <w:szCs w:val="28"/>
        </w:rPr>
        <w:t>85.</w:t>
      </w:r>
    </w:p>
    <w:p w14:paraId="6EA34265" w14:textId="7777777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59 Зорин И.В., Красильникова В.А. Деловой туризм и современные формы его развития. – М.: Финансы и статистика, 2017. – 256 с.</w:t>
      </w:r>
    </w:p>
    <w:p w14:paraId="08370E70" w14:textId="218FE09C" w:rsidR="00651B42" w:rsidRPr="009E498D"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60 </w:t>
      </w:r>
      <w:proofErr w:type="spellStart"/>
      <w:r w:rsidRPr="00651B42">
        <w:rPr>
          <w:rFonts w:ascii="Times New Roman" w:hAnsi="Times New Roman"/>
          <w:sz w:val="28"/>
          <w:szCs w:val="28"/>
        </w:rPr>
        <w:t>Трушева</w:t>
      </w:r>
      <w:proofErr w:type="spellEnd"/>
      <w:r w:rsidRPr="00651B42">
        <w:rPr>
          <w:rFonts w:ascii="Times New Roman" w:hAnsi="Times New Roman"/>
          <w:sz w:val="28"/>
          <w:szCs w:val="28"/>
        </w:rPr>
        <w:t xml:space="preserve"> Ш.А., </w:t>
      </w:r>
      <w:proofErr w:type="spellStart"/>
      <w:r w:rsidRPr="00651B42">
        <w:rPr>
          <w:rFonts w:ascii="Times New Roman" w:hAnsi="Times New Roman"/>
          <w:sz w:val="28"/>
          <w:szCs w:val="28"/>
        </w:rPr>
        <w:t>Тлеубаева</w:t>
      </w:r>
      <w:proofErr w:type="spellEnd"/>
      <w:r w:rsidRPr="00651B42">
        <w:rPr>
          <w:rFonts w:ascii="Times New Roman" w:hAnsi="Times New Roman"/>
          <w:sz w:val="28"/>
          <w:szCs w:val="28"/>
        </w:rPr>
        <w:t xml:space="preserve"> А.Т., </w:t>
      </w:r>
      <w:proofErr w:type="spellStart"/>
      <w:r w:rsidRPr="00651B42">
        <w:rPr>
          <w:rFonts w:ascii="Times New Roman" w:hAnsi="Times New Roman"/>
          <w:sz w:val="28"/>
          <w:szCs w:val="28"/>
        </w:rPr>
        <w:t>Сартова</w:t>
      </w:r>
      <w:proofErr w:type="spellEnd"/>
      <w:r w:rsidRPr="00651B42">
        <w:rPr>
          <w:rFonts w:ascii="Times New Roman" w:hAnsi="Times New Roman"/>
          <w:sz w:val="28"/>
          <w:szCs w:val="28"/>
        </w:rPr>
        <w:t xml:space="preserve"> Р.Б.</w:t>
      </w:r>
      <w:r w:rsidR="009E498D">
        <w:rPr>
          <w:rFonts w:ascii="Times New Roman" w:hAnsi="Times New Roman"/>
          <w:sz w:val="28"/>
          <w:szCs w:val="28"/>
        </w:rPr>
        <w:t xml:space="preserve"> и др.</w:t>
      </w:r>
      <w:r w:rsidRPr="00651B42">
        <w:rPr>
          <w:rFonts w:ascii="Times New Roman" w:hAnsi="Times New Roman"/>
          <w:sz w:val="28"/>
          <w:szCs w:val="28"/>
        </w:rPr>
        <w:t xml:space="preserve"> Оценка реализации политики в области MICE-туризма в Казахстане на основе кластерного подхода и регрессионной модели // Вестник Национальной академии наук Республики Казахстан. </w:t>
      </w:r>
      <w:r w:rsidRPr="009E498D">
        <w:rPr>
          <w:rFonts w:ascii="Times New Roman" w:hAnsi="Times New Roman"/>
          <w:sz w:val="28"/>
          <w:szCs w:val="28"/>
        </w:rPr>
        <w:t xml:space="preserve">– 2023. – №3(403). – </w:t>
      </w:r>
      <w:r w:rsidRPr="00651B42">
        <w:rPr>
          <w:rFonts w:ascii="Times New Roman" w:hAnsi="Times New Roman"/>
          <w:sz w:val="28"/>
          <w:szCs w:val="28"/>
        </w:rPr>
        <w:t>С</w:t>
      </w:r>
      <w:r w:rsidRPr="009E498D">
        <w:rPr>
          <w:rFonts w:ascii="Times New Roman" w:hAnsi="Times New Roman"/>
          <w:sz w:val="28"/>
          <w:szCs w:val="28"/>
        </w:rPr>
        <w:t>. 558</w:t>
      </w:r>
      <w:r w:rsidR="009E498D" w:rsidRPr="009E498D">
        <w:rPr>
          <w:rFonts w:ascii="Times New Roman" w:hAnsi="Times New Roman"/>
          <w:sz w:val="28"/>
          <w:szCs w:val="28"/>
        </w:rPr>
        <w:t>-</w:t>
      </w:r>
      <w:r w:rsidRPr="009E498D">
        <w:rPr>
          <w:rFonts w:ascii="Times New Roman" w:hAnsi="Times New Roman"/>
          <w:sz w:val="28"/>
          <w:szCs w:val="28"/>
        </w:rPr>
        <w:t>577.</w:t>
      </w:r>
    </w:p>
    <w:p w14:paraId="433187F9" w14:textId="3868A97C" w:rsidR="00651B42" w:rsidRPr="005C56B9" w:rsidRDefault="00651B42" w:rsidP="00B47FAF">
      <w:pPr>
        <w:spacing w:after="0" w:line="240" w:lineRule="auto"/>
        <w:ind w:firstLine="709"/>
        <w:jc w:val="both"/>
        <w:rPr>
          <w:rFonts w:ascii="Times New Roman" w:hAnsi="Times New Roman"/>
          <w:sz w:val="28"/>
          <w:szCs w:val="28"/>
          <w:lang w:val="en-US"/>
        </w:rPr>
      </w:pPr>
      <w:r w:rsidRPr="003F7319">
        <w:rPr>
          <w:rFonts w:ascii="Times New Roman" w:hAnsi="Times New Roman"/>
          <w:sz w:val="28"/>
          <w:szCs w:val="28"/>
          <w:lang w:val="en-US"/>
        </w:rPr>
        <w:t xml:space="preserve">61 </w:t>
      </w:r>
      <w:proofErr w:type="spellStart"/>
      <w:r w:rsidRPr="005C56B9">
        <w:rPr>
          <w:rFonts w:ascii="Times New Roman" w:hAnsi="Times New Roman"/>
          <w:sz w:val="28"/>
          <w:szCs w:val="28"/>
          <w:lang w:val="en-US"/>
        </w:rPr>
        <w:t>Buhalis</w:t>
      </w:r>
      <w:proofErr w:type="spellEnd"/>
      <w:r w:rsidRPr="003F7319">
        <w:rPr>
          <w:rFonts w:ascii="Times New Roman" w:hAnsi="Times New Roman"/>
          <w:sz w:val="28"/>
          <w:szCs w:val="28"/>
          <w:lang w:val="en-US"/>
        </w:rPr>
        <w:t xml:space="preserve"> </w:t>
      </w:r>
      <w:r w:rsidRPr="005C56B9">
        <w:rPr>
          <w:rFonts w:ascii="Times New Roman" w:hAnsi="Times New Roman"/>
          <w:sz w:val="28"/>
          <w:szCs w:val="28"/>
          <w:lang w:val="en-US"/>
        </w:rPr>
        <w:t>D</w:t>
      </w:r>
      <w:r w:rsidRPr="003F7319">
        <w:rPr>
          <w:rFonts w:ascii="Times New Roman" w:hAnsi="Times New Roman"/>
          <w:sz w:val="28"/>
          <w:szCs w:val="28"/>
          <w:lang w:val="en-US"/>
        </w:rPr>
        <w:t xml:space="preserve">., </w:t>
      </w:r>
      <w:r w:rsidRPr="005C56B9">
        <w:rPr>
          <w:rFonts w:ascii="Times New Roman" w:hAnsi="Times New Roman"/>
          <w:sz w:val="28"/>
          <w:szCs w:val="28"/>
          <w:lang w:val="en-US"/>
        </w:rPr>
        <w:t>Law</w:t>
      </w:r>
      <w:r w:rsidRPr="003F7319">
        <w:rPr>
          <w:rFonts w:ascii="Times New Roman" w:hAnsi="Times New Roman"/>
          <w:sz w:val="28"/>
          <w:szCs w:val="28"/>
          <w:lang w:val="en-US"/>
        </w:rPr>
        <w:t xml:space="preserve"> </w:t>
      </w:r>
      <w:r w:rsidRPr="005C56B9">
        <w:rPr>
          <w:rFonts w:ascii="Times New Roman" w:hAnsi="Times New Roman"/>
          <w:sz w:val="28"/>
          <w:szCs w:val="28"/>
          <w:lang w:val="en-US"/>
        </w:rPr>
        <w:t>R</w:t>
      </w:r>
      <w:r w:rsidRPr="003F7319">
        <w:rPr>
          <w:rFonts w:ascii="Times New Roman" w:hAnsi="Times New Roman"/>
          <w:sz w:val="28"/>
          <w:szCs w:val="28"/>
          <w:lang w:val="en-US"/>
        </w:rPr>
        <w:t xml:space="preserve">. </w:t>
      </w:r>
      <w:r w:rsidRPr="005C56B9">
        <w:rPr>
          <w:rFonts w:ascii="Times New Roman" w:hAnsi="Times New Roman"/>
          <w:sz w:val="28"/>
          <w:szCs w:val="28"/>
          <w:lang w:val="en-US"/>
        </w:rPr>
        <w:t>Progress</w:t>
      </w:r>
      <w:r w:rsidRPr="003F7319">
        <w:rPr>
          <w:rFonts w:ascii="Times New Roman" w:hAnsi="Times New Roman"/>
          <w:sz w:val="28"/>
          <w:szCs w:val="28"/>
          <w:lang w:val="en-US"/>
        </w:rPr>
        <w:t xml:space="preserve"> </w:t>
      </w:r>
      <w:r w:rsidRPr="005C56B9">
        <w:rPr>
          <w:rFonts w:ascii="Times New Roman" w:hAnsi="Times New Roman"/>
          <w:sz w:val="28"/>
          <w:szCs w:val="28"/>
          <w:lang w:val="en-US"/>
        </w:rPr>
        <w:t>in</w:t>
      </w:r>
      <w:r w:rsidRPr="003F7319">
        <w:rPr>
          <w:rFonts w:ascii="Times New Roman" w:hAnsi="Times New Roman"/>
          <w:sz w:val="28"/>
          <w:szCs w:val="28"/>
          <w:lang w:val="en-US"/>
        </w:rPr>
        <w:t xml:space="preserve"> </w:t>
      </w:r>
      <w:r w:rsidRPr="005C56B9">
        <w:rPr>
          <w:rFonts w:ascii="Times New Roman" w:hAnsi="Times New Roman"/>
          <w:sz w:val="28"/>
          <w:szCs w:val="28"/>
          <w:lang w:val="en-US"/>
        </w:rPr>
        <w:t>information</w:t>
      </w:r>
      <w:r w:rsidRPr="003F7319">
        <w:rPr>
          <w:rFonts w:ascii="Times New Roman" w:hAnsi="Times New Roman"/>
          <w:sz w:val="28"/>
          <w:szCs w:val="28"/>
          <w:lang w:val="en-US"/>
        </w:rPr>
        <w:t xml:space="preserve"> </w:t>
      </w:r>
      <w:r w:rsidRPr="005C56B9">
        <w:rPr>
          <w:rFonts w:ascii="Times New Roman" w:hAnsi="Times New Roman"/>
          <w:sz w:val="28"/>
          <w:szCs w:val="28"/>
          <w:lang w:val="en-US"/>
        </w:rPr>
        <w:t>technology</w:t>
      </w:r>
      <w:r w:rsidRPr="003F7319">
        <w:rPr>
          <w:rFonts w:ascii="Times New Roman" w:hAnsi="Times New Roman"/>
          <w:sz w:val="28"/>
          <w:szCs w:val="28"/>
          <w:lang w:val="en-US"/>
        </w:rPr>
        <w:t xml:space="preserve"> </w:t>
      </w:r>
      <w:r w:rsidRPr="005C56B9">
        <w:rPr>
          <w:rFonts w:ascii="Times New Roman" w:hAnsi="Times New Roman"/>
          <w:sz w:val="28"/>
          <w:szCs w:val="28"/>
          <w:lang w:val="en-US"/>
        </w:rPr>
        <w:t>and</w:t>
      </w:r>
      <w:r w:rsidRPr="003F7319">
        <w:rPr>
          <w:rFonts w:ascii="Times New Roman" w:hAnsi="Times New Roman"/>
          <w:sz w:val="28"/>
          <w:szCs w:val="28"/>
          <w:lang w:val="en-US"/>
        </w:rPr>
        <w:t xml:space="preserve"> </w:t>
      </w:r>
      <w:r w:rsidRPr="005C56B9">
        <w:rPr>
          <w:rFonts w:ascii="Times New Roman" w:hAnsi="Times New Roman"/>
          <w:sz w:val="28"/>
          <w:szCs w:val="28"/>
          <w:lang w:val="en-US"/>
        </w:rPr>
        <w:t>tourism</w:t>
      </w:r>
      <w:r w:rsidRPr="003F7319">
        <w:rPr>
          <w:rFonts w:ascii="Times New Roman" w:hAnsi="Times New Roman"/>
          <w:sz w:val="28"/>
          <w:szCs w:val="28"/>
          <w:lang w:val="en-US"/>
        </w:rPr>
        <w:t xml:space="preserve"> </w:t>
      </w:r>
      <w:r w:rsidRPr="005C56B9">
        <w:rPr>
          <w:rFonts w:ascii="Times New Roman" w:hAnsi="Times New Roman"/>
          <w:sz w:val="28"/>
          <w:szCs w:val="28"/>
          <w:lang w:val="en-US"/>
        </w:rPr>
        <w:t>management</w:t>
      </w:r>
      <w:r w:rsidRPr="003F7319">
        <w:rPr>
          <w:rFonts w:ascii="Times New Roman" w:hAnsi="Times New Roman"/>
          <w:sz w:val="28"/>
          <w:szCs w:val="28"/>
          <w:lang w:val="en-US"/>
        </w:rPr>
        <w:t xml:space="preserve">: 20 </w:t>
      </w:r>
      <w:r w:rsidRPr="005C56B9">
        <w:rPr>
          <w:rFonts w:ascii="Times New Roman" w:hAnsi="Times New Roman"/>
          <w:sz w:val="28"/>
          <w:szCs w:val="28"/>
          <w:lang w:val="en-US"/>
        </w:rPr>
        <w:t>years</w:t>
      </w:r>
      <w:r w:rsidRPr="003F7319">
        <w:rPr>
          <w:rFonts w:ascii="Times New Roman" w:hAnsi="Times New Roman"/>
          <w:sz w:val="28"/>
          <w:szCs w:val="28"/>
          <w:lang w:val="en-US"/>
        </w:rPr>
        <w:t xml:space="preserve"> </w:t>
      </w:r>
      <w:r w:rsidRPr="005C56B9">
        <w:rPr>
          <w:rFonts w:ascii="Times New Roman" w:hAnsi="Times New Roman"/>
          <w:sz w:val="28"/>
          <w:szCs w:val="28"/>
          <w:lang w:val="en-US"/>
        </w:rPr>
        <w:t>on</w:t>
      </w:r>
      <w:r w:rsidRPr="003F7319">
        <w:rPr>
          <w:rFonts w:ascii="Times New Roman" w:hAnsi="Times New Roman"/>
          <w:sz w:val="28"/>
          <w:szCs w:val="28"/>
          <w:lang w:val="en-US"/>
        </w:rPr>
        <w:t xml:space="preserve"> </w:t>
      </w:r>
      <w:r w:rsidRPr="005C56B9">
        <w:rPr>
          <w:rFonts w:ascii="Times New Roman" w:hAnsi="Times New Roman"/>
          <w:sz w:val="28"/>
          <w:szCs w:val="28"/>
          <w:lang w:val="en-US"/>
        </w:rPr>
        <w:t>and</w:t>
      </w:r>
      <w:r w:rsidRPr="003F7319">
        <w:rPr>
          <w:rFonts w:ascii="Times New Roman" w:hAnsi="Times New Roman"/>
          <w:sz w:val="28"/>
          <w:szCs w:val="28"/>
          <w:lang w:val="en-US"/>
        </w:rPr>
        <w:t xml:space="preserve"> 10 </w:t>
      </w:r>
      <w:r w:rsidRPr="005C56B9">
        <w:rPr>
          <w:rFonts w:ascii="Times New Roman" w:hAnsi="Times New Roman"/>
          <w:sz w:val="28"/>
          <w:szCs w:val="28"/>
          <w:lang w:val="en-US"/>
        </w:rPr>
        <w:t>years</w:t>
      </w:r>
      <w:r w:rsidRPr="003F7319">
        <w:rPr>
          <w:rFonts w:ascii="Times New Roman" w:hAnsi="Times New Roman"/>
          <w:sz w:val="28"/>
          <w:szCs w:val="28"/>
          <w:lang w:val="en-US"/>
        </w:rPr>
        <w:t xml:space="preserve"> </w:t>
      </w:r>
      <w:r w:rsidRPr="005C56B9">
        <w:rPr>
          <w:rFonts w:ascii="Times New Roman" w:hAnsi="Times New Roman"/>
          <w:sz w:val="28"/>
          <w:szCs w:val="28"/>
          <w:lang w:val="en-US"/>
        </w:rPr>
        <w:t>after</w:t>
      </w:r>
      <w:r w:rsidRPr="003F7319">
        <w:rPr>
          <w:rFonts w:ascii="Times New Roman" w:hAnsi="Times New Roman"/>
          <w:sz w:val="28"/>
          <w:szCs w:val="28"/>
          <w:lang w:val="en-US"/>
        </w:rPr>
        <w:t xml:space="preserve"> </w:t>
      </w:r>
      <w:r w:rsidRPr="005C56B9">
        <w:rPr>
          <w:rFonts w:ascii="Times New Roman" w:hAnsi="Times New Roman"/>
          <w:sz w:val="28"/>
          <w:szCs w:val="28"/>
          <w:lang w:val="en-US"/>
        </w:rPr>
        <w:t>the</w:t>
      </w:r>
      <w:r w:rsidRPr="003F7319">
        <w:rPr>
          <w:rFonts w:ascii="Times New Roman" w:hAnsi="Times New Roman"/>
          <w:sz w:val="28"/>
          <w:szCs w:val="28"/>
          <w:lang w:val="en-US"/>
        </w:rPr>
        <w:t xml:space="preserve"> </w:t>
      </w:r>
      <w:r w:rsidRPr="005C56B9">
        <w:rPr>
          <w:rFonts w:ascii="Times New Roman" w:hAnsi="Times New Roman"/>
          <w:sz w:val="28"/>
          <w:szCs w:val="28"/>
          <w:lang w:val="en-US"/>
        </w:rPr>
        <w:t>Internet // Tourism Management. – 2008. – Vol. 29, №4. – P. 609</w:t>
      </w:r>
      <w:r w:rsidR="009E498D">
        <w:rPr>
          <w:rFonts w:ascii="Times New Roman" w:hAnsi="Times New Roman"/>
          <w:sz w:val="28"/>
          <w:szCs w:val="28"/>
          <w:lang w:val="en-US"/>
        </w:rPr>
        <w:t>-</w:t>
      </w:r>
      <w:r w:rsidRPr="005C56B9">
        <w:rPr>
          <w:rFonts w:ascii="Times New Roman" w:hAnsi="Times New Roman"/>
          <w:sz w:val="28"/>
          <w:szCs w:val="28"/>
          <w:lang w:val="en-US"/>
        </w:rPr>
        <w:t>623.</w:t>
      </w:r>
    </w:p>
    <w:p w14:paraId="5E3A3884" w14:textId="0FC1D3BD"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62 Williams A.M., Shaw G. Tourism and the global economy. – </w:t>
      </w:r>
      <w:r w:rsidR="009E498D" w:rsidRPr="005C56B9">
        <w:rPr>
          <w:rFonts w:ascii="Times New Roman" w:hAnsi="Times New Roman"/>
          <w:sz w:val="28"/>
          <w:szCs w:val="28"/>
          <w:lang w:val="en-US"/>
        </w:rPr>
        <w:t xml:space="preserve">Ed. </w:t>
      </w:r>
      <w:r w:rsidRPr="005C56B9">
        <w:rPr>
          <w:rFonts w:ascii="Times New Roman" w:hAnsi="Times New Roman"/>
          <w:sz w:val="28"/>
          <w:szCs w:val="28"/>
          <w:lang w:val="en-US"/>
        </w:rPr>
        <w:t>3rd</w:t>
      </w:r>
      <w:r w:rsidR="009E498D">
        <w:rPr>
          <w:rFonts w:ascii="Times New Roman" w:hAnsi="Times New Roman"/>
          <w:sz w:val="28"/>
          <w:szCs w:val="28"/>
          <w:lang w:val="en-US"/>
        </w:rPr>
        <w:t xml:space="preserve">. </w:t>
      </w:r>
      <w:r w:rsidRPr="005C56B9">
        <w:rPr>
          <w:rFonts w:ascii="Times New Roman" w:hAnsi="Times New Roman"/>
          <w:sz w:val="28"/>
          <w:szCs w:val="28"/>
          <w:lang w:val="en-US"/>
        </w:rPr>
        <w:t>– London: Routledge, 2011. – 336 p.</w:t>
      </w:r>
    </w:p>
    <w:p w14:paraId="7A9710B8" w14:textId="3090184B"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63 Leiper N. Tourism management. – </w:t>
      </w:r>
      <w:r w:rsidR="009E498D">
        <w:rPr>
          <w:rFonts w:ascii="Times New Roman" w:hAnsi="Times New Roman"/>
          <w:sz w:val="28"/>
          <w:szCs w:val="28"/>
          <w:lang w:val="en-US"/>
        </w:rPr>
        <w:t xml:space="preserve">Ed. </w:t>
      </w:r>
      <w:r w:rsidRPr="005C56B9">
        <w:rPr>
          <w:rFonts w:ascii="Times New Roman" w:hAnsi="Times New Roman"/>
          <w:sz w:val="28"/>
          <w:szCs w:val="28"/>
          <w:lang w:val="en-US"/>
        </w:rPr>
        <w:t xml:space="preserve">3rd. – </w:t>
      </w:r>
      <w:proofErr w:type="spellStart"/>
      <w:r w:rsidRPr="005C56B9">
        <w:rPr>
          <w:rFonts w:ascii="Times New Roman" w:hAnsi="Times New Roman"/>
          <w:sz w:val="28"/>
          <w:szCs w:val="28"/>
          <w:lang w:val="en-US"/>
        </w:rPr>
        <w:t>Frenchs</w:t>
      </w:r>
      <w:proofErr w:type="spellEnd"/>
      <w:r w:rsidRPr="005C56B9">
        <w:rPr>
          <w:rFonts w:ascii="Times New Roman" w:hAnsi="Times New Roman"/>
          <w:sz w:val="28"/>
          <w:szCs w:val="28"/>
          <w:lang w:val="en-US"/>
        </w:rPr>
        <w:t xml:space="preserve"> Forest: Pearson Education Australia, 2004. – 326 p.</w:t>
      </w:r>
    </w:p>
    <w:p w14:paraId="10694AD9" w14:textId="57E1A00E"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64 Hall C.M. The geography of tourism and recreation: Environment, place and space. – </w:t>
      </w:r>
      <w:r w:rsidR="009E498D">
        <w:rPr>
          <w:rFonts w:ascii="Times New Roman" w:hAnsi="Times New Roman"/>
          <w:sz w:val="28"/>
          <w:szCs w:val="28"/>
          <w:lang w:val="en-US"/>
        </w:rPr>
        <w:t xml:space="preserve">Ed. </w:t>
      </w:r>
      <w:r w:rsidRPr="005C56B9">
        <w:rPr>
          <w:rFonts w:ascii="Times New Roman" w:hAnsi="Times New Roman"/>
          <w:sz w:val="28"/>
          <w:szCs w:val="28"/>
          <w:lang w:val="en-US"/>
        </w:rPr>
        <w:t>4th. – London: Routledge, 2014. – 458 p.</w:t>
      </w:r>
    </w:p>
    <w:p w14:paraId="32691ECE"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65 Scott A.J. Global city-regions: Trends, theory, policy. – Oxford: Oxford University Press, 2001. – 385 p.</w:t>
      </w:r>
    </w:p>
    <w:p w14:paraId="05CF929E" w14:textId="3B761EE4"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66 Kotler P., Haider D.H., Rein I. Marketing places: Attracting investment, industry, and tourism to cities, states, and nations. – NY</w:t>
      </w:r>
      <w:r w:rsidR="009E498D">
        <w:rPr>
          <w:rFonts w:ascii="Times New Roman" w:hAnsi="Times New Roman"/>
          <w:sz w:val="28"/>
          <w:szCs w:val="28"/>
          <w:lang w:val="en-US"/>
        </w:rPr>
        <w:t>.</w:t>
      </w:r>
      <w:r w:rsidRPr="005C56B9">
        <w:rPr>
          <w:rFonts w:ascii="Times New Roman" w:hAnsi="Times New Roman"/>
          <w:sz w:val="28"/>
          <w:szCs w:val="28"/>
          <w:lang w:val="en-US"/>
        </w:rPr>
        <w:t>: Free Press, 1993. – 388 p.</w:t>
      </w:r>
    </w:p>
    <w:p w14:paraId="07385958" w14:textId="275BD4AB"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67 </w:t>
      </w:r>
      <w:proofErr w:type="spellStart"/>
      <w:r w:rsidRPr="005C56B9">
        <w:rPr>
          <w:rFonts w:ascii="Times New Roman" w:hAnsi="Times New Roman"/>
          <w:sz w:val="28"/>
          <w:szCs w:val="28"/>
          <w:lang w:val="en-US"/>
        </w:rPr>
        <w:t>Gretzel</w:t>
      </w:r>
      <w:proofErr w:type="spellEnd"/>
      <w:r w:rsidRPr="005C56B9">
        <w:rPr>
          <w:rFonts w:ascii="Times New Roman" w:hAnsi="Times New Roman"/>
          <w:sz w:val="28"/>
          <w:szCs w:val="28"/>
          <w:lang w:val="en-US"/>
        </w:rPr>
        <w:t xml:space="preserve"> U., Sigala M., Xiang Z.</w:t>
      </w:r>
      <w:r w:rsidR="009E498D" w:rsidRPr="009E498D">
        <w:rPr>
          <w:rFonts w:ascii="Times New Roman" w:hAnsi="Times New Roman"/>
          <w:sz w:val="28"/>
          <w:szCs w:val="28"/>
          <w:lang w:val="en-US"/>
        </w:rPr>
        <w:t xml:space="preserve"> </w:t>
      </w:r>
      <w:r w:rsidR="009E498D">
        <w:rPr>
          <w:rFonts w:ascii="Times New Roman" w:hAnsi="Times New Roman"/>
          <w:sz w:val="28"/>
          <w:szCs w:val="28"/>
          <w:lang w:val="en-US"/>
        </w:rPr>
        <w:t>et al.</w:t>
      </w:r>
      <w:r w:rsidRPr="005C56B9">
        <w:rPr>
          <w:rFonts w:ascii="Times New Roman" w:hAnsi="Times New Roman"/>
          <w:sz w:val="28"/>
          <w:szCs w:val="28"/>
          <w:lang w:val="en-US"/>
        </w:rPr>
        <w:t xml:space="preserve"> Smart tourism: Foundations and developments // Electronic Markets. – 2015. – Vol. 25, №3. – P. 179</w:t>
      </w:r>
      <w:r w:rsidR="008B2466" w:rsidRPr="008B2466">
        <w:rPr>
          <w:rFonts w:ascii="Times New Roman" w:hAnsi="Times New Roman"/>
          <w:sz w:val="28"/>
          <w:szCs w:val="28"/>
          <w:lang w:val="en-US"/>
        </w:rPr>
        <w:t>-</w:t>
      </w:r>
      <w:r w:rsidRPr="005C56B9">
        <w:rPr>
          <w:rFonts w:ascii="Times New Roman" w:hAnsi="Times New Roman"/>
          <w:sz w:val="28"/>
          <w:szCs w:val="28"/>
          <w:lang w:val="en-US"/>
        </w:rPr>
        <w:t>188.</w:t>
      </w:r>
    </w:p>
    <w:p w14:paraId="17C84350" w14:textId="1EEF7190"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68 Neuhofer B., </w:t>
      </w:r>
      <w:proofErr w:type="spellStart"/>
      <w:r w:rsidRPr="005C56B9">
        <w:rPr>
          <w:rFonts w:ascii="Times New Roman" w:hAnsi="Times New Roman"/>
          <w:sz w:val="28"/>
          <w:szCs w:val="28"/>
          <w:lang w:val="en-US"/>
        </w:rPr>
        <w:t>Buhalis</w:t>
      </w:r>
      <w:proofErr w:type="spellEnd"/>
      <w:r w:rsidRPr="005C56B9">
        <w:rPr>
          <w:rFonts w:ascii="Times New Roman" w:hAnsi="Times New Roman"/>
          <w:sz w:val="28"/>
          <w:szCs w:val="28"/>
          <w:lang w:val="en-US"/>
        </w:rPr>
        <w:t xml:space="preserve"> D., </w:t>
      </w:r>
      <w:proofErr w:type="spellStart"/>
      <w:r w:rsidRPr="005C56B9">
        <w:rPr>
          <w:rFonts w:ascii="Times New Roman" w:hAnsi="Times New Roman"/>
          <w:sz w:val="28"/>
          <w:szCs w:val="28"/>
          <w:lang w:val="en-US"/>
        </w:rPr>
        <w:t>Ladkin</w:t>
      </w:r>
      <w:proofErr w:type="spellEnd"/>
      <w:r w:rsidRPr="005C56B9">
        <w:rPr>
          <w:rFonts w:ascii="Times New Roman" w:hAnsi="Times New Roman"/>
          <w:sz w:val="28"/>
          <w:szCs w:val="28"/>
          <w:lang w:val="en-US"/>
        </w:rPr>
        <w:t xml:space="preserve"> A. Smart technologies for personalized experiences: A case study in the hospitality domain // Electronic Markets. – 2015. – Vol. 25, №3. – P. 243</w:t>
      </w:r>
      <w:r w:rsidR="009E498D" w:rsidRPr="009E498D">
        <w:rPr>
          <w:rFonts w:ascii="Times New Roman" w:hAnsi="Times New Roman"/>
          <w:sz w:val="28"/>
          <w:szCs w:val="28"/>
          <w:lang w:val="en-US"/>
        </w:rPr>
        <w:t>-</w:t>
      </w:r>
      <w:r w:rsidRPr="005C56B9">
        <w:rPr>
          <w:rFonts w:ascii="Times New Roman" w:hAnsi="Times New Roman"/>
          <w:sz w:val="28"/>
          <w:szCs w:val="28"/>
          <w:lang w:val="en-US"/>
        </w:rPr>
        <w:t>254.</w:t>
      </w:r>
    </w:p>
    <w:p w14:paraId="78CB0C55" w14:textId="5E32B7DD"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69 Jones M. Sustainable event management: A practical guide. – </w:t>
      </w:r>
      <w:r w:rsidR="009E498D" w:rsidRPr="005C56B9">
        <w:rPr>
          <w:rFonts w:ascii="Times New Roman" w:hAnsi="Times New Roman"/>
          <w:sz w:val="28"/>
          <w:szCs w:val="28"/>
          <w:lang w:val="en-US"/>
        </w:rPr>
        <w:t>Ed.</w:t>
      </w:r>
      <w:r w:rsidR="009E498D" w:rsidRPr="009E498D">
        <w:rPr>
          <w:rFonts w:ascii="Times New Roman" w:hAnsi="Times New Roman"/>
          <w:sz w:val="28"/>
          <w:szCs w:val="28"/>
          <w:lang w:val="en-US"/>
        </w:rPr>
        <w:t xml:space="preserve"> </w:t>
      </w:r>
      <w:r w:rsidRPr="005C56B9">
        <w:rPr>
          <w:rFonts w:ascii="Times New Roman" w:hAnsi="Times New Roman"/>
          <w:sz w:val="28"/>
          <w:szCs w:val="28"/>
          <w:lang w:val="en-US"/>
        </w:rPr>
        <w:t>2nd</w:t>
      </w:r>
      <w:r w:rsidR="009E498D" w:rsidRPr="009E498D">
        <w:rPr>
          <w:rFonts w:ascii="Times New Roman" w:hAnsi="Times New Roman"/>
          <w:sz w:val="28"/>
          <w:szCs w:val="28"/>
          <w:lang w:val="en-US"/>
        </w:rPr>
        <w:t>.</w:t>
      </w:r>
      <w:r w:rsidRPr="005C56B9">
        <w:rPr>
          <w:rFonts w:ascii="Times New Roman" w:hAnsi="Times New Roman"/>
          <w:sz w:val="28"/>
          <w:szCs w:val="28"/>
          <w:lang w:val="en-US"/>
        </w:rPr>
        <w:t xml:space="preserve"> – London: Routledge, 2014. – 310 p.</w:t>
      </w:r>
    </w:p>
    <w:p w14:paraId="20A50288" w14:textId="36F4AE65"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70 Hall C.M. Tourism and social marketing. – London: Routledge, 2014. – 230</w:t>
      </w:r>
      <w:r w:rsidR="009E498D" w:rsidRPr="009E498D">
        <w:rPr>
          <w:rFonts w:ascii="Times New Roman" w:hAnsi="Times New Roman"/>
          <w:sz w:val="28"/>
          <w:szCs w:val="28"/>
          <w:lang w:val="en-US"/>
        </w:rPr>
        <w:t> </w:t>
      </w:r>
      <w:r w:rsidRPr="005C56B9">
        <w:rPr>
          <w:rFonts w:ascii="Times New Roman" w:hAnsi="Times New Roman"/>
          <w:sz w:val="28"/>
          <w:szCs w:val="28"/>
          <w:lang w:val="en-US"/>
        </w:rPr>
        <w:t>p.</w:t>
      </w:r>
    </w:p>
    <w:p w14:paraId="755ED360" w14:textId="17E3DE6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71 </w:t>
      </w:r>
      <w:proofErr w:type="spellStart"/>
      <w:r w:rsidRPr="005C56B9">
        <w:rPr>
          <w:rFonts w:ascii="Times New Roman" w:hAnsi="Times New Roman"/>
          <w:sz w:val="28"/>
          <w:szCs w:val="28"/>
          <w:lang w:val="en-US"/>
        </w:rPr>
        <w:t>Fenich</w:t>
      </w:r>
      <w:proofErr w:type="spellEnd"/>
      <w:r w:rsidRPr="005C56B9">
        <w:rPr>
          <w:rFonts w:ascii="Times New Roman" w:hAnsi="Times New Roman"/>
          <w:sz w:val="28"/>
          <w:szCs w:val="28"/>
          <w:lang w:val="en-US"/>
        </w:rPr>
        <w:t xml:space="preserve"> G.G. Meetings, expositions, events, and conventions: An introduction to the industry. – </w:t>
      </w:r>
      <w:r w:rsidR="009E498D" w:rsidRPr="005C56B9">
        <w:rPr>
          <w:rFonts w:ascii="Times New Roman" w:hAnsi="Times New Roman"/>
          <w:sz w:val="28"/>
          <w:szCs w:val="28"/>
          <w:lang w:val="en-US"/>
        </w:rPr>
        <w:t>Ed.</w:t>
      </w:r>
      <w:r w:rsidR="009E498D" w:rsidRPr="009E498D">
        <w:rPr>
          <w:rFonts w:ascii="Times New Roman" w:hAnsi="Times New Roman"/>
          <w:sz w:val="28"/>
          <w:szCs w:val="28"/>
          <w:lang w:val="en-US"/>
        </w:rPr>
        <w:t xml:space="preserve"> </w:t>
      </w:r>
      <w:r w:rsidRPr="005C56B9">
        <w:rPr>
          <w:rFonts w:ascii="Times New Roman" w:hAnsi="Times New Roman"/>
          <w:sz w:val="28"/>
          <w:szCs w:val="28"/>
          <w:lang w:val="en-US"/>
        </w:rPr>
        <w:t>4th</w:t>
      </w:r>
      <w:r w:rsidR="009E498D" w:rsidRPr="009E498D">
        <w:rPr>
          <w:rFonts w:ascii="Times New Roman" w:hAnsi="Times New Roman"/>
          <w:sz w:val="28"/>
          <w:szCs w:val="28"/>
          <w:lang w:val="en-US"/>
        </w:rPr>
        <w:t>.</w:t>
      </w:r>
      <w:r w:rsidRPr="005C56B9">
        <w:rPr>
          <w:rFonts w:ascii="Times New Roman" w:hAnsi="Times New Roman"/>
          <w:sz w:val="28"/>
          <w:szCs w:val="28"/>
          <w:lang w:val="en-US"/>
        </w:rPr>
        <w:t xml:space="preserve"> – Boston: Pearson, 2012. – 480 p.</w:t>
      </w:r>
    </w:p>
    <w:p w14:paraId="51DFFE03" w14:textId="349C6250"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72 Global Report on the Meetings Industry</w:t>
      </w:r>
      <w:r w:rsidR="009E498D" w:rsidRPr="009E498D">
        <w:rPr>
          <w:rFonts w:ascii="Times New Roman" w:hAnsi="Times New Roman"/>
          <w:sz w:val="28"/>
          <w:szCs w:val="28"/>
          <w:lang w:val="en-US"/>
        </w:rPr>
        <w:t xml:space="preserve"> /</w:t>
      </w:r>
      <w:r w:rsidRPr="005C56B9">
        <w:rPr>
          <w:rFonts w:ascii="Times New Roman" w:hAnsi="Times New Roman"/>
          <w:sz w:val="28"/>
          <w:szCs w:val="28"/>
          <w:lang w:val="en-US"/>
        </w:rPr>
        <w:t xml:space="preserve"> UNWTO, 2014 // </w:t>
      </w:r>
      <w:hyperlink r:id="rId52" w:history="1">
        <w:r w:rsidRPr="005C56B9">
          <w:rPr>
            <w:rFonts w:ascii="Times New Roman" w:hAnsi="Times New Roman"/>
            <w:sz w:val="28"/>
            <w:szCs w:val="28"/>
            <w:lang w:val="en-US"/>
          </w:rPr>
          <w:t>https://www.unwto.org</w:t>
        </w:r>
      </w:hyperlink>
      <w:r w:rsidRPr="005C56B9">
        <w:rPr>
          <w:rFonts w:ascii="Times New Roman" w:hAnsi="Times New Roman"/>
          <w:sz w:val="28"/>
          <w:szCs w:val="28"/>
          <w:lang w:val="en-US"/>
        </w:rPr>
        <w:t>. 22.12.2025.</w:t>
      </w:r>
    </w:p>
    <w:p w14:paraId="1920A7E9" w14:textId="18332761"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73 OECD Tourism Trends and Policies 2022</w:t>
      </w:r>
      <w:r w:rsidR="009E498D" w:rsidRPr="009E498D">
        <w:rPr>
          <w:rFonts w:ascii="Times New Roman" w:hAnsi="Times New Roman"/>
          <w:sz w:val="28"/>
          <w:szCs w:val="28"/>
          <w:lang w:val="en-US"/>
        </w:rPr>
        <w:t xml:space="preserve"> / </w:t>
      </w:r>
      <w:proofErr w:type="spellStart"/>
      <w:r w:rsidR="009E498D" w:rsidRPr="005C56B9">
        <w:rPr>
          <w:rFonts w:ascii="Times New Roman" w:hAnsi="Times New Roman"/>
          <w:sz w:val="28"/>
          <w:szCs w:val="28"/>
          <w:lang w:val="en-US"/>
        </w:rPr>
        <w:t>Organisation</w:t>
      </w:r>
      <w:proofErr w:type="spellEnd"/>
      <w:r w:rsidR="009E498D" w:rsidRPr="005C56B9">
        <w:rPr>
          <w:rFonts w:ascii="Times New Roman" w:hAnsi="Times New Roman"/>
          <w:sz w:val="28"/>
          <w:szCs w:val="28"/>
          <w:lang w:val="en-US"/>
        </w:rPr>
        <w:t xml:space="preserve"> for Economic Co-operation and Development</w:t>
      </w:r>
      <w:r w:rsidRPr="005C56B9">
        <w:rPr>
          <w:rFonts w:ascii="Times New Roman" w:hAnsi="Times New Roman"/>
          <w:sz w:val="28"/>
          <w:szCs w:val="28"/>
          <w:lang w:val="en-US"/>
        </w:rPr>
        <w:t>. – Paris, 2022. – 356 p.</w:t>
      </w:r>
    </w:p>
    <w:p w14:paraId="14D661ED" w14:textId="2532B6F4"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74 Sustainable development of tourism</w:t>
      </w:r>
      <w:r w:rsidR="009E498D" w:rsidRPr="009E498D">
        <w:rPr>
          <w:rFonts w:ascii="Times New Roman" w:hAnsi="Times New Roman"/>
          <w:sz w:val="28"/>
          <w:szCs w:val="28"/>
          <w:lang w:val="en-US"/>
        </w:rPr>
        <w:t xml:space="preserve"> /</w:t>
      </w:r>
      <w:r w:rsidRPr="005C56B9">
        <w:rPr>
          <w:rFonts w:ascii="Times New Roman" w:hAnsi="Times New Roman"/>
          <w:sz w:val="28"/>
          <w:szCs w:val="28"/>
          <w:lang w:val="en-US"/>
        </w:rPr>
        <w:t xml:space="preserve"> UNWTO, 2023 // </w:t>
      </w:r>
      <w:r w:rsidR="00AC66D4">
        <w:fldChar w:fldCharType="begin"/>
      </w:r>
      <w:r w:rsidR="00AC66D4" w:rsidRPr="0049072A">
        <w:rPr>
          <w:lang w:val="en-US"/>
        </w:rPr>
        <w:instrText xml:space="preserve"> HYPERLINK "https://www.unwto.org/" </w:instrText>
      </w:r>
      <w:r w:rsidR="00AC66D4">
        <w:fldChar w:fldCharType="separate"/>
      </w:r>
      <w:r w:rsidRPr="005C56B9">
        <w:rPr>
          <w:rFonts w:ascii="Times New Roman" w:hAnsi="Times New Roman"/>
          <w:sz w:val="28"/>
          <w:szCs w:val="28"/>
          <w:lang w:val="en-US"/>
        </w:rPr>
        <w:t>https://www.unwto.org</w:t>
      </w:r>
      <w:r w:rsidR="00AC66D4">
        <w:rPr>
          <w:rFonts w:ascii="Times New Roman" w:hAnsi="Times New Roman"/>
          <w:sz w:val="28"/>
          <w:szCs w:val="28"/>
          <w:lang w:val="en-US"/>
        </w:rPr>
        <w:fldChar w:fldCharType="end"/>
      </w:r>
      <w:r w:rsidRPr="005C56B9">
        <w:rPr>
          <w:rFonts w:ascii="Times New Roman" w:hAnsi="Times New Roman"/>
          <w:sz w:val="28"/>
          <w:szCs w:val="28"/>
          <w:lang w:val="en-US"/>
        </w:rPr>
        <w:t>. 22.12.2025.</w:t>
      </w:r>
    </w:p>
    <w:p w14:paraId="7F777120" w14:textId="7F3A5481"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75 Porter M.E. Competitive advantage: Creating and sustaining superior performance. – NY</w:t>
      </w:r>
      <w:r w:rsidR="009E498D" w:rsidRPr="009E498D">
        <w:rPr>
          <w:rFonts w:ascii="Times New Roman" w:hAnsi="Times New Roman"/>
          <w:sz w:val="28"/>
          <w:szCs w:val="28"/>
          <w:lang w:val="en-US"/>
        </w:rPr>
        <w:t>.</w:t>
      </w:r>
      <w:r w:rsidRPr="005C56B9">
        <w:rPr>
          <w:rFonts w:ascii="Times New Roman" w:hAnsi="Times New Roman"/>
          <w:sz w:val="28"/>
          <w:szCs w:val="28"/>
          <w:lang w:val="en-US"/>
        </w:rPr>
        <w:t>: Free Press, 1985. – 557 p.</w:t>
      </w:r>
    </w:p>
    <w:p w14:paraId="243BC306" w14:textId="0A845B34"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76 Baum T. Human resource management in tourism: A small business perspective // International J of Tourism Research. – 1999. – Vol. 1, №3. – P. 187</w:t>
      </w:r>
      <w:r w:rsidR="009E498D" w:rsidRPr="009E498D">
        <w:rPr>
          <w:rFonts w:ascii="Times New Roman" w:hAnsi="Times New Roman"/>
          <w:sz w:val="28"/>
          <w:szCs w:val="28"/>
          <w:lang w:val="en-US"/>
        </w:rPr>
        <w:t>-</w:t>
      </w:r>
      <w:r w:rsidRPr="005C56B9">
        <w:rPr>
          <w:rFonts w:ascii="Times New Roman" w:hAnsi="Times New Roman"/>
          <w:sz w:val="28"/>
          <w:szCs w:val="28"/>
          <w:lang w:val="en-US"/>
        </w:rPr>
        <w:t>203.</w:t>
      </w:r>
    </w:p>
    <w:p w14:paraId="23B59453" w14:textId="07D5EB01"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77 Grönroos C. Service management and marketing: Customer management in service competition. – </w:t>
      </w:r>
      <w:r w:rsidR="009E498D" w:rsidRPr="005C56B9">
        <w:rPr>
          <w:rFonts w:ascii="Times New Roman" w:hAnsi="Times New Roman"/>
          <w:sz w:val="28"/>
          <w:szCs w:val="28"/>
          <w:lang w:val="en-US"/>
        </w:rPr>
        <w:t>Ed.</w:t>
      </w:r>
      <w:r w:rsidR="009E498D" w:rsidRPr="009E498D">
        <w:rPr>
          <w:rFonts w:ascii="Times New Roman" w:hAnsi="Times New Roman"/>
          <w:sz w:val="28"/>
          <w:szCs w:val="28"/>
          <w:lang w:val="en-US"/>
        </w:rPr>
        <w:t xml:space="preserve"> </w:t>
      </w:r>
      <w:r w:rsidRPr="005C56B9">
        <w:rPr>
          <w:rFonts w:ascii="Times New Roman" w:hAnsi="Times New Roman"/>
          <w:sz w:val="28"/>
          <w:szCs w:val="28"/>
          <w:lang w:val="en-US"/>
        </w:rPr>
        <w:t>3rd</w:t>
      </w:r>
      <w:r w:rsidR="009E498D" w:rsidRPr="009E498D">
        <w:rPr>
          <w:rFonts w:ascii="Times New Roman" w:hAnsi="Times New Roman"/>
          <w:sz w:val="28"/>
          <w:szCs w:val="28"/>
          <w:lang w:val="en-US"/>
        </w:rPr>
        <w:t>.</w:t>
      </w:r>
      <w:r w:rsidRPr="005C56B9">
        <w:rPr>
          <w:rFonts w:ascii="Times New Roman" w:hAnsi="Times New Roman"/>
          <w:sz w:val="28"/>
          <w:szCs w:val="28"/>
          <w:lang w:val="en-US"/>
        </w:rPr>
        <w:t xml:space="preserve"> – Chichester: John Wiley &amp; Sons, 2007. – 483 p.</w:t>
      </w:r>
    </w:p>
    <w:p w14:paraId="0807F126" w14:textId="2C50F215"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78 Котлер Ф., Боуэн Дж., </w:t>
      </w:r>
      <w:proofErr w:type="spellStart"/>
      <w:r w:rsidRPr="00651B42">
        <w:rPr>
          <w:rFonts w:ascii="Times New Roman" w:hAnsi="Times New Roman"/>
          <w:sz w:val="28"/>
          <w:szCs w:val="28"/>
        </w:rPr>
        <w:t>Мейкенз</w:t>
      </w:r>
      <w:proofErr w:type="spellEnd"/>
      <w:r w:rsidRPr="00651B42">
        <w:rPr>
          <w:rFonts w:ascii="Times New Roman" w:hAnsi="Times New Roman"/>
          <w:sz w:val="28"/>
          <w:szCs w:val="28"/>
        </w:rPr>
        <w:t xml:space="preserve"> Дж. Маркетинг гостеприимства и туризма</w:t>
      </w:r>
      <w:r w:rsidR="009E498D">
        <w:rPr>
          <w:rFonts w:ascii="Times New Roman" w:hAnsi="Times New Roman"/>
          <w:sz w:val="28"/>
          <w:szCs w:val="28"/>
        </w:rPr>
        <w:t xml:space="preserve"> / пер. с англ</w:t>
      </w:r>
      <w:r w:rsidRPr="00651B42">
        <w:rPr>
          <w:rFonts w:ascii="Times New Roman" w:hAnsi="Times New Roman"/>
          <w:sz w:val="28"/>
          <w:szCs w:val="28"/>
        </w:rPr>
        <w:t>. – М.: ЮНИТИ-ДАНА, 2012. – 1071 с.</w:t>
      </w:r>
    </w:p>
    <w:p w14:paraId="33BAECBD"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79 </w:t>
      </w:r>
      <w:proofErr w:type="spellStart"/>
      <w:r w:rsidRPr="005C56B9">
        <w:rPr>
          <w:rFonts w:ascii="Times New Roman" w:hAnsi="Times New Roman"/>
          <w:sz w:val="28"/>
          <w:szCs w:val="28"/>
          <w:lang w:val="en-US"/>
        </w:rPr>
        <w:t>Buhalis</w:t>
      </w:r>
      <w:proofErr w:type="spellEnd"/>
      <w:r w:rsidRPr="005C56B9">
        <w:rPr>
          <w:rFonts w:ascii="Times New Roman" w:hAnsi="Times New Roman"/>
          <w:sz w:val="28"/>
          <w:szCs w:val="28"/>
          <w:lang w:val="en-US"/>
        </w:rPr>
        <w:t xml:space="preserve"> D. </w:t>
      </w:r>
      <w:proofErr w:type="spellStart"/>
      <w:r w:rsidRPr="005C56B9">
        <w:rPr>
          <w:rFonts w:ascii="Times New Roman" w:hAnsi="Times New Roman"/>
          <w:sz w:val="28"/>
          <w:szCs w:val="28"/>
          <w:lang w:val="en-US"/>
        </w:rPr>
        <w:t>eTourism</w:t>
      </w:r>
      <w:proofErr w:type="spellEnd"/>
      <w:r w:rsidRPr="005C56B9">
        <w:rPr>
          <w:rFonts w:ascii="Times New Roman" w:hAnsi="Times New Roman"/>
          <w:sz w:val="28"/>
          <w:szCs w:val="28"/>
          <w:lang w:val="en-US"/>
        </w:rPr>
        <w:t>: Information technology for strategic tourism management. – Harlow: Pearson Education, 2003. – 376 p.</w:t>
      </w:r>
    </w:p>
    <w:p w14:paraId="2518CF66"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80 Freeman R.E. Strategic management: A stakeholder approach. – Boston: Pitman, 1984. – 276 p.</w:t>
      </w:r>
    </w:p>
    <w:p w14:paraId="43D9537F" w14:textId="77777777"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81 Fyall A., Garrod B. Tourism marketing: A collaborative approach. – Clevedon: Channel View Publications, 2005. – 286 p.</w:t>
      </w:r>
    </w:p>
    <w:p w14:paraId="03650801" w14:textId="39F17B96"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82 Wang Y., Fesenmaier D.R. Collaborative destination marketing: A case study of Elkhart County, Indiana // Tourism Manag</w:t>
      </w:r>
      <w:r w:rsidR="009E498D" w:rsidRPr="009E498D">
        <w:rPr>
          <w:rFonts w:ascii="Times New Roman" w:hAnsi="Times New Roman"/>
          <w:sz w:val="28"/>
          <w:szCs w:val="28"/>
          <w:lang w:val="en-US"/>
        </w:rPr>
        <w:t>.</w:t>
      </w:r>
      <w:r w:rsidRPr="005C56B9">
        <w:rPr>
          <w:rFonts w:ascii="Times New Roman" w:hAnsi="Times New Roman"/>
          <w:sz w:val="28"/>
          <w:szCs w:val="28"/>
          <w:lang w:val="en-US"/>
        </w:rPr>
        <w:t xml:space="preserve"> – 2007. – Vol. 28, №3. – P. 863–875.</w:t>
      </w:r>
    </w:p>
    <w:p w14:paraId="55F0D22C" w14:textId="26F1335D"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83 Портер М. Конкурентное преимущество наций</w:t>
      </w:r>
      <w:r w:rsidR="00B96364">
        <w:rPr>
          <w:rFonts w:ascii="Times New Roman" w:hAnsi="Times New Roman"/>
          <w:sz w:val="28"/>
          <w:szCs w:val="28"/>
        </w:rPr>
        <w:t xml:space="preserve"> / пер. с англ</w:t>
      </w:r>
      <w:r w:rsidRPr="00651B42">
        <w:rPr>
          <w:rFonts w:ascii="Times New Roman" w:hAnsi="Times New Roman"/>
          <w:sz w:val="28"/>
          <w:szCs w:val="28"/>
        </w:rPr>
        <w:t>. – М., 1993. – 896 с.</w:t>
      </w:r>
    </w:p>
    <w:p w14:paraId="12BBCA96" w14:textId="27D0B850"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84 Marques J., Pinho J.M. Public–private partnerships in destination marketing organizations: The case of convention and </w:t>
      </w:r>
      <w:proofErr w:type="gramStart"/>
      <w:r w:rsidRPr="005C56B9">
        <w:rPr>
          <w:rFonts w:ascii="Times New Roman" w:hAnsi="Times New Roman"/>
          <w:sz w:val="28"/>
          <w:szCs w:val="28"/>
          <w:lang w:val="en-US"/>
        </w:rPr>
        <w:t>visitors</w:t>
      </w:r>
      <w:proofErr w:type="gramEnd"/>
      <w:r w:rsidRPr="005C56B9">
        <w:rPr>
          <w:rFonts w:ascii="Times New Roman" w:hAnsi="Times New Roman"/>
          <w:sz w:val="28"/>
          <w:szCs w:val="28"/>
          <w:lang w:val="en-US"/>
        </w:rPr>
        <w:t xml:space="preserve"> bureaus // Tourism Management. – 2014. – Vol. 40. – P. 58</w:t>
      </w:r>
      <w:r w:rsidR="009E498D" w:rsidRPr="009E498D">
        <w:rPr>
          <w:rFonts w:ascii="Times New Roman" w:hAnsi="Times New Roman"/>
          <w:sz w:val="28"/>
          <w:szCs w:val="28"/>
          <w:lang w:val="en-US"/>
        </w:rPr>
        <w:t>-</w:t>
      </w:r>
      <w:r w:rsidRPr="005C56B9">
        <w:rPr>
          <w:rFonts w:ascii="Times New Roman" w:hAnsi="Times New Roman"/>
          <w:sz w:val="28"/>
          <w:szCs w:val="28"/>
          <w:lang w:val="en-US"/>
        </w:rPr>
        <w:t>67.</w:t>
      </w:r>
    </w:p>
    <w:p w14:paraId="4957A5D9" w14:textId="575CC30A"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85 Marques J., Santos N. Destination marketing organizations and the development of business tourism: The role of convention and </w:t>
      </w:r>
      <w:proofErr w:type="gramStart"/>
      <w:r w:rsidRPr="005C56B9">
        <w:rPr>
          <w:rFonts w:ascii="Times New Roman" w:hAnsi="Times New Roman"/>
          <w:sz w:val="28"/>
          <w:szCs w:val="28"/>
          <w:lang w:val="en-US"/>
        </w:rPr>
        <w:t>visitors</w:t>
      </w:r>
      <w:proofErr w:type="gramEnd"/>
      <w:r w:rsidRPr="005C56B9">
        <w:rPr>
          <w:rFonts w:ascii="Times New Roman" w:hAnsi="Times New Roman"/>
          <w:sz w:val="28"/>
          <w:szCs w:val="28"/>
          <w:lang w:val="en-US"/>
        </w:rPr>
        <w:t xml:space="preserve"> bureaus // Journal of Convention &amp; Event Tourism. – 2016. – Vol. 17, №2. – P. 123</w:t>
      </w:r>
      <w:r w:rsidR="009E498D" w:rsidRPr="009E498D">
        <w:rPr>
          <w:rFonts w:ascii="Times New Roman" w:hAnsi="Times New Roman"/>
          <w:sz w:val="28"/>
          <w:szCs w:val="28"/>
          <w:lang w:val="en-US"/>
        </w:rPr>
        <w:t>-</w:t>
      </w:r>
      <w:r w:rsidRPr="005C56B9">
        <w:rPr>
          <w:rFonts w:ascii="Times New Roman" w:hAnsi="Times New Roman"/>
          <w:sz w:val="28"/>
          <w:szCs w:val="28"/>
          <w:lang w:val="en-US"/>
        </w:rPr>
        <w:t>139.</w:t>
      </w:r>
    </w:p>
    <w:p w14:paraId="42824901" w14:textId="7EDE7838"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86 Ричи </w:t>
      </w:r>
      <w:proofErr w:type="spellStart"/>
      <w:r w:rsidRPr="00651B42">
        <w:rPr>
          <w:rFonts w:ascii="Times New Roman" w:hAnsi="Times New Roman"/>
          <w:sz w:val="28"/>
          <w:szCs w:val="28"/>
        </w:rPr>
        <w:t>Дж.Р.Б</w:t>
      </w:r>
      <w:proofErr w:type="spellEnd"/>
      <w:r w:rsidRPr="00651B42">
        <w:rPr>
          <w:rFonts w:ascii="Times New Roman" w:hAnsi="Times New Roman"/>
          <w:sz w:val="28"/>
          <w:szCs w:val="28"/>
        </w:rPr>
        <w:t xml:space="preserve">., </w:t>
      </w:r>
      <w:proofErr w:type="spellStart"/>
      <w:r w:rsidRPr="00651B42">
        <w:rPr>
          <w:rFonts w:ascii="Times New Roman" w:hAnsi="Times New Roman"/>
          <w:sz w:val="28"/>
          <w:szCs w:val="28"/>
        </w:rPr>
        <w:t>Крауч</w:t>
      </w:r>
      <w:proofErr w:type="spellEnd"/>
      <w:r w:rsidRPr="00651B42">
        <w:rPr>
          <w:rFonts w:ascii="Times New Roman" w:hAnsi="Times New Roman"/>
          <w:sz w:val="28"/>
          <w:szCs w:val="28"/>
        </w:rPr>
        <w:t xml:space="preserve"> </w:t>
      </w:r>
      <w:proofErr w:type="spellStart"/>
      <w:r w:rsidRPr="00651B42">
        <w:rPr>
          <w:rFonts w:ascii="Times New Roman" w:hAnsi="Times New Roman"/>
          <w:sz w:val="28"/>
          <w:szCs w:val="28"/>
        </w:rPr>
        <w:t>Дж.И</w:t>
      </w:r>
      <w:proofErr w:type="spellEnd"/>
      <w:r w:rsidRPr="00651B42">
        <w:rPr>
          <w:rFonts w:ascii="Times New Roman" w:hAnsi="Times New Roman"/>
          <w:sz w:val="28"/>
          <w:szCs w:val="28"/>
        </w:rPr>
        <w:t>. Конкурентоспособность туристской дестинации: устойчивый подход</w:t>
      </w:r>
      <w:r w:rsidR="00D75CFF">
        <w:rPr>
          <w:rFonts w:ascii="Times New Roman" w:hAnsi="Times New Roman"/>
          <w:sz w:val="28"/>
          <w:szCs w:val="28"/>
        </w:rPr>
        <w:t xml:space="preserve"> / пер. с англ.</w:t>
      </w:r>
      <w:r w:rsidRPr="00651B42">
        <w:rPr>
          <w:rFonts w:ascii="Times New Roman" w:hAnsi="Times New Roman"/>
          <w:sz w:val="28"/>
          <w:szCs w:val="28"/>
        </w:rPr>
        <w:t xml:space="preserve"> – М., 2012. – 368 с.</w:t>
      </w:r>
    </w:p>
    <w:p w14:paraId="1B3776AB" w14:textId="025E3AA6"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87 Atkinson A.A., Waterhouse J.H., Wells R. A Stakeholder Approach to Strategic Performance Measurement // Sloan Management Review. – 1997. – Vol. 38, №3. – P. 25</w:t>
      </w:r>
      <w:r w:rsidR="00D75CFF" w:rsidRPr="00D75CFF">
        <w:rPr>
          <w:rFonts w:ascii="Times New Roman" w:hAnsi="Times New Roman"/>
          <w:sz w:val="28"/>
          <w:szCs w:val="28"/>
          <w:lang w:val="en-US"/>
        </w:rPr>
        <w:t>-</w:t>
      </w:r>
      <w:r w:rsidRPr="005C56B9">
        <w:rPr>
          <w:rFonts w:ascii="Times New Roman" w:hAnsi="Times New Roman"/>
          <w:sz w:val="28"/>
          <w:szCs w:val="28"/>
          <w:lang w:val="en-US"/>
        </w:rPr>
        <w:t>37.</w:t>
      </w:r>
    </w:p>
    <w:p w14:paraId="39D046A7" w14:textId="0431B9D0" w:rsidR="00651B42" w:rsidRPr="007A58CF"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88 MICE and Business Events Strategy 2020–2025</w:t>
      </w:r>
      <w:r w:rsidR="00D75CFF" w:rsidRPr="00D75CFF">
        <w:rPr>
          <w:rFonts w:ascii="Times New Roman" w:hAnsi="Times New Roman"/>
          <w:sz w:val="28"/>
          <w:szCs w:val="28"/>
          <w:lang w:val="en-US"/>
        </w:rPr>
        <w:t xml:space="preserve"> /</w:t>
      </w:r>
      <w:r w:rsidRPr="005C56B9">
        <w:rPr>
          <w:rFonts w:ascii="Times New Roman" w:hAnsi="Times New Roman"/>
          <w:sz w:val="28"/>
          <w:szCs w:val="28"/>
          <w:lang w:val="en-US"/>
        </w:rPr>
        <w:t xml:space="preserve"> Singapore Tourism Board, </w:t>
      </w:r>
      <w:r w:rsidRPr="007A58CF">
        <w:rPr>
          <w:rFonts w:ascii="Times New Roman" w:hAnsi="Times New Roman"/>
          <w:sz w:val="28"/>
          <w:szCs w:val="28"/>
          <w:lang w:val="en-US"/>
        </w:rPr>
        <w:t xml:space="preserve">2020 // </w:t>
      </w:r>
      <w:hyperlink r:id="rId53" w:history="1">
        <w:r w:rsidRPr="007A58CF">
          <w:rPr>
            <w:rFonts w:ascii="Times New Roman" w:hAnsi="Times New Roman"/>
            <w:sz w:val="28"/>
            <w:szCs w:val="28"/>
            <w:lang w:val="en-US"/>
          </w:rPr>
          <w:t>https://www.stb.gov.sg</w:t>
        </w:r>
      </w:hyperlink>
      <w:r w:rsidRPr="007A58CF">
        <w:rPr>
          <w:rFonts w:ascii="Times New Roman" w:hAnsi="Times New Roman"/>
          <w:sz w:val="28"/>
          <w:szCs w:val="28"/>
          <w:lang w:val="en-US"/>
        </w:rPr>
        <w:t>. 25.12.2025.</w:t>
      </w:r>
    </w:p>
    <w:p w14:paraId="063347EB" w14:textId="21B829A2" w:rsidR="00651B42" w:rsidRPr="007A58CF" w:rsidRDefault="00651B42" w:rsidP="00B47FAF">
      <w:pPr>
        <w:spacing w:after="0" w:line="240" w:lineRule="auto"/>
        <w:ind w:firstLine="709"/>
        <w:jc w:val="both"/>
        <w:rPr>
          <w:rFonts w:ascii="Times New Roman" w:hAnsi="Times New Roman"/>
          <w:sz w:val="28"/>
          <w:szCs w:val="28"/>
          <w:lang w:val="en-US"/>
        </w:rPr>
      </w:pPr>
      <w:r w:rsidRPr="007A58CF">
        <w:rPr>
          <w:rFonts w:ascii="Times New Roman" w:hAnsi="Times New Roman"/>
          <w:sz w:val="28"/>
          <w:szCs w:val="28"/>
          <w:lang w:val="en-US"/>
        </w:rPr>
        <w:t xml:space="preserve">89 Singapore MICE Advantage </w:t>
      </w:r>
      <w:proofErr w:type="spellStart"/>
      <w:r w:rsidRPr="007A58CF">
        <w:rPr>
          <w:rFonts w:ascii="Times New Roman" w:hAnsi="Times New Roman"/>
          <w:sz w:val="28"/>
          <w:szCs w:val="28"/>
          <w:lang w:val="en-US"/>
        </w:rPr>
        <w:t>Programme</w:t>
      </w:r>
      <w:proofErr w:type="spellEnd"/>
      <w:r w:rsidRPr="007A58CF">
        <w:rPr>
          <w:rFonts w:ascii="Times New Roman" w:hAnsi="Times New Roman"/>
          <w:sz w:val="28"/>
          <w:szCs w:val="28"/>
          <w:lang w:val="en-US"/>
        </w:rPr>
        <w:t xml:space="preserve"> (SMAP) Overview</w:t>
      </w:r>
      <w:r w:rsidR="00D75CFF" w:rsidRPr="007A58CF">
        <w:rPr>
          <w:rFonts w:ascii="Times New Roman" w:hAnsi="Times New Roman"/>
          <w:sz w:val="28"/>
          <w:szCs w:val="28"/>
          <w:lang w:val="en-US"/>
        </w:rPr>
        <w:t xml:space="preserve"> /</w:t>
      </w:r>
      <w:r w:rsidRPr="007A58CF">
        <w:rPr>
          <w:rFonts w:ascii="Times New Roman" w:hAnsi="Times New Roman"/>
          <w:sz w:val="28"/>
          <w:szCs w:val="28"/>
          <w:lang w:val="en-US"/>
        </w:rPr>
        <w:t xml:space="preserve"> Singapore Tourism Board, 2017 // </w:t>
      </w:r>
      <w:hyperlink r:id="rId54" w:history="1">
        <w:r w:rsidR="00D75CFF" w:rsidRPr="007A58CF">
          <w:rPr>
            <w:rStyle w:val="ae"/>
            <w:rFonts w:ascii="Times New Roman" w:hAnsi="Times New Roman"/>
            <w:color w:val="auto"/>
            <w:sz w:val="28"/>
            <w:szCs w:val="28"/>
            <w:u w:val="none"/>
            <w:lang w:val="en-US"/>
          </w:rPr>
          <w:t>https://www.stb.gov.sg/content/stb/en</w:t>
        </w:r>
      </w:hyperlink>
      <w:r w:rsidRPr="007A58CF">
        <w:rPr>
          <w:rFonts w:ascii="Times New Roman" w:hAnsi="Times New Roman"/>
          <w:sz w:val="28"/>
          <w:szCs w:val="28"/>
          <w:lang w:val="en-US"/>
        </w:rPr>
        <w:t>. 25.12.2025.</w:t>
      </w:r>
    </w:p>
    <w:p w14:paraId="785AAE47" w14:textId="352E523A" w:rsidR="00651B42" w:rsidRPr="007A58CF" w:rsidRDefault="00651B42" w:rsidP="00B47FAF">
      <w:pPr>
        <w:spacing w:after="0" w:line="240" w:lineRule="auto"/>
        <w:ind w:firstLine="709"/>
        <w:jc w:val="both"/>
        <w:rPr>
          <w:rFonts w:ascii="Times New Roman" w:hAnsi="Times New Roman"/>
          <w:sz w:val="28"/>
          <w:szCs w:val="28"/>
          <w:lang w:val="en-US"/>
        </w:rPr>
      </w:pPr>
      <w:r w:rsidRPr="007A58CF">
        <w:rPr>
          <w:rFonts w:ascii="Times New Roman" w:hAnsi="Times New Roman"/>
          <w:sz w:val="28"/>
          <w:szCs w:val="28"/>
          <w:lang w:val="en-US"/>
        </w:rPr>
        <w:t>90 Tourism Sector Performance 2023</w:t>
      </w:r>
      <w:r w:rsidR="00D75CFF" w:rsidRPr="007A58CF">
        <w:rPr>
          <w:rFonts w:ascii="Times New Roman" w:hAnsi="Times New Roman"/>
          <w:sz w:val="28"/>
          <w:szCs w:val="28"/>
          <w:lang w:val="en-US"/>
        </w:rPr>
        <w:t xml:space="preserve"> /</w:t>
      </w:r>
      <w:r w:rsidRPr="007A58CF">
        <w:rPr>
          <w:rFonts w:ascii="Times New Roman" w:hAnsi="Times New Roman"/>
          <w:sz w:val="28"/>
          <w:szCs w:val="28"/>
          <w:lang w:val="en-US"/>
        </w:rPr>
        <w:t xml:space="preserve"> Singapore Tourism Board, 2024 // </w:t>
      </w:r>
      <w:hyperlink r:id="rId55" w:history="1">
        <w:r w:rsidRPr="007A58CF">
          <w:rPr>
            <w:rFonts w:ascii="Times New Roman" w:hAnsi="Times New Roman"/>
            <w:sz w:val="28"/>
            <w:szCs w:val="28"/>
            <w:lang w:val="en-US"/>
          </w:rPr>
          <w:t>https://www.stb.gov.sg</w:t>
        </w:r>
      </w:hyperlink>
      <w:r w:rsidRPr="007A58CF">
        <w:rPr>
          <w:rFonts w:ascii="Times New Roman" w:hAnsi="Times New Roman"/>
          <w:sz w:val="28"/>
          <w:szCs w:val="28"/>
          <w:lang w:val="en-US"/>
        </w:rPr>
        <w:t>. 25.12.2025.</w:t>
      </w:r>
    </w:p>
    <w:p w14:paraId="49DCC491" w14:textId="5259E69D" w:rsidR="00651B42" w:rsidRPr="007A58CF" w:rsidRDefault="00651B42" w:rsidP="00B47FAF">
      <w:pPr>
        <w:spacing w:after="0" w:line="240" w:lineRule="auto"/>
        <w:ind w:firstLine="709"/>
        <w:jc w:val="both"/>
        <w:rPr>
          <w:rFonts w:ascii="Times New Roman" w:hAnsi="Times New Roman"/>
          <w:sz w:val="28"/>
          <w:szCs w:val="28"/>
          <w:lang w:val="en-US"/>
        </w:rPr>
      </w:pPr>
      <w:r w:rsidRPr="007A58CF">
        <w:rPr>
          <w:rFonts w:ascii="Times New Roman" w:hAnsi="Times New Roman"/>
          <w:sz w:val="28"/>
          <w:szCs w:val="28"/>
          <w:lang w:val="en-US"/>
        </w:rPr>
        <w:t>91 Singapore MICE Industry: Meeting Planner Guide</w:t>
      </w:r>
      <w:r w:rsidR="00D75CFF" w:rsidRPr="007A58CF">
        <w:rPr>
          <w:rFonts w:ascii="Times New Roman" w:hAnsi="Times New Roman"/>
          <w:sz w:val="28"/>
          <w:szCs w:val="28"/>
          <w:lang w:val="en-US"/>
        </w:rPr>
        <w:t xml:space="preserve"> / Singapore Exhibition &amp; Convention Bureau </w:t>
      </w:r>
      <w:r w:rsidRPr="007A58CF">
        <w:rPr>
          <w:rFonts w:ascii="Times New Roman" w:hAnsi="Times New Roman"/>
          <w:sz w:val="28"/>
          <w:szCs w:val="28"/>
          <w:lang w:val="en-US"/>
        </w:rPr>
        <w:t xml:space="preserve">// </w:t>
      </w:r>
      <w:hyperlink r:id="rId56" w:history="1">
        <w:r w:rsidRPr="007A58CF">
          <w:rPr>
            <w:rFonts w:ascii="Times New Roman" w:hAnsi="Times New Roman"/>
            <w:sz w:val="28"/>
            <w:szCs w:val="28"/>
            <w:lang w:val="en-US"/>
          </w:rPr>
          <w:t>https://www.stb.gov.sg</w:t>
        </w:r>
      </w:hyperlink>
      <w:r w:rsidRPr="007A58CF">
        <w:rPr>
          <w:rFonts w:ascii="Times New Roman" w:hAnsi="Times New Roman"/>
          <w:sz w:val="28"/>
          <w:szCs w:val="28"/>
          <w:lang w:val="en-US"/>
        </w:rPr>
        <w:t>. 25.12.2025.</w:t>
      </w:r>
    </w:p>
    <w:p w14:paraId="356DC25F" w14:textId="26275350" w:rsidR="00651B42" w:rsidRPr="007A58CF" w:rsidRDefault="00651B42" w:rsidP="00B47FAF">
      <w:pPr>
        <w:spacing w:after="0" w:line="240" w:lineRule="auto"/>
        <w:ind w:firstLine="709"/>
        <w:jc w:val="both"/>
        <w:rPr>
          <w:rFonts w:ascii="Times New Roman" w:hAnsi="Times New Roman"/>
          <w:sz w:val="28"/>
          <w:szCs w:val="28"/>
          <w:lang w:val="en-US"/>
        </w:rPr>
      </w:pPr>
      <w:r w:rsidRPr="007A58CF">
        <w:rPr>
          <w:rFonts w:ascii="Times New Roman" w:hAnsi="Times New Roman"/>
          <w:sz w:val="28"/>
          <w:szCs w:val="28"/>
          <w:lang w:val="en-US"/>
        </w:rPr>
        <w:t xml:space="preserve">92 Air Services Agreements and Open Skies Policy </w:t>
      </w:r>
      <w:r w:rsidR="00D75CFF" w:rsidRPr="007A58CF">
        <w:rPr>
          <w:rFonts w:ascii="Times New Roman" w:hAnsi="Times New Roman"/>
          <w:sz w:val="28"/>
          <w:szCs w:val="28"/>
          <w:lang w:val="en-US"/>
        </w:rPr>
        <w:t xml:space="preserve">/ Ministry of Transport Singapore </w:t>
      </w:r>
      <w:r w:rsidRPr="007A58CF">
        <w:rPr>
          <w:rFonts w:ascii="Times New Roman" w:hAnsi="Times New Roman"/>
          <w:sz w:val="28"/>
          <w:szCs w:val="28"/>
          <w:lang w:val="en-US"/>
        </w:rPr>
        <w:t xml:space="preserve">// </w:t>
      </w:r>
      <w:hyperlink r:id="rId57" w:history="1">
        <w:r w:rsidRPr="007A58CF">
          <w:rPr>
            <w:rFonts w:ascii="Times New Roman" w:hAnsi="Times New Roman"/>
            <w:sz w:val="28"/>
            <w:szCs w:val="28"/>
            <w:lang w:val="en-US"/>
          </w:rPr>
          <w:t>https://www.mot.gov.sg</w:t>
        </w:r>
      </w:hyperlink>
      <w:r w:rsidRPr="007A58CF">
        <w:rPr>
          <w:rFonts w:ascii="Times New Roman" w:hAnsi="Times New Roman"/>
          <w:sz w:val="28"/>
          <w:szCs w:val="28"/>
          <w:lang w:val="en-US"/>
        </w:rPr>
        <w:t>. 25.12.2025.</w:t>
      </w:r>
    </w:p>
    <w:p w14:paraId="4EC68C3B" w14:textId="0E2789CD"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93 Singapore Tourism Sector Strategy 2030</w:t>
      </w:r>
      <w:r w:rsidR="00D75CFF" w:rsidRPr="00D75CFF">
        <w:rPr>
          <w:rFonts w:ascii="Times New Roman" w:hAnsi="Times New Roman"/>
          <w:sz w:val="28"/>
          <w:szCs w:val="28"/>
          <w:lang w:val="en-US"/>
        </w:rPr>
        <w:t xml:space="preserve"> / </w:t>
      </w:r>
      <w:r w:rsidR="00D75CFF" w:rsidRPr="005C56B9">
        <w:rPr>
          <w:rFonts w:ascii="Times New Roman" w:hAnsi="Times New Roman"/>
          <w:sz w:val="28"/>
          <w:szCs w:val="28"/>
          <w:lang w:val="en-US"/>
        </w:rPr>
        <w:t xml:space="preserve">Singapore Tourism Board </w:t>
      </w:r>
      <w:r w:rsidRPr="005C56B9">
        <w:rPr>
          <w:rFonts w:ascii="Times New Roman" w:hAnsi="Times New Roman"/>
          <w:sz w:val="28"/>
          <w:szCs w:val="28"/>
          <w:lang w:val="en-US"/>
        </w:rPr>
        <w:t xml:space="preserve">// </w:t>
      </w:r>
      <w:hyperlink r:id="rId58" w:history="1">
        <w:r w:rsidRPr="005C56B9">
          <w:rPr>
            <w:rFonts w:ascii="Times New Roman" w:hAnsi="Times New Roman"/>
            <w:sz w:val="28"/>
            <w:szCs w:val="28"/>
            <w:lang w:val="en-US"/>
          </w:rPr>
          <w:t>https://www.stb.gov.sg</w:t>
        </w:r>
      </w:hyperlink>
      <w:r w:rsidRPr="005C56B9">
        <w:rPr>
          <w:rFonts w:ascii="Times New Roman" w:hAnsi="Times New Roman"/>
          <w:sz w:val="28"/>
          <w:szCs w:val="28"/>
          <w:lang w:val="en-US"/>
        </w:rPr>
        <w:t>. 25.12.2025.</w:t>
      </w:r>
    </w:p>
    <w:p w14:paraId="31FE857B" w14:textId="7D80E473"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94. Why Singapore: Global Business Hub</w:t>
      </w:r>
      <w:r w:rsidR="00D75CFF" w:rsidRPr="00D75CFF">
        <w:rPr>
          <w:rFonts w:ascii="Times New Roman" w:hAnsi="Times New Roman"/>
          <w:sz w:val="28"/>
          <w:szCs w:val="28"/>
          <w:lang w:val="en-US"/>
        </w:rPr>
        <w:t xml:space="preserve"> / </w:t>
      </w:r>
      <w:r w:rsidR="00D75CFF" w:rsidRPr="005C56B9">
        <w:rPr>
          <w:rFonts w:ascii="Times New Roman" w:hAnsi="Times New Roman"/>
          <w:sz w:val="28"/>
          <w:szCs w:val="28"/>
          <w:lang w:val="en-US"/>
        </w:rPr>
        <w:t>Singapore Economic Development Board</w:t>
      </w:r>
      <w:r w:rsidR="00D75CFF" w:rsidRPr="00D75CFF">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59" w:history="1">
        <w:r w:rsidRPr="005C56B9">
          <w:rPr>
            <w:rFonts w:ascii="Times New Roman" w:hAnsi="Times New Roman"/>
            <w:sz w:val="28"/>
            <w:szCs w:val="28"/>
            <w:lang w:val="en-US"/>
          </w:rPr>
          <w:t>https://www.edb.gov.sg</w:t>
        </w:r>
      </w:hyperlink>
      <w:r w:rsidRPr="005C56B9">
        <w:rPr>
          <w:rFonts w:ascii="Times New Roman" w:hAnsi="Times New Roman"/>
          <w:sz w:val="28"/>
          <w:szCs w:val="28"/>
          <w:lang w:val="en-US"/>
        </w:rPr>
        <w:t>. 25.12.2025.</w:t>
      </w:r>
    </w:p>
    <w:p w14:paraId="0C53958E" w14:textId="450DF718"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95 World Trade Report 2019: The Future of Services Trade</w:t>
      </w:r>
      <w:r w:rsidR="00D75CFF" w:rsidRPr="00D75CFF">
        <w:rPr>
          <w:rFonts w:ascii="Times New Roman" w:hAnsi="Times New Roman"/>
          <w:sz w:val="28"/>
          <w:szCs w:val="28"/>
          <w:lang w:val="en-US"/>
        </w:rPr>
        <w:t xml:space="preserve"> / </w:t>
      </w:r>
      <w:r w:rsidR="00D75CFF" w:rsidRPr="005C56B9">
        <w:rPr>
          <w:rFonts w:ascii="Times New Roman" w:hAnsi="Times New Roman"/>
          <w:sz w:val="28"/>
          <w:szCs w:val="28"/>
          <w:lang w:val="en-US"/>
        </w:rPr>
        <w:t>World Trade Organization</w:t>
      </w:r>
      <w:r w:rsidR="00D75CFF" w:rsidRPr="00D75CFF">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60" w:history="1">
        <w:r w:rsidRPr="005C56B9">
          <w:rPr>
            <w:rFonts w:ascii="Times New Roman" w:hAnsi="Times New Roman"/>
            <w:sz w:val="28"/>
            <w:szCs w:val="28"/>
            <w:lang w:val="en-US"/>
          </w:rPr>
          <w:t>https://www.wto.org</w:t>
        </w:r>
      </w:hyperlink>
      <w:r w:rsidRPr="005C56B9">
        <w:rPr>
          <w:rFonts w:ascii="Times New Roman" w:hAnsi="Times New Roman"/>
          <w:sz w:val="28"/>
          <w:szCs w:val="28"/>
          <w:lang w:val="en-US"/>
        </w:rPr>
        <w:t>. 25.12.2025.</w:t>
      </w:r>
    </w:p>
    <w:p w14:paraId="7D9D2234" w14:textId="7464A176"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96 Davidson R., Rogers T. Marketing Destinations and Venues for Conferences, Conventions and Business Events. – </w:t>
      </w:r>
      <w:r w:rsidR="00D75CFF" w:rsidRPr="005C56B9">
        <w:rPr>
          <w:rFonts w:ascii="Times New Roman" w:hAnsi="Times New Roman"/>
          <w:sz w:val="28"/>
          <w:szCs w:val="28"/>
          <w:lang w:val="en-US"/>
        </w:rPr>
        <w:t xml:space="preserve">Ed. </w:t>
      </w:r>
      <w:r w:rsidRPr="005C56B9">
        <w:rPr>
          <w:rFonts w:ascii="Times New Roman" w:hAnsi="Times New Roman"/>
          <w:sz w:val="28"/>
          <w:szCs w:val="28"/>
          <w:lang w:val="en-US"/>
        </w:rPr>
        <w:t>2nd</w:t>
      </w:r>
      <w:r w:rsidR="00D75CFF" w:rsidRPr="00D75CFF">
        <w:rPr>
          <w:rFonts w:ascii="Times New Roman" w:hAnsi="Times New Roman"/>
          <w:sz w:val="28"/>
          <w:szCs w:val="28"/>
          <w:lang w:val="en-US"/>
        </w:rPr>
        <w:t xml:space="preserve">. </w:t>
      </w:r>
      <w:r w:rsidRPr="005C56B9">
        <w:rPr>
          <w:rFonts w:ascii="Times New Roman" w:hAnsi="Times New Roman"/>
          <w:sz w:val="28"/>
          <w:szCs w:val="28"/>
          <w:lang w:val="en-US"/>
        </w:rPr>
        <w:t>– Oxford, 2006. – 312 p.</w:t>
      </w:r>
    </w:p>
    <w:p w14:paraId="103618E2" w14:textId="20FC1BF1"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97 О выборочном обследовании въездных посетителей за январь, июль 2025 года </w:t>
      </w:r>
      <w:r w:rsidRPr="00144335">
        <w:rPr>
          <w:rFonts w:ascii="Times New Roman" w:hAnsi="Times New Roman"/>
          <w:b/>
          <w:sz w:val="28"/>
          <w:szCs w:val="28"/>
        </w:rPr>
        <w:t xml:space="preserve">/ </w:t>
      </w:r>
      <w:r w:rsidR="00144335" w:rsidRPr="00144335">
        <w:rPr>
          <w:rStyle w:val="af6"/>
          <w:rFonts w:ascii="Times New Roman" w:hAnsi="Times New Roman"/>
          <w:b w:val="0"/>
          <w:sz w:val="28"/>
          <w:szCs w:val="28"/>
        </w:rPr>
        <w:t>БНС АСПР РК</w:t>
      </w:r>
      <w:r w:rsidR="00144335">
        <w:rPr>
          <w:rStyle w:val="af6"/>
        </w:rPr>
        <w:t xml:space="preserve"> </w:t>
      </w:r>
      <w:r w:rsidRPr="00651B42">
        <w:rPr>
          <w:rFonts w:ascii="Times New Roman" w:hAnsi="Times New Roman"/>
          <w:sz w:val="28"/>
          <w:szCs w:val="28"/>
        </w:rPr>
        <w:t xml:space="preserve">// </w:t>
      </w:r>
      <w:hyperlink r:id="rId61" w:history="1">
        <w:r w:rsidRPr="00651B42">
          <w:rPr>
            <w:rFonts w:ascii="Times New Roman" w:hAnsi="Times New Roman"/>
            <w:sz w:val="28"/>
            <w:szCs w:val="28"/>
          </w:rPr>
          <w:t>https://stat.gov.kz</w:t>
        </w:r>
      </w:hyperlink>
      <w:r w:rsidRPr="00651B42">
        <w:rPr>
          <w:rFonts w:ascii="Times New Roman" w:hAnsi="Times New Roman"/>
          <w:sz w:val="28"/>
          <w:szCs w:val="28"/>
        </w:rPr>
        <w:t>. 26.04.2026.</w:t>
      </w:r>
    </w:p>
    <w:p w14:paraId="06655079" w14:textId="6BA30FF7" w:rsidR="00651B42" w:rsidRPr="005C56B9" w:rsidRDefault="00651B42" w:rsidP="00B47FAF">
      <w:pPr>
        <w:spacing w:after="0" w:line="240" w:lineRule="auto"/>
        <w:ind w:firstLine="709"/>
        <w:jc w:val="both"/>
        <w:rPr>
          <w:rFonts w:ascii="Times New Roman" w:hAnsi="Times New Roman"/>
          <w:sz w:val="28"/>
          <w:szCs w:val="28"/>
          <w:lang w:val="en-US"/>
        </w:rPr>
      </w:pPr>
      <w:r w:rsidRPr="00651B42">
        <w:rPr>
          <w:rFonts w:ascii="Times New Roman" w:hAnsi="Times New Roman"/>
          <w:sz w:val="28"/>
          <w:szCs w:val="28"/>
        </w:rPr>
        <w:t>98 Министерство туризма и спорта Республики Казахстан</w:t>
      </w:r>
      <w:r w:rsidR="00144335">
        <w:rPr>
          <w:rFonts w:ascii="Times New Roman" w:hAnsi="Times New Roman"/>
          <w:sz w:val="28"/>
          <w:szCs w:val="28"/>
        </w:rPr>
        <w:t xml:space="preserve"> //</w:t>
      </w:r>
      <w:r w:rsidRPr="00651B42">
        <w:rPr>
          <w:rFonts w:ascii="Times New Roman" w:hAnsi="Times New Roman"/>
          <w:sz w:val="28"/>
          <w:szCs w:val="28"/>
        </w:rPr>
        <w:t xml:space="preserve"> </w:t>
      </w:r>
      <w:hyperlink r:id="rId62" w:history="1">
        <w:r w:rsidRPr="00651B42">
          <w:rPr>
            <w:rFonts w:ascii="Times New Roman" w:hAnsi="Times New Roman"/>
            <w:sz w:val="28"/>
            <w:szCs w:val="28"/>
          </w:rPr>
          <w:t>https://www.gov.kz</w:t>
        </w:r>
      </w:hyperlink>
      <w:r w:rsidRPr="00651B42">
        <w:rPr>
          <w:rFonts w:ascii="Times New Roman" w:hAnsi="Times New Roman"/>
          <w:sz w:val="28"/>
          <w:szCs w:val="28"/>
        </w:rPr>
        <w:t xml:space="preserve">. </w:t>
      </w:r>
      <w:r w:rsidRPr="005C56B9">
        <w:rPr>
          <w:rFonts w:ascii="Times New Roman" w:hAnsi="Times New Roman"/>
          <w:sz w:val="28"/>
          <w:szCs w:val="28"/>
          <w:lang w:val="en-US"/>
        </w:rPr>
        <w:t>25.12.2025.</w:t>
      </w:r>
    </w:p>
    <w:p w14:paraId="77CCF889" w14:textId="28742333"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99 History of the Astana Economic Forum 2008–2023</w:t>
      </w:r>
      <w:r w:rsidR="00144335" w:rsidRPr="00144335">
        <w:rPr>
          <w:rFonts w:ascii="Times New Roman" w:hAnsi="Times New Roman"/>
          <w:sz w:val="28"/>
          <w:szCs w:val="28"/>
          <w:lang w:val="en-US"/>
        </w:rPr>
        <w:t xml:space="preserve"> /</w:t>
      </w:r>
      <w:r w:rsidRPr="005C56B9">
        <w:rPr>
          <w:rFonts w:ascii="Times New Roman" w:hAnsi="Times New Roman"/>
          <w:sz w:val="28"/>
          <w:szCs w:val="28"/>
          <w:lang w:val="en-US"/>
        </w:rPr>
        <w:t xml:space="preserve"> Astana Economic Forum, 2023 // </w:t>
      </w:r>
      <w:hyperlink r:id="rId63" w:history="1">
        <w:r w:rsidRPr="005C56B9">
          <w:rPr>
            <w:rFonts w:ascii="Times New Roman" w:hAnsi="Times New Roman"/>
            <w:sz w:val="28"/>
            <w:szCs w:val="28"/>
            <w:lang w:val="en-US"/>
          </w:rPr>
          <w:t>https://forum-astana.org</w:t>
        </w:r>
      </w:hyperlink>
      <w:r w:rsidRPr="005C56B9">
        <w:rPr>
          <w:rFonts w:ascii="Times New Roman" w:hAnsi="Times New Roman"/>
          <w:sz w:val="28"/>
          <w:szCs w:val="28"/>
          <w:lang w:val="en-US"/>
        </w:rPr>
        <w:t>. 26.12.2025.</w:t>
      </w:r>
    </w:p>
    <w:p w14:paraId="0D67A405" w14:textId="4D293755" w:rsidR="00651B42" w:rsidRPr="00144335"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 xml:space="preserve">100 </w:t>
      </w:r>
      <w:r w:rsidR="00144335" w:rsidRPr="005C56B9">
        <w:rPr>
          <w:rFonts w:ascii="Times New Roman" w:hAnsi="Times New Roman"/>
          <w:sz w:val="28"/>
          <w:szCs w:val="28"/>
          <w:lang w:val="en-US"/>
        </w:rPr>
        <w:t>History of the Congress 2003–2025</w:t>
      </w:r>
      <w:r w:rsidR="00144335" w:rsidRPr="00144335">
        <w:rPr>
          <w:rFonts w:ascii="Times New Roman" w:hAnsi="Times New Roman"/>
          <w:sz w:val="28"/>
          <w:szCs w:val="28"/>
          <w:lang w:val="en-US"/>
        </w:rPr>
        <w:t xml:space="preserve"> / </w:t>
      </w:r>
      <w:r w:rsidRPr="005C56B9">
        <w:rPr>
          <w:rFonts w:ascii="Times New Roman" w:hAnsi="Times New Roman"/>
          <w:sz w:val="28"/>
          <w:szCs w:val="28"/>
          <w:lang w:val="en-US"/>
        </w:rPr>
        <w:t xml:space="preserve">Congress of Leaders of World and </w:t>
      </w:r>
      <w:r w:rsidRPr="00144335">
        <w:rPr>
          <w:rFonts w:ascii="Times New Roman" w:hAnsi="Times New Roman"/>
          <w:sz w:val="28"/>
          <w:szCs w:val="28"/>
          <w:lang w:val="en-US"/>
        </w:rPr>
        <w:t>Traditional Religions</w:t>
      </w:r>
      <w:r w:rsidR="00144335" w:rsidRPr="00144335">
        <w:rPr>
          <w:rFonts w:ascii="Times New Roman" w:hAnsi="Times New Roman"/>
          <w:sz w:val="28"/>
          <w:szCs w:val="28"/>
          <w:lang w:val="en-US"/>
        </w:rPr>
        <w:t xml:space="preserve"> </w:t>
      </w:r>
      <w:r w:rsidRPr="00144335">
        <w:rPr>
          <w:rFonts w:ascii="Times New Roman" w:hAnsi="Times New Roman"/>
          <w:sz w:val="28"/>
          <w:szCs w:val="28"/>
          <w:lang w:val="en-US"/>
        </w:rPr>
        <w:t xml:space="preserve">// </w:t>
      </w:r>
      <w:hyperlink r:id="rId64" w:history="1">
        <w:r w:rsidR="00144335" w:rsidRPr="00144335">
          <w:rPr>
            <w:rStyle w:val="ae"/>
            <w:rFonts w:ascii="Times New Roman" w:hAnsi="Times New Roman"/>
            <w:color w:val="auto"/>
            <w:sz w:val="28"/>
            <w:szCs w:val="28"/>
            <w:u w:val="none"/>
            <w:lang w:val="en-US"/>
          </w:rPr>
          <w:t>https://en.wikipedia.org/wiki/</w:t>
        </w:r>
      </w:hyperlink>
      <w:r w:rsidRPr="00144335">
        <w:rPr>
          <w:rFonts w:ascii="Times New Roman" w:hAnsi="Times New Roman"/>
          <w:sz w:val="28"/>
          <w:szCs w:val="28"/>
          <w:lang w:val="en-US"/>
        </w:rPr>
        <w:t>. 26.12.2025.</w:t>
      </w:r>
    </w:p>
    <w:p w14:paraId="5C0C1E38" w14:textId="102B5CA4" w:rsidR="00651B42" w:rsidRPr="005C56B9"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101 Joint Stock Company International Airport Nursultan Nazarbayev (NQZ). Annual Report 2023–2024</w:t>
      </w:r>
      <w:r w:rsidR="00144335" w:rsidRPr="003F7319">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65" w:history="1">
        <w:r w:rsidRPr="005C56B9">
          <w:rPr>
            <w:rFonts w:ascii="Times New Roman" w:hAnsi="Times New Roman"/>
            <w:sz w:val="28"/>
            <w:szCs w:val="28"/>
            <w:lang w:val="en-US"/>
          </w:rPr>
          <w:t>https://www.nqz.aero</w:t>
        </w:r>
      </w:hyperlink>
      <w:r w:rsidRPr="005C56B9">
        <w:rPr>
          <w:rFonts w:ascii="Times New Roman" w:hAnsi="Times New Roman"/>
          <w:sz w:val="28"/>
          <w:szCs w:val="28"/>
          <w:lang w:val="en-US"/>
        </w:rPr>
        <w:t>. 26.12.2025.</w:t>
      </w:r>
    </w:p>
    <w:p w14:paraId="57F03258" w14:textId="4ADE9857" w:rsidR="00651B42" w:rsidRPr="00651B42" w:rsidRDefault="00651B42" w:rsidP="00B47FAF">
      <w:pPr>
        <w:spacing w:after="0" w:line="240" w:lineRule="auto"/>
        <w:ind w:firstLine="709"/>
        <w:jc w:val="both"/>
        <w:rPr>
          <w:rFonts w:ascii="Times New Roman" w:hAnsi="Times New Roman"/>
          <w:sz w:val="28"/>
          <w:szCs w:val="28"/>
        </w:rPr>
      </w:pPr>
      <w:r w:rsidRPr="005C56B9">
        <w:rPr>
          <w:rFonts w:ascii="Times New Roman" w:hAnsi="Times New Roman"/>
          <w:sz w:val="28"/>
          <w:szCs w:val="28"/>
          <w:lang w:val="en-US"/>
        </w:rPr>
        <w:t xml:space="preserve">102 Nursultan Nazarbayev International Airport (NQZ) annual passenger traffic and route data 2022–2024 // </w:t>
      </w:r>
      <w:hyperlink r:id="rId66" w:history="1">
        <w:r w:rsidRPr="005C56B9">
          <w:rPr>
            <w:rFonts w:ascii="Times New Roman" w:hAnsi="Times New Roman"/>
            <w:sz w:val="28"/>
            <w:szCs w:val="28"/>
            <w:lang w:val="en-US"/>
          </w:rPr>
          <w:t>https://reference.org/facts/Nursultan_</w:t>
        </w:r>
      </w:hyperlink>
      <w:r w:rsidRPr="005C56B9">
        <w:rPr>
          <w:rFonts w:ascii="Times New Roman" w:hAnsi="Times New Roman"/>
          <w:sz w:val="28"/>
          <w:szCs w:val="28"/>
          <w:lang w:val="en-US"/>
        </w:rPr>
        <w:t xml:space="preserve">. </w:t>
      </w:r>
      <w:r w:rsidRPr="00651B42">
        <w:rPr>
          <w:rFonts w:ascii="Times New Roman" w:hAnsi="Times New Roman"/>
          <w:sz w:val="28"/>
          <w:szCs w:val="28"/>
        </w:rPr>
        <w:t>26.12.2025.</w:t>
      </w:r>
    </w:p>
    <w:p w14:paraId="34C8384E" w14:textId="7FDE4362" w:rsidR="00651B42" w:rsidRPr="005C56B9" w:rsidRDefault="00651B42" w:rsidP="00B47FAF">
      <w:pPr>
        <w:spacing w:after="0" w:line="240" w:lineRule="auto"/>
        <w:ind w:firstLine="709"/>
        <w:jc w:val="both"/>
        <w:rPr>
          <w:rFonts w:ascii="Times New Roman" w:hAnsi="Times New Roman"/>
          <w:sz w:val="28"/>
          <w:szCs w:val="28"/>
          <w:lang w:val="en-US"/>
        </w:rPr>
      </w:pPr>
      <w:r w:rsidRPr="00651B42">
        <w:rPr>
          <w:rFonts w:ascii="Times New Roman" w:hAnsi="Times New Roman"/>
          <w:sz w:val="28"/>
          <w:szCs w:val="28"/>
        </w:rPr>
        <w:t>103 Международный аэропорт Нурсултан Назарбаев</w:t>
      </w:r>
      <w:r w:rsidR="00144335">
        <w:rPr>
          <w:rFonts w:ascii="Times New Roman" w:hAnsi="Times New Roman"/>
          <w:sz w:val="28"/>
          <w:szCs w:val="28"/>
        </w:rPr>
        <w:t>:</w:t>
      </w:r>
      <w:r w:rsidRPr="00651B42">
        <w:rPr>
          <w:rFonts w:ascii="Times New Roman" w:hAnsi="Times New Roman"/>
          <w:sz w:val="28"/>
          <w:szCs w:val="28"/>
        </w:rPr>
        <w:t xml:space="preserve"> </w:t>
      </w:r>
      <w:r w:rsidR="00144335" w:rsidRPr="00651B42">
        <w:rPr>
          <w:rFonts w:ascii="Times New Roman" w:hAnsi="Times New Roman"/>
          <w:sz w:val="28"/>
          <w:szCs w:val="28"/>
        </w:rPr>
        <w:t xml:space="preserve">годовой </w:t>
      </w:r>
      <w:r w:rsidRPr="00651B42">
        <w:rPr>
          <w:rFonts w:ascii="Times New Roman" w:hAnsi="Times New Roman"/>
          <w:sz w:val="28"/>
          <w:szCs w:val="28"/>
        </w:rPr>
        <w:t>отч</w:t>
      </w:r>
      <w:r w:rsidR="004A717A">
        <w:rPr>
          <w:rFonts w:ascii="Times New Roman" w:hAnsi="Times New Roman"/>
          <w:sz w:val="28"/>
          <w:szCs w:val="28"/>
        </w:rPr>
        <w:t>е</w:t>
      </w:r>
      <w:r w:rsidRPr="00651B42">
        <w:rPr>
          <w:rFonts w:ascii="Times New Roman" w:hAnsi="Times New Roman"/>
          <w:sz w:val="28"/>
          <w:szCs w:val="28"/>
        </w:rPr>
        <w:t>т 2023</w:t>
      </w:r>
      <w:r w:rsidR="00144335">
        <w:rPr>
          <w:rFonts w:ascii="Times New Roman" w:hAnsi="Times New Roman"/>
          <w:sz w:val="28"/>
          <w:szCs w:val="28"/>
        </w:rPr>
        <w:t xml:space="preserve"> /</w:t>
      </w:r>
      <w:proofErr w:type="gramStart"/>
      <w:r w:rsidR="00144335">
        <w:rPr>
          <w:rFonts w:ascii="Times New Roman" w:hAnsi="Times New Roman"/>
          <w:sz w:val="28"/>
          <w:szCs w:val="28"/>
        </w:rPr>
        <w:t>/</w:t>
      </w:r>
      <w:r w:rsidRPr="00651B42">
        <w:rPr>
          <w:rFonts w:ascii="Times New Roman" w:hAnsi="Times New Roman"/>
          <w:sz w:val="28"/>
          <w:szCs w:val="28"/>
        </w:rPr>
        <w:t xml:space="preserve">  /</w:t>
      </w:r>
      <w:proofErr w:type="gramEnd"/>
      <w:r w:rsidRPr="00651B42">
        <w:rPr>
          <w:rFonts w:ascii="Times New Roman" w:hAnsi="Times New Roman"/>
          <w:sz w:val="28"/>
          <w:szCs w:val="28"/>
        </w:rPr>
        <w:t xml:space="preserve">/ </w:t>
      </w:r>
      <w:hyperlink r:id="rId67" w:history="1">
        <w:r w:rsidRPr="00651B42">
          <w:rPr>
            <w:rFonts w:ascii="Times New Roman" w:hAnsi="Times New Roman"/>
            <w:sz w:val="28"/>
            <w:szCs w:val="28"/>
          </w:rPr>
          <w:t>https://www.nn-airport.kz</w:t>
        </w:r>
      </w:hyperlink>
      <w:r w:rsidRPr="00651B42">
        <w:rPr>
          <w:rFonts w:ascii="Times New Roman" w:hAnsi="Times New Roman"/>
          <w:sz w:val="28"/>
          <w:szCs w:val="28"/>
        </w:rPr>
        <w:t xml:space="preserve">. </w:t>
      </w:r>
      <w:r w:rsidRPr="005C56B9">
        <w:rPr>
          <w:rFonts w:ascii="Times New Roman" w:hAnsi="Times New Roman"/>
          <w:sz w:val="28"/>
          <w:szCs w:val="28"/>
          <w:lang w:val="en-US"/>
        </w:rPr>
        <w:t>26.12.2025.</w:t>
      </w:r>
    </w:p>
    <w:p w14:paraId="0024D61E" w14:textId="42E57AC2" w:rsidR="00651B42" w:rsidRPr="00651B42" w:rsidRDefault="00651B42" w:rsidP="00B47FAF">
      <w:pPr>
        <w:spacing w:after="0" w:line="240" w:lineRule="auto"/>
        <w:ind w:firstLine="709"/>
        <w:jc w:val="both"/>
        <w:rPr>
          <w:rFonts w:ascii="Times New Roman" w:hAnsi="Times New Roman"/>
          <w:sz w:val="28"/>
          <w:szCs w:val="28"/>
        </w:rPr>
      </w:pPr>
      <w:r w:rsidRPr="005C56B9">
        <w:rPr>
          <w:rFonts w:ascii="Times New Roman" w:hAnsi="Times New Roman"/>
          <w:sz w:val="28"/>
          <w:szCs w:val="28"/>
          <w:lang w:val="en-US"/>
        </w:rPr>
        <w:t>104 Direct flights from Nursultan Nazarbayev International Airport (NQZ)</w:t>
      </w:r>
      <w:r w:rsidR="00144335" w:rsidRPr="00144335">
        <w:rPr>
          <w:rFonts w:ascii="Times New Roman" w:hAnsi="Times New Roman"/>
          <w:sz w:val="28"/>
          <w:szCs w:val="28"/>
          <w:lang w:val="en-US"/>
        </w:rPr>
        <w:t xml:space="preserve"> //</w:t>
      </w:r>
      <w:r w:rsidRPr="005C56B9">
        <w:rPr>
          <w:rFonts w:ascii="Times New Roman" w:hAnsi="Times New Roman"/>
          <w:sz w:val="28"/>
          <w:szCs w:val="28"/>
          <w:lang w:val="en-US"/>
        </w:rPr>
        <w:t xml:space="preserve"> </w:t>
      </w:r>
      <w:hyperlink r:id="rId68" w:history="1">
        <w:r w:rsidRPr="005C56B9">
          <w:rPr>
            <w:rFonts w:ascii="Times New Roman" w:hAnsi="Times New Roman"/>
            <w:sz w:val="28"/>
            <w:szCs w:val="28"/>
            <w:lang w:val="en-US"/>
          </w:rPr>
          <w:t>https://www.eoob.co.in/NQZ/destinations</w:t>
        </w:r>
      </w:hyperlink>
      <w:r w:rsidRPr="005C56B9">
        <w:rPr>
          <w:rFonts w:ascii="Times New Roman" w:hAnsi="Times New Roman"/>
          <w:sz w:val="28"/>
          <w:szCs w:val="28"/>
          <w:lang w:val="en-US"/>
        </w:rPr>
        <w:t xml:space="preserve">. </w:t>
      </w:r>
      <w:r w:rsidRPr="00651B42">
        <w:rPr>
          <w:rFonts w:ascii="Times New Roman" w:hAnsi="Times New Roman"/>
          <w:sz w:val="28"/>
          <w:szCs w:val="28"/>
        </w:rPr>
        <w:t>26.12.2025.</w:t>
      </w:r>
    </w:p>
    <w:p w14:paraId="2036DED8" w14:textId="00803FAA" w:rsidR="00651B42" w:rsidRPr="00144335"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105 Деятельность мест размещения по регионам Республики Казахстан за 2018–2025 гг. / </w:t>
      </w:r>
      <w:r w:rsidR="00144335" w:rsidRPr="00144335">
        <w:rPr>
          <w:rStyle w:val="af6"/>
          <w:rFonts w:ascii="Times New Roman" w:hAnsi="Times New Roman"/>
          <w:b w:val="0"/>
          <w:sz w:val="28"/>
          <w:szCs w:val="28"/>
        </w:rPr>
        <w:t>БНС АСПР РК</w:t>
      </w:r>
      <w:r w:rsidR="00144335">
        <w:rPr>
          <w:rStyle w:val="af6"/>
        </w:rPr>
        <w:t xml:space="preserve"> </w:t>
      </w:r>
      <w:r w:rsidR="00144335" w:rsidRPr="00144335">
        <w:rPr>
          <w:rFonts w:ascii="Times New Roman" w:hAnsi="Times New Roman"/>
          <w:sz w:val="28"/>
          <w:szCs w:val="28"/>
        </w:rPr>
        <w:t>//</w:t>
      </w:r>
      <w:r w:rsidRPr="00144335">
        <w:rPr>
          <w:rFonts w:ascii="Times New Roman" w:hAnsi="Times New Roman"/>
          <w:sz w:val="28"/>
          <w:szCs w:val="28"/>
        </w:rPr>
        <w:t xml:space="preserve"> </w:t>
      </w:r>
      <w:hyperlink r:id="rId69" w:history="1">
        <w:r w:rsidR="00144335" w:rsidRPr="00144335">
          <w:rPr>
            <w:rStyle w:val="ae"/>
            <w:rFonts w:ascii="Times New Roman" w:hAnsi="Times New Roman"/>
            <w:color w:val="auto"/>
            <w:sz w:val="28"/>
            <w:szCs w:val="28"/>
            <w:u w:val="none"/>
          </w:rPr>
          <w:t>https://stat.gov.</w:t>
        </w:r>
      </w:hyperlink>
      <w:r w:rsidRPr="00144335">
        <w:rPr>
          <w:rFonts w:ascii="Times New Roman" w:hAnsi="Times New Roman"/>
          <w:sz w:val="28"/>
          <w:szCs w:val="28"/>
        </w:rPr>
        <w:t xml:space="preserve"> 26.04.2026.</w:t>
      </w:r>
    </w:p>
    <w:p w14:paraId="740FC2CF" w14:textId="48EB30A1" w:rsidR="00651B42" w:rsidRPr="00144335" w:rsidRDefault="00651B42" w:rsidP="00B47FAF">
      <w:pPr>
        <w:spacing w:after="0" w:line="240" w:lineRule="auto"/>
        <w:ind w:firstLine="709"/>
        <w:jc w:val="both"/>
        <w:rPr>
          <w:rFonts w:ascii="Times New Roman" w:hAnsi="Times New Roman"/>
          <w:sz w:val="28"/>
          <w:szCs w:val="28"/>
          <w:lang w:val="en-US"/>
        </w:rPr>
      </w:pPr>
      <w:r w:rsidRPr="00144335">
        <w:rPr>
          <w:rFonts w:ascii="Times New Roman" w:hAnsi="Times New Roman"/>
          <w:sz w:val="28"/>
          <w:szCs w:val="28"/>
        </w:rPr>
        <w:t xml:space="preserve">106 Бюро национальной статистики Агентства по стратегическому планированию и реформам Республики Казахстан // </w:t>
      </w:r>
      <w:hyperlink r:id="rId70" w:history="1">
        <w:r w:rsidR="00144335" w:rsidRPr="00144335">
          <w:rPr>
            <w:rStyle w:val="ae"/>
            <w:rFonts w:ascii="Times New Roman" w:hAnsi="Times New Roman"/>
            <w:color w:val="auto"/>
            <w:sz w:val="28"/>
            <w:szCs w:val="28"/>
            <w:u w:val="none"/>
            <w:lang w:val="en-US"/>
          </w:rPr>
          <w:t>https</w:t>
        </w:r>
        <w:r w:rsidR="00144335" w:rsidRPr="00144335">
          <w:rPr>
            <w:rStyle w:val="ae"/>
            <w:rFonts w:ascii="Times New Roman" w:hAnsi="Times New Roman"/>
            <w:color w:val="auto"/>
            <w:sz w:val="28"/>
            <w:szCs w:val="28"/>
            <w:u w:val="none"/>
          </w:rPr>
          <w:t>://</w:t>
        </w:r>
        <w:r w:rsidR="00144335" w:rsidRPr="00144335">
          <w:rPr>
            <w:rStyle w:val="ae"/>
            <w:rFonts w:ascii="Times New Roman" w:hAnsi="Times New Roman"/>
            <w:color w:val="auto"/>
            <w:sz w:val="28"/>
            <w:szCs w:val="28"/>
            <w:u w:val="none"/>
            <w:lang w:val="en-US"/>
          </w:rPr>
          <w:t>stat</w:t>
        </w:r>
        <w:r w:rsidR="00144335" w:rsidRPr="00144335">
          <w:rPr>
            <w:rStyle w:val="ae"/>
            <w:rFonts w:ascii="Times New Roman" w:hAnsi="Times New Roman"/>
            <w:color w:val="auto"/>
            <w:sz w:val="28"/>
            <w:szCs w:val="28"/>
            <w:u w:val="none"/>
          </w:rPr>
          <w:t>.</w:t>
        </w:r>
        <w:r w:rsidR="00144335" w:rsidRPr="00144335">
          <w:rPr>
            <w:rStyle w:val="ae"/>
            <w:rFonts w:ascii="Times New Roman" w:hAnsi="Times New Roman"/>
            <w:color w:val="auto"/>
            <w:sz w:val="28"/>
            <w:szCs w:val="28"/>
            <w:u w:val="none"/>
            <w:lang w:val="en-US"/>
          </w:rPr>
          <w:t>gov</w:t>
        </w:r>
        <w:r w:rsidR="00144335" w:rsidRPr="00144335">
          <w:rPr>
            <w:rStyle w:val="ae"/>
            <w:rFonts w:ascii="Times New Roman" w:hAnsi="Times New Roman"/>
            <w:color w:val="auto"/>
            <w:sz w:val="28"/>
            <w:szCs w:val="28"/>
            <w:u w:val="none"/>
          </w:rPr>
          <w:t>.</w:t>
        </w:r>
      </w:hyperlink>
      <w:r w:rsidRPr="00144335">
        <w:rPr>
          <w:rFonts w:ascii="Times New Roman" w:hAnsi="Times New Roman"/>
          <w:sz w:val="28"/>
          <w:szCs w:val="28"/>
        </w:rPr>
        <w:t xml:space="preserve"> </w:t>
      </w:r>
      <w:r w:rsidRPr="00144335">
        <w:rPr>
          <w:rFonts w:ascii="Times New Roman" w:hAnsi="Times New Roman"/>
          <w:sz w:val="28"/>
          <w:szCs w:val="28"/>
          <w:lang w:val="en-US"/>
        </w:rPr>
        <w:t>26.04.2026.</w:t>
      </w:r>
    </w:p>
    <w:p w14:paraId="1BB16C39" w14:textId="20DDF307" w:rsidR="00651B42" w:rsidRPr="00144335" w:rsidRDefault="00651B42" w:rsidP="00B47FAF">
      <w:pPr>
        <w:spacing w:after="0" w:line="240" w:lineRule="auto"/>
        <w:ind w:firstLine="709"/>
        <w:jc w:val="both"/>
        <w:rPr>
          <w:rFonts w:ascii="Times New Roman" w:hAnsi="Times New Roman"/>
          <w:sz w:val="28"/>
          <w:szCs w:val="28"/>
          <w:lang w:val="en-US"/>
        </w:rPr>
      </w:pPr>
      <w:r w:rsidRPr="00144335">
        <w:rPr>
          <w:rFonts w:ascii="Times New Roman" w:hAnsi="Times New Roman"/>
          <w:sz w:val="28"/>
          <w:szCs w:val="28"/>
          <w:lang w:val="en-US"/>
        </w:rPr>
        <w:t>107 The 10 Best Things to Do in Astana</w:t>
      </w:r>
      <w:r w:rsidR="00B55A36" w:rsidRPr="00144335">
        <w:rPr>
          <w:rFonts w:ascii="Times New Roman" w:hAnsi="Times New Roman"/>
          <w:sz w:val="28"/>
          <w:szCs w:val="28"/>
          <w:lang w:val="en-US"/>
        </w:rPr>
        <w:t xml:space="preserve"> /</w:t>
      </w:r>
      <w:r w:rsidRPr="00144335">
        <w:rPr>
          <w:rFonts w:ascii="Times New Roman" w:hAnsi="Times New Roman"/>
          <w:sz w:val="28"/>
          <w:szCs w:val="28"/>
          <w:lang w:val="en-US"/>
        </w:rPr>
        <w:t xml:space="preserve"> TripAdvisor LLC, 2025 // </w:t>
      </w:r>
      <w:r w:rsidR="00144335" w:rsidRPr="00144335">
        <w:rPr>
          <w:rFonts w:ascii="Times New Roman" w:hAnsi="Times New Roman"/>
          <w:sz w:val="28"/>
          <w:szCs w:val="28"/>
          <w:lang w:val="en-US"/>
        </w:rPr>
        <w:t xml:space="preserve"> </w:t>
      </w:r>
      <w:hyperlink r:id="rId71" w:history="1">
        <w:r w:rsidR="00144335" w:rsidRPr="00144335">
          <w:rPr>
            <w:rStyle w:val="ae"/>
            <w:rFonts w:ascii="Times New Roman" w:hAnsi="Times New Roman"/>
            <w:color w:val="auto"/>
            <w:sz w:val="28"/>
            <w:szCs w:val="28"/>
            <w:u w:val="none"/>
            <w:lang w:val="en-US"/>
          </w:rPr>
          <w:t>https://www.tripadvisor.com.my/Attractions-g293944-Activities-Astana</w:t>
        </w:r>
      </w:hyperlink>
      <w:r w:rsidRPr="00144335">
        <w:rPr>
          <w:rFonts w:ascii="Times New Roman" w:hAnsi="Times New Roman"/>
          <w:sz w:val="28"/>
          <w:szCs w:val="28"/>
          <w:lang w:val="en-US"/>
        </w:rPr>
        <w:t>. 26.12.2025.</w:t>
      </w:r>
    </w:p>
    <w:p w14:paraId="00918547" w14:textId="3C349E9D" w:rsidR="00651B42" w:rsidRPr="00144335" w:rsidRDefault="00651B42" w:rsidP="00B47FAF">
      <w:pPr>
        <w:spacing w:after="0" w:line="240" w:lineRule="auto"/>
        <w:ind w:firstLine="709"/>
        <w:jc w:val="both"/>
        <w:rPr>
          <w:rFonts w:ascii="Times New Roman" w:hAnsi="Times New Roman"/>
          <w:sz w:val="28"/>
          <w:szCs w:val="28"/>
        </w:rPr>
      </w:pPr>
      <w:r w:rsidRPr="00144335">
        <w:rPr>
          <w:rFonts w:ascii="Times New Roman" w:hAnsi="Times New Roman"/>
          <w:sz w:val="28"/>
          <w:szCs w:val="28"/>
          <w:lang w:val="en-US"/>
        </w:rPr>
        <w:t xml:space="preserve">108 International hotels chain in Astana city, Kazakhstan // </w:t>
      </w:r>
      <w:hyperlink r:id="rId72" w:history="1">
        <w:r w:rsidR="00B55A36" w:rsidRPr="00144335">
          <w:rPr>
            <w:rStyle w:val="ae"/>
            <w:rFonts w:ascii="Times New Roman" w:hAnsi="Times New Roman"/>
            <w:color w:val="auto"/>
            <w:sz w:val="28"/>
            <w:szCs w:val="28"/>
            <w:u w:val="none"/>
            <w:lang w:val="en-US"/>
          </w:rPr>
          <w:t>https://cmwp.uz/images/ENG_Central_Asian%20Hotel_Chains_Final_</w:t>
        </w:r>
      </w:hyperlink>
      <w:r w:rsidRPr="00144335">
        <w:rPr>
          <w:rFonts w:ascii="Times New Roman" w:hAnsi="Times New Roman"/>
          <w:sz w:val="28"/>
          <w:szCs w:val="28"/>
          <w:lang w:val="en-US"/>
        </w:rPr>
        <w:t xml:space="preserve">. </w:t>
      </w:r>
      <w:r w:rsidRPr="00144335">
        <w:rPr>
          <w:rFonts w:ascii="Times New Roman" w:hAnsi="Times New Roman"/>
          <w:sz w:val="28"/>
          <w:szCs w:val="28"/>
        </w:rPr>
        <w:t>26.12.2025.</w:t>
      </w:r>
    </w:p>
    <w:p w14:paraId="69B29B9B" w14:textId="13EB1BA5"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109 Выставочные пространства Астаны: потенциал и события / Kazakhstan Art Guide</w:t>
      </w:r>
      <w:r w:rsidR="00B55A36">
        <w:rPr>
          <w:rFonts w:ascii="Times New Roman" w:hAnsi="Times New Roman"/>
          <w:sz w:val="28"/>
          <w:szCs w:val="28"/>
        </w:rPr>
        <w:t xml:space="preserve"> //</w:t>
      </w:r>
      <w:r w:rsidRPr="00651B42">
        <w:rPr>
          <w:rFonts w:ascii="Times New Roman" w:hAnsi="Times New Roman"/>
          <w:sz w:val="28"/>
          <w:szCs w:val="28"/>
        </w:rPr>
        <w:t xml:space="preserve"> </w:t>
      </w:r>
      <w:hyperlink r:id="rId73" w:history="1">
        <w:r w:rsidRPr="00651B42">
          <w:rPr>
            <w:rFonts w:ascii="Times New Roman" w:hAnsi="Times New Roman"/>
            <w:sz w:val="28"/>
            <w:szCs w:val="28"/>
          </w:rPr>
          <w:t>https://kazartguide.kz</w:t>
        </w:r>
      </w:hyperlink>
      <w:r w:rsidRPr="00651B42">
        <w:rPr>
          <w:rFonts w:ascii="Times New Roman" w:hAnsi="Times New Roman"/>
          <w:sz w:val="28"/>
          <w:szCs w:val="28"/>
        </w:rPr>
        <w:t>. 26.12.2025.</w:t>
      </w:r>
    </w:p>
    <w:p w14:paraId="04086699" w14:textId="7DE1FBFC"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110 Конгресс-центр EXPO </w:t>
      </w:r>
      <w:proofErr w:type="spellStart"/>
      <w:r w:rsidRPr="00651B42">
        <w:rPr>
          <w:rFonts w:ascii="Times New Roman" w:hAnsi="Times New Roman"/>
          <w:sz w:val="28"/>
          <w:szCs w:val="28"/>
        </w:rPr>
        <w:t>Astana</w:t>
      </w:r>
      <w:proofErr w:type="spellEnd"/>
      <w:r w:rsidRPr="00651B42">
        <w:rPr>
          <w:rFonts w:ascii="Times New Roman" w:hAnsi="Times New Roman"/>
          <w:sz w:val="28"/>
          <w:szCs w:val="28"/>
        </w:rPr>
        <w:t xml:space="preserve">: технические параметры и вместимость // </w:t>
      </w:r>
      <w:hyperlink r:id="rId74" w:history="1">
        <w:r w:rsidRPr="00651B42">
          <w:rPr>
            <w:rFonts w:ascii="Times New Roman" w:hAnsi="Times New Roman"/>
            <w:sz w:val="28"/>
            <w:szCs w:val="28"/>
          </w:rPr>
          <w:t>https://expoastana.management</w:t>
        </w:r>
      </w:hyperlink>
      <w:r w:rsidRPr="00651B42">
        <w:rPr>
          <w:rFonts w:ascii="Times New Roman" w:hAnsi="Times New Roman"/>
          <w:sz w:val="28"/>
          <w:szCs w:val="28"/>
        </w:rPr>
        <w:t>. 26.12.2025.</w:t>
      </w:r>
    </w:p>
    <w:p w14:paraId="5154BFFE" w14:textId="7ECA5B70"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111 Дворец мира и согласия: описание и функции // </w:t>
      </w:r>
      <w:hyperlink r:id="rId75" w:history="1">
        <w:r w:rsidRPr="00651B42">
          <w:rPr>
            <w:rFonts w:ascii="Times New Roman" w:hAnsi="Times New Roman"/>
            <w:sz w:val="28"/>
            <w:szCs w:val="28"/>
          </w:rPr>
          <w:t>https://palaceastana.kz</w:t>
        </w:r>
      </w:hyperlink>
      <w:r w:rsidRPr="00651B42">
        <w:rPr>
          <w:rFonts w:ascii="Times New Roman" w:hAnsi="Times New Roman"/>
          <w:sz w:val="28"/>
          <w:szCs w:val="28"/>
        </w:rPr>
        <w:t>. 26.12.2025.</w:t>
      </w:r>
    </w:p>
    <w:p w14:paraId="3B5646E5" w14:textId="044ADD6A"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112 Астана Опера: вместимость и профиль мероприятий // </w:t>
      </w:r>
      <w:hyperlink r:id="rId76" w:history="1">
        <w:r w:rsidRPr="00651B42">
          <w:rPr>
            <w:rFonts w:ascii="Times New Roman" w:hAnsi="Times New Roman"/>
            <w:sz w:val="28"/>
            <w:szCs w:val="28"/>
          </w:rPr>
          <w:t>https://astanaopera.kz</w:t>
        </w:r>
      </w:hyperlink>
      <w:r w:rsidRPr="00651B42">
        <w:rPr>
          <w:rFonts w:ascii="Times New Roman" w:hAnsi="Times New Roman"/>
          <w:sz w:val="28"/>
          <w:szCs w:val="28"/>
        </w:rPr>
        <w:t>. 26.12.2025.</w:t>
      </w:r>
    </w:p>
    <w:p w14:paraId="77EA8DF0" w14:textId="11A1F60A"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113 Гостиничные MICE-площадки Астаны: обзор //</w:t>
      </w:r>
    </w:p>
    <w:p w14:paraId="7C542CB7" w14:textId="4D9423E4" w:rsidR="00651B42" w:rsidRPr="003F7319" w:rsidRDefault="00651B42" w:rsidP="00B47FAF">
      <w:pPr>
        <w:spacing w:after="0" w:line="240" w:lineRule="auto"/>
        <w:ind w:firstLine="709"/>
        <w:jc w:val="both"/>
        <w:rPr>
          <w:rFonts w:ascii="Times New Roman" w:hAnsi="Times New Roman"/>
          <w:sz w:val="28"/>
          <w:szCs w:val="28"/>
          <w:lang w:val="en-US"/>
        </w:rPr>
      </w:pPr>
      <w:r w:rsidRPr="00651B42">
        <w:rPr>
          <w:rFonts w:ascii="Times New Roman" w:hAnsi="Times New Roman"/>
          <w:sz w:val="28"/>
          <w:szCs w:val="28"/>
        </w:rPr>
        <w:t xml:space="preserve">114 Концертный зал Центральный, Казахстан // </w:t>
      </w:r>
      <w:hyperlink r:id="rId77" w:history="1">
        <w:r w:rsidRPr="00651B42">
          <w:rPr>
            <w:rFonts w:ascii="Times New Roman" w:hAnsi="Times New Roman"/>
            <w:sz w:val="28"/>
            <w:szCs w:val="28"/>
          </w:rPr>
          <w:t>https://centralconcerthall.kz</w:t>
        </w:r>
      </w:hyperlink>
      <w:r w:rsidRPr="00651B42">
        <w:rPr>
          <w:rFonts w:ascii="Times New Roman" w:hAnsi="Times New Roman"/>
          <w:sz w:val="28"/>
          <w:szCs w:val="28"/>
        </w:rPr>
        <w:t xml:space="preserve">. </w:t>
      </w:r>
      <w:r w:rsidRPr="003F7319">
        <w:rPr>
          <w:rFonts w:ascii="Times New Roman" w:hAnsi="Times New Roman"/>
          <w:sz w:val="28"/>
          <w:szCs w:val="28"/>
          <w:lang w:val="en-US"/>
        </w:rPr>
        <w:t>26.12.2025.</w:t>
      </w:r>
    </w:p>
    <w:p w14:paraId="4444647D" w14:textId="135B725A" w:rsidR="00651B42" w:rsidRPr="005C56B9" w:rsidRDefault="00651B42" w:rsidP="00B47FAF">
      <w:pPr>
        <w:spacing w:after="0" w:line="240" w:lineRule="auto"/>
        <w:ind w:firstLine="709"/>
        <w:jc w:val="both"/>
        <w:rPr>
          <w:rFonts w:ascii="Times New Roman" w:hAnsi="Times New Roman"/>
          <w:sz w:val="28"/>
          <w:szCs w:val="28"/>
          <w:lang w:val="en-US"/>
        </w:rPr>
      </w:pPr>
      <w:r w:rsidRPr="003F7319">
        <w:rPr>
          <w:rFonts w:ascii="Times New Roman" w:hAnsi="Times New Roman"/>
          <w:sz w:val="28"/>
          <w:szCs w:val="28"/>
          <w:lang w:val="en-US"/>
        </w:rPr>
        <w:t xml:space="preserve">115 </w:t>
      </w:r>
      <w:proofErr w:type="spellStart"/>
      <w:r w:rsidRPr="003F7319">
        <w:rPr>
          <w:rFonts w:ascii="Times New Roman" w:hAnsi="Times New Roman"/>
          <w:sz w:val="28"/>
          <w:szCs w:val="28"/>
          <w:lang w:val="en-US"/>
        </w:rPr>
        <w:t>KazMedia</w:t>
      </w:r>
      <w:proofErr w:type="spellEnd"/>
      <w:r w:rsidRPr="003F7319">
        <w:rPr>
          <w:rFonts w:ascii="Times New Roman" w:hAnsi="Times New Roman"/>
          <w:sz w:val="28"/>
          <w:szCs w:val="28"/>
          <w:lang w:val="en-US"/>
        </w:rPr>
        <w:t xml:space="preserve"> </w:t>
      </w:r>
      <w:proofErr w:type="spellStart"/>
      <w:r w:rsidRPr="003F7319">
        <w:rPr>
          <w:rFonts w:ascii="Times New Roman" w:hAnsi="Times New Roman"/>
          <w:sz w:val="28"/>
          <w:szCs w:val="28"/>
          <w:lang w:val="en-US"/>
        </w:rPr>
        <w:t>Ortalygy</w:t>
      </w:r>
      <w:proofErr w:type="spellEnd"/>
      <w:r w:rsidRPr="003F7319">
        <w:rPr>
          <w:rFonts w:ascii="Times New Roman" w:hAnsi="Times New Roman"/>
          <w:sz w:val="28"/>
          <w:szCs w:val="28"/>
          <w:lang w:val="en-US"/>
        </w:rPr>
        <w:t xml:space="preserve">: </w:t>
      </w:r>
      <w:r w:rsidRPr="00651B42">
        <w:rPr>
          <w:rFonts w:ascii="Times New Roman" w:hAnsi="Times New Roman"/>
          <w:sz w:val="28"/>
          <w:szCs w:val="28"/>
        </w:rPr>
        <w:t>конференц</w:t>
      </w:r>
      <w:r w:rsidRPr="003F7319">
        <w:rPr>
          <w:rFonts w:ascii="Times New Roman" w:hAnsi="Times New Roman"/>
          <w:sz w:val="28"/>
          <w:szCs w:val="28"/>
          <w:lang w:val="en-US"/>
        </w:rPr>
        <w:t>-</w:t>
      </w:r>
      <w:r w:rsidRPr="00651B42">
        <w:rPr>
          <w:rFonts w:ascii="Times New Roman" w:hAnsi="Times New Roman"/>
          <w:sz w:val="28"/>
          <w:szCs w:val="28"/>
        </w:rPr>
        <w:t>пространство</w:t>
      </w:r>
      <w:r w:rsidRPr="003F7319">
        <w:rPr>
          <w:rFonts w:ascii="Times New Roman" w:hAnsi="Times New Roman"/>
          <w:sz w:val="28"/>
          <w:szCs w:val="28"/>
          <w:lang w:val="en-US"/>
        </w:rPr>
        <w:t xml:space="preserve"> </w:t>
      </w:r>
      <w:r w:rsidR="00B55A36" w:rsidRPr="003F7319">
        <w:rPr>
          <w:rFonts w:ascii="Times New Roman" w:hAnsi="Times New Roman"/>
          <w:sz w:val="28"/>
          <w:szCs w:val="28"/>
          <w:lang w:val="en-US"/>
        </w:rPr>
        <w:t xml:space="preserve">// </w:t>
      </w:r>
      <w:hyperlink r:id="rId78" w:history="1">
        <w:r w:rsidRPr="003F7319">
          <w:rPr>
            <w:rFonts w:ascii="Times New Roman" w:hAnsi="Times New Roman"/>
            <w:sz w:val="28"/>
            <w:szCs w:val="28"/>
            <w:lang w:val="en-US"/>
          </w:rPr>
          <w:t>https://kazmedia.org</w:t>
        </w:r>
      </w:hyperlink>
      <w:r w:rsidRPr="003F7319">
        <w:rPr>
          <w:rFonts w:ascii="Times New Roman" w:hAnsi="Times New Roman"/>
          <w:sz w:val="28"/>
          <w:szCs w:val="28"/>
          <w:lang w:val="en-US"/>
        </w:rPr>
        <w:t xml:space="preserve">. </w:t>
      </w:r>
      <w:r w:rsidRPr="005C56B9">
        <w:rPr>
          <w:rFonts w:ascii="Times New Roman" w:hAnsi="Times New Roman"/>
          <w:sz w:val="28"/>
          <w:szCs w:val="28"/>
          <w:lang w:val="en-US"/>
        </w:rPr>
        <w:t>26.12.2025.</w:t>
      </w:r>
    </w:p>
    <w:p w14:paraId="0ECFDA91" w14:textId="4053548B" w:rsidR="00651B42" w:rsidRPr="00B55A36" w:rsidRDefault="00651B42" w:rsidP="00B47FAF">
      <w:pPr>
        <w:spacing w:after="0" w:line="240" w:lineRule="auto"/>
        <w:ind w:firstLine="709"/>
        <w:jc w:val="both"/>
        <w:rPr>
          <w:rFonts w:ascii="Times New Roman" w:hAnsi="Times New Roman"/>
          <w:sz w:val="28"/>
          <w:szCs w:val="28"/>
        </w:rPr>
      </w:pPr>
      <w:r w:rsidRPr="005C56B9">
        <w:rPr>
          <w:rFonts w:ascii="Times New Roman" w:hAnsi="Times New Roman"/>
          <w:sz w:val="28"/>
          <w:szCs w:val="28"/>
          <w:lang w:val="en-US"/>
        </w:rPr>
        <w:t xml:space="preserve">116 Tourism Development Strategy for Astana, Kazakhstan 2017–2020 </w:t>
      </w:r>
      <w:r w:rsidR="00B55A36" w:rsidRPr="00B55A36">
        <w:rPr>
          <w:rFonts w:ascii="Times New Roman" w:hAnsi="Times New Roman"/>
          <w:sz w:val="28"/>
          <w:szCs w:val="28"/>
          <w:lang w:val="en-US"/>
        </w:rPr>
        <w:t>// https://horwathhtl.com/project/tourism-development-strategy-of-astana</w:t>
      </w:r>
      <w:r w:rsidRPr="005C56B9">
        <w:rPr>
          <w:rFonts w:ascii="Times New Roman" w:hAnsi="Times New Roman"/>
          <w:sz w:val="28"/>
          <w:szCs w:val="28"/>
          <w:lang w:val="en-US"/>
        </w:rPr>
        <w:t xml:space="preserve">. </w:t>
      </w:r>
      <w:r w:rsidR="00B55A36">
        <w:rPr>
          <w:rFonts w:ascii="Times New Roman" w:hAnsi="Times New Roman"/>
          <w:sz w:val="28"/>
          <w:szCs w:val="28"/>
        </w:rPr>
        <w:t>10.10.2025.</w:t>
      </w:r>
    </w:p>
    <w:p w14:paraId="5700A745" w14:textId="28BEB3FA" w:rsidR="00651B42" w:rsidRPr="003F7319" w:rsidRDefault="00651B42" w:rsidP="00B47FAF">
      <w:pPr>
        <w:spacing w:after="0" w:line="240" w:lineRule="auto"/>
        <w:ind w:firstLine="709"/>
        <w:jc w:val="both"/>
        <w:rPr>
          <w:rFonts w:ascii="Times New Roman" w:hAnsi="Times New Roman"/>
          <w:sz w:val="28"/>
          <w:szCs w:val="28"/>
          <w:lang w:val="en-US"/>
        </w:rPr>
      </w:pPr>
      <w:r w:rsidRPr="00651B42">
        <w:rPr>
          <w:rFonts w:ascii="Times New Roman" w:hAnsi="Times New Roman"/>
          <w:sz w:val="28"/>
          <w:szCs w:val="28"/>
        </w:rPr>
        <w:t xml:space="preserve">117 </w:t>
      </w:r>
      <w:r w:rsidR="00B55A36">
        <w:rPr>
          <w:rFonts w:ascii="Times New Roman" w:hAnsi="Times New Roman"/>
          <w:sz w:val="28"/>
          <w:szCs w:val="28"/>
        </w:rPr>
        <w:t xml:space="preserve">Президент Республики Казахстан </w:t>
      </w:r>
      <w:r w:rsidR="00B55A36" w:rsidRPr="00651B42">
        <w:rPr>
          <w:rFonts w:ascii="Times New Roman" w:hAnsi="Times New Roman"/>
          <w:sz w:val="28"/>
          <w:szCs w:val="28"/>
        </w:rPr>
        <w:t>К.-Ж.</w:t>
      </w:r>
      <w:r w:rsidR="00B55A36">
        <w:rPr>
          <w:rFonts w:ascii="Times New Roman" w:hAnsi="Times New Roman"/>
          <w:sz w:val="28"/>
          <w:szCs w:val="28"/>
        </w:rPr>
        <w:t xml:space="preserve"> </w:t>
      </w:r>
      <w:r w:rsidRPr="00651B42">
        <w:rPr>
          <w:rFonts w:ascii="Times New Roman" w:hAnsi="Times New Roman"/>
          <w:sz w:val="28"/>
          <w:szCs w:val="28"/>
        </w:rPr>
        <w:t>Токаев Справедливый Казахстан: закон и порядок, экономический рост, общественный оптимизм</w:t>
      </w:r>
      <w:r w:rsidR="00B55A36">
        <w:rPr>
          <w:rFonts w:ascii="Times New Roman" w:hAnsi="Times New Roman"/>
          <w:sz w:val="28"/>
          <w:szCs w:val="28"/>
        </w:rPr>
        <w:t>:</w:t>
      </w:r>
      <w:r w:rsidR="00B55A36" w:rsidRPr="00B55A36">
        <w:rPr>
          <w:rFonts w:ascii="Times New Roman" w:hAnsi="Times New Roman"/>
          <w:sz w:val="28"/>
          <w:szCs w:val="28"/>
        </w:rPr>
        <w:t xml:space="preserve"> </w:t>
      </w:r>
      <w:r w:rsidR="00B55A36" w:rsidRPr="00651B42">
        <w:rPr>
          <w:rFonts w:ascii="Times New Roman" w:hAnsi="Times New Roman"/>
          <w:sz w:val="28"/>
          <w:szCs w:val="28"/>
        </w:rPr>
        <w:t>послание народу Казахстана</w:t>
      </w:r>
      <w:r w:rsidR="00B55A36">
        <w:rPr>
          <w:rFonts w:ascii="Times New Roman" w:hAnsi="Times New Roman"/>
          <w:sz w:val="28"/>
          <w:szCs w:val="28"/>
        </w:rPr>
        <w:t xml:space="preserve"> //</w:t>
      </w:r>
      <w:r w:rsidRPr="00651B42">
        <w:rPr>
          <w:rFonts w:ascii="Times New Roman" w:hAnsi="Times New Roman"/>
          <w:sz w:val="28"/>
          <w:szCs w:val="28"/>
        </w:rPr>
        <w:t xml:space="preserve"> </w:t>
      </w:r>
      <w:r w:rsidR="00B55A36" w:rsidRPr="001F1F82">
        <w:rPr>
          <w:rFonts w:ascii="Times New Roman" w:hAnsi="Times New Roman"/>
          <w:sz w:val="28"/>
          <w:szCs w:val="28"/>
          <w:lang w:val="en-US"/>
        </w:rPr>
        <w:t>https</w:t>
      </w:r>
      <w:r w:rsidR="00B55A36" w:rsidRPr="001F1F82">
        <w:rPr>
          <w:rFonts w:ascii="Times New Roman" w:hAnsi="Times New Roman"/>
          <w:sz w:val="28"/>
          <w:szCs w:val="28"/>
        </w:rPr>
        <w:t>://</w:t>
      </w:r>
      <w:proofErr w:type="spellStart"/>
      <w:r w:rsidR="00B55A36" w:rsidRPr="001F1F82">
        <w:rPr>
          <w:rFonts w:ascii="Times New Roman" w:hAnsi="Times New Roman"/>
          <w:sz w:val="28"/>
          <w:szCs w:val="28"/>
          <w:lang w:val="en-US"/>
        </w:rPr>
        <w:t>adilet</w:t>
      </w:r>
      <w:proofErr w:type="spellEnd"/>
      <w:r w:rsidR="00B55A36" w:rsidRPr="001F1F82">
        <w:rPr>
          <w:rFonts w:ascii="Times New Roman" w:hAnsi="Times New Roman"/>
          <w:sz w:val="28"/>
          <w:szCs w:val="28"/>
        </w:rPr>
        <w:t>.</w:t>
      </w:r>
      <w:proofErr w:type="spellStart"/>
      <w:r w:rsidR="00B55A36" w:rsidRPr="001F1F82">
        <w:rPr>
          <w:rFonts w:ascii="Times New Roman" w:hAnsi="Times New Roman"/>
          <w:sz w:val="28"/>
          <w:szCs w:val="28"/>
          <w:lang w:val="en-US"/>
        </w:rPr>
        <w:t>zan</w:t>
      </w:r>
      <w:proofErr w:type="spellEnd"/>
      <w:r w:rsidR="00B55A36" w:rsidRPr="001F1F82">
        <w:rPr>
          <w:rFonts w:ascii="Times New Roman" w:hAnsi="Times New Roman"/>
          <w:sz w:val="28"/>
          <w:szCs w:val="28"/>
        </w:rPr>
        <w:t>.</w:t>
      </w:r>
      <w:proofErr w:type="spellStart"/>
      <w:r w:rsidR="00B55A36" w:rsidRPr="001F1F82">
        <w:rPr>
          <w:rFonts w:ascii="Times New Roman" w:hAnsi="Times New Roman"/>
          <w:sz w:val="28"/>
          <w:szCs w:val="28"/>
          <w:lang w:val="en-US"/>
        </w:rPr>
        <w:t>kz</w:t>
      </w:r>
      <w:proofErr w:type="spellEnd"/>
      <w:r w:rsidR="00B55A36" w:rsidRPr="001F1F82">
        <w:rPr>
          <w:rFonts w:ascii="Times New Roman" w:hAnsi="Times New Roman"/>
          <w:sz w:val="28"/>
          <w:szCs w:val="28"/>
        </w:rPr>
        <w:t>/</w:t>
      </w:r>
      <w:proofErr w:type="spellStart"/>
      <w:r w:rsidR="00B55A36" w:rsidRPr="001F1F82">
        <w:rPr>
          <w:rFonts w:ascii="Times New Roman" w:hAnsi="Times New Roman"/>
          <w:sz w:val="28"/>
          <w:szCs w:val="28"/>
          <w:lang w:val="en-US"/>
        </w:rPr>
        <w:t>rus</w:t>
      </w:r>
      <w:proofErr w:type="spellEnd"/>
      <w:r w:rsidR="00B55A36" w:rsidRPr="001F1F82">
        <w:rPr>
          <w:rFonts w:ascii="Times New Roman" w:hAnsi="Times New Roman"/>
          <w:sz w:val="28"/>
          <w:szCs w:val="28"/>
        </w:rPr>
        <w:t>/</w:t>
      </w:r>
      <w:r w:rsidR="00B55A36" w:rsidRPr="001F1F82">
        <w:rPr>
          <w:rFonts w:ascii="Times New Roman" w:hAnsi="Times New Roman"/>
          <w:sz w:val="28"/>
          <w:szCs w:val="28"/>
          <w:lang w:val="en-US"/>
        </w:rPr>
        <w:t>docs</w:t>
      </w:r>
      <w:r w:rsidR="00B55A36" w:rsidRPr="001F1F82">
        <w:rPr>
          <w:rFonts w:ascii="Times New Roman" w:hAnsi="Times New Roman"/>
          <w:sz w:val="28"/>
          <w:szCs w:val="28"/>
        </w:rPr>
        <w:t xml:space="preserve">. </w:t>
      </w:r>
      <w:r w:rsidR="00B55A36" w:rsidRPr="003F7319">
        <w:rPr>
          <w:rFonts w:ascii="Times New Roman" w:hAnsi="Times New Roman"/>
          <w:sz w:val="28"/>
          <w:szCs w:val="28"/>
          <w:lang w:val="en-US"/>
        </w:rPr>
        <w:t>26.12.2025.</w:t>
      </w:r>
    </w:p>
    <w:p w14:paraId="4F1DDD8E" w14:textId="0A011209" w:rsidR="00651B42" w:rsidRPr="00B55A36" w:rsidRDefault="00651B42" w:rsidP="00B47FAF">
      <w:pPr>
        <w:spacing w:after="0" w:line="240" w:lineRule="auto"/>
        <w:ind w:firstLine="709"/>
        <w:jc w:val="both"/>
        <w:rPr>
          <w:rFonts w:ascii="Times New Roman" w:hAnsi="Times New Roman"/>
          <w:sz w:val="28"/>
          <w:szCs w:val="28"/>
          <w:lang w:val="en-US"/>
        </w:rPr>
      </w:pPr>
      <w:r w:rsidRPr="005C56B9">
        <w:rPr>
          <w:rFonts w:ascii="Times New Roman" w:hAnsi="Times New Roman"/>
          <w:sz w:val="28"/>
          <w:szCs w:val="28"/>
          <w:lang w:val="en-US"/>
        </w:rPr>
        <w:t>118 Rusu S. Tourism multiplier effect // Journal of Economics and Business Research. – 2011. – Vol. 17, №1.</w:t>
      </w:r>
      <w:r w:rsidR="00B55A36" w:rsidRPr="00B55A36">
        <w:rPr>
          <w:rFonts w:ascii="Times New Roman" w:hAnsi="Times New Roman"/>
          <w:sz w:val="28"/>
          <w:szCs w:val="28"/>
          <w:lang w:val="en-US"/>
        </w:rPr>
        <w:t xml:space="preserve"> – </w:t>
      </w:r>
      <w:r w:rsidR="00B55A36">
        <w:rPr>
          <w:rFonts w:ascii="Times New Roman" w:hAnsi="Times New Roman"/>
          <w:sz w:val="28"/>
          <w:szCs w:val="28"/>
        </w:rPr>
        <w:t>Р</w:t>
      </w:r>
      <w:r w:rsidR="00B55A36" w:rsidRPr="00B55A36">
        <w:rPr>
          <w:rFonts w:ascii="Times New Roman" w:hAnsi="Times New Roman"/>
          <w:sz w:val="28"/>
          <w:szCs w:val="28"/>
          <w:lang w:val="en-US"/>
        </w:rPr>
        <w:t>. 70-76.</w:t>
      </w:r>
    </w:p>
    <w:p w14:paraId="47C9621C" w14:textId="6937306E"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119 Караулова Н. М. Мультипликативное воздействие въездного туризма на экономику принимающей страны // Вестник Ассоциации вузов туризма и сервиса. – 2015. – Т. 9</w:t>
      </w:r>
      <w:r w:rsidR="00B55A36">
        <w:rPr>
          <w:rFonts w:ascii="Times New Roman" w:hAnsi="Times New Roman"/>
          <w:sz w:val="28"/>
          <w:szCs w:val="28"/>
        </w:rPr>
        <w:t>,</w:t>
      </w:r>
      <w:r w:rsidRPr="00651B42">
        <w:rPr>
          <w:rFonts w:ascii="Times New Roman" w:hAnsi="Times New Roman"/>
          <w:sz w:val="28"/>
          <w:szCs w:val="28"/>
        </w:rPr>
        <w:t xml:space="preserve"> №4. – С. 22</w:t>
      </w:r>
      <w:r w:rsidR="00B55A36">
        <w:rPr>
          <w:rFonts w:ascii="Times New Roman" w:hAnsi="Times New Roman"/>
          <w:sz w:val="28"/>
          <w:szCs w:val="28"/>
        </w:rPr>
        <w:t>-</w:t>
      </w:r>
      <w:r w:rsidRPr="00651B42">
        <w:rPr>
          <w:rFonts w:ascii="Times New Roman" w:hAnsi="Times New Roman"/>
          <w:sz w:val="28"/>
          <w:szCs w:val="28"/>
        </w:rPr>
        <w:t>28.</w:t>
      </w:r>
    </w:p>
    <w:p w14:paraId="13C597A1" w14:textId="7C12BD28"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120 Официальные курсы валют </w:t>
      </w:r>
      <w:r w:rsidR="001F1F82">
        <w:rPr>
          <w:rFonts w:ascii="Times New Roman" w:hAnsi="Times New Roman"/>
          <w:sz w:val="28"/>
          <w:szCs w:val="28"/>
        </w:rPr>
        <w:t xml:space="preserve">/ </w:t>
      </w:r>
      <w:r w:rsidR="00B55A36" w:rsidRPr="00651B42">
        <w:rPr>
          <w:rFonts w:ascii="Times New Roman" w:hAnsi="Times New Roman"/>
          <w:sz w:val="28"/>
          <w:szCs w:val="28"/>
        </w:rPr>
        <w:t xml:space="preserve">Национальный Банк Республики Казахстан </w:t>
      </w:r>
      <w:r w:rsidR="001F1F82">
        <w:rPr>
          <w:rFonts w:ascii="Times New Roman" w:hAnsi="Times New Roman"/>
          <w:sz w:val="28"/>
          <w:szCs w:val="28"/>
        </w:rPr>
        <w:t xml:space="preserve">// </w:t>
      </w:r>
      <w:r w:rsidR="001F1F82" w:rsidRPr="001F1F82">
        <w:rPr>
          <w:rFonts w:ascii="Times New Roman" w:hAnsi="Times New Roman"/>
          <w:sz w:val="28"/>
          <w:szCs w:val="28"/>
        </w:rPr>
        <w:t>https://nationalbank.kz/ru?ysclid=mq5918vzxk389200648</w:t>
      </w:r>
      <w:r w:rsidRPr="00651B42">
        <w:rPr>
          <w:rFonts w:ascii="Times New Roman" w:hAnsi="Times New Roman"/>
          <w:sz w:val="28"/>
          <w:szCs w:val="28"/>
        </w:rPr>
        <w:t>. 26.12.2025.</w:t>
      </w:r>
    </w:p>
    <w:p w14:paraId="1E56AB98" w14:textId="2FDB41E5"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121 Аналитический обзор развития туристской отрасли Республики Казахстан </w:t>
      </w:r>
      <w:r w:rsidR="001F1F82">
        <w:rPr>
          <w:rFonts w:ascii="Times New Roman" w:hAnsi="Times New Roman"/>
          <w:sz w:val="28"/>
          <w:szCs w:val="28"/>
        </w:rPr>
        <w:t xml:space="preserve">(Астана, </w:t>
      </w:r>
      <w:r w:rsidRPr="00651B42">
        <w:rPr>
          <w:rFonts w:ascii="Times New Roman" w:hAnsi="Times New Roman"/>
          <w:sz w:val="28"/>
          <w:szCs w:val="28"/>
        </w:rPr>
        <w:t>2024</w:t>
      </w:r>
      <w:r w:rsidR="001F1F82">
        <w:rPr>
          <w:rFonts w:ascii="Times New Roman" w:hAnsi="Times New Roman"/>
          <w:sz w:val="28"/>
          <w:szCs w:val="28"/>
        </w:rPr>
        <w:t>) //</w:t>
      </w:r>
      <w:r w:rsidRPr="00651B42">
        <w:rPr>
          <w:rFonts w:ascii="Times New Roman" w:hAnsi="Times New Roman"/>
          <w:sz w:val="28"/>
          <w:szCs w:val="28"/>
        </w:rPr>
        <w:t xml:space="preserve"> </w:t>
      </w:r>
      <w:hyperlink r:id="rId79" w:history="1">
        <w:r w:rsidRPr="00651B42">
          <w:rPr>
            <w:rFonts w:ascii="Times New Roman" w:hAnsi="Times New Roman"/>
            <w:sz w:val="28"/>
            <w:szCs w:val="28"/>
          </w:rPr>
          <w:t>https://kazakh.travel</w:t>
        </w:r>
      </w:hyperlink>
      <w:r w:rsidRPr="00651B42">
        <w:rPr>
          <w:rFonts w:ascii="Times New Roman" w:hAnsi="Times New Roman"/>
          <w:sz w:val="28"/>
          <w:szCs w:val="28"/>
        </w:rPr>
        <w:t>. 26.12.2025.</w:t>
      </w:r>
    </w:p>
    <w:p w14:paraId="7E01B138" w14:textId="7EEEE5D7"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122 </w:t>
      </w:r>
      <w:r w:rsidR="001F1F82" w:rsidRPr="00651B42">
        <w:rPr>
          <w:rFonts w:ascii="Times New Roman" w:hAnsi="Times New Roman"/>
          <w:sz w:val="28"/>
          <w:szCs w:val="28"/>
        </w:rPr>
        <w:t>Постановление Правительства Республики Казахстан</w:t>
      </w:r>
      <w:r w:rsidR="001F1F82">
        <w:rPr>
          <w:rFonts w:ascii="Times New Roman" w:hAnsi="Times New Roman"/>
          <w:sz w:val="28"/>
          <w:szCs w:val="28"/>
        </w:rPr>
        <w:t>.</w:t>
      </w:r>
      <w:r w:rsidR="001F1F82" w:rsidRPr="00651B42">
        <w:rPr>
          <w:rFonts w:ascii="Times New Roman" w:hAnsi="Times New Roman"/>
          <w:sz w:val="28"/>
          <w:szCs w:val="28"/>
        </w:rPr>
        <w:t xml:space="preserve"> </w:t>
      </w:r>
      <w:r w:rsidRPr="00651B42">
        <w:rPr>
          <w:rFonts w:ascii="Times New Roman" w:hAnsi="Times New Roman"/>
          <w:sz w:val="28"/>
          <w:szCs w:val="28"/>
        </w:rPr>
        <w:t xml:space="preserve">Об утверждении Государственной программы развития туристской отрасли Республики Казахстан на 2019–2025 годы: </w:t>
      </w:r>
      <w:r w:rsidR="001F1F82">
        <w:rPr>
          <w:rFonts w:ascii="Times New Roman" w:hAnsi="Times New Roman"/>
          <w:sz w:val="28"/>
          <w:szCs w:val="28"/>
        </w:rPr>
        <w:t xml:space="preserve">утв. </w:t>
      </w:r>
      <w:r w:rsidRPr="00651B42">
        <w:rPr>
          <w:rFonts w:ascii="Times New Roman" w:hAnsi="Times New Roman"/>
          <w:sz w:val="28"/>
          <w:szCs w:val="28"/>
        </w:rPr>
        <w:t>31 мая 2019 года</w:t>
      </w:r>
      <w:r w:rsidR="001F1F82">
        <w:rPr>
          <w:rFonts w:ascii="Times New Roman" w:hAnsi="Times New Roman"/>
          <w:sz w:val="28"/>
          <w:szCs w:val="28"/>
        </w:rPr>
        <w:t>,</w:t>
      </w:r>
      <w:r w:rsidRPr="00651B42">
        <w:rPr>
          <w:rFonts w:ascii="Times New Roman" w:hAnsi="Times New Roman"/>
          <w:sz w:val="28"/>
          <w:szCs w:val="28"/>
        </w:rPr>
        <w:t xml:space="preserve"> №360</w:t>
      </w:r>
      <w:r w:rsidR="001F1F82">
        <w:rPr>
          <w:rFonts w:ascii="Times New Roman" w:hAnsi="Times New Roman"/>
          <w:sz w:val="28"/>
          <w:szCs w:val="28"/>
        </w:rPr>
        <w:t xml:space="preserve"> // </w:t>
      </w:r>
      <w:r w:rsidR="001F1F82" w:rsidRPr="001F1F82">
        <w:rPr>
          <w:rFonts w:ascii="Times New Roman" w:hAnsi="Times New Roman"/>
          <w:sz w:val="28"/>
          <w:szCs w:val="28"/>
          <w:lang w:val="en-US"/>
        </w:rPr>
        <w:t>https</w:t>
      </w:r>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adilet</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zan</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kz</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rus</w:t>
      </w:r>
      <w:proofErr w:type="spellEnd"/>
      <w:r w:rsidR="001F1F82" w:rsidRPr="001F1F82">
        <w:rPr>
          <w:rFonts w:ascii="Times New Roman" w:hAnsi="Times New Roman"/>
          <w:sz w:val="28"/>
          <w:szCs w:val="28"/>
        </w:rPr>
        <w:t>/</w:t>
      </w:r>
      <w:r w:rsidR="001F1F82" w:rsidRPr="001F1F82">
        <w:rPr>
          <w:rFonts w:ascii="Times New Roman" w:hAnsi="Times New Roman"/>
          <w:sz w:val="28"/>
          <w:szCs w:val="28"/>
          <w:lang w:val="en-US"/>
        </w:rPr>
        <w:t>docs</w:t>
      </w:r>
      <w:r w:rsidR="001F1F82" w:rsidRPr="001F1F82">
        <w:rPr>
          <w:rFonts w:ascii="Times New Roman" w:hAnsi="Times New Roman"/>
          <w:sz w:val="28"/>
          <w:szCs w:val="28"/>
        </w:rPr>
        <w:t>. 10.10.2025.</w:t>
      </w:r>
    </w:p>
    <w:p w14:paraId="21F8AABB" w14:textId="4503FC1D"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123 </w:t>
      </w:r>
      <w:proofErr w:type="spellStart"/>
      <w:r w:rsidRPr="00651B42">
        <w:rPr>
          <w:rFonts w:ascii="Times New Roman" w:hAnsi="Times New Roman"/>
          <w:sz w:val="28"/>
          <w:szCs w:val="28"/>
        </w:rPr>
        <w:t>Трушева</w:t>
      </w:r>
      <w:proofErr w:type="spellEnd"/>
      <w:r w:rsidRPr="00651B42">
        <w:rPr>
          <w:rFonts w:ascii="Times New Roman" w:hAnsi="Times New Roman"/>
          <w:sz w:val="28"/>
          <w:szCs w:val="28"/>
        </w:rPr>
        <w:t xml:space="preserve"> Ш.А. </w:t>
      </w:r>
      <w:proofErr w:type="spellStart"/>
      <w:r w:rsidRPr="00651B42">
        <w:rPr>
          <w:rFonts w:ascii="Times New Roman" w:hAnsi="Times New Roman"/>
          <w:sz w:val="28"/>
          <w:szCs w:val="28"/>
        </w:rPr>
        <w:t>Қазақстан</w:t>
      </w:r>
      <w:proofErr w:type="spellEnd"/>
      <w:r w:rsidRPr="00651B42">
        <w:rPr>
          <w:rFonts w:ascii="Times New Roman" w:hAnsi="Times New Roman"/>
          <w:sz w:val="28"/>
          <w:szCs w:val="28"/>
        </w:rPr>
        <w:t xml:space="preserve"> </w:t>
      </w:r>
      <w:proofErr w:type="spellStart"/>
      <w:r w:rsidRPr="00651B42">
        <w:rPr>
          <w:rFonts w:ascii="Times New Roman" w:hAnsi="Times New Roman"/>
          <w:sz w:val="28"/>
          <w:szCs w:val="28"/>
        </w:rPr>
        <w:t>Республикасында</w:t>
      </w:r>
      <w:proofErr w:type="spellEnd"/>
      <w:r w:rsidRPr="00651B42">
        <w:rPr>
          <w:rFonts w:ascii="Times New Roman" w:hAnsi="Times New Roman"/>
          <w:sz w:val="28"/>
          <w:szCs w:val="28"/>
        </w:rPr>
        <w:t xml:space="preserve"> </w:t>
      </w:r>
      <w:proofErr w:type="spellStart"/>
      <w:r w:rsidRPr="00651B42">
        <w:rPr>
          <w:rFonts w:ascii="Times New Roman" w:hAnsi="Times New Roman"/>
          <w:sz w:val="28"/>
          <w:szCs w:val="28"/>
        </w:rPr>
        <w:t>іскерлік</w:t>
      </w:r>
      <w:proofErr w:type="spellEnd"/>
      <w:r w:rsidRPr="00651B42">
        <w:rPr>
          <w:rFonts w:ascii="Times New Roman" w:hAnsi="Times New Roman"/>
          <w:sz w:val="28"/>
          <w:szCs w:val="28"/>
        </w:rPr>
        <w:t xml:space="preserve"> </w:t>
      </w:r>
      <w:proofErr w:type="spellStart"/>
      <w:r w:rsidRPr="00651B42">
        <w:rPr>
          <w:rFonts w:ascii="Times New Roman" w:hAnsi="Times New Roman"/>
          <w:sz w:val="28"/>
          <w:szCs w:val="28"/>
        </w:rPr>
        <w:t>туризмнің</w:t>
      </w:r>
      <w:proofErr w:type="spellEnd"/>
      <w:r w:rsidRPr="00651B42">
        <w:rPr>
          <w:rFonts w:ascii="Times New Roman" w:hAnsi="Times New Roman"/>
          <w:sz w:val="28"/>
          <w:szCs w:val="28"/>
        </w:rPr>
        <w:t xml:space="preserve"> </w:t>
      </w:r>
      <w:proofErr w:type="spellStart"/>
      <w:r w:rsidRPr="00651B42">
        <w:rPr>
          <w:rFonts w:ascii="Times New Roman" w:hAnsi="Times New Roman"/>
          <w:sz w:val="28"/>
          <w:szCs w:val="28"/>
        </w:rPr>
        <w:t>дамуы</w:t>
      </w:r>
      <w:proofErr w:type="spellEnd"/>
      <w:r w:rsidRPr="00651B42">
        <w:rPr>
          <w:rFonts w:ascii="Times New Roman" w:hAnsi="Times New Roman"/>
          <w:sz w:val="28"/>
          <w:szCs w:val="28"/>
        </w:rPr>
        <w:t xml:space="preserve">: </w:t>
      </w:r>
      <w:r w:rsidR="001F1F82" w:rsidRPr="00651B42">
        <w:rPr>
          <w:rFonts w:ascii="Times New Roman" w:hAnsi="Times New Roman"/>
          <w:sz w:val="28"/>
          <w:szCs w:val="28"/>
        </w:rPr>
        <w:t>6D090200</w:t>
      </w:r>
      <w:r w:rsidR="001F1F82">
        <w:rPr>
          <w:rFonts w:ascii="Times New Roman" w:hAnsi="Times New Roman"/>
          <w:sz w:val="28"/>
          <w:szCs w:val="28"/>
        </w:rPr>
        <w:t xml:space="preserve">: </w:t>
      </w:r>
      <w:r w:rsidR="001F1F82" w:rsidRPr="00651B42">
        <w:rPr>
          <w:rFonts w:ascii="Times New Roman" w:hAnsi="Times New Roman"/>
          <w:sz w:val="28"/>
          <w:szCs w:val="28"/>
        </w:rPr>
        <w:t>док</w:t>
      </w:r>
      <w:r w:rsidR="001F1F82">
        <w:rPr>
          <w:rFonts w:ascii="Times New Roman" w:hAnsi="Times New Roman"/>
          <w:sz w:val="28"/>
          <w:szCs w:val="28"/>
        </w:rPr>
        <w:t xml:space="preserve">. </w:t>
      </w:r>
      <w:r w:rsidR="001F1F82" w:rsidRPr="00651B42">
        <w:rPr>
          <w:rFonts w:ascii="Times New Roman" w:hAnsi="Times New Roman"/>
          <w:sz w:val="28"/>
          <w:szCs w:val="28"/>
        </w:rPr>
        <w:t>PhD</w:t>
      </w:r>
      <w:r w:rsidR="001F1F82">
        <w:rPr>
          <w:rFonts w:ascii="Times New Roman" w:hAnsi="Times New Roman"/>
          <w:sz w:val="28"/>
          <w:szCs w:val="28"/>
        </w:rPr>
        <w:t xml:space="preserve">. … </w:t>
      </w:r>
      <w:proofErr w:type="spellStart"/>
      <w:r w:rsidRPr="00651B42">
        <w:rPr>
          <w:rFonts w:ascii="Times New Roman" w:hAnsi="Times New Roman"/>
          <w:sz w:val="28"/>
          <w:szCs w:val="28"/>
        </w:rPr>
        <w:t>дис</w:t>
      </w:r>
      <w:proofErr w:type="spellEnd"/>
      <w:r w:rsidRPr="00651B42">
        <w:rPr>
          <w:rFonts w:ascii="Times New Roman" w:hAnsi="Times New Roman"/>
          <w:sz w:val="28"/>
          <w:szCs w:val="28"/>
        </w:rPr>
        <w:t>. – Астана</w:t>
      </w:r>
      <w:r w:rsidR="001F1F82">
        <w:rPr>
          <w:rFonts w:ascii="Times New Roman" w:hAnsi="Times New Roman"/>
          <w:sz w:val="28"/>
          <w:szCs w:val="28"/>
        </w:rPr>
        <w:t>, 2</w:t>
      </w:r>
      <w:r w:rsidRPr="00651B42">
        <w:rPr>
          <w:rFonts w:ascii="Times New Roman" w:hAnsi="Times New Roman"/>
          <w:sz w:val="28"/>
          <w:szCs w:val="28"/>
        </w:rPr>
        <w:t>023. – 167 с.</w:t>
      </w:r>
    </w:p>
    <w:p w14:paraId="5BBA854C" w14:textId="0CA477A4"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124 Гуляев В.Г. Мультипликативный эффект в туризме // Вестник РМАТ. – 2011. – №3(3). – С. 58</w:t>
      </w:r>
      <w:r w:rsidR="001F1F82">
        <w:rPr>
          <w:rFonts w:ascii="Times New Roman" w:hAnsi="Times New Roman"/>
          <w:sz w:val="28"/>
          <w:szCs w:val="28"/>
        </w:rPr>
        <w:t>-</w:t>
      </w:r>
      <w:r w:rsidRPr="00651B42">
        <w:rPr>
          <w:rFonts w:ascii="Times New Roman" w:hAnsi="Times New Roman"/>
          <w:sz w:val="28"/>
          <w:szCs w:val="28"/>
        </w:rPr>
        <w:t>69.</w:t>
      </w:r>
    </w:p>
    <w:p w14:paraId="1D98ABBF" w14:textId="5B864F99" w:rsidR="00651B42" w:rsidRPr="00651B42" w:rsidRDefault="00651B42" w:rsidP="00B47FAF">
      <w:pPr>
        <w:spacing w:after="0" w:line="240" w:lineRule="auto"/>
        <w:ind w:firstLine="709"/>
        <w:jc w:val="both"/>
        <w:rPr>
          <w:rFonts w:ascii="Times New Roman" w:hAnsi="Times New Roman"/>
          <w:sz w:val="28"/>
          <w:szCs w:val="28"/>
        </w:rPr>
      </w:pPr>
      <w:r w:rsidRPr="00651B42">
        <w:rPr>
          <w:rFonts w:ascii="Times New Roman" w:hAnsi="Times New Roman"/>
          <w:sz w:val="28"/>
          <w:szCs w:val="28"/>
        </w:rPr>
        <w:t xml:space="preserve">125 </w:t>
      </w:r>
      <w:r w:rsidR="001F1F82" w:rsidRPr="00651B42">
        <w:rPr>
          <w:rFonts w:ascii="Times New Roman" w:hAnsi="Times New Roman"/>
          <w:sz w:val="28"/>
          <w:szCs w:val="28"/>
        </w:rPr>
        <w:t xml:space="preserve">Приказ Заместителя Премьер-Министра – Министра национальной экономики Республики Казахстан </w:t>
      </w:r>
      <w:r w:rsidRPr="00651B42">
        <w:rPr>
          <w:rFonts w:ascii="Times New Roman" w:hAnsi="Times New Roman"/>
          <w:sz w:val="28"/>
          <w:szCs w:val="28"/>
        </w:rPr>
        <w:t xml:space="preserve">Об утверждении Правил, сроков разработки и структуры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 </w:t>
      </w:r>
      <w:r w:rsidR="001F1F82">
        <w:rPr>
          <w:rFonts w:ascii="Times New Roman" w:hAnsi="Times New Roman"/>
          <w:sz w:val="28"/>
          <w:szCs w:val="28"/>
        </w:rPr>
        <w:t xml:space="preserve">утв. </w:t>
      </w:r>
      <w:r w:rsidRPr="00651B42">
        <w:rPr>
          <w:rFonts w:ascii="Times New Roman" w:hAnsi="Times New Roman"/>
          <w:sz w:val="28"/>
          <w:szCs w:val="28"/>
        </w:rPr>
        <w:t>27 мая 2025 года</w:t>
      </w:r>
      <w:r w:rsidR="001F1F82">
        <w:rPr>
          <w:rFonts w:ascii="Times New Roman" w:hAnsi="Times New Roman"/>
          <w:sz w:val="28"/>
          <w:szCs w:val="28"/>
        </w:rPr>
        <w:t>,</w:t>
      </w:r>
      <w:r w:rsidRPr="00651B42">
        <w:rPr>
          <w:rFonts w:ascii="Times New Roman" w:hAnsi="Times New Roman"/>
          <w:sz w:val="28"/>
          <w:szCs w:val="28"/>
        </w:rPr>
        <w:t xml:space="preserve"> №35 // </w:t>
      </w:r>
      <w:r w:rsidR="001F1F82" w:rsidRPr="001F1F82">
        <w:rPr>
          <w:rFonts w:ascii="Times New Roman" w:hAnsi="Times New Roman"/>
          <w:sz w:val="28"/>
          <w:szCs w:val="28"/>
          <w:lang w:val="en-US"/>
        </w:rPr>
        <w:t>https</w:t>
      </w:r>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adilet</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zan</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kz</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rus</w:t>
      </w:r>
      <w:proofErr w:type="spellEnd"/>
      <w:r w:rsidR="001F1F82" w:rsidRPr="001F1F82">
        <w:rPr>
          <w:rFonts w:ascii="Times New Roman" w:hAnsi="Times New Roman"/>
          <w:sz w:val="28"/>
          <w:szCs w:val="28"/>
        </w:rPr>
        <w:t>/</w:t>
      </w:r>
      <w:r w:rsidR="001F1F82" w:rsidRPr="001F1F82">
        <w:rPr>
          <w:rFonts w:ascii="Times New Roman" w:hAnsi="Times New Roman"/>
          <w:sz w:val="28"/>
          <w:szCs w:val="28"/>
          <w:lang w:val="en-US"/>
        </w:rPr>
        <w:t>docs</w:t>
      </w:r>
      <w:r w:rsidR="001F1F82" w:rsidRPr="001F1F82">
        <w:rPr>
          <w:rFonts w:ascii="Times New Roman" w:hAnsi="Times New Roman"/>
          <w:sz w:val="28"/>
          <w:szCs w:val="28"/>
        </w:rPr>
        <w:t>. 10.10.2025.</w:t>
      </w:r>
    </w:p>
    <w:p w14:paraId="42772DAE" w14:textId="71E93D56" w:rsidR="00A8216A" w:rsidRPr="001F1F82" w:rsidRDefault="00651B42" w:rsidP="001F1F82">
      <w:pPr>
        <w:spacing w:after="0" w:line="240" w:lineRule="auto"/>
        <w:ind w:firstLine="709"/>
        <w:jc w:val="both"/>
        <w:rPr>
          <w:sz w:val="27"/>
          <w:szCs w:val="27"/>
          <w:lang w:val="en-US"/>
        </w:rPr>
      </w:pPr>
      <w:r w:rsidRPr="00651B42">
        <w:rPr>
          <w:rFonts w:ascii="Times New Roman" w:hAnsi="Times New Roman"/>
          <w:sz w:val="28"/>
          <w:szCs w:val="28"/>
        </w:rPr>
        <w:t xml:space="preserve">126 </w:t>
      </w:r>
      <w:r w:rsidR="001F1F82" w:rsidRPr="00651B42">
        <w:rPr>
          <w:rFonts w:ascii="Times New Roman" w:hAnsi="Times New Roman"/>
          <w:sz w:val="28"/>
          <w:szCs w:val="28"/>
        </w:rPr>
        <w:t>Приказ Министра национальной экономики Республики Казахстан</w:t>
      </w:r>
      <w:r w:rsidR="001F1F82">
        <w:rPr>
          <w:rFonts w:ascii="Times New Roman" w:hAnsi="Times New Roman"/>
          <w:sz w:val="28"/>
          <w:szCs w:val="28"/>
          <w:lang w:val="kk-KZ"/>
        </w:rPr>
        <w:t>.</w:t>
      </w:r>
      <w:r w:rsidR="001F1F82" w:rsidRPr="00651B42">
        <w:rPr>
          <w:rFonts w:ascii="Times New Roman" w:hAnsi="Times New Roman"/>
          <w:sz w:val="28"/>
          <w:szCs w:val="28"/>
        </w:rPr>
        <w:t xml:space="preserve"> </w:t>
      </w:r>
      <w:r w:rsidRPr="00651B42">
        <w:rPr>
          <w:rFonts w:ascii="Times New Roman" w:hAnsi="Times New Roman"/>
          <w:sz w:val="28"/>
          <w:szCs w:val="28"/>
        </w:rPr>
        <w:t>Об</w:t>
      </w:r>
      <w:r w:rsidR="001F1F82">
        <w:rPr>
          <w:rFonts w:ascii="Times New Roman" w:hAnsi="Times New Roman"/>
          <w:sz w:val="28"/>
          <w:szCs w:val="28"/>
          <w:lang w:val="kk-KZ"/>
        </w:rPr>
        <w:t> </w:t>
      </w:r>
      <w:r w:rsidRPr="00651B42">
        <w:rPr>
          <w:rFonts w:ascii="Times New Roman" w:hAnsi="Times New Roman"/>
          <w:sz w:val="28"/>
          <w:szCs w:val="28"/>
        </w:rPr>
        <w:t xml:space="preserve">утверждении Методики прогнозирования основных показателей социально-экономического развития страны и регионов на пятилетний период: </w:t>
      </w:r>
      <w:r w:rsidR="001F1F82">
        <w:rPr>
          <w:rFonts w:ascii="Times New Roman" w:hAnsi="Times New Roman"/>
          <w:sz w:val="28"/>
          <w:szCs w:val="28"/>
          <w:lang w:val="kk-KZ"/>
        </w:rPr>
        <w:t>утв.</w:t>
      </w:r>
      <w:r w:rsidRPr="00651B42">
        <w:rPr>
          <w:rFonts w:ascii="Times New Roman" w:hAnsi="Times New Roman"/>
          <w:sz w:val="28"/>
          <w:szCs w:val="28"/>
        </w:rPr>
        <w:t xml:space="preserve"> 22</w:t>
      </w:r>
      <w:r w:rsidR="001F1F82">
        <w:rPr>
          <w:rFonts w:ascii="Times New Roman" w:hAnsi="Times New Roman"/>
          <w:sz w:val="28"/>
          <w:szCs w:val="28"/>
          <w:lang w:val="kk-KZ"/>
        </w:rPr>
        <w:t> </w:t>
      </w:r>
      <w:r w:rsidRPr="00651B42">
        <w:rPr>
          <w:rFonts w:ascii="Times New Roman" w:hAnsi="Times New Roman"/>
          <w:sz w:val="28"/>
          <w:szCs w:val="28"/>
        </w:rPr>
        <w:t>января 2021 года</w:t>
      </w:r>
      <w:r w:rsidR="001F1F82">
        <w:rPr>
          <w:rFonts w:ascii="Times New Roman" w:hAnsi="Times New Roman"/>
          <w:sz w:val="28"/>
          <w:szCs w:val="28"/>
          <w:lang w:val="kk-KZ"/>
        </w:rPr>
        <w:t>,</w:t>
      </w:r>
      <w:r w:rsidRPr="00651B42">
        <w:rPr>
          <w:rFonts w:ascii="Times New Roman" w:hAnsi="Times New Roman"/>
          <w:sz w:val="28"/>
          <w:szCs w:val="28"/>
        </w:rPr>
        <w:t xml:space="preserve"> №10</w:t>
      </w:r>
      <w:r w:rsidR="001F1F82">
        <w:rPr>
          <w:rFonts w:ascii="Times New Roman" w:hAnsi="Times New Roman"/>
          <w:sz w:val="28"/>
          <w:szCs w:val="28"/>
          <w:lang w:val="kk-KZ"/>
        </w:rPr>
        <w:t xml:space="preserve"> </w:t>
      </w:r>
      <w:r w:rsidR="001F1F82" w:rsidRPr="001F1F82">
        <w:rPr>
          <w:rFonts w:ascii="Times New Roman" w:hAnsi="Times New Roman"/>
          <w:sz w:val="28"/>
          <w:szCs w:val="28"/>
        </w:rPr>
        <w:t xml:space="preserve">// </w:t>
      </w:r>
      <w:r w:rsidR="001F1F82" w:rsidRPr="001F1F82">
        <w:rPr>
          <w:rFonts w:ascii="Times New Roman" w:hAnsi="Times New Roman"/>
          <w:sz w:val="28"/>
          <w:szCs w:val="28"/>
          <w:lang w:val="en-US"/>
        </w:rPr>
        <w:t>https</w:t>
      </w:r>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adilet</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zan</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kz</w:t>
      </w:r>
      <w:proofErr w:type="spellEnd"/>
      <w:r w:rsidR="001F1F82" w:rsidRPr="001F1F82">
        <w:rPr>
          <w:rFonts w:ascii="Times New Roman" w:hAnsi="Times New Roman"/>
          <w:sz w:val="28"/>
          <w:szCs w:val="28"/>
        </w:rPr>
        <w:t>/</w:t>
      </w:r>
      <w:proofErr w:type="spellStart"/>
      <w:r w:rsidR="001F1F82" w:rsidRPr="001F1F82">
        <w:rPr>
          <w:rFonts w:ascii="Times New Roman" w:hAnsi="Times New Roman"/>
          <w:sz w:val="28"/>
          <w:szCs w:val="28"/>
          <w:lang w:val="en-US"/>
        </w:rPr>
        <w:t>rus</w:t>
      </w:r>
      <w:proofErr w:type="spellEnd"/>
      <w:r w:rsidR="001F1F82" w:rsidRPr="001F1F82">
        <w:rPr>
          <w:rFonts w:ascii="Times New Roman" w:hAnsi="Times New Roman"/>
          <w:sz w:val="28"/>
          <w:szCs w:val="28"/>
        </w:rPr>
        <w:t>/</w:t>
      </w:r>
      <w:r w:rsidR="001F1F82" w:rsidRPr="001F1F82">
        <w:rPr>
          <w:rFonts w:ascii="Times New Roman" w:hAnsi="Times New Roman"/>
          <w:sz w:val="28"/>
          <w:szCs w:val="28"/>
          <w:lang w:val="en-US"/>
        </w:rPr>
        <w:t>docs</w:t>
      </w:r>
      <w:r w:rsidR="001F1F82" w:rsidRPr="001F1F82">
        <w:rPr>
          <w:rFonts w:ascii="Times New Roman" w:hAnsi="Times New Roman"/>
          <w:sz w:val="28"/>
          <w:szCs w:val="28"/>
        </w:rPr>
        <w:t>/</w:t>
      </w:r>
      <w:r w:rsidR="001F1F82" w:rsidRPr="001F1F82">
        <w:rPr>
          <w:rFonts w:ascii="Times New Roman" w:hAnsi="Times New Roman"/>
          <w:sz w:val="28"/>
          <w:szCs w:val="28"/>
          <w:lang w:val="en-US"/>
        </w:rPr>
        <w:t>V</w:t>
      </w:r>
      <w:r w:rsidR="001F1F82" w:rsidRPr="001F1F82">
        <w:rPr>
          <w:rFonts w:ascii="Times New Roman" w:hAnsi="Times New Roman"/>
          <w:sz w:val="28"/>
          <w:szCs w:val="28"/>
        </w:rPr>
        <w:t xml:space="preserve">2100022123. </w:t>
      </w:r>
      <w:r w:rsidR="001F1F82">
        <w:rPr>
          <w:rFonts w:ascii="Times New Roman" w:hAnsi="Times New Roman"/>
          <w:sz w:val="28"/>
          <w:szCs w:val="28"/>
          <w:lang w:val="en-US"/>
        </w:rPr>
        <w:t>10.10.2025.</w:t>
      </w:r>
    </w:p>
    <w:p w14:paraId="71203F9A" w14:textId="77777777" w:rsidR="00A8216A" w:rsidRPr="00517CCC" w:rsidRDefault="00A8216A" w:rsidP="000D07C3">
      <w:pPr>
        <w:spacing w:after="0" w:line="240" w:lineRule="auto"/>
        <w:ind w:left="720" w:firstLine="426"/>
        <w:jc w:val="both"/>
        <w:rPr>
          <w:rFonts w:ascii="Times New Roman" w:hAnsi="Times New Roman"/>
          <w:sz w:val="27"/>
          <w:szCs w:val="27"/>
        </w:rPr>
      </w:pPr>
    </w:p>
    <w:p w14:paraId="7D34FD83" w14:textId="77777777" w:rsidR="00A8216A" w:rsidRPr="00517CCC" w:rsidRDefault="00A8216A" w:rsidP="000D07C3">
      <w:pPr>
        <w:spacing w:after="0" w:line="240" w:lineRule="auto"/>
        <w:ind w:left="720" w:firstLine="426"/>
        <w:jc w:val="both"/>
        <w:rPr>
          <w:rFonts w:ascii="Times New Roman" w:hAnsi="Times New Roman"/>
          <w:sz w:val="27"/>
          <w:szCs w:val="27"/>
        </w:rPr>
      </w:pPr>
    </w:p>
    <w:p w14:paraId="74EE937B" w14:textId="77777777" w:rsidR="00A8216A" w:rsidRPr="00517CCC" w:rsidRDefault="00A8216A" w:rsidP="000D07C3">
      <w:pPr>
        <w:spacing w:after="0" w:line="240" w:lineRule="auto"/>
        <w:ind w:left="720" w:firstLine="426"/>
        <w:jc w:val="both"/>
        <w:rPr>
          <w:rFonts w:ascii="Times New Roman" w:hAnsi="Times New Roman"/>
          <w:sz w:val="27"/>
          <w:szCs w:val="27"/>
        </w:rPr>
      </w:pPr>
    </w:p>
    <w:p w14:paraId="7F9CD07D" w14:textId="77777777" w:rsidR="00A8216A" w:rsidRPr="00517CCC" w:rsidRDefault="00A8216A" w:rsidP="000D07C3">
      <w:pPr>
        <w:spacing w:after="0" w:line="240" w:lineRule="auto"/>
        <w:ind w:left="720" w:firstLine="426"/>
        <w:jc w:val="both"/>
        <w:rPr>
          <w:rFonts w:ascii="Times New Roman" w:hAnsi="Times New Roman"/>
          <w:sz w:val="27"/>
          <w:szCs w:val="27"/>
        </w:rPr>
      </w:pPr>
    </w:p>
    <w:p w14:paraId="3DF74086" w14:textId="77777777" w:rsidR="00A8216A" w:rsidRPr="00517CCC" w:rsidRDefault="00A8216A" w:rsidP="000D07C3">
      <w:pPr>
        <w:spacing w:after="0" w:line="240" w:lineRule="auto"/>
        <w:ind w:left="720" w:firstLine="426"/>
        <w:jc w:val="both"/>
        <w:rPr>
          <w:rFonts w:ascii="Times New Roman" w:hAnsi="Times New Roman"/>
          <w:sz w:val="27"/>
          <w:szCs w:val="27"/>
        </w:rPr>
      </w:pPr>
    </w:p>
    <w:p w14:paraId="51732AEC" w14:textId="77777777" w:rsidR="00A8216A" w:rsidRPr="00517CCC" w:rsidRDefault="00A8216A" w:rsidP="000D07C3">
      <w:pPr>
        <w:spacing w:after="0" w:line="240" w:lineRule="auto"/>
        <w:ind w:left="720" w:firstLine="426"/>
        <w:jc w:val="both"/>
        <w:rPr>
          <w:rFonts w:ascii="Times New Roman" w:hAnsi="Times New Roman"/>
          <w:sz w:val="27"/>
          <w:szCs w:val="27"/>
        </w:rPr>
      </w:pPr>
    </w:p>
    <w:p w14:paraId="700A5A7A" w14:textId="77777777" w:rsidR="000640E9" w:rsidRPr="00517CCC" w:rsidRDefault="000640E9" w:rsidP="000D07C3">
      <w:pPr>
        <w:spacing w:after="0" w:line="240" w:lineRule="auto"/>
        <w:jc w:val="center"/>
        <w:rPr>
          <w:rFonts w:ascii="Times New Roman" w:hAnsi="Times New Roman"/>
          <w:b/>
          <w:bCs/>
          <w:sz w:val="27"/>
          <w:szCs w:val="27"/>
        </w:rPr>
      </w:pPr>
    </w:p>
    <w:p w14:paraId="699C1881" w14:textId="77777777" w:rsidR="00517CCC" w:rsidRPr="00517CCC" w:rsidRDefault="00517CCC" w:rsidP="000D07C3">
      <w:pPr>
        <w:spacing w:after="0" w:line="240" w:lineRule="auto"/>
        <w:jc w:val="center"/>
        <w:rPr>
          <w:rFonts w:ascii="Times New Roman" w:hAnsi="Times New Roman"/>
          <w:b/>
          <w:bCs/>
          <w:sz w:val="27"/>
          <w:szCs w:val="27"/>
        </w:rPr>
      </w:pPr>
    </w:p>
    <w:p w14:paraId="531D9D92" w14:textId="77777777" w:rsidR="00517CCC" w:rsidRPr="00517CCC" w:rsidRDefault="00517CCC" w:rsidP="000D07C3">
      <w:pPr>
        <w:spacing w:after="0" w:line="240" w:lineRule="auto"/>
        <w:jc w:val="center"/>
        <w:rPr>
          <w:rFonts w:ascii="Times New Roman" w:hAnsi="Times New Roman"/>
          <w:b/>
          <w:bCs/>
          <w:sz w:val="27"/>
          <w:szCs w:val="27"/>
        </w:rPr>
      </w:pPr>
    </w:p>
    <w:p w14:paraId="63DE7A63" w14:textId="77777777" w:rsidR="00517CCC" w:rsidRPr="00517CCC" w:rsidRDefault="00517CCC" w:rsidP="000D07C3">
      <w:pPr>
        <w:spacing w:after="0" w:line="240" w:lineRule="auto"/>
        <w:jc w:val="center"/>
        <w:rPr>
          <w:rFonts w:ascii="Times New Roman" w:hAnsi="Times New Roman"/>
          <w:b/>
          <w:bCs/>
          <w:sz w:val="27"/>
          <w:szCs w:val="27"/>
        </w:rPr>
      </w:pPr>
    </w:p>
    <w:p w14:paraId="4249F29C" w14:textId="77777777" w:rsidR="00517CCC" w:rsidRPr="00517CCC" w:rsidRDefault="00517CCC" w:rsidP="000D07C3">
      <w:pPr>
        <w:spacing w:after="0" w:line="240" w:lineRule="auto"/>
        <w:jc w:val="center"/>
        <w:rPr>
          <w:rFonts w:ascii="Times New Roman" w:hAnsi="Times New Roman"/>
          <w:b/>
          <w:bCs/>
          <w:sz w:val="27"/>
          <w:szCs w:val="27"/>
        </w:rPr>
      </w:pPr>
    </w:p>
    <w:p w14:paraId="07935ECE" w14:textId="77777777" w:rsidR="00517CCC" w:rsidRPr="00517CCC" w:rsidRDefault="00517CCC" w:rsidP="000D07C3">
      <w:pPr>
        <w:spacing w:after="0" w:line="240" w:lineRule="auto"/>
        <w:jc w:val="center"/>
        <w:rPr>
          <w:rFonts w:ascii="Times New Roman" w:hAnsi="Times New Roman"/>
          <w:b/>
          <w:bCs/>
          <w:sz w:val="27"/>
          <w:szCs w:val="27"/>
        </w:rPr>
      </w:pPr>
    </w:p>
    <w:p w14:paraId="500D4541" w14:textId="77777777" w:rsidR="00517CCC" w:rsidRPr="00517CCC" w:rsidRDefault="00517CCC" w:rsidP="000D07C3">
      <w:pPr>
        <w:spacing w:after="0" w:line="240" w:lineRule="auto"/>
        <w:jc w:val="center"/>
        <w:rPr>
          <w:rFonts w:ascii="Times New Roman" w:hAnsi="Times New Roman"/>
          <w:b/>
          <w:bCs/>
          <w:sz w:val="27"/>
          <w:szCs w:val="27"/>
        </w:rPr>
      </w:pPr>
    </w:p>
    <w:p w14:paraId="700D654F" w14:textId="77777777" w:rsidR="00517CCC" w:rsidRPr="00517CCC" w:rsidRDefault="00517CCC" w:rsidP="000D07C3">
      <w:pPr>
        <w:spacing w:after="0" w:line="240" w:lineRule="auto"/>
        <w:jc w:val="center"/>
        <w:rPr>
          <w:rFonts w:ascii="Times New Roman" w:hAnsi="Times New Roman"/>
          <w:b/>
          <w:bCs/>
          <w:sz w:val="27"/>
          <w:szCs w:val="27"/>
        </w:rPr>
      </w:pPr>
    </w:p>
    <w:p w14:paraId="5803A939" w14:textId="2875E8D8" w:rsidR="00517CCC" w:rsidRDefault="00517CCC" w:rsidP="000D07C3">
      <w:pPr>
        <w:spacing w:after="0" w:line="240" w:lineRule="auto"/>
        <w:jc w:val="center"/>
        <w:rPr>
          <w:rFonts w:ascii="Times New Roman" w:hAnsi="Times New Roman"/>
          <w:b/>
          <w:bCs/>
          <w:sz w:val="27"/>
          <w:szCs w:val="27"/>
        </w:rPr>
      </w:pPr>
    </w:p>
    <w:p w14:paraId="4E725F57" w14:textId="6A723F3C" w:rsidR="00143A3D" w:rsidRDefault="00143A3D" w:rsidP="000D07C3">
      <w:pPr>
        <w:spacing w:after="0" w:line="240" w:lineRule="auto"/>
        <w:jc w:val="center"/>
        <w:rPr>
          <w:rFonts w:ascii="Times New Roman" w:hAnsi="Times New Roman"/>
          <w:b/>
          <w:bCs/>
          <w:sz w:val="27"/>
          <w:szCs w:val="27"/>
        </w:rPr>
      </w:pPr>
    </w:p>
    <w:p w14:paraId="3BF0D17D" w14:textId="23EB0852" w:rsidR="00143A3D" w:rsidRDefault="00143A3D" w:rsidP="000D07C3">
      <w:pPr>
        <w:spacing w:after="0" w:line="240" w:lineRule="auto"/>
        <w:jc w:val="center"/>
        <w:rPr>
          <w:rFonts w:ascii="Times New Roman" w:hAnsi="Times New Roman"/>
          <w:b/>
          <w:bCs/>
          <w:sz w:val="27"/>
          <w:szCs w:val="27"/>
        </w:rPr>
      </w:pPr>
    </w:p>
    <w:p w14:paraId="0AAAEB0A" w14:textId="1CED24A0" w:rsidR="00143A3D" w:rsidRDefault="00143A3D" w:rsidP="000D07C3">
      <w:pPr>
        <w:spacing w:after="0" w:line="240" w:lineRule="auto"/>
        <w:jc w:val="center"/>
        <w:rPr>
          <w:rFonts w:ascii="Times New Roman" w:hAnsi="Times New Roman"/>
          <w:b/>
          <w:bCs/>
          <w:sz w:val="27"/>
          <w:szCs w:val="27"/>
        </w:rPr>
      </w:pPr>
    </w:p>
    <w:p w14:paraId="50A2E1AB" w14:textId="45DA2488" w:rsidR="00143A3D" w:rsidRDefault="00143A3D" w:rsidP="000D07C3">
      <w:pPr>
        <w:spacing w:after="0" w:line="240" w:lineRule="auto"/>
        <w:jc w:val="center"/>
        <w:rPr>
          <w:rFonts w:ascii="Times New Roman" w:hAnsi="Times New Roman"/>
          <w:b/>
          <w:bCs/>
          <w:sz w:val="27"/>
          <w:szCs w:val="27"/>
        </w:rPr>
      </w:pPr>
    </w:p>
    <w:p w14:paraId="5CB8528A" w14:textId="5B951649" w:rsidR="00143A3D" w:rsidRDefault="00143A3D" w:rsidP="000D07C3">
      <w:pPr>
        <w:spacing w:after="0" w:line="240" w:lineRule="auto"/>
        <w:jc w:val="center"/>
        <w:rPr>
          <w:rFonts w:ascii="Times New Roman" w:hAnsi="Times New Roman"/>
          <w:b/>
          <w:bCs/>
          <w:sz w:val="27"/>
          <w:szCs w:val="27"/>
        </w:rPr>
      </w:pPr>
    </w:p>
    <w:p w14:paraId="0184DC12" w14:textId="5F2DA8F2" w:rsidR="00143A3D" w:rsidRDefault="00143A3D" w:rsidP="000D07C3">
      <w:pPr>
        <w:spacing w:after="0" w:line="240" w:lineRule="auto"/>
        <w:jc w:val="center"/>
        <w:rPr>
          <w:rFonts w:ascii="Times New Roman" w:hAnsi="Times New Roman"/>
          <w:b/>
          <w:bCs/>
          <w:sz w:val="27"/>
          <w:szCs w:val="27"/>
        </w:rPr>
      </w:pPr>
    </w:p>
    <w:p w14:paraId="75B731E3" w14:textId="3E4EACAC" w:rsidR="00143A3D" w:rsidRDefault="00143A3D" w:rsidP="000D07C3">
      <w:pPr>
        <w:spacing w:after="0" w:line="240" w:lineRule="auto"/>
        <w:jc w:val="center"/>
        <w:rPr>
          <w:rFonts w:ascii="Times New Roman" w:hAnsi="Times New Roman"/>
          <w:b/>
          <w:bCs/>
          <w:sz w:val="27"/>
          <w:szCs w:val="27"/>
        </w:rPr>
      </w:pPr>
    </w:p>
    <w:p w14:paraId="6B431640" w14:textId="34291849" w:rsidR="00143A3D" w:rsidRDefault="00143A3D" w:rsidP="000D07C3">
      <w:pPr>
        <w:spacing w:after="0" w:line="240" w:lineRule="auto"/>
        <w:jc w:val="center"/>
        <w:rPr>
          <w:rFonts w:ascii="Times New Roman" w:hAnsi="Times New Roman"/>
          <w:b/>
          <w:bCs/>
          <w:sz w:val="27"/>
          <w:szCs w:val="27"/>
        </w:rPr>
      </w:pPr>
    </w:p>
    <w:p w14:paraId="27957E9D" w14:textId="3DC7A9C0" w:rsidR="00143A3D" w:rsidRDefault="00143A3D" w:rsidP="000D07C3">
      <w:pPr>
        <w:spacing w:after="0" w:line="240" w:lineRule="auto"/>
        <w:jc w:val="center"/>
        <w:rPr>
          <w:rFonts w:ascii="Times New Roman" w:hAnsi="Times New Roman"/>
          <w:b/>
          <w:bCs/>
          <w:sz w:val="27"/>
          <w:szCs w:val="27"/>
        </w:rPr>
      </w:pPr>
    </w:p>
    <w:p w14:paraId="2FC806EA" w14:textId="102BF748" w:rsidR="00143A3D" w:rsidRDefault="00143A3D" w:rsidP="000D07C3">
      <w:pPr>
        <w:spacing w:after="0" w:line="240" w:lineRule="auto"/>
        <w:jc w:val="center"/>
        <w:rPr>
          <w:rFonts w:ascii="Times New Roman" w:hAnsi="Times New Roman"/>
          <w:b/>
          <w:bCs/>
          <w:sz w:val="27"/>
          <w:szCs w:val="27"/>
        </w:rPr>
      </w:pPr>
    </w:p>
    <w:p w14:paraId="01BA4D04" w14:textId="6C3AD20F" w:rsidR="00143A3D" w:rsidRDefault="00143A3D" w:rsidP="000D07C3">
      <w:pPr>
        <w:spacing w:after="0" w:line="240" w:lineRule="auto"/>
        <w:jc w:val="center"/>
        <w:rPr>
          <w:rFonts w:ascii="Times New Roman" w:hAnsi="Times New Roman"/>
          <w:b/>
          <w:bCs/>
          <w:sz w:val="27"/>
          <w:szCs w:val="27"/>
        </w:rPr>
      </w:pPr>
    </w:p>
    <w:p w14:paraId="27997798" w14:textId="5D370726" w:rsidR="00143A3D" w:rsidRDefault="00143A3D" w:rsidP="000D07C3">
      <w:pPr>
        <w:spacing w:after="0" w:line="240" w:lineRule="auto"/>
        <w:jc w:val="center"/>
        <w:rPr>
          <w:rFonts w:ascii="Times New Roman" w:hAnsi="Times New Roman"/>
          <w:b/>
          <w:bCs/>
          <w:sz w:val="27"/>
          <w:szCs w:val="27"/>
        </w:rPr>
      </w:pPr>
    </w:p>
    <w:p w14:paraId="231A1A65" w14:textId="4A832984" w:rsidR="00143A3D" w:rsidRDefault="00143A3D" w:rsidP="000D07C3">
      <w:pPr>
        <w:spacing w:after="0" w:line="240" w:lineRule="auto"/>
        <w:jc w:val="center"/>
        <w:rPr>
          <w:rFonts w:ascii="Times New Roman" w:hAnsi="Times New Roman"/>
          <w:b/>
          <w:bCs/>
          <w:sz w:val="27"/>
          <w:szCs w:val="27"/>
        </w:rPr>
      </w:pPr>
    </w:p>
    <w:p w14:paraId="24DC7B7B" w14:textId="135359F8" w:rsidR="00143A3D" w:rsidRDefault="00143A3D" w:rsidP="000D07C3">
      <w:pPr>
        <w:spacing w:after="0" w:line="240" w:lineRule="auto"/>
        <w:jc w:val="center"/>
        <w:rPr>
          <w:rFonts w:ascii="Times New Roman" w:hAnsi="Times New Roman"/>
          <w:b/>
          <w:bCs/>
          <w:sz w:val="27"/>
          <w:szCs w:val="27"/>
        </w:rPr>
      </w:pPr>
    </w:p>
    <w:p w14:paraId="7FAF430D" w14:textId="15B3B0AE" w:rsidR="00143A3D" w:rsidRDefault="00143A3D" w:rsidP="000D07C3">
      <w:pPr>
        <w:spacing w:after="0" w:line="240" w:lineRule="auto"/>
        <w:jc w:val="center"/>
        <w:rPr>
          <w:rFonts w:ascii="Times New Roman" w:hAnsi="Times New Roman"/>
          <w:b/>
          <w:bCs/>
          <w:sz w:val="27"/>
          <w:szCs w:val="27"/>
        </w:rPr>
      </w:pPr>
    </w:p>
    <w:p w14:paraId="298DC41A" w14:textId="69916874" w:rsidR="00143A3D" w:rsidRDefault="00143A3D" w:rsidP="000D07C3">
      <w:pPr>
        <w:spacing w:after="0" w:line="240" w:lineRule="auto"/>
        <w:jc w:val="center"/>
        <w:rPr>
          <w:rFonts w:ascii="Times New Roman" w:hAnsi="Times New Roman"/>
          <w:b/>
          <w:bCs/>
          <w:sz w:val="27"/>
          <w:szCs w:val="27"/>
        </w:rPr>
      </w:pPr>
    </w:p>
    <w:p w14:paraId="0A612720" w14:textId="52ABF172" w:rsidR="00143A3D" w:rsidRDefault="00143A3D" w:rsidP="000D07C3">
      <w:pPr>
        <w:spacing w:after="0" w:line="240" w:lineRule="auto"/>
        <w:jc w:val="center"/>
        <w:rPr>
          <w:rFonts w:ascii="Times New Roman" w:hAnsi="Times New Roman"/>
          <w:b/>
          <w:bCs/>
          <w:sz w:val="27"/>
          <w:szCs w:val="27"/>
        </w:rPr>
      </w:pPr>
    </w:p>
    <w:p w14:paraId="295A828C" w14:textId="77777777" w:rsidR="00143A3D" w:rsidRPr="00517CCC" w:rsidRDefault="00143A3D" w:rsidP="000D07C3">
      <w:pPr>
        <w:spacing w:after="0" w:line="240" w:lineRule="auto"/>
        <w:jc w:val="center"/>
        <w:rPr>
          <w:rFonts w:ascii="Times New Roman" w:hAnsi="Times New Roman"/>
          <w:b/>
          <w:bCs/>
          <w:sz w:val="27"/>
          <w:szCs w:val="27"/>
        </w:rPr>
      </w:pPr>
    </w:p>
    <w:p w14:paraId="037AFC03" w14:textId="77777777" w:rsidR="00517CCC" w:rsidRPr="00517CCC" w:rsidRDefault="00517CCC" w:rsidP="000D07C3">
      <w:pPr>
        <w:spacing w:after="0" w:line="240" w:lineRule="auto"/>
        <w:jc w:val="center"/>
        <w:rPr>
          <w:rFonts w:ascii="Times New Roman" w:hAnsi="Times New Roman"/>
          <w:b/>
          <w:bCs/>
          <w:sz w:val="27"/>
          <w:szCs w:val="27"/>
        </w:rPr>
      </w:pPr>
    </w:p>
    <w:p w14:paraId="72B1E35E" w14:textId="4255136E" w:rsidR="00F93557" w:rsidRDefault="00F93557" w:rsidP="00143A3D">
      <w:pPr>
        <w:spacing w:after="0" w:line="240" w:lineRule="auto"/>
        <w:jc w:val="center"/>
        <w:rPr>
          <w:rFonts w:ascii="Times New Roman" w:hAnsi="Times New Roman"/>
          <w:b/>
          <w:bCs/>
          <w:sz w:val="28"/>
          <w:szCs w:val="28"/>
        </w:rPr>
      </w:pPr>
      <w:r>
        <w:rPr>
          <w:rFonts w:ascii="Times New Roman" w:hAnsi="Times New Roman"/>
          <w:b/>
          <w:bCs/>
          <w:sz w:val="28"/>
          <w:szCs w:val="28"/>
        </w:rPr>
        <w:t xml:space="preserve">ПРИЛОЖЕНИЕ А </w:t>
      </w:r>
    </w:p>
    <w:p w14:paraId="54D745A4" w14:textId="5D422FA0" w:rsidR="00143A3D" w:rsidRDefault="00143A3D" w:rsidP="00143A3D">
      <w:pPr>
        <w:spacing w:after="0" w:line="240" w:lineRule="auto"/>
        <w:jc w:val="center"/>
        <w:rPr>
          <w:rFonts w:ascii="Times New Roman" w:hAnsi="Times New Roman"/>
          <w:b/>
          <w:bCs/>
          <w:sz w:val="28"/>
          <w:szCs w:val="28"/>
        </w:rPr>
      </w:pPr>
    </w:p>
    <w:p w14:paraId="4F29F679" w14:textId="2B8818A6" w:rsidR="00143A3D" w:rsidRDefault="00143A3D" w:rsidP="00143A3D">
      <w:pPr>
        <w:spacing w:after="0" w:line="240" w:lineRule="auto"/>
        <w:jc w:val="center"/>
        <w:rPr>
          <w:rFonts w:ascii="Times New Roman" w:hAnsi="Times New Roman"/>
          <w:b/>
          <w:bCs/>
          <w:sz w:val="28"/>
          <w:szCs w:val="28"/>
        </w:rPr>
      </w:pPr>
      <w:r w:rsidRPr="009D4406">
        <w:rPr>
          <w:rFonts w:ascii="Times New Roman" w:hAnsi="Times New Roman"/>
          <w:bCs/>
          <w:sz w:val="28"/>
          <w:szCs w:val="28"/>
        </w:rPr>
        <w:t>Акт</w:t>
      </w:r>
      <w:r>
        <w:rPr>
          <w:rFonts w:ascii="Times New Roman" w:hAnsi="Times New Roman"/>
          <w:bCs/>
          <w:sz w:val="28"/>
          <w:szCs w:val="28"/>
          <w:lang w:val="kk-KZ"/>
        </w:rPr>
        <w:t>ы</w:t>
      </w:r>
      <w:r w:rsidRPr="009D4406">
        <w:rPr>
          <w:rFonts w:ascii="Times New Roman" w:hAnsi="Times New Roman"/>
          <w:bCs/>
          <w:sz w:val="28"/>
          <w:szCs w:val="28"/>
        </w:rPr>
        <w:t xml:space="preserve"> внедрения</w:t>
      </w:r>
    </w:p>
    <w:p w14:paraId="6EE9DD0D" w14:textId="4192A957" w:rsidR="00F93557" w:rsidRDefault="00A06DF7" w:rsidP="00F93557">
      <w:pPr>
        <w:rPr>
          <w:rFonts w:ascii="Times New Roman" w:hAnsi="Times New Roman"/>
          <w:b/>
          <w:bCs/>
          <w:sz w:val="28"/>
          <w:szCs w:val="28"/>
        </w:rPr>
      </w:pPr>
      <w:r w:rsidRPr="00A06DF7">
        <w:rPr>
          <w:rFonts w:ascii="Times New Roman" w:hAnsi="Times New Roman"/>
          <w:noProof/>
          <w:sz w:val="28"/>
          <w:szCs w:val="28"/>
          <w:lang w:eastAsia="ru-RU"/>
        </w:rPr>
        <w:drawing>
          <wp:inline distT="0" distB="0" distL="0" distR="0" wp14:anchorId="3277467F" wp14:editId="71F22977">
            <wp:extent cx="5700806" cy="8280400"/>
            <wp:effectExtent l="0" t="0" r="0" b="6350"/>
            <wp:docPr id="166308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8165" name=""/>
                    <pic:cNvPicPr/>
                  </pic:nvPicPr>
                  <pic:blipFill rotWithShape="1">
                    <a:blip r:embed="rId80"/>
                    <a:srcRect l="1836" t="1114"/>
                    <a:stretch>
                      <a:fillRect/>
                    </a:stretch>
                  </pic:blipFill>
                  <pic:spPr bwMode="auto">
                    <a:xfrm>
                      <a:off x="0" y="0"/>
                      <a:ext cx="5706899" cy="8289251"/>
                    </a:xfrm>
                    <a:prstGeom prst="rect">
                      <a:avLst/>
                    </a:prstGeom>
                    <a:ln>
                      <a:noFill/>
                    </a:ln>
                    <a:extLst>
                      <a:ext uri="{53640926-AAD7-44D8-BBD7-CCE9431645EC}">
                        <a14:shadowObscured xmlns:a14="http://schemas.microsoft.com/office/drawing/2010/main"/>
                      </a:ext>
                    </a:extLst>
                  </pic:spPr>
                </pic:pic>
              </a:graphicData>
            </a:graphic>
          </wp:inline>
        </w:drawing>
      </w:r>
    </w:p>
    <w:p w14:paraId="4588E4EB" w14:textId="6839083D" w:rsidR="00F93557" w:rsidRDefault="00A06DF7" w:rsidP="00143A3D">
      <w:pPr>
        <w:jc w:val="center"/>
        <w:rPr>
          <w:rFonts w:ascii="Times New Roman" w:hAnsi="Times New Roman"/>
          <w:b/>
          <w:bCs/>
          <w:sz w:val="28"/>
          <w:szCs w:val="28"/>
        </w:rPr>
      </w:pPr>
      <w:r w:rsidRPr="00A06DF7">
        <w:rPr>
          <w:rFonts w:ascii="Times New Roman" w:hAnsi="Times New Roman"/>
          <w:b/>
          <w:bCs/>
          <w:noProof/>
          <w:sz w:val="28"/>
          <w:szCs w:val="28"/>
          <w:lang w:eastAsia="ru-RU"/>
        </w:rPr>
        <w:drawing>
          <wp:inline distT="0" distB="0" distL="0" distR="0" wp14:anchorId="6EFE0850" wp14:editId="6E887156">
            <wp:extent cx="5435600" cy="8051800"/>
            <wp:effectExtent l="0" t="0" r="0" b="6350"/>
            <wp:docPr id="398858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58936" name=""/>
                    <pic:cNvPicPr/>
                  </pic:nvPicPr>
                  <pic:blipFill rotWithShape="1">
                    <a:blip r:embed="rId81"/>
                    <a:srcRect l="1357" t="1246" r="1854"/>
                    <a:stretch>
                      <a:fillRect/>
                    </a:stretch>
                  </pic:blipFill>
                  <pic:spPr bwMode="auto">
                    <a:xfrm>
                      <a:off x="0" y="0"/>
                      <a:ext cx="5436071" cy="8052498"/>
                    </a:xfrm>
                    <a:prstGeom prst="rect">
                      <a:avLst/>
                    </a:prstGeom>
                    <a:ln>
                      <a:noFill/>
                    </a:ln>
                    <a:extLst>
                      <a:ext uri="{53640926-AAD7-44D8-BBD7-CCE9431645EC}">
                        <a14:shadowObscured xmlns:a14="http://schemas.microsoft.com/office/drawing/2010/main"/>
                      </a:ext>
                    </a:extLst>
                  </pic:spPr>
                </pic:pic>
              </a:graphicData>
            </a:graphic>
          </wp:inline>
        </w:drawing>
      </w:r>
    </w:p>
    <w:p w14:paraId="5E0E9DF8" w14:textId="77777777" w:rsidR="00F93557" w:rsidRPr="00634DFE" w:rsidRDefault="00F93557" w:rsidP="00F93557">
      <w:pPr>
        <w:rPr>
          <w:rFonts w:ascii="Times New Roman" w:hAnsi="Times New Roman"/>
          <w:b/>
          <w:bCs/>
          <w:sz w:val="28"/>
          <w:szCs w:val="28"/>
        </w:rPr>
      </w:pPr>
    </w:p>
    <w:p w14:paraId="71CF0F07" w14:textId="77777777" w:rsidR="00F93557" w:rsidRDefault="00F93557" w:rsidP="00F93557">
      <w:pPr>
        <w:rPr>
          <w:rFonts w:ascii="Times New Roman" w:hAnsi="Times New Roman"/>
          <w:b/>
          <w:bCs/>
          <w:sz w:val="28"/>
          <w:szCs w:val="28"/>
          <w:lang w:val="en-US"/>
        </w:rPr>
      </w:pPr>
    </w:p>
    <w:p w14:paraId="2F807AE0" w14:textId="77777777" w:rsidR="00F93557" w:rsidRDefault="00F93557" w:rsidP="00F93557">
      <w:pPr>
        <w:rPr>
          <w:rFonts w:ascii="Times New Roman" w:hAnsi="Times New Roman"/>
          <w:b/>
          <w:bCs/>
          <w:sz w:val="28"/>
          <w:szCs w:val="28"/>
          <w:lang w:val="en-US"/>
        </w:rPr>
      </w:pPr>
    </w:p>
    <w:p w14:paraId="2E63B3E7" w14:textId="77777777" w:rsidR="00F93557" w:rsidRPr="00066D0B" w:rsidRDefault="00F93557" w:rsidP="00F93557">
      <w:pPr>
        <w:spacing w:after="0" w:line="240" w:lineRule="auto"/>
        <w:jc w:val="center"/>
        <w:rPr>
          <w:rFonts w:ascii="Times New Roman" w:hAnsi="Times New Roman"/>
          <w:b/>
          <w:bCs/>
          <w:sz w:val="28"/>
          <w:szCs w:val="28"/>
        </w:rPr>
      </w:pPr>
      <w:r w:rsidRPr="00066D0B">
        <w:rPr>
          <w:rFonts w:ascii="Times New Roman" w:hAnsi="Times New Roman"/>
          <w:b/>
          <w:bCs/>
          <w:sz w:val="28"/>
          <w:szCs w:val="28"/>
        </w:rPr>
        <w:t xml:space="preserve">ПРИЛОЖЕНИЕ Б </w:t>
      </w:r>
    </w:p>
    <w:p w14:paraId="41F96AC0" w14:textId="77777777" w:rsidR="00F93557" w:rsidRPr="006E49D6" w:rsidRDefault="00F93557" w:rsidP="00F93557">
      <w:pPr>
        <w:spacing w:after="0" w:line="240" w:lineRule="auto"/>
        <w:jc w:val="center"/>
        <w:rPr>
          <w:rFonts w:ascii="Times New Roman" w:hAnsi="Times New Roman"/>
          <w:sz w:val="28"/>
          <w:szCs w:val="28"/>
        </w:rPr>
      </w:pPr>
    </w:p>
    <w:p w14:paraId="18812CAE" w14:textId="6ECF1C48" w:rsidR="00F93557" w:rsidRPr="00E628B9" w:rsidRDefault="00F93557" w:rsidP="00F93557">
      <w:pPr>
        <w:spacing w:after="0" w:line="240" w:lineRule="auto"/>
        <w:jc w:val="both"/>
        <w:rPr>
          <w:rFonts w:ascii="Times New Roman" w:hAnsi="Times New Roman"/>
          <w:sz w:val="28"/>
          <w:szCs w:val="28"/>
        </w:rPr>
      </w:pPr>
      <w:r>
        <w:rPr>
          <w:rFonts w:ascii="Times New Roman" w:hAnsi="Times New Roman"/>
          <w:sz w:val="28"/>
          <w:szCs w:val="28"/>
        </w:rPr>
        <w:t>Таблица Б.1 -</w:t>
      </w:r>
      <w:r w:rsidRPr="00E628B9">
        <w:rPr>
          <w:rFonts w:ascii="Times New Roman" w:hAnsi="Times New Roman"/>
          <w:sz w:val="28"/>
          <w:szCs w:val="28"/>
        </w:rPr>
        <w:t xml:space="preserve"> Выгоды для организаторов в рамках партн</w:t>
      </w:r>
      <w:r w:rsidR="004A717A">
        <w:rPr>
          <w:rFonts w:ascii="Times New Roman" w:hAnsi="Times New Roman"/>
          <w:sz w:val="28"/>
          <w:szCs w:val="28"/>
        </w:rPr>
        <w:t>е</w:t>
      </w:r>
      <w:r w:rsidRPr="00E628B9">
        <w:rPr>
          <w:rFonts w:ascii="Times New Roman" w:hAnsi="Times New Roman"/>
          <w:sz w:val="28"/>
          <w:szCs w:val="28"/>
        </w:rPr>
        <w:t>рства SMAP</w:t>
      </w:r>
    </w:p>
    <w:p w14:paraId="2E9BDC63" w14:textId="77777777" w:rsidR="00F93557" w:rsidRPr="00143A3D" w:rsidRDefault="00F93557" w:rsidP="00F93557">
      <w:pPr>
        <w:spacing w:after="0" w:line="240" w:lineRule="auto"/>
        <w:ind w:firstLine="567"/>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6743"/>
      </w:tblGrid>
      <w:tr w:rsidR="00F93557" w:rsidRPr="00066342" w14:paraId="5E84398F" w14:textId="77777777" w:rsidTr="006414F8">
        <w:trPr>
          <w:trHeight w:val="58"/>
          <w:jc w:val="center"/>
        </w:trPr>
        <w:tc>
          <w:tcPr>
            <w:tcW w:w="9639" w:type="dxa"/>
            <w:gridSpan w:val="2"/>
          </w:tcPr>
          <w:p w14:paraId="2C629F41" w14:textId="457A2AF6" w:rsidR="00F93557" w:rsidRPr="00066342" w:rsidRDefault="00F93557" w:rsidP="005C56B9">
            <w:pPr>
              <w:spacing w:after="0" w:line="240" w:lineRule="auto"/>
              <w:ind w:firstLine="23"/>
              <w:jc w:val="center"/>
              <w:rPr>
                <w:rFonts w:ascii="Times New Roman" w:hAnsi="Times New Roman"/>
              </w:rPr>
            </w:pPr>
            <w:r w:rsidRPr="00066342">
              <w:rPr>
                <w:rFonts w:ascii="Times New Roman" w:hAnsi="Times New Roman"/>
              </w:rPr>
              <w:t>Выгоды для организаторов в рамках партн</w:t>
            </w:r>
            <w:r w:rsidR="004A717A">
              <w:rPr>
                <w:rFonts w:ascii="Times New Roman" w:hAnsi="Times New Roman"/>
              </w:rPr>
              <w:t>е</w:t>
            </w:r>
            <w:r w:rsidRPr="00066342">
              <w:rPr>
                <w:rFonts w:ascii="Times New Roman" w:hAnsi="Times New Roman"/>
              </w:rPr>
              <w:t xml:space="preserve">рства </w:t>
            </w:r>
            <w:r w:rsidRPr="00066342">
              <w:rPr>
                <w:rFonts w:ascii="Times New Roman" w:hAnsi="Times New Roman"/>
                <w:lang w:val="en-US"/>
              </w:rPr>
              <w:t>SMAP</w:t>
            </w:r>
          </w:p>
        </w:tc>
      </w:tr>
      <w:tr w:rsidR="00F93557" w:rsidRPr="00066342" w14:paraId="6B2C16D9" w14:textId="77777777" w:rsidTr="006414F8">
        <w:trPr>
          <w:trHeight w:val="58"/>
          <w:jc w:val="center"/>
        </w:trPr>
        <w:tc>
          <w:tcPr>
            <w:tcW w:w="2896" w:type="dxa"/>
          </w:tcPr>
          <w:p w14:paraId="11A0FE97" w14:textId="77777777" w:rsidR="00F93557" w:rsidRPr="00066342" w:rsidRDefault="00F93557" w:rsidP="005C56B9">
            <w:pPr>
              <w:spacing w:after="0" w:line="240" w:lineRule="auto"/>
              <w:ind w:firstLine="23"/>
              <w:jc w:val="center"/>
              <w:rPr>
                <w:rFonts w:ascii="Times New Roman" w:hAnsi="Times New Roman"/>
              </w:rPr>
            </w:pPr>
            <w:r w:rsidRPr="00066342">
              <w:rPr>
                <w:rFonts w:ascii="Times New Roman" w:hAnsi="Times New Roman"/>
              </w:rPr>
              <w:t>1</w:t>
            </w:r>
          </w:p>
        </w:tc>
        <w:tc>
          <w:tcPr>
            <w:tcW w:w="6743" w:type="dxa"/>
          </w:tcPr>
          <w:p w14:paraId="68539FF3" w14:textId="77777777" w:rsidR="00F93557" w:rsidRPr="00066342" w:rsidRDefault="00F93557" w:rsidP="005C56B9">
            <w:pPr>
              <w:spacing w:after="0" w:line="240" w:lineRule="auto"/>
              <w:ind w:firstLine="23"/>
              <w:jc w:val="center"/>
              <w:rPr>
                <w:rFonts w:ascii="Times New Roman" w:hAnsi="Times New Roman"/>
              </w:rPr>
            </w:pPr>
            <w:r w:rsidRPr="00066342">
              <w:rPr>
                <w:rFonts w:ascii="Times New Roman" w:hAnsi="Times New Roman"/>
              </w:rPr>
              <w:t>2</w:t>
            </w:r>
          </w:p>
        </w:tc>
      </w:tr>
      <w:tr w:rsidR="00F93557" w:rsidRPr="00066342" w14:paraId="706B7C63" w14:textId="77777777" w:rsidTr="006414F8">
        <w:trPr>
          <w:trHeight w:val="443"/>
          <w:jc w:val="center"/>
        </w:trPr>
        <w:tc>
          <w:tcPr>
            <w:tcW w:w="2896" w:type="dxa"/>
          </w:tcPr>
          <w:p w14:paraId="1575806A"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 xml:space="preserve">Корпоративные встречи и стимулы </w:t>
            </w:r>
          </w:p>
          <w:p w14:paraId="57CC2677"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(мин 100 участников)</w:t>
            </w:r>
          </w:p>
        </w:tc>
        <w:tc>
          <w:tcPr>
            <w:tcW w:w="6743" w:type="dxa"/>
          </w:tcPr>
          <w:p w14:paraId="4DEC99C4"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Скидки на рекламные места во всех терминалах аэропорта </w:t>
            </w:r>
          </w:p>
          <w:p w14:paraId="08D3DBAF"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Бесплатная стойка для приветствия </w:t>
            </w:r>
          </w:p>
          <w:p w14:paraId="429F7621"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До 2 бесплатных билетов эконом класса, при условии соответствия минимальным расходам на авиабилеты </w:t>
            </w:r>
          </w:p>
          <w:p w14:paraId="7A83BA9C"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До 5 бесплатных билетов на доступ в односторонний сервис в премиальном терминале аэропорту </w:t>
            </w:r>
          </w:p>
          <w:p w14:paraId="2A9ADEB8"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на аренду в премиальном терминале аэропорта </w:t>
            </w:r>
          </w:p>
          <w:p w14:paraId="125F0FFD"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Рекомендации по социальным и MICE объектам </w:t>
            </w:r>
          </w:p>
          <w:p w14:paraId="63F519E6"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Предложения по поставщикам </w:t>
            </w:r>
          </w:p>
          <w:p w14:paraId="4CEF8736"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Облегчение получения виз для участников </w:t>
            </w:r>
          </w:p>
          <w:p w14:paraId="1C2309B9"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Бесплатные карты и брошюры</w:t>
            </w:r>
          </w:p>
          <w:p w14:paraId="0738AF4A"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Скидки на билеты </w:t>
            </w:r>
          </w:p>
          <w:p w14:paraId="24A95C63"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Дополнительный провоз багажа до 10 кг </w:t>
            </w:r>
          </w:p>
          <w:p w14:paraId="104A05C7"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Специальные ставки на пакет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Stopover</w:t>
            </w:r>
            <w:proofErr w:type="spellEnd"/>
            <w:r w:rsidRPr="00143A3D">
              <w:rPr>
                <w:rFonts w:ascii="Times New Roman" w:hAnsi="Times New Roman"/>
              </w:rPr>
              <w:t xml:space="preserve"> </w:t>
            </w:r>
            <w:proofErr w:type="spellStart"/>
            <w:r w:rsidRPr="00143A3D">
              <w:rPr>
                <w:rFonts w:ascii="Times New Roman" w:hAnsi="Times New Roman"/>
              </w:rPr>
              <w:t>Holiday</w:t>
            </w:r>
            <w:proofErr w:type="spellEnd"/>
            <w:r w:rsidRPr="00143A3D">
              <w:rPr>
                <w:rFonts w:ascii="Times New Roman" w:hAnsi="Times New Roman"/>
              </w:rPr>
              <w:t xml:space="preserve"> </w:t>
            </w:r>
          </w:p>
          <w:p w14:paraId="02CC6589"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Приветствие на борту Singapore Airlines </w:t>
            </w:r>
          </w:p>
          <w:p w14:paraId="765FDBC2"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Ваучеры на шопинг </w:t>
            </w:r>
          </w:p>
          <w:p w14:paraId="567E9B03"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 xml:space="preserve">Бесплатная аренда </w:t>
            </w:r>
            <w:proofErr w:type="spellStart"/>
            <w:r w:rsidRPr="00143A3D">
              <w:rPr>
                <w:rFonts w:ascii="Times New Roman" w:hAnsi="Times New Roman"/>
              </w:rPr>
              <w:t>Wi-Fi</w:t>
            </w:r>
            <w:proofErr w:type="spellEnd"/>
            <w:r w:rsidRPr="00143A3D">
              <w:rPr>
                <w:rFonts w:ascii="Times New Roman" w:hAnsi="Times New Roman"/>
              </w:rPr>
              <w:t xml:space="preserve"> роутера на 1 день </w:t>
            </w:r>
          </w:p>
          <w:p w14:paraId="520DA478" w14:textId="77777777" w:rsidR="00F93557" w:rsidRPr="00143A3D" w:rsidRDefault="00F93557" w:rsidP="00143A3D">
            <w:pPr>
              <w:tabs>
                <w:tab w:val="left" w:pos="170"/>
                <w:tab w:val="left" w:pos="346"/>
              </w:tabs>
              <w:spacing w:after="0" w:line="240" w:lineRule="auto"/>
              <w:ind w:left="30" w:firstLine="142"/>
              <w:jc w:val="both"/>
              <w:rPr>
                <w:rFonts w:ascii="Times New Roman" w:hAnsi="Times New Roman"/>
              </w:rPr>
            </w:pPr>
            <w:r w:rsidRPr="00143A3D">
              <w:rPr>
                <w:rFonts w:ascii="Times New Roman" w:hAnsi="Times New Roman"/>
              </w:rPr>
              <w:t>Скидка 10% на поездки UBER (до 2.500 поездок)</w:t>
            </w:r>
          </w:p>
        </w:tc>
      </w:tr>
      <w:tr w:rsidR="00F93557" w:rsidRPr="00066342" w14:paraId="1C4B0024" w14:textId="77777777" w:rsidTr="006414F8">
        <w:trPr>
          <w:trHeight w:val="443"/>
          <w:jc w:val="center"/>
        </w:trPr>
        <w:tc>
          <w:tcPr>
            <w:tcW w:w="2896" w:type="dxa"/>
          </w:tcPr>
          <w:p w14:paraId="668FD846"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Всемирные конвенции конгрессов и ассоциаций (мин 700 участников)</w:t>
            </w:r>
          </w:p>
        </w:tc>
        <w:tc>
          <w:tcPr>
            <w:tcW w:w="6743" w:type="dxa"/>
          </w:tcPr>
          <w:p w14:paraId="3768EE71"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Скидки на рекламные места во всех терминалах аэропорта </w:t>
            </w:r>
          </w:p>
          <w:p w14:paraId="4F9025F0"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Бесплатная стойка для приветствия </w:t>
            </w:r>
          </w:p>
          <w:p w14:paraId="680C4D90"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До 5 бесплатных билетов эконом класса, при условии соответствия минимальным расходам на авиабилеты </w:t>
            </w:r>
          </w:p>
          <w:p w14:paraId="3B08844D"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cargo</w:t>
            </w:r>
            <w:proofErr w:type="spellEnd"/>
            <w:r w:rsidRPr="00143A3D">
              <w:rPr>
                <w:rFonts w:ascii="Times New Roman" w:hAnsi="Times New Roman"/>
              </w:rPr>
              <w:t xml:space="preserve"> </w:t>
            </w:r>
          </w:p>
          <w:p w14:paraId="50C84288"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на билеты и размещение для инспекций сайтов </w:t>
            </w:r>
          </w:p>
          <w:p w14:paraId="2DAD3CF7"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До 10 бесплатных билетов на доступ в односторонний сервис в премиальном терминале аэропорту </w:t>
            </w:r>
          </w:p>
          <w:p w14:paraId="6A08963C"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Грант </w:t>
            </w:r>
            <w:proofErr w:type="spellStart"/>
            <w:r w:rsidRPr="00143A3D">
              <w:rPr>
                <w:rFonts w:ascii="Times New Roman" w:hAnsi="Times New Roman"/>
              </w:rPr>
              <w:t>BEiS</w:t>
            </w:r>
            <w:proofErr w:type="spellEnd"/>
            <w:r w:rsidRPr="00143A3D">
              <w:rPr>
                <w:rFonts w:ascii="Times New Roman" w:hAnsi="Times New Roman"/>
              </w:rPr>
              <w:t xml:space="preserve"> </w:t>
            </w:r>
          </w:p>
          <w:p w14:paraId="66787913"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Рекомендации по социальным и MICE объектам </w:t>
            </w:r>
          </w:p>
          <w:p w14:paraId="36C9C2B7"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Предложения по поставщикам </w:t>
            </w:r>
          </w:p>
          <w:p w14:paraId="753FC723"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Облегчение получения виз для участников </w:t>
            </w:r>
          </w:p>
          <w:p w14:paraId="2AC76FB2"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Бесплатные карты и брошюры</w:t>
            </w:r>
          </w:p>
          <w:p w14:paraId="4014BB62"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Скидки на билеты </w:t>
            </w:r>
          </w:p>
          <w:p w14:paraId="76656F85"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Дополнительный провоз багажа до 10 кг </w:t>
            </w:r>
          </w:p>
          <w:p w14:paraId="2C74481D"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Специальные ставки на пакет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Stopover</w:t>
            </w:r>
            <w:proofErr w:type="spellEnd"/>
            <w:r w:rsidRPr="00143A3D">
              <w:rPr>
                <w:rFonts w:ascii="Times New Roman" w:hAnsi="Times New Roman"/>
              </w:rPr>
              <w:t xml:space="preserve"> </w:t>
            </w:r>
            <w:proofErr w:type="spellStart"/>
            <w:r w:rsidRPr="00143A3D">
              <w:rPr>
                <w:rFonts w:ascii="Times New Roman" w:hAnsi="Times New Roman"/>
              </w:rPr>
              <w:t>Holiday</w:t>
            </w:r>
            <w:proofErr w:type="spellEnd"/>
            <w:r w:rsidRPr="00143A3D">
              <w:rPr>
                <w:rFonts w:ascii="Times New Roman" w:hAnsi="Times New Roman"/>
              </w:rPr>
              <w:t xml:space="preserve"> </w:t>
            </w:r>
          </w:p>
          <w:p w14:paraId="03FF51B0"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Приветствие на борту Singapore Airlines</w:t>
            </w:r>
          </w:p>
          <w:p w14:paraId="74ED758C"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Ваучеры на шопинг </w:t>
            </w:r>
          </w:p>
          <w:p w14:paraId="54C366EE"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Бесплатная аренда </w:t>
            </w:r>
            <w:proofErr w:type="spellStart"/>
            <w:r w:rsidRPr="00143A3D">
              <w:rPr>
                <w:rFonts w:ascii="Times New Roman" w:hAnsi="Times New Roman"/>
              </w:rPr>
              <w:t>Wi-Fi</w:t>
            </w:r>
            <w:proofErr w:type="spellEnd"/>
            <w:r w:rsidRPr="00143A3D">
              <w:rPr>
                <w:rFonts w:ascii="Times New Roman" w:hAnsi="Times New Roman"/>
              </w:rPr>
              <w:t xml:space="preserve"> роутера на 1 день </w:t>
            </w:r>
          </w:p>
          <w:p w14:paraId="6750A807" w14:textId="77777777" w:rsidR="00F93557" w:rsidRPr="00143A3D" w:rsidRDefault="00F93557" w:rsidP="00143A3D">
            <w:pPr>
              <w:tabs>
                <w:tab w:val="left" w:pos="376"/>
              </w:tabs>
              <w:spacing w:after="0" w:line="240" w:lineRule="auto"/>
              <w:ind w:left="30" w:firstLine="142"/>
              <w:jc w:val="both"/>
              <w:rPr>
                <w:rFonts w:ascii="Times New Roman" w:hAnsi="Times New Roman"/>
              </w:rPr>
            </w:pPr>
            <w:r w:rsidRPr="00143A3D">
              <w:rPr>
                <w:rFonts w:ascii="Times New Roman" w:hAnsi="Times New Roman"/>
              </w:rPr>
              <w:t xml:space="preserve">- Скидка 10% на поездки UBER (до 2.500 поездок) </w:t>
            </w:r>
          </w:p>
        </w:tc>
      </w:tr>
      <w:tr w:rsidR="00F93557" w:rsidRPr="00066342" w14:paraId="1F330C5A" w14:textId="77777777" w:rsidTr="006414F8">
        <w:trPr>
          <w:trHeight w:val="58"/>
          <w:jc w:val="center"/>
        </w:trPr>
        <w:tc>
          <w:tcPr>
            <w:tcW w:w="2896" w:type="dxa"/>
            <w:tcBorders>
              <w:bottom w:val="nil"/>
            </w:tcBorders>
          </w:tcPr>
          <w:p w14:paraId="045138A1" w14:textId="77777777" w:rsidR="00F93557" w:rsidRPr="00066342" w:rsidRDefault="00F93557" w:rsidP="005C56B9">
            <w:pPr>
              <w:spacing w:after="0" w:line="240" w:lineRule="auto"/>
              <w:ind w:firstLine="22"/>
              <w:jc w:val="both"/>
              <w:rPr>
                <w:rFonts w:ascii="Times New Roman" w:hAnsi="Times New Roman"/>
              </w:rPr>
            </w:pPr>
            <w:r w:rsidRPr="00066342">
              <w:rPr>
                <w:rFonts w:ascii="Times New Roman" w:hAnsi="Times New Roman"/>
              </w:rPr>
              <w:t>Торговые выставки</w:t>
            </w:r>
          </w:p>
          <w:p w14:paraId="3AF619E8" w14:textId="77777777" w:rsidR="00F93557" w:rsidRPr="00066342" w:rsidRDefault="00F93557" w:rsidP="005C56B9">
            <w:pPr>
              <w:spacing w:after="0" w:line="240" w:lineRule="auto"/>
              <w:ind w:firstLine="22"/>
              <w:jc w:val="both"/>
              <w:rPr>
                <w:rFonts w:ascii="Times New Roman" w:hAnsi="Times New Roman"/>
              </w:rPr>
            </w:pPr>
            <w:r w:rsidRPr="00066342">
              <w:rPr>
                <w:rFonts w:ascii="Times New Roman" w:hAnsi="Times New Roman"/>
              </w:rPr>
              <w:t>Первая выставка:</w:t>
            </w:r>
          </w:p>
          <w:p w14:paraId="0E4CB393" w14:textId="77777777" w:rsidR="00F93557" w:rsidRPr="00066342" w:rsidRDefault="00F93557" w:rsidP="005C56B9">
            <w:pPr>
              <w:spacing w:after="0" w:line="240" w:lineRule="auto"/>
              <w:ind w:firstLine="22"/>
              <w:jc w:val="both"/>
              <w:rPr>
                <w:rFonts w:ascii="Times New Roman" w:hAnsi="Times New Roman"/>
              </w:rPr>
            </w:pPr>
            <w:r w:rsidRPr="00066342">
              <w:rPr>
                <w:rFonts w:ascii="Times New Roman" w:hAnsi="Times New Roman"/>
              </w:rPr>
              <w:t>мин 1.000 иностранных посетителей</w:t>
            </w:r>
          </w:p>
          <w:p w14:paraId="2F91BD29" w14:textId="77777777" w:rsidR="00F93557" w:rsidRPr="00066342" w:rsidRDefault="00F93557" w:rsidP="005C56B9">
            <w:pPr>
              <w:spacing w:after="0" w:line="240" w:lineRule="auto"/>
              <w:ind w:firstLine="22"/>
              <w:jc w:val="both"/>
              <w:rPr>
                <w:rFonts w:ascii="Times New Roman" w:hAnsi="Times New Roman"/>
              </w:rPr>
            </w:pPr>
            <w:r w:rsidRPr="00066342">
              <w:rPr>
                <w:rFonts w:ascii="Times New Roman" w:hAnsi="Times New Roman"/>
              </w:rPr>
              <w:t xml:space="preserve">Повторные выставки: </w:t>
            </w:r>
          </w:p>
          <w:p w14:paraId="05128E90" w14:textId="77777777" w:rsidR="00F93557" w:rsidRPr="00066342" w:rsidRDefault="00F93557" w:rsidP="005C56B9">
            <w:pPr>
              <w:spacing w:after="0" w:line="240" w:lineRule="auto"/>
              <w:ind w:firstLine="22"/>
              <w:jc w:val="both"/>
              <w:rPr>
                <w:rFonts w:ascii="Times New Roman" w:hAnsi="Times New Roman"/>
              </w:rPr>
            </w:pPr>
            <w:r w:rsidRPr="00066342">
              <w:rPr>
                <w:rFonts w:ascii="Times New Roman" w:hAnsi="Times New Roman"/>
              </w:rPr>
              <w:t>мин 200 повторных иностранных посетителей</w:t>
            </w:r>
          </w:p>
        </w:tc>
        <w:tc>
          <w:tcPr>
            <w:tcW w:w="6743" w:type="dxa"/>
            <w:tcBorders>
              <w:bottom w:val="nil"/>
            </w:tcBorders>
          </w:tcPr>
          <w:p w14:paraId="33F3D46C" w14:textId="77777777" w:rsidR="00F93557" w:rsidRPr="00143A3D" w:rsidRDefault="00F93557" w:rsidP="00143A3D">
            <w:pPr>
              <w:tabs>
                <w:tab w:val="left" w:pos="170"/>
              </w:tabs>
              <w:spacing w:after="0" w:line="240" w:lineRule="auto"/>
              <w:ind w:left="30" w:firstLine="142"/>
              <w:jc w:val="both"/>
              <w:rPr>
                <w:rFonts w:ascii="Times New Roman" w:hAnsi="Times New Roman"/>
              </w:rPr>
            </w:pPr>
            <w:r w:rsidRPr="00143A3D">
              <w:rPr>
                <w:rFonts w:ascii="Times New Roman" w:hAnsi="Times New Roman"/>
              </w:rPr>
              <w:t xml:space="preserve">Скидки на рекламные места во всех терминалах аэропорта </w:t>
            </w:r>
          </w:p>
          <w:p w14:paraId="2C291039" w14:textId="77777777" w:rsidR="00F93557" w:rsidRPr="00143A3D" w:rsidRDefault="00F93557"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Бесплатная стойка для приветствия </w:t>
            </w:r>
          </w:p>
          <w:p w14:paraId="3E601E25" w14:textId="77777777" w:rsidR="00F93557" w:rsidRPr="00143A3D" w:rsidRDefault="00F93557"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До 5 бесплатных билетов эконом класса, при условии соответствия минимальным расходам на авиабилеты </w:t>
            </w:r>
          </w:p>
          <w:p w14:paraId="08713734" w14:textId="77777777" w:rsidR="00F93557" w:rsidRPr="00143A3D" w:rsidRDefault="00F93557"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cargo</w:t>
            </w:r>
            <w:proofErr w:type="spellEnd"/>
            <w:r w:rsidRPr="00143A3D">
              <w:rPr>
                <w:rFonts w:ascii="Times New Roman" w:hAnsi="Times New Roman"/>
              </w:rPr>
              <w:t xml:space="preserve"> </w:t>
            </w:r>
          </w:p>
          <w:p w14:paraId="7A5F7D7C" w14:textId="77777777" w:rsidR="00F93557" w:rsidRPr="00143A3D" w:rsidRDefault="00F93557"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на билеты и размещение для инспекций сайтов </w:t>
            </w:r>
          </w:p>
          <w:p w14:paraId="3C5DF5B5" w14:textId="77777777" w:rsidR="00F93557" w:rsidRPr="00143A3D" w:rsidRDefault="00F93557"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До 10 бесплатных билетов на доступ в односторонний сервис в премиальном терминале аэропорту </w:t>
            </w:r>
          </w:p>
          <w:p w14:paraId="4AC914E2" w14:textId="5F728502" w:rsidR="00143A3D" w:rsidRPr="00143A3D" w:rsidRDefault="00F93557"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Грант </w:t>
            </w:r>
            <w:proofErr w:type="spellStart"/>
            <w:r w:rsidRPr="00143A3D">
              <w:rPr>
                <w:rFonts w:ascii="Times New Roman" w:hAnsi="Times New Roman"/>
              </w:rPr>
              <w:t>BEiS</w:t>
            </w:r>
            <w:proofErr w:type="spellEnd"/>
            <w:r w:rsidRPr="00143A3D">
              <w:rPr>
                <w:rFonts w:ascii="Times New Roman" w:hAnsi="Times New Roman"/>
              </w:rPr>
              <w:t xml:space="preserve"> </w:t>
            </w:r>
          </w:p>
        </w:tc>
      </w:tr>
      <w:tr w:rsidR="006414F8" w:rsidRPr="00066342" w14:paraId="5E923BB5" w14:textId="77777777" w:rsidTr="006414F8">
        <w:trPr>
          <w:trHeight w:val="58"/>
          <w:jc w:val="center"/>
        </w:trPr>
        <w:tc>
          <w:tcPr>
            <w:tcW w:w="9639" w:type="dxa"/>
            <w:gridSpan w:val="2"/>
            <w:tcBorders>
              <w:top w:val="nil"/>
              <w:left w:val="nil"/>
              <w:right w:val="nil"/>
            </w:tcBorders>
          </w:tcPr>
          <w:p w14:paraId="208577B1" w14:textId="77777777" w:rsidR="006414F8" w:rsidRPr="006414F8" w:rsidRDefault="006414F8" w:rsidP="006414F8">
            <w:pPr>
              <w:tabs>
                <w:tab w:val="left" w:pos="170"/>
                <w:tab w:val="left" w:pos="271"/>
              </w:tabs>
              <w:spacing w:after="0" w:line="240" w:lineRule="auto"/>
              <w:ind w:left="30" w:hanging="138"/>
              <w:jc w:val="both"/>
              <w:rPr>
                <w:rFonts w:ascii="Times New Roman" w:hAnsi="Times New Roman"/>
                <w:sz w:val="28"/>
                <w:szCs w:val="28"/>
              </w:rPr>
            </w:pPr>
            <w:r w:rsidRPr="006414F8">
              <w:rPr>
                <w:rFonts w:ascii="Times New Roman" w:hAnsi="Times New Roman"/>
                <w:sz w:val="28"/>
                <w:szCs w:val="28"/>
              </w:rPr>
              <w:t>Продолжение таблицы Б.1</w:t>
            </w:r>
          </w:p>
          <w:p w14:paraId="0B4B308D" w14:textId="574F83F0" w:rsidR="006414F8" w:rsidRPr="006414F8" w:rsidRDefault="006414F8" w:rsidP="006414F8">
            <w:pPr>
              <w:tabs>
                <w:tab w:val="left" w:pos="170"/>
                <w:tab w:val="left" w:pos="271"/>
              </w:tabs>
              <w:spacing w:after="0" w:line="240" w:lineRule="auto"/>
              <w:ind w:left="30" w:hanging="138"/>
              <w:jc w:val="both"/>
              <w:rPr>
                <w:rFonts w:ascii="Times New Roman" w:hAnsi="Times New Roman"/>
                <w:sz w:val="16"/>
                <w:szCs w:val="16"/>
              </w:rPr>
            </w:pPr>
          </w:p>
        </w:tc>
      </w:tr>
      <w:tr w:rsidR="00143A3D" w:rsidRPr="00066342" w14:paraId="04A6B6BA" w14:textId="77777777" w:rsidTr="006414F8">
        <w:trPr>
          <w:trHeight w:val="58"/>
          <w:jc w:val="center"/>
        </w:trPr>
        <w:tc>
          <w:tcPr>
            <w:tcW w:w="2896" w:type="dxa"/>
          </w:tcPr>
          <w:p w14:paraId="36107602" w14:textId="5C8B150D" w:rsidR="00143A3D" w:rsidRPr="00066342" w:rsidRDefault="006414F8" w:rsidP="006414F8">
            <w:pPr>
              <w:spacing w:after="0" w:line="240" w:lineRule="auto"/>
              <w:jc w:val="center"/>
              <w:rPr>
                <w:rFonts w:ascii="Times New Roman" w:hAnsi="Times New Roman"/>
              </w:rPr>
            </w:pPr>
            <w:r>
              <w:rPr>
                <w:rFonts w:ascii="Times New Roman" w:hAnsi="Times New Roman"/>
              </w:rPr>
              <w:t>1</w:t>
            </w:r>
          </w:p>
        </w:tc>
        <w:tc>
          <w:tcPr>
            <w:tcW w:w="6743" w:type="dxa"/>
          </w:tcPr>
          <w:p w14:paraId="308BF79B" w14:textId="5D3A8A84" w:rsidR="00143A3D" w:rsidRPr="00143A3D" w:rsidRDefault="006414F8" w:rsidP="006414F8">
            <w:pPr>
              <w:tabs>
                <w:tab w:val="left" w:pos="170"/>
                <w:tab w:val="left" w:pos="271"/>
              </w:tabs>
              <w:spacing w:after="0" w:line="240" w:lineRule="auto"/>
              <w:ind w:left="30" w:firstLine="142"/>
              <w:jc w:val="center"/>
              <w:rPr>
                <w:rFonts w:ascii="Times New Roman" w:hAnsi="Times New Roman"/>
              </w:rPr>
            </w:pPr>
            <w:r>
              <w:rPr>
                <w:rFonts w:ascii="Times New Roman" w:hAnsi="Times New Roman"/>
              </w:rPr>
              <w:t>2</w:t>
            </w:r>
          </w:p>
        </w:tc>
      </w:tr>
      <w:tr w:rsidR="00143A3D" w:rsidRPr="00066342" w14:paraId="2F6B43D6" w14:textId="77777777" w:rsidTr="006414F8">
        <w:trPr>
          <w:trHeight w:val="443"/>
          <w:jc w:val="center"/>
        </w:trPr>
        <w:tc>
          <w:tcPr>
            <w:tcW w:w="2896" w:type="dxa"/>
          </w:tcPr>
          <w:p w14:paraId="0CC66917" w14:textId="77777777" w:rsidR="00143A3D" w:rsidRPr="00066342" w:rsidRDefault="00143A3D" w:rsidP="005C56B9">
            <w:pPr>
              <w:spacing w:after="0" w:line="240" w:lineRule="auto"/>
              <w:jc w:val="both"/>
              <w:rPr>
                <w:rFonts w:ascii="Times New Roman" w:hAnsi="Times New Roman"/>
              </w:rPr>
            </w:pPr>
          </w:p>
        </w:tc>
        <w:tc>
          <w:tcPr>
            <w:tcW w:w="6743" w:type="dxa"/>
          </w:tcPr>
          <w:p w14:paraId="2E5CC35C"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Рекомендации по социальным и MICE объектам </w:t>
            </w:r>
          </w:p>
          <w:p w14:paraId="37BF5AA4"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Предложения по поставщикам </w:t>
            </w:r>
          </w:p>
          <w:p w14:paraId="43052496"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Облегчение получения виз для участников </w:t>
            </w:r>
          </w:p>
          <w:p w14:paraId="3759749F"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Бесплатные карты и брошюры</w:t>
            </w:r>
          </w:p>
          <w:p w14:paraId="7DDBC156"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Скидки на билеты </w:t>
            </w:r>
          </w:p>
          <w:p w14:paraId="72950EAE"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Дополнительный провоз багажа до 10 кг </w:t>
            </w:r>
          </w:p>
          <w:p w14:paraId="5B610E96"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Специальные ставки на пакет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Stopover</w:t>
            </w:r>
            <w:proofErr w:type="spellEnd"/>
            <w:r w:rsidRPr="00143A3D">
              <w:rPr>
                <w:rFonts w:ascii="Times New Roman" w:hAnsi="Times New Roman"/>
              </w:rPr>
              <w:t xml:space="preserve"> </w:t>
            </w:r>
            <w:proofErr w:type="spellStart"/>
            <w:r w:rsidRPr="00143A3D">
              <w:rPr>
                <w:rFonts w:ascii="Times New Roman" w:hAnsi="Times New Roman"/>
              </w:rPr>
              <w:t>Holiday</w:t>
            </w:r>
            <w:proofErr w:type="spellEnd"/>
            <w:r w:rsidRPr="00143A3D">
              <w:rPr>
                <w:rFonts w:ascii="Times New Roman" w:hAnsi="Times New Roman"/>
              </w:rPr>
              <w:t xml:space="preserve"> </w:t>
            </w:r>
          </w:p>
          <w:p w14:paraId="3579878E"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Приветствие на борту Singapore Airlines </w:t>
            </w:r>
          </w:p>
          <w:p w14:paraId="12521E1E"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Ваучеры на шопинг </w:t>
            </w:r>
          </w:p>
          <w:p w14:paraId="735A1BF8" w14:textId="77777777" w:rsidR="00143A3D" w:rsidRPr="00143A3D" w:rsidRDefault="00143A3D" w:rsidP="00143A3D">
            <w:pPr>
              <w:tabs>
                <w:tab w:val="left" w:pos="170"/>
                <w:tab w:val="left" w:pos="271"/>
              </w:tabs>
              <w:spacing w:after="0" w:line="240" w:lineRule="auto"/>
              <w:ind w:left="30" w:firstLine="142"/>
              <w:jc w:val="both"/>
              <w:rPr>
                <w:rFonts w:ascii="Times New Roman" w:hAnsi="Times New Roman"/>
              </w:rPr>
            </w:pPr>
            <w:r w:rsidRPr="00143A3D">
              <w:rPr>
                <w:rFonts w:ascii="Times New Roman" w:hAnsi="Times New Roman"/>
              </w:rPr>
              <w:t xml:space="preserve">Бесплатная аренда </w:t>
            </w:r>
            <w:proofErr w:type="spellStart"/>
            <w:r w:rsidRPr="00143A3D">
              <w:rPr>
                <w:rFonts w:ascii="Times New Roman" w:hAnsi="Times New Roman"/>
              </w:rPr>
              <w:t>Wi-Fi</w:t>
            </w:r>
            <w:proofErr w:type="spellEnd"/>
            <w:r w:rsidRPr="00143A3D">
              <w:rPr>
                <w:rFonts w:ascii="Times New Roman" w:hAnsi="Times New Roman"/>
              </w:rPr>
              <w:t xml:space="preserve"> роутера на 1 день </w:t>
            </w:r>
          </w:p>
          <w:p w14:paraId="32BA480F" w14:textId="62EFE656" w:rsidR="00143A3D" w:rsidRPr="00143A3D" w:rsidRDefault="00143A3D"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Скидка 10% на поездки UBER (до 2.500 поездок)</w:t>
            </w:r>
          </w:p>
        </w:tc>
      </w:tr>
      <w:tr w:rsidR="00F93557" w:rsidRPr="00066342" w14:paraId="0CC24DD7" w14:textId="77777777" w:rsidTr="006414F8">
        <w:trPr>
          <w:trHeight w:val="443"/>
          <w:jc w:val="center"/>
        </w:trPr>
        <w:tc>
          <w:tcPr>
            <w:tcW w:w="2896" w:type="dxa"/>
          </w:tcPr>
          <w:p w14:paraId="046DA1E7"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Торговые конференции</w:t>
            </w:r>
          </w:p>
          <w:p w14:paraId="7CE8E026"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 xml:space="preserve">Первая конференция: </w:t>
            </w:r>
          </w:p>
          <w:p w14:paraId="0CEC0BB7"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 xml:space="preserve">мин 300 иностранных участников </w:t>
            </w:r>
          </w:p>
          <w:p w14:paraId="568A3356"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 xml:space="preserve">Повторная выставка: </w:t>
            </w:r>
          </w:p>
          <w:p w14:paraId="0EE04B81" w14:textId="77777777" w:rsidR="00F93557" w:rsidRPr="00066342" w:rsidRDefault="00F93557" w:rsidP="005C56B9">
            <w:pPr>
              <w:spacing w:after="0" w:line="240" w:lineRule="auto"/>
              <w:jc w:val="both"/>
              <w:rPr>
                <w:rFonts w:ascii="Times New Roman" w:hAnsi="Times New Roman"/>
              </w:rPr>
            </w:pPr>
            <w:r w:rsidRPr="00066342">
              <w:rPr>
                <w:rFonts w:ascii="Times New Roman" w:hAnsi="Times New Roman"/>
              </w:rPr>
              <w:t>мин 50 повторных иностранных участников</w:t>
            </w:r>
          </w:p>
        </w:tc>
        <w:tc>
          <w:tcPr>
            <w:tcW w:w="6743" w:type="dxa"/>
          </w:tcPr>
          <w:p w14:paraId="4DBD3E7F"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Скидки на рекламные места во всех терминалах аэропорта </w:t>
            </w:r>
          </w:p>
          <w:p w14:paraId="70137589"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Бесплатная стойка для приветствия </w:t>
            </w:r>
          </w:p>
          <w:p w14:paraId="3590FC16"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До 5 бесплатных билетов эконом класса, при условии соответствия минимальным расходам на авиабилеты </w:t>
            </w:r>
          </w:p>
          <w:p w14:paraId="1623A073"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cargo</w:t>
            </w:r>
            <w:proofErr w:type="spellEnd"/>
            <w:r w:rsidRPr="00143A3D">
              <w:rPr>
                <w:rFonts w:ascii="Times New Roman" w:hAnsi="Times New Roman"/>
              </w:rPr>
              <w:t xml:space="preserve"> </w:t>
            </w:r>
          </w:p>
          <w:p w14:paraId="6FCF280D"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Предпочтительные ставки на билеты и размещение для инспекций сайтов </w:t>
            </w:r>
          </w:p>
          <w:p w14:paraId="7940777A"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До 10 бесплатных билетов на доступ в односторонний сервис в премиальном терминале аэропорту </w:t>
            </w:r>
          </w:p>
          <w:p w14:paraId="39346DCB"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Грант </w:t>
            </w:r>
            <w:proofErr w:type="spellStart"/>
            <w:r w:rsidRPr="00143A3D">
              <w:rPr>
                <w:rFonts w:ascii="Times New Roman" w:hAnsi="Times New Roman"/>
              </w:rPr>
              <w:t>BEiS</w:t>
            </w:r>
            <w:proofErr w:type="spellEnd"/>
            <w:r w:rsidRPr="00143A3D">
              <w:rPr>
                <w:rFonts w:ascii="Times New Roman" w:hAnsi="Times New Roman"/>
              </w:rPr>
              <w:t xml:space="preserve"> </w:t>
            </w:r>
          </w:p>
          <w:p w14:paraId="2B64E2EF"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Рекомендации по социальным и MICE объектам </w:t>
            </w:r>
          </w:p>
          <w:p w14:paraId="5862AAA9"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Предложения по поставщикам </w:t>
            </w:r>
          </w:p>
          <w:p w14:paraId="5C3A0C4E"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Облегчение получения виз для участников</w:t>
            </w:r>
          </w:p>
          <w:p w14:paraId="39F6F04A"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Бесплатные карты и брошюры</w:t>
            </w:r>
          </w:p>
          <w:p w14:paraId="516D2C8F"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Скидки на билеты </w:t>
            </w:r>
          </w:p>
          <w:p w14:paraId="64535672"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Дополнительный провоз багажа до 10 кг </w:t>
            </w:r>
          </w:p>
          <w:p w14:paraId="6C282DDA"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Специальные ставки на пакет </w:t>
            </w:r>
            <w:proofErr w:type="spellStart"/>
            <w:r w:rsidRPr="00143A3D">
              <w:rPr>
                <w:rFonts w:ascii="Times New Roman" w:hAnsi="Times New Roman"/>
              </w:rPr>
              <w:t>Singapore</w:t>
            </w:r>
            <w:proofErr w:type="spellEnd"/>
            <w:r w:rsidRPr="00143A3D">
              <w:rPr>
                <w:rFonts w:ascii="Times New Roman" w:hAnsi="Times New Roman"/>
              </w:rPr>
              <w:t xml:space="preserve"> </w:t>
            </w:r>
            <w:proofErr w:type="spellStart"/>
            <w:r w:rsidRPr="00143A3D">
              <w:rPr>
                <w:rFonts w:ascii="Times New Roman" w:hAnsi="Times New Roman"/>
              </w:rPr>
              <w:t>Stopover</w:t>
            </w:r>
            <w:proofErr w:type="spellEnd"/>
            <w:r w:rsidRPr="00143A3D">
              <w:rPr>
                <w:rFonts w:ascii="Times New Roman" w:hAnsi="Times New Roman"/>
              </w:rPr>
              <w:t xml:space="preserve"> </w:t>
            </w:r>
            <w:proofErr w:type="spellStart"/>
            <w:r w:rsidRPr="00143A3D">
              <w:rPr>
                <w:rFonts w:ascii="Times New Roman" w:hAnsi="Times New Roman"/>
              </w:rPr>
              <w:t>Holiday</w:t>
            </w:r>
            <w:proofErr w:type="spellEnd"/>
            <w:r w:rsidRPr="00143A3D">
              <w:rPr>
                <w:rFonts w:ascii="Times New Roman" w:hAnsi="Times New Roman"/>
              </w:rPr>
              <w:t xml:space="preserve"> </w:t>
            </w:r>
          </w:p>
          <w:p w14:paraId="5C73E740"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Приветствие на борту Singapore Airlines </w:t>
            </w:r>
          </w:p>
          <w:p w14:paraId="657B612F"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Ваучеры на шопинг </w:t>
            </w:r>
          </w:p>
          <w:p w14:paraId="494C273C"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 xml:space="preserve">Бесплатная аренда </w:t>
            </w:r>
            <w:proofErr w:type="spellStart"/>
            <w:r w:rsidRPr="00143A3D">
              <w:rPr>
                <w:rFonts w:ascii="Times New Roman" w:hAnsi="Times New Roman"/>
              </w:rPr>
              <w:t>Wi-Fi</w:t>
            </w:r>
            <w:proofErr w:type="spellEnd"/>
            <w:r w:rsidRPr="00143A3D">
              <w:rPr>
                <w:rFonts w:ascii="Times New Roman" w:hAnsi="Times New Roman"/>
              </w:rPr>
              <w:t xml:space="preserve"> роутера на 1 день </w:t>
            </w:r>
          </w:p>
          <w:p w14:paraId="0989F680" w14:textId="77777777" w:rsidR="00F93557" w:rsidRPr="00143A3D" w:rsidRDefault="00F93557" w:rsidP="00143A3D">
            <w:pPr>
              <w:tabs>
                <w:tab w:val="left" w:pos="170"/>
                <w:tab w:val="left" w:pos="286"/>
              </w:tabs>
              <w:spacing w:after="0" w:line="240" w:lineRule="auto"/>
              <w:ind w:left="30" w:firstLine="142"/>
              <w:jc w:val="both"/>
              <w:rPr>
                <w:rFonts w:ascii="Times New Roman" w:hAnsi="Times New Roman"/>
              </w:rPr>
            </w:pPr>
            <w:r w:rsidRPr="00143A3D">
              <w:rPr>
                <w:rFonts w:ascii="Times New Roman" w:hAnsi="Times New Roman"/>
              </w:rPr>
              <w:t>Скидка 10% на поездки UBER (до 2.500 поездок)</w:t>
            </w:r>
          </w:p>
        </w:tc>
      </w:tr>
      <w:tr w:rsidR="00F93557" w:rsidRPr="00066342" w14:paraId="11FCDFF0" w14:textId="77777777" w:rsidTr="006414F8">
        <w:trPr>
          <w:trHeight w:val="58"/>
          <w:jc w:val="center"/>
        </w:trPr>
        <w:tc>
          <w:tcPr>
            <w:tcW w:w="9639" w:type="dxa"/>
            <w:gridSpan w:val="2"/>
          </w:tcPr>
          <w:p w14:paraId="1530F392" w14:textId="721B65CA" w:rsidR="00F93557" w:rsidRPr="00066342" w:rsidRDefault="00F93557" w:rsidP="00143A3D">
            <w:pPr>
              <w:pStyle w:val="a7"/>
              <w:tabs>
                <w:tab w:val="left" w:pos="170"/>
                <w:tab w:val="left" w:pos="286"/>
              </w:tabs>
              <w:spacing w:after="0" w:line="240" w:lineRule="auto"/>
              <w:ind w:left="28" w:firstLine="573"/>
              <w:jc w:val="both"/>
              <w:rPr>
                <w:rFonts w:ascii="Times New Roman" w:hAnsi="Times New Roman"/>
              </w:rPr>
            </w:pPr>
            <w:r w:rsidRPr="00066342">
              <w:rPr>
                <w:rFonts w:ascii="Times New Roman" w:hAnsi="Times New Roman"/>
              </w:rPr>
              <w:t xml:space="preserve">Примечание </w:t>
            </w:r>
            <w:r w:rsidR="00143A3D">
              <w:rPr>
                <w:rFonts w:ascii="Times New Roman" w:hAnsi="Times New Roman"/>
              </w:rPr>
              <w:t xml:space="preserve">– </w:t>
            </w:r>
            <w:r w:rsidR="00143A3D" w:rsidRPr="00066342">
              <w:rPr>
                <w:rFonts w:ascii="Times New Roman" w:hAnsi="Times New Roman"/>
              </w:rPr>
              <w:t xml:space="preserve">Составлено </w:t>
            </w:r>
            <w:r w:rsidRPr="00066342">
              <w:rPr>
                <w:rFonts w:ascii="Times New Roman" w:hAnsi="Times New Roman"/>
              </w:rPr>
              <w:t>авторо</w:t>
            </w:r>
            <w:r>
              <w:rPr>
                <w:rFonts w:ascii="Times New Roman" w:hAnsi="Times New Roman"/>
              </w:rPr>
              <w:t>м</w:t>
            </w:r>
            <w:r w:rsidRPr="00066342">
              <w:rPr>
                <w:rFonts w:ascii="Times New Roman" w:hAnsi="Times New Roman"/>
              </w:rPr>
              <w:t xml:space="preserve"> на основе источников [110]</w:t>
            </w:r>
          </w:p>
        </w:tc>
      </w:tr>
    </w:tbl>
    <w:p w14:paraId="2D27C0FF" w14:textId="77777777" w:rsidR="00F93557" w:rsidRDefault="00F93557" w:rsidP="00F93557">
      <w:pPr>
        <w:jc w:val="center"/>
        <w:rPr>
          <w:rFonts w:ascii="Times New Roman" w:hAnsi="Times New Roman"/>
          <w:b/>
          <w:bCs/>
          <w:sz w:val="28"/>
          <w:szCs w:val="28"/>
        </w:rPr>
      </w:pPr>
    </w:p>
    <w:p w14:paraId="6923C310" w14:textId="77777777" w:rsidR="00F93557" w:rsidRDefault="00F93557" w:rsidP="00143A3D">
      <w:pPr>
        <w:ind w:firstLine="709"/>
        <w:jc w:val="both"/>
        <w:rPr>
          <w:rFonts w:ascii="Times New Roman" w:hAnsi="Times New Roman"/>
          <w:b/>
          <w:bCs/>
          <w:sz w:val="28"/>
          <w:szCs w:val="28"/>
        </w:rPr>
      </w:pPr>
    </w:p>
    <w:p w14:paraId="1BFF2125" w14:textId="77777777" w:rsidR="00F93557" w:rsidRDefault="00F93557" w:rsidP="00F93557">
      <w:pPr>
        <w:jc w:val="center"/>
        <w:rPr>
          <w:rFonts w:ascii="Times New Roman" w:hAnsi="Times New Roman"/>
          <w:b/>
          <w:bCs/>
          <w:sz w:val="28"/>
          <w:szCs w:val="28"/>
        </w:rPr>
      </w:pPr>
    </w:p>
    <w:p w14:paraId="25A7443C" w14:textId="77777777" w:rsidR="00F93557" w:rsidRDefault="00F93557" w:rsidP="00F93557">
      <w:pPr>
        <w:jc w:val="center"/>
        <w:rPr>
          <w:rFonts w:ascii="Times New Roman" w:hAnsi="Times New Roman"/>
          <w:b/>
          <w:bCs/>
          <w:sz w:val="28"/>
          <w:szCs w:val="28"/>
        </w:rPr>
      </w:pPr>
    </w:p>
    <w:p w14:paraId="1CF189B1" w14:textId="77777777" w:rsidR="00F93557" w:rsidRDefault="00F93557" w:rsidP="00F93557">
      <w:pPr>
        <w:jc w:val="center"/>
        <w:rPr>
          <w:rFonts w:ascii="Times New Roman" w:hAnsi="Times New Roman"/>
          <w:b/>
          <w:bCs/>
          <w:sz w:val="28"/>
          <w:szCs w:val="28"/>
        </w:rPr>
      </w:pPr>
    </w:p>
    <w:p w14:paraId="793C013F" w14:textId="77777777" w:rsidR="00F93557" w:rsidRDefault="00F93557" w:rsidP="00F93557">
      <w:pPr>
        <w:jc w:val="center"/>
        <w:rPr>
          <w:rFonts w:ascii="Times New Roman" w:hAnsi="Times New Roman"/>
          <w:b/>
          <w:bCs/>
          <w:sz w:val="28"/>
          <w:szCs w:val="28"/>
        </w:rPr>
      </w:pPr>
    </w:p>
    <w:p w14:paraId="0E08C5B3" w14:textId="77777777" w:rsidR="00F93557" w:rsidRDefault="00F93557" w:rsidP="00F93557">
      <w:pPr>
        <w:jc w:val="center"/>
        <w:rPr>
          <w:rFonts w:ascii="Times New Roman" w:hAnsi="Times New Roman"/>
          <w:b/>
          <w:bCs/>
          <w:sz w:val="28"/>
          <w:szCs w:val="28"/>
        </w:rPr>
      </w:pPr>
    </w:p>
    <w:p w14:paraId="01952897" w14:textId="77777777" w:rsidR="00F93557" w:rsidRDefault="00F93557" w:rsidP="00F93557">
      <w:pPr>
        <w:jc w:val="center"/>
        <w:rPr>
          <w:rFonts w:ascii="Times New Roman" w:hAnsi="Times New Roman"/>
          <w:b/>
          <w:bCs/>
          <w:sz w:val="28"/>
          <w:szCs w:val="28"/>
        </w:rPr>
      </w:pPr>
    </w:p>
    <w:p w14:paraId="5242E40C" w14:textId="77777777" w:rsidR="00F93557" w:rsidRDefault="00F93557" w:rsidP="00F93557">
      <w:pPr>
        <w:jc w:val="center"/>
        <w:rPr>
          <w:rFonts w:ascii="Times New Roman" w:hAnsi="Times New Roman"/>
          <w:b/>
          <w:bCs/>
          <w:sz w:val="28"/>
          <w:szCs w:val="28"/>
        </w:rPr>
      </w:pPr>
    </w:p>
    <w:p w14:paraId="6B338D3B" w14:textId="77777777" w:rsidR="00F93557" w:rsidRDefault="00F93557" w:rsidP="00F93557">
      <w:pPr>
        <w:jc w:val="center"/>
        <w:rPr>
          <w:rFonts w:ascii="Times New Roman" w:hAnsi="Times New Roman"/>
          <w:sz w:val="28"/>
          <w:szCs w:val="28"/>
        </w:rPr>
      </w:pPr>
      <w:r>
        <w:rPr>
          <w:rFonts w:ascii="Times New Roman" w:hAnsi="Times New Roman"/>
          <w:b/>
          <w:bCs/>
          <w:sz w:val="28"/>
          <w:szCs w:val="28"/>
        </w:rPr>
        <w:t>ПРИЛОЖЕНИЕ В</w:t>
      </w:r>
    </w:p>
    <w:p w14:paraId="33BDF2D1" w14:textId="77777777" w:rsidR="00F93557" w:rsidRDefault="00F93557" w:rsidP="00F93557">
      <w:pPr>
        <w:pStyle w:val="a7"/>
        <w:tabs>
          <w:tab w:val="left" w:pos="567"/>
        </w:tabs>
        <w:spacing w:after="0" w:line="240" w:lineRule="auto"/>
        <w:ind w:left="0"/>
        <w:jc w:val="both"/>
        <w:rPr>
          <w:rFonts w:ascii="Times New Roman" w:hAnsi="Times New Roman"/>
          <w:sz w:val="28"/>
          <w:szCs w:val="28"/>
        </w:rPr>
      </w:pPr>
      <w:r w:rsidRPr="0067516A">
        <w:rPr>
          <w:rFonts w:ascii="Times New Roman" w:hAnsi="Times New Roman"/>
          <w:sz w:val="28"/>
          <w:szCs w:val="28"/>
        </w:rPr>
        <w:t>Таблица</w:t>
      </w:r>
      <w:r>
        <w:rPr>
          <w:rFonts w:ascii="Times New Roman" w:hAnsi="Times New Roman"/>
          <w:sz w:val="28"/>
          <w:szCs w:val="28"/>
        </w:rPr>
        <w:t xml:space="preserve"> В.1 - Организаторы выставочно-конгрессных мероприятий в Казахстане</w:t>
      </w:r>
    </w:p>
    <w:p w14:paraId="19190270" w14:textId="77777777" w:rsidR="00F93557" w:rsidRPr="006414F8" w:rsidRDefault="00F93557" w:rsidP="00F93557">
      <w:pPr>
        <w:pStyle w:val="a7"/>
        <w:tabs>
          <w:tab w:val="left" w:pos="567"/>
        </w:tabs>
        <w:spacing w:after="0" w:line="240" w:lineRule="auto"/>
        <w:ind w:left="0" w:firstLine="567"/>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6333"/>
      </w:tblGrid>
      <w:tr w:rsidR="00F93557" w:rsidRPr="00CF4117" w14:paraId="3A4EF431" w14:textId="77777777" w:rsidTr="006414F8">
        <w:trPr>
          <w:jc w:val="center"/>
        </w:trPr>
        <w:tc>
          <w:tcPr>
            <w:tcW w:w="3306" w:type="dxa"/>
          </w:tcPr>
          <w:p w14:paraId="6F7F333D" w14:textId="77777777" w:rsidR="00F93557" w:rsidRPr="00CF4117" w:rsidRDefault="00F93557" w:rsidP="005C56B9">
            <w:pPr>
              <w:pStyle w:val="a7"/>
              <w:tabs>
                <w:tab w:val="left" w:pos="567"/>
              </w:tabs>
              <w:spacing w:after="0" w:line="240" w:lineRule="auto"/>
              <w:ind w:left="0"/>
              <w:jc w:val="center"/>
              <w:rPr>
                <w:rFonts w:ascii="Times New Roman" w:hAnsi="Times New Roman"/>
              </w:rPr>
            </w:pPr>
            <w:r w:rsidRPr="00CF4117">
              <w:rPr>
                <w:rFonts w:ascii="Times New Roman" w:hAnsi="Times New Roman"/>
              </w:rPr>
              <w:t>Компания</w:t>
            </w:r>
          </w:p>
        </w:tc>
        <w:tc>
          <w:tcPr>
            <w:tcW w:w="6333" w:type="dxa"/>
          </w:tcPr>
          <w:p w14:paraId="7DDD9FF8" w14:textId="77777777" w:rsidR="00F93557" w:rsidRPr="00CF4117" w:rsidRDefault="00F93557" w:rsidP="005C56B9">
            <w:pPr>
              <w:pStyle w:val="a7"/>
              <w:tabs>
                <w:tab w:val="left" w:pos="567"/>
              </w:tabs>
              <w:spacing w:after="0" w:line="240" w:lineRule="auto"/>
              <w:ind w:left="0"/>
              <w:jc w:val="center"/>
              <w:rPr>
                <w:rFonts w:ascii="Times New Roman" w:hAnsi="Times New Roman"/>
              </w:rPr>
            </w:pPr>
            <w:r w:rsidRPr="00CF4117">
              <w:rPr>
                <w:rFonts w:ascii="Times New Roman" w:hAnsi="Times New Roman"/>
              </w:rPr>
              <w:t>Краткое описание компании</w:t>
            </w:r>
          </w:p>
        </w:tc>
      </w:tr>
      <w:tr w:rsidR="00F93557" w:rsidRPr="00CF4117" w14:paraId="66727AA1" w14:textId="77777777" w:rsidTr="006414F8">
        <w:trPr>
          <w:jc w:val="center"/>
        </w:trPr>
        <w:tc>
          <w:tcPr>
            <w:tcW w:w="3306" w:type="dxa"/>
          </w:tcPr>
          <w:p w14:paraId="01FAC276" w14:textId="77777777" w:rsidR="00F93557" w:rsidRPr="00CF4117" w:rsidRDefault="00F93557" w:rsidP="005C56B9">
            <w:pPr>
              <w:pStyle w:val="a7"/>
              <w:tabs>
                <w:tab w:val="left" w:pos="567"/>
              </w:tabs>
              <w:spacing w:after="0" w:line="240" w:lineRule="auto"/>
              <w:ind w:left="0"/>
              <w:jc w:val="center"/>
              <w:rPr>
                <w:rFonts w:ascii="Times New Roman" w:hAnsi="Times New Roman"/>
              </w:rPr>
            </w:pPr>
            <w:r w:rsidRPr="00CF4117">
              <w:rPr>
                <w:rFonts w:ascii="Times New Roman" w:hAnsi="Times New Roman"/>
              </w:rPr>
              <w:t>1</w:t>
            </w:r>
          </w:p>
        </w:tc>
        <w:tc>
          <w:tcPr>
            <w:tcW w:w="6333" w:type="dxa"/>
          </w:tcPr>
          <w:p w14:paraId="0C02E75C" w14:textId="77777777" w:rsidR="00F93557" w:rsidRPr="00CF4117" w:rsidRDefault="00F93557" w:rsidP="005C56B9">
            <w:pPr>
              <w:pStyle w:val="a7"/>
              <w:tabs>
                <w:tab w:val="left" w:pos="567"/>
              </w:tabs>
              <w:spacing w:after="0" w:line="240" w:lineRule="auto"/>
              <w:ind w:left="0"/>
              <w:jc w:val="center"/>
              <w:rPr>
                <w:rFonts w:ascii="Times New Roman" w:hAnsi="Times New Roman"/>
              </w:rPr>
            </w:pPr>
            <w:r w:rsidRPr="00CF4117">
              <w:rPr>
                <w:rFonts w:ascii="Times New Roman" w:hAnsi="Times New Roman"/>
              </w:rPr>
              <w:t>2</w:t>
            </w:r>
          </w:p>
        </w:tc>
      </w:tr>
      <w:tr w:rsidR="00F93557" w:rsidRPr="00CF4117" w14:paraId="0B546109" w14:textId="77777777" w:rsidTr="006414F8">
        <w:trPr>
          <w:jc w:val="center"/>
        </w:trPr>
        <w:tc>
          <w:tcPr>
            <w:tcW w:w="3306" w:type="dxa"/>
          </w:tcPr>
          <w:p w14:paraId="50D76AE3" w14:textId="77777777" w:rsidR="00F93557" w:rsidRPr="00CF4117" w:rsidRDefault="00F93557" w:rsidP="005C56B9">
            <w:pPr>
              <w:pStyle w:val="a7"/>
              <w:tabs>
                <w:tab w:val="left" w:pos="567"/>
              </w:tabs>
              <w:spacing w:after="0" w:line="240" w:lineRule="auto"/>
              <w:ind w:left="0"/>
              <w:jc w:val="both"/>
              <w:rPr>
                <w:rFonts w:ascii="Times New Roman" w:hAnsi="Times New Roman"/>
              </w:rPr>
            </w:pPr>
            <w:proofErr w:type="spellStart"/>
            <w:r w:rsidRPr="00CF4117">
              <w:rPr>
                <w:rFonts w:ascii="Times New Roman" w:hAnsi="Times New Roman"/>
              </w:rPr>
              <w:t>Итека</w:t>
            </w:r>
            <w:proofErr w:type="spellEnd"/>
            <w:r w:rsidRPr="00CF4117">
              <w:rPr>
                <w:rFonts w:ascii="Times New Roman" w:hAnsi="Times New Roman"/>
              </w:rPr>
              <w:t xml:space="preserve"> (</w:t>
            </w:r>
            <w:r w:rsidRPr="00CF4117">
              <w:rPr>
                <w:rFonts w:ascii="Times New Roman" w:hAnsi="Times New Roman"/>
                <w:lang w:val="en-US"/>
              </w:rPr>
              <w:t>https</w:t>
            </w:r>
            <w:r w:rsidRPr="00CF4117">
              <w:rPr>
                <w:rFonts w:ascii="Times New Roman" w:hAnsi="Times New Roman"/>
              </w:rPr>
              <w:t>://</w:t>
            </w:r>
            <w:proofErr w:type="spellStart"/>
            <w:r w:rsidRPr="00CF4117">
              <w:rPr>
                <w:rFonts w:ascii="Times New Roman" w:hAnsi="Times New Roman"/>
                <w:lang w:val="en-US"/>
              </w:rPr>
              <w:t>iteca</w:t>
            </w:r>
            <w:proofErr w:type="spellEnd"/>
            <w:r w:rsidRPr="00CF4117">
              <w:rPr>
                <w:rFonts w:ascii="Times New Roman" w:hAnsi="Times New Roman"/>
              </w:rPr>
              <w:t>.</w:t>
            </w:r>
            <w:proofErr w:type="spellStart"/>
            <w:r w:rsidRPr="00CF4117">
              <w:rPr>
                <w:rFonts w:ascii="Times New Roman" w:hAnsi="Times New Roman"/>
                <w:lang w:val="en-US"/>
              </w:rPr>
              <w:t>kz</w:t>
            </w:r>
            <w:proofErr w:type="spellEnd"/>
            <w:r w:rsidRPr="00CF4117">
              <w:rPr>
                <w:rFonts w:ascii="Times New Roman" w:hAnsi="Times New Roman"/>
              </w:rPr>
              <w:t>/</w:t>
            </w:r>
            <w:proofErr w:type="spellStart"/>
            <w:r w:rsidRPr="00CF4117">
              <w:rPr>
                <w:rFonts w:ascii="Times New Roman" w:hAnsi="Times New Roman"/>
                <w:lang w:val="en-US"/>
              </w:rPr>
              <w:t>ru</w:t>
            </w:r>
            <w:proofErr w:type="spellEnd"/>
            <w:r w:rsidRPr="00CF4117">
              <w:rPr>
                <w:rFonts w:ascii="Times New Roman" w:hAnsi="Times New Roman"/>
              </w:rPr>
              <w:t>/)</w:t>
            </w:r>
          </w:p>
        </w:tc>
        <w:tc>
          <w:tcPr>
            <w:tcW w:w="6333" w:type="dxa"/>
          </w:tcPr>
          <w:p w14:paraId="732C7368"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(Великобритания) партнер международной выставочной компании. Позиционирует себя как ведущую компанию по организации выставок и конференций. Тематика мероприятий охватывает 17 различных секторов экономики.</w:t>
            </w:r>
          </w:p>
        </w:tc>
      </w:tr>
      <w:tr w:rsidR="00F93557" w:rsidRPr="00CF4117" w14:paraId="78575A8F" w14:textId="77777777" w:rsidTr="006414F8">
        <w:trPr>
          <w:jc w:val="center"/>
        </w:trPr>
        <w:tc>
          <w:tcPr>
            <w:tcW w:w="3306" w:type="dxa"/>
          </w:tcPr>
          <w:p w14:paraId="3F1B3A4F"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ТНТ Продакшн, Инк.</w:t>
            </w:r>
          </w:p>
          <w:p w14:paraId="1298D0B4"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w:t>
            </w:r>
            <w:r w:rsidRPr="00CF4117">
              <w:rPr>
                <w:rFonts w:ascii="Times New Roman" w:hAnsi="Times New Roman"/>
                <w:lang w:val="en-US"/>
              </w:rPr>
              <w:t>https</w:t>
            </w:r>
            <w:r w:rsidRPr="00CF4117">
              <w:rPr>
                <w:rFonts w:ascii="Times New Roman" w:hAnsi="Times New Roman"/>
              </w:rPr>
              <w:t>://</w:t>
            </w:r>
            <w:r w:rsidRPr="00CF4117">
              <w:rPr>
                <w:rFonts w:ascii="Times New Roman" w:hAnsi="Times New Roman"/>
                <w:lang w:val="en-US"/>
              </w:rPr>
              <w:t>www</w:t>
            </w:r>
            <w:r w:rsidRPr="00CF4117">
              <w:rPr>
                <w:rFonts w:ascii="Times New Roman" w:hAnsi="Times New Roman"/>
              </w:rPr>
              <w:t>.</w:t>
            </w:r>
            <w:proofErr w:type="spellStart"/>
            <w:r w:rsidRPr="00CF4117">
              <w:rPr>
                <w:rFonts w:ascii="Times New Roman" w:hAnsi="Times New Roman"/>
                <w:lang w:val="en-US"/>
              </w:rPr>
              <w:t>tntexpo</w:t>
            </w:r>
            <w:proofErr w:type="spellEnd"/>
            <w:r w:rsidRPr="00CF4117">
              <w:rPr>
                <w:rFonts w:ascii="Times New Roman" w:hAnsi="Times New Roman"/>
              </w:rPr>
              <w:t>.</w:t>
            </w:r>
            <w:proofErr w:type="spellStart"/>
            <w:r w:rsidRPr="00CF4117">
              <w:rPr>
                <w:rFonts w:ascii="Times New Roman" w:hAnsi="Times New Roman"/>
                <w:lang w:val="en-US"/>
              </w:rPr>
              <w:t>kz</w:t>
            </w:r>
            <w:proofErr w:type="spellEnd"/>
            <w:r w:rsidRPr="00CF4117">
              <w:rPr>
                <w:rFonts w:ascii="Times New Roman" w:hAnsi="Times New Roman"/>
              </w:rPr>
              <w:t>/</w:t>
            </w:r>
            <w:r w:rsidRPr="00CF4117">
              <w:rPr>
                <w:rFonts w:ascii="Times New Roman" w:hAnsi="Times New Roman"/>
                <w:lang w:val="en-US"/>
              </w:rPr>
              <w:t>index</w:t>
            </w:r>
            <w:r w:rsidRPr="00CF4117">
              <w:rPr>
                <w:rFonts w:ascii="Times New Roman" w:hAnsi="Times New Roman"/>
              </w:rPr>
              <w:t>-</w:t>
            </w:r>
            <w:proofErr w:type="spellStart"/>
            <w:r w:rsidRPr="00CF4117">
              <w:rPr>
                <w:rFonts w:ascii="Times New Roman" w:hAnsi="Times New Roman"/>
                <w:lang w:val="en-US"/>
              </w:rPr>
              <w:t>ru</w:t>
            </w:r>
            <w:proofErr w:type="spellEnd"/>
            <w:r w:rsidRPr="00CF4117">
              <w:rPr>
                <w:rFonts w:ascii="Times New Roman" w:hAnsi="Times New Roman"/>
              </w:rPr>
              <w:t>.</w:t>
            </w:r>
            <w:r w:rsidRPr="00CF4117">
              <w:rPr>
                <w:rFonts w:ascii="Times New Roman" w:hAnsi="Times New Roman"/>
                <w:lang w:val="en-US"/>
              </w:rPr>
              <w:t>html</w:t>
            </w:r>
            <w:r w:rsidRPr="00CF4117">
              <w:rPr>
                <w:rFonts w:ascii="Times New Roman" w:hAnsi="Times New Roman"/>
              </w:rPr>
              <w:t>)</w:t>
            </w:r>
          </w:p>
        </w:tc>
        <w:tc>
          <w:tcPr>
            <w:tcW w:w="6333" w:type="dxa"/>
          </w:tcPr>
          <w:p w14:paraId="0B8B415E"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Организаторы международной выставки – американская компания со штаб-квартирой в Вашингтоне. Член Общества независимых экспонентов (</w:t>
            </w:r>
            <w:r w:rsidRPr="00CF4117">
              <w:rPr>
                <w:rFonts w:ascii="Times New Roman" w:hAnsi="Times New Roman"/>
                <w:lang w:val="en-US"/>
              </w:rPr>
              <w:t>SISO</w:t>
            </w:r>
            <w:r w:rsidRPr="00CF4117">
              <w:rPr>
                <w:rFonts w:ascii="Times New Roman" w:hAnsi="Times New Roman"/>
              </w:rPr>
              <w:t>) и член Международной ассоциации по управлению выставками (</w:t>
            </w:r>
            <w:r w:rsidRPr="00CF4117">
              <w:rPr>
                <w:rFonts w:ascii="Times New Roman" w:hAnsi="Times New Roman"/>
                <w:lang w:val="en-US"/>
              </w:rPr>
              <w:t>IAEE</w:t>
            </w:r>
            <w:r w:rsidRPr="00CF4117">
              <w:rPr>
                <w:rFonts w:ascii="Times New Roman" w:hAnsi="Times New Roman"/>
              </w:rPr>
              <w:t xml:space="preserve">). Россия, Узбекистан, Кыргызстан, Армения, Грузия, Румыния, Казахстан провели более 100 мероприятий 1995 в Казахстане  </w:t>
            </w:r>
          </w:p>
        </w:tc>
      </w:tr>
      <w:tr w:rsidR="00F93557" w:rsidRPr="00CF4117" w14:paraId="7AF3ABF2" w14:textId="77777777" w:rsidTr="006414F8">
        <w:trPr>
          <w:jc w:val="center"/>
        </w:trPr>
        <w:tc>
          <w:tcPr>
            <w:tcW w:w="3306" w:type="dxa"/>
          </w:tcPr>
          <w:p w14:paraId="4A3A0E9E"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ТОО «Международная выставочная компания «</w:t>
            </w:r>
            <w:proofErr w:type="spellStart"/>
            <w:r w:rsidRPr="00CF4117">
              <w:rPr>
                <w:rFonts w:ascii="Times New Roman" w:hAnsi="Times New Roman"/>
              </w:rPr>
              <w:t>Атакент</w:t>
            </w:r>
            <w:proofErr w:type="spellEnd"/>
            <w:r w:rsidRPr="00CF4117">
              <w:rPr>
                <w:rFonts w:ascii="Times New Roman" w:hAnsi="Times New Roman"/>
              </w:rPr>
              <w:t>-Экспо» (</w:t>
            </w:r>
            <w:r w:rsidRPr="00CF4117">
              <w:rPr>
                <w:rFonts w:ascii="Times New Roman" w:hAnsi="Times New Roman"/>
                <w:lang w:val="en-US"/>
              </w:rPr>
              <w:t>https</w:t>
            </w:r>
            <w:r w:rsidRPr="00CF4117">
              <w:rPr>
                <w:rFonts w:ascii="Times New Roman" w:hAnsi="Times New Roman"/>
              </w:rPr>
              <w:t>://</w:t>
            </w:r>
            <w:r w:rsidRPr="00CF4117">
              <w:rPr>
                <w:rFonts w:ascii="Times New Roman" w:hAnsi="Times New Roman"/>
                <w:lang w:val="en-US"/>
              </w:rPr>
              <w:t>www</w:t>
            </w:r>
            <w:r w:rsidRPr="00CF4117">
              <w:rPr>
                <w:rFonts w:ascii="Times New Roman" w:hAnsi="Times New Roman"/>
              </w:rPr>
              <w:t>.</w:t>
            </w:r>
            <w:proofErr w:type="spellStart"/>
            <w:r w:rsidRPr="00CF4117">
              <w:rPr>
                <w:rFonts w:ascii="Times New Roman" w:hAnsi="Times New Roman"/>
                <w:lang w:val="en-US"/>
              </w:rPr>
              <w:t>atakentexpo</w:t>
            </w:r>
            <w:proofErr w:type="spellEnd"/>
            <w:r w:rsidRPr="00CF4117">
              <w:rPr>
                <w:rFonts w:ascii="Times New Roman" w:hAnsi="Times New Roman"/>
              </w:rPr>
              <w:t>.</w:t>
            </w:r>
            <w:proofErr w:type="spellStart"/>
            <w:r w:rsidRPr="00CF4117">
              <w:rPr>
                <w:rFonts w:ascii="Times New Roman" w:hAnsi="Times New Roman"/>
                <w:lang w:val="en-US"/>
              </w:rPr>
              <w:t>kz</w:t>
            </w:r>
            <w:proofErr w:type="spellEnd"/>
            <w:r w:rsidRPr="00CF4117">
              <w:rPr>
                <w:rFonts w:ascii="Times New Roman" w:hAnsi="Times New Roman"/>
              </w:rPr>
              <w:t>)</w:t>
            </w:r>
          </w:p>
        </w:tc>
        <w:tc>
          <w:tcPr>
            <w:tcW w:w="6333" w:type="dxa"/>
          </w:tcPr>
          <w:p w14:paraId="304FA82E"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 xml:space="preserve">Ведущая компания Казахстана по организации международных выставок, ярмарок. Компания оказывает услуги малому и среднему бизнесу, а также выполняет заказы госкорпораций и крупных компаний. </w:t>
            </w:r>
          </w:p>
        </w:tc>
      </w:tr>
      <w:tr w:rsidR="00F93557" w:rsidRPr="00CF4117" w14:paraId="239AC495" w14:textId="77777777" w:rsidTr="006414F8">
        <w:trPr>
          <w:jc w:val="center"/>
        </w:trPr>
        <w:tc>
          <w:tcPr>
            <w:tcW w:w="3306" w:type="dxa"/>
          </w:tcPr>
          <w:p w14:paraId="71186ECD"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 xml:space="preserve">Выставочная компания «Астана-Экспо» </w:t>
            </w:r>
            <w:r w:rsidRPr="00CF4117">
              <w:rPr>
                <w:rFonts w:ascii="Times New Roman" w:hAnsi="Times New Roman"/>
                <w:lang w:val="en-US"/>
              </w:rPr>
              <w:t>https</w:t>
            </w:r>
            <w:r w:rsidRPr="00CF4117">
              <w:rPr>
                <w:rFonts w:ascii="Times New Roman" w:hAnsi="Times New Roman"/>
              </w:rPr>
              <w:t>://a</w:t>
            </w:r>
            <w:proofErr w:type="spellStart"/>
            <w:r w:rsidRPr="00CF4117">
              <w:rPr>
                <w:rFonts w:ascii="Times New Roman" w:hAnsi="Times New Roman"/>
                <w:lang w:val="en-US"/>
              </w:rPr>
              <w:t>stana</w:t>
            </w:r>
            <w:proofErr w:type="spellEnd"/>
            <w:r w:rsidRPr="00CF4117">
              <w:rPr>
                <w:rFonts w:ascii="Times New Roman" w:hAnsi="Times New Roman"/>
              </w:rPr>
              <w:t>-</w:t>
            </w:r>
            <w:r w:rsidRPr="00CF4117">
              <w:rPr>
                <w:rFonts w:ascii="Times New Roman" w:hAnsi="Times New Roman"/>
                <w:lang w:val="en-US"/>
              </w:rPr>
              <w:t>expo</w:t>
            </w:r>
            <w:r w:rsidRPr="00CF4117">
              <w:rPr>
                <w:rFonts w:ascii="Times New Roman" w:hAnsi="Times New Roman"/>
              </w:rPr>
              <w:t>.</w:t>
            </w:r>
            <w:r w:rsidRPr="00CF4117">
              <w:rPr>
                <w:rFonts w:ascii="Times New Roman" w:hAnsi="Times New Roman"/>
                <w:lang w:val="en-US"/>
              </w:rPr>
              <w:t>com</w:t>
            </w:r>
          </w:p>
        </w:tc>
        <w:tc>
          <w:tcPr>
            <w:tcW w:w="6333" w:type="dxa"/>
          </w:tcPr>
          <w:p w14:paraId="515FB378"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 xml:space="preserve">Неотъемлемой частью организации выставок является организация презентаций, симпозиумов, конференций, семинаров, круглых столов с участием ведущих специалистов. </w:t>
            </w:r>
          </w:p>
          <w:p w14:paraId="5F74EC51"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 xml:space="preserve">Форма проведения мероприятий – обсуждение научно-технических аспектов деятельности предприятия. Пути вторичного развития общей промышленности </w:t>
            </w:r>
          </w:p>
        </w:tc>
      </w:tr>
      <w:tr w:rsidR="00F93557" w:rsidRPr="00CF4117" w14:paraId="3DFF488C" w14:textId="77777777" w:rsidTr="006414F8">
        <w:trPr>
          <w:jc w:val="center"/>
        </w:trPr>
        <w:tc>
          <w:tcPr>
            <w:tcW w:w="3306" w:type="dxa"/>
          </w:tcPr>
          <w:p w14:paraId="037443DA" w14:textId="77777777" w:rsidR="00F93557" w:rsidRPr="00CF4117" w:rsidRDefault="00F93557" w:rsidP="005C56B9">
            <w:pPr>
              <w:pStyle w:val="a7"/>
              <w:tabs>
                <w:tab w:val="left" w:pos="567"/>
              </w:tabs>
              <w:spacing w:after="0" w:line="240" w:lineRule="auto"/>
              <w:ind w:left="0"/>
              <w:rPr>
                <w:rFonts w:ascii="Times New Roman" w:hAnsi="Times New Roman"/>
              </w:rPr>
            </w:pPr>
            <w:r w:rsidRPr="00CF4117">
              <w:rPr>
                <w:rFonts w:ascii="Times New Roman" w:hAnsi="Times New Roman"/>
              </w:rPr>
              <w:t>ТОО «</w:t>
            </w:r>
            <w:proofErr w:type="spellStart"/>
            <w:r w:rsidRPr="00CF4117">
              <w:rPr>
                <w:rFonts w:ascii="Times New Roman" w:hAnsi="Times New Roman"/>
              </w:rPr>
              <w:t>Фэйр</w:t>
            </w:r>
            <w:proofErr w:type="spellEnd"/>
            <w:r w:rsidRPr="00CF4117">
              <w:rPr>
                <w:rFonts w:ascii="Times New Roman" w:hAnsi="Times New Roman"/>
              </w:rPr>
              <w:t xml:space="preserve"> Экспо» </w:t>
            </w:r>
            <w:r w:rsidRPr="00CF4117">
              <w:rPr>
                <w:rFonts w:ascii="Times New Roman" w:hAnsi="Times New Roman"/>
                <w:lang w:val="en-US"/>
              </w:rPr>
              <w:t>https</w:t>
            </w:r>
            <w:r w:rsidRPr="00CF4117">
              <w:rPr>
                <w:rFonts w:ascii="Times New Roman" w:hAnsi="Times New Roman"/>
              </w:rPr>
              <w:t>://</w:t>
            </w:r>
            <w:r w:rsidRPr="00CF4117">
              <w:rPr>
                <w:rFonts w:ascii="Times New Roman" w:hAnsi="Times New Roman"/>
                <w:lang w:val="en-US"/>
              </w:rPr>
              <w:t>www</w:t>
            </w:r>
            <w:r w:rsidRPr="00CF4117">
              <w:rPr>
                <w:rFonts w:ascii="Times New Roman" w:hAnsi="Times New Roman"/>
              </w:rPr>
              <w:t>.</w:t>
            </w:r>
            <w:proofErr w:type="spellStart"/>
            <w:r w:rsidRPr="00CF4117">
              <w:rPr>
                <w:rFonts w:ascii="Times New Roman" w:hAnsi="Times New Roman"/>
                <w:lang w:val="en-US"/>
              </w:rPr>
              <w:t>fairexpo</w:t>
            </w:r>
            <w:proofErr w:type="spellEnd"/>
            <w:r w:rsidRPr="00CF4117">
              <w:rPr>
                <w:rFonts w:ascii="Times New Roman" w:hAnsi="Times New Roman"/>
              </w:rPr>
              <w:t>.</w:t>
            </w:r>
            <w:proofErr w:type="spellStart"/>
            <w:r w:rsidRPr="00CF4117">
              <w:rPr>
                <w:rFonts w:ascii="Times New Roman" w:hAnsi="Times New Roman"/>
                <w:lang w:val="en-US"/>
              </w:rPr>
              <w:t>kz</w:t>
            </w:r>
            <w:proofErr w:type="spellEnd"/>
          </w:p>
        </w:tc>
        <w:tc>
          <w:tcPr>
            <w:tcW w:w="6333" w:type="dxa"/>
          </w:tcPr>
          <w:p w14:paraId="1E5BACC2" w14:textId="77777777" w:rsidR="00F93557" w:rsidRPr="00CF4117" w:rsidRDefault="00F93557" w:rsidP="005C56B9">
            <w:pPr>
              <w:pStyle w:val="ad"/>
              <w:shd w:val="clear" w:color="auto" w:fill="FEFEFE"/>
              <w:spacing w:before="0" w:beforeAutospacing="0" w:after="0" w:afterAutospacing="0"/>
              <w:rPr>
                <w:rFonts w:eastAsia="Calibri"/>
                <w:sz w:val="22"/>
                <w:szCs w:val="22"/>
              </w:rPr>
            </w:pPr>
            <w:r w:rsidRPr="00CF4117">
              <w:rPr>
                <w:rFonts w:eastAsia="Calibri"/>
                <w:sz w:val="22"/>
                <w:szCs w:val="22"/>
              </w:rPr>
              <w:t>ОО "Выставочная компания "Fair Expo" - одна из ведущих компаний Казахстана, работающая на рынке выставочных услуг с 1999 года.</w:t>
            </w:r>
            <w:r w:rsidRPr="00CF4117">
              <w:rPr>
                <w:rFonts w:eastAsia="Calibri"/>
                <w:sz w:val="22"/>
                <w:szCs w:val="22"/>
              </w:rPr>
              <w:br/>
              <w:t>- разрабатывают дизайн и проектируют выставочные стенды;</w:t>
            </w:r>
            <w:r w:rsidRPr="00CF4117">
              <w:rPr>
                <w:rFonts w:eastAsia="Calibri"/>
                <w:sz w:val="22"/>
                <w:szCs w:val="22"/>
              </w:rPr>
              <w:br/>
              <w:t>- строят индивидуальные и стандартные выставочные стенды;</w:t>
            </w:r>
            <w:r w:rsidRPr="00CF4117">
              <w:rPr>
                <w:rFonts w:eastAsia="Calibri"/>
                <w:sz w:val="22"/>
                <w:szCs w:val="22"/>
              </w:rPr>
              <w:br/>
              <w:t>- обеспечивают мероприятия мультимедийными оборудованием и мебелью;</w:t>
            </w:r>
            <w:r w:rsidRPr="00CF4117">
              <w:rPr>
                <w:rFonts w:eastAsia="Calibri"/>
                <w:sz w:val="22"/>
                <w:szCs w:val="22"/>
              </w:rPr>
              <w:br/>
              <w:t>- оформляют место проведения различных выставок, форумов и конференций;</w:t>
            </w:r>
            <w:r w:rsidRPr="00CF4117">
              <w:rPr>
                <w:rFonts w:eastAsia="Calibri"/>
                <w:sz w:val="22"/>
                <w:szCs w:val="22"/>
              </w:rPr>
              <w:br/>
              <w:t>- проводят организацию выставок различной тематики под «ключ».</w:t>
            </w:r>
          </w:p>
        </w:tc>
      </w:tr>
      <w:tr w:rsidR="00F93557" w:rsidRPr="00CF4117" w14:paraId="510C5B5F" w14:textId="77777777" w:rsidTr="006414F8">
        <w:trPr>
          <w:jc w:val="center"/>
        </w:trPr>
        <w:tc>
          <w:tcPr>
            <w:tcW w:w="3306" w:type="dxa"/>
          </w:tcPr>
          <w:p w14:paraId="058EF3F0"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ТОО «Международная выставочная компания «КАЗЭКСПО»</w:t>
            </w:r>
          </w:p>
          <w:p w14:paraId="5830DFD4"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lang w:val="en-US"/>
              </w:rPr>
              <w:t>https</w:t>
            </w:r>
            <w:r w:rsidRPr="00CF4117">
              <w:rPr>
                <w:rFonts w:ascii="Times New Roman" w:hAnsi="Times New Roman"/>
              </w:rPr>
              <w:t>://</w:t>
            </w:r>
            <w:r w:rsidRPr="00CF4117">
              <w:rPr>
                <w:rFonts w:ascii="Times New Roman" w:hAnsi="Times New Roman"/>
                <w:lang w:val="en-US"/>
              </w:rPr>
              <w:t>www.kazexpo.kz/</w:t>
            </w:r>
          </w:p>
        </w:tc>
        <w:tc>
          <w:tcPr>
            <w:tcW w:w="6333" w:type="dxa"/>
          </w:tcPr>
          <w:p w14:paraId="6607B735"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Организатор международных выставок в Казахстане - компания «КАЗЭКСПО» в 2021 году отметила свое 30-</w:t>
            </w:r>
            <w:proofErr w:type="gramStart"/>
            <w:r w:rsidRPr="00CF4117">
              <w:rPr>
                <w:rFonts w:ascii="Times New Roman" w:hAnsi="Times New Roman"/>
              </w:rPr>
              <w:t>летие..</w:t>
            </w:r>
            <w:proofErr w:type="gramEnd"/>
            <w:r w:rsidRPr="00CF4117">
              <w:rPr>
                <w:rFonts w:ascii="Times New Roman" w:hAnsi="Times New Roman"/>
              </w:rPr>
              <w:t xml:space="preserve"> Компания провела первые крупные национальные выставки зарубежных стран, таких как Япония (выставка «Автоиндустрия Японии»), Южная Корея («Выставка корейских товаров»), Франция (выставка «Дни Франции в Казахстане»), Чехия (выставка «Дни Чешской экономики») и т.д. Привлекли в страну такие крупные международные проекты как: «Медтехника и </w:t>
            </w:r>
            <w:proofErr w:type="spellStart"/>
            <w:r w:rsidRPr="00CF4117">
              <w:rPr>
                <w:rFonts w:ascii="Times New Roman" w:hAnsi="Times New Roman"/>
              </w:rPr>
              <w:t>Медфарма</w:t>
            </w:r>
            <w:proofErr w:type="spellEnd"/>
            <w:r w:rsidRPr="00CF4117">
              <w:rPr>
                <w:rFonts w:ascii="Times New Roman" w:hAnsi="Times New Roman"/>
              </w:rPr>
              <w:t>», «</w:t>
            </w:r>
            <w:proofErr w:type="spellStart"/>
            <w:r w:rsidRPr="00CF4117">
              <w:rPr>
                <w:rFonts w:ascii="Times New Roman" w:hAnsi="Times New Roman"/>
              </w:rPr>
              <w:t>Consumer</w:t>
            </w:r>
            <w:proofErr w:type="spellEnd"/>
            <w:r w:rsidRPr="00CF4117">
              <w:rPr>
                <w:rFonts w:ascii="Times New Roman" w:hAnsi="Times New Roman"/>
              </w:rPr>
              <w:t> </w:t>
            </w:r>
            <w:proofErr w:type="spellStart"/>
            <w:r w:rsidRPr="00CF4117">
              <w:rPr>
                <w:rFonts w:ascii="Times New Roman" w:hAnsi="Times New Roman"/>
              </w:rPr>
              <w:t>Expo</w:t>
            </w:r>
            <w:proofErr w:type="spellEnd"/>
            <w:r w:rsidRPr="00CF4117">
              <w:rPr>
                <w:rFonts w:ascii="Times New Roman" w:hAnsi="Times New Roman"/>
              </w:rPr>
              <w:t>», «</w:t>
            </w:r>
            <w:proofErr w:type="spellStart"/>
            <w:r w:rsidRPr="00CF4117">
              <w:rPr>
                <w:rFonts w:ascii="Times New Roman" w:hAnsi="Times New Roman"/>
              </w:rPr>
              <w:t>АкваТерм</w:t>
            </w:r>
            <w:proofErr w:type="spellEnd"/>
            <w:r w:rsidRPr="00CF4117">
              <w:rPr>
                <w:rFonts w:ascii="Times New Roman" w:hAnsi="Times New Roman"/>
              </w:rPr>
              <w:t>» и многие другие.).</w:t>
            </w:r>
          </w:p>
        </w:tc>
      </w:tr>
      <w:tr w:rsidR="00F93557" w:rsidRPr="00CF4117" w14:paraId="24FC1D17" w14:textId="77777777" w:rsidTr="006414F8">
        <w:trPr>
          <w:jc w:val="center"/>
        </w:trPr>
        <w:tc>
          <w:tcPr>
            <w:tcW w:w="3306" w:type="dxa"/>
          </w:tcPr>
          <w:p w14:paraId="621A33A9"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Выставочная компания «</w:t>
            </w:r>
            <w:r w:rsidRPr="00CF4117">
              <w:rPr>
                <w:rFonts w:ascii="Times New Roman" w:hAnsi="Times New Roman"/>
                <w:lang w:val="en-US"/>
              </w:rPr>
              <w:t>NS</w:t>
            </w:r>
            <w:r w:rsidRPr="00CF4117">
              <w:rPr>
                <w:rFonts w:ascii="Times New Roman" w:hAnsi="Times New Roman"/>
              </w:rPr>
              <w:t xml:space="preserve"> </w:t>
            </w:r>
            <w:r w:rsidRPr="00CF4117">
              <w:rPr>
                <w:rFonts w:ascii="Times New Roman" w:hAnsi="Times New Roman"/>
                <w:lang w:val="en-US"/>
              </w:rPr>
              <w:t>EXPO</w:t>
            </w:r>
            <w:r w:rsidRPr="00CF4117">
              <w:rPr>
                <w:rFonts w:ascii="Times New Roman" w:hAnsi="Times New Roman"/>
              </w:rPr>
              <w:t>»</w:t>
            </w:r>
          </w:p>
          <w:p w14:paraId="223CC6AB"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lang w:val="en-US"/>
              </w:rPr>
              <w:t>https</w:t>
            </w:r>
            <w:r w:rsidRPr="00CF4117">
              <w:rPr>
                <w:rFonts w:ascii="Times New Roman" w:hAnsi="Times New Roman"/>
              </w:rPr>
              <w:t>://ns-expo.kz</w:t>
            </w:r>
          </w:p>
        </w:tc>
        <w:tc>
          <w:tcPr>
            <w:tcW w:w="6333" w:type="dxa"/>
          </w:tcPr>
          <w:p w14:paraId="109E53A8" w14:textId="77777777" w:rsidR="00F93557" w:rsidRPr="00CF4117" w:rsidRDefault="00F93557" w:rsidP="005C56B9">
            <w:pPr>
              <w:pStyle w:val="ad"/>
              <w:spacing w:before="0" w:beforeAutospacing="0" w:after="0" w:afterAutospacing="0"/>
              <w:jc w:val="both"/>
              <w:rPr>
                <w:rFonts w:eastAsia="Calibri"/>
                <w:sz w:val="22"/>
                <w:szCs w:val="22"/>
              </w:rPr>
            </w:pPr>
            <w:r w:rsidRPr="00CF4117">
              <w:rPr>
                <w:rFonts w:eastAsia="Calibri"/>
                <w:sz w:val="22"/>
                <w:szCs w:val="22"/>
              </w:rPr>
              <w:t>Основанная в 2017 году компания NS Expo, занимается организацией специализированных выставок на территории Казахстана. На протяжении 15-ти лет организовывали масштабные выставки красоты и косметики, детских товаров, аграрные выставки на территории Казахстана, Турции и Таджикистана, а также занимаются привлечением иностранных участников на различные выставки Казахстана и Узбекистана  </w:t>
            </w:r>
          </w:p>
        </w:tc>
      </w:tr>
      <w:tr w:rsidR="00F93557" w:rsidRPr="00CF4117" w14:paraId="34314A4B" w14:textId="77777777" w:rsidTr="006414F8">
        <w:trPr>
          <w:jc w:val="center"/>
        </w:trPr>
        <w:tc>
          <w:tcPr>
            <w:tcW w:w="3306" w:type="dxa"/>
            <w:tcBorders>
              <w:bottom w:val="nil"/>
            </w:tcBorders>
          </w:tcPr>
          <w:p w14:paraId="76F4B2A6"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 xml:space="preserve">«Экспо Групп Интернейшнл» </w:t>
            </w:r>
            <w:r w:rsidRPr="00CF4117">
              <w:rPr>
                <w:rFonts w:ascii="Times New Roman" w:hAnsi="Times New Roman"/>
                <w:lang w:val="en-US"/>
              </w:rPr>
              <w:t>https</w:t>
            </w:r>
            <w:r w:rsidRPr="00CF4117">
              <w:rPr>
                <w:rFonts w:ascii="Times New Roman" w:hAnsi="Times New Roman"/>
              </w:rPr>
              <w:t>://е</w:t>
            </w:r>
            <w:proofErr w:type="spellStart"/>
            <w:r w:rsidRPr="00CF4117">
              <w:rPr>
                <w:rFonts w:ascii="Times New Roman" w:hAnsi="Times New Roman"/>
                <w:lang w:val="en-US"/>
              </w:rPr>
              <w:t>ldala</w:t>
            </w:r>
            <w:proofErr w:type="spellEnd"/>
            <w:r w:rsidRPr="00CF4117">
              <w:rPr>
                <w:rFonts w:ascii="Times New Roman" w:hAnsi="Times New Roman"/>
              </w:rPr>
              <w:t>.</w:t>
            </w:r>
            <w:proofErr w:type="spellStart"/>
            <w:r w:rsidRPr="00CF4117">
              <w:rPr>
                <w:rFonts w:ascii="Times New Roman" w:hAnsi="Times New Roman"/>
                <w:lang w:val="en-US"/>
              </w:rPr>
              <w:t>kz</w:t>
            </w:r>
            <w:proofErr w:type="spellEnd"/>
            <w:r w:rsidRPr="00CF4117">
              <w:rPr>
                <w:rFonts w:ascii="Times New Roman" w:hAnsi="Times New Roman"/>
              </w:rPr>
              <w:t>/</w:t>
            </w:r>
            <w:proofErr w:type="spellStart"/>
            <w:r w:rsidRPr="00CF4117">
              <w:rPr>
                <w:rFonts w:ascii="Times New Roman" w:hAnsi="Times New Roman"/>
                <w:lang w:val="en-US"/>
              </w:rPr>
              <w:t>dannye</w:t>
            </w:r>
            <w:proofErr w:type="spellEnd"/>
            <w:r w:rsidRPr="00CF4117">
              <w:rPr>
                <w:rFonts w:ascii="Times New Roman" w:hAnsi="Times New Roman"/>
              </w:rPr>
              <w:t>/</w:t>
            </w:r>
            <w:proofErr w:type="spellStart"/>
            <w:r w:rsidRPr="00CF4117">
              <w:rPr>
                <w:rFonts w:ascii="Times New Roman" w:hAnsi="Times New Roman"/>
                <w:lang w:val="en-US"/>
              </w:rPr>
              <w:t>kompanii</w:t>
            </w:r>
            <w:proofErr w:type="spellEnd"/>
            <w:r w:rsidRPr="00CF4117">
              <w:rPr>
                <w:rFonts w:ascii="Times New Roman" w:hAnsi="Times New Roman"/>
              </w:rPr>
              <w:t>/6863</w:t>
            </w:r>
          </w:p>
        </w:tc>
        <w:tc>
          <w:tcPr>
            <w:tcW w:w="6333" w:type="dxa"/>
            <w:tcBorders>
              <w:bottom w:val="nil"/>
            </w:tcBorders>
          </w:tcPr>
          <w:p w14:paraId="24768C75" w14:textId="37B6D2F2" w:rsidR="006414F8" w:rsidRPr="00CF4117" w:rsidRDefault="00F93557" w:rsidP="006414F8">
            <w:pPr>
              <w:pStyle w:val="ad"/>
              <w:shd w:val="clear" w:color="auto" w:fill="FFFFFF"/>
              <w:spacing w:before="0" w:beforeAutospacing="0" w:after="0" w:afterAutospacing="0"/>
            </w:pPr>
            <w:proofErr w:type="spellStart"/>
            <w:r w:rsidRPr="006414F8">
              <w:rPr>
                <w:rFonts w:eastAsia="Calibri"/>
                <w:bCs/>
                <w:i/>
                <w:sz w:val="22"/>
                <w:szCs w:val="22"/>
              </w:rPr>
              <w:t>ExpoGroup</w:t>
            </w:r>
            <w:proofErr w:type="spellEnd"/>
            <w:r w:rsidRPr="00CF4117">
              <w:rPr>
                <w:rFonts w:eastAsia="Calibri"/>
                <w:sz w:val="22"/>
                <w:szCs w:val="22"/>
              </w:rPr>
              <w:t> </w:t>
            </w:r>
            <w:r w:rsidR="005C56B9">
              <w:rPr>
                <w:rFonts w:eastAsia="Calibri"/>
                <w:sz w:val="22"/>
                <w:szCs w:val="22"/>
              </w:rPr>
              <w:t>–</w:t>
            </w:r>
            <w:r w:rsidRPr="00CF4117">
              <w:rPr>
                <w:rFonts w:eastAsia="Calibri"/>
                <w:sz w:val="22"/>
                <w:szCs w:val="22"/>
              </w:rPr>
              <w:t xml:space="preserve"> международная выставочная компания, деятельность которой заключается в организации и проведении </w:t>
            </w:r>
          </w:p>
          <w:p w14:paraId="07B7E0A2" w14:textId="2AA641B9" w:rsidR="00F93557" w:rsidRPr="00CF4117" w:rsidRDefault="00F93557" w:rsidP="006414F8">
            <w:pPr>
              <w:shd w:val="clear" w:color="auto" w:fill="FFFFFF"/>
              <w:spacing w:after="0" w:line="240" w:lineRule="auto"/>
              <w:ind w:left="38"/>
              <w:rPr>
                <w:rFonts w:ascii="Times New Roman" w:hAnsi="Times New Roman"/>
              </w:rPr>
            </w:pPr>
          </w:p>
        </w:tc>
      </w:tr>
      <w:tr w:rsidR="006414F8" w:rsidRPr="00CF4117" w14:paraId="15BBF961" w14:textId="77777777" w:rsidTr="006414F8">
        <w:trPr>
          <w:jc w:val="center"/>
        </w:trPr>
        <w:tc>
          <w:tcPr>
            <w:tcW w:w="9639" w:type="dxa"/>
            <w:gridSpan w:val="2"/>
            <w:tcBorders>
              <w:top w:val="nil"/>
              <w:left w:val="nil"/>
              <w:right w:val="nil"/>
            </w:tcBorders>
          </w:tcPr>
          <w:p w14:paraId="14E82794" w14:textId="77777777" w:rsidR="006414F8" w:rsidRPr="006414F8" w:rsidRDefault="006414F8" w:rsidP="006414F8">
            <w:pPr>
              <w:pStyle w:val="a7"/>
              <w:tabs>
                <w:tab w:val="left" w:pos="567"/>
              </w:tabs>
              <w:spacing w:after="0" w:line="240" w:lineRule="auto"/>
              <w:ind w:left="0" w:hanging="94"/>
              <w:jc w:val="both"/>
              <w:rPr>
                <w:rFonts w:ascii="Times New Roman" w:hAnsi="Times New Roman"/>
                <w:sz w:val="28"/>
                <w:szCs w:val="28"/>
              </w:rPr>
            </w:pPr>
            <w:r w:rsidRPr="006414F8">
              <w:rPr>
                <w:rFonts w:ascii="Times New Roman" w:hAnsi="Times New Roman"/>
                <w:sz w:val="28"/>
                <w:szCs w:val="28"/>
              </w:rPr>
              <w:t>Продолжение таблицы В.1</w:t>
            </w:r>
          </w:p>
          <w:p w14:paraId="579BF968" w14:textId="4EE727A1" w:rsidR="006414F8" w:rsidRPr="006414F8" w:rsidRDefault="006414F8" w:rsidP="006414F8">
            <w:pPr>
              <w:pStyle w:val="a7"/>
              <w:tabs>
                <w:tab w:val="left" w:pos="567"/>
              </w:tabs>
              <w:spacing w:after="0" w:line="240" w:lineRule="auto"/>
              <w:ind w:left="0" w:hanging="94"/>
              <w:jc w:val="both"/>
              <w:rPr>
                <w:rFonts w:ascii="Times New Roman" w:hAnsi="Times New Roman"/>
                <w:sz w:val="16"/>
                <w:szCs w:val="16"/>
              </w:rPr>
            </w:pPr>
          </w:p>
        </w:tc>
      </w:tr>
      <w:tr w:rsidR="006414F8" w:rsidRPr="00CF4117" w14:paraId="6ADBC5B0" w14:textId="77777777" w:rsidTr="006414F8">
        <w:trPr>
          <w:jc w:val="center"/>
        </w:trPr>
        <w:tc>
          <w:tcPr>
            <w:tcW w:w="3306" w:type="dxa"/>
          </w:tcPr>
          <w:p w14:paraId="1C2FEEC9" w14:textId="028BEAC2" w:rsidR="006414F8" w:rsidRPr="00CF4117" w:rsidRDefault="006414F8" w:rsidP="006414F8">
            <w:pPr>
              <w:pStyle w:val="a7"/>
              <w:tabs>
                <w:tab w:val="left" w:pos="567"/>
              </w:tabs>
              <w:spacing w:after="0" w:line="240" w:lineRule="auto"/>
              <w:ind w:left="0"/>
              <w:jc w:val="center"/>
              <w:rPr>
                <w:rFonts w:ascii="Times New Roman" w:hAnsi="Times New Roman"/>
              </w:rPr>
            </w:pPr>
            <w:r>
              <w:rPr>
                <w:rFonts w:ascii="Times New Roman" w:hAnsi="Times New Roman"/>
              </w:rPr>
              <w:t>1</w:t>
            </w:r>
          </w:p>
        </w:tc>
        <w:tc>
          <w:tcPr>
            <w:tcW w:w="6333" w:type="dxa"/>
          </w:tcPr>
          <w:p w14:paraId="75E8463F" w14:textId="09F575B3" w:rsidR="006414F8" w:rsidRPr="00CF4117" w:rsidRDefault="006414F8" w:rsidP="006414F8">
            <w:pPr>
              <w:pStyle w:val="a7"/>
              <w:tabs>
                <w:tab w:val="left" w:pos="567"/>
              </w:tabs>
              <w:spacing w:after="0" w:line="240" w:lineRule="auto"/>
              <w:ind w:left="0"/>
              <w:jc w:val="center"/>
              <w:rPr>
                <w:rFonts w:ascii="Times New Roman" w:hAnsi="Times New Roman"/>
              </w:rPr>
            </w:pPr>
            <w:r>
              <w:rPr>
                <w:rFonts w:ascii="Times New Roman" w:hAnsi="Times New Roman"/>
              </w:rPr>
              <w:t>2</w:t>
            </w:r>
          </w:p>
        </w:tc>
      </w:tr>
      <w:tr w:rsidR="006414F8" w:rsidRPr="00CF4117" w14:paraId="674E3388" w14:textId="77777777" w:rsidTr="006414F8">
        <w:trPr>
          <w:jc w:val="center"/>
        </w:trPr>
        <w:tc>
          <w:tcPr>
            <w:tcW w:w="3306" w:type="dxa"/>
          </w:tcPr>
          <w:p w14:paraId="715D0132" w14:textId="77777777" w:rsidR="006414F8" w:rsidRPr="00CF4117" w:rsidRDefault="006414F8" w:rsidP="005C56B9">
            <w:pPr>
              <w:pStyle w:val="a7"/>
              <w:tabs>
                <w:tab w:val="left" w:pos="567"/>
              </w:tabs>
              <w:spacing w:after="0" w:line="240" w:lineRule="auto"/>
              <w:ind w:left="0"/>
              <w:jc w:val="both"/>
              <w:rPr>
                <w:rFonts w:ascii="Times New Roman" w:hAnsi="Times New Roman"/>
              </w:rPr>
            </w:pPr>
          </w:p>
        </w:tc>
        <w:tc>
          <w:tcPr>
            <w:tcW w:w="6333" w:type="dxa"/>
          </w:tcPr>
          <w:p w14:paraId="7BC76A72" w14:textId="77777777" w:rsidR="006414F8" w:rsidRPr="00CF4117" w:rsidRDefault="006414F8" w:rsidP="006414F8">
            <w:pPr>
              <w:pStyle w:val="ad"/>
              <w:shd w:val="clear" w:color="auto" w:fill="FFFFFF"/>
              <w:spacing w:before="0" w:beforeAutospacing="0" w:after="0" w:afterAutospacing="0"/>
              <w:rPr>
                <w:rFonts w:eastAsia="Calibri"/>
                <w:sz w:val="22"/>
                <w:szCs w:val="22"/>
              </w:rPr>
            </w:pPr>
            <w:r w:rsidRPr="00CF4117">
              <w:rPr>
                <w:rFonts w:eastAsia="Calibri"/>
                <w:sz w:val="22"/>
                <w:szCs w:val="22"/>
              </w:rPr>
              <w:t>международных, региональных выставочных и ярмарочных мероприятий.</w:t>
            </w:r>
          </w:p>
          <w:p w14:paraId="2C4BA422" w14:textId="77777777" w:rsidR="006414F8" w:rsidRPr="00CF4117" w:rsidRDefault="006414F8" w:rsidP="006414F8">
            <w:pPr>
              <w:pStyle w:val="list-mark"/>
              <w:shd w:val="clear" w:color="auto" w:fill="FFFFFF"/>
              <w:spacing w:before="0" w:beforeAutospacing="0" w:after="0" w:afterAutospacing="0"/>
              <w:rPr>
                <w:rFonts w:eastAsia="Calibri"/>
                <w:sz w:val="22"/>
                <w:szCs w:val="22"/>
              </w:rPr>
            </w:pPr>
            <w:r w:rsidRPr="00CF4117">
              <w:rPr>
                <w:rFonts w:eastAsia="Calibri"/>
                <w:sz w:val="22"/>
                <w:szCs w:val="22"/>
              </w:rPr>
              <w:t>Является организатором масштабных международных агропромышленных выставок в Казахстане, таких как:</w:t>
            </w:r>
          </w:p>
          <w:p w14:paraId="6CE4649F" w14:textId="77777777" w:rsidR="006414F8" w:rsidRPr="00CF4117" w:rsidRDefault="00AC66D4" w:rsidP="006414F8">
            <w:pPr>
              <w:shd w:val="clear" w:color="auto" w:fill="FFFFFF"/>
              <w:spacing w:after="0" w:line="240" w:lineRule="auto"/>
              <w:rPr>
                <w:rFonts w:ascii="Times New Roman" w:hAnsi="Times New Roman"/>
              </w:rPr>
            </w:pPr>
            <w:hyperlink r:id="rId82" w:history="1">
              <w:proofErr w:type="spellStart"/>
              <w:r w:rsidR="006414F8" w:rsidRPr="00CF4117">
                <w:rPr>
                  <w:rFonts w:ascii="Times New Roman" w:hAnsi="Times New Roman"/>
                </w:rPr>
                <w:t>KazAgro</w:t>
              </w:r>
              <w:proofErr w:type="spellEnd"/>
              <w:r w:rsidR="006414F8">
                <w:rPr>
                  <w:rFonts w:ascii="Times New Roman" w:hAnsi="Times New Roman"/>
                </w:rPr>
                <w:t>.</w:t>
              </w:r>
            </w:hyperlink>
          </w:p>
          <w:p w14:paraId="10F5116A" w14:textId="77777777" w:rsidR="006414F8" w:rsidRPr="00CF4117" w:rsidRDefault="00AC66D4" w:rsidP="006414F8">
            <w:pPr>
              <w:shd w:val="clear" w:color="auto" w:fill="FFFFFF"/>
              <w:spacing w:after="0" w:line="240" w:lineRule="auto"/>
              <w:rPr>
                <w:rFonts w:ascii="Times New Roman" w:hAnsi="Times New Roman"/>
              </w:rPr>
            </w:pPr>
            <w:hyperlink r:id="rId83" w:history="1">
              <w:proofErr w:type="spellStart"/>
              <w:r w:rsidR="006414F8" w:rsidRPr="00CF4117">
                <w:rPr>
                  <w:rFonts w:ascii="Times New Roman" w:hAnsi="Times New Roman"/>
                </w:rPr>
                <w:t>KazFarm</w:t>
              </w:r>
              <w:proofErr w:type="spellEnd"/>
              <w:r w:rsidR="006414F8">
                <w:rPr>
                  <w:rFonts w:ascii="Times New Roman" w:hAnsi="Times New Roman"/>
                </w:rPr>
                <w:t>.</w:t>
              </w:r>
            </w:hyperlink>
          </w:p>
          <w:p w14:paraId="1803DD51" w14:textId="24A9C77B" w:rsidR="006414F8" w:rsidRPr="00CF4117" w:rsidRDefault="00AC66D4" w:rsidP="006414F8">
            <w:pPr>
              <w:pStyle w:val="a7"/>
              <w:tabs>
                <w:tab w:val="left" w:pos="567"/>
              </w:tabs>
              <w:spacing w:after="0" w:line="240" w:lineRule="auto"/>
              <w:ind w:left="0"/>
              <w:jc w:val="both"/>
              <w:rPr>
                <w:rFonts w:ascii="Times New Roman" w:hAnsi="Times New Roman"/>
              </w:rPr>
            </w:pPr>
            <w:hyperlink r:id="rId84" w:history="1">
              <w:proofErr w:type="spellStart"/>
              <w:r w:rsidR="006414F8" w:rsidRPr="00CF4117">
                <w:rPr>
                  <w:rFonts w:ascii="Times New Roman" w:hAnsi="Times New Roman"/>
                </w:rPr>
                <w:t>KazFood</w:t>
              </w:r>
              <w:proofErr w:type="spellEnd"/>
            </w:hyperlink>
            <w:r w:rsidR="006414F8" w:rsidRPr="00CF4117">
              <w:rPr>
                <w:rFonts w:ascii="Times New Roman" w:hAnsi="Times New Roman"/>
              </w:rPr>
              <w:t>.</w:t>
            </w:r>
          </w:p>
        </w:tc>
      </w:tr>
      <w:tr w:rsidR="00F93557" w:rsidRPr="00CF4117" w14:paraId="6202D04F" w14:textId="77777777" w:rsidTr="006414F8">
        <w:trPr>
          <w:jc w:val="center"/>
        </w:trPr>
        <w:tc>
          <w:tcPr>
            <w:tcW w:w="3306" w:type="dxa"/>
          </w:tcPr>
          <w:p w14:paraId="61FBF5DD"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ТОО «ТНТ ЭКСПО»</w:t>
            </w:r>
          </w:p>
          <w:p w14:paraId="1A13F83A"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lang w:val="en-US"/>
              </w:rPr>
              <w:t>https</w:t>
            </w:r>
            <w:r w:rsidRPr="00CF4117">
              <w:rPr>
                <w:rFonts w:ascii="Times New Roman" w:hAnsi="Times New Roman"/>
              </w:rPr>
              <w:t>://</w:t>
            </w:r>
            <w:r w:rsidRPr="00CF4117">
              <w:rPr>
                <w:rFonts w:ascii="Times New Roman" w:hAnsi="Times New Roman"/>
                <w:lang w:val="en-US"/>
              </w:rPr>
              <w:t>www</w:t>
            </w:r>
            <w:r w:rsidRPr="00CF4117">
              <w:rPr>
                <w:rFonts w:ascii="Times New Roman" w:hAnsi="Times New Roman"/>
              </w:rPr>
              <w:t>.</w:t>
            </w:r>
            <w:proofErr w:type="spellStart"/>
            <w:r w:rsidRPr="00CF4117">
              <w:rPr>
                <w:rFonts w:ascii="Times New Roman" w:hAnsi="Times New Roman"/>
                <w:lang w:val="en-US"/>
              </w:rPr>
              <w:t>tntexpo</w:t>
            </w:r>
            <w:proofErr w:type="spellEnd"/>
            <w:r w:rsidRPr="00CF4117">
              <w:rPr>
                <w:rFonts w:ascii="Times New Roman" w:hAnsi="Times New Roman"/>
              </w:rPr>
              <w:t>.</w:t>
            </w:r>
            <w:proofErr w:type="spellStart"/>
            <w:r w:rsidRPr="00CF4117">
              <w:rPr>
                <w:rFonts w:ascii="Times New Roman" w:hAnsi="Times New Roman"/>
                <w:lang w:val="en-US"/>
              </w:rPr>
              <w:t>kz</w:t>
            </w:r>
            <w:proofErr w:type="spellEnd"/>
            <w:r w:rsidRPr="00CF4117">
              <w:rPr>
                <w:rFonts w:ascii="Times New Roman" w:hAnsi="Times New Roman"/>
              </w:rPr>
              <w:t>/</w:t>
            </w:r>
            <w:r w:rsidRPr="00CF4117">
              <w:rPr>
                <w:rFonts w:ascii="Times New Roman" w:hAnsi="Times New Roman"/>
                <w:lang w:val="en-US"/>
              </w:rPr>
              <w:t>index</w:t>
            </w:r>
            <w:r w:rsidRPr="00CF4117">
              <w:rPr>
                <w:rFonts w:ascii="Times New Roman" w:hAnsi="Times New Roman"/>
              </w:rPr>
              <w:t>-</w:t>
            </w:r>
            <w:proofErr w:type="spellStart"/>
            <w:r w:rsidRPr="00CF4117">
              <w:rPr>
                <w:rFonts w:ascii="Times New Roman" w:hAnsi="Times New Roman"/>
                <w:lang w:val="en-US"/>
              </w:rPr>
              <w:t>ru</w:t>
            </w:r>
            <w:proofErr w:type="spellEnd"/>
            <w:r w:rsidRPr="00CF4117">
              <w:rPr>
                <w:rFonts w:ascii="Times New Roman" w:hAnsi="Times New Roman"/>
              </w:rPr>
              <w:t>.</w:t>
            </w:r>
            <w:r w:rsidRPr="00CF4117">
              <w:rPr>
                <w:rFonts w:ascii="Times New Roman" w:hAnsi="Times New Roman"/>
                <w:lang w:val="en-US"/>
              </w:rPr>
              <w:t>html</w:t>
            </w:r>
          </w:p>
        </w:tc>
        <w:tc>
          <w:tcPr>
            <w:tcW w:w="6333" w:type="dxa"/>
          </w:tcPr>
          <w:p w14:paraId="0B2693DA" w14:textId="77777777" w:rsidR="00F93557" w:rsidRPr="00CF4117" w:rsidRDefault="00F93557" w:rsidP="005C56B9">
            <w:pPr>
              <w:pStyle w:val="a7"/>
              <w:tabs>
                <w:tab w:val="left" w:pos="567"/>
              </w:tabs>
              <w:spacing w:after="0" w:line="240" w:lineRule="auto"/>
              <w:ind w:left="0"/>
              <w:jc w:val="both"/>
              <w:rPr>
                <w:rFonts w:ascii="Times New Roman" w:hAnsi="Times New Roman"/>
              </w:rPr>
            </w:pPr>
            <w:r w:rsidRPr="00CF4117">
              <w:rPr>
                <w:rFonts w:ascii="Times New Roman" w:hAnsi="Times New Roman"/>
              </w:rPr>
              <w:t>Компания ТОО «TNT EXPO» специализируется на организации международных выставок, семинаров, конференций, разработке и строительстве выставочных стендов</w:t>
            </w:r>
          </w:p>
        </w:tc>
      </w:tr>
      <w:tr w:rsidR="00F93557" w:rsidRPr="00CF4117" w14:paraId="58547965" w14:textId="77777777" w:rsidTr="006414F8">
        <w:trPr>
          <w:jc w:val="center"/>
        </w:trPr>
        <w:tc>
          <w:tcPr>
            <w:tcW w:w="9639" w:type="dxa"/>
            <w:gridSpan w:val="2"/>
          </w:tcPr>
          <w:p w14:paraId="20FE56CB" w14:textId="522C0216" w:rsidR="00F93557" w:rsidRPr="00CF4117" w:rsidRDefault="00F93557" w:rsidP="006414F8">
            <w:pPr>
              <w:pStyle w:val="a7"/>
              <w:tabs>
                <w:tab w:val="left" w:pos="567"/>
              </w:tabs>
              <w:spacing w:after="0" w:line="240" w:lineRule="auto"/>
              <w:ind w:left="0" w:firstLine="567"/>
              <w:jc w:val="both"/>
              <w:rPr>
                <w:rFonts w:ascii="Times New Roman" w:hAnsi="Times New Roman"/>
              </w:rPr>
            </w:pPr>
            <w:r w:rsidRPr="00CF4117">
              <w:rPr>
                <w:rFonts w:ascii="Times New Roman" w:hAnsi="Times New Roman"/>
              </w:rPr>
              <w:t xml:space="preserve">Примечание </w:t>
            </w:r>
            <w:r w:rsidR="006414F8">
              <w:rPr>
                <w:rFonts w:ascii="Times New Roman" w:hAnsi="Times New Roman"/>
              </w:rPr>
              <w:t xml:space="preserve">– </w:t>
            </w:r>
            <w:r w:rsidR="006414F8" w:rsidRPr="00CF4117">
              <w:rPr>
                <w:rFonts w:ascii="Times New Roman" w:hAnsi="Times New Roman"/>
              </w:rPr>
              <w:t xml:space="preserve">Составлено </w:t>
            </w:r>
            <w:r w:rsidRPr="00CF4117">
              <w:rPr>
                <w:rFonts w:ascii="Times New Roman" w:hAnsi="Times New Roman"/>
              </w:rPr>
              <w:t>автором на основе [120]</w:t>
            </w:r>
          </w:p>
        </w:tc>
      </w:tr>
    </w:tbl>
    <w:p w14:paraId="3BC1F4C1" w14:textId="77777777" w:rsidR="00F93557" w:rsidRDefault="00F93557" w:rsidP="00F93557">
      <w:pPr>
        <w:jc w:val="center"/>
        <w:rPr>
          <w:rFonts w:ascii="Times New Roman" w:hAnsi="Times New Roman"/>
          <w:b/>
          <w:bCs/>
          <w:sz w:val="28"/>
          <w:szCs w:val="28"/>
        </w:rPr>
      </w:pPr>
    </w:p>
    <w:p w14:paraId="1AD75A85" w14:textId="77777777" w:rsidR="00F93557" w:rsidRDefault="00F93557" w:rsidP="00F93557">
      <w:pPr>
        <w:jc w:val="center"/>
        <w:rPr>
          <w:rFonts w:ascii="Times New Roman" w:hAnsi="Times New Roman"/>
          <w:b/>
          <w:bCs/>
          <w:sz w:val="28"/>
          <w:szCs w:val="28"/>
        </w:rPr>
      </w:pPr>
    </w:p>
    <w:p w14:paraId="52B861F4" w14:textId="77777777" w:rsidR="00F93557" w:rsidRDefault="00F93557" w:rsidP="00F93557">
      <w:pPr>
        <w:jc w:val="center"/>
        <w:rPr>
          <w:rFonts w:ascii="Times New Roman" w:hAnsi="Times New Roman"/>
          <w:b/>
          <w:bCs/>
          <w:sz w:val="28"/>
          <w:szCs w:val="28"/>
        </w:rPr>
      </w:pPr>
    </w:p>
    <w:p w14:paraId="0692ABFB" w14:textId="77777777" w:rsidR="00F93557" w:rsidRDefault="00F93557" w:rsidP="00F93557">
      <w:pPr>
        <w:jc w:val="center"/>
        <w:rPr>
          <w:rFonts w:ascii="Times New Roman" w:hAnsi="Times New Roman"/>
          <w:b/>
          <w:bCs/>
          <w:sz w:val="28"/>
          <w:szCs w:val="28"/>
        </w:rPr>
      </w:pPr>
    </w:p>
    <w:p w14:paraId="43DC6399" w14:textId="77777777" w:rsidR="00F93557" w:rsidRDefault="00F93557" w:rsidP="00F93557">
      <w:pPr>
        <w:jc w:val="center"/>
        <w:rPr>
          <w:rFonts w:ascii="Times New Roman" w:hAnsi="Times New Roman"/>
          <w:b/>
          <w:bCs/>
          <w:sz w:val="28"/>
          <w:szCs w:val="28"/>
        </w:rPr>
      </w:pPr>
    </w:p>
    <w:p w14:paraId="78E5ACE2" w14:textId="77777777" w:rsidR="00F93557" w:rsidRDefault="00F93557" w:rsidP="00F93557">
      <w:pPr>
        <w:jc w:val="center"/>
        <w:rPr>
          <w:rFonts w:ascii="Times New Roman" w:hAnsi="Times New Roman"/>
          <w:b/>
          <w:bCs/>
          <w:sz w:val="28"/>
          <w:szCs w:val="28"/>
        </w:rPr>
      </w:pPr>
    </w:p>
    <w:p w14:paraId="1E26652C" w14:textId="77777777" w:rsidR="00F93557" w:rsidRDefault="00F93557" w:rsidP="00F93557">
      <w:pPr>
        <w:jc w:val="center"/>
        <w:rPr>
          <w:rFonts w:ascii="Times New Roman" w:hAnsi="Times New Roman"/>
          <w:b/>
          <w:bCs/>
          <w:sz w:val="28"/>
          <w:szCs w:val="28"/>
        </w:rPr>
      </w:pPr>
    </w:p>
    <w:p w14:paraId="42040141" w14:textId="77777777" w:rsidR="00F93557" w:rsidRDefault="00F93557" w:rsidP="00F93557">
      <w:pPr>
        <w:jc w:val="center"/>
        <w:rPr>
          <w:rFonts w:ascii="Times New Roman" w:hAnsi="Times New Roman"/>
          <w:b/>
          <w:bCs/>
          <w:sz w:val="28"/>
          <w:szCs w:val="28"/>
        </w:rPr>
      </w:pPr>
    </w:p>
    <w:p w14:paraId="2EB10443" w14:textId="77777777" w:rsidR="00F93557" w:rsidRDefault="00F93557" w:rsidP="00F93557">
      <w:pPr>
        <w:jc w:val="center"/>
        <w:rPr>
          <w:rFonts w:ascii="Times New Roman" w:hAnsi="Times New Roman"/>
          <w:b/>
          <w:bCs/>
          <w:sz w:val="28"/>
          <w:szCs w:val="28"/>
        </w:rPr>
      </w:pPr>
    </w:p>
    <w:p w14:paraId="57FD5C86" w14:textId="77777777" w:rsidR="00F93557" w:rsidRDefault="00F93557" w:rsidP="00F93557">
      <w:pPr>
        <w:jc w:val="center"/>
        <w:rPr>
          <w:rFonts w:ascii="Times New Roman" w:hAnsi="Times New Roman"/>
          <w:b/>
          <w:bCs/>
          <w:sz w:val="28"/>
          <w:szCs w:val="28"/>
        </w:rPr>
      </w:pPr>
    </w:p>
    <w:p w14:paraId="2DD366E2" w14:textId="77777777" w:rsidR="00F93557" w:rsidRDefault="00F93557" w:rsidP="00F93557">
      <w:pPr>
        <w:jc w:val="center"/>
        <w:rPr>
          <w:rFonts w:ascii="Times New Roman" w:hAnsi="Times New Roman"/>
          <w:b/>
          <w:bCs/>
          <w:sz w:val="28"/>
          <w:szCs w:val="28"/>
        </w:rPr>
      </w:pPr>
    </w:p>
    <w:p w14:paraId="221EBCA7" w14:textId="77777777" w:rsidR="00F93557" w:rsidRDefault="00F93557" w:rsidP="00F93557">
      <w:pPr>
        <w:jc w:val="center"/>
        <w:rPr>
          <w:rFonts w:ascii="Times New Roman" w:hAnsi="Times New Roman"/>
          <w:b/>
          <w:bCs/>
          <w:sz w:val="28"/>
          <w:szCs w:val="28"/>
        </w:rPr>
      </w:pPr>
    </w:p>
    <w:p w14:paraId="10381043" w14:textId="77777777" w:rsidR="00F93557" w:rsidRDefault="00F93557" w:rsidP="00F93557">
      <w:pPr>
        <w:jc w:val="center"/>
        <w:rPr>
          <w:rFonts w:ascii="Times New Roman" w:hAnsi="Times New Roman"/>
          <w:b/>
          <w:bCs/>
          <w:sz w:val="28"/>
          <w:szCs w:val="28"/>
        </w:rPr>
      </w:pPr>
    </w:p>
    <w:p w14:paraId="51D499A7" w14:textId="77777777" w:rsidR="00F93557" w:rsidRDefault="00F93557" w:rsidP="00F93557">
      <w:pPr>
        <w:jc w:val="center"/>
        <w:rPr>
          <w:rFonts w:ascii="Times New Roman" w:hAnsi="Times New Roman"/>
          <w:b/>
          <w:bCs/>
          <w:sz w:val="28"/>
          <w:szCs w:val="28"/>
        </w:rPr>
      </w:pPr>
    </w:p>
    <w:p w14:paraId="6417882A" w14:textId="77777777" w:rsidR="00F93557" w:rsidRDefault="00F93557" w:rsidP="00F93557">
      <w:pPr>
        <w:jc w:val="center"/>
        <w:rPr>
          <w:rFonts w:ascii="Times New Roman" w:hAnsi="Times New Roman"/>
          <w:b/>
          <w:bCs/>
          <w:sz w:val="28"/>
          <w:szCs w:val="28"/>
        </w:rPr>
      </w:pPr>
    </w:p>
    <w:p w14:paraId="75CF8DB1" w14:textId="77777777" w:rsidR="00F93557" w:rsidRDefault="00F93557" w:rsidP="00F93557">
      <w:pPr>
        <w:jc w:val="center"/>
        <w:rPr>
          <w:rFonts w:ascii="Times New Roman" w:hAnsi="Times New Roman"/>
          <w:b/>
          <w:bCs/>
          <w:sz w:val="28"/>
          <w:szCs w:val="28"/>
        </w:rPr>
      </w:pPr>
    </w:p>
    <w:p w14:paraId="367BC8B8" w14:textId="77777777" w:rsidR="00F93557" w:rsidRDefault="00F93557" w:rsidP="00F93557">
      <w:pPr>
        <w:jc w:val="center"/>
        <w:rPr>
          <w:rFonts w:ascii="Times New Roman" w:hAnsi="Times New Roman"/>
          <w:b/>
          <w:bCs/>
          <w:sz w:val="28"/>
          <w:szCs w:val="28"/>
        </w:rPr>
      </w:pPr>
    </w:p>
    <w:p w14:paraId="45D019C7" w14:textId="77777777" w:rsidR="00F93557" w:rsidRDefault="00F93557" w:rsidP="00F93557">
      <w:pPr>
        <w:jc w:val="center"/>
        <w:rPr>
          <w:rFonts w:ascii="Times New Roman" w:hAnsi="Times New Roman"/>
          <w:b/>
          <w:bCs/>
          <w:sz w:val="28"/>
          <w:szCs w:val="28"/>
        </w:rPr>
      </w:pPr>
    </w:p>
    <w:p w14:paraId="5B79C673" w14:textId="77777777" w:rsidR="00F93557" w:rsidRDefault="00F93557" w:rsidP="00F93557">
      <w:pPr>
        <w:jc w:val="center"/>
        <w:rPr>
          <w:rFonts w:ascii="Times New Roman" w:hAnsi="Times New Roman"/>
          <w:b/>
          <w:bCs/>
          <w:sz w:val="28"/>
          <w:szCs w:val="28"/>
        </w:rPr>
      </w:pPr>
    </w:p>
    <w:p w14:paraId="69BF1DD7" w14:textId="4643B1D6" w:rsidR="00F93557" w:rsidRDefault="00F93557" w:rsidP="006414F8">
      <w:pPr>
        <w:spacing w:after="0" w:line="240" w:lineRule="auto"/>
        <w:jc w:val="center"/>
        <w:rPr>
          <w:rFonts w:ascii="Times New Roman" w:hAnsi="Times New Roman"/>
          <w:b/>
          <w:bCs/>
          <w:sz w:val="28"/>
          <w:szCs w:val="28"/>
        </w:rPr>
      </w:pPr>
      <w:r>
        <w:rPr>
          <w:rFonts w:ascii="Times New Roman" w:hAnsi="Times New Roman"/>
          <w:b/>
          <w:bCs/>
          <w:sz w:val="28"/>
          <w:szCs w:val="28"/>
        </w:rPr>
        <w:t>ПРИЛОЖЕНИЕ Г</w:t>
      </w:r>
    </w:p>
    <w:p w14:paraId="2E0A3C67" w14:textId="77777777" w:rsidR="006414F8" w:rsidRDefault="006414F8" w:rsidP="006414F8">
      <w:pPr>
        <w:spacing w:after="0" w:line="240" w:lineRule="auto"/>
        <w:jc w:val="center"/>
        <w:rPr>
          <w:rFonts w:ascii="Times New Roman" w:hAnsi="Times New Roman"/>
          <w:b/>
          <w:bCs/>
          <w:sz w:val="28"/>
          <w:szCs w:val="28"/>
        </w:rPr>
      </w:pPr>
    </w:p>
    <w:p w14:paraId="63E8A8CE" w14:textId="156B5B3A" w:rsidR="00F93557" w:rsidRDefault="006414F8" w:rsidP="006414F8">
      <w:pPr>
        <w:spacing w:after="0" w:line="240" w:lineRule="auto"/>
        <w:jc w:val="both"/>
        <w:rPr>
          <w:rFonts w:ascii="Times New Roman" w:hAnsi="Times New Roman"/>
          <w:bCs/>
          <w:sz w:val="28"/>
          <w:szCs w:val="28"/>
        </w:rPr>
      </w:pPr>
      <w:r>
        <w:rPr>
          <w:rFonts w:ascii="Times New Roman" w:hAnsi="Times New Roman"/>
          <w:bCs/>
          <w:sz w:val="28"/>
          <w:szCs w:val="28"/>
        </w:rPr>
        <w:t xml:space="preserve">Таблица Г.1 – </w:t>
      </w:r>
      <w:r w:rsidR="009D4406" w:rsidRPr="009D4406">
        <w:rPr>
          <w:rFonts w:ascii="Times New Roman" w:hAnsi="Times New Roman"/>
          <w:bCs/>
          <w:sz w:val="28"/>
          <w:szCs w:val="28"/>
        </w:rPr>
        <w:t>Данные об экспертах, привлеченных для интервьюирования и оценки факторов</w:t>
      </w:r>
    </w:p>
    <w:p w14:paraId="52977CD6" w14:textId="77777777" w:rsidR="006414F8" w:rsidRPr="006414F8" w:rsidRDefault="006414F8" w:rsidP="006414F8">
      <w:pPr>
        <w:spacing w:after="0" w:line="240" w:lineRule="auto"/>
        <w:jc w:val="both"/>
        <w:rPr>
          <w:rFonts w:ascii="Times New Roman" w:hAnsi="Times New Roman"/>
          <w:bCs/>
          <w:sz w:val="16"/>
          <w:szCs w:val="16"/>
        </w:rPr>
      </w:pPr>
    </w:p>
    <w:tbl>
      <w:tblPr>
        <w:tblStyle w:val="ac"/>
        <w:tblW w:w="9639" w:type="dxa"/>
        <w:jc w:val="center"/>
        <w:tblLook w:val="04A0" w:firstRow="1" w:lastRow="0" w:firstColumn="1" w:lastColumn="0" w:noHBand="0" w:noVBand="1"/>
      </w:tblPr>
      <w:tblGrid>
        <w:gridCol w:w="933"/>
        <w:gridCol w:w="1444"/>
        <w:gridCol w:w="1646"/>
        <w:gridCol w:w="2945"/>
        <w:gridCol w:w="2671"/>
      </w:tblGrid>
      <w:tr w:rsidR="00F93557" w:rsidRPr="00141C0A" w14:paraId="3BC6069A" w14:textId="77777777" w:rsidTr="006414F8">
        <w:trPr>
          <w:jc w:val="center"/>
        </w:trPr>
        <w:tc>
          <w:tcPr>
            <w:tcW w:w="933" w:type="dxa"/>
            <w:vAlign w:val="center"/>
          </w:tcPr>
          <w:p w14:paraId="6FA0CFA8" w14:textId="77777777" w:rsidR="00F93557" w:rsidRPr="006414F8" w:rsidRDefault="00F93557" w:rsidP="006414F8">
            <w:pPr>
              <w:spacing w:after="0" w:line="240" w:lineRule="auto"/>
              <w:jc w:val="center"/>
              <w:rPr>
                <w:rFonts w:ascii="Times New Roman" w:hAnsi="Times New Roman"/>
                <w:bCs/>
                <w:sz w:val="22"/>
                <w:szCs w:val="22"/>
              </w:rPr>
            </w:pPr>
            <w:proofErr w:type="spellStart"/>
            <w:r w:rsidRPr="006414F8">
              <w:rPr>
                <w:rFonts w:ascii="Times New Roman" w:hAnsi="Times New Roman"/>
                <w:bCs/>
                <w:sz w:val="22"/>
                <w:szCs w:val="22"/>
                <w:lang w:val="en-US"/>
              </w:rPr>
              <w:t>Код</w:t>
            </w:r>
            <w:proofErr w:type="spellEnd"/>
          </w:p>
        </w:tc>
        <w:tc>
          <w:tcPr>
            <w:tcW w:w="1444" w:type="dxa"/>
            <w:vAlign w:val="center"/>
          </w:tcPr>
          <w:p w14:paraId="074B64A8"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Пол (М-муж., Ж – жен.)</w:t>
            </w:r>
          </w:p>
        </w:tc>
        <w:tc>
          <w:tcPr>
            <w:tcW w:w="1646" w:type="dxa"/>
            <w:vAlign w:val="center"/>
          </w:tcPr>
          <w:p w14:paraId="726147FC"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Опыт работы в сфере туризма (лет)</w:t>
            </w:r>
          </w:p>
        </w:tc>
        <w:tc>
          <w:tcPr>
            <w:tcW w:w="2945" w:type="dxa"/>
            <w:vAlign w:val="center"/>
          </w:tcPr>
          <w:p w14:paraId="19138F47" w14:textId="77777777" w:rsidR="00F93557" w:rsidRPr="006414F8" w:rsidRDefault="00F93557" w:rsidP="006414F8">
            <w:pPr>
              <w:spacing w:after="0" w:line="240" w:lineRule="auto"/>
              <w:jc w:val="center"/>
              <w:rPr>
                <w:rFonts w:ascii="Times New Roman" w:hAnsi="Times New Roman"/>
                <w:bCs/>
                <w:sz w:val="22"/>
                <w:szCs w:val="22"/>
              </w:rPr>
            </w:pPr>
            <w:proofErr w:type="spellStart"/>
            <w:r w:rsidRPr="006414F8">
              <w:rPr>
                <w:rFonts w:ascii="Times New Roman" w:hAnsi="Times New Roman"/>
                <w:bCs/>
                <w:sz w:val="22"/>
                <w:szCs w:val="22"/>
                <w:lang w:val="en-US"/>
              </w:rPr>
              <w:t>Позиция</w:t>
            </w:r>
            <w:proofErr w:type="spellEnd"/>
          </w:p>
        </w:tc>
        <w:tc>
          <w:tcPr>
            <w:tcW w:w="2671" w:type="dxa"/>
            <w:vAlign w:val="center"/>
          </w:tcPr>
          <w:p w14:paraId="1E6C4CAB"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Статус участника исходя из опыта работы (специалист – 2 и менее лет, менеджер 2-5 лет, эксперт 5 и более лет)</w:t>
            </w:r>
          </w:p>
        </w:tc>
      </w:tr>
      <w:tr w:rsidR="00F93557" w:rsidRPr="006414F8" w14:paraId="55332D9B" w14:textId="77777777" w:rsidTr="006414F8">
        <w:trPr>
          <w:jc w:val="center"/>
        </w:trPr>
        <w:tc>
          <w:tcPr>
            <w:tcW w:w="933" w:type="dxa"/>
          </w:tcPr>
          <w:p w14:paraId="36F80A8D"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1</w:t>
            </w:r>
          </w:p>
        </w:tc>
        <w:tc>
          <w:tcPr>
            <w:tcW w:w="1444" w:type="dxa"/>
          </w:tcPr>
          <w:p w14:paraId="64B99D6F"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2</w:t>
            </w:r>
          </w:p>
        </w:tc>
        <w:tc>
          <w:tcPr>
            <w:tcW w:w="1646" w:type="dxa"/>
          </w:tcPr>
          <w:p w14:paraId="3FD99FD7"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3</w:t>
            </w:r>
          </w:p>
        </w:tc>
        <w:tc>
          <w:tcPr>
            <w:tcW w:w="2945" w:type="dxa"/>
          </w:tcPr>
          <w:p w14:paraId="1AD5BFE4"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4</w:t>
            </w:r>
          </w:p>
        </w:tc>
        <w:tc>
          <w:tcPr>
            <w:tcW w:w="2671" w:type="dxa"/>
          </w:tcPr>
          <w:p w14:paraId="152F5DEE" w14:textId="77777777" w:rsidR="00F93557" w:rsidRPr="006414F8" w:rsidRDefault="00F93557" w:rsidP="006414F8">
            <w:pPr>
              <w:spacing w:after="0" w:line="240" w:lineRule="auto"/>
              <w:jc w:val="center"/>
              <w:rPr>
                <w:rFonts w:ascii="Times New Roman" w:hAnsi="Times New Roman"/>
                <w:bCs/>
                <w:sz w:val="22"/>
                <w:szCs w:val="22"/>
              </w:rPr>
            </w:pPr>
            <w:r w:rsidRPr="006414F8">
              <w:rPr>
                <w:rFonts w:ascii="Times New Roman" w:hAnsi="Times New Roman"/>
                <w:bCs/>
                <w:sz w:val="22"/>
                <w:szCs w:val="22"/>
              </w:rPr>
              <w:t>5</w:t>
            </w:r>
          </w:p>
        </w:tc>
      </w:tr>
      <w:tr w:rsidR="00F93557" w:rsidRPr="00141C0A" w14:paraId="12481F95" w14:textId="77777777" w:rsidTr="006414F8">
        <w:trPr>
          <w:jc w:val="center"/>
        </w:trPr>
        <w:tc>
          <w:tcPr>
            <w:tcW w:w="9639" w:type="dxa"/>
            <w:gridSpan w:val="5"/>
          </w:tcPr>
          <w:p w14:paraId="27696B5A" w14:textId="77777777" w:rsidR="00F93557" w:rsidRPr="00141C0A" w:rsidRDefault="00F93557" w:rsidP="006414F8">
            <w:pPr>
              <w:spacing w:after="0" w:line="240" w:lineRule="auto"/>
              <w:jc w:val="both"/>
              <w:rPr>
                <w:rFonts w:ascii="Times New Roman" w:hAnsi="Times New Roman"/>
                <w:sz w:val="22"/>
                <w:szCs w:val="22"/>
              </w:rPr>
            </w:pPr>
            <w:r w:rsidRPr="00141C0A">
              <w:rPr>
                <w:rFonts w:ascii="Times New Roman" w:hAnsi="Times New Roman"/>
                <w:sz w:val="22"/>
                <w:szCs w:val="22"/>
              </w:rPr>
              <w:t>Государство – Стейкхолдеры, принимающие участие в разработке и реализации государственной политики в области развития туризма (</w:t>
            </w:r>
            <w:r w:rsidRPr="00141C0A">
              <w:rPr>
                <w:rFonts w:ascii="Times New Roman" w:hAnsi="Times New Roman"/>
                <w:sz w:val="22"/>
                <w:szCs w:val="22"/>
                <w:lang w:val="en-US"/>
              </w:rPr>
              <w:t>N</w:t>
            </w:r>
            <w:r w:rsidRPr="005C56B9">
              <w:rPr>
                <w:rFonts w:ascii="Times New Roman" w:hAnsi="Times New Roman"/>
                <w:sz w:val="22"/>
                <w:szCs w:val="22"/>
              </w:rPr>
              <w:t>=</w:t>
            </w:r>
            <w:r w:rsidRPr="00141C0A">
              <w:rPr>
                <w:rFonts w:ascii="Times New Roman" w:hAnsi="Times New Roman"/>
                <w:sz w:val="22"/>
                <w:szCs w:val="22"/>
              </w:rPr>
              <w:t>3)</w:t>
            </w:r>
          </w:p>
        </w:tc>
      </w:tr>
      <w:tr w:rsidR="00F93557" w:rsidRPr="00141C0A" w14:paraId="3DCCA55E" w14:textId="77777777" w:rsidTr="006414F8">
        <w:trPr>
          <w:jc w:val="center"/>
        </w:trPr>
        <w:tc>
          <w:tcPr>
            <w:tcW w:w="933" w:type="dxa"/>
          </w:tcPr>
          <w:p w14:paraId="73F06055"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Г1</w:t>
            </w:r>
          </w:p>
        </w:tc>
        <w:tc>
          <w:tcPr>
            <w:tcW w:w="1444" w:type="dxa"/>
          </w:tcPr>
          <w:p w14:paraId="67AC8879"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60FC83DD"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9</w:t>
            </w:r>
          </w:p>
        </w:tc>
        <w:tc>
          <w:tcPr>
            <w:tcW w:w="2945" w:type="dxa"/>
          </w:tcPr>
          <w:p w14:paraId="525BA36E" w14:textId="77777777" w:rsidR="00F93557" w:rsidRPr="00141C0A" w:rsidRDefault="00F93557" w:rsidP="006414F8">
            <w:pPr>
              <w:spacing w:after="0" w:line="240" w:lineRule="auto"/>
              <w:jc w:val="center"/>
              <w:rPr>
                <w:rFonts w:ascii="Times New Roman" w:hAnsi="Times New Roman"/>
                <w:sz w:val="22"/>
                <w:szCs w:val="22"/>
              </w:rPr>
            </w:pPr>
            <w:r w:rsidRPr="005C56B9">
              <w:rPr>
                <w:rFonts w:ascii="Times New Roman" w:hAnsi="Times New Roman"/>
                <w:sz w:val="22"/>
                <w:szCs w:val="22"/>
              </w:rPr>
              <w:t>Руководитель Управления привлечения инвестиций и продвижения Комитета индустрии туризма МТС РК</w:t>
            </w:r>
          </w:p>
        </w:tc>
        <w:tc>
          <w:tcPr>
            <w:tcW w:w="2671" w:type="dxa"/>
          </w:tcPr>
          <w:p w14:paraId="20998D40"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6D72AB2A" w14:textId="77777777" w:rsidTr="006414F8">
        <w:trPr>
          <w:jc w:val="center"/>
        </w:trPr>
        <w:tc>
          <w:tcPr>
            <w:tcW w:w="933" w:type="dxa"/>
          </w:tcPr>
          <w:p w14:paraId="6EF0EE2C"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Г3</w:t>
            </w:r>
          </w:p>
        </w:tc>
        <w:tc>
          <w:tcPr>
            <w:tcW w:w="1444" w:type="dxa"/>
          </w:tcPr>
          <w:p w14:paraId="2BEE04D2"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653BC96C"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5</w:t>
            </w:r>
          </w:p>
        </w:tc>
        <w:tc>
          <w:tcPr>
            <w:tcW w:w="2945" w:type="dxa"/>
          </w:tcPr>
          <w:p w14:paraId="41AB2BF8" w14:textId="385D62B5" w:rsidR="00F93557" w:rsidRPr="00141C0A" w:rsidRDefault="00F93557" w:rsidP="006414F8">
            <w:pPr>
              <w:spacing w:after="0" w:line="240" w:lineRule="auto"/>
              <w:jc w:val="center"/>
              <w:rPr>
                <w:rFonts w:ascii="Times New Roman" w:hAnsi="Times New Roman"/>
                <w:sz w:val="22"/>
                <w:szCs w:val="22"/>
              </w:rPr>
            </w:pPr>
            <w:r w:rsidRPr="005C56B9">
              <w:rPr>
                <w:rFonts w:ascii="Times New Roman" w:hAnsi="Times New Roman"/>
                <w:sz w:val="22"/>
                <w:szCs w:val="22"/>
              </w:rPr>
              <w:t xml:space="preserve">Главный специалист </w:t>
            </w:r>
            <w:r w:rsidRPr="00141C0A">
              <w:rPr>
                <w:rFonts w:ascii="Times New Roman" w:hAnsi="Times New Roman"/>
                <w:sz w:val="22"/>
                <w:szCs w:val="22"/>
              </w:rPr>
              <w:t xml:space="preserve">Управления по инвестициям и развитию </w:t>
            </w:r>
            <w:proofErr w:type="spellStart"/>
            <w:r w:rsidRPr="00141C0A">
              <w:rPr>
                <w:rFonts w:ascii="Times New Roman" w:hAnsi="Times New Roman"/>
                <w:sz w:val="22"/>
                <w:szCs w:val="22"/>
              </w:rPr>
              <w:t>предпринима</w:t>
            </w:r>
            <w:proofErr w:type="spellEnd"/>
            <w:r w:rsidR="006414F8">
              <w:rPr>
                <w:rFonts w:ascii="Times New Roman" w:hAnsi="Times New Roman"/>
                <w:sz w:val="22"/>
                <w:szCs w:val="22"/>
              </w:rPr>
              <w:t xml:space="preserve"> </w:t>
            </w:r>
            <w:proofErr w:type="spellStart"/>
            <w:r w:rsidRPr="00141C0A">
              <w:rPr>
                <w:rFonts w:ascii="Times New Roman" w:hAnsi="Times New Roman"/>
                <w:sz w:val="22"/>
                <w:szCs w:val="22"/>
              </w:rPr>
              <w:t>тельства</w:t>
            </w:r>
            <w:proofErr w:type="spellEnd"/>
            <w:r w:rsidRPr="00141C0A">
              <w:rPr>
                <w:rFonts w:ascii="Times New Roman" w:hAnsi="Times New Roman"/>
                <w:sz w:val="22"/>
                <w:szCs w:val="22"/>
              </w:rPr>
              <w:t xml:space="preserve"> города Астаны</w:t>
            </w:r>
          </w:p>
        </w:tc>
        <w:tc>
          <w:tcPr>
            <w:tcW w:w="2671" w:type="dxa"/>
          </w:tcPr>
          <w:p w14:paraId="5EC2ACF9"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roofErr w:type="spellStart"/>
            <w:r w:rsidRPr="00141C0A">
              <w:rPr>
                <w:rFonts w:ascii="Times New Roman" w:hAnsi="Times New Roman"/>
                <w:sz w:val="22"/>
                <w:szCs w:val="22"/>
              </w:rPr>
              <w:t>енеджер</w:t>
            </w:r>
            <w:proofErr w:type="spellEnd"/>
          </w:p>
        </w:tc>
      </w:tr>
      <w:tr w:rsidR="00F93557" w:rsidRPr="00141C0A" w14:paraId="1C1191DD" w14:textId="77777777" w:rsidTr="006414F8">
        <w:trPr>
          <w:jc w:val="center"/>
        </w:trPr>
        <w:tc>
          <w:tcPr>
            <w:tcW w:w="933" w:type="dxa"/>
          </w:tcPr>
          <w:p w14:paraId="631D5AE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Г4</w:t>
            </w:r>
          </w:p>
        </w:tc>
        <w:tc>
          <w:tcPr>
            <w:tcW w:w="1444" w:type="dxa"/>
          </w:tcPr>
          <w:p w14:paraId="78341D83"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025D182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8</w:t>
            </w:r>
          </w:p>
        </w:tc>
        <w:tc>
          <w:tcPr>
            <w:tcW w:w="2945" w:type="dxa"/>
          </w:tcPr>
          <w:p w14:paraId="4873BFC5" w14:textId="567D3AC6" w:rsidR="00F93557" w:rsidRPr="00141C0A" w:rsidRDefault="00F93557" w:rsidP="006414F8">
            <w:pPr>
              <w:spacing w:after="0" w:line="240" w:lineRule="auto"/>
              <w:jc w:val="center"/>
              <w:rPr>
                <w:rFonts w:ascii="Times New Roman" w:hAnsi="Times New Roman"/>
                <w:sz w:val="22"/>
                <w:szCs w:val="22"/>
              </w:rPr>
            </w:pPr>
            <w:r w:rsidRPr="005C56B9">
              <w:rPr>
                <w:rFonts w:ascii="Times New Roman" w:hAnsi="Times New Roman"/>
                <w:sz w:val="22"/>
                <w:szCs w:val="22"/>
              </w:rPr>
              <w:t xml:space="preserve">Руководитель Управления </w:t>
            </w:r>
            <w:proofErr w:type="spellStart"/>
            <w:r w:rsidRPr="00141C0A">
              <w:rPr>
                <w:rFonts w:ascii="Times New Roman" w:hAnsi="Times New Roman"/>
                <w:sz w:val="22"/>
                <w:szCs w:val="22"/>
              </w:rPr>
              <w:t>Управления</w:t>
            </w:r>
            <w:proofErr w:type="spellEnd"/>
            <w:r w:rsidRPr="00141C0A">
              <w:rPr>
                <w:rFonts w:ascii="Times New Roman" w:hAnsi="Times New Roman"/>
                <w:sz w:val="22"/>
                <w:szCs w:val="22"/>
              </w:rPr>
              <w:t xml:space="preserve"> по инвестициям и развитию </w:t>
            </w:r>
            <w:proofErr w:type="spellStart"/>
            <w:r w:rsidRPr="00141C0A">
              <w:rPr>
                <w:rFonts w:ascii="Times New Roman" w:hAnsi="Times New Roman"/>
                <w:sz w:val="22"/>
                <w:szCs w:val="22"/>
              </w:rPr>
              <w:t>предприни</w:t>
            </w:r>
            <w:proofErr w:type="spellEnd"/>
            <w:r w:rsidR="006414F8">
              <w:rPr>
                <w:rFonts w:ascii="Times New Roman" w:hAnsi="Times New Roman"/>
                <w:sz w:val="22"/>
                <w:szCs w:val="22"/>
              </w:rPr>
              <w:t xml:space="preserve"> </w:t>
            </w:r>
            <w:proofErr w:type="spellStart"/>
            <w:r w:rsidRPr="00141C0A">
              <w:rPr>
                <w:rFonts w:ascii="Times New Roman" w:hAnsi="Times New Roman"/>
                <w:sz w:val="22"/>
                <w:szCs w:val="22"/>
              </w:rPr>
              <w:t>мательства</w:t>
            </w:r>
            <w:proofErr w:type="spellEnd"/>
            <w:r w:rsidRPr="00141C0A">
              <w:rPr>
                <w:rFonts w:ascii="Times New Roman" w:hAnsi="Times New Roman"/>
                <w:sz w:val="22"/>
                <w:szCs w:val="22"/>
              </w:rPr>
              <w:t xml:space="preserve"> города Астаны</w:t>
            </w:r>
          </w:p>
        </w:tc>
        <w:tc>
          <w:tcPr>
            <w:tcW w:w="2671" w:type="dxa"/>
          </w:tcPr>
          <w:p w14:paraId="1B90C63B"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7A3F3E67" w14:textId="77777777" w:rsidTr="006414F8">
        <w:trPr>
          <w:jc w:val="center"/>
        </w:trPr>
        <w:tc>
          <w:tcPr>
            <w:tcW w:w="9639" w:type="dxa"/>
            <w:gridSpan w:val="5"/>
          </w:tcPr>
          <w:p w14:paraId="69158940" w14:textId="77777777" w:rsidR="00F93557" w:rsidRPr="003E2E80" w:rsidRDefault="00F93557" w:rsidP="006414F8">
            <w:pPr>
              <w:spacing w:after="0" w:line="240" w:lineRule="auto"/>
              <w:jc w:val="both"/>
              <w:rPr>
                <w:rFonts w:ascii="Times New Roman" w:hAnsi="Times New Roman"/>
                <w:sz w:val="22"/>
                <w:szCs w:val="22"/>
              </w:rPr>
            </w:pPr>
            <w:r w:rsidRPr="00141C0A">
              <w:rPr>
                <w:rFonts w:ascii="Times New Roman" w:hAnsi="Times New Roman"/>
                <w:sz w:val="22"/>
                <w:szCs w:val="22"/>
              </w:rPr>
              <w:t>Квазигосударственные органы – Стейкхолдеры, принимающие участие в реализации государственной политики в области развития туризма, а также во взаимодействии с частным бизнесом  (</w:t>
            </w:r>
            <w:r w:rsidRPr="00141C0A">
              <w:rPr>
                <w:rFonts w:ascii="Times New Roman" w:hAnsi="Times New Roman"/>
                <w:sz w:val="22"/>
                <w:szCs w:val="22"/>
                <w:lang w:val="en-US"/>
              </w:rPr>
              <w:t>N</w:t>
            </w:r>
            <w:r w:rsidRPr="003E2E80">
              <w:rPr>
                <w:rFonts w:ascii="Times New Roman" w:hAnsi="Times New Roman"/>
                <w:sz w:val="22"/>
                <w:szCs w:val="22"/>
              </w:rPr>
              <w:t>=</w:t>
            </w:r>
            <w:r w:rsidRPr="00141C0A">
              <w:rPr>
                <w:rFonts w:ascii="Times New Roman" w:hAnsi="Times New Roman"/>
                <w:sz w:val="22"/>
                <w:szCs w:val="22"/>
              </w:rPr>
              <w:t>4)</w:t>
            </w:r>
          </w:p>
        </w:tc>
      </w:tr>
      <w:tr w:rsidR="00F93557" w:rsidRPr="00141C0A" w14:paraId="4A852901" w14:textId="77777777" w:rsidTr="006414F8">
        <w:trPr>
          <w:jc w:val="center"/>
        </w:trPr>
        <w:tc>
          <w:tcPr>
            <w:tcW w:w="933" w:type="dxa"/>
          </w:tcPr>
          <w:p w14:paraId="6749F3AC"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К1</w:t>
            </w:r>
          </w:p>
        </w:tc>
        <w:tc>
          <w:tcPr>
            <w:tcW w:w="1444" w:type="dxa"/>
          </w:tcPr>
          <w:p w14:paraId="1B15E9E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32B9E86E"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11</w:t>
            </w:r>
          </w:p>
        </w:tc>
        <w:tc>
          <w:tcPr>
            <w:tcW w:w="2945" w:type="dxa"/>
          </w:tcPr>
          <w:p w14:paraId="21168454" w14:textId="77777777" w:rsidR="00F93557" w:rsidRPr="00141C0A" w:rsidRDefault="00F93557" w:rsidP="006414F8">
            <w:pPr>
              <w:spacing w:after="0" w:line="240" w:lineRule="auto"/>
              <w:jc w:val="center"/>
              <w:rPr>
                <w:rFonts w:ascii="Times New Roman" w:hAnsi="Times New Roman"/>
                <w:sz w:val="22"/>
                <w:szCs w:val="22"/>
              </w:rPr>
            </w:pPr>
            <w:r w:rsidRPr="005C56B9">
              <w:rPr>
                <w:rFonts w:ascii="Times New Roman" w:hAnsi="Times New Roman"/>
                <w:sz w:val="22"/>
                <w:szCs w:val="22"/>
              </w:rPr>
              <w:t>Главный эксперт АО «НК «</w:t>
            </w:r>
            <w:r w:rsidRPr="00141C0A">
              <w:rPr>
                <w:rFonts w:ascii="Times New Roman" w:hAnsi="Times New Roman"/>
                <w:sz w:val="22"/>
                <w:szCs w:val="22"/>
                <w:lang w:val="en-US"/>
              </w:rPr>
              <w:t>Kazakh</w:t>
            </w:r>
            <w:r w:rsidRPr="005C56B9">
              <w:rPr>
                <w:rFonts w:ascii="Times New Roman" w:hAnsi="Times New Roman"/>
                <w:sz w:val="22"/>
                <w:szCs w:val="22"/>
              </w:rPr>
              <w:t xml:space="preserve"> </w:t>
            </w:r>
            <w:r w:rsidRPr="00141C0A">
              <w:rPr>
                <w:rFonts w:ascii="Times New Roman" w:hAnsi="Times New Roman"/>
                <w:sz w:val="22"/>
                <w:szCs w:val="22"/>
                <w:lang w:val="en-US"/>
              </w:rPr>
              <w:t>Tourism</w:t>
            </w:r>
            <w:r w:rsidRPr="005C56B9">
              <w:rPr>
                <w:rFonts w:ascii="Times New Roman" w:hAnsi="Times New Roman"/>
                <w:sz w:val="22"/>
                <w:szCs w:val="22"/>
              </w:rPr>
              <w:t>»</w:t>
            </w:r>
          </w:p>
        </w:tc>
        <w:tc>
          <w:tcPr>
            <w:tcW w:w="2671" w:type="dxa"/>
          </w:tcPr>
          <w:p w14:paraId="77DF3F1D"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6EB309FE" w14:textId="77777777" w:rsidTr="006414F8">
        <w:trPr>
          <w:jc w:val="center"/>
        </w:trPr>
        <w:tc>
          <w:tcPr>
            <w:tcW w:w="933" w:type="dxa"/>
          </w:tcPr>
          <w:p w14:paraId="7182F3BC"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К2</w:t>
            </w:r>
          </w:p>
        </w:tc>
        <w:tc>
          <w:tcPr>
            <w:tcW w:w="1444" w:type="dxa"/>
          </w:tcPr>
          <w:p w14:paraId="47CD7479"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Pr>
          <w:p w14:paraId="2FFA257E"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8</w:t>
            </w:r>
          </w:p>
        </w:tc>
        <w:tc>
          <w:tcPr>
            <w:tcW w:w="2945" w:type="dxa"/>
          </w:tcPr>
          <w:p w14:paraId="2A7D1CF4" w14:textId="77777777" w:rsidR="00F93557" w:rsidRPr="00141C0A" w:rsidRDefault="00F93557" w:rsidP="006414F8">
            <w:pPr>
              <w:spacing w:after="0" w:line="240" w:lineRule="auto"/>
              <w:jc w:val="center"/>
              <w:rPr>
                <w:rFonts w:ascii="Times New Roman" w:hAnsi="Times New Roman"/>
                <w:sz w:val="22"/>
                <w:szCs w:val="22"/>
              </w:rPr>
            </w:pPr>
            <w:r w:rsidRPr="005C56B9">
              <w:rPr>
                <w:rFonts w:ascii="Times New Roman" w:hAnsi="Times New Roman"/>
                <w:sz w:val="22"/>
                <w:szCs w:val="22"/>
              </w:rPr>
              <w:t>Специалист АО «НК «</w:t>
            </w:r>
            <w:r w:rsidRPr="00141C0A">
              <w:rPr>
                <w:rFonts w:ascii="Times New Roman" w:hAnsi="Times New Roman"/>
                <w:sz w:val="22"/>
                <w:szCs w:val="22"/>
                <w:lang w:val="en-US"/>
              </w:rPr>
              <w:t>Kazakh</w:t>
            </w:r>
            <w:r w:rsidRPr="005C56B9">
              <w:rPr>
                <w:rFonts w:ascii="Times New Roman" w:hAnsi="Times New Roman"/>
                <w:sz w:val="22"/>
                <w:szCs w:val="22"/>
              </w:rPr>
              <w:t xml:space="preserve"> </w:t>
            </w:r>
            <w:r w:rsidRPr="00141C0A">
              <w:rPr>
                <w:rFonts w:ascii="Times New Roman" w:hAnsi="Times New Roman"/>
                <w:sz w:val="22"/>
                <w:szCs w:val="22"/>
                <w:lang w:val="en-US"/>
              </w:rPr>
              <w:t>Tourism</w:t>
            </w:r>
            <w:r w:rsidRPr="005C56B9">
              <w:rPr>
                <w:rFonts w:ascii="Times New Roman" w:hAnsi="Times New Roman"/>
                <w:sz w:val="22"/>
                <w:szCs w:val="22"/>
              </w:rPr>
              <w:t>»</w:t>
            </w:r>
          </w:p>
        </w:tc>
        <w:tc>
          <w:tcPr>
            <w:tcW w:w="2671" w:type="dxa"/>
          </w:tcPr>
          <w:p w14:paraId="1CCC8FBD"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6CC686C8" w14:textId="77777777" w:rsidTr="006414F8">
        <w:trPr>
          <w:jc w:val="center"/>
        </w:trPr>
        <w:tc>
          <w:tcPr>
            <w:tcW w:w="933" w:type="dxa"/>
          </w:tcPr>
          <w:p w14:paraId="65934849"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К3</w:t>
            </w:r>
          </w:p>
        </w:tc>
        <w:tc>
          <w:tcPr>
            <w:tcW w:w="1444" w:type="dxa"/>
          </w:tcPr>
          <w:p w14:paraId="5E4911D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343DCEC7"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6</w:t>
            </w:r>
          </w:p>
        </w:tc>
        <w:tc>
          <w:tcPr>
            <w:tcW w:w="2945" w:type="dxa"/>
          </w:tcPr>
          <w:p w14:paraId="42327D30" w14:textId="77777777" w:rsidR="00F93557" w:rsidRPr="00141C0A" w:rsidRDefault="00F93557" w:rsidP="006414F8">
            <w:pPr>
              <w:spacing w:after="0" w:line="240" w:lineRule="auto"/>
              <w:jc w:val="center"/>
              <w:rPr>
                <w:rFonts w:ascii="Times New Roman" w:hAnsi="Times New Roman"/>
                <w:sz w:val="22"/>
                <w:szCs w:val="22"/>
              </w:rPr>
            </w:pPr>
            <w:r w:rsidRPr="005C56B9">
              <w:rPr>
                <w:rFonts w:ascii="Times New Roman" w:hAnsi="Times New Roman"/>
                <w:sz w:val="22"/>
                <w:szCs w:val="22"/>
              </w:rPr>
              <w:t xml:space="preserve">Главный эксперт </w:t>
            </w:r>
            <w:r w:rsidRPr="00141C0A">
              <w:rPr>
                <w:rFonts w:ascii="Times New Roman" w:hAnsi="Times New Roman"/>
                <w:sz w:val="22"/>
                <w:szCs w:val="22"/>
              </w:rPr>
              <w:t>Департамент коммуникаций</w:t>
            </w:r>
            <w:r w:rsidRPr="00141C0A">
              <w:rPr>
                <w:rFonts w:ascii="Times New Roman" w:hAnsi="Times New Roman"/>
                <w:sz w:val="22"/>
                <w:szCs w:val="22"/>
              </w:rPr>
              <w:br/>
              <w:t>и маркетинга ТОО «Центр развития Астаны»</w:t>
            </w:r>
          </w:p>
        </w:tc>
        <w:tc>
          <w:tcPr>
            <w:tcW w:w="2671" w:type="dxa"/>
          </w:tcPr>
          <w:p w14:paraId="25F96C90"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4EBBBBE4" w14:textId="77777777" w:rsidTr="006414F8">
        <w:trPr>
          <w:jc w:val="center"/>
        </w:trPr>
        <w:tc>
          <w:tcPr>
            <w:tcW w:w="933" w:type="dxa"/>
          </w:tcPr>
          <w:p w14:paraId="172DA8E2"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К4</w:t>
            </w:r>
          </w:p>
        </w:tc>
        <w:tc>
          <w:tcPr>
            <w:tcW w:w="1444" w:type="dxa"/>
          </w:tcPr>
          <w:p w14:paraId="4DB4B44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2873E666"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6</w:t>
            </w:r>
          </w:p>
        </w:tc>
        <w:tc>
          <w:tcPr>
            <w:tcW w:w="2945" w:type="dxa"/>
          </w:tcPr>
          <w:p w14:paraId="015AA728"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Эксперт Департамента привлечения</w:t>
            </w:r>
            <w:r w:rsidRPr="00141C0A">
              <w:rPr>
                <w:rFonts w:ascii="Times New Roman" w:hAnsi="Times New Roman"/>
                <w:sz w:val="22"/>
                <w:szCs w:val="22"/>
              </w:rPr>
              <w:br/>
              <w:t>инвестиций ТОО «Центр развития Астаны»</w:t>
            </w:r>
          </w:p>
        </w:tc>
        <w:tc>
          <w:tcPr>
            <w:tcW w:w="2671" w:type="dxa"/>
          </w:tcPr>
          <w:p w14:paraId="0DCB63AE"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63B6BACB" w14:textId="77777777" w:rsidTr="006414F8">
        <w:trPr>
          <w:jc w:val="center"/>
        </w:trPr>
        <w:tc>
          <w:tcPr>
            <w:tcW w:w="9639" w:type="dxa"/>
            <w:gridSpan w:val="5"/>
          </w:tcPr>
          <w:p w14:paraId="1323E938" w14:textId="77777777" w:rsidR="00F93557" w:rsidRPr="00141C0A" w:rsidRDefault="00F93557" w:rsidP="006414F8">
            <w:pPr>
              <w:spacing w:after="0" w:line="240" w:lineRule="auto"/>
              <w:jc w:val="both"/>
              <w:rPr>
                <w:rFonts w:ascii="Times New Roman" w:hAnsi="Times New Roman"/>
                <w:sz w:val="22"/>
                <w:szCs w:val="22"/>
              </w:rPr>
            </w:pPr>
            <w:r w:rsidRPr="00141C0A">
              <w:rPr>
                <w:rFonts w:ascii="Times New Roman" w:hAnsi="Times New Roman"/>
                <w:sz w:val="22"/>
                <w:szCs w:val="22"/>
              </w:rPr>
              <w:t>Неправительственные организации – стейкхолдеры, принимающие участие в разработке законодательных актов в сфере туризма, в консультативной деятельности (</w:t>
            </w:r>
            <w:r w:rsidRPr="00141C0A">
              <w:rPr>
                <w:rFonts w:ascii="Times New Roman" w:hAnsi="Times New Roman"/>
                <w:sz w:val="22"/>
                <w:szCs w:val="22"/>
                <w:lang w:val="en-US"/>
              </w:rPr>
              <w:t>N</w:t>
            </w:r>
            <w:r w:rsidRPr="005C56B9">
              <w:rPr>
                <w:rFonts w:ascii="Times New Roman" w:hAnsi="Times New Roman"/>
                <w:sz w:val="22"/>
                <w:szCs w:val="22"/>
              </w:rPr>
              <w:t>=</w:t>
            </w:r>
            <w:r w:rsidRPr="00141C0A">
              <w:rPr>
                <w:rFonts w:ascii="Times New Roman" w:hAnsi="Times New Roman"/>
                <w:sz w:val="22"/>
                <w:szCs w:val="22"/>
              </w:rPr>
              <w:t>3)</w:t>
            </w:r>
          </w:p>
        </w:tc>
      </w:tr>
      <w:tr w:rsidR="00F93557" w:rsidRPr="00141C0A" w14:paraId="5E9874FD" w14:textId="77777777" w:rsidTr="006414F8">
        <w:trPr>
          <w:jc w:val="center"/>
        </w:trPr>
        <w:tc>
          <w:tcPr>
            <w:tcW w:w="933" w:type="dxa"/>
          </w:tcPr>
          <w:p w14:paraId="7428F973"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Н1</w:t>
            </w:r>
          </w:p>
        </w:tc>
        <w:tc>
          <w:tcPr>
            <w:tcW w:w="1444" w:type="dxa"/>
          </w:tcPr>
          <w:p w14:paraId="62F6ACB5"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w:t>
            </w:r>
          </w:p>
        </w:tc>
        <w:tc>
          <w:tcPr>
            <w:tcW w:w="1646" w:type="dxa"/>
          </w:tcPr>
          <w:p w14:paraId="2C4C8661"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5</w:t>
            </w:r>
          </w:p>
        </w:tc>
        <w:tc>
          <w:tcPr>
            <w:tcW w:w="2945" w:type="dxa"/>
          </w:tcPr>
          <w:p w14:paraId="0ECBFCED"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Руководитель Ассоциации туризма КТА</w:t>
            </w:r>
          </w:p>
        </w:tc>
        <w:tc>
          <w:tcPr>
            <w:tcW w:w="2671" w:type="dxa"/>
          </w:tcPr>
          <w:p w14:paraId="42B2C0BA"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Эксперт</w:t>
            </w:r>
          </w:p>
        </w:tc>
      </w:tr>
      <w:tr w:rsidR="00F93557" w:rsidRPr="00141C0A" w14:paraId="2D20EA63" w14:textId="77777777" w:rsidTr="006414F8">
        <w:trPr>
          <w:trHeight w:val="497"/>
          <w:jc w:val="center"/>
        </w:trPr>
        <w:tc>
          <w:tcPr>
            <w:tcW w:w="933" w:type="dxa"/>
          </w:tcPr>
          <w:p w14:paraId="19CCEA73"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Н2</w:t>
            </w:r>
          </w:p>
        </w:tc>
        <w:tc>
          <w:tcPr>
            <w:tcW w:w="1444" w:type="dxa"/>
          </w:tcPr>
          <w:p w14:paraId="654AFDC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Ж</w:t>
            </w:r>
          </w:p>
        </w:tc>
        <w:tc>
          <w:tcPr>
            <w:tcW w:w="1646" w:type="dxa"/>
          </w:tcPr>
          <w:p w14:paraId="08F626B1"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4</w:t>
            </w:r>
          </w:p>
        </w:tc>
        <w:tc>
          <w:tcPr>
            <w:tcW w:w="2945" w:type="dxa"/>
          </w:tcPr>
          <w:p w14:paraId="663709A6"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Специалист Ассоциации туризма КТА</w:t>
            </w:r>
          </w:p>
        </w:tc>
        <w:tc>
          <w:tcPr>
            <w:tcW w:w="2671" w:type="dxa"/>
          </w:tcPr>
          <w:p w14:paraId="687A0BBB"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Менеджер</w:t>
            </w:r>
          </w:p>
        </w:tc>
      </w:tr>
      <w:tr w:rsidR="00F93557" w:rsidRPr="00141C0A" w14:paraId="53780186" w14:textId="77777777" w:rsidTr="006414F8">
        <w:trPr>
          <w:jc w:val="center"/>
        </w:trPr>
        <w:tc>
          <w:tcPr>
            <w:tcW w:w="933" w:type="dxa"/>
          </w:tcPr>
          <w:p w14:paraId="62CCAF8E"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Н3</w:t>
            </w:r>
          </w:p>
        </w:tc>
        <w:tc>
          <w:tcPr>
            <w:tcW w:w="1444" w:type="dxa"/>
          </w:tcPr>
          <w:p w14:paraId="6177C163"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Ж</w:t>
            </w:r>
          </w:p>
        </w:tc>
        <w:tc>
          <w:tcPr>
            <w:tcW w:w="1646" w:type="dxa"/>
          </w:tcPr>
          <w:p w14:paraId="4A42D4E5"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2</w:t>
            </w:r>
          </w:p>
        </w:tc>
        <w:tc>
          <w:tcPr>
            <w:tcW w:w="2945" w:type="dxa"/>
          </w:tcPr>
          <w:p w14:paraId="00EE3E8B" w14:textId="239500DB"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Специалист ОЮЛ Ассо</w:t>
            </w:r>
            <w:r w:rsidR="006414F8">
              <w:rPr>
                <w:rFonts w:ascii="Times New Roman" w:hAnsi="Times New Roman"/>
                <w:sz w:val="22"/>
                <w:szCs w:val="22"/>
              </w:rPr>
              <w:t xml:space="preserve"> </w:t>
            </w:r>
            <w:proofErr w:type="spellStart"/>
            <w:r w:rsidRPr="00141C0A">
              <w:rPr>
                <w:rFonts w:ascii="Times New Roman" w:hAnsi="Times New Roman"/>
                <w:sz w:val="22"/>
                <w:szCs w:val="22"/>
              </w:rPr>
              <w:t>циации</w:t>
            </w:r>
            <w:proofErr w:type="spellEnd"/>
            <w:r w:rsidRPr="00141C0A">
              <w:rPr>
                <w:rFonts w:ascii="Times New Roman" w:hAnsi="Times New Roman"/>
                <w:sz w:val="22"/>
                <w:szCs w:val="22"/>
              </w:rPr>
              <w:t xml:space="preserve"> «Центр развития городского туризма» </w:t>
            </w:r>
          </w:p>
        </w:tc>
        <w:tc>
          <w:tcPr>
            <w:tcW w:w="2671" w:type="dxa"/>
          </w:tcPr>
          <w:p w14:paraId="4EE21CCF"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Специалист</w:t>
            </w:r>
          </w:p>
        </w:tc>
      </w:tr>
      <w:tr w:rsidR="00F93557" w:rsidRPr="00141C0A" w14:paraId="3A7ADDD3" w14:textId="77777777" w:rsidTr="006414F8">
        <w:trPr>
          <w:jc w:val="center"/>
        </w:trPr>
        <w:tc>
          <w:tcPr>
            <w:tcW w:w="9639" w:type="dxa"/>
            <w:gridSpan w:val="5"/>
          </w:tcPr>
          <w:p w14:paraId="3DDF4C32" w14:textId="77777777" w:rsidR="00F93557" w:rsidRPr="00141C0A" w:rsidRDefault="00F93557" w:rsidP="006414F8">
            <w:pPr>
              <w:spacing w:after="0" w:line="240" w:lineRule="auto"/>
              <w:jc w:val="both"/>
              <w:rPr>
                <w:rFonts w:ascii="Times New Roman" w:hAnsi="Times New Roman"/>
                <w:sz w:val="22"/>
                <w:szCs w:val="22"/>
              </w:rPr>
            </w:pPr>
            <w:r w:rsidRPr="00141C0A">
              <w:rPr>
                <w:rFonts w:ascii="Times New Roman" w:hAnsi="Times New Roman"/>
                <w:sz w:val="22"/>
                <w:szCs w:val="22"/>
              </w:rPr>
              <w:t xml:space="preserve">Бизнес структуры – стейкхолдеры, представляющие частный бизнес и участвующие непосредственно в практической деятельности, </w:t>
            </w:r>
            <w:proofErr w:type="spellStart"/>
            <w:r w:rsidRPr="00141C0A">
              <w:rPr>
                <w:rFonts w:ascii="Times New Roman" w:hAnsi="Times New Roman"/>
                <w:sz w:val="22"/>
                <w:szCs w:val="22"/>
              </w:rPr>
              <w:t>турагенства</w:t>
            </w:r>
            <w:proofErr w:type="spellEnd"/>
            <w:r w:rsidRPr="00141C0A">
              <w:rPr>
                <w:rFonts w:ascii="Times New Roman" w:hAnsi="Times New Roman"/>
                <w:sz w:val="22"/>
                <w:szCs w:val="22"/>
              </w:rPr>
              <w:t xml:space="preserve">, отели, рестораны, выставочные и </w:t>
            </w:r>
            <w:r w:rsidRPr="00141C0A">
              <w:rPr>
                <w:rFonts w:ascii="Times New Roman" w:hAnsi="Times New Roman"/>
                <w:sz w:val="22"/>
                <w:szCs w:val="22"/>
                <w:lang w:val="en-US"/>
              </w:rPr>
              <w:t>MICE</w:t>
            </w:r>
            <w:r w:rsidRPr="005C56B9">
              <w:rPr>
                <w:rFonts w:ascii="Times New Roman" w:hAnsi="Times New Roman"/>
                <w:sz w:val="22"/>
                <w:szCs w:val="22"/>
              </w:rPr>
              <w:t xml:space="preserve"> </w:t>
            </w:r>
            <w:r w:rsidRPr="00141C0A">
              <w:rPr>
                <w:rFonts w:ascii="Times New Roman" w:hAnsi="Times New Roman"/>
                <w:sz w:val="22"/>
                <w:szCs w:val="22"/>
              </w:rPr>
              <w:t>центры (</w:t>
            </w:r>
            <w:r w:rsidRPr="00141C0A">
              <w:rPr>
                <w:rFonts w:ascii="Times New Roman" w:hAnsi="Times New Roman"/>
                <w:sz w:val="22"/>
                <w:szCs w:val="22"/>
                <w:lang w:val="en-US"/>
              </w:rPr>
              <w:t>N</w:t>
            </w:r>
            <w:r w:rsidRPr="005C56B9">
              <w:rPr>
                <w:rFonts w:ascii="Times New Roman" w:hAnsi="Times New Roman"/>
                <w:sz w:val="22"/>
                <w:szCs w:val="22"/>
              </w:rPr>
              <w:t>=</w:t>
            </w:r>
            <w:r w:rsidRPr="00141C0A">
              <w:rPr>
                <w:rFonts w:ascii="Times New Roman" w:hAnsi="Times New Roman"/>
                <w:sz w:val="22"/>
                <w:szCs w:val="22"/>
              </w:rPr>
              <w:t>7)</w:t>
            </w:r>
          </w:p>
        </w:tc>
      </w:tr>
      <w:tr w:rsidR="00F93557" w:rsidRPr="00141C0A" w14:paraId="089C7EA1" w14:textId="77777777" w:rsidTr="006414F8">
        <w:trPr>
          <w:jc w:val="center"/>
        </w:trPr>
        <w:tc>
          <w:tcPr>
            <w:tcW w:w="933" w:type="dxa"/>
          </w:tcPr>
          <w:p w14:paraId="169CC252"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Б1</w:t>
            </w:r>
          </w:p>
        </w:tc>
        <w:tc>
          <w:tcPr>
            <w:tcW w:w="1444" w:type="dxa"/>
          </w:tcPr>
          <w:p w14:paraId="16D76F07"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Ж</w:t>
            </w:r>
          </w:p>
        </w:tc>
        <w:tc>
          <w:tcPr>
            <w:tcW w:w="1646" w:type="dxa"/>
          </w:tcPr>
          <w:p w14:paraId="61CB0B99"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10</w:t>
            </w:r>
          </w:p>
        </w:tc>
        <w:tc>
          <w:tcPr>
            <w:tcW w:w="2945" w:type="dxa"/>
          </w:tcPr>
          <w:p w14:paraId="4588E54B"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Руководитель</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туристской</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фирмы</w:t>
            </w:r>
            <w:proofErr w:type="spellEnd"/>
          </w:p>
        </w:tc>
        <w:tc>
          <w:tcPr>
            <w:tcW w:w="2671" w:type="dxa"/>
          </w:tcPr>
          <w:p w14:paraId="2FD139A0"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58DA92FF" w14:textId="77777777" w:rsidTr="00A12D5A">
        <w:trPr>
          <w:jc w:val="center"/>
        </w:trPr>
        <w:tc>
          <w:tcPr>
            <w:tcW w:w="933" w:type="dxa"/>
            <w:tcBorders>
              <w:bottom w:val="nil"/>
            </w:tcBorders>
          </w:tcPr>
          <w:p w14:paraId="76B28F3F"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Б2</w:t>
            </w:r>
          </w:p>
        </w:tc>
        <w:tc>
          <w:tcPr>
            <w:tcW w:w="1444" w:type="dxa"/>
            <w:tcBorders>
              <w:bottom w:val="nil"/>
            </w:tcBorders>
          </w:tcPr>
          <w:p w14:paraId="3B2E5CE6"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Borders>
              <w:bottom w:val="nil"/>
            </w:tcBorders>
          </w:tcPr>
          <w:p w14:paraId="7CAEA48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4</w:t>
            </w:r>
          </w:p>
        </w:tc>
        <w:tc>
          <w:tcPr>
            <w:tcW w:w="2945" w:type="dxa"/>
            <w:tcBorders>
              <w:bottom w:val="nil"/>
            </w:tcBorders>
          </w:tcPr>
          <w:p w14:paraId="52EA484C"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Руководитель</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туристской</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фирмы</w:t>
            </w:r>
            <w:proofErr w:type="spellEnd"/>
          </w:p>
        </w:tc>
        <w:tc>
          <w:tcPr>
            <w:tcW w:w="2671" w:type="dxa"/>
            <w:tcBorders>
              <w:bottom w:val="nil"/>
            </w:tcBorders>
          </w:tcPr>
          <w:p w14:paraId="00E47EA1"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Менеджер</w:t>
            </w:r>
          </w:p>
        </w:tc>
      </w:tr>
      <w:tr w:rsidR="00A12D5A" w:rsidRPr="006414F8" w14:paraId="209155A6" w14:textId="77777777" w:rsidTr="00A12D5A">
        <w:trPr>
          <w:jc w:val="center"/>
        </w:trPr>
        <w:tc>
          <w:tcPr>
            <w:tcW w:w="9639" w:type="dxa"/>
            <w:gridSpan w:val="5"/>
            <w:tcBorders>
              <w:top w:val="nil"/>
              <w:left w:val="nil"/>
              <w:right w:val="nil"/>
            </w:tcBorders>
          </w:tcPr>
          <w:p w14:paraId="7C393ACC" w14:textId="77777777" w:rsidR="00A12D5A" w:rsidRPr="00A12D5A" w:rsidRDefault="00A12D5A" w:rsidP="00A12D5A">
            <w:pPr>
              <w:spacing w:after="0" w:line="240" w:lineRule="auto"/>
              <w:ind w:hanging="94"/>
              <w:jc w:val="both"/>
              <w:rPr>
                <w:rFonts w:ascii="Times New Roman" w:hAnsi="Times New Roman"/>
                <w:bCs/>
                <w:sz w:val="28"/>
                <w:szCs w:val="28"/>
              </w:rPr>
            </w:pPr>
            <w:r w:rsidRPr="00A12D5A">
              <w:rPr>
                <w:rFonts w:ascii="Times New Roman" w:hAnsi="Times New Roman"/>
                <w:bCs/>
                <w:sz w:val="28"/>
                <w:szCs w:val="28"/>
              </w:rPr>
              <w:t xml:space="preserve">Продолжение таблицы Г.1 </w:t>
            </w:r>
          </w:p>
          <w:p w14:paraId="559A6E96" w14:textId="0892A10E" w:rsidR="00A12D5A" w:rsidRPr="00A12D5A" w:rsidRDefault="00A12D5A" w:rsidP="00A12D5A">
            <w:pPr>
              <w:spacing w:after="0" w:line="240" w:lineRule="auto"/>
              <w:ind w:hanging="94"/>
              <w:jc w:val="both"/>
              <w:rPr>
                <w:rFonts w:ascii="Times New Roman" w:hAnsi="Times New Roman"/>
                <w:bCs/>
                <w:sz w:val="16"/>
                <w:szCs w:val="16"/>
              </w:rPr>
            </w:pPr>
          </w:p>
        </w:tc>
      </w:tr>
      <w:tr w:rsidR="00A12D5A" w:rsidRPr="006414F8" w14:paraId="0E4EC59A" w14:textId="77777777" w:rsidTr="009C65AF">
        <w:trPr>
          <w:jc w:val="center"/>
        </w:trPr>
        <w:tc>
          <w:tcPr>
            <w:tcW w:w="933" w:type="dxa"/>
          </w:tcPr>
          <w:p w14:paraId="55CE2DF4" w14:textId="77777777" w:rsidR="00A12D5A" w:rsidRPr="006414F8" w:rsidRDefault="00A12D5A" w:rsidP="009C65AF">
            <w:pPr>
              <w:spacing w:after="0" w:line="240" w:lineRule="auto"/>
              <w:jc w:val="center"/>
              <w:rPr>
                <w:rFonts w:ascii="Times New Roman" w:hAnsi="Times New Roman"/>
                <w:bCs/>
                <w:sz w:val="22"/>
                <w:szCs w:val="22"/>
              </w:rPr>
            </w:pPr>
            <w:r w:rsidRPr="006414F8">
              <w:rPr>
                <w:rFonts w:ascii="Times New Roman" w:hAnsi="Times New Roman"/>
                <w:bCs/>
                <w:sz w:val="22"/>
                <w:szCs w:val="22"/>
              </w:rPr>
              <w:t>1</w:t>
            </w:r>
          </w:p>
        </w:tc>
        <w:tc>
          <w:tcPr>
            <w:tcW w:w="1444" w:type="dxa"/>
          </w:tcPr>
          <w:p w14:paraId="61C5CE91" w14:textId="77777777" w:rsidR="00A12D5A" w:rsidRPr="006414F8" w:rsidRDefault="00A12D5A" w:rsidP="009C65AF">
            <w:pPr>
              <w:spacing w:after="0" w:line="240" w:lineRule="auto"/>
              <w:jc w:val="center"/>
              <w:rPr>
                <w:rFonts w:ascii="Times New Roman" w:hAnsi="Times New Roman"/>
                <w:bCs/>
                <w:sz w:val="22"/>
                <w:szCs w:val="22"/>
              </w:rPr>
            </w:pPr>
            <w:r w:rsidRPr="006414F8">
              <w:rPr>
                <w:rFonts w:ascii="Times New Roman" w:hAnsi="Times New Roman"/>
                <w:bCs/>
                <w:sz w:val="22"/>
                <w:szCs w:val="22"/>
              </w:rPr>
              <w:t>2</w:t>
            </w:r>
          </w:p>
        </w:tc>
        <w:tc>
          <w:tcPr>
            <w:tcW w:w="1646" w:type="dxa"/>
          </w:tcPr>
          <w:p w14:paraId="7C928436" w14:textId="77777777" w:rsidR="00A12D5A" w:rsidRPr="006414F8" w:rsidRDefault="00A12D5A" w:rsidP="009C65AF">
            <w:pPr>
              <w:spacing w:after="0" w:line="240" w:lineRule="auto"/>
              <w:jc w:val="center"/>
              <w:rPr>
                <w:rFonts w:ascii="Times New Roman" w:hAnsi="Times New Roman"/>
                <w:bCs/>
                <w:sz w:val="22"/>
                <w:szCs w:val="22"/>
              </w:rPr>
            </w:pPr>
            <w:r w:rsidRPr="006414F8">
              <w:rPr>
                <w:rFonts w:ascii="Times New Roman" w:hAnsi="Times New Roman"/>
                <w:bCs/>
                <w:sz w:val="22"/>
                <w:szCs w:val="22"/>
              </w:rPr>
              <w:t>3</w:t>
            </w:r>
          </w:p>
        </w:tc>
        <w:tc>
          <w:tcPr>
            <w:tcW w:w="2945" w:type="dxa"/>
          </w:tcPr>
          <w:p w14:paraId="1BE70F45" w14:textId="77777777" w:rsidR="00A12D5A" w:rsidRPr="006414F8" w:rsidRDefault="00A12D5A" w:rsidP="009C65AF">
            <w:pPr>
              <w:spacing w:after="0" w:line="240" w:lineRule="auto"/>
              <w:jc w:val="center"/>
              <w:rPr>
                <w:rFonts w:ascii="Times New Roman" w:hAnsi="Times New Roman"/>
                <w:bCs/>
                <w:sz w:val="22"/>
                <w:szCs w:val="22"/>
              </w:rPr>
            </w:pPr>
            <w:r w:rsidRPr="006414F8">
              <w:rPr>
                <w:rFonts w:ascii="Times New Roman" w:hAnsi="Times New Roman"/>
                <w:bCs/>
                <w:sz w:val="22"/>
                <w:szCs w:val="22"/>
              </w:rPr>
              <w:t>4</w:t>
            </w:r>
          </w:p>
        </w:tc>
        <w:tc>
          <w:tcPr>
            <w:tcW w:w="2671" w:type="dxa"/>
          </w:tcPr>
          <w:p w14:paraId="0A418317" w14:textId="77777777" w:rsidR="00A12D5A" w:rsidRPr="006414F8" w:rsidRDefault="00A12D5A" w:rsidP="009C65AF">
            <w:pPr>
              <w:spacing w:after="0" w:line="240" w:lineRule="auto"/>
              <w:jc w:val="center"/>
              <w:rPr>
                <w:rFonts w:ascii="Times New Roman" w:hAnsi="Times New Roman"/>
                <w:bCs/>
                <w:sz w:val="22"/>
                <w:szCs w:val="22"/>
              </w:rPr>
            </w:pPr>
            <w:r w:rsidRPr="006414F8">
              <w:rPr>
                <w:rFonts w:ascii="Times New Roman" w:hAnsi="Times New Roman"/>
                <w:bCs/>
                <w:sz w:val="22"/>
                <w:szCs w:val="22"/>
              </w:rPr>
              <w:t>5</w:t>
            </w:r>
          </w:p>
        </w:tc>
      </w:tr>
      <w:tr w:rsidR="00F93557" w:rsidRPr="00141C0A" w14:paraId="072EAA77" w14:textId="77777777" w:rsidTr="006414F8">
        <w:trPr>
          <w:jc w:val="center"/>
        </w:trPr>
        <w:tc>
          <w:tcPr>
            <w:tcW w:w="933" w:type="dxa"/>
          </w:tcPr>
          <w:p w14:paraId="5446166E"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Б3</w:t>
            </w:r>
          </w:p>
        </w:tc>
        <w:tc>
          <w:tcPr>
            <w:tcW w:w="1444" w:type="dxa"/>
          </w:tcPr>
          <w:p w14:paraId="1FD75E71"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Pr>
          <w:p w14:paraId="244EDEC8"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7</w:t>
            </w:r>
          </w:p>
        </w:tc>
        <w:tc>
          <w:tcPr>
            <w:tcW w:w="2945" w:type="dxa"/>
          </w:tcPr>
          <w:p w14:paraId="00C56E4F"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Руководитель</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туристской</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фирмы</w:t>
            </w:r>
            <w:proofErr w:type="spellEnd"/>
          </w:p>
        </w:tc>
        <w:tc>
          <w:tcPr>
            <w:tcW w:w="2671" w:type="dxa"/>
          </w:tcPr>
          <w:p w14:paraId="31258366"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0DE188FD" w14:textId="77777777" w:rsidTr="006414F8">
        <w:trPr>
          <w:jc w:val="center"/>
        </w:trPr>
        <w:tc>
          <w:tcPr>
            <w:tcW w:w="933" w:type="dxa"/>
          </w:tcPr>
          <w:p w14:paraId="244E3E02"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Б4</w:t>
            </w:r>
          </w:p>
        </w:tc>
        <w:tc>
          <w:tcPr>
            <w:tcW w:w="1444" w:type="dxa"/>
          </w:tcPr>
          <w:p w14:paraId="68AD9958"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w:t>
            </w:r>
          </w:p>
        </w:tc>
        <w:tc>
          <w:tcPr>
            <w:tcW w:w="1646" w:type="dxa"/>
          </w:tcPr>
          <w:p w14:paraId="66E0B985"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6</w:t>
            </w:r>
          </w:p>
        </w:tc>
        <w:tc>
          <w:tcPr>
            <w:tcW w:w="2945" w:type="dxa"/>
          </w:tcPr>
          <w:p w14:paraId="5639FEBA"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Руководитель</w:t>
            </w:r>
            <w:proofErr w:type="spellEnd"/>
            <w:r w:rsidRPr="00141C0A">
              <w:rPr>
                <w:rFonts w:ascii="Times New Roman" w:hAnsi="Times New Roman"/>
                <w:sz w:val="22"/>
                <w:szCs w:val="22"/>
                <w:lang w:val="en-US"/>
              </w:rPr>
              <w:t xml:space="preserve"> </w:t>
            </w:r>
            <w:r w:rsidRPr="00141C0A">
              <w:rPr>
                <w:rFonts w:ascii="Times New Roman" w:hAnsi="Times New Roman"/>
                <w:sz w:val="22"/>
                <w:szCs w:val="22"/>
              </w:rPr>
              <w:t>ресторана</w:t>
            </w:r>
          </w:p>
        </w:tc>
        <w:tc>
          <w:tcPr>
            <w:tcW w:w="2671" w:type="dxa"/>
          </w:tcPr>
          <w:p w14:paraId="09EE167E"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70A95413" w14:textId="77777777" w:rsidTr="006414F8">
        <w:trPr>
          <w:jc w:val="center"/>
        </w:trPr>
        <w:tc>
          <w:tcPr>
            <w:tcW w:w="933" w:type="dxa"/>
          </w:tcPr>
          <w:p w14:paraId="205101A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Б5</w:t>
            </w:r>
          </w:p>
        </w:tc>
        <w:tc>
          <w:tcPr>
            <w:tcW w:w="1444" w:type="dxa"/>
          </w:tcPr>
          <w:p w14:paraId="5EB8BF1A"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Pr>
          <w:p w14:paraId="70883012"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3</w:t>
            </w:r>
          </w:p>
        </w:tc>
        <w:tc>
          <w:tcPr>
            <w:tcW w:w="2945" w:type="dxa"/>
          </w:tcPr>
          <w:p w14:paraId="33A90466"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Сотрудник</w:t>
            </w:r>
            <w:proofErr w:type="spellEnd"/>
            <w:r w:rsidRPr="00141C0A">
              <w:rPr>
                <w:rFonts w:ascii="Times New Roman" w:hAnsi="Times New Roman"/>
                <w:sz w:val="22"/>
                <w:szCs w:val="22"/>
                <w:lang w:val="en-US"/>
              </w:rPr>
              <w:t xml:space="preserve"> </w:t>
            </w:r>
            <w:r w:rsidRPr="00141C0A">
              <w:rPr>
                <w:rFonts w:ascii="Times New Roman" w:hAnsi="Times New Roman"/>
                <w:sz w:val="22"/>
                <w:szCs w:val="22"/>
              </w:rPr>
              <w:t>отеля</w:t>
            </w:r>
          </w:p>
        </w:tc>
        <w:tc>
          <w:tcPr>
            <w:tcW w:w="2671" w:type="dxa"/>
          </w:tcPr>
          <w:p w14:paraId="761A7938"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Менеджер</w:t>
            </w:r>
          </w:p>
        </w:tc>
      </w:tr>
      <w:tr w:rsidR="00F93557" w:rsidRPr="00141C0A" w14:paraId="35E9EC9B" w14:textId="77777777" w:rsidTr="006414F8">
        <w:trPr>
          <w:jc w:val="center"/>
        </w:trPr>
        <w:tc>
          <w:tcPr>
            <w:tcW w:w="933" w:type="dxa"/>
          </w:tcPr>
          <w:p w14:paraId="2B0B4B2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Б6</w:t>
            </w:r>
          </w:p>
        </w:tc>
        <w:tc>
          <w:tcPr>
            <w:tcW w:w="1444" w:type="dxa"/>
          </w:tcPr>
          <w:p w14:paraId="6B4DC597"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21A2303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5</w:t>
            </w:r>
          </w:p>
        </w:tc>
        <w:tc>
          <w:tcPr>
            <w:tcW w:w="2945" w:type="dxa"/>
          </w:tcPr>
          <w:p w14:paraId="661F5E81"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Сотрудник</w:t>
            </w:r>
            <w:proofErr w:type="spellEnd"/>
            <w:r w:rsidRPr="00141C0A">
              <w:rPr>
                <w:rFonts w:ascii="Times New Roman" w:hAnsi="Times New Roman"/>
                <w:sz w:val="22"/>
                <w:szCs w:val="22"/>
                <w:lang w:val="en-US"/>
              </w:rPr>
              <w:t xml:space="preserve"> </w:t>
            </w:r>
            <w:r w:rsidRPr="00141C0A">
              <w:rPr>
                <w:rFonts w:ascii="Times New Roman" w:hAnsi="Times New Roman"/>
                <w:sz w:val="22"/>
                <w:szCs w:val="22"/>
              </w:rPr>
              <w:t>отеля</w:t>
            </w:r>
          </w:p>
        </w:tc>
        <w:tc>
          <w:tcPr>
            <w:tcW w:w="2671" w:type="dxa"/>
          </w:tcPr>
          <w:p w14:paraId="5C79562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Менеджер</w:t>
            </w:r>
          </w:p>
        </w:tc>
      </w:tr>
      <w:tr w:rsidR="00F93557" w:rsidRPr="00141C0A" w14:paraId="7DBE557D" w14:textId="77777777" w:rsidTr="006414F8">
        <w:trPr>
          <w:jc w:val="center"/>
        </w:trPr>
        <w:tc>
          <w:tcPr>
            <w:tcW w:w="933" w:type="dxa"/>
          </w:tcPr>
          <w:p w14:paraId="6A26CE1F"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Б7</w:t>
            </w:r>
          </w:p>
        </w:tc>
        <w:tc>
          <w:tcPr>
            <w:tcW w:w="1444" w:type="dxa"/>
          </w:tcPr>
          <w:p w14:paraId="6DBE76F7"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3EE6DDAA"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6</w:t>
            </w:r>
          </w:p>
        </w:tc>
        <w:tc>
          <w:tcPr>
            <w:tcW w:w="2945" w:type="dxa"/>
          </w:tcPr>
          <w:p w14:paraId="39D28705"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Менеджер</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отеля</w:t>
            </w:r>
            <w:proofErr w:type="spellEnd"/>
          </w:p>
        </w:tc>
        <w:tc>
          <w:tcPr>
            <w:tcW w:w="2671" w:type="dxa"/>
          </w:tcPr>
          <w:p w14:paraId="5C929080"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54F56C56" w14:textId="77777777" w:rsidTr="006414F8">
        <w:trPr>
          <w:jc w:val="center"/>
        </w:trPr>
        <w:tc>
          <w:tcPr>
            <w:tcW w:w="9639" w:type="dxa"/>
            <w:gridSpan w:val="5"/>
          </w:tcPr>
          <w:p w14:paraId="09E29832" w14:textId="77777777" w:rsidR="00F93557" w:rsidRPr="00141C0A" w:rsidRDefault="00F93557" w:rsidP="006414F8">
            <w:pPr>
              <w:spacing w:after="0" w:line="240" w:lineRule="auto"/>
              <w:jc w:val="both"/>
              <w:rPr>
                <w:rFonts w:ascii="Times New Roman" w:hAnsi="Times New Roman"/>
                <w:sz w:val="22"/>
                <w:szCs w:val="22"/>
              </w:rPr>
            </w:pPr>
            <w:r w:rsidRPr="00141C0A">
              <w:rPr>
                <w:rFonts w:ascii="Times New Roman" w:hAnsi="Times New Roman"/>
                <w:sz w:val="22"/>
                <w:szCs w:val="22"/>
              </w:rPr>
              <w:t>Научно-академическая среда – стейкхолдеры, представляющие научную сферу (</w:t>
            </w:r>
            <w:r w:rsidRPr="00141C0A">
              <w:rPr>
                <w:rFonts w:ascii="Times New Roman" w:hAnsi="Times New Roman"/>
                <w:sz w:val="22"/>
                <w:szCs w:val="22"/>
                <w:lang w:val="en-US"/>
              </w:rPr>
              <w:t>N</w:t>
            </w:r>
            <w:r w:rsidRPr="005C56B9">
              <w:rPr>
                <w:rFonts w:ascii="Times New Roman" w:hAnsi="Times New Roman"/>
                <w:sz w:val="22"/>
                <w:szCs w:val="22"/>
              </w:rPr>
              <w:t>=</w:t>
            </w:r>
            <w:r w:rsidRPr="00141C0A">
              <w:rPr>
                <w:rFonts w:ascii="Times New Roman" w:hAnsi="Times New Roman"/>
                <w:sz w:val="22"/>
                <w:szCs w:val="22"/>
              </w:rPr>
              <w:t>4)</w:t>
            </w:r>
          </w:p>
        </w:tc>
      </w:tr>
      <w:tr w:rsidR="00F93557" w:rsidRPr="00141C0A" w14:paraId="3EC17EB1" w14:textId="77777777" w:rsidTr="006414F8">
        <w:trPr>
          <w:jc w:val="center"/>
        </w:trPr>
        <w:tc>
          <w:tcPr>
            <w:tcW w:w="933" w:type="dxa"/>
          </w:tcPr>
          <w:p w14:paraId="664A0598"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А1</w:t>
            </w:r>
          </w:p>
        </w:tc>
        <w:tc>
          <w:tcPr>
            <w:tcW w:w="1444" w:type="dxa"/>
          </w:tcPr>
          <w:p w14:paraId="40C576B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
        </w:tc>
        <w:tc>
          <w:tcPr>
            <w:tcW w:w="1646" w:type="dxa"/>
          </w:tcPr>
          <w:p w14:paraId="7267B31A"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3</w:t>
            </w:r>
          </w:p>
        </w:tc>
        <w:tc>
          <w:tcPr>
            <w:tcW w:w="2945" w:type="dxa"/>
          </w:tcPr>
          <w:p w14:paraId="0F4ED2E0"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 xml:space="preserve">PhD </w:t>
            </w:r>
            <w:proofErr w:type="spellStart"/>
            <w:r w:rsidRPr="00141C0A">
              <w:rPr>
                <w:rFonts w:ascii="Times New Roman" w:hAnsi="Times New Roman"/>
                <w:sz w:val="22"/>
                <w:szCs w:val="22"/>
                <w:lang w:val="en-US"/>
              </w:rPr>
              <w:t>студент</w:t>
            </w:r>
            <w:proofErr w:type="spellEnd"/>
          </w:p>
        </w:tc>
        <w:tc>
          <w:tcPr>
            <w:tcW w:w="2671" w:type="dxa"/>
          </w:tcPr>
          <w:p w14:paraId="5DFC9A8A"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Менеджер</w:t>
            </w:r>
          </w:p>
        </w:tc>
      </w:tr>
      <w:tr w:rsidR="00F93557" w:rsidRPr="00141C0A" w14:paraId="0290F530" w14:textId="77777777" w:rsidTr="006414F8">
        <w:trPr>
          <w:jc w:val="center"/>
        </w:trPr>
        <w:tc>
          <w:tcPr>
            <w:tcW w:w="933" w:type="dxa"/>
          </w:tcPr>
          <w:p w14:paraId="20262EFC"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А2</w:t>
            </w:r>
          </w:p>
        </w:tc>
        <w:tc>
          <w:tcPr>
            <w:tcW w:w="1444" w:type="dxa"/>
          </w:tcPr>
          <w:p w14:paraId="73E5357D"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Pr>
          <w:p w14:paraId="3B41E23D"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10</w:t>
            </w:r>
          </w:p>
        </w:tc>
        <w:tc>
          <w:tcPr>
            <w:tcW w:w="2945" w:type="dxa"/>
          </w:tcPr>
          <w:p w14:paraId="6991124D"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Профессор</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университета</w:t>
            </w:r>
            <w:proofErr w:type="spellEnd"/>
          </w:p>
        </w:tc>
        <w:tc>
          <w:tcPr>
            <w:tcW w:w="2671" w:type="dxa"/>
          </w:tcPr>
          <w:p w14:paraId="7D78137F"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17E114F3" w14:textId="77777777" w:rsidTr="006414F8">
        <w:trPr>
          <w:jc w:val="center"/>
        </w:trPr>
        <w:tc>
          <w:tcPr>
            <w:tcW w:w="933" w:type="dxa"/>
          </w:tcPr>
          <w:p w14:paraId="0E1AE445"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А3</w:t>
            </w:r>
          </w:p>
        </w:tc>
        <w:tc>
          <w:tcPr>
            <w:tcW w:w="1444" w:type="dxa"/>
          </w:tcPr>
          <w:p w14:paraId="38B3D687"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Pr>
          <w:p w14:paraId="6639D102"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1</w:t>
            </w:r>
            <w:r w:rsidRPr="00141C0A">
              <w:rPr>
                <w:rFonts w:ascii="Times New Roman" w:hAnsi="Times New Roman"/>
                <w:sz w:val="22"/>
                <w:szCs w:val="22"/>
              </w:rPr>
              <w:t>2</w:t>
            </w:r>
          </w:p>
        </w:tc>
        <w:tc>
          <w:tcPr>
            <w:tcW w:w="2945" w:type="dxa"/>
          </w:tcPr>
          <w:p w14:paraId="53141D01"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Профессор</w:t>
            </w:r>
            <w:proofErr w:type="spellEnd"/>
            <w:r w:rsidRPr="00141C0A">
              <w:rPr>
                <w:rFonts w:ascii="Times New Roman" w:hAnsi="Times New Roman"/>
                <w:sz w:val="22"/>
                <w:szCs w:val="22"/>
                <w:lang w:val="en-US"/>
              </w:rPr>
              <w:t xml:space="preserve"> </w:t>
            </w:r>
            <w:proofErr w:type="spellStart"/>
            <w:r w:rsidRPr="00141C0A">
              <w:rPr>
                <w:rFonts w:ascii="Times New Roman" w:hAnsi="Times New Roman"/>
                <w:sz w:val="22"/>
                <w:szCs w:val="22"/>
                <w:lang w:val="en-US"/>
              </w:rPr>
              <w:t>университета</w:t>
            </w:r>
            <w:proofErr w:type="spellEnd"/>
          </w:p>
        </w:tc>
        <w:tc>
          <w:tcPr>
            <w:tcW w:w="2671" w:type="dxa"/>
          </w:tcPr>
          <w:p w14:paraId="45A9A30D" w14:textId="77777777" w:rsidR="00F93557" w:rsidRPr="00141C0A" w:rsidRDefault="00F93557" w:rsidP="006414F8">
            <w:pPr>
              <w:spacing w:after="0" w:line="240" w:lineRule="auto"/>
              <w:jc w:val="center"/>
              <w:rPr>
                <w:rFonts w:ascii="Times New Roman" w:hAnsi="Times New Roman"/>
                <w:sz w:val="22"/>
                <w:szCs w:val="22"/>
              </w:rPr>
            </w:pPr>
            <w:proofErr w:type="spellStart"/>
            <w:r w:rsidRPr="00141C0A">
              <w:rPr>
                <w:rFonts w:ascii="Times New Roman" w:hAnsi="Times New Roman"/>
                <w:sz w:val="22"/>
                <w:szCs w:val="22"/>
                <w:lang w:val="en-US"/>
              </w:rPr>
              <w:t>Эксперт</w:t>
            </w:r>
            <w:proofErr w:type="spellEnd"/>
          </w:p>
        </w:tc>
      </w:tr>
      <w:tr w:rsidR="00F93557" w:rsidRPr="00141C0A" w14:paraId="784F8524" w14:textId="77777777" w:rsidTr="006414F8">
        <w:trPr>
          <w:jc w:val="center"/>
        </w:trPr>
        <w:tc>
          <w:tcPr>
            <w:tcW w:w="933" w:type="dxa"/>
          </w:tcPr>
          <w:p w14:paraId="30ED5EFB"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rPr>
              <w:t>А4</w:t>
            </w:r>
          </w:p>
        </w:tc>
        <w:tc>
          <w:tcPr>
            <w:tcW w:w="1444" w:type="dxa"/>
          </w:tcPr>
          <w:p w14:paraId="1D619F93"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Ж</w:t>
            </w:r>
          </w:p>
        </w:tc>
        <w:tc>
          <w:tcPr>
            <w:tcW w:w="1646" w:type="dxa"/>
          </w:tcPr>
          <w:p w14:paraId="45337C74"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3</w:t>
            </w:r>
          </w:p>
        </w:tc>
        <w:tc>
          <w:tcPr>
            <w:tcW w:w="2945" w:type="dxa"/>
          </w:tcPr>
          <w:p w14:paraId="633A54DE"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 xml:space="preserve">PhD </w:t>
            </w:r>
            <w:proofErr w:type="spellStart"/>
            <w:r w:rsidRPr="00141C0A">
              <w:rPr>
                <w:rFonts w:ascii="Times New Roman" w:hAnsi="Times New Roman"/>
                <w:sz w:val="22"/>
                <w:szCs w:val="22"/>
                <w:lang w:val="en-US"/>
              </w:rPr>
              <w:t>студент</w:t>
            </w:r>
            <w:proofErr w:type="spellEnd"/>
          </w:p>
        </w:tc>
        <w:tc>
          <w:tcPr>
            <w:tcW w:w="2671" w:type="dxa"/>
          </w:tcPr>
          <w:p w14:paraId="4FD6A39C" w14:textId="77777777" w:rsidR="00F93557" w:rsidRPr="00141C0A" w:rsidRDefault="00F93557" w:rsidP="006414F8">
            <w:pPr>
              <w:spacing w:after="0" w:line="240" w:lineRule="auto"/>
              <w:jc w:val="center"/>
              <w:rPr>
                <w:rFonts w:ascii="Times New Roman" w:hAnsi="Times New Roman"/>
                <w:sz w:val="22"/>
                <w:szCs w:val="22"/>
              </w:rPr>
            </w:pPr>
            <w:r w:rsidRPr="00141C0A">
              <w:rPr>
                <w:rFonts w:ascii="Times New Roman" w:hAnsi="Times New Roman"/>
                <w:sz w:val="22"/>
                <w:szCs w:val="22"/>
                <w:lang w:val="en-US"/>
              </w:rPr>
              <w:t>М</w:t>
            </w:r>
            <w:proofErr w:type="spellStart"/>
            <w:r w:rsidRPr="00141C0A">
              <w:rPr>
                <w:rFonts w:ascii="Times New Roman" w:hAnsi="Times New Roman"/>
                <w:sz w:val="22"/>
                <w:szCs w:val="22"/>
              </w:rPr>
              <w:t>енеджер</w:t>
            </w:r>
            <w:proofErr w:type="spellEnd"/>
          </w:p>
        </w:tc>
      </w:tr>
    </w:tbl>
    <w:p w14:paraId="1DB39E61" w14:textId="77777777" w:rsidR="00F93557" w:rsidRDefault="00F93557" w:rsidP="00F93557">
      <w:pPr>
        <w:jc w:val="center"/>
        <w:rPr>
          <w:rFonts w:ascii="Times New Roman" w:hAnsi="Times New Roman"/>
          <w:b/>
          <w:bCs/>
          <w:sz w:val="28"/>
          <w:szCs w:val="28"/>
          <w:lang w:val="en-US"/>
        </w:rPr>
      </w:pPr>
    </w:p>
    <w:p w14:paraId="0ECFC316" w14:textId="77777777" w:rsidR="00F93557" w:rsidRDefault="00F93557" w:rsidP="00F93557">
      <w:pPr>
        <w:jc w:val="center"/>
        <w:rPr>
          <w:rFonts w:ascii="Times New Roman" w:hAnsi="Times New Roman"/>
          <w:b/>
          <w:bCs/>
          <w:sz w:val="28"/>
          <w:szCs w:val="28"/>
        </w:rPr>
      </w:pPr>
    </w:p>
    <w:p w14:paraId="537BE048" w14:textId="77777777" w:rsidR="00F93557" w:rsidRDefault="00F93557" w:rsidP="00F93557">
      <w:pPr>
        <w:jc w:val="center"/>
        <w:rPr>
          <w:rFonts w:ascii="Times New Roman" w:hAnsi="Times New Roman"/>
          <w:b/>
          <w:bCs/>
          <w:sz w:val="28"/>
          <w:szCs w:val="28"/>
        </w:rPr>
      </w:pPr>
    </w:p>
    <w:p w14:paraId="52581A53" w14:textId="77777777" w:rsidR="00F93557" w:rsidRDefault="00F93557" w:rsidP="00F93557">
      <w:pPr>
        <w:jc w:val="center"/>
        <w:rPr>
          <w:rFonts w:ascii="Times New Roman" w:hAnsi="Times New Roman"/>
          <w:b/>
          <w:bCs/>
          <w:sz w:val="28"/>
          <w:szCs w:val="28"/>
        </w:rPr>
      </w:pPr>
    </w:p>
    <w:p w14:paraId="18F6B8C6" w14:textId="77777777" w:rsidR="00F93557" w:rsidRDefault="00F93557" w:rsidP="00F93557">
      <w:pPr>
        <w:jc w:val="center"/>
        <w:rPr>
          <w:rFonts w:ascii="Times New Roman" w:hAnsi="Times New Roman"/>
          <w:b/>
          <w:bCs/>
          <w:sz w:val="28"/>
          <w:szCs w:val="28"/>
        </w:rPr>
      </w:pPr>
    </w:p>
    <w:p w14:paraId="4C1B3682" w14:textId="77777777" w:rsidR="00F93557" w:rsidRDefault="00F93557" w:rsidP="00F93557">
      <w:pPr>
        <w:jc w:val="center"/>
        <w:rPr>
          <w:rFonts w:ascii="Times New Roman" w:hAnsi="Times New Roman"/>
          <w:b/>
          <w:bCs/>
          <w:sz w:val="28"/>
          <w:szCs w:val="28"/>
        </w:rPr>
      </w:pPr>
    </w:p>
    <w:p w14:paraId="4B06E401" w14:textId="77777777" w:rsidR="00F93557" w:rsidRDefault="00F93557" w:rsidP="00F93557">
      <w:pPr>
        <w:jc w:val="center"/>
        <w:rPr>
          <w:rFonts w:ascii="Times New Roman" w:hAnsi="Times New Roman"/>
          <w:b/>
          <w:bCs/>
          <w:sz w:val="28"/>
          <w:szCs w:val="28"/>
        </w:rPr>
      </w:pPr>
    </w:p>
    <w:p w14:paraId="6265DED7" w14:textId="77777777" w:rsidR="00F93557" w:rsidRDefault="00F93557" w:rsidP="00F93557">
      <w:pPr>
        <w:jc w:val="center"/>
        <w:rPr>
          <w:rFonts w:ascii="Times New Roman" w:hAnsi="Times New Roman"/>
          <w:b/>
          <w:bCs/>
          <w:sz w:val="28"/>
          <w:szCs w:val="28"/>
        </w:rPr>
      </w:pPr>
    </w:p>
    <w:p w14:paraId="7922CE32" w14:textId="77777777" w:rsidR="00F93557" w:rsidRDefault="00F93557" w:rsidP="00F93557">
      <w:pPr>
        <w:jc w:val="center"/>
        <w:rPr>
          <w:rFonts w:ascii="Times New Roman" w:hAnsi="Times New Roman"/>
          <w:b/>
          <w:bCs/>
          <w:sz w:val="28"/>
          <w:szCs w:val="28"/>
        </w:rPr>
      </w:pPr>
    </w:p>
    <w:p w14:paraId="474D4A2D" w14:textId="77777777" w:rsidR="00F93557" w:rsidRDefault="00F93557" w:rsidP="00F93557">
      <w:pPr>
        <w:jc w:val="center"/>
        <w:rPr>
          <w:rFonts w:ascii="Times New Roman" w:hAnsi="Times New Roman"/>
          <w:b/>
          <w:bCs/>
          <w:sz w:val="28"/>
          <w:szCs w:val="28"/>
        </w:rPr>
      </w:pPr>
    </w:p>
    <w:p w14:paraId="7B237D7B" w14:textId="77777777" w:rsidR="00F93557" w:rsidRDefault="00F93557" w:rsidP="00F93557">
      <w:pPr>
        <w:jc w:val="center"/>
        <w:rPr>
          <w:rFonts w:ascii="Times New Roman" w:hAnsi="Times New Roman"/>
          <w:b/>
          <w:bCs/>
          <w:sz w:val="28"/>
          <w:szCs w:val="28"/>
        </w:rPr>
      </w:pPr>
    </w:p>
    <w:p w14:paraId="1B91CF6C" w14:textId="77777777" w:rsidR="00F93557" w:rsidRDefault="00F93557" w:rsidP="00F93557">
      <w:pPr>
        <w:jc w:val="center"/>
        <w:rPr>
          <w:rFonts w:ascii="Times New Roman" w:hAnsi="Times New Roman"/>
          <w:b/>
          <w:bCs/>
          <w:sz w:val="28"/>
          <w:szCs w:val="28"/>
        </w:rPr>
      </w:pPr>
    </w:p>
    <w:p w14:paraId="43CF1FE7" w14:textId="77777777" w:rsidR="00F93557" w:rsidRDefault="00F93557" w:rsidP="00F93557">
      <w:pPr>
        <w:jc w:val="center"/>
        <w:rPr>
          <w:rFonts w:ascii="Times New Roman" w:hAnsi="Times New Roman"/>
          <w:b/>
          <w:bCs/>
          <w:sz w:val="28"/>
          <w:szCs w:val="28"/>
        </w:rPr>
      </w:pPr>
    </w:p>
    <w:p w14:paraId="7C07A733" w14:textId="77777777" w:rsidR="00F93557" w:rsidRDefault="00F93557" w:rsidP="00F93557">
      <w:pPr>
        <w:jc w:val="center"/>
        <w:rPr>
          <w:rFonts w:ascii="Times New Roman" w:hAnsi="Times New Roman"/>
          <w:b/>
          <w:bCs/>
          <w:sz w:val="28"/>
          <w:szCs w:val="28"/>
        </w:rPr>
      </w:pPr>
    </w:p>
    <w:p w14:paraId="4CA637E7" w14:textId="77777777" w:rsidR="00F93557" w:rsidRDefault="00F93557" w:rsidP="00F93557">
      <w:pPr>
        <w:jc w:val="center"/>
        <w:rPr>
          <w:rFonts w:ascii="Times New Roman" w:hAnsi="Times New Roman"/>
          <w:b/>
          <w:bCs/>
          <w:sz w:val="28"/>
          <w:szCs w:val="28"/>
        </w:rPr>
      </w:pPr>
    </w:p>
    <w:p w14:paraId="1FBB73CF" w14:textId="25B2D8B8" w:rsidR="00F93557" w:rsidRDefault="00F93557" w:rsidP="00F93557">
      <w:pPr>
        <w:jc w:val="center"/>
        <w:rPr>
          <w:rFonts w:ascii="Times New Roman" w:hAnsi="Times New Roman"/>
          <w:b/>
          <w:bCs/>
          <w:sz w:val="28"/>
          <w:szCs w:val="28"/>
        </w:rPr>
      </w:pPr>
    </w:p>
    <w:p w14:paraId="5930D58C" w14:textId="7CBF0AF2" w:rsidR="00A12D5A" w:rsidRDefault="00A12D5A" w:rsidP="00F93557">
      <w:pPr>
        <w:jc w:val="center"/>
        <w:rPr>
          <w:rFonts w:ascii="Times New Roman" w:hAnsi="Times New Roman"/>
          <w:b/>
          <w:bCs/>
          <w:sz w:val="28"/>
          <w:szCs w:val="28"/>
        </w:rPr>
      </w:pPr>
    </w:p>
    <w:p w14:paraId="4813EB23" w14:textId="77777777" w:rsidR="00A12D5A" w:rsidRDefault="00A12D5A" w:rsidP="00F93557">
      <w:pPr>
        <w:jc w:val="center"/>
        <w:rPr>
          <w:rFonts w:ascii="Times New Roman" w:hAnsi="Times New Roman"/>
          <w:b/>
          <w:bCs/>
          <w:sz w:val="28"/>
          <w:szCs w:val="28"/>
        </w:rPr>
      </w:pPr>
    </w:p>
    <w:p w14:paraId="75568C56" w14:textId="77777777" w:rsidR="00F93557" w:rsidRDefault="00F93557" w:rsidP="00F93557">
      <w:pPr>
        <w:jc w:val="center"/>
        <w:rPr>
          <w:rFonts w:ascii="Times New Roman" w:hAnsi="Times New Roman"/>
          <w:b/>
          <w:bCs/>
          <w:sz w:val="28"/>
          <w:szCs w:val="28"/>
        </w:rPr>
      </w:pPr>
    </w:p>
    <w:p w14:paraId="1452ABAB" w14:textId="77777777" w:rsidR="00F93557" w:rsidRDefault="00F93557" w:rsidP="00A12D5A">
      <w:pPr>
        <w:spacing w:after="0" w:line="240" w:lineRule="auto"/>
        <w:jc w:val="center"/>
        <w:rPr>
          <w:rFonts w:ascii="Times New Roman" w:hAnsi="Times New Roman"/>
          <w:b/>
          <w:bCs/>
          <w:sz w:val="28"/>
          <w:szCs w:val="28"/>
        </w:rPr>
      </w:pPr>
      <w:r>
        <w:rPr>
          <w:rFonts w:ascii="Times New Roman" w:hAnsi="Times New Roman"/>
          <w:b/>
          <w:bCs/>
          <w:sz w:val="28"/>
          <w:szCs w:val="28"/>
        </w:rPr>
        <w:t>ПРИЛОЖЕНИЕ Д</w:t>
      </w:r>
    </w:p>
    <w:p w14:paraId="48BAEEB6" w14:textId="77777777" w:rsidR="00A12D5A" w:rsidRDefault="00A12D5A" w:rsidP="00A12D5A">
      <w:pPr>
        <w:spacing w:after="0" w:line="240" w:lineRule="auto"/>
        <w:jc w:val="center"/>
        <w:rPr>
          <w:rFonts w:ascii="Times New Roman" w:hAnsi="Times New Roman"/>
          <w:bCs/>
          <w:sz w:val="28"/>
          <w:szCs w:val="28"/>
        </w:rPr>
      </w:pPr>
    </w:p>
    <w:p w14:paraId="42906C4E" w14:textId="262F0CC5" w:rsidR="00F93557" w:rsidRDefault="00A12D5A" w:rsidP="00A12D5A">
      <w:pPr>
        <w:spacing w:after="0" w:line="240" w:lineRule="auto"/>
        <w:jc w:val="both"/>
        <w:rPr>
          <w:rFonts w:ascii="Times New Roman" w:hAnsi="Times New Roman"/>
          <w:bCs/>
          <w:sz w:val="28"/>
          <w:szCs w:val="28"/>
        </w:rPr>
      </w:pPr>
      <w:r>
        <w:rPr>
          <w:rFonts w:ascii="Times New Roman" w:hAnsi="Times New Roman"/>
          <w:bCs/>
          <w:sz w:val="28"/>
          <w:szCs w:val="28"/>
        </w:rPr>
        <w:t xml:space="preserve">Таблица Д.1 – </w:t>
      </w:r>
      <w:r w:rsidR="009D4406" w:rsidRPr="009D4406">
        <w:rPr>
          <w:rFonts w:ascii="Times New Roman" w:hAnsi="Times New Roman"/>
          <w:bCs/>
          <w:sz w:val="28"/>
          <w:szCs w:val="28"/>
        </w:rPr>
        <w:t>Анкета интервьюирования экспертов</w:t>
      </w:r>
    </w:p>
    <w:p w14:paraId="21FF31E4" w14:textId="77777777" w:rsidR="00A12D5A" w:rsidRPr="00A12D5A" w:rsidRDefault="00A12D5A" w:rsidP="00A12D5A">
      <w:pPr>
        <w:spacing w:after="0" w:line="240" w:lineRule="auto"/>
        <w:jc w:val="center"/>
        <w:rPr>
          <w:rFonts w:ascii="Times New Roman" w:hAnsi="Times New Roman"/>
          <w:bCs/>
          <w:sz w:val="16"/>
          <w:szCs w:val="16"/>
        </w:rPr>
      </w:pPr>
    </w:p>
    <w:tbl>
      <w:tblPr>
        <w:tblStyle w:val="ac"/>
        <w:tblW w:w="0" w:type="auto"/>
        <w:tblLook w:val="04A0" w:firstRow="1" w:lastRow="0" w:firstColumn="1" w:lastColumn="0" w:noHBand="0" w:noVBand="1"/>
      </w:tblPr>
      <w:tblGrid>
        <w:gridCol w:w="2689"/>
        <w:gridCol w:w="6939"/>
      </w:tblGrid>
      <w:tr w:rsidR="00A12D5A" w:rsidRPr="00DA5E4A" w14:paraId="1BB87C37" w14:textId="77777777" w:rsidTr="00A12D5A">
        <w:trPr>
          <w:trHeight w:val="118"/>
        </w:trPr>
        <w:tc>
          <w:tcPr>
            <w:tcW w:w="2689" w:type="dxa"/>
            <w:vMerge w:val="restart"/>
          </w:tcPr>
          <w:p w14:paraId="5C931C22" w14:textId="331F4254"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1. Общая характеристика дестинации</w:t>
            </w:r>
          </w:p>
        </w:tc>
        <w:tc>
          <w:tcPr>
            <w:tcW w:w="6939" w:type="dxa"/>
          </w:tcPr>
          <w:p w14:paraId="0CAE7483" w14:textId="17DEE20F"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уровень развития делового туризма в Астане? </w:t>
            </w:r>
          </w:p>
        </w:tc>
      </w:tr>
      <w:tr w:rsidR="00A12D5A" w:rsidRPr="00DA5E4A" w14:paraId="1EE50973" w14:textId="77777777" w:rsidTr="00A12D5A">
        <w:trPr>
          <w:trHeight w:val="367"/>
        </w:trPr>
        <w:tc>
          <w:tcPr>
            <w:tcW w:w="2689" w:type="dxa"/>
            <w:vMerge/>
          </w:tcPr>
          <w:p w14:paraId="4D7DA3C3"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0B4987A2" w14:textId="12AB3785"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характеристики города делают его привлекательным для деловых туристов? </w:t>
            </w:r>
          </w:p>
        </w:tc>
      </w:tr>
      <w:tr w:rsidR="00A12D5A" w:rsidRPr="00DA5E4A" w14:paraId="66713164" w14:textId="77777777" w:rsidTr="00A12D5A">
        <w:trPr>
          <w:trHeight w:val="348"/>
        </w:trPr>
        <w:tc>
          <w:tcPr>
            <w:tcW w:w="2689" w:type="dxa"/>
            <w:vMerge/>
          </w:tcPr>
          <w:p w14:paraId="6C3FFF17"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7B617FCF" w14:textId="68003D63"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особенности Астаны отличают ее от других деловых дестинаций? </w:t>
            </w:r>
          </w:p>
        </w:tc>
      </w:tr>
      <w:tr w:rsidR="00A12D5A" w:rsidRPr="00DA5E4A" w14:paraId="615C3480" w14:textId="77777777" w:rsidTr="00A12D5A">
        <w:trPr>
          <w:trHeight w:val="348"/>
        </w:trPr>
        <w:tc>
          <w:tcPr>
            <w:tcW w:w="2689" w:type="dxa"/>
            <w:vMerge w:val="restart"/>
          </w:tcPr>
          <w:p w14:paraId="2AC66032" w14:textId="7D2267FD"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2. Инфраструктура и ресурсы</w:t>
            </w:r>
          </w:p>
        </w:tc>
        <w:tc>
          <w:tcPr>
            <w:tcW w:w="6939" w:type="dxa"/>
          </w:tcPr>
          <w:p w14:paraId="51090045" w14:textId="43EE5F2F"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уровень развития гостиничной инфраструктуры для делового туризма? </w:t>
            </w:r>
          </w:p>
        </w:tc>
      </w:tr>
      <w:tr w:rsidR="00A12D5A" w:rsidRPr="00DA5E4A" w14:paraId="10B679DE" w14:textId="77777777" w:rsidTr="00A12D5A">
        <w:trPr>
          <w:trHeight w:val="348"/>
        </w:trPr>
        <w:tc>
          <w:tcPr>
            <w:tcW w:w="2689" w:type="dxa"/>
            <w:vMerge/>
          </w:tcPr>
          <w:p w14:paraId="21954ADD"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099E15C9" w14:textId="17653B01"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развито транспортное сообщение (авиаперевозки, логистика)? </w:t>
            </w:r>
          </w:p>
        </w:tc>
      </w:tr>
      <w:tr w:rsidR="00A12D5A" w:rsidRPr="00DA5E4A" w14:paraId="71FC5650" w14:textId="77777777" w:rsidTr="00A12D5A">
        <w:trPr>
          <w:trHeight w:val="348"/>
        </w:trPr>
        <w:tc>
          <w:tcPr>
            <w:tcW w:w="2689" w:type="dxa"/>
            <w:vMerge/>
          </w:tcPr>
          <w:p w14:paraId="17A7A3BC"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6C7C274B" w14:textId="7765CE48"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Оцените качество городской инфраструктуры (дороги, навигация, сервисы). </w:t>
            </w:r>
          </w:p>
        </w:tc>
      </w:tr>
      <w:tr w:rsidR="00A12D5A" w:rsidRPr="00DA5E4A" w14:paraId="0CA3969E" w14:textId="77777777" w:rsidTr="00A12D5A">
        <w:trPr>
          <w:trHeight w:val="348"/>
        </w:trPr>
        <w:tc>
          <w:tcPr>
            <w:tcW w:w="2689" w:type="dxa"/>
            <w:vMerge/>
          </w:tcPr>
          <w:p w14:paraId="7CD9FE2F"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1C5F3C93" w14:textId="15411547"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уровень цифровой инфраструктуры (онлайн-сервисы, платформы)? </w:t>
            </w:r>
          </w:p>
        </w:tc>
      </w:tr>
      <w:tr w:rsidR="00A12D5A" w:rsidRPr="00DA5E4A" w14:paraId="42CB70A7" w14:textId="77777777" w:rsidTr="00A12D5A">
        <w:trPr>
          <w:trHeight w:val="58"/>
        </w:trPr>
        <w:tc>
          <w:tcPr>
            <w:tcW w:w="2689" w:type="dxa"/>
            <w:vMerge/>
          </w:tcPr>
          <w:p w14:paraId="6579197C"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796F6D92" w14:textId="51F95685"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доступны и разнообразны площадки для проведения мероприятий? </w:t>
            </w:r>
          </w:p>
        </w:tc>
      </w:tr>
      <w:tr w:rsidR="00A12D5A" w:rsidRPr="00DA5E4A" w14:paraId="49250BBF" w14:textId="77777777" w:rsidTr="00A12D5A">
        <w:trPr>
          <w:trHeight w:val="348"/>
        </w:trPr>
        <w:tc>
          <w:tcPr>
            <w:tcW w:w="2689" w:type="dxa"/>
            <w:vMerge w:val="restart"/>
          </w:tcPr>
          <w:p w14:paraId="70B85A6C" w14:textId="197AAF15"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3. Кадры и сервис</w:t>
            </w:r>
          </w:p>
        </w:tc>
        <w:tc>
          <w:tcPr>
            <w:tcW w:w="6939" w:type="dxa"/>
          </w:tcPr>
          <w:p w14:paraId="7042AE49" w14:textId="243A6EC6"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уровень подготовки специалистов в сфере MICE? </w:t>
            </w:r>
          </w:p>
        </w:tc>
      </w:tr>
      <w:tr w:rsidR="00A12D5A" w:rsidRPr="00DA5E4A" w14:paraId="2B98261C" w14:textId="77777777" w:rsidTr="00A12D5A">
        <w:trPr>
          <w:trHeight w:val="348"/>
        </w:trPr>
        <w:tc>
          <w:tcPr>
            <w:tcW w:w="2689" w:type="dxa"/>
            <w:vMerge/>
          </w:tcPr>
          <w:p w14:paraId="0AA31A48"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1F9B805D" w14:textId="6B71DFC9"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качество сервиса соответствует международным стандартам? </w:t>
            </w:r>
          </w:p>
        </w:tc>
      </w:tr>
      <w:tr w:rsidR="00A12D5A" w:rsidRPr="00DA5E4A" w14:paraId="3D3F2B9D" w14:textId="77777777" w:rsidTr="00A12D5A">
        <w:trPr>
          <w:trHeight w:val="348"/>
        </w:trPr>
        <w:tc>
          <w:tcPr>
            <w:tcW w:w="2689" w:type="dxa"/>
            <w:vMerge/>
          </w:tcPr>
          <w:p w14:paraId="1C908817"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5EC16B53" w14:textId="2E34042A"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проблемы Вы видите в сфере обслуживания деловых туристов? </w:t>
            </w:r>
          </w:p>
        </w:tc>
      </w:tr>
      <w:tr w:rsidR="00A12D5A" w:rsidRPr="00DA5E4A" w14:paraId="338E95E1" w14:textId="77777777" w:rsidTr="00A12D5A">
        <w:trPr>
          <w:trHeight w:val="348"/>
        </w:trPr>
        <w:tc>
          <w:tcPr>
            <w:tcW w:w="2689" w:type="dxa"/>
            <w:vMerge w:val="restart"/>
          </w:tcPr>
          <w:p w14:paraId="4701222A" w14:textId="023E1FC2"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4. Маркетинг и продвижение</w:t>
            </w:r>
          </w:p>
        </w:tc>
        <w:tc>
          <w:tcPr>
            <w:tcW w:w="6939" w:type="dxa"/>
          </w:tcPr>
          <w:p w14:paraId="612069FA" w14:textId="4B8BA336"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эффективно осуществляется продвижение Астаны как деловой дестинации? </w:t>
            </w:r>
          </w:p>
        </w:tc>
      </w:tr>
      <w:tr w:rsidR="00A12D5A" w:rsidRPr="00DA5E4A" w14:paraId="145B4718" w14:textId="77777777" w:rsidTr="00A12D5A">
        <w:trPr>
          <w:trHeight w:val="348"/>
        </w:trPr>
        <w:tc>
          <w:tcPr>
            <w:tcW w:w="2689" w:type="dxa"/>
            <w:vMerge/>
          </w:tcPr>
          <w:p w14:paraId="39CBF2EC"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4DE9908D" w14:textId="11886D0B"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каналы продвижения используются и насколько они эффективны? </w:t>
            </w:r>
          </w:p>
        </w:tc>
      </w:tr>
      <w:tr w:rsidR="00A12D5A" w:rsidRPr="00DA5E4A" w14:paraId="640CE044" w14:textId="77777777" w:rsidTr="00A12D5A">
        <w:trPr>
          <w:trHeight w:val="58"/>
        </w:trPr>
        <w:tc>
          <w:tcPr>
            <w:tcW w:w="2689" w:type="dxa"/>
            <w:vMerge/>
          </w:tcPr>
          <w:p w14:paraId="23E6BE39"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365488B2" w14:textId="60331CDA"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узнаваем бренд Астаны на международном рынке? </w:t>
            </w:r>
          </w:p>
        </w:tc>
      </w:tr>
      <w:tr w:rsidR="00A12D5A" w:rsidRPr="00DA5E4A" w14:paraId="1D43D636" w14:textId="77777777" w:rsidTr="00A12D5A">
        <w:trPr>
          <w:trHeight w:val="348"/>
        </w:trPr>
        <w:tc>
          <w:tcPr>
            <w:tcW w:w="2689" w:type="dxa"/>
            <w:vMerge w:val="restart"/>
          </w:tcPr>
          <w:p w14:paraId="4D1986FD" w14:textId="7D592681"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5. Институциональная среда</w:t>
            </w:r>
          </w:p>
        </w:tc>
        <w:tc>
          <w:tcPr>
            <w:tcW w:w="6939" w:type="dxa"/>
          </w:tcPr>
          <w:p w14:paraId="401914E8" w14:textId="5EDFDC76"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взаимодействие между государственными органами и бизнесом? </w:t>
            </w:r>
          </w:p>
        </w:tc>
      </w:tr>
      <w:tr w:rsidR="00A12D5A" w:rsidRPr="00DA5E4A" w14:paraId="38500DF7" w14:textId="77777777" w:rsidTr="00A12D5A">
        <w:trPr>
          <w:trHeight w:val="348"/>
        </w:trPr>
        <w:tc>
          <w:tcPr>
            <w:tcW w:w="2689" w:type="dxa"/>
            <w:vMerge/>
          </w:tcPr>
          <w:p w14:paraId="6122BD4F"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40773599" w14:textId="675C75DE"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эффективна координация между участниками MICE-индустрии? </w:t>
            </w:r>
          </w:p>
        </w:tc>
      </w:tr>
      <w:tr w:rsidR="00A12D5A" w:rsidRPr="00DA5E4A" w14:paraId="6B64F4C9" w14:textId="77777777" w:rsidTr="00A12D5A">
        <w:trPr>
          <w:trHeight w:val="58"/>
        </w:trPr>
        <w:tc>
          <w:tcPr>
            <w:tcW w:w="2689" w:type="dxa"/>
            <w:vMerge/>
          </w:tcPr>
          <w:p w14:paraId="0A7EAF82"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67D18194" w14:textId="0CC55C9D"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барьеры существуют во взаимодействии стейкхолдеров? </w:t>
            </w:r>
          </w:p>
        </w:tc>
      </w:tr>
      <w:tr w:rsidR="00A12D5A" w:rsidRPr="00DA5E4A" w14:paraId="39E9362B" w14:textId="77777777" w:rsidTr="00A12D5A">
        <w:trPr>
          <w:trHeight w:val="348"/>
        </w:trPr>
        <w:tc>
          <w:tcPr>
            <w:tcW w:w="2689" w:type="dxa"/>
            <w:vMerge/>
          </w:tcPr>
          <w:p w14:paraId="0FF2A39D"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46E0D21B" w14:textId="391FB1BE"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уровень государственной поддержки отрасли? </w:t>
            </w:r>
          </w:p>
        </w:tc>
      </w:tr>
      <w:tr w:rsidR="00A12D5A" w:rsidRPr="00DA5E4A" w14:paraId="5CCFB68B" w14:textId="77777777" w:rsidTr="00A12D5A">
        <w:trPr>
          <w:trHeight w:val="58"/>
        </w:trPr>
        <w:tc>
          <w:tcPr>
            <w:tcW w:w="2689" w:type="dxa"/>
            <w:vMerge w:val="restart"/>
          </w:tcPr>
          <w:p w14:paraId="3144CD93" w14:textId="6DCE841B"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6. Рынок и спрос</w:t>
            </w:r>
          </w:p>
        </w:tc>
        <w:tc>
          <w:tcPr>
            <w:tcW w:w="6939" w:type="dxa"/>
          </w:tcPr>
          <w:p w14:paraId="52493053" w14:textId="76DDAD0D"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Вы оцениваете текущий спрос на деловой туризм в Астане? </w:t>
            </w:r>
          </w:p>
        </w:tc>
      </w:tr>
      <w:tr w:rsidR="00A12D5A" w:rsidRPr="00DA5E4A" w14:paraId="0C2DE43D" w14:textId="77777777" w:rsidTr="00A12D5A">
        <w:trPr>
          <w:trHeight w:val="58"/>
        </w:trPr>
        <w:tc>
          <w:tcPr>
            <w:tcW w:w="2689" w:type="dxa"/>
            <w:vMerge/>
          </w:tcPr>
          <w:p w14:paraId="10499C6D"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7B191454" w14:textId="378F5200"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категории мероприятий наиболее востребованы? </w:t>
            </w:r>
          </w:p>
        </w:tc>
      </w:tr>
      <w:tr w:rsidR="00A12D5A" w:rsidRPr="00DA5E4A" w14:paraId="4B02DEBA" w14:textId="77777777" w:rsidTr="00A12D5A">
        <w:trPr>
          <w:trHeight w:val="58"/>
        </w:trPr>
        <w:tc>
          <w:tcPr>
            <w:tcW w:w="2689" w:type="dxa"/>
            <w:vMerge/>
          </w:tcPr>
          <w:p w14:paraId="48C9F882"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3C8B6733" w14:textId="7302AD94"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активно развивается событийный туризм? </w:t>
            </w:r>
          </w:p>
        </w:tc>
      </w:tr>
      <w:tr w:rsidR="00A12D5A" w:rsidRPr="00DA5E4A" w14:paraId="4599EC63" w14:textId="77777777" w:rsidTr="00A12D5A">
        <w:trPr>
          <w:trHeight w:val="348"/>
        </w:trPr>
        <w:tc>
          <w:tcPr>
            <w:tcW w:w="2689" w:type="dxa"/>
            <w:vMerge w:val="restart"/>
          </w:tcPr>
          <w:p w14:paraId="7868095A" w14:textId="772FAB7B"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7. Внешние условия и риски</w:t>
            </w:r>
          </w:p>
        </w:tc>
        <w:tc>
          <w:tcPr>
            <w:tcW w:w="6939" w:type="dxa"/>
          </w:tcPr>
          <w:p w14:paraId="0722300C" w14:textId="55FD7B17"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внешние факторы оказывают наибольшее влияние на развитие делового туризма? </w:t>
            </w:r>
          </w:p>
        </w:tc>
      </w:tr>
      <w:tr w:rsidR="00A12D5A" w:rsidRPr="00DA5E4A" w14:paraId="1339B175" w14:textId="77777777" w:rsidTr="00A12D5A">
        <w:trPr>
          <w:trHeight w:val="58"/>
        </w:trPr>
        <w:tc>
          <w:tcPr>
            <w:tcW w:w="2689" w:type="dxa"/>
            <w:vMerge/>
          </w:tcPr>
          <w:p w14:paraId="7236DE8A"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6FC5D2ED" w14:textId="4A3BC665"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Насколько существенна конкуренция со стороны других городов? </w:t>
            </w:r>
          </w:p>
        </w:tc>
      </w:tr>
      <w:tr w:rsidR="00A12D5A" w:rsidRPr="00DA5E4A" w14:paraId="6BB9A0D1" w14:textId="77777777" w:rsidTr="00A12D5A">
        <w:trPr>
          <w:trHeight w:val="58"/>
        </w:trPr>
        <w:tc>
          <w:tcPr>
            <w:tcW w:w="2689" w:type="dxa"/>
            <w:vMerge/>
          </w:tcPr>
          <w:p w14:paraId="458EEB4C"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3019E02B" w14:textId="3E0449C5"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 экономическая ситуация влияет на развитие отрасли? </w:t>
            </w:r>
          </w:p>
        </w:tc>
      </w:tr>
      <w:tr w:rsidR="00A12D5A" w:rsidRPr="00DA5E4A" w14:paraId="49A53C88" w14:textId="77777777" w:rsidTr="00A12D5A">
        <w:trPr>
          <w:trHeight w:val="348"/>
        </w:trPr>
        <w:tc>
          <w:tcPr>
            <w:tcW w:w="2689" w:type="dxa"/>
            <w:vMerge w:val="restart"/>
          </w:tcPr>
          <w:p w14:paraId="4AB0058D" w14:textId="4A000682" w:rsidR="00A12D5A" w:rsidRPr="00DA5E4A" w:rsidRDefault="00A12D5A" w:rsidP="00A12D5A">
            <w:pPr>
              <w:spacing w:after="0" w:line="240" w:lineRule="auto"/>
              <w:rPr>
                <w:rFonts w:ascii="Times New Roman" w:hAnsi="Times New Roman"/>
                <w:sz w:val="24"/>
                <w:szCs w:val="24"/>
              </w:rPr>
            </w:pPr>
            <w:r w:rsidRPr="00DA5E4A">
              <w:rPr>
                <w:rFonts w:ascii="Times New Roman" w:hAnsi="Times New Roman"/>
                <w:sz w:val="24"/>
                <w:szCs w:val="24"/>
              </w:rPr>
              <w:t>Блок 8. Перспективы и развитие</w:t>
            </w:r>
          </w:p>
        </w:tc>
        <w:tc>
          <w:tcPr>
            <w:tcW w:w="6939" w:type="dxa"/>
          </w:tcPr>
          <w:p w14:paraId="536E4DA3" w14:textId="258DC44A"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направления развития делового туризма Вы считаете наиболее перспективными? </w:t>
            </w:r>
          </w:p>
        </w:tc>
      </w:tr>
      <w:tr w:rsidR="00A12D5A" w:rsidRPr="00DA5E4A" w14:paraId="38F9B258" w14:textId="77777777" w:rsidTr="00A12D5A">
        <w:trPr>
          <w:trHeight w:val="58"/>
        </w:trPr>
        <w:tc>
          <w:tcPr>
            <w:tcW w:w="2689" w:type="dxa"/>
            <w:vMerge/>
          </w:tcPr>
          <w:p w14:paraId="55D8E49C"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7A62BD00" w14:textId="5DD1D4AD"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возможности роста отрасли Вы видите в ближайшие годы? </w:t>
            </w:r>
          </w:p>
        </w:tc>
      </w:tr>
      <w:tr w:rsidR="00A12D5A" w:rsidRPr="00DA5E4A" w14:paraId="65BECC3E" w14:textId="77777777" w:rsidTr="00A12D5A">
        <w:trPr>
          <w:trHeight w:val="348"/>
        </w:trPr>
        <w:tc>
          <w:tcPr>
            <w:tcW w:w="2689" w:type="dxa"/>
            <w:vMerge/>
          </w:tcPr>
          <w:p w14:paraId="7F2ABF3A" w14:textId="77777777" w:rsidR="00A12D5A" w:rsidRPr="00DA5E4A" w:rsidRDefault="00A12D5A" w:rsidP="00A12D5A">
            <w:pPr>
              <w:spacing w:after="0" w:line="240" w:lineRule="auto"/>
              <w:rPr>
                <w:rFonts w:ascii="Times New Roman" w:hAnsi="Times New Roman"/>
                <w:sz w:val="24"/>
                <w:szCs w:val="24"/>
              </w:rPr>
            </w:pPr>
          </w:p>
        </w:tc>
        <w:tc>
          <w:tcPr>
            <w:tcW w:w="6939" w:type="dxa"/>
          </w:tcPr>
          <w:p w14:paraId="3323213C" w14:textId="7CC726DC" w:rsidR="00A12D5A" w:rsidRPr="00DA5E4A" w:rsidRDefault="00A12D5A" w:rsidP="00A12D5A">
            <w:pPr>
              <w:spacing w:after="0" w:line="240" w:lineRule="auto"/>
              <w:jc w:val="both"/>
              <w:rPr>
                <w:rFonts w:ascii="Times New Roman" w:hAnsi="Times New Roman"/>
                <w:sz w:val="24"/>
                <w:szCs w:val="24"/>
              </w:rPr>
            </w:pPr>
            <w:r w:rsidRPr="00DA5E4A">
              <w:rPr>
                <w:rFonts w:ascii="Times New Roman" w:hAnsi="Times New Roman"/>
                <w:sz w:val="24"/>
                <w:szCs w:val="24"/>
              </w:rPr>
              <w:t xml:space="preserve">Какие меры могли бы значительно улучшить ситуацию? </w:t>
            </w:r>
          </w:p>
        </w:tc>
      </w:tr>
    </w:tbl>
    <w:p w14:paraId="63AE515F" w14:textId="77777777" w:rsidR="00F93557" w:rsidRDefault="00F93557" w:rsidP="00A12D5A">
      <w:pPr>
        <w:spacing w:after="0" w:line="240" w:lineRule="auto"/>
        <w:jc w:val="center"/>
        <w:rPr>
          <w:rFonts w:ascii="Times New Roman" w:hAnsi="Times New Roman"/>
          <w:b/>
          <w:bCs/>
          <w:sz w:val="28"/>
          <w:szCs w:val="28"/>
        </w:rPr>
      </w:pPr>
    </w:p>
    <w:p w14:paraId="3174841A" w14:textId="77777777" w:rsidR="00F93557" w:rsidRDefault="00F93557" w:rsidP="00A12D5A">
      <w:pPr>
        <w:spacing w:after="0" w:line="240" w:lineRule="auto"/>
        <w:jc w:val="center"/>
        <w:rPr>
          <w:rFonts w:ascii="Times New Roman" w:hAnsi="Times New Roman"/>
          <w:b/>
          <w:bCs/>
          <w:sz w:val="28"/>
          <w:szCs w:val="28"/>
        </w:rPr>
      </w:pPr>
    </w:p>
    <w:p w14:paraId="5DFCA413" w14:textId="77777777" w:rsidR="00F93557" w:rsidRDefault="00F93557" w:rsidP="00A12D5A">
      <w:pPr>
        <w:spacing w:after="0" w:line="240" w:lineRule="auto"/>
        <w:jc w:val="center"/>
        <w:rPr>
          <w:rFonts w:ascii="Times New Roman" w:hAnsi="Times New Roman"/>
          <w:b/>
          <w:bCs/>
          <w:sz w:val="28"/>
          <w:szCs w:val="28"/>
        </w:rPr>
      </w:pPr>
    </w:p>
    <w:p w14:paraId="2566350A" w14:textId="77777777" w:rsidR="00F93557" w:rsidRDefault="00F93557" w:rsidP="00660761">
      <w:pPr>
        <w:spacing w:after="0" w:line="240" w:lineRule="auto"/>
        <w:jc w:val="center"/>
        <w:rPr>
          <w:rFonts w:ascii="Times New Roman" w:hAnsi="Times New Roman"/>
          <w:b/>
          <w:bCs/>
          <w:sz w:val="28"/>
          <w:szCs w:val="28"/>
        </w:rPr>
      </w:pPr>
      <w:r>
        <w:rPr>
          <w:rFonts w:ascii="Times New Roman" w:hAnsi="Times New Roman"/>
          <w:b/>
          <w:bCs/>
          <w:sz w:val="28"/>
          <w:szCs w:val="28"/>
        </w:rPr>
        <w:t>ПРИЛОЖЕНИЕ Е</w:t>
      </w:r>
    </w:p>
    <w:p w14:paraId="5126B0D3" w14:textId="77777777" w:rsidR="00A12D5A" w:rsidRDefault="00A12D5A" w:rsidP="00F93557">
      <w:pPr>
        <w:spacing w:after="0" w:line="240" w:lineRule="auto"/>
        <w:jc w:val="both"/>
        <w:rPr>
          <w:rFonts w:ascii="Times New Roman" w:eastAsia="Times New Roman" w:hAnsi="Times New Roman"/>
          <w:sz w:val="28"/>
          <w:szCs w:val="24"/>
          <w:lang w:val="x-none" w:eastAsia="x-none"/>
        </w:rPr>
      </w:pPr>
    </w:p>
    <w:p w14:paraId="6C7076B3" w14:textId="0A7BF19D" w:rsidR="00F93557" w:rsidRDefault="00F93557" w:rsidP="00F93557">
      <w:pPr>
        <w:spacing w:after="0" w:line="240" w:lineRule="auto"/>
        <w:jc w:val="both"/>
        <w:rPr>
          <w:rFonts w:ascii="Times New Roman" w:eastAsia="Times New Roman" w:hAnsi="Times New Roman"/>
          <w:sz w:val="28"/>
          <w:szCs w:val="24"/>
          <w:lang w:val="x-none" w:eastAsia="x-none"/>
        </w:rPr>
      </w:pPr>
      <w:r w:rsidRPr="00745EB6">
        <w:rPr>
          <w:rFonts w:ascii="Times New Roman" w:eastAsia="Times New Roman" w:hAnsi="Times New Roman"/>
          <w:sz w:val="28"/>
          <w:szCs w:val="24"/>
          <w:lang w:val="x-none" w:eastAsia="x-none"/>
        </w:rPr>
        <w:t xml:space="preserve">Таблица </w:t>
      </w:r>
      <w:r>
        <w:rPr>
          <w:rFonts w:ascii="Times New Roman" w:eastAsia="Times New Roman" w:hAnsi="Times New Roman"/>
          <w:sz w:val="28"/>
          <w:szCs w:val="24"/>
          <w:lang w:val="x-none" w:eastAsia="x-none"/>
        </w:rPr>
        <w:t>Е</w:t>
      </w:r>
      <w:r w:rsidRPr="00745EB6">
        <w:rPr>
          <w:rFonts w:ascii="Times New Roman" w:eastAsia="Times New Roman" w:hAnsi="Times New Roman"/>
          <w:sz w:val="28"/>
          <w:szCs w:val="24"/>
          <w:lang w:val="x-none" w:eastAsia="x-none"/>
        </w:rPr>
        <w:t xml:space="preserve">.1 – </w:t>
      </w:r>
      <w:r w:rsidR="00A12D5A" w:rsidRPr="00745EB6">
        <w:rPr>
          <w:rFonts w:ascii="Times New Roman" w:eastAsia="Times New Roman" w:hAnsi="Times New Roman"/>
          <w:sz w:val="28"/>
          <w:szCs w:val="24"/>
          <w:lang w:val="x-none" w:eastAsia="x-none"/>
        </w:rPr>
        <w:t>Результат</w:t>
      </w:r>
      <w:r w:rsidR="00A12D5A">
        <w:rPr>
          <w:rFonts w:ascii="Times New Roman" w:eastAsia="Times New Roman" w:hAnsi="Times New Roman"/>
          <w:sz w:val="28"/>
          <w:szCs w:val="24"/>
          <w:lang w:val="x-none" w:eastAsia="x-none"/>
        </w:rPr>
        <w:t>ы</w:t>
      </w:r>
      <w:r w:rsidR="00A12D5A" w:rsidRPr="00745EB6">
        <w:rPr>
          <w:rFonts w:ascii="Times New Roman" w:eastAsia="Times New Roman" w:hAnsi="Times New Roman"/>
          <w:sz w:val="28"/>
          <w:szCs w:val="24"/>
          <w:lang w:val="x-none" w:eastAsia="x-none"/>
        </w:rPr>
        <w:t xml:space="preserve"> </w:t>
      </w:r>
      <w:r w:rsidRPr="00745EB6">
        <w:rPr>
          <w:rFonts w:ascii="Times New Roman" w:eastAsia="Times New Roman" w:hAnsi="Times New Roman"/>
          <w:sz w:val="28"/>
          <w:szCs w:val="24"/>
          <w:lang w:val="x-none" w:eastAsia="x-none"/>
        </w:rPr>
        <w:t>SWOT</w:t>
      </w:r>
      <w:r w:rsidR="00660761">
        <w:rPr>
          <w:rFonts w:ascii="Times New Roman" w:eastAsia="Times New Roman" w:hAnsi="Times New Roman"/>
          <w:sz w:val="28"/>
          <w:szCs w:val="24"/>
          <w:lang w:eastAsia="x-none"/>
        </w:rPr>
        <w:t>-</w:t>
      </w:r>
      <w:r w:rsidRPr="00745EB6">
        <w:rPr>
          <w:rFonts w:ascii="Times New Roman" w:eastAsia="Times New Roman" w:hAnsi="Times New Roman"/>
          <w:sz w:val="28"/>
          <w:szCs w:val="24"/>
          <w:lang w:val="x-none" w:eastAsia="x-none"/>
        </w:rPr>
        <w:t>анализа экспертного опроса</w:t>
      </w:r>
    </w:p>
    <w:p w14:paraId="31869150" w14:textId="77777777" w:rsidR="00F93557" w:rsidRPr="00A12D5A" w:rsidRDefault="00F93557" w:rsidP="00F93557">
      <w:pPr>
        <w:spacing w:after="0" w:line="240" w:lineRule="auto"/>
        <w:ind w:firstLine="720"/>
        <w:jc w:val="both"/>
        <w:rPr>
          <w:rFonts w:ascii="Times New Roman" w:eastAsia="Times New Roman" w:hAnsi="Times New Roman"/>
          <w:sz w:val="16"/>
          <w:szCs w:val="16"/>
          <w:lang w:val="x-none" w:eastAsia="x-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108"/>
      </w:tblGrid>
      <w:tr w:rsidR="00F93557" w:rsidRPr="001355E9" w14:paraId="5B3D90A2" w14:textId="77777777" w:rsidTr="009C65AF">
        <w:trPr>
          <w:trHeight w:val="1117"/>
          <w:jc w:val="center"/>
        </w:trPr>
        <w:tc>
          <w:tcPr>
            <w:tcW w:w="4531" w:type="dxa"/>
          </w:tcPr>
          <w:p w14:paraId="12816D47" w14:textId="77777777" w:rsidR="00F93557" w:rsidRPr="009C65AF" w:rsidRDefault="00F93557" w:rsidP="009C65AF">
            <w:pPr>
              <w:spacing w:after="0" w:line="228" w:lineRule="auto"/>
              <w:jc w:val="center"/>
              <w:rPr>
                <w:rFonts w:ascii="Times New Roman" w:eastAsia="Times New Roman" w:hAnsi="Times New Roman"/>
                <w:lang w:val="x-none" w:eastAsia="x-none"/>
              </w:rPr>
            </w:pPr>
            <w:r w:rsidRPr="009C65AF">
              <w:rPr>
                <w:rFonts w:ascii="Times New Roman" w:eastAsia="Times New Roman" w:hAnsi="Times New Roman"/>
                <w:lang w:val="x-none" w:eastAsia="x-none"/>
              </w:rPr>
              <w:t>Сильные стороны</w:t>
            </w:r>
          </w:p>
          <w:p w14:paraId="0A49EDA6" w14:textId="3980407F"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новый</w:t>
            </w:r>
            <w:r w:rsidRPr="009C65AF">
              <w:rPr>
                <w:rFonts w:ascii="Times New Roman" w:eastAsia="Times New Roman" w:hAnsi="Times New Roman"/>
                <w:lang w:val="x-none" w:eastAsia="x-none"/>
              </w:rPr>
              <w:t>, современный, растущий город</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512EBD44" w14:textId="51A8F4F8"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существующие </w:t>
            </w:r>
            <w:r w:rsidRPr="009C65AF">
              <w:rPr>
                <w:rFonts w:ascii="Times New Roman" w:eastAsia="Times New Roman" w:hAnsi="Times New Roman"/>
                <w:lang w:val="x-none" w:eastAsia="x-none"/>
              </w:rPr>
              <w:t>брендовые отели и планируемые люксовые бренды</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091FA9E1" w14:textId="78464B8C"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большое </w:t>
            </w:r>
            <w:r w:rsidRPr="009C65AF">
              <w:rPr>
                <w:rFonts w:ascii="Times New Roman" w:eastAsia="Times New Roman" w:hAnsi="Times New Roman"/>
                <w:lang w:val="x-none" w:eastAsia="x-none"/>
              </w:rPr>
              <w:t>число качественных объектов MICE</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1EC4DDDA" w14:textId="2401E4A9"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растущий </w:t>
            </w:r>
            <w:proofErr w:type="gramStart"/>
            <w:r w:rsidRPr="009C65AF">
              <w:rPr>
                <w:rFonts w:ascii="Times New Roman" w:eastAsia="Times New Roman" w:hAnsi="Times New Roman"/>
                <w:lang w:val="x-none" w:eastAsia="x-none"/>
              </w:rPr>
              <w:t>авиа трафик</w:t>
            </w:r>
            <w:proofErr w:type="gramEnd"/>
            <w:r w:rsidRPr="009C65AF">
              <w:rPr>
                <w:rFonts w:ascii="Times New Roman" w:eastAsia="Times New Roman" w:hAnsi="Times New Roman"/>
                <w:lang w:val="x-none" w:eastAsia="x-none"/>
              </w:rPr>
              <w:t xml:space="preserve"> и прямые авиасообщения</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017FC81F" w14:textId="29066AB3"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растущее </w:t>
            </w:r>
            <w:r w:rsidRPr="009C65AF">
              <w:rPr>
                <w:rFonts w:ascii="Times New Roman" w:eastAsia="Times New Roman" w:hAnsi="Times New Roman"/>
                <w:lang w:val="x-none" w:eastAsia="x-none"/>
              </w:rPr>
              <w:t>число ресторанов с разными типами международной кухни</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1E2CEB29" w14:textId="491F43E3"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улучшение </w:t>
            </w:r>
            <w:r w:rsidRPr="009C65AF">
              <w:rPr>
                <w:rFonts w:ascii="Times New Roman" w:eastAsia="Times New Roman" w:hAnsi="Times New Roman"/>
                <w:lang w:val="x-none" w:eastAsia="x-none"/>
              </w:rPr>
              <w:t>общественного транспорта (ЛРТ)</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3C464994" w14:textId="2D4D09E5"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открытость </w:t>
            </w:r>
            <w:r w:rsidRPr="009C65AF">
              <w:rPr>
                <w:rFonts w:ascii="Times New Roman" w:eastAsia="Times New Roman" w:hAnsi="Times New Roman"/>
                <w:lang w:val="x-none" w:eastAsia="x-none"/>
              </w:rPr>
              <w:t>для привлечения бизнеса (финансовые центр и стимулы)</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6F819542" w14:textId="07B1693A" w:rsidR="00F93557" w:rsidRPr="009C65AF" w:rsidRDefault="00F93557"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создание </w:t>
            </w:r>
            <w:r w:rsidR="009C65AF" w:rsidRPr="009C65AF">
              <w:rPr>
                <w:rFonts w:ascii="Times New Roman" w:eastAsia="Times New Roman" w:hAnsi="Times New Roman"/>
                <w:lang w:val="x-none" w:eastAsia="x-none"/>
              </w:rPr>
              <w:t xml:space="preserve">Астана </w:t>
            </w:r>
            <w:proofErr w:type="spellStart"/>
            <w:r w:rsidR="009C65AF" w:rsidRPr="009C65AF">
              <w:rPr>
                <w:rFonts w:ascii="Times New Roman" w:eastAsia="Times New Roman" w:hAnsi="Times New Roman"/>
                <w:lang w:val="x-none" w:eastAsia="x-none"/>
              </w:rPr>
              <w:t>Конвеншн</w:t>
            </w:r>
            <w:proofErr w:type="spellEnd"/>
            <w:r w:rsidR="009C65AF" w:rsidRPr="009C65AF">
              <w:rPr>
                <w:rFonts w:ascii="Times New Roman" w:eastAsia="Times New Roman" w:hAnsi="Times New Roman"/>
                <w:lang w:val="x-none" w:eastAsia="x-none"/>
              </w:rPr>
              <w:t xml:space="preserve"> </w:t>
            </w:r>
            <w:r w:rsidR="00A12D5A" w:rsidRPr="009C65AF">
              <w:rPr>
                <w:rFonts w:ascii="Times New Roman" w:eastAsia="Times New Roman" w:hAnsi="Times New Roman"/>
                <w:lang w:val="x-none" w:eastAsia="x-none"/>
              </w:rPr>
              <w:t xml:space="preserve">бюро и готовность организовать профессиональную </w:t>
            </w:r>
            <w:proofErr w:type="spellStart"/>
            <w:r w:rsidR="009C65AF" w:rsidRPr="009C65AF">
              <w:rPr>
                <w:rFonts w:ascii="Times New Roman" w:eastAsia="Times New Roman" w:hAnsi="Times New Roman"/>
                <w:lang w:val="x-none" w:eastAsia="x-none"/>
              </w:rPr>
              <w:t>Dmo</w:t>
            </w:r>
            <w:proofErr w:type="spellEnd"/>
            <w:r w:rsidR="00A12D5A" w:rsidRPr="009C65AF">
              <w:rPr>
                <w:rFonts w:ascii="Times New Roman" w:eastAsia="Times New Roman" w:hAnsi="Times New Roman"/>
                <w:lang w:eastAsia="x-none"/>
              </w:rPr>
              <w:t>;</w:t>
            </w:r>
          </w:p>
          <w:p w14:paraId="5947E914" w14:textId="3504C776" w:rsidR="00F93557" w:rsidRPr="009C65AF" w:rsidRDefault="00A12D5A"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Pr="009C65AF">
              <w:rPr>
                <w:rFonts w:ascii="Times New Roman" w:eastAsia="Times New Roman" w:hAnsi="Times New Roman"/>
                <w:lang w:val="x-none" w:eastAsia="x-none"/>
              </w:rPr>
              <w:t xml:space="preserve">внутренняя </w:t>
            </w:r>
            <w:r w:rsidR="00F93557" w:rsidRPr="009C65AF">
              <w:rPr>
                <w:rFonts w:ascii="Times New Roman" w:eastAsia="Times New Roman" w:hAnsi="Times New Roman"/>
                <w:lang w:val="x-none" w:eastAsia="x-none"/>
              </w:rPr>
              <w:t>готовность развивать туризма и развивать досуговый компонент туризма</w:t>
            </w:r>
            <w:r w:rsidRPr="009C65AF">
              <w:rPr>
                <w:rFonts w:ascii="Times New Roman" w:eastAsia="Times New Roman" w:hAnsi="Times New Roman"/>
                <w:lang w:eastAsia="x-none"/>
              </w:rPr>
              <w:t>;</w:t>
            </w:r>
          </w:p>
          <w:p w14:paraId="36C597E2" w14:textId="018B8326" w:rsidR="00F93557" w:rsidRPr="009C65AF" w:rsidRDefault="00A12D5A" w:rsidP="009C65AF">
            <w:pPr>
              <w:pStyle w:val="a7"/>
              <w:spacing w:after="0" w:line="228"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Pr="009C65AF">
              <w:rPr>
                <w:rFonts w:ascii="Times New Roman" w:eastAsia="Times New Roman" w:hAnsi="Times New Roman"/>
                <w:lang w:val="x-none" w:eastAsia="x-none"/>
              </w:rPr>
              <w:t>р</w:t>
            </w:r>
            <w:r w:rsidR="00F93557" w:rsidRPr="009C65AF">
              <w:rPr>
                <w:rFonts w:ascii="Times New Roman" w:eastAsia="Times New Roman" w:hAnsi="Times New Roman"/>
                <w:lang w:val="x-none" w:eastAsia="x-none"/>
              </w:rPr>
              <w:t>астущее понимание концепции города удобного для жизни</w:t>
            </w:r>
          </w:p>
          <w:p w14:paraId="556076FE" w14:textId="77777777" w:rsidR="00F93557" w:rsidRPr="009C65AF" w:rsidRDefault="00F93557" w:rsidP="009C65AF">
            <w:pPr>
              <w:spacing w:after="0" w:line="228" w:lineRule="auto"/>
              <w:jc w:val="both"/>
              <w:rPr>
                <w:rFonts w:ascii="Times New Roman" w:eastAsia="Times New Roman" w:hAnsi="Times New Roman"/>
                <w:lang w:val="x-none" w:eastAsia="x-none"/>
              </w:rPr>
            </w:pPr>
          </w:p>
        </w:tc>
        <w:tc>
          <w:tcPr>
            <w:tcW w:w="5108" w:type="dxa"/>
          </w:tcPr>
          <w:p w14:paraId="70C1C975" w14:textId="77777777" w:rsidR="00F93557" w:rsidRPr="009C65AF" w:rsidRDefault="00F93557" w:rsidP="009C65AF">
            <w:pPr>
              <w:spacing w:after="0" w:line="228" w:lineRule="auto"/>
              <w:jc w:val="center"/>
              <w:rPr>
                <w:rFonts w:ascii="Times New Roman" w:eastAsia="Times New Roman" w:hAnsi="Times New Roman"/>
                <w:lang w:val="x-none" w:eastAsia="x-none"/>
              </w:rPr>
            </w:pPr>
            <w:r w:rsidRPr="009C65AF">
              <w:rPr>
                <w:rFonts w:ascii="Times New Roman" w:eastAsia="Times New Roman" w:hAnsi="Times New Roman"/>
                <w:lang w:val="x-none" w:eastAsia="x-none"/>
              </w:rPr>
              <w:t>Слабые стороны</w:t>
            </w:r>
          </w:p>
          <w:p w14:paraId="555A8FE1" w14:textId="6EFE2878" w:rsidR="00F93557" w:rsidRPr="009C65AF" w:rsidRDefault="00A12D5A" w:rsidP="009C65AF">
            <w:pPr>
              <w:pStyle w:val="a7"/>
              <w:numPr>
                <w:ilvl w:val="0"/>
                <w:numId w:val="18"/>
              </w:numPr>
              <w:tabs>
                <w:tab w:val="left" w:pos="271"/>
              </w:tabs>
              <w:spacing w:after="0" w:line="228" w:lineRule="auto"/>
              <w:ind w:left="0" w:firstLine="36"/>
              <w:rPr>
                <w:rFonts w:ascii="Times New Roman" w:eastAsia="Times New Roman" w:hAnsi="Times New Roman"/>
                <w:lang w:eastAsia="x-none"/>
              </w:rPr>
            </w:pPr>
            <w:r w:rsidRPr="009C65AF">
              <w:rPr>
                <w:rFonts w:ascii="Times New Roman" w:eastAsia="Times New Roman" w:hAnsi="Times New Roman"/>
                <w:lang w:val="x-none" w:eastAsia="x-none"/>
              </w:rPr>
              <w:t xml:space="preserve">слабая </w:t>
            </w:r>
            <w:r w:rsidR="00F93557" w:rsidRPr="009C65AF">
              <w:rPr>
                <w:rFonts w:ascii="Times New Roman" w:eastAsia="Times New Roman" w:hAnsi="Times New Roman"/>
                <w:lang w:val="x-none" w:eastAsia="x-none"/>
              </w:rPr>
              <w:t>доступность (высокие цены на авиабилеты, слаборазвитая ж/д инфраструктура, слабая дорожная инфраструктура)</w:t>
            </w:r>
            <w:r w:rsidRPr="009C65AF">
              <w:rPr>
                <w:rFonts w:ascii="Times New Roman" w:eastAsia="Times New Roman" w:hAnsi="Times New Roman"/>
                <w:lang w:eastAsia="x-none"/>
              </w:rPr>
              <w:t>;</w:t>
            </w:r>
            <w:r w:rsidR="00F93557" w:rsidRPr="009C65AF">
              <w:rPr>
                <w:rFonts w:ascii="Times New Roman" w:eastAsia="Times New Roman" w:hAnsi="Times New Roman"/>
                <w:lang w:val="x-none" w:eastAsia="x-none"/>
              </w:rPr>
              <w:t xml:space="preserve"> </w:t>
            </w:r>
          </w:p>
          <w:p w14:paraId="0E4E86AE" w14:textId="0FECAF08"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низкий </w:t>
            </w:r>
            <w:r w:rsidRPr="009C65AF">
              <w:rPr>
                <w:rFonts w:ascii="Times New Roman" w:eastAsia="Times New Roman" w:hAnsi="Times New Roman"/>
                <w:lang w:val="x-none" w:eastAsia="x-none"/>
              </w:rPr>
              <w:t>государственн</w:t>
            </w:r>
            <w:r w:rsidR="00A12D5A" w:rsidRPr="009C65AF">
              <w:rPr>
                <w:rFonts w:ascii="Times New Roman" w:eastAsia="Times New Roman" w:hAnsi="Times New Roman"/>
                <w:lang w:val="x-none" w:eastAsia="x-none"/>
              </w:rPr>
              <w:t>ый бюджет для сектора туризма (</w:t>
            </w:r>
            <w:r w:rsidRPr="009C65AF">
              <w:rPr>
                <w:rFonts w:ascii="Times New Roman" w:eastAsia="Times New Roman" w:hAnsi="Times New Roman"/>
                <w:lang w:val="x-none" w:eastAsia="x-none"/>
              </w:rPr>
              <w:t>маркетинг, продвижение, разработка продуктов)</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75916FD0" w14:textId="0E1D8217"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климатические </w:t>
            </w:r>
            <w:r w:rsidRPr="009C65AF">
              <w:rPr>
                <w:rFonts w:ascii="Times New Roman" w:eastAsia="Times New Roman" w:hAnsi="Times New Roman"/>
                <w:lang w:val="x-none" w:eastAsia="x-none"/>
              </w:rPr>
              <w:t>условия</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677B7E03" w14:textId="603AEF5C"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продукция </w:t>
            </w:r>
            <w:r w:rsidRPr="009C65AF">
              <w:rPr>
                <w:rFonts w:ascii="Times New Roman" w:eastAsia="Times New Roman" w:hAnsi="Times New Roman"/>
                <w:lang w:val="x-none" w:eastAsia="x-none"/>
              </w:rPr>
              <w:t xml:space="preserve">сектора культуры статична, устарела и </w:t>
            </w:r>
            <w:proofErr w:type="spellStart"/>
            <w:r w:rsidRPr="009C65AF">
              <w:rPr>
                <w:rFonts w:ascii="Times New Roman" w:eastAsia="Times New Roman" w:hAnsi="Times New Roman"/>
                <w:lang w:val="x-none" w:eastAsia="x-none"/>
              </w:rPr>
              <w:t>низкобюджетна</w:t>
            </w:r>
            <w:proofErr w:type="spellEnd"/>
            <w:r w:rsidR="00A12D5A" w:rsidRPr="009C65AF">
              <w:rPr>
                <w:rFonts w:ascii="Times New Roman" w:eastAsia="Times New Roman" w:hAnsi="Times New Roman"/>
                <w:lang w:eastAsia="x-none"/>
              </w:rPr>
              <w:t>;</w:t>
            </w:r>
          </w:p>
          <w:p w14:paraId="079E383F" w14:textId="304F11EE"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качество </w:t>
            </w:r>
            <w:r w:rsidRPr="009C65AF">
              <w:rPr>
                <w:rFonts w:ascii="Times New Roman" w:eastAsia="Times New Roman" w:hAnsi="Times New Roman"/>
                <w:lang w:val="x-none" w:eastAsia="x-none"/>
              </w:rPr>
              <w:t>услуг (недостаток качественно обученного персонала в сфере туризма)</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5BE085BA" w14:textId="0CE724FD"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непоследовательное </w:t>
            </w:r>
            <w:r w:rsidRPr="009C65AF">
              <w:rPr>
                <w:rFonts w:ascii="Times New Roman" w:eastAsia="Times New Roman" w:hAnsi="Times New Roman"/>
                <w:lang w:val="x-none" w:eastAsia="x-none"/>
              </w:rPr>
              <w:t>ценообразование проживания в отелях (низкая качество, получаемое за уплачиваемые деньги)</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4F771D4A" w14:textId="547448BB"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eastAsia="x-none"/>
              </w:rPr>
              <w:t>неинформативная</w:t>
            </w:r>
            <w:r w:rsidR="00A12D5A" w:rsidRPr="009C65AF">
              <w:rPr>
                <w:rFonts w:ascii="Times New Roman" w:eastAsia="Times New Roman" w:hAnsi="Times New Roman"/>
                <w:lang w:val="x-none" w:eastAsia="x-none"/>
              </w:rPr>
              <w:t xml:space="preserve"> </w:t>
            </w:r>
            <w:r w:rsidRPr="009C65AF">
              <w:rPr>
                <w:rFonts w:ascii="Times New Roman" w:eastAsia="Times New Roman" w:hAnsi="Times New Roman"/>
                <w:lang w:val="x-none" w:eastAsia="x-none"/>
              </w:rPr>
              <w:t>статистика и отчетность сектора туризма (туристский и гостиничный бизнес)</w:t>
            </w:r>
            <w:r w:rsidR="00A12D5A" w:rsidRPr="009C65AF">
              <w:rPr>
                <w:rFonts w:ascii="Times New Roman" w:eastAsia="Times New Roman" w:hAnsi="Times New Roman"/>
                <w:lang w:eastAsia="x-none"/>
              </w:rPr>
              <w:t>;</w:t>
            </w:r>
          </w:p>
          <w:p w14:paraId="27AB8F3A" w14:textId="205A4BC1"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слабые </w:t>
            </w:r>
            <w:r w:rsidRPr="009C65AF">
              <w:rPr>
                <w:rFonts w:ascii="Times New Roman" w:eastAsia="Times New Roman" w:hAnsi="Times New Roman"/>
                <w:lang w:val="x-none" w:eastAsia="x-none"/>
              </w:rPr>
              <w:t xml:space="preserve">коммуникации и сотрудничество между </w:t>
            </w:r>
            <w:r w:rsidRPr="009C65AF">
              <w:rPr>
                <w:rFonts w:ascii="Times New Roman" w:eastAsia="Times New Roman" w:hAnsi="Times New Roman"/>
                <w:lang w:eastAsia="x-none"/>
              </w:rPr>
              <w:t>основными стейкхолдерами</w:t>
            </w:r>
            <w:r w:rsidR="00A12D5A" w:rsidRPr="009C65AF">
              <w:rPr>
                <w:rFonts w:ascii="Times New Roman" w:eastAsia="Times New Roman" w:hAnsi="Times New Roman"/>
                <w:lang w:eastAsia="x-none"/>
              </w:rPr>
              <w:t>;</w:t>
            </w:r>
          </w:p>
          <w:p w14:paraId="7BA27AC2" w14:textId="125D2AB1"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недостаток </w:t>
            </w:r>
            <w:r w:rsidRPr="009C65AF">
              <w:rPr>
                <w:rFonts w:ascii="Times New Roman" w:eastAsia="Times New Roman" w:hAnsi="Times New Roman"/>
                <w:lang w:val="x-none" w:eastAsia="x-none"/>
              </w:rPr>
              <w:t>способностей управления достопримечательностями, недостаток коммерческого фокуса</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234C6AC0" w14:textId="1FC6822C"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нет </w:t>
            </w:r>
            <w:r w:rsidRPr="009C65AF">
              <w:rPr>
                <w:rFonts w:ascii="Times New Roman" w:eastAsia="Times New Roman" w:hAnsi="Times New Roman"/>
                <w:lang w:val="x-none" w:eastAsia="x-none"/>
              </w:rPr>
              <w:t>туристского бренда города</w:t>
            </w:r>
            <w:r w:rsidR="00A12D5A" w:rsidRPr="009C65AF">
              <w:rPr>
                <w:rFonts w:ascii="Times New Roman" w:eastAsia="Times New Roman" w:hAnsi="Times New Roman"/>
                <w:lang w:eastAsia="x-none"/>
              </w:rPr>
              <w:t>;</w:t>
            </w:r>
          </w:p>
          <w:p w14:paraId="45A80E68" w14:textId="7DF214F7" w:rsidR="00F93557" w:rsidRPr="009C65AF" w:rsidRDefault="00F93557" w:rsidP="009C65AF">
            <w:pPr>
              <w:spacing w:after="0" w:line="228" w:lineRule="auto"/>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маленькие </w:t>
            </w:r>
            <w:r w:rsidRPr="009C65AF">
              <w:rPr>
                <w:rFonts w:ascii="Times New Roman" w:eastAsia="Times New Roman" w:hAnsi="Times New Roman"/>
                <w:lang w:val="x-none" w:eastAsia="x-none"/>
              </w:rPr>
              <w:t xml:space="preserve">и слабые местные </w:t>
            </w:r>
            <w:r w:rsidRPr="009C65AF">
              <w:rPr>
                <w:rFonts w:ascii="Times New Roman" w:eastAsia="Times New Roman" w:hAnsi="Times New Roman"/>
                <w:lang w:eastAsia="x-none"/>
              </w:rPr>
              <w:t>организации мероприятий и туркомпании, работающие на прием туристов</w:t>
            </w:r>
            <w:r w:rsidRPr="009C65AF">
              <w:rPr>
                <w:rFonts w:ascii="Times New Roman" w:eastAsia="Times New Roman" w:hAnsi="Times New Roman"/>
                <w:lang w:val="x-none" w:eastAsia="x-none"/>
              </w:rPr>
              <w:t xml:space="preserve"> </w:t>
            </w:r>
          </w:p>
        </w:tc>
      </w:tr>
      <w:tr w:rsidR="00F93557" w:rsidRPr="001355E9" w14:paraId="33785007" w14:textId="77777777" w:rsidTr="009C65AF">
        <w:trPr>
          <w:trHeight w:val="37"/>
          <w:jc w:val="center"/>
        </w:trPr>
        <w:tc>
          <w:tcPr>
            <w:tcW w:w="4531" w:type="dxa"/>
          </w:tcPr>
          <w:p w14:paraId="63E2836C" w14:textId="77777777" w:rsidR="00F93557" w:rsidRPr="009C65AF" w:rsidRDefault="00F93557" w:rsidP="005C56B9">
            <w:pPr>
              <w:spacing w:after="0" w:line="240" w:lineRule="auto"/>
              <w:jc w:val="center"/>
              <w:rPr>
                <w:rFonts w:ascii="Times New Roman" w:eastAsia="Times New Roman" w:hAnsi="Times New Roman"/>
                <w:lang w:val="x-none" w:eastAsia="x-none"/>
              </w:rPr>
            </w:pPr>
            <w:r w:rsidRPr="009C65AF">
              <w:rPr>
                <w:rFonts w:ascii="Times New Roman" w:eastAsia="Times New Roman" w:hAnsi="Times New Roman"/>
                <w:lang w:val="x-none" w:eastAsia="x-none"/>
              </w:rPr>
              <w:t>Возможности</w:t>
            </w:r>
          </w:p>
          <w:p w14:paraId="03D8A7A5" w14:textId="779D1A12" w:rsidR="00F93557" w:rsidRPr="009C65AF" w:rsidRDefault="00F93557" w:rsidP="005C56B9">
            <w:pPr>
              <w:pStyle w:val="a7"/>
              <w:tabs>
                <w:tab w:val="left" w:pos="432"/>
              </w:tabs>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дальнейшее </w:t>
            </w:r>
            <w:r w:rsidRPr="009C65AF">
              <w:rPr>
                <w:rFonts w:ascii="Times New Roman" w:eastAsia="Times New Roman" w:hAnsi="Times New Roman"/>
                <w:lang w:val="x-none" w:eastAsia="x-none"/>
              </w:rPr>
              <w:t>смягчение визовой системы и диверсификации рынков</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29A41D84" w14:textId="05967E09"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сфокусированная </w:t>
            </w:r>
            <w:r w:rsidRPr="009C65AF">
              <w:rPr>
                <w:rFonts w:ascii="Times New Roman" w:eastAsia="Times New Roman" w:hAnsi="Times New Roman"/>
                <w:lang w:val="x-none" w:eastAsia="x-none"/>
              </w:rPr>
              <w:t>разработка продуктов</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180D09C0" w14:textId="65F58A86"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политика </w:t>
            </w:r>
            <w:r w:rsidRPr="009C65AF">
              <w:rPr>
                <w:rFonts w:ascii="Times New Roman" w:eastAsia="Times New Roman" w:hAnsi="Times New Roman"/>
                <w:lang w:val="x-none" w:eastAsia="x-none"/>
              </w:rPr>
              <w:t>открытого неба и допуск лоукостеров, ведущие к либерализации авиатранспорта и конкурентным ценам на билеты</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473BD873" w14:textId="0B606CDD"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привлечение </w:t>
            </w:r>
            <w:r w:rsidRPr="009C65AF">
              <w:rPr>
                <w:rFonts w:ascii="Times New Roman" w:eastAsia="Times New Roman" w:hAnsi="Times New Roman"/>
                <w:lang w:val="x-none" w:eastAsia="x-none"/>
              </w:rPr>
              <w:t>крупных международных ивентов</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5DEB9B7A" w14:textId="2A1CE8F8"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сотрудничество </w:t>
            </w:r>
            <w:r w:rsidRPr="009C65AF">
              <w:rPr>
                <w:rFonts w:ascii="Times New Roman" w:eastAsia="Times New Roman" w:hAnsi="Times New Roman"/>
                <w:lang w:val="x-none" w:eastAsia="x-none"/>
              </w:rPr>
              <w:t>между отельерами и А</w:t>
            </w:r>
            <w:r w:rsidRPr="009C65AF">
              <w:rPr>
                <w:rFonts w:ascii="Times New Roman" w:eastAsia="Times New Roman" w:hAnsi="Times New Roman"/>
                <w:lang w:eastAsia="x-none"/>
              </w:rPr>
              <w:t>киматом города</w:t>
            </w:r>
            <w:r w:rsidRPr="009C65AF">
              <w:rPr>
                <w:rFonts w:ascii="Times New Roman" w:eastAsia="Times New Roman" w:hAnsi="Times New Roman"/>
                <w:lang w:val="x-none" w:eastAsia="x-none"/>
              </w:rPr>
              <w:t xml:space="preserve"> по привлечению ивентов</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32B88025" w14:textId="740BFE1E"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внедрение </w:t>
            </w:r>
            <w:r w:rsidRPr="009C65AF">
              <w:rPr>
                <w:rFonts w:ascii="Times New Roman" w:eastAsia="Times New Roman" w:hAnsi="Times New Roman"/>
                <w:lang w:val="x-none" w:eastAsia="x-none"/>
              </w:rPr>
              <w:t xml:space="preserve">профессионального управления </w:t>
            </w:r>
            <w:r w:rsidRPr="009C65AF">
              <w:rPr>
                <w:rFonts w:ascii="Times New Roman" w:eastAsia="Times New Roman" w:hAnsi="Times New Roman"/>
                <w:lang w:eastAsia="x-none"/>
              </w:rPr>
              <w:t xml:space="preserve">делового </w:t>
            </w:r>
            <w:r w:rsidRPr="009C65AF">
              <w:rPr>
                <w:rFonts w:ascii="Times New Roman" w:eastAsia="Times New Roman" w:hAnsi="Times New Roman"/>
                <w:lang w:val="x-none" w:eastAsia="x-none"/>
              </w:rPr>
              <w:t>тури</w:t>
            </w:r>
            <w:r w:rsidRPr="009C65AF">
              <w:rPr>
                <w:rFonts w:ascii="Times New Roman" w:eastAsia="Times New Roman" w:hAnsi="Times New Roman"/>
                <w:lang w:eastAsia="x-none"/>
              </w:rPr>
              <w:t>зма</w:t>
            </w:r>
            <w:r w:rsidR="00A12D5A" w:rsidRPr="009C65AF">
              <w:rPr>
                <w:rFonts w:ascii="Times New Roman" w:eastAsia="Times New Roman" w:hAnsi="Times New Roman"/>
                <w:lang w:eastAsia="x-none"/>
              </w:rPr>
              <w:t>;</w:t>
            </w:r>
          </w:p>
          <w:p w14:paraId="6B18E9B3" w14:textId="2965CDF1"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внедрение </w:t>
            </w:r>
            <w:r w:rsidRPr="009C65AF">
              <w:rPr>
                <w:rFonts w:ascii="Times New Roman" w:eastAsia="Times New Roman" w:hAnsi="Times New Roman"/>
                <w:lang w:val="x-none" w:eastAsia="x-none"/>
              </w:rPr>
              <w:t>туристского бренда Астаны и позиционирование как развивающейся туристской дестинации</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35CA6533" w14:textId="656C6A02"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консолидация </w:t>
            </w:r>
            <w:r w:rsidRPr="009C65AF">
              <w:rPr>
                <w:rFonts w:ascii="Times New Roman" w:eastAsia="Times New Roman" w:hAnsi="Times New Roman"/>
                <w:lang w:val="x-none" w:eastAsia="x-none"/>
              </w:rPr>
              <w:t>сектора MICE и профессиональное сотрудничество между ключевыми игроками</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30992208" w14:textId="45CCEA0F" w:rsidR="00F93557" w:rsidRPr="009C65AF" w:rsidRDefault="00F93557" w:rsidP="005C56B9">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интерпретация </w:t>
            </w:r>
            <w:r w:rsidRPr="009C65AF">
              <w:rPr>
                <w:rFonts w:ascii="Times New Roman" w:eastAsia="Times New Roman" w:hAnsi="Times New Roman"/>
                <w:lang w:val="x-none" w:eastAsia="x-none"/>
              </w:rPr>
              <w:t>аутентичных степных впечатлений и кочевой культуры</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163F8325" w14:textId="0AF75B15" w:rsidR="00F93557" w:rsidRPr="009C65AF" w:rsidRDefault="00F93557" w:rsidP="00A12D5A">
            <w:pPr>
              <w:pStyle w:val="a7"/>
              <w:spacing w:after="0" w:line="240" w:lineRule="auto"/>
              <w:ind w:left="34"/>
              <w:rPr>
                <w:rFonts w:ascii="Times New Roman" w:eastAsia="Times New Roman" w:hAnsi="Times New Roman"/>
                <w:lang w:eastAsia="x-none"/>
              </w:rPr>
            </w:pPr>
            <w:r w:rsidRPr="009C65AF">
              <w:rPr>
                <w:rFonts w:ascii="Times New Roman" w:eastAsia="Times New Roman" w:hAnsi="Times New Roman"/>
                <w:lang w:eastAsia="x-none"/>
              </w:rPr>
              <w:t>-</w:t>
            </w:r>
            <w:r w:rsidR="00A12D5A"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использование </w:t>
            </w:r>
            <w:r w:rsidRPr="009C65AF">
              <w:rPr>
                <w:rFonts w:ascii="Times New Roman" w:eastAsia="Times New Roman" w:hAnsi="Times New Roman"/>
                <w:lang w:val="x-none" w:eastAsia="x-none"/>
              </w:rPr>
              <w:t>возможностей предложения Астаны за пределами города</w:t>
            </w:r>
          </w:p>
        </w:tc>
        <w:tc>
          <w:tcPr>
            <w:tcW w:w="5108" w:type="dxa"/>
          </w:tcPr>
          <w:p w14:paraId="1D96D46C" w14:textId="77777777" w:rsidR="00F93557" w:rsidRPr="009C65AF" w:rsidRDefault="00F93557" w:rsidP="005C56B9">
            <w:pPr>
              <w:spacing w:after="0" w:line="240" w:lineRule="auto"/>
              <w:jc w:val="center"/>
              <w:rPr>
                <w:rFonts w:ascii="Times New Roman" w:eastAsia="Times New Roman" w:hAnsi="Times New Roman"/>
                <w:lang w:val="x-none" w:eastAsia="x-none"/>
              </w:rPr>
            </w:pPr>
            <w:r w:rsidRPr="009C65AF">
              <w:rPr>
                <w:rFonts w:ascii="Times New Roman" w:eastAsia="Times New Roman" w:hAnsi="Times New Roman"/>
                <w:lang w:val="x-none" w:eastAsia="x-none"/>
              </w:rPr>
              <w:t>Угрозы</w:t>
            </w:r>
          </w:p>
          <w:p w14:paraId="3E5FECA1" w14:textId="18CC32EC" w:rsidR="00F93557" w:rsidRPr="009C65AF" w:rsidRDefault="00F93557" w:rsidP="005C56B9">
            <w:pPr>
              <w:pStyle w:val="a7"/>
              <w:spacing w:after="0" w:line="240" w:lineRule="auto"/>
              <w:ind w:left="0"/>
              <w:rPr>
                <w:rFonts w:ascii="Times New Roman" w:eastAsia="Times New Roman" w:hAnsi="Times New Roman"/>
                <w:lang w:eastAsia="x-none"/>
              </w:rPr>
            </w:pPr>
            <w:r w:rsidRPr="009C65AF">
              <w:rPr>
                <w:rFonts w:ascii="Times New Roman" w:eastAsia="Times New Roman" w:hAnsi="Times New Roman"/>
                <w:lang w:eastAsia="x-none"/>
              </w:rPr>
              <w:t xml:space="preserve">- </w:t>
            </w:r>
            <w:r w:rsidR="009C65AF" w:rsidRPr="009C65AF">
              <w:rPr>
                <w:rFonts w:ascii="Times New Roman" w:eastAsia="Times New Roman" w:hAnsi="Times New Roman"/>
                <w:lang w:val="x-none" w:eastAsia="x-none"/>
              </w:rPr>
              <w:t xml:space="preserve">медленный </w:t>
            </w:r>
            <w:r w:rsidRPr="009C65AF">
              <w:rPr>
                <w:rFonts w:ascii="Times New Roman" w:eastAsia="Times New Roman" w:hAnsi="Times New Roman"/>
                <w:lang w:val="x-none" w:eastAsia="x-none"/>
              </w:rPr>
              <w:t>и бюрократизированный процесс принятия решений, ограничивающий скорость развития туризма и международную конкурентоспособность</w:t>
            </w:r>
            <w:r w:rsidR="009C65AF"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0105BB94" w14:textId="293AA21D" w:rsidR="00F93557" w:rsidRPr="009C65AF" w:rsidRDefault="00F93557" w:rsidP="005C56B9">
            <w:pPr>
              <w:pStyle w:val="a7"/>
              <w:spacing w:after="0" w:line="240" w:lineRule="auto"/>
              <w:ind w:left="0"/>
              <w:rPr>
                <w:rFonts w:ascii="Times New Roman" w:eastAsia="Times New Roman" w:hAnsi="Times New Roman"/>
                <w:lang w:eastAsia="x-none"/>
              </w:rPr>
            </w:pPr>
            <w:r w:rsidRPr="009C65AF">
              <w:rPr>
                <w:rFonts w:ascii="Times New Roman" w:eastAsia="Times New Roman" w:hAnsi="Times New Roman"/>
                <w:lang w:eastAsia="x-none"/>
              </w:rPr>
              <w:t xml:space="preserve">- </w:t>
            </w:r>
            <w:r w:rsidR="009C65AF" w:rsidRPr="009C65AF">
              <w:rPr>
                <w:rFonts w:ascii="Times New Roman" w:eastAsia="Times New Roman" w:hAnsi="Times New Roman"/>
                <w:lang w:val="x-none" w:eastAsia="x-none"/>
              </w:rPr>
              <w:t xml:space="preserve">ограниченное </w:t>
            </w:r>
            <w:r w:rsidRPr="009C65AF">
              <w:rPr>
                <w:rFonts w:ascii="Times New Roman" w:eastAsia="Times New Roman" w:hAnsi="Times New Roman"/>
                <w:lang w:val="x-none" w:eastAsia="x-none"/>
              </w:rPr>
              <w:t>понимание необходимых досуговых компонентов внутри города</w:t>
            </w:r>
            <w:r w:rsidR="009C65AF"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53F9BD22" w14:textId="35560FA4" w:rsidR="00F93557" w:rsidRPr="009C65AF" w:rsidRDefault="00F93557" w:rsidP="005C56B9">
            <w:pPr>
              <w:pStyle w:val="a7"/>
              <w:spacing w:after="0" w:line="240" w:lineRule="auto"/>
              <w:ind w:left="0"/>
              <w:rPr>
                <w:rFonts w:ascii="Times New Roman" w:eastAsia="Times New Roman" w:hAnsi="Times New Roman"/>
                <w:lang w:eastAsia="x-none"/>
              </w:rPr>
            </w:pPr>
            <w:r w:rsidRPr="009C65AF">
              <w:rPr>
                <w:rFonts w:ascii="Times New Roman" w:eastAsia="Times New Roman" w:hAnsi="Times New Roman"/>
                <w:lang w:eastAsia="x-none"/>
              </w:rPr>
              <w:t xml:space="preserve">- </w:t>
            </w:r>
            <w:r w:rsidR="009C65AF" w:rsidRPr="009C65AF">
              <w:rPr>
                <w:rFonts w:ascii="Times New Roman" w:eastAsia="Times New Roman" w:hAnsi="Times New Roman"/>
                <w:lang w:eastAsia="x-none"/>
              </w:rPr>
              <w:t xml:space="preserve">компании </w:t>
            </w:r>
            <w:r w:rsidRPr="009C65AF">
              <w:rPr>
                <w:rFonts w:ascii="Times New Roman" w:eastAsia="Times New Roman" w:hAnsi="Times New Roman"/>
                <w:lang w:eastAsia="x-none"/>
              </w:rPr>
              <w:t>т</w:t>
            </w:r>
            <w:proofErr w:type="spellStart"/>
            <w:r w:rsidRPr="009C65AF">
              <w:rPr>
                <w:rFonts w:ascii="Times New Roman" w:eastAsia="Times New Roman" w:hAnsi="Times New Roman"/>
                <w:lang w:val="x-none" w:eastAsia="x-none"/>
              </w:rPr>
              <w:t>уризма</w:t>
            </w:r>
            <w:proofErr w:type="spellEnd"/>
            <w:r w:rsidRPr="009C65AF">
              <w:rPr>
                <w:rFonts w:ascii="Times New Roman" w:eastAsia="Times New Roman" w:hAnsi="Times New Roman"/>
                <w:lang w:val="x-none" w:eastAsia="x-none"/>
              </w:rPr>
              <w:t xml:space="preserve"> не призна</w:t>
            </w:r>
            <w:r w:rsidRPr="009C65AF">
              <w:rPr>
                <w:rFonts w:ascii="Times New Roman" w:eastAsia="Times New Roman" w:hAnsi="Times New Roman"/>
                <w:lang w:eastAsia="x-none"/>
              </w:rPr>
              <w:t>ю</w:t>
            </w:r>
            <w:proofErr w:type="spellStart"/>
            <w:r w:rsidRPr="009C65AF">
              <w:rPr>
                <w:rFonts w:ascii="Times New Roman" w:eastAsia="Times New Roman" w:hAnsi="Times New Roman"/>
                <w:lang w:val="x-none" w:eastAsia="x-none"/>
              </w:rPr>
              <w:t>тся</w:t>
            </w:r>
            <w:proofErr w:type="spellEnd"/>
            <w:r w:rsidRPr="009C65AF">
              <w:rPr>
                <w:rFonts w:ascii="Times New Roman" w:eastAsia="Times New Roman" w:hAnsi="Times New Roman"/>
                <w:lang w:val="x-none" w:eastAsia="x-none"/>
              </w:rPr>
              <w:t xml:space="preserve"> как агент</w:t>
            </w:r>
            <w:r w:rsidRPr="009C65AF">
              <w:rPr>
                <w:rFonts w:ascii="Times New Roman" w:eastAsia="Times New Roman" w:hAnsi="Times New Roman"/>
                <w:lang w:eastAsia="x-none"/>
              </w:rPr>
              <w:t>ы</w:t>
            </w:r>
            <w:r w:rsidRPr="009C65AF">
              <w:rPr>
                <w:rFonts w:ascii="Times New Roman" w:eastAsia="Times New Roman" w:hAnsi="Times New Roman"/>
                <w:lang w:val="x-none" w:eastAsia="x-none"/>
              </w:rPr>
              <w:t xml:space="preserve"> городских и экономических изменений и трансформации</w:t>
            </w:r>
            <w:r w:rsidR="009C65AF"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2ED9AD2D" w14:textId="417EA8DF" w:rsidR="00F93557" w:rsidRPr="009C65AF" w:rsidRDefault="00F93557" w:rsidP="005C56B9">
            <w:pPr>
              <w:pStyle w:val="a7"/>
              <w:spacing w:after="0" w:line="240" w:lineRule="auto"/>
              <w:ind w:left="0"/>
              <w:rPr>
                <w:rFonts w:ascii="Times New Roman" w:eastAsia="Times New Roman" w:hAnsi="Times New Roman"/>
                <w:lang w:eastAsia="x-none"/>
              </w:rPr>
            </w:pPr>
            <w:r w:rsidRPr="009C65AF">
              <w:rPr>
                <w:rFonts w:ascii="Times New Roman" w:eastAsia="Times New Roman" w:hAnsi="Times New Roman"/>
                <w:lang w:eastAsia="x-none"/>
              </w:rPr>
              <w:t xml:space="preserve">- </w:t>
            </w:r>
            <w:r w:rsidR="009C65AF" w:rsidRPr="009C65AF">
              <w:rPr>
                <w:rFonts w:ascii="Times New Roman" w:eastAsia="Times New Roman" w:hAnsi="Times New Roman"/>
                <w:lang w:eastAsia="x-none"/>
              </w:rPr>
              <w:t>н</w:t>
            </w:r>
            <w:proofErr w:type="spellStart"/>
            <w:r w:rsidR="009C65AF" w:rsidRPr="009C65AF">
              <w:rPr>
                <w:rFonts w:ascii="Times New Roman" w:eastAsia="Times New Roman" w:hAnsi="Times New Roman"/>
                <w:lang w:val="x-none" w:eastAsia="x-none"/>
              </w:rPr>
              <w:t>едостаток</w:t>
            </w:r>
            <w:proofErr w:type="spellEnd"/>
            <w:r w:rsidR="009C65AF" w:rsidRPr="009C65AF">
              <w:rPr>
                <w:rFonts w:ascii="Times New Roman" w:eastAsia="Times New Roman" w:hAnsi="Times New Roman"/>
                <w:lang w:val="x-none" w:eastAsia="x-none"/>
              </w:rPr>
              <w:t xml:space="preserve"> </w:t>
            </w:r>
            <w:r w:rsidRPr="009C65AF">
              <w:rPr>
                <w:rFonts w:ascii="Times New Roman" w:eastAsia="Times New Roman" w:hAnsi="Times New Roman"/>
                <w:lang w:val="x-none" w:eastAsia="x-none"/>
              </w:rPr>
              <w:t>необходимого бюджета и т.д.</w:t>
            </w:r>
            <w:r w:rsidR="009C65AF"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r w:rsidRPr="009C65AF">
              <w:rPr>
                <w:rFonts w:ascii="Times New Roman" w:eastAsia="Times New Roman" w:hAnsi="Times New Roman"/>
                <w:lang w:eastAsia="x-none"/>
              </w:rPr>
              <w:t xml:space="preserve">- </w:t>
            </w:r>
            <w:r w:rsidR="009C65AF" w:rsidRPr="009C65AF">
              <w:rPr>
                <w:rFonts w:ascii="Times New Roman" w:eastAsia="Times New Roman" w:hAnsi="Times New Roman"/>
                <w:lang w:val="x-none" w:eastAsia="x-none"/>
              </w:rPr>
              <w:t xml:space="preserve">маленькие </w:t>
            </w:r>
            <w:r w:rsidRPr="009C65AF">
              <w:rPr>
                <w:rFonts w:ascii="Times New Roman" w:eastAsia="Times New Roman" w:hAnsi="Times New Roman"/>
                <w:lang w:val="x-none" w:eastAsia="x-none"/>
              </w:rPr>
              <w:t xml:space="preserve">и ненадежные местные </w:t>
            </w:r>
            <w:r w:rsidRPr="009C65AF">
              <w:rPr>
                <w:rFonts w:ascii="Times New Roman" w:eastAsia="Times New Roman" w:hAnsi="Times New Roman"/>
                <w:lang w:eastAsia="x-none"/>
              </w:rPr>
              <w:t>организации мероприятий и туркомпании, работающие на прием туристов</w:t>
            </w:r>
            <w:r w:rsidRPr="009C65AF">
              <w:rPr>
                <w:rFonts w:ascii="Times New Roman" w:eastAsia="Times New Roman" w:hAnsi="Times New Roman"/>
                <w:lang w:val="x-none" w:eastAsia="x-none"/>
              </w:rPr>
              <w:t xml:space="preserve"> (малы по размеры, недоукомплектованы, недостаток знаний)</w:t>
            </w:r>
            <w:r w:rsidR="009C65AF"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6FD564E5" w14:textId="1040757B" w:rsidR="00F93557" w:rsidRPr="009C65AF" w:rsidRDefault="00F93557" w:rsidP="005C56B9">
            <w:pPr>
              <w:pStyle w:val="a7"/>
              <w:spacing w:after="0" w:line="240" w:lineRule="auto"/>
              <w:ind w:left="0"/>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другие </w:t>
            </w:r>
            <w:r w:rsidRPr="009C65AF">
              <w:rPr>
                <w:rFonts w:ascii="Times New Roman" w:eastAsia="Times New Roman" w:hAnsi="Times New Roman"/>
                <w:lang w:val="x-none" w:eastAsia="x-none"/>
              </w:rPr>
              <w:t>локальные и региональные города развиваются быстрее и коммуницируют с теми же рынками интереса</w:t>
            </w:r>
            <w:r w:rsidR="00A12D5A" w:rsidRPr="009C65AF">
              <w:rPr>
                <w:rFonts w:ascii="Times New Roman" w:eastAsia="Times New Roman" w:hAnsi="Times New Roman"/>
                <w:lang w:eastAsia="x-none"/>
              </w:rPr>
              <w:t>;</w:t>
            </w:r>
            <w:r w:rsidRPr="009C65AF">
              <w:rPr>
                <w:rFonts w:ascii="Times New Roman" w:eastAsia="Times New Roman" w:hAnsi="Times New Roman"/>
                <w:lang w:val="x-none" w:eastAsia="x-none"/>
              </w:rPr>
              <w:t xml:space="preserve"> </w:t>
            </w:r>
          </w:p>
          <w:p w14:paraId="76AF05A4" w14:textId="01E6FA1E" w:rsidR="00F93557" w:rsidRPr="009C65AF" w:rsidRDefault="00F93557" w:rsidP="00A12D5A">
            <w:pPr>
              <w:pStyle w:val="a7"/>
              <w:spacing w:after="0" w:line="240" w:lineRule="auto"/>
              <w:ind w:left="0"/>
              <w:rPr>
                <w:rFonts w:ascii="Times New Roman" w:eastAsia="Times New Roman" w:hAnsi="Times New Roman"/>
                <w:lang w:eastAsia="x-none"/>
              </w:rPr>
            </w:pPr>
            <w:r w:rsidRPr="009C65AF">
              <w:rPr>
                <w:rFonts w:ascii="Times New Roman" w:eastAsia="Times New Roman" w:hAnsi="Times New Roman"/>
                <w:lang w:eastAsia="x-none"/>
              </w:rPr>
              <w:t xml:space="preserve">- </w:t>
            </w:r>
            <w:r w:rsidR="00A12D5A" w:rsidRPr="009C65AF">
              <w:rPr>
                <w:rFonts w:ascii="Times New Roman" w:eastAsia="Times New Roman" w:hAnsi="Times New Roman"/>
                <w:lang w:val="x-none" w:eastAsia="x-none"/>
              </w:rPr>
              <w:t xml:space="preserve">экономическое </w:t>
            </w:r>
            <w:r w:rsidRPr="009C65AF">
              <w:rPr>
                <w:rFonts w:ascii="Times New Roman" w:eastAsia="Times New Roman" w:hAnsi="Times New Roman"/>
                <w:lang w:val="x-none" w:eastAsia="x-none"/>
              </w:rPr>
              <w:t xml:space="preserve">замедление – девальвация национальной валюты, высокая инфляция, снижение зарплаты, снижение покупательной способности </w:t>
            </w:r>
          </w:p>
        </w:tc>
      </w:tr>
      <w:tr w:rsidR="00F93557" w:rsidRPr="001355E9" w14:paraId="68D081EE" w14:textId="77777777" w:rsidTr="009C65AF">
        <w:trPr>
          <w:trHeight w:val="37"/>
          <w:jc w:val="center"/>
        </w:trPr>
        <w:tc>
          <w:tcPr>
            <w:tcW w:w="9639" w:type="dxa"/>
            <w:gridSpan w:val="2"/>
          </w:tcPr>
          <w:p w14:paraId="29A2E24E" w14:textId="70EBB9A8" w:rsidR="00F93557" w:rsidRPr="009C65AF" w:rsidRDefault="00F93557" w:rsidP="00A12D5A">
            <w:pPr>
              <w:spacing w:after="0" w:line="240" w:lineRule="auto"/>
              <w:ind w:firstLine="720"/>
              <w:jc w:val="both"/>
              <w:rPr>
                <w:rFonts w:ascii="Times New Roman" w:hAnsi="Times New Roman"/>
              </w:rPr>
            </w:pPr>
            <w:r w:rsidRPr="009C65AF">
              <w:rPr>
                <w:rFonts w:ascii="Times New Roman" w:hAnsi="Times New Roman"/>
              </w:rPr>
              <w:t xml:space="preserve">Примечание </w:t>
            </w:r>
            <w:r w:rsidR="00A12D5A" w:rsidRPr="009C65AF">
              <w:rPr>
                <w:rFonts w:ascii="Times New Roman" w:hAnsi="Times New Roman"/>
              </w:rPr>
              <w:t xml:space="preserve">– Составлено </w:t>
            </w:r>
            <w:r w:rsidRPr="009C65AF">
              <w:rPr>
                <w:rFonts w:ascii="Times New Roman" w:hAnsi="Times New Roman"/>
              </w:rPr>
              <w:t xml:space="preserve">автором </w:t>
            </w:r>
          </w:p>
        </w:tc>
      </w:tr>
    </w:tbl>
    <w:p w14:paraId="7E4FACCC" w14:textId="77777777" w:rsidR="00660761" w:rsidRDefault="00660761" w:rsidP="009C65AF">
      <w:pPr>
        <w:spacing w:after="0" w:line="240" w:lineRule="auto"/>
        <w:jc w:val="center"/>
        <w:rPr>
          <w:rFonts w:ascii="Times New Roman" w:hAnsi="Times New Roman"/>
          <w:b/>
          <w:bCs/>
          <w:sz w:val="28"/>
          <w:szCs w:val="28"/>
        </w:rPr>
      </w:pPr>
    </w:p>
    <w:p w14:paraId="6B6CD992" w14:textId="2CD18E5F" w:rsidR="00F93557" w:rsidRDefault="00F93557" w:rsidP="009C65AF">
      <w:pPr>
        <w:spacing w:after="0" w:line="240" w:lineRule="auto"/>
        <w:jc w:val="center"/>
        <w:rPr>
          <w:rFonts w:ascii="Times New Roman" w:hAnsi="Times New Roman"/>
          <w:b/>
          <w:bCs/>
          <w:sz w:val="28"/>
          <w:szCs w:val="28"/>
        </w:rPr>
      </w:pPr>
      <w:r>
        <w:rPr>
          <w:rFonts w:ascii="Times New Roman" w:hAnsi="Times New Roman"/>
          <w:b/>
          <w:bCs/>
          <w:sz w:val="28"/>
          <w:szCs w:val="28"/>
        </w:rPr>
        <w:t>ПРИЛОЖЕНИЕ Ж</w:t>
      </w:r>
    </w:p>
    <w:p w14:paraId="49E396C5" w14:textId="63FC6ABA" w:rsidR="00F93557" w:rsidRDefault="00F93557" w:rsidP="009C65AF">
      <w:pPr>
        <w:spacing w:after="0" w:line="240" w:lineRule="auto"/>
        <w:rPr>
          <w:rFonts w:ascii="Times New Roman" w:hAnsi="Times New Roman"/>
          <w:b/>
          <w:bCs/>
          <w:sz w:val="28"/>
          <w:szCs w:val="28"/>
        </w:rPr>
      </w:pPr>
    </w:p>
    <w:p w14:paraId="3B1BF096" w14:textId="77777777" w:rsidR="00F93557" w:rsidRDefault="00F93557" w:rsidP="009C65AF">
      <w:pPr>
        <w:spacing w:after="0" w:line="240" w:lineRule="auto"/>
        <w:jc w:val="both"/>
        <w:rPr>
          <w:rFonts w:ascii="Times New Roman" w:hAnsi="Times New Roman"/>
          <w:sz w:val="28"/>
          <w:szCs w:val="28"/>
        </w:rPr>
      </w:pPr>
      <w:r w:rsidRPr="001355E9">
        <w:rPr>
          <w:rFonts w:ascii="Times New Roman" w:hAnsi="Times New Roman"/>
          <w:noProof/>
          <w:sz w:val="28"/>
          <w:szCs w:val="28"/>
          <w:lang w:eastAsia="ru-RU"/>
        </w:rPr>
        <w:drawing>
          <wp:inline distT="0" distB="0" distL="0" distR="0" wp14:anchorId="34150F59" wp14:editId="26FAA2E0">
            <wp:extent cx="8153304" cy="6027941"/>
            <wp:effectExtent l="0" t="4127" r="0" b="0"/>
            <wp:docPr id="141168014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16200000">
                      <a:off x="0" y="0"/>
                      <a:ext cx="8186771" cy="6052684"/>
                    </a:xfrm>
                    <a:prstGeom prst="rect">
                      <a:avLst/>
                    </a:prstGeom>
                    <a:noFill/>
                    <a:ln>
                      <a:noFill/>
                    </a:ln>
                  </pic:spPr>
                </pic:pic>
              </a:graphicData>
            </a:graphic>
          </wp:inline>
        </w:drawing>
      </w:r>
    </w:p>
    <w:p w14:paraId="39E98F59" w14:textId="2498A637" w:rsidR="00F93557" w:rsidRPr="009C65AF" w:rsidRDefault="00F93557" w:rsidP="009C65AF">
      <w:pPr>
        <w:spacing w:after="0" w:line="240" w:lineRule="auto"/>
        <w:ind w:firstLine="720"/>
        <w:jc w:val="both"/>
        <w:rPr>
          <w:rFonts w:ascii="Times New Roman" w:hAnsi="Times New Roman"/>
          <w:sz w:val="16"/>
          <w:szCs w:val="16"/>
        </w:rPr>
      </w:pPr>
    </w:p>
    <w:p w14:paraId="0F2D448E" w14:textId="1AF0FB2E" w:rsidR="009C65AF" w:rsidRDefault="009C65AF" w:rsidP="009C65AF">
      <w:pPr>
        <w:spacing w:after="0" w:line="240" w:lineRule="auto"/>
        <w:jc w:val="center"/>
        <w:rPr>
          <w:rFonts w:ascii="Times New Roman" w:hAnsi="Times New Roman"/>
          <w:sz w:val="28"/>
          <w:szCs w:val="28"/>
        </w:rPr>
      </w:pPr>
      <w:r w:rsidRPr="00745EB6">
        <w:rPr>
          <w:rFonts w:ascii="Times New Roman" w:hAnsi="Times New Roman"/>
          <w:sz w:val="28"/>
          <w:szCs w:val="28"/>
        </w:rPr>
        <w:t xml:space="preserve">Рисунок </w:t>
      </w:r>
      <w:r>
        <w:rPr>
          <w:rFonts w:ascii="Times New Roman" w:hAnsi="Times New Roman"/>
          <w:sz w:val="28"/>
          <w:szCs w:val="28"/>
        </w:rPr>
        <w:t>Ж</w:t>
      </w:r>
      <w:r w:rsidR="00660761">
        <w:rPr>
          <w:rFonts w:ascii="Times New Roman" w:hAnsi="Times New Roman"/>
          <w:sz w:val="28"/>
          <w:szCs w:val="28"/>
        </w:rPr>
        <w:t>.</w:t>
      </w:r>
      <w:r>
        <w:rPr>
          <w:rFonts w:ascii="Times New Roman" w:hAnsi="Times New Roman"/>
          <w:sz w:val="28"/>
          <w:szCs w:val="28"/>
        </w:rPr>
        <w:t>1</w:t>
      </w:r>
      <w:r w:rsidRPr="00745EB6">
        <w:rPr>
          <w:rFonts w:ascii="Times New Roman" w:hAnsi="Times New Roman"/>
          <w:sz w:val="28"/>
          <w:szCs w:val="28"/>
        </w:rPr>
        <w:t xml:space="preserve"> – Международные рейсы из Астаны</w:t>
      </w:r>
    </w:p>
    <w:p w14:paraId="144974BA" w14:textId="77777777" w:rsidR="009C65AF" w:rsidRPr="009C65AF" w:rsidRDefault="009C65AF" w:rsidP="009C65AF">
      <w:pPr>
        <w:spacing w:after="0" w:line="240" w:lineRule="auto"/>
        <w:ind w:firstLine="720"/>
        <w:jc w:val="both"/>
        <w:rPr>
          <w:rFonts w:ascii="Times New Roman" w:hAnsi="Times New Roman"/>
          <w:sz w:val="16"/>
          <w:szCs w:val="16"/>
        </w:rPr>
      </w:pPr>
    </w:p>
    <w:p w14:paraId="502D0F8A" w14:textId="36F62528" w:rsidR="00F93557" w:rsidRDefault="00F93557" w:rsidP="009C65AF">
      <w:pPr>
        <w:tabs>
          <w:tab w:val="left" w:pos="0"/>
        </w:tabs>
        <w:spacing w:after="0" w:line="240" w:lineRule="auto"/>
        <w:ind w:firstLine="709"/>
        <w:jc w:val="both"/>
        <w:rPr>
          <w:rFonts w:ascii="Times New Roman" w:hAnsi="Times New Roman"/>
          <w:sz w:val="24"/>
          <w:szCs w:val="24"/>
        </w:rPr>
      </w:pPr>
      <w:r w:rsidRPr="008F10EB">
        <w:rPr>
          <w:rFonts w:ascii="Times New Roman" w:hAnsi="Times New Roman"/>
          <w:sz w:val="24"/>
          <w:szCs w:val="24"/>
        </w:rPr>
        <w:t xml:space="preserve">Примечание </w:t>
      </w:r>
      <w:r w:rsidR="009C65AF">
        <w:rPr>
          <w:rFonts w:ascii="Times New Roman" w:hAnsi="Times New Roman"/>
          <w:sz w:val="24"/>
          <w:szCs w:val="24"/>
        </w:rPr>
        <w:t xml:space="preserve">– </w:t>
      </w:r>
      <w:r w:rsidR="009C65AF" w:rsidRPr="008F10EB">
        <w:rPr>
          <w:rFonts w:ascii="Times New Roman" w:hAnsi="Times New Roman"/>
          <w:sz w:val="24"/>
          <w:szCs w:val="24"/>
        </w:rPr>
        <w:t xml:space="preserve">Составлено </w:t>
      </w:r>
      <w:r w:rsidRPr="008F10EB">
        <w:rPr>
          <w:rFonts w:ascii="Times New Roman" w:hAnsi="Times New Roman"/>
          <w:sz w:val="24"/>
          <w:szCs w:val="24"/>
        </w:rPr>
        <w:t>авторо</w:t>
      </w:r>
      <w:r>
        <w:rPr>
          <w:rFonts w:ascii="Times New Roman" w:hAnsi="Times New Roman"/>
          <w:sz w:val="24"/>
          <w:szCs w:val="24"/>
        </w:rPr>
        <w:t>м</w:t>
      </w:r>
      <w:r w:rsidRPr="008F10EB">
        <w:rPr>
          <w:rFonts w:ascii="Times New Roman" w:hAnsi="Times New Roman"/>
          <w:sz w:val="24"/>
          <w:szCs w:val="24"/>
        </w:rPr>
        <w:t xml:space="preserve"> на основе источников [</w:t>
      </w:r>
      <w:r>
        <w:rPr>
          <w:rFonts w:ascii="Times New Roman" w:hAnsi="Times New Roman"/>
          <w:sz w:val="24"/>
          <w:szCs w:val="24"/>
        </w:rPr>
        <w:t>116</w:t>
      </w:r>
      <w:r w:rsidRPr="008F10EB">
        <w:rPr>
          <w:rFonts w:ascii="Times New Roman" w:hAnsi="Times New Roman"/>
          <w:sz w:val="24"/>
          <w:szCs w:val="24"/>
        </w:rPr>
        <w:t>]</w:t>
      </w:r>
    </w:p>
    <w:p w14:paraId="6BBA028A" w14:textId="77777777" w:rsidR="00F93557" w:rsidRDefault="00F93557" w:rsidP="00F93557">
      <w:pPr>
        <w:jc w:val="center"/>
        <w:rPr>
          <w:rFonts w:ascii="Times New Roman" w:hAnsi="Times New Roman"/>
          <w:b/>
          <w:bCs/>
          <w:sz w:val="28"/>
          <w:szCs w:val="28"/>
        </w:rPr>
      </w:pPr>
      <w:r>
        <w:rPr>
          <w:rFonts w:ascii="Times New Roman" w:hAnsi="Times New Roman"/>
          <w:b/>
          <w:bCs/>
          <w:sz w:val="28"/>
          <w:szCs w:val="28"/>
        </w:rPr>
        <w:t>ПРИЛОЖЕНИЕ И</w:t>
      </w:r>
    </w:p>
    <w:p w14:paraId="5A004711" w14:textId="77777777" w:rsidR="00F93557" w:rsidRDefault="00F93557" w:rsidP="00F93557">
      <w:pPr>
        <w:spacing w:after="0" w:line="240" w:lineRule="auto"/>
        <w:jc w:val="both"/>
        <w:rPr>
          <w:rFonts w:ascii="Times New Roman" w:hAnsi="Times New Roman"/>
          <w:sz w:val="28"/>
          <w:szCs w:val="28"/>
        </w:rPr>
      </w:pPr>
      <w:r w:rsidRPr="00745EB6">
        <w:rPr>
          <w:rFonts w:ascii="Times New Roman" w:hAnsi="Times New Roman"/>
          <w:sz w:val="28"/>
          <w:szCs w:val="28"/>
        </w:rPr>
        <w:t xml:space="preserve">Таблица </w:t>
      </w:r>
      <w:r>
        <w:rPr>
          <w:rFonts w:ascii="Times New Roman" w:hAnsi="Times New Roman"/>
          <w:sz w:val="28"/>
          <w:szCs w:val="28"/>
        </w:rPr>
        <w:t>И</w:t>
      </w:r>
      <w:r w:rsidRPr="00745EB6">
        <w:rPr>
          <w:rFonts w:ascii="Times New Roman" w:hAnsi="Times New Roman"/>
          <w:sz w:val="28"/>
          <w:szCs w:val="28"/>
        </w:rPr>
        <w:t>.1 - Анализ городов-конкурентов в рамках развития делового туризма</w:t>
      </w:r>
      <w:r w:rsidRPr="004B3BCA">
        <w:rPr>
          <w:rFonts w:ascii="Times New Roman" w:hAnsi="Times New Roman"/>
          <w:sz w:val="28"/>
          <w:szCs w:val="28"/>
          <w:highlight w:val="yellow"/>
        </w:rPr>
        <w:t xml:space="preserve"> </w:t>
      </w:r>
    </w:p>
    <w:p w14:paraId="57B33669" w14:textId="77777777" w:rsidR="00F93557" w:rsidRPr="009C65AF" w:rsidRDefault="00F93557" w:rsidP="00F93557">
      <w:pPr>
        <w:pStyle w:val="a7"/>
        <w:tabs>
          <w:tab w:val="left" w:pos="993"/>
        </w:tabs>
        <w:spacing w:after="0" w:line="240" w:lineRule="auto"/>
        <w:ind w:left="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874"/>
        <w:gridCol w:w="656"/>
        <w:gridCol w:w="633"/>
        <w:gridCol w:w="969"/>
        <w:gridCol w:w="853"/>
        <w:gridCol w:w="912"/>
        <w:gridCol w:w="816"/>
        <w:gridCol w:w="832"/>
        <w:gridCol w:w="1070"/>
      </w:tblGrid>
      <w:tr w:rsidR="00F93557" w:rsidRPr="009C65AF" w14:paraId="110CD3C6" w14:textId="77777777" w:rsidTr="009C65AF">
        <w:tc>
          <w:tcPr>
            <w:tcW w:w="1776" w:type="dxa"/>
          </w:tcPr>
          <w:p w14:paraId="113B2ED1" w14:textId="77777777" w:rsidR="00F93557" w:rsidRPr="009C65AF" w:rsidRDefault="00F93557" w:rsidP="00DB1F73">
            <w:pPr>
              <w:spacing w:after="0" w:line="240" w:lineRule="auto"/>
              <w:jc w:val="center"/>
              <w:rPr>
                <w:rFonts w:ascii="Times New Roman" w:hAnsi="Times New Roman"/>
              </w:rPr>
            </w:pPr>
            <w:r w:rsidRPr="009C65AF">
              <w:rPr>
                <w:rFonts w:ascii="Times New Roman" w:hAnsi="Times New Roman"/>
              </w:rPr>
              <w:t>Основные показатели</w:t>
            </w:r>
          </w:p>
        </w:tc>
        <w:tc>
          <w:tcPr>
            <w:tcW w:w="864" w:type="dxa"/>
            <w:vAlign w:val="center"/>
          </w:tcPr>
          <w:p w14:paraId="267FC525"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Москва</w:t>
            </w:r>
          </w:p>
        </w:tc>
        <w:tc>
          <w:tcPr>
            <w:tcW w:w="864" w:type="dxa"/>
            <w:vAlign w:val="center"/>
          </w:tcPr>
          <w:p w14:paraId="0EBADF48"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Киев</w:t>
            </w:r>
          </w:p>
        </w:tc>
        <w:tc>
          <w:tcPr>
            <w:tcW w:w="864" w:type="dxa"/>
            <w:vAlign w:val="center"/>
          </w:tcPr>
          <w:p w14:paraId="32148188"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Баку</w:t>
            </w:r>
          </w:p>
        </w:tc>
        <w:tc>
          <w:tcPr>
            <w:tcW w:w="864" w:type="dxa"/>
            <w:vAlign w:val="center"/>
          </w:tcPr>
          <w:p w14:paraId="57BA16F8"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Тбилиси</w:t>
            </w:r>
          </w:p>
        </w:tc>
        <w:tc>
          <w:tcPr>
            <w:tcW w:w="864" w:type="dxa"/>
            <w:vAlign w:val="center"/>
          </w:tcPr>
          <w:p w14:paraId="19101CC3"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Анкара</w:t>
            </w:r>
          </w:p>
        </w:tc>
        <w:tc>
          <w:tcPr>
            <w:tcW w:w="864" w:type="dxa"/>
            <w:vAlign w:val="center"/>
          </w:tcPr>
          <w:p w14:paraId="1A2C1133"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Алматы</w:t>
            </w:r>
          </w:p>
        </w:tc>
        <w:tc>
          <w:tcPr>
            <w:tcW w:w="864" w:type="dxa"/>
            <w:vAlign w:val="center"/>
          </w:tcPr>
          <w:p w14:paraId="279C9963"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Казань</w:t>
            </w:r>
          </w:p>
        </w:tc>
        <w:tc>
          <w:tcPr>
            <w:tcW w:w="864" w:type="dxa"/>
            <w:vAlign w:val="center"/>
          </w:tcPr>
          <w:p w14:paraId="3DB525DC"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Астана</w:t>
            </w:r>
          </w:p>
        </w:tc>
        <w:tc>
          <w:tcPr>
            <w:tcW w:w="877" w:type="dxa"/>
            <w:vAlign w:val="center"/>
          </w:tcPr>
          <w:p w14:paraId="697A39EB" w14:textId="77777777" w:rsidR="00F93557" w:rsidRPr="009C65AF" w:rsidRDefault="00F93557" w:rsidP="00DB1F73">
            <w:pPr>
              <w:spacing w:after="0" w:line="240" w:lineRule="auto"/>
              <w:ind w:left="-54" w:right="-84"/>
              <w:jc w:val="center"/>
              <w:rPr>
                <w:rFonts w:ascii="Times New Roman" w:hAnsi="Times New Roman"/>
              </w:rPr>
            </w:pPr>
            <w:r w:rsidRPr="009C65AF">
              <w:rPr>
                <w:rFonts w:ascii="Times New Roman" w:hAnsi="Times New Roman"/>
              </w:rPr>
              <w:t>Сингапур</w:t>
            </w:r>
          </w:p>
        </w:tc>
      </w:tr>
      <w:tr w:rsidR="00F93557" w:rsidRPr="009C65AF" w14:paraId="1AD9D995" w14:textId="77777777" w:rsidTr="009C65AF">
        <w:tc>
          <w:tcPr>
            <w:tcW w:w="1776" w:type="dxa"/>
          </w:tcPr>
          <w:p w14:paraId="34251FE2"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Количество встреч</w:t>
            </w:r>
          </w:p>
        </w:tc>
        <w:tc>
          <w:tcPr>
            <w:tcW w:w="864" w:type="dxa"/>
            <w:vAlign w:val="center"/>
          </w:tcPr>
          <w:p w14:paraId="0F44E97C"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36</w:t>
            </w:r>
          </w:p>
        </w:tc>
        <w:tc>
          <w:tcPr>
            <w:tcW w:w="864" w:type="dxa"/>
            <w:vAlign w:val="center"/>
          </w:tcPr>
          <w:p w14:paraId="61BDFF5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9</w:t>
            </w:r>
          </w:p>
        </w:tc>
        <w:tc>
          <w:tcPr>
            <w:tcW w:w="864" w:type="dxa"/>
            <w:vAlign w:val="center"/>
          </w:tcPr>
          <w:p w14:paraId="50FA209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w:t>
            </w:r>
          </w:p>
        </w:tc>
        <w:tc>
          <w:tcPr>
            <w:tcW w:w="864" w:type="dxa"/>
            <w:vAlign w:val="center"/>
          </w:tcPr>
          <w:p w14:paraId="26C06B1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7</w:t>
            </w:r>
          </w:p>
        </w:tc>
        <w:tc>
          <w:tcPr>
            <w:tcW w:w="864" w:type="dxa"/>
            <w:vAlign w:val="center"/>
          </w:tcPr>
          <w:p w14:paraId="3ED81F7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10</w:t>
            </w:r>
          </w:p>
        </w:tc>
        <w:tc>
          <w:tcPr>
            <w:tcW w:w="864" w:type="dxa"/>
            <w:vAlign w:val="center"/>
          </w:tcPr>
          <w:p w14:paraId="043C5CEC"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w:t>
            </w:r>
          </w:p>
        </w:tc>
        <w:tc>
          <w:tcPr>
            <w:tcW w:w="864" w:type="dxa"/>
            <w:vAlign w:val="center"/>
          </w:tcPr>
          <w:p w14:paraId="1AC575C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w:t>
            </w:r>
          </w:p>
        </w:tc>
        <w:tc>
          <w:tcPr>
            <w:tcW w:w="864" w:type="dxa"/>
            <w:vAlign w:val="center"/>
          </w:tcPr>
          <w:p w14:paraId="2444BF1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4</w:t>
            </w:r>
          </w:p>
        </w:tc>
        <w:tc>
          <w:tcPr>
            <w:tcW w:w="877" w:type="dxa"/>
            <w:vAlign w:val="center"/>
          </w:tcPr>
          <w:p w14:paraId="7C63C71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162</w:t>
            </w:r>
          </w:p>
        </w:tc>
      </w:tr>
      <w:tr w:rsidR="00F93557" w:rsidRPr="009C65AF" w14:paraId="538F38AE" w14:textId="77777777" w:rsidTr="009C65AF">
        <w:tc>
          <w:tcPr>
            <w:tcW w:w="1776" w:type="dxa"/>
          </w:tcPr>
          <w:p w14:paraId="327CF854"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Количество делегатов</w:t>
            </w:r>
          </w:p>
        </w:tc>
        <w:tc>
          <w:tcPr>
            <w:tcW w:w="864" w:type="dxa"/>
            <w:vAlign w:val="center"/>
          </w:tcPr>
          <w:p w14:paraId="7F4F8820"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11969</w:t>
            </w:r>
          </w:p>
        </w:tc>
        <w:tc>
          <w:tcPr>
            <w:tcW w:w="864" w:type="dxa"/>
            <w:vAlign w:val="center"/>
          </w:tcPr>
          <w:p w14:paraId="29263D1F" w14:textId="77777777" w:rsidR="00F93557" w:rsidRPr="009C65AF" w:rsidRDefault="00F93557" w:rsidP="009C65AF">
            <w:pPr>
              <w:spacing w:after="0" w:line="240" w:lineRule="auto"/>
              <w:ind w:left="-132" w:right="-80"/>
              <w:jc w:val="center"/>
              <w:rPr>
                <w:rFonts w:ascii="Times New Roman" w:hAnsi="Times New Roman"/>
              </w:rPr>
            </w:pPr>
            <w:r w:rsidRPr="009C65AF">
              <w:rPr>
                <w:rFonts w:ascii="Times New Roman" w:hAnsi="Times New Roman"/>
              </w:rPr>
              <w:t>3492</w:t>
            </w:r>
          </w:p>
        </w:tc>
        <w:tc>
          <w:tcPr>
            <w:tcW w:w="864" w:type="dxa"/>
            <w:vAlign w:val="center"/>
          </w:tcPr>
          <w:p w14:paraId="3B038DBA" w14:textId="77777777" w:rsidR="00F93557" w:rsidRPr="009C65AF" w:rsidRDefault="00F93557" w:rsidP="009C65AF">
            <w:pPr>
              <w:spacing w:after="0" w:line="240" w:lineRule="auto"/>
              <w:ind w:left="-132" w:right="-80"/>
              <w:jc w:val="center"/>
              <w:rPr>
                <w:rFonts w:ascii="Times New Roman" w:hAnsi="Times New Roman"/>
              </w:rPr>
            </w:pPr>
            <w:r w:rsidRPr="009C65AF">
              <w:rPr>
                <w:rFonts w:ascii="Times New Roman" w:hAnsi="Times New Roman"/>
              </w:rPr>
              <w:t>1664</w:t>
            </w:r>
          </w:p>
        </w:tc>
        <w:tc>
          <w:tcPr>
            <w:tcW w:w="864" w:type="dxa"/>
            <w:vAlign w:val="center"/>
          </w:tcPr>
          <w:p w14:paraId="1260ECA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1770</w:t>
            </w:r>
          </w:p>
        </w:tc>
        <w:tc>
          <w:tcPr>
            <w:tcW w:w="864" w:type="dxa"/>
            <w:vAlign w:val="center"/>
          </w:tcPr>
          <w:p w14:paraId="2B6321C7"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2711</w:t>
            </w:r>
          </w:p>
        </w:tc>
        <w:tc>
          <w:tcPr>
            <w:tcW w:w="864" w:type="dxa"/>
            <w:vAlign w:val="center"/>
          </w:tcPr>
          <w:p w14:paraId="15138CB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767</w:t>
            </w:r>
          </w:p>
        </w:tc>
        <w:tc>
          <w:tcPr>
            <w:tcW w:w="864" w:type="dxa"/>
            <w:vAlign w:val="center"/>
          </w:tcPr>
          <w:p w14:paraId="2A0AE00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655</w:t>
            </w:r>
          </w:p>
        </w:tc>
        <w:tc>
          <w:tcPr>
            <w:tcW w:w="864" w:type="dxa"/>
            <w:vAlign w:val="center"/>
          </w:tcPr>
          <w:p w14:paraId="7E41AE0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2209</w:t>
            </w:r>
          </w:p>
        </w:tc>
        <w:tc>
          <w:tcPr>
            <w:tcW w:w="877" w:type="dxa"/>
            <w:vAlign w:val="center"/>
          </w:tcPr>
          <w:p w14:paraId="38BD5C6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73333</w:t>
            </w:r>
          </w:p>
        </w:tc>
      </w:tr>
      <w:tr w:rsidR="00F93557" w:rsidRPr="009C65AF" w14:paraId="59347261" w14:textId="77777777" w:rsidTr="009C65AF">
        <w:tc>
          <w:tcPr>
            <w:tcW w:w="1776" w:type="dxa"/>
          </w:tcPr>
          <w:p w14:paraId="387E53D0" w14:textId="7333868C" w:rsidR="00F93557" w:rsidRPr="009C65AF" w:rsidRDefault="00F93557" w:rsidP="005C56B9">
            <w:pPr>
              <w:spacing w:after="0" w:line="240" w:lineRule="auto"/>
              <w:rPr>
                <w:rFonts w:ascii="Times New Roman" w:hAnsi="Times New Roman"/>
              </w:rPr>
            </w:pPr>
            <w:proofErr w:type="spellStart"/>
            <w:r w:rsidRPr="009C65AF">
              <w:rPr>
                <w:rFonts w:ascii="Times New Roman" w:hAnsi="Times New Roman"/>
              </w:rPr>
              <w:t>Продолжитель</w:t>
            </w:r>
            <w:proofErr w:type="spellEnd"/>
            <w:r w:rsidR="009C65AF">
              <w:rPr>
                <w:rFonts w:ascii="Times New Roman" w:hAnsi="Times New Roman"/>
              </w:rPr>
              <w:t xml:space="preserve"> </w:t>
            </w:r>
            <w:proofErr w:type="spellStart"/>
            <w:r w:rsidRPr="009C65AF">
              <w:rPr>
                <w:rFonts w:ascii="Times New Roman" w:hAnsi="Times New Roman"/>
              </w:rPr>
              <w:t>ность</w:t>
            </w:r>
            <w:proofErr w:type="spellEnd"/>
            <w:r w:rsidRPr="009C65AF">
              <w:rPr>
                <w:rFonts w:ascii="Times New Roman" w:hAnsi="Times New Roman"/>
              </w:rPr>
              <w:t xml:space="preserve"> (дни)</w:t>
            </w:r>
          </w:p>
        </w:tc>
        <w:tc>
          <w:tcPr>
            <w:tcW w:w="864" w:type="dxa"/>
            <w:vAlign w:val="center"/>
          </w:tcPr>
          <w:p w14:paraId="61621BE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3.63</w:t>
            </w:r>
          </w:p>
        </w:tc>
        <w:tc>
          <w:tcPr>
            <w:tcW w:w="864" w:type="dxa"/>
            <w:vAlign w:val="center"/>
          </w:tcPr>
          <w:p w14:paraId="0BD5D98C" w14:textId="77777777" w:rsidR="00F93557" w:rsidRPr="009C65AF" w:rsidRDefault="00F93557" w:rsidP="009C65AF">
            <w:pPr>
              <w:spacing w:after="0" w:line="240" w:lineRule="auto"/>
              <w:ind w:left="-132" w:right="-80"/>
              <w:jc w:val="center"/>
              <w:rPr>
                <w:rFonts w:ascii="Times New Roman" w:hAnsi="Times New Roman"/>
              </w:rPr>
            </w:pPr>
            <w:r w:rsidRPr="009C65AF">
              <w:rPr>
                <w:rFonts w:ascii="Times New Roman" w:hAnsi="Times New Roman"/>
              </w:rPr>
              <w:t>3.72</w:t>
            </w:r>
          </w:p>
        </w:tc>
        <w:tc>
          <w:tcPr>
            <w:tcW w:w="864" w:type="dxa"/>
            <w:vAlign w:val="center"/>
          </w:tcPr>
          <w:p w14:paraId="260774CD" w14:textId="77777777" w:rsidR="00F93557" w:rsidRPr="009C65AF" w:rsidRDefault="00F93557" w:rsidP="009C65AF">
            <w:pPr>
              <w:spacing w:after="0" w:line="240" w:lineRule="auto"/>
              <w:ind w:left="-132" w:right="-80"/>
              <w:jc w:val="center"/>
              <w:rPr>
                <w:rFonts w:ascii="Times New Roman" w:hAnsi="Times New Roman"/>
              </w:rPr>
            </w:pPr>
            <w:r w:rsidRPr="009C65AF">
              <w:rPr>
                <w:rFonts w:ascii="Times New Roman" w:hAnsi="Times New Roman"/>
              </w:rPr>
              <w:t>3.88</w:t>
            </w:r>
          </w:p>
        </w:tc>
        <w:tc>
          <w:tcPr>
            <w:tcW w:w="864" w:type="dxa"/>
            <w:vAlign w:val="center"/>
          </w:tcPr>
          <w:p w14:paraId="0718A50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3.72</w:t>
            </w:r>
          </w:p>
        </w:tc>
        <w:tc>
          <w:tcPr>
            <w:tcW w:w="864" w:type="dxa"/>
            <w:vAlign w:val="center"/>
          </w:tcPr>
          <w:p w14:paraId="577EEA9C"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4.08</w:t>
            </w:r>
          </w:p>
        </w:tc>
        <w:tc>
          <w:tcPr>
            <w:tcW w:w="864" w:type="dxa"/>
            <w:vAlign w:val="center"/>
          </w:tcPr>
          <w:p w14:paraId="3AFB34F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4.23</w:t>
            </w:r>
          </w:p>
        </w:tc>
        <w:tc>
          <w:tcPr>
            <w:tcW w:w="864" w:type="dxa"/>
            <w:vAlign w:val="center"/>
          </w:tcPr>
          <w:p w14:paraId="522AEC5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3.57</w:t>
            </w:r>
          </w:p>
        </w:tc>
        <w:tc>
          <w:tcPr>
            <w:tcW w:w="864" w:type="dxa"/>
            <w:vAlign w:val="center"/>
          </w:tcPr>
          <w:p w14:paraId="53B8FFC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3.27</w:t>
            </w:r>
          </w:p>
        </w:tc>
        <w:tc>
          <w:tcPr>
            <w:tcW w:w="877" w:type="dxa"/>
            <w:vAlign w:val="center"/>
          </w:tcPr>
          <w:p w14:paraId="7B391DA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3.4</w:t>
            </w:r>
          </w:p>
        </w:tc>
      </w:tr>
      <w:tr w:rsidR="00F93557" w:rsidRPr="009C65AF" w14:paraId="4C79EBB2" w14:textId="77777777" w:rsidTr="009C65AF">
        <w:tc>
          <w:tcPr>
            <w:tcW w:w="1776" w:type="dxa"/>
          </w:tcPr>
          <w:p w14:paraId="4C14C8E2"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Расходы на делегата за встречу (доллары США)</w:t>
            </w:r>
          </w:p>
        </w:tc>
        <w:tc>
          <w:tcPr>
            <w:tcW w:w="864" w:type="dxa"/>
            <w:vAlign w:val="center"/>
          </w:tcPr>
          <w:p w14:paraId="546B512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1950</w:t>
            </w:r>
          </w:p>
        </w:tc>
        <w:tc>
          <w:tcPr>
            <w:tcW w:w="864" w:type="dxa"/>
            <w:vAlign w:val="center"/>
          </w:tcPr>
          <w:p w14:paraId="34162BB3" w14:textId="77777777" w:rsidR="00F93557" w:rsidRPr="009C65AF" w:rsidRDefault="00F93557" w:rsidP="009C65AF">
            <w:pPr>
              <w:spacing w:after="0" w:line="240" w:lineRule="auto"/>
              <w:ind w:left="-132" w:right="-80"/>
              <w:jc w:val="center"/>
              <w:rPr>
                <w:rFonts w:ascii="Times New Roman" w:hAnsi="Times New Roman"/>
              </w:rPr>
            </w:pPr>
            <w:r w:rsidRPr="009C65AF">
              <w:rPr>
                <w:rFonts w:ascii="Times New Roman" w:hAnsi="Times New Roman"/>
              </w:rPr>
              <w:t>2055</w:t>
            </w:r>
          </w:p>
        </w:tc>
        <w:tc>
          <w:tcPr>
            <w:tcW w:w="864" w:type="dxa"/>
            <w:vAlign w:val="center"/>
          </w:tcPr>
          <w:p w14:paraId="519751A3" w14:textId="77777777" w:rsidR="00F93557" w:rsidRPr="009C65AF" w:rsidRDefault="00F93557" w:rsidP="009C65AF">
            <w:pPr>
              <w:spacing w:after="0" w:line="240" w:lineRule="auto"/>
              <w:ind w:left="-132" w:right="-80"/>
              <w:jc w:val="center"/>
              <w:rPr>
                <w:rFonts w:ascii="Times New Roman" w:hAnsi="Times New Roman"/>
              </w:rPr>
            </w:pPr>
            <w:r w:rsidRPr="009C65AF">
              <w:rPr>
                <w:rFonts w:ascii="Times New Roman" w:hAnsi="Times New Roman"/>
              </w:rPr>
              <w:t>1839</w:t>
            </w:r>
          </w:p>
        </w:tc>
        <w:tc>
          <w:tcPr>
            <w:tcW w:w="864" w:type="dxa"/>
            <w:vAlign w:val="center"/>
          </w:tcPr>
          <w:p w14:paraId="3523AB5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1718</w:t>
            </w:r>
          </w:p>
        </w:tc>
        <w:tc>
          <w:tcPr>
            <w:tcW w:w="864" w:type="dxa"/>
            <w:vAlign w:val="center"/>
          </w:tcPr>
          <w:p w14:paraId="3471DDC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1376</w:t>
            </w:r>
          </w:p>
        </w:tc>
        <w:tc>
          <w:tcPr>
            <w:tcW w:w="864" w:type="dxa"/>
            <w:vAlign w:val="center"/>
          </w:tcPr>
          <w:p w14:paraId="0F55468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1328</w:t>
            </w:r>
          </w:p>
        </w:tc>
        <w:tc>
          <w:tcPr>
            <w:tcW w:w="864" w:type="dxa"/>
            <w:vAlign w:val="center"/>
          </w:tcPr>
          <w:p w14:paraId="5580585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1468</w:t>
            </w:r>
          </w:p>
        </w:tc>
        <w:tc>
          <w:tcPr>
            <w:tcW w:w="864" w:type="dxa"/>
            <w:vAlign w:val="center"/>
          </w:tcPr>
          <w:p w14:paraId="37CA595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678</w:t>
            </w:r>
          </w:p>
        </w:tc>
        <w:tc>
          <w:tcPr>
            <w:tcW w:w="877" w:type="dxa"/>
            <w:vAlign w:val="center"/>
          </w:tcPr>
          <w:p w14:paraId="68D19CD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2851</w:t>
            </w:r>
          </w:p>
        </w:tc>
      </w:tr>
      <w:tr w:rsidR="00F93557" w:rsidRPr="009C65AF" w14:paraId="25A5B32E" w14:textId="77777777" w:rsidTr="009C65AF">
        <w:tc>
          <w:tcPr>
            <w:tcW w:w="1776" w:type="dxa"/>
          </w:tcPr>
          <w:p w14:paraId="7C53E979"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Расходы на делегата в день (доллары США)</w:t>
            </w:r>
          </w:p>
        </w:tc>
        <w:tc>
          <w:tcPr>
            <w:tcW w:w="864" w:type="dxa"/>
            <w:vAlign w:val="center"/>
          </w:tcPr>
          <w:p w14:paraId="3A30B0A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519</w:t>
            </w:r>
          </w:p>
        </w:tc>
        <w:tc>
          <w:tcPr>
            <w:tcW w:w="864" w:type="dxa"/>
            <w:vAlign w:val="center"/>
          </w:tcPr>
          <w:p w14:paraId="78F6E870"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544</w:t>
            </w:r>
          </w:p>
        </w:tc>
        <w:tc>
          <w:tcPr>
            <w:tcW w:w="864" w:type="dxa"/>
            <w:vAlign w:val="center"/>
          </w:tcPr>
          <w:p w14:paraId="333FF9B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473</w:t>
            </w:r>
          </w:p>
        </w:tc>
        <w:tc>
          <w:tcPr>
            <w:tcW w:w="864" w:type="dxa"/>
            <w:vAlign w:val="center"/>
          </w:tcPr>
          <w:p w14:paraId="385C949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526</w:t>
            </w:r>
          </w:p>
        </w:tc>
        <w:tc>
          <w:tcPr>
            <w:tcW w:w="864" w:type="dxa"/>
            <w:vAlign w:val="center"/>
          </w:tcPr>
          <w:p w14:paraId="52BE136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393</w:t>
            </w:r>
          </w:p>
        </w:tc>
        <w:tc>
          <w:tcPr>
            <w:tcW w:w="864" w:type="dxa"/>
            <w:vAlign w:val="center"/>
          </w:tcPr>
          <w:p w14:paraId="60FBB52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636</w:t>
            </w:r>
          </w:p>
        </w:tc>
        <w:tc>
          <w:tcPr>
            <w:tcW w:w="864" w:type="dxa"/>
            <w:vAlign w:val="center"/>
          </w:tcPr>
          <w:p w14:paraId="3362803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489</w:t>
            </w:r>
          </w:p>
        </w:tc>
        <w:tc>
          <w:tcPr>
            <w:tcW w:w="864" w:type="dxa"/>
            <w:vAlign w:val="center"/>
          </w:tcPr>
          <w:p w14:paraId="64DDF4B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202</w:t>
            </w:r>
          </w:p>
        </w:tc>
        <w:tc>
          <w:tcPr>
            <w:tcW w:w="877" w:type="dxa"/>
            <w:vAlign w:val="center"/>
          </w:tcPr>
          <w:p w14:paraId="32028499"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176</w:t>
            </w:r>
          </w:p>
        </w:tc>
      </w:tr>
      <w:tr w:rsidR="00F93557" w:rsidRPr="009C65AF" w14:paraId="5384BD0F" w14:textId="77777777" w:rsidTr="009C65AF">
        <w:tc>
          <w:tcPr>
            <w:tcW w:w="1776" w:type="dxa"/>
          </w:tcPr>
          <w:p w14:paraId="60D7BE21" w14:textId="51DE4DBB" w:rsidR="00F93557" w:rsidRPr="009C65AF" w:rsidRDefault="00F93557" w:rsidP="005C56B9">
            <w:pPr>
              <w:spacing w:after="0" w:line="240" w:lineRule="auto"/>
              <w:rPr>
                <w:rFonts w:ascii="Times New Roman" w:hAnsi="Times New Roman"/>
              </w:rPr>
            </w:pPr>
            <w:r w:rsidRPr="009C65AF">
              <w:rPr>
                <w:rFonts w:ascii="Times New Roman" w:hAnsi="Times New Roman"/>
              </w:rPr>
              <w:t>Общая сумма расходов (млн</w:t>
            </w:r>
            <w:r w:rsidR="009C65AF">
              <w:rPr>
                <w:rFonts w:ascii="Times New Roman" w:hAnsi="Times New Roman"/>
              </w:rPr>
              <w:t>.</w:t>
            </w:r>
            <w:r w:rsidRPr="009C65AF">
              <w:rPr>
                <w:rFonts w:ascii="Times New Roman" w:hAnsi="Times New Roman"/>
              </w:rPr>
              <w:t xml:space="preserve"> доллары США)</w:t>
            </w:r>
          </w:p>
        </w:tc>
        <w:tc>
          <w:tcPr>
            <w:tcW w:w="864" w:type="dxa"/>
            <w:vAlign w:val="center"/>
          </w:tcPr>
          <w:p w14:paraId="4FA5F0B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22</w:t>
            </w:r>
          </w:p>
        </w:tc>
        <w:tc>
          <w:tcPr>
            <w:tcW w:w="864" w:type="dxa"/>
            <w:vAlign w:val="center"/>
          </w:tcPr>
          <w:p w14:paraId="2C0FCE6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4.8</w:t>
            </w:r>
          </w:p>
        </w:tc>
        <w:tc>
          <w:tcPr>
            <w:tcW w:w="864" w:type="dxa"/>
            <w:vAlign w:val="center"/>
          </w:tcPr>
          <w:p w14:paraId="756E3B47"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5.1</w:t>
            </w:r>
          </w:p>
        </w:tc>
        <w:tc>
          <w:tcPr>
            <w:tcW w:w="864" w:type="dxa"/>
            <w:vAlign w:val="center"/>
          </w:tcPr>
          <w:p w14:paraId="20E5084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2.7</w:t>
            </w:r>
          </w:p>
        </w:tc>
        <w:tc>
          <w:tcPr>
            <w:tcW w:w="864" w:type="dxa"/>
            <w:vAlign w:val="center"/>
          </w:tcPr>
          <w:p w14:paraId="0D7B84C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3.6</w:t>
            </w:r>
          </w:p>
        </w:tc>
        <w:tc>
          <w:tcPr>
            <w:tcW w:w="864" w:type="dxa"/>
            <w:vAlign w:val="center"/>
          </w:tcPr>
          <w:p w14:paraId="56A293B9"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1.2</w:t>
            </w:r>
          </w:p>
        </w:tc>
        <w:tc>
          <w:tcPr>
            <w:tcW w:w="864" w:type="dxa"/>
            <w:vAlign w:val="center"/>
          </w:tcPr>
          <w:p w14:paraId="360A0596"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2.4</w:t>
            </w:r>
          </w:p>
        </w:tc>
        <w:tc>
          <w:tcPr>
            <w:tcW w:w="864" w:type="dxa"/>
            <w:vAlign w:val="center"/>
          </w:tcPr>
          <w:p w14:paraId="39851C1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2.6</w:t>
            </w:r>
          </w:p>
        </w:tc>
        <w:tc>
          <w:tcPr>
            <w:tcW w:w="877" w:type="dxa"/>
            <w:vAlign w:val="center"/>
          </w:tcPr>
          <w:p w14:paraId="42946F7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214</w:t>
            </w:r>
          </w:p>
        </w:tc>
      </w:tr>
      <w:tr w:rsidR="00F93557" w:rsidRPr="009C65AF" w14:paraId="2AF5C817" w14:textId="77777777" w:rsidTr="009C65AF">
        <w:tc>
          <w:tcPr>
            <w:tcW w:w="1776" w:type="dxa"/>
          </w:tcPr>
          <w:p w14:paraId="2655D552"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Конференц-залы в отелях (%)</w:t>
            </w:r>
          </w:p>
        </w:tc>
        <w:tc>
          <w:tcPr>
            <w:tcW w:w="864" w:type="dxa"/>
            <w:vAlign w:val="center"/>
          </w:tcPr>
          <w:p w14:paraId="45E581B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25</w:t>
            </w:r>
          </w:p>
        </w:tc>
        <w:tc>
          <w:tcPr>
            <w:tcW w:w="864" w:type="dxa"/>
            <w:vAlign w:val="center"/>
          </w:tcPr>
          <w:p w14:paraId="10ADCB3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62</w:t>
            </w:r>
          </w:p>
        </w:tc>
        <w:tc>
          <w:tcPr>
            <w:tcW w:w="864" w:type="dxa"/>
            <w:vAlign w:val="center"/>
          </w:tcPr>
          <w:p w14:paraId="76596A8C"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77</w:t>
            </w:r>
          </w:p>
        </w:tc>
        <w:tc>
          <w:tcPr>
            <w:tcW w:w="864" w:type="dxa"/>
            <w:vAlign w:val="center"/>
          </w:tcPr>
          <w:p w14:paraId="5F5962D6"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57</w:t>
            </w:r>
          </w:p>
        </w:tc>
        <w:tc>
          <w:tcPr>
            <w:tcW w:w="864" w:type="dxa"/>
            <w:vAlign w:val="center"/>
          </w:tcPr>
          <w:p w14:paraId="03318DD4"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60</w:t>
            </w:r>
          </w:p>
        </w:tc>
        <w:tc>
          <w:tcPr>
            <w:tcW w:w="864" w:type="dxa"/>
            <w:vAlign w:val="center"/>
          </w:tcPr>
          <w:p w14:paraId="1F1AA894"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75</w:t>
            </w:r>
          </w:p>
        </w:tc>
        <w:tc>
          <w:tcPr>
            <w:tcW w:w="864" w:type="dxa"/>
            <w:vAlign w:val="center"/>
          </w:tcPr>
          <w:p w14:paraId="5CC1EFD6"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20</w:t>
            </w:r>
          </w:p>
        </w:tc>
        <w:tc>
          <w:tcPr>
            <w:tcW w:w="864" w:type="dxa"/>
            <w:vAlign w:val="center"/>
          </w:tcPr>
          <w:p w14:paraId="171ACCD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18</w:t>
            </w:r>
          </w:p>
        </w:tc>
        <w:tc>
          <w:tcPr>
            <w:tcW w:w="877" w:type="dxa"/>
            <w:vAlign w:val="center"/>
          </w:tcPr>
          <w:p w14:paraId="7A30533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35</w:t>
            </w:r>
          </w:p>
        </w:tc>
      </w:tr>
      <w:tr w:rsidR="00F93557" w:rsidRPr="009C65AF" w14:paraId="2778A3F2" w14:textId="77777777" w:rsidTr="009C65AF">
        <w:tc>
          <w:tcPr>
            <w:tcW w:w="1776" w:type="dxa"/>
          </w:tcPr>
          <w:p w14:paraId="3209E31D" w14:textId="096CE2AF" w:rsidR="00F93557" w:rsidRPr="009C65AF" w:rsidRDefault="00F93557" w:rsidP="009C65AF">
            <w:pPr>
              <w:spacing w:after="0" w:line="240" w:lineRule="auto"/>
              <w:rPr>
                <w:rFonts w:ascii="Times New Roman" w:hAnsi="Times New Roman"/>
              </w:rPr>
            </w:pPr>
            <w:r w:rsidRPr="009C65AF">
              <w:rPr>
                <w:rFonts w:ascii="Times New Roman" w:hAnsi="Times New Roman"/>
              </w:rPr>
              <w:t>Конгресс/</w:t>
            </w:r>
            <w:proofErr w:type="spellStart"/>
            <w:r w:rsidRPr="009C65AF">
              <w:rPr>
                <w:rFonts w:ascii="Times New Roman" w:hAnsi="Times New Roman"/>
              </w:rPr>
              <w:t>выставоч</w:t>
            </w:r>
            <w:proofErr w:type="spellEnd"/>
            <w:r w:rsidR="009C65AF">
              <w:rPr>
                <w:rFonts w:ascii="Times New Roman" w:hAnsi="Times New Roman"/>
              </w:rPr>
              <w:t xml:space="preserve"> </w:t>
            </w:r>
            <w:proofErr w:type="spellStart"/>
            <w:r w:rsidRPr="009C65AF">
              <w:rPr>
                <w:rFonts w:ascii="Times New Roman" w:hAnsi="Times New Roman"/>
              </w:rPr>
              <w:t>ный</w:t>
            </w:r>
            <w:proofErr w:type="spellEnd"/>
            <w:r w:rsidRPr="009C65AF">
              <w:rPr>
                <w:rFonts w:ascii="Times New Roman" w:hAnsi="Times New Roman"/>
              </w:rPr>
              <w:t xml:space="preserve"> центр (%)</w:t>
            </w:r>
          </w:p>
        </w:tc>
        <w:tc>
          <w:tcPr>
            <w:tcW w:w="864" w:type="dxa"/>
            <w:vAlign w:val="center"/>
          </w:tcPr>
          <w:p w14:paraId="405A915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60</w:t>
            </w:r>
          </w:p>
        </w:tc>
        <w:tc>
          <w:tcPr>
            <w:tcW w:w="864" w:type="dxa"/>
            <w:vAlign w:val="center"/>
          </w:tcPr>
          <w:p w14:paraId="6D85E30F"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57</w:t>
            </w:r>
          </w:p>
        </w:tc>
        <w:tc>
          <w:tcPr>
            <w:tcW w:w="864" w:type="dxa"/>
            <w:vAlign w:val="center"/>
          </w:tcPr>
          <w:p w14:paraId="4464A259"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58</w:t>
            </w:r>
          </w:p>
        </w:tc>
        <w:tc>
          <w:tcPr>
            <w:tcW w:w="864" w:type="dxa"/>
            <w:vAlign w:val="center"/>
          </w:tcPr>
          <w:p w14:paraId="63B4F96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30D028A0"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60</w:t>
            </w:r>
          </w:p>
        </w:tc>
        <w:tc>
          <w:tcPr>
            <w:tcW w:w="864" w:type="dxa"/>
            <w:vAlign w:val="center"/>
          </w:tcPr>
          <w:p w14:paraId="3CB35DE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4826A10A"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0CFCDDF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w:t>
            </w:r>
          </w:p>
        </w:tc>
        <w:tc>
          <w:tcPr>
            <w:tcW w:w="877" w:type="dxa"/>
            <w:vAlign w:val="center"/>
          </w:tcPr>
          <w:p w14:paraId="5BDC24B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35</w:t>
            </w:r>
          </w:p>
        </w:tc>
      </w:tr>
      <w:tr w:rsidR="00F93557" w:rsidRPr="009C65AF" w14:paraId="3C978AD1" w14:textId="77777777" w:rsidTr="009C65AF">
        <w:tc>
          <w:tcPr>
            <w:tcW w:w="1776" w:type="dxa"/>
          </w:tcPr>
          <w:p w14:paraId="5A36483D"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Университет (%)</w:t>
            </w:r>
          </w:p>
        </w:tc>
        <w:tc>
          <w:tcPr>
            <w:tcW w:w="864" w:type="dxa"/>
            <w:vAlign w:val="center"/>
          </w:tcPr>
          <w:p w14:paraId="6F7E376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17</w:t>
            </w:r>
          </w:p>
        </w:tc>
        <w:tc>
          <w:tcPr>
            <w:tcW w:w="864" w:type="dxa"/>
            <w:vAlign w:val="center"/>
          </w:tcPr>
          <w:p w14:paraId="581F81A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4BBE59A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29</w:t>
            </w:r>
          </w:p>
        </w:tc>
        <w:tc>
          <w:tcPr>
            <w:tcW w:w="864" w:type="dxa"/>
            <w:vAlign w:val="center"/>
          </w:tcPr>
          <w:p w14:paraId="6082686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32</w:t>
            </w:r>
          </w:p>
        </w:tc>
        <w:tc>
          <w:tcPr>
            <w:tcW w:w="864" w:type="dxa"/>
            <w:vAlign w:val="center"/>
          </w:tcPr>
          <w:p w14:paraId="05EB5617"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82</w:t>
            </w:r>
          </w:p>
        </w:tc>
        <w:tc>
          <w:tcPr>
            <w:tcW w:w="864" w:type="dxa"/>
            <w:vAlign w:val="center"/>
          </w:tcPr>
          <w:p w14:paraId="305265B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33</w:t>
            </w:r>
          </w:p>
        </w:tc>
        <w:tc>
          <w:tcPr>
            <w:tcW w:w="864" w:type="dxa"/>
            <w:vAlign w:val="center"/>
          </w:tcPr>
          <w:p w14:paraId="641490D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80</w:t>
            </w:r>
          </w:p>
        </w:tc>
        <w:tc>
          <w:tcPr>
            <w:tcW w:w="864" w:type="dxa"/>
            <w:vAlign w:val="center"/>
          </w:tcPr>
          <w:p w14:paraId="04048762"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80</w:t>
            </w:r>
          </w:p>
        </w:tc>
        <w:tc>
          <w:tcPr>
            <w:tcW w:w="877" w:type="dxa"/>
            <w:vAlign w:val="center"/>
          </w:tcPr>
          <w:p w14:paraId="3CCA6BD4"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20</w:t>
            </w:r>
          </w:p>
        </w:tc>
      </w:tr>
      <w:tr w:rsidR="00F93557" w:rsidRPr="009C65AF" w14:paraId="58EA75D0" w14:textId="77777777" w:rsidTr="009C65AF">
        <w:tc>
          <w:tcPr>
            <w:tcW w:w="1776" w:type="dxa"/>
          </w:tcPr>
          <w:p w14:paraId="1CB555DC"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 xml:space="preserve">Небольшие встречи (50-250 чел), (%) </w:t>
            </w:r>
          </w:p>
        </w:tc>
        <w:tc>
          <w:tcPr>
            <w:tcW w:w="864" w:type="dxa"/>
            <w:vAlign w:val="center"/>
          </w:tcPr>
          <w:p w14:paraId="73AB9BE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51</w:t>
            </w:r>
          </w:p>
        </w:tc>
        <w:tc>
          <w:tcPr>
            <w:tcW w:w="864" w:type="dxa"/>
            <w:vAlign w:val="center"/>
          </w:tcPr>
          <w:p w14:paraId="1988FBF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61</w:t>
            </w:r>
          </w:p>
        </w:tc>
        <w:tc>
          <w:tcPr>
            <w:tcW w:w="864" w:type="dxa"/>
            <w:vAlign w:val="center"/>
          </w:tcPr>
          <w:p w14:paraId="3736B667"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70</w:t>
            </w:r>
          </w:p>
        </w:tc>
        <w:tc>
          <w:tcPr>
            <w:tcW w:w="864" w:type="dxa"/>
            <w:vAlign w:val="center"/>
          </w:tcPr>
          <w:p w14:paraId="4900636F"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65</w:t>
            </w:r>
          </w:p>
        </w:tc>
        <w:tc>
          <w:tcPr>
            <w:tcW w:w="864" w:type="dxa"/>
            <w:vAlign w:val="center"/>
          </w:tcPr>
          <w:p w14:paraId="2EF3873F"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67</w:t>
            </w:r>
          </w:p>
        </w:tc>
        <w:tc>
          <w:tcPr>
            <w:tcW w:w="864" w:type="dxa"/>
            <w:vAlign w:val="center"/>
          </w:tcPr>
          <w:p w14:paraId="4F98414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50</w:t>
            </w:r>
          </w:p>
        </w:tc>
        <w:tc>
          <w:tcPr>
            <w:tcW w:w="864" w:type="dxa"/>
            <w:vAlign w:val="center"/>
          </w:tcPr>
          <w:p w14:paraId="1F0CD58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50</w:t>
            </w:r>
          </w:p>
        </w:tc>
        <w:tc>
          <w:tcPr>
            <w:tcW w:w="864" w:type="dxa"/>
            <w:vAlign w:val="center"/>
          </w:tcPr>
          <w:p w14:paraId="4A6941C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34</w:t>
            </w:r>
          </w:p>
        </w:tc>
        <w:tc>
          <w:tcPr>
            <w:tcW w:w="877" w:type="dxa"/>
            <w:vAlign w:val="center"/>
          </w:tcPr>
          <w:p w14:paraId="430CB0E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53</w:t>
            </w:r>
          </w:p>
        </w:tc>
      </w:tr>
      <w:tr w:rsidR="00F93557" w:rsidRPr="009C65AF" w14:paraId="2C13AB3E" w14:textId="77777777" w:rsidTr="009C65AF">
        <w:tc>
          <w:tcPr>
            <w:tcW w:w="1776" w:type="dxa"/>
          </w:tcPr>
          <w:p w14:paraId="35B690BE"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Средние встречи (250-1000 чел), (%)</w:t>
            </w:r>
          </w:p>
        </w:tc>
        <w:tc>
          <w:tcPr>
            <w:tcW w:w="864" w:type="dxa"/>
            <w:vAlign w:val="center"/>
          </w:tcPr>
          <w:p w14:paraId="37DB9D3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34</w:t>
            </w:r>
          </w:p>
        </w:tc>
        <w:tc>
          <w:tcPr>
            <w:tcW w:w="864" w:type="dxa"/>
            <w:vAlign w:val="center"/>
          </w:tcPr>
          <w:p w14:paraId="7F2C33A7"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29</w:t>
            </w:r>
          </w:p>
        </w:tc>
        <w:tc>
          <w:tcPr>
            <w:tcW w:w="864" w:type="dxa"/>
            <w:vAlign w:val="center"/>
          </w:tcPr>
          <w:p w14:paraId="5DC68F98"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20</w:t>
            </w:r>
          </w:p>
        </w:tc>
        <w:tc>
          <w:tcPr>
            <w:tcW w:w="864" w:type="dxa"/>
            <w:vAlign w:val="center"/>
          </w:tcPr>
          <w:p w14:paraId="257F92DC"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35</w:t>
            </w:r>
          </w:p>
        </w:tc>
        <w:tc>
          <w:tcPr>
            <w:tcW w:w="864" w:type="dxa"/>
            <w:vAlign w:val="center"/>
          </w:tcPr>
          <w:p w14:paraId="2A31D73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28</w:t>
            </w:r>
          </w:p>
        </w:tc>
        <w:tc>
          <w:tcPr>
            <w:tcW w:w="864" w:type="dxa"/>
            <w:vAlign w:val="center"/>
          </w:tcPr>
          <w:p w14:paraId="55194166"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50</w:t>
            </w:r>
          </w:p>
        </w:tc>
        <w:tc>
          <w:tcPr>
            <w:tcW w:w="864" w:type="dxa"/>
            <w:vAlign w:val="center"/>
          </w:tcPr>
          <w:p w14:paraId="44EED4A6"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1960C20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38</w:t>
            </w:r>
          </w:p>
        </w:tc>
        <w:tc>
          <w:tcPr>
            <w:tcW w:w="877" w:type="dxa"/>
            <w:vAlign w:val="center"/>
          </w:tcPr>
          <w:p w14:paraId="3000DC64"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38</w:t>
            </w:r>
          </w:p>
        </w:tc>
      </w:tr>
      <w:tr w:rsidR="00F93557" w:rsidRPr="009C65AF" w14:paraId="52CFCB11" w14:textId="77777777" w:rsidTr="009C65AF">
        <w:tc>
          <w:tcPr>
            <w:tcW w:w="1776" w:type="dxa"/>
          </w:tcPr>
          <w:p w14:paraId="099D24DF" w14:textId="77777777" w:rsidR="00F93557" w:rsidRPr="009C65AF" w:rsidRDefault="00F93557" w:rsidP="005C56B9">
            <w:pPr>
              <w:spacing w:after="0" w:line="240" w:lineRule="auto"/>
              <w:rPr>
                <w:rFonts w:ascii="Times New Roman" w:hAnsi="Times New Roman"/>
              </w:rPr>
            </w:pPr>
            <w:r w:rsidRPr="009C65AF">
              <w:rPr>
                <w:rFonts w:ascii="Times New Roman" w:hAnsi="Times New Roman"/>
              </w:rPr>
              <w:t>Крупные встречи (1000 + чел), (%)</w:t>
            </w:r>
          </w:p>
        </w:tc>
        <w:tc>
          <w:tcPr>
            <w:tcW w:w="864" w:type="dxa"/>
            <w:vAlign w:val="center"/>
          </w:tcPr>
          <w:p w14:paraId="6C9C2D17"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15</w:t>
            </w:r>
          </w:p>
        </w:tc>
        <w:tc>
          <w:tcPr>
            <w:tcW w:w="864" w:type="dxa"/>
            <w:vAlign w:val="center"/>
          </w:tcPr>
          <w:p w14:paraId="3E7AC065"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10</w:t>
            </w:r>
          </w:p>
        </w:tc>
        <w:tc>
          <w:tcPr>
            <w:tcW w:w="864" w:type="dxa"/>
            <w:vAlign w:val="center"/>
          </w:tcPr>
          <w:p w14:paraId="0633B20B"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10</w:t>
            </w:r>
          </w:p>
        </w:tc>
        <w:tc>
          <w:tcPr>
            <w:tcW w:w="864" w:type="dxa"/>
            <w:vAlign w:val="center"/>
          </w:tcPr>
          <w:p w14:paraId="08421130"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699A12F6"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w:t>
            </w:r>
          </w:p>
        </w:tc>
        <w:tc>
          <w:tcPr>
            <w:tcW w:w="864" w:type="dxa"/>
            <w:vAlign w:val="center"/>
          </w:tcPr>
          <w:p w14:paraId="56D64DDE"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0</w:t>
            </w:r>
          </w:p>
        </w:tc>
        <w:tc>
          <w:tcPr>
            <w:tcW w:w="864" w:type="dxa"/>
            <w:vAlign w:val="center"/>
          </w:tcPr>
          <w:p w14:paraId="76762A11"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50</w:t>
            </w:r>
          </w:p>
        </w:tc>
        <w:tc>
          <w:tcPr>
            <w:tcW w:w="864" w:type="dxa"/>
            <w:vAlign w:val="center"/>
          </w:tcPr>
          <w:p w14:paraId="2E38C803"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28</w:t>
            </w:r>
          </w:p>
        </w:tc>
        <w:tc>
          <w:tcPr>
            <w:tcW w:w="877" w:type="dxa"/>
            <w:vAlign w:val="center"/>
          </w:tcPr>
          <w:p w14:paraId="535DDC0D" w14:textId="77777777" w:rsidR="00F93557" w:rsidRPr="009C65AF" w:rsidRDefault="00F93557" w:rsidP="009C65AF">
            <w:pPr>
              <w:spacing w:after="0" w:line="240" w:lineRule="auto"/>
              <w:jc w:val="center"/>
              <w:rPr>
                <w:rFonts w:ascii="Times New Roman" w:hAnsi="Times New Roman"/>
              </w:rPr>
            </w:pPr>
            <w:r w:rsidRPr="009C65AF">
              <w:rPr>
                <w:rFonts w:ascii="Times New Roman" w:hAnsi="Times New Roman"/>
              </w:rPr>
              <w:t>9</w:t>
            </w:r>
          </w:p>
        </w:tc>
      </w:tr>
      <w:tr w:rsidR="00F93557" w:rsidRPr="009C65AF" w14:paraId="1F8EF0EF" w14:textId="77777777" w:rsidTr="005C56B9">
        <w:tc>
          <w:tcPr>
            <w:tcW w:w="9565" w:type="dxa"/>
            <w:gridSpan w:val="10"/>
          </w:tcPr>
          <w:p w14:paraId="08AE3E0B" w14:textId="661D7BE5" w:rsidR="00F93557" w:rsidRPr="009C65AF" w:rsidRDefault="00F93557" w:rsidP="009C65AF">
            <w:pPr>
              <w:spacing w:after="0" w:line="240" w:lineRule="auto"/>
              <w:ind w:firstLine="602"/>
              <w:rPr>
                <w:rFonts w:ascii="Times New Roman" w:hAnsi="Times New Roman"/>
              </w:rPr>
            </w:pPr>
            <w:r w:rsidRPr="009C65AF">
              <w:rPr>
                <w:rFonts w:ascii="Times New Roman" w:hAnsi="Times New Roman"/>
              </w:rPr>
              <w:t xml:space="preserve">Примечание </w:t>
            </w:r>
            <w:r w:rsidR="009C65AF" w:rsidRPr="009C65AF">
              <w:rPr>
                <w:rFonts w:ascii="Times New Roman" w:hAnsi="Times New Roman"/>
              </w:rPr>
              <w:t xml:space="preserve">– Составлено </w:t>
            </w:r>
            <w:r w:rsidRPr="009C65AF">
              <w:rPr>
                <w:rFonts w:ascii="Times New Roman" w:hAnsi="Times New Roman"/>
              </w:rPr>
              <w:t>автором на основе источников [129]</w:t>
            </w:r>
          </w:p>
        </w:tc>
      </w:tr>
    </w:tbl>
    <w:p w14:paraId="49BDB87F" w14:textId="77777777" w:rsidR="00F93557" w:rsidRPr="004B3BCA" w:rsidRDefault="00F93557" w:rsidP="00F93557">
      <w:pPr>
        <w:spacing w:after="0" w:line="240" w:lineRule="auto"/>
        <w:ind w:firstLine="720"/>
        <w:jc w:val="both"/>
        <w:rPr>
          <w:rFonts w:ascii="Times New Roman" w:hAnsi="Times New Roman"/>
          <w:sz w:val="28"/>
          <w:szCs w:val="28"/>
          <w:highlight w:val="yellow"/>
        </w:rPr>
      </w:pPr>
    </w:p>
    <w:p w14:paraId="0E5BB868" w14:textId="77777777" w:rsidR="00F93557" w:rsidRDefault="00F93557" w:rsidP="00F93557">
      <w:pPr>
        <w:jc w:val="center"/>
        <w:rPr>
          <w:rFonts w:ascii="Times New Roman" w:hAnsi="Times New Roman"/>
          <w:b/>
          <w:bCs/>
          <w:sz w:val="28"/>
          <w:szCs w:val="28"/>
        </w:rPr>
      </w:pPr>
      <w:r>
        <w:rPr>
          <w:rFonts w:ascii="Times New Roman" w:hAnsi="Times New Roman"/>
          <w:b/>
          <w:bCs/>
          <w:sz w:val="28"/>
          <w:szCs w:val="28"/>
        </w:rPr>
        <w:t xml:space="preserve"> </w:t>
      </w:r>
    </w:p>
    <w:p w14:paraId="6FBE2035" w14:textId="77777777" w:rsidR="00F93557" w:rsidRDefault="00F93557" w:rsidP="00F93557">
      <w:pPr>
        <w:jc w:val="center"/>
        <w:rPr>
          <w:rFonts w:ascii="Times New Roman" w:hAnsi="Times New Roman"/>
          <w:b/>
          <w:bCs/>
          <w:sz w:val="28"/>
          <w:szCs w:val="28"/>
        </w:rPr>
      </w:pPr>
    </w:p>
    <w:p w14:paraId="6BE67475" w14:textId="77777777" w:rsidR="00F93557" w:rsidRDefault="00F93557" w:rsidP="00F93557">
      <w:pPr>
        <w:jc w:val="center"/>
        <w:rPr>
          <w:rFonts w:ascii="Times New Roman" w:hAnsi="Times New Roman"/>
          <w:b/>
          <w:bCs/>
          <w:sz w:val="28"/>
          <w:szCs w:val="28"/>
        </w:rPr>
      </w:pPr>
    </w:p>
    <w:p w14:paraId="030E993B" w14:textId="77777777" w:rsidR="00F93557" w:rsidRDefault="00F93557" w:rsidP="00F93557">
      <w:pPr>
        <w:jc w:val="center"/>
        <w:rPr>
          <w:rFonts w:ascii="Times New Roman" w:hAnsi="Times New Roman"/>
          <w:b/>
          <w:bCs/>
          <w:sz w:val="28"/>
          <w:szCs w:val="28"/>
        </w:rPr>
      </w:pPr>
    </w:p>
    <w:p w14:paraId="62190F20" w14:textId="77777777" w:rsidR="00F93557" w:rsidRDefault="00F93557" w:rsidP="00F93557">
      <w:pPr>
        <w:jc w:val="center"/>
        <w:rPr>
          <w:rFonts w:ascii="Times New Roman" w:hAnsi="Times New Roman"/>
          <w:b/>
          <w:bCs/>
          <w:sz w:val="28"/>
          <w:szCs w:val="28"/>
        </w:rPr>
      </w:pPr>
    </w:p>
    <w:p w14:paraId="76661C49" w14:textId="77777777" w:rsidR="00F93557" w:rsidRDefault="00F93557" w:rsidP="00F93557">
      <w:pPr>
        <w:jc w:val="center"/>
        <w:rPr>
          <w:rFonts w:ascii="Times New Roman" w:hAnsi="Times New Roman"/>
          <w:b/>
          <w:bCs/>
          <w:sz w:val="28"/>
          <w:szCs w:val="28"/>
        </w:rPr>
      </w:pPr>
    </w:p>
    <w:p w14:paraId="46580F4F" w14:textId="77777777" w:rsidR="00F93557" w:rsidRDefault="00F93557" w:rsidP="00F93557">
      <w:pPr>
        <w:jc w:val="center"/>
        <w:rPr>
          <w:rFonts w:ascii="Times New Roman" w:hAnsi="Times New Roman"/>
          <w:b/>
          <w:bCs/>
          <w:sz w:val="28"/>
          <w:szCs w:val="28"/>
        </w:rPr>
      </w:pPr>
    </w:p>
    <w:p w14:paraId="3B502E07" w14:textId="77777777" w:rsidR="00F93557" w:rsidRDefault="00F93557" w:rsidP="00F93557">
      <w:pPr>
        <w:jc w:val="center"/>
        <w:rPr>
          <w:rFonts w:ascii="Times New Roman" w:hAnsi="Times New Roman"/>
          <w:b/>
          <w:bCs/>
          <w:sz w:val="28"/>
          <w:szCs w:val="28"/>
        </w:rPr>
      </w:pPr>
    </w:p>
    <w:p w14:paraId="0E02A4B4" w14:textId="77777777" w:rsidR="00F93557" w:rsidRDefault="00F93557" w:rsidP="00F93557">
      <w:pPr>
        <w:jc w:val="center"/>
        <w:rPr>
          <w:rFonts w:ascii="Times New Roman" w:hAnsi="Times New Roman"/>
          <w:b/>
          <w:bCs/>
          <w:sz w:val="28"/>
          <w:szCs w:val="28"/>
        </w:rPr>
      </w:pPr>
    </w:p>
    <w:p w14:paraId="6A5ECAA9" w14:textId="49507CE2" w:rsidR="00F93557" w:rsidRDefault="00F93557" w:rsidP="009C65AF">
      <w:pPr>
        <w:spacing w:after="0" w:line="240" w:lineRule="auto"/>
        <w:jc w:val="center"/>
        <w:rPr>
          <w:rFonts w:ascii="Times New Roman" w:hAnsi="Times New Roman"/>
          <w:b/>
          <w:bCs/>
          <w:sz w:val="28"/>
          <w:szCs w:val="28"/>
        </w:rPr>
      </w:pPr>
      <w:r>
        <w:rPr>
          <w:rFonts w:ascii="Times New Roman" w:hAnsi="Times New Roman"/>
          <w:b/>
          <w:bCs/>
          <w:sz w:val="28"/>
          <w:szCs w:val="28"/>
        </w:rPr>
        <w:t xml:space="preserve">ПРИЛОЖЕНИЕ К </w:t>
      </w:r>
    </w:p>
    <w:p w14:paraId="2FD3C2AB" w14:textId="77777777" w:rsidR="009C65AF" w:rsidRDefault="009C65AF" w:rsidP="009C65AF">
      <w:pPr>
        <w:spacing w:after="0" w:line="240" w:lineRule="auto"/>
        <w:jc w:val="center"/>
        <w:rPr>
          <w:rFonts w:ascii="Times New Roman" w:hAnsi="Times New Roman"/>
          <w:b/>
          <w:bCs/>
          <w:sz w:val="28"/>
          <w:szCs w:val="28"/>
        </w:rPr>
      </w:pPr>
    </w:p>
    <w:p w14:paraId="5191B658" w14:textId="7176CCC4" w:rsidR="00F93557" w:rsidRDefault="00DB1F73" w:rsidP="009C65AF">
      <w:pPr>
        <w:spacing w:after="0" w:line="240" w:lineRule="auto"/>
        <w:jc w:val="both"/>
        <w:rPr>
          <w:rFonts w:ascii="Times New Roman" w:hAnsi="Times New Roman"/>
          <w:bCs/>
          <w:sz w:val="28"/>
          <w:szCs w:val="28"/>
        </w:rPr>
      </w:pPr>
      <w:r>
        <w:rPr>
          <w:rFonts w:ascii="Times New Roman" w:hAnsi="Times New Roman"/>
          <w:bCs/>
          <w:sz w:val="28"/>
          <w:szCs w:val="28"/>
        </w:rPr>
        <w:t xml:space="preserve">Таблица К.1 – </w:t>
      </w:r>
      <w:r w:rsidR="00DA5E4A" w:rsidRPr="00DA5E4A">
        <w:rPr>
          <w:rFonts w:ascii="Times New Roman" w:hAnsi="Times New Roman"/>
          <w:bCs/>
          <w:sz w:val="28"/>
          <w:szCs w:val="28"/>
        </w:rPr>
        <w:t>Анкета опроса респондентов</w:t>
      </w:r>
    </w:p>
    <w:p w14:paraId="1058A976" w14:textId="77777777" w:rsidR="00DA5E4A" w:rsidRPr="00DA5E4A" w:rsidRDefault="00DA5E4A" w:rsidP="009C65AF">
      <w:pPr>
        <w:spacing w:after="0" w:line="240" w:lineRule="auto"/>
        <w:jc w:val="center"/>
        <w:rPr>
          <w:rFonts w:ascii="Times New Roman" w:hAnsi="Times New Roman"/>
          <w:bCs/>
          <w:sz w:val="16"/>
          <w:szCs w:val="16"/>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2"/>
        <w:gridCol w:w="2657"/>
      </w:tblGrid>
      <w:tr w:rsidR="00DA5E4A" w14:paraId="7D9A0CB6" w14:textId="77777777" w:rsidTr="00DB1F73">
        <w:trPr>
          <w:trHeight w:val="550"/>
          <w:jc w:val="center"/>
        </w:trPr>
        <w:tc>
          <w:tcPr>
            <w:tcW w:w="6982" w:type="dxa"/>
            <w:vAlign w:val="center"/>
          </w:tcPr>
          <w:p w14:paraId="3D3539E9" w14:textId="77777777" w:rsidR="00DA5E4A" w:rsidRDefault="00DA5E4A" w:rsidP="009C65AF">
            <w:pPr>
              <w:pStyle w:val="TableParagraph"/>
              <w:ind w:left="2421" w:right="2414"/>
              <w:jc w:val="center"/>
              <w:rPr>
                <w:sz w:val="24"/>
              </w:rPr>
            </w:pPr>
            <w:proofErr w:type="spellStart"/>
            <w:r>
              <w:rPr>
                <w:sz w:val="24"/>
              </w:rPr>
              <w:t>Вопрос</w:t>
            </w:r>
            <w:proofErr w:type="spellEnd"/>
          </w:p>
        </w:tc>
        <w:tc>
          <w:tcPr>
            <w:tcW w:w="2657" w:type="dxa"/>
            <w:vAlign w:val="center"/>
          </w:tcPr>
          <w:p w14:paraId="3DFB719E" w14:textId="27208460" w:rsidR="00DA5E4A" w:rsidRPr="00DE44B7" w:rsidRDefault="00DA5E4A" w:rsidP="009C65AF">
            <w:pPr>
              <w:pStyle w:val="TableParagraph"/>
              <w:tabs>
                <w:tab w:val="left" w:pos="1709"/>
              </w:tabs>
              <w:ind w:left="106"/>
              <w:jc w:val="center"/>
              <w:rPr>
                <w:sz w:val="24"/>
                <w:lang w:val="ru-RU"/>
              </w:rPr>
            </w:pPr>
            <w:r w:rsidRPr="00DE44B7">
              <w:rPr>
                <w:sz w:val="24"/>
                <w:lang w:val="ru-RU"/>
              </w:rPr>
              <w:t>Кодирование</w:t>
            </w:r>
            <w:r>
              <w:rPr>
                <w:sz w:val="24"/>
                <w:lang w:val="ru-RU"/>
              </w:rPr>
              <w:t xml:space="preserve"> </w:t>
            </w:r>
            <w:r w:rsidRPr="00DE44B7">
              <w:rPr>
                <w:sz w:val="24"/>
                <w:lang w:val="ru-RU"/>
              </w:rPr>
              <w:t>вариантов</w:t>
            </w:r>
          </w:p>
          <w:p w14:paraId="7242894C" w14:textId="77777777" w:rsidR="00DA5E4A" w:rsidRPr="00DE44B7" w:rsidRDefault="00DA5E4A" w:rsidP="009C65AF">
            <w:pPr>
              <w:pStyle w:val="TableParagraph"/>
              <w:ind w:left="106"/>
              <w:jc w:val="center"/>
              <w:rPr>
                <w:sz w:val="24"/>
                <w:lang w:val="ru-RU"/>
              </w:rPr>
            </w:pPr>
            <w:r w:rsidRPr="00DE44B7">
              <w:rPr>
                <w:sz w:val="24"/>
                <w:lang w:val="ru-RU"/>
              </w:rPr>
              <w:t>ответов,</w:t>
            </w:r>
            <w:r w:rsidRPr="00DE44B7">
              <w:rPr>
                <w:spacing w:val="-2"/>
                <w:sz w:val="24"/>
                <w:lang w:val="ru-RU"/>
              </w:rPr>
              <w:t xml:space="preserve"> </w:t>
            </w:r>
            <w:r w:rsidRPr="00DE44B7">
              <w:rPr>
                <w:sz w:val="24"/>
                <w:lang w:val="ru-RU"/>
              </w:rPr>
              <w:t>тип</w:t>
            </w:r>
            <w:r w:rsidRPr="00DE44B7">
              <w:rPr>
                <w:spacing w:val="-2"/>
                <w:sz w:val="24"/>
                <w:lang w:val="ru-RU"/>
              </w:rPr>
              <w:t xml:space="preserve"> </w:t>
            </w:r>
            <w:r w:rsidRPr="00DE44B7">
              <w:rPr>
                <w:sz w:val="24"/>
                <w:lang w:val="ru-RU"/>
              </w:rPr>
              <w:t>шкалы</w:t>
            </w:r>
          </w:p>
        </w:tc>
      </w:tr>
      <w:tr w:rsidR="00DB1F73" w14:paraId="45651049" w14:textId="77777777" w:rsidTr="00DB1F73">
        <w:trPr>
          <w:trHeight w:val="58"/>
          <w:jc w:val="center"/>
        </w:trPr>
        <w:tc>
          <w:tcPr>
            <w:tcW w:w="6982" w:type="dxa"/>
            <w:vAlign w:val="center"/>
          </w:tcPr>
          <w:p w14:paraId="067FB67C" w14:textId="0B69E7A2" w:rsidR="00DB1F73" w:rsidRPr="00DB1F73" w:rsidRDefault="00DB1F73" w:rsidP="009C65AF">
            <w:pPr>
              <w:pStyle w:val="TableParagraph"/>
              <w:ind w:left="2421" w:right="2414"/>
              <w:jc w:val="center"/>
              <w:rPr>
                <w:sz w:val="24"/>
                <w:lang w:val="ru-RU"/>
              </w:rPr>
            </w:pPr>
            <w:r>
              <w:rPr>
                <w:sz w:val="24"/>
                <w:lang w:val="ru-RU"/>
              </w:rPr>
              <w:t>1</w:t>
            </w:r>
          </w:p>
        </w:tc>
        <w:tc>
          <w:tcPr>
            <w:tcW w:w="2657" w:type="dxa"/>
            <w:vAlign w:val="center"/>
          </w:tcPr>
          <w:p w14:paraId="6C885656" w14:textId="4DA441E8" w:rsidR="00DB1F73" w:rsidRPr="00DB1F73" w:rsidRDefault="00DB1F73" w:rsidP="009C65AF">
            <w:pPr>
              <w:pStyle w:val="TableParagraph"/>
              <w:tabs>
                <w:tab w:val="left" w:pos="1709"/>
              </w:tabs>
              <w:ind w:left="106"/>
              <w:jc w:val="center"/>
              <w:rPr>
                <w:sz w:val="24"/>
                <w:lang w:val="ru-RU"/>
              </w:rPr>
            </w:pPr>
            <w:r>
              <w:rPr>
                <w:sz w:val="24"/>
                <w:lang w:val="ru-RU"/>
              </w:rPr>
              <w:t>2</w:t>
            </w:r>
          </w:p>
        </w:tc>
      </w:tr>
      <w:tr w:rsidR="00DA5E4A" w14:paraId="6C463F06"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E0B0B43" w14:textId="77777777" w:rsidR="00DA5E4A" w:rsidRPr="00DE44B7" w:rsidRDefault="00DA5E4A" w:rsidP="00DA5E4A">
            <w:pPr>
              <w:pStyle w:val="TableParagraph"/>
              <w:spacing w:line="254" w:lineRule="exact"/>
              <w:ind w:left="102" w:right="206"/>
              <w:jc w:val="both"/>
              <w:rPr>
                <w:sz w:val="24"/>
                <w:lang w:val="ru-RU"/>
              </w:rPr>
            </w:pPr>
            <w:r w:rsidRPr="00DE44B7">
              <w:rPr>
                <w:sz w:val="24"/>
                <w:lang w:val="ru-RU"/>
              </w:rPr>
              <w:t>Укажите,</w:t>
            </w:r>
            <w:r w:rsidRPr="00DE44B7">
              <w:rPr>
                <w:spacing w:val="-3"/>
                <w:sz w:val="24"/>
                <w:lang w:val="ru-RU"/>
              </w:rPr>
              <w:t xml:space="preserve"> </w:t>
            </w:r>
            <w:r w:rsidRPr="00DE44B7">
              <w:rPr>
                <w:sz w:val="24"/>
                <w:lang w:val="ru-RU"/>
              </w:rPr>
              <w:t>пожалуйста,</w:t>
            </w:r>
            <w:r w:rsidRPr="00DE44B7">
              <w:rPr>
                <w:spacing w:val="-2"/>
                <w:sz w:val="24"/>
                <w:lang w:val="ru-RU"/>
              </w:rPr>
              <w:t xml:space="preserve"> </w:t>
            </w:r>
            <w:r w:rsidRPr="00DE44B7">
              <w:rPr>
                <w:sz w:val="24"/>
                <w:lang w:val="ru-RU"/>
              </w:rPr>
              <w:t>Вашу</w:t>
            </w:r>
            <w:r w:rsidRPr="00DE44B7">
              <w:rPr>
                <w:spacing w:val="-8"/>
                <w:sz w:val="24"/>
                <w:lang w:val="ru-RU"/>
              </w:rPr>
              <w:t xml:space="preserve"> </w:t>
            </w:r>
            <w:r w:rsidRPr="00DE44B7">
              <w:rPr>
                <w:sz w:val="24"/>
                <w:lang w:val="ru-RU"/>
              </w:rPr>
              <w:t>занятость сфере туризма (профессия)</w:t>
            </w:r>
          </w:p>
        </w:tc>
        <w:tc>
          <w:tcPr>
            <w:tcW w:w="2657" w:type="dxa"/>
            <w:tcBorders>
              <w:top w:val="single" w:sz="4" w:space="0" w:color="auto"/>
              <w:left w:val="single" w:sz="4" w:space="0" w:color="auto"/>
              <w:bottom w:val="single" w:sz="4" w:space="0" w:color="auto"/>
              <w:right w:val="single" w:sz="4" w:space="0" w:color="auto"/>
            </w:tcBorders>
          </w:tcPr>
          <w:p w14:paraId="48BBEB7F" w14:textId="77777777" w:rsidR="00DA5E4A" w:rsidRPr="00DE44B7" w:rsidRDefault="00DA5E4A" w:rsidP="00DA5E4A">
            <w:pPr>
              <w:pStyle w:val="TableParagraph"/>
              <w:rPr>
                <w:sz w:val="20"/>
                <w:lang w:val="ru-RU"/>
              </w:rPr>
            </w:pPr>
          </w:p>
        </w:tc>
      </w:tr>
      <w:tr w:rsidR="00DA5E4A" w14:paraId="29BE1135"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jc w:val="center"/>
        </w:trPr>
        <w:tc>
          <w:tcPr>
            <w:tcW w:w="6982" w:type="dxa"/>
            <w:tcBorders>
              <w:top w:val="single" w:sz="4" w:space="0" w:color="auto"/>
              <w:left w:val="single" w:sz="4" w:space="0" w:color="auto"/>
              <w:bottom w:val="single" w:sz="4" w:space="0" w:color="auto"/>
              <w:right w:val="single" w:sz="4" w:space="0" w:color="auto"/>
            </w:tcBorders>
          </w:tcPr>
          <w:p w14:paraId="60556201" w14:textId="77777777" w:rsidR="00DA5E4A" w:rsidRPr="00143458" w:rsidRDefault="00DA5E4A" w:rsidP="00DA5E4A">
            <w:pPr>
              <w:pStyle w:val="TableParagraph"/>
              <w:spacing w:line="258" w:lineRule="exact"/>
              <w:ind w:left="102" w:right="206"/>
              <w:jc w:val="both"/>
              <w:rPr>
                <w:sz w:val="24"/>
              </w:rPr>
            </w:pPr>
            <w:r>
              <w:rPr>
                <w:sz w:val="24"/>
              </w:rPr>
              <w:t>-</w:t>
            </w:r>
            <w:r>
              <w:rPr>
                <w:spacing w:val="-7"/>
                <w:sz w:val="24"/>
              </w:rPr>
              <w:t xml:space="preserve"> </w:t>
            </w:r>
            <w:proofErr w:type="spellStart"/>
            <w:r>
              <w:rPr>
                <w:spacing w:val="-7"/>
                <w:sz w:val="24"/>
              </w:rPr>
              <w:t>докторант</w:t>
            </w:r>
            <w:proofErr w:type="spellEnd"/>
            <w:r>
              <w:rPr>
                <w:spacing w:val="-7"/>
                <w:sz w:val="24"/>
              </w:rPr>
              <w:t xml:space="preserve"> PhD</w:t>
            </w:r>
          </w:p>
        </w:tc>
        <w:tc>
          <w:tcPr>
            <w:tcW w:w="2657" w:type="dxa"/>
            <w:tcBorders>
              <w:top w:val="single" w:sz="4" w:space="0" w:color="auto"/>
              <w:left w:val="single" w:sz="4" w:space="0" w:color="auto"/>
              <w:bottom w:val="single" w:sz="4" w:space="0" w:color="auto"/>
              <w:right w:val="single" w:sz="4" w:space="0" w:color="auto"/>
            </w:tcBorders>
          </w:tcPr>
          <w:p w14:paraId="469DAB36" w14:textId="77777777" w:rsidR="00DA5E4A" w:rsidRDefault="00DA5E4A" w:rsidP="00DA5E4A">
            <w:pPr>
              <w:pStyle w:val="TableParagraph"/>
              <w:ind w:left="65"/>
              <w:rPr>
                <w:sz w:val="20"/>
              </w:rPr>
            </w:pPr>
          </w:p>
        </w:tc>
      </w:tr>
      <w:tr w:rsidR="00DA5E4A" w14:paraId="308A1AC7"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D40FCA5" w14:textId="77777777" w:rsidR="00DA5E4A" w:rsidRPr="00143458" w:rsidRDefault="00DA5E4A" w:rsidP="00DA5E4A">
            <w:pPr>
              <w:pStyle w:val="TableParagraph"/>
              <w:spacing w:line="254" w:lineRule="exact"/>
              <w:ind w:left="102" w:right="206"/>
              <w:jc w:val="both"/>
              <w:rPr>
                <w:sz w:val="24"/>
              </w:rPr>
            </w:pPr>
            <w:r>
              <w:rPr>
                <w:sz w:val="24"/>
              </w:rPr>
              <w:t>-</w:t>
            </w:r>
            <w:r>
              <w:rPr>
                <w:spacing w:val="-5"/>
                <w:sz w:val="24"/>
              </w:rPr>
              <w:t xml:space="preserve"> </w:t>
            </w:r>
            <w:proofErr w:type="spellStart"/>
            <w:r>
              <w:rPr>
                <w:spacing w:val="-5"/>
                <w:sz w:val="24"/>
              </w:rPr>
              <w:t>преподаватель</w:t>
            </w:r>
            <w:proofErr w:type="spellEnd"/>
            <w:r>
              <w:rPr>
                <w:spacing w:val="-5"/>
                <w:sz w:val="24"/>
              </w:rPr>
              <w:t xml:space="preserve"> </w:t>
            </w:r>
            <w:proofErr w:type="spellStart"/>
            <w:r>
              <w:rPr>
                <w:spacing w:val="-5"/>
                <w:sz w:val="24"/>
              </w:rPr>
              <w:t>туризма</w:t>
            </w:r>
            <w:proofErr w:type="spellEnd"/>
          </w:p>
        </w:tc>
        <w:tc>
          <w:tcPr>
            <w:tcW w:w="2657" w:type="dxa"/>
            <w:tcBorders>
              <w:top w:val="single" w:sz="4" w:space="0" w:color="auto"/>
              <w:left w:val="single" w:sz="4" w:space="0" w:color="auto"/>
              <w:bottom w:val="single" w:sz="4" w:space="0" w:color="auto"/>
              <w:right w:val="single" w:sz="4" w:space="0" w:color="auto"/>
            </w:tcBorders>
          </w:tcPr>
          <w:p w14:paraId="512917FD" w14:textId="77777777" w:rsidR="00DA5E4A" w:rsidRDefault="00DA5E4A" w:rsidP="00DA5E4A">
            <w:pPr>
              <w:pStyle w:val="TableParagraph"/>
              <w:ind w:left="65"/>
              <w:rPr>
                <w:sz w:val="20"/>
              </w:rPr>
            </w:pPr>
          </w:p>
        </w:tc>
      </w:tr>
      <w:tr w:rsidR="00DA5E4A" w14:paraId="2C2A12E5"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jc w:val="center"/>
        </w:trPr>
        <w:tc>
          <w:tcPr>
            <w:tcW w:w="6982" w:type="dxa"/>
            <w:tcBorders>
              <w:top w:val="single" w:sz="4" w:space="0" w:color="auto"/>
              <w:left w:val="single" w:sz="4" w:space="0" w:color="auto"/>
              <w:bottom w:val="single" w:sz="4" w:space="0" w:color="auto"/>
              <w:right w:val="single" w:sz="4" w:space="0" w:color="auto"/>
            </w:tcBorders>
          </w:tcPr>
          <w:p w14:paraId="47A6856B" w14:textId="77777777" w:rsidR="00DA5E4A" w:rsidRDefault="00DA5E4A" w:rsidP="00DA5E4A">
            <w:pPr>
              <w:pStyle w:val="TableParagraph"/>
              <w:spacing w:line="258" w:lineRule="exact"/>
              <w:ind w:left="102" w:right="206"/>
              <w:jc w:val="both"/>
              <w:rPr>
                <w:sz w:val="24"/>
              </w:rPr>
            </w:pPr>
            <w:r>
              <w:rPr>
                <w:sz w:val="24"/>
              </w:rPr>
              <w:t>-</w:t>
            </w:r>
            <w:r>
              <w:rPr>
                <w:spacing w:val="-7"/>
                <w:sz w:val="24"/>
              </w:rPr>
              <w:t xml:space="preserve"> </w:t>
            </w:r>
            <w:proofErr w:type="spellStart"/>
            <w:r>
              <w:rPr>
                <w:sz w:val="24"/>
              </w:rPr>
              <w:t>турагент</w:t>
            </w:r>
            <w:proofErr w:type="spellEnd"/>
          </w:p>
        </w:tc>
        <w:tc>
          <w:tcPr>
            <w:tcW w:w="2657" w:type="dxa"/>
            <w:tcBorders>
              <w:top w:val="single" w:sz="4" w:space="0" w:color="auto"/>
              <w:left w:val="single" w:sz="4" w:space="0" w:color="auto"/>
              <w:bottom w:val="single" w:sz="4" w:space="0" w:color="auto"/>
              <w:right w:val="single" w:sz="4" w:space="0" w:color="auto"/>
            </w:tcBorders>
          </w:tcPr>
          <w:p w14:paraId="5A593A9A" w14:textId="77777777" w:rsidR="00DA5E4A" w:rsidRDefault="00DA5E4A" w:rsidP="00DA5E4A">
            <w:pPr>
              <w:pStyle w:val="TableParagraph"/>
              <w:ind w:left="65"/>
              <w:rPr>
                <w:sz w:val="20"/>
              </w:rPr>
            </w:pPr>
          </w:p>
        </w:tc>
      </w:tr>
      <w:tr w:rsidR="00DA5E4A" w14:paraId="645E87E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0C040D0" w14:textId="77777777" w:rsidR="00DA5E4A" w:rsidRDefault="00DA5E4A" w:rsidP="00DA5E4A">
            <w:pPr>
              <w:pStyle w:val="TableParagraph"/>
              <w:spacing w:line="254" w:lineRule="exact"/>
              <w:ind w:left="102" w:right="206"/>
              <w:jc w:val="both"/>
              <w:rPr>
                <w:sz w:val="24"/>
              </w:rPr>
            </w:pPr>
            <w:r>
              <w:rPr>
                <w:sz w:val="24"/>
              </w:rPr>
              <w:t>-</w:t>
            </w:r>
            <w:r>
              <w:rPr>
                <w:spacing w:val="-7"/>
                <w:sz w:val="24"/>
              </w:rPr>
              <w:t xml:space="preserve"> </w:t>
            </w:r>
            <w:proofErr w:type="spellStart"/>
            <w:r>
              <w:rPr>
                <w:sz w:val="24"/>
              </w:rPr>
              <w:t>туроператор</w:t>
            </w:r>
            <w:proofErr w:type="spellEnd"/>
          </w:p>
        </w:tc>
        <w:tc>
          <w:tcPr>
            <w:tcW w:w="2657" w:type="dxa"/>
            <w:tcBorders>
              <w:top w:val="single" w:sz="4" w:space="0" w:color="auto"/>
              <w:left w:val="single" w:sz="4" w:space="0" w:color="auto"/>
              <w:bottom w:val="single" w:sz="4" w:space="0" w:color="auto"/>
              <w:right w:val="single" w:sz="4" w:space="0" w:color="auto"/>
            </w:tcBorders>
          </w:tcPr>
          <w:p w14:paraId="0A83263C" w14:textId="77777777" w:rsidR="00DA5E4A" w:rsidRDefault="00DA5E4A" w:rsidP="00DA5E4A">
            <w:pPr>
              <w:pStyle w:val="TableParagraph"/>
              <w:ind w:left="65"/>
              <w:rPr>
                <w:sz w:val="20"/>
              </w:rPr>
            </w:pPr>
          </w:p>
        </w:tc>
      </w:tr>
      <w:tr w:rsidR="00DA5E4A" w14:paraId="2CB02048"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jc w:val="center"/>
        </w:trPr>
        <w:tc>
          <w:tcPr>
            <w:tcW w:w="6982" w:type="dxa"/>
            <w:tcBorders>
              <w:top w:val="single" w:sz="4" w:space="0" w:color="auto"/>
              <w:left w:val="single" w:sz="4" w:space="0" w:color="auto"/>
              <w:bottom w:val="single" w:sz="4" w:space="0" w:color="auto"/>
              <w:right w:val="single" w:sz="4" w:space="0" w:color="auto"/>
            </w:tcBorders>
          </w:tcPr>
          <w:p w14:paraId="44D8BA43" w14:textId="77777777" w:rsidR="00DA5E4A" w:rsidRDefault="00DA5E4A" w:rsidP="00DA5E4A">
            <w:pPr>
              <w:pStyle w:val="TableParagraph"/>
              <w:spacing w:line="258" w:lineRule="exact"/>
              <w:ind w:left="102" w:right="206"/>
              <w:jc w:val="both"/>
              <w:rPr>
                <w:sz w:val="24"/>
              </w:rPr>
            </w:pPr>
            <w:r>
              <w:rPr>
                <w:sz w:val="24"/>
              </w:rPr>
              <w:t>-</w:t>
            </w:r>
            <w:r>
              <w:rPr>
                <w:spacing w:val="-6"/>
                <w:sz w:val="24"/>
              </w:rPr>
              <w:t xml:space="preserve"> </w:t>
            </w:r>
            <w:proofErr w:type="spellStart"/>
            <w:r>
              <w:rPr>
                <w:sz w:val="24"/>
              </w:rPr>
              <w:t>представитель</w:t>
            </w:r>
            <w:proofErr w:type="spellEnd"/>
            <w:r>
              <w:rPr>
                <w:sz w:val="24"/>
              </w:rPr>
              <w:t xml:space="preserve"> </w:t>
            </w:r>
            <w:proofErr w:type="spellStart"/>
            <w:r>
              <w:rPr>
                <w:sz w:val="24"/>
              </w:rPr>
              <w:t>госорганов</w:t>
            </w:r>
            <w:proofErr w:type="spellEnd"/>
          </w:p>
        </w:tc>
        <w:tc>
          <w:tcPr>
            <w:tcW w:w="2657" w:type="dxa"/>
            <w:tcBorders>
              <w:top w:val="single" w:sz="4" w:space="0" w:color="auto"/>
              <w:left w:val="single" w:sz="4" w:space="0" w:color="auto"/>
              <w:bottom w:val="single" w:sz="4" w:space="0" w:color="auto"/>
              <w:right w:val="single" w:sz="4" w:space="0" w:color="auto"/>
            </w:tcBorders>
          </w:tcPr>
          <w:p w14:paraId="496E6F49" w14:textId="77777777" w:rsidR="00DA5E4A" w:rsidRDefault="00DA5E4A" w:rsidP="00DA5E4A">
            <w:pPr>
              <w:pStyle w:val="TableParagraph"/>
              <w:ind w:left="65"/>
              <w:rPr>
                <w:sz w:val="20"/>
              </w:rPr>
            </w:pPr>
          </w:p>
        </w:tc>
      </w:tr>
      <w:tr w:rsidR="00DA5E4A" w14:paraId="73ED1A45"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226A7D7" w14:textId="77777777" w:rsidR="00DA5E4A" w:rsidRDefault="00DA5E4A" w:rsidP="00DA5E4A">
            <w:pPr>
              <w:pStyle w:val="TableParagraph"/>
              <w:spacing w:line="254" w:lineRule="exact"/>
              <w:ind w:left="102" w:right="206"/>
              <w:jc w:val="both"/>
              <w:rPr>
                <w:sz w:val="24"/>
              </w:rPr>
            </w:pPr>
            <w:r>
              <w:rPr>
                <w:sz w:val="24"/>
              </w:rPr>
              <w:t>-</w:t>
            </w:r>
            <w:r>
              <w:rPr>
                <w:spacing w:val="-5"/>
                <w:sz w:val="24"/>
              </w:rPr>
              <w:t xml:space="preserve"> </w:t>
            </w:r>
            <w:proofErr w:type="spellStart"/>
            <w:r>
              <w:rPr>
                <w:sz w:val="24"/>
              </w:rPr>
              <w:t>представитель</w:t>
            </w:r>
            <w:proofErr w:type="spellEnd"/>
            <w:r>
              <w:rPr>
                <w:sz w:val="24"/>
              </w:rPr>
              <w:t xml:space="preserve"> </w:t>
            </w:r>
            <w:proofErr w:type="spellStart"/>
            <w:r>
              <w:rPr>
                <w:sz w:val="24"/>
              </w:rPr>
              <w:t>квазигосударственных</w:t>
            </w:r>
            <w:proofErr w:type="spellEnd"/>
            <w:r>
              <w:rPr>
                <w:sz w:val="24"/>
              </w:rPr>
              <w:t xml:space="preserve"> </w:t>
            </w:r>
            <w:proofErr w:type="spellStart"/>
            <w:r>
              <w:rPr>
                <w:sz w:val="24"/>
              </w:rPr>
              <w:t>органов</w:t>
            </w:r>
            <w:proofErr w:type="spellEnd"/>
          </w:p>
        </w:tc>
        <w:tc>
          <w:tcPr>
            <w:tcW w:w="2657" w:type="dxa"/>
            <w:tcBorders>
              <w:top w:val="single" w:sz="4" w:space="0" w:color="auto"/>
              <w:left w:val="single" w:sz="4" w:space="0" w:color="auto"/>
              <w:bottom w:val="single" w:sz="4" w:space="0" w:color="auto"/>
              <w:right w:val="single" w:sz="4" w:space="0" w:color="auto"/>
            </w:tcBorders>
          </w:tcPr>
          <w:p w14:paraId="5001E64E" w14:textId="77777777" w:rsidR="00DA5E4A" w:rsidRDefault="00DA5E4A" w:rsidP="00DA5E4A">
            <w:pPr>
              <w:pStyle w:val="TableParagraph"/>
              <w:ind w:left="65"/>
              <w:rPr>
                <w:sz w:val="20"/>
              </w:rPr>
            </w:pPr>
          </w:p>
        </w:tc>
      </w:tr>
      <w:tr w:rsidR="00DA5E4A" w14:paraId="13E3888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01C564B" w14:textId="77777777" w:rsidR="00DA5E4A" w:rsidRPr="00143458" w:rsidRDefault="00DA5E4A" w:rsidP="00DA5E4A">
            <w:pPr>
              <w:pStyle w:val="TableParagraph"/>
              <w:spacing w:line="254" w:lineRule="exact"/>
              <w:ind w:left="102" w:right="206"/>
              <w:jc w:val="both"/>
              <w:rPr>
                <w:sz w:val="24"/>
                <w:lang w:val="kk-KZ"/>
              </w:rPr>
            </w:pPr>
            <w:r w:rsidRPr="00DE44B7">
              <w:rPr>
                <w:sz w:val="24"/>
                <w:lang w:val="ru-RU"/>
              </w:rPr>
              <w:t xml:space="preserve">Какова по вашему мнению интенсивность проведения </w:t>
            </w:r>
            <w:r>
              <w:rPr>
                <w:sz w:val="24"/>
              </w:rPr>
              <w:t>MICE</w:t>
            </w:r>
            <w:r w:rsidRPr="00DE44B7">
              <w:rPr>
                <w:sz w:val="24"/>
                <w:lang w:val="ru-RU"/>
              </w:rPr>
              <w:t xml:space="preserve"> </w:t>
            </w:r>
            <w:r>
              <w:rPr>
                <w:sz w:val="24"/>
                <w:lang w:val="kk-KZ"/>
              </w:rPr>
              <w:t>мероприятий в Астане</w:t>
            </w:r>
          </w:p>
        </w:tc>
        <w:tc>
          <w:tcPr>
            <w:tcW w:w="2657" w:type="dxa"/>
            <w:tcBorders>
              <w:top w:val="single" w:sz="4" w:space="0" w:color="auto"/>
              <w:left w:val="single" w:sz="4" w:space="0" w:color="auto"/>
              <w:bottom w:val="single" w:sz="4" w:space="0" w:color="auto"/>
              <w:right w:val="single" w:sz="4" w:space="0" w:color="auto"/>
            </w:tcBorders>
          </w:tcPr>
          <w:p w14:paraId="3A2761E6" w14:textId="77777777" w:rsidR="00DA5E4A" w:rsidRPr="00DE44B7" w:rsidRDefault="00DA5E4A" w:rsidP="00DA5E4A">
            <w:pPr>
              <w:pStyle w:val="TableParagraph"/>
              <w:ind w:left="65"/>
              <w:rPr>
                <w:sz w:val="20"/>
                <w:lang w:val="ru-RU"/>
              </w:rPr>
            </w:pPr>
          </w:p>
        </w:tc>
      </w:tr>
      <w:tr w:rsidR="00DA5E4A" w14:paraId="5D84935F"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086A7B5" w14:textId="77777777" w:rsidR="00DA5E4A" w:rsidRDefault="00DA5E4A" w:rsidP="00DA5E4A">
            <w:pPr>
              <w:pStyle w:val="TableParagraph"/>
              <w:spacing w:line="254" w:lineRule="exact"/>
              <w:ind w:left="102" w:right="206"/>
              <w:jc w:val="both"/>
              <w:rPr>
                <w:sz w:val="24"/>
              </w:rPr>
            </w:pPr>
            <w:r>
              <w:rPr>
                <w:sz w:val="24"/>
              </w:rPr>
              <w:t xml:space="preserve">- </w:t>
            </w:r>
            <w:proofErr w:type="spellStart"/>
            <w:r>
              <w:rPr>
                <w:sz w:val="24"/>
              </w:rPr>
              <w:t>низкая</w:t>
            </w:r>
            <w:proofErr w:type="spellEnd"/>
          </w:p>
        </w:tc>
        <w:tc>
          <w:tcPr>
            <w:tcW w:w="2657" w:type="dxa"/>
            <w:tcBorders>
              <w:top w:val="single" w:sz="4" w:space="0" w:color="auto"/>
              <w:left w:val="single" w:sz="4" w:space="0" w:color="auto"/>
              <w:bottom w:val="single" w:sz="4" w:space="0" w:color="auto"/>
              <w:right w:val="single" w:sz="4" w:space="0" w:color="auto"/>
            </w:tcBorders>
          </w:tcPr>
          <w:p w14:paraId="18DC7BC2" w14:textId="77777777" w:rsidR="00DA5E4A" w:rsidRDefault="00DA5E4A" w:rsidP="00DA5E4A">
            <w:pPr>
              <w:pStyle w:val="TableParagraph"/>
              <w:ind w:left="65"/>
              <w:rPr>
                <w:sz w:val="20"/>
              </w:rPr>
            </w:pPr>
          </w:p>
        </w:tc>
      </w:tr>
      <w:tr w:rsidR="00DA5E4A" w14:paraId="401B85D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6E4740F" w14:textId="77777777" w:rsidR="00DA5E4A" w:rsidRDefault="00DA5E4A" w:rsidP="00DA5E4A">
            <w:pPr>
              <w:pStyle w:val="TableParagraph"/>
              <w:spacing w:line="254" w:lineRule="exact"/>
              <w:ind w:left="102" w:right="206"/>
              <w:jc w:val="both"/>
              <w:rPr>
                <w:sz w:val="24"/>
              </w:rPr>
            </w:pPr>
            <w:r>
              <w:rPr>
                <w:sz w:val="24"/>
              </w:rPr>
              <w:t xml:space="preserve">- </w:t>
            </w:r>
            <w:proofErr w:type="spellStart"/>
            <w:r>
              <w:rPr>
                <w:sz w:val="24"/>
              </w:rPr>
              <w:t>средняя</w:t>
            </w:r>
            <w:proofErr w:type="spellEnd"/>
          </w:p>
        </w:tc>
        <w:tc>
          <w:tcPr>
            <w:tcW w:w="2657" w:type="dxa"/>
            <w:tcBorders>
              <w:top w:val="single" w:sz="4" w:space="0" w:color="auto"/>
              <w:left w:val="single" w:sz="4" w:space="0" w:color="auto"/>
              <w:bottom w:val="single" w:sz="4" w:space="0" w:color="auto"/>
              <w:right w:val="single" w:sz="4" w:space="0" w:color="auto"/>
            </w:tcBorders>
          </w:tcPr>
          <w:p w14:paraId="354556B1" w14:textId="77777777" w:rsidR="00DA5E4A" w:rsidRDefault="00DA5E4A" w:rsidP="00DA5E4A">
            <w:pPr>
              <w:pStyle w:val="TableParagraph"/>
              <w:ind w:left="65"/>
              <w:rPr>
                <w:sz w:val="20"/>
              </w:rPr>
            </w:pPr>
          </w:p>
        </w:tc>
      </w:tr>
      <w:tr w:rsidR="00DA5E4A" w14:paraId="66733267"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F024691" w14:textId="77777777" w:rsidR="00DA5E4A" w:rsidRDefault="00DA5E4A" w:rsidP="00DA5E4A">
            <w:pPr>
              <w:pStyle w:val="TableParagraph"/>
              <w:spacing w:line="254" w:lineRule="exact"/>
              <w:ind w:left="102" w:right="206"/>
              <w:jc w:val="both"/>
              <w:rPr>
                <w:sz w:val="24"/>
              </w:rPr>
            </w:pPr>
            <w:r>
              <w:rPr>
                <w:sz w:val="24"/>
              </w:rPr>
              <w:t xml:space="preserve">- </w:t>
            </w:r>
            <w:proofErr w:type="spellStart"/>
            <w:r>
              <w:rPr>
                <w:sz w:val="24"/>
              </w:rPr>
              <w:t>высокая</w:t>
            </w:r>
            <w:proofErr w:type="spellEnd"/>
          </w:p>
        </w:tc>
        <w:tc>
          <w:tcPr>
            <w:tcW w:w="2657" w:type="dxa"/>
            <w:tcBorders>
              <w:top w:val="single" w:sz="4" w:space="0" w:color="auto"/>
              <w:left w:val="single" w:sz="4" w:space="0" w:color="auto"/>
              <w:bottom w:val="single" w:sz="4" w:space="0" w:color="auto"/>
              <w:right w:val="single" w:sz="4" w:space="0" w:color="auto"/>
            </w:tcBorders>
          </w:tcPr>
          <w:p w14:paraId="0559F0B0" w14:textId="77777777" w:rsidR="00DA5E4A" w:rsidRDefault="00DA5E4A" w:rsidP="00DA5E4A">
            <w:pPr>
              <w:pStyle w:val="TableParagraph"/>
              <w:ind w:left="65"/>
              <w:rPr>
                <w:sz w:val="20"/>
              </w:rPr>
            </w:pPr>
          </w:p>
        </w:tc>
      </w:tr>
      <w:tr w:rsidR="00DA5E4A" w14:paraId="5634C54A"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4BFD7EB" w14:textId="77777777" w:rsidR="00DA5E4A" w:rsidRDefault="00DA5E4A" w:rsidP="00DA5E4A">
            <w:pPr>
              <w:pStyle w:val="TableParagraph"/>
              <w:spacing w:line="254" w:lineRule="exact"/>
              <w:ind w:left="102" w:right="206"/>
              <w:jc w:val="both"/>
              <w:rPr>
                <w:sz w:val="24"/>
              </w:rPr>
            </w:pPr>
            <w:r>
              <w:rPr>
                <w:sz w:val="24"/>
              </w:rPr>
              <w:t>-</w:t>
            </w:r>
            <w:r>
              <w:rPr>
                <w:spacing w:val="-6"/>
                <w:sz w:val="24"/>
              </w:rPr>
              <w:t xml:space="preserve"> </w:t>
            </w:r>
            <w:proofErr w:type="spellStart"/>
            <w:r>
              <w:rPr>
                <w:sz w:val="24"/>
              </w:rPr>
              <w:t>затрудняюсь</w:t>
            </w:r>
            <w:proofErr w:type="spellEnd"/>
            <w:r>
              <w:rPr>
                <w:spacing w:val="-4"/>
                <w:sz w:val="24"/>
              </w:rPr>
              <w:t xml:space="preserve"> </w:t>
            </w:r>
            <w:proofErr w:type="spellStart"/>
            <w:r>
              <w:rPr>
                <w:sz w:val="24"/>
              </w:rPr>
              <w:t>ответить</w:t>
            </w:r>
            <w:proofErr w:type="spellEnd"/>
          </w:p>
        </w:tc>
        <w:tc>
          <w:tcPr>
            <w:tcW w:w="2657" w:type="dxa"/>
            <w:tcBorders>
              <w:top w:val="single" w:sz="4" w:space="0" w:color="auto"/>
              <w:left w:val="single" w:sz="4" w:space="0" w:color="auto"/>
              <w:bottom w:val="single" w:sz="4" w:space="0" w:color="auto"/>
              <w:right w:val="single" w:sz="4" w:space="0" w:color="auto"/>
            </w:tcBorders>
          </w:tcPr>
          <w:p w14:paraId="7ECB3ECA" w14:textId="77777777" w:rsidR="00DA5E4A" w:rsidRDefault="00DA5E4A" w:rsidP="00DA5E4A">
            <w:pPr>
              <w:pStyle w:val="TableParagraph"/>
              <w:ind w:left="65"/>
              <w:rPr>
                <w:sz w:val="20"/>
              </w:rPr>
            </w:pPr>
          </w:p>
        </w:tc>
      </w:tr>
      <w:tr w:rsidR="00DA5E4A" w14:paraId="639D835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36844B4" w14:textId="77777777" w:rsidR="00DA5E4A" w:rsidRDefault="00DA5E4A" w:rsidP="00DA5E4A">
            <w:pPr>
              <w:pStyle w:val="TableParagraph"/>
              <w:spacing w:line="254" w:lineRule="exact"/>
              <w:ind w:left="102" w:right="206"/>
              <w:jc w:val="both"/>
              <w:rPr>
                <w:sz w:val="24"/>
              </w:rPr>
            </w:pPr>
            <w:r>
              <w:rPr>
                <w:sz w:val="24"/>
              </w:rPr>
              <w:t>-</w:t>
            </w:r>
            <w:r>
              <w:rPr>
                <w:spacing w:val="-6"/>
                <w:sz w:val="24"/>
              </w:rPr>
              <w:t xml:space="preserve"> </w:t>
            </w:r>
            <w:proofErr w:type="spellStart"/>
            <w:r>
              <w:rPr>
                <w:sz w:val="24"/>
              </w:rPr>
              <w:t>другое</w:t>
            </w:r>
            <w:proofErr w:type="spellEnd"/>
          </w:p>
        </w:tc>
        <w:tc>
          <w:tcPr>
            <w:tcW w:w="2657" w:type="dxa"/>
            <w:tcBorders>
              <w:top w:val="single" w:sz="4" w:space="0" w:color="auto"/>
              <w:left w:val="single" w:sz="4" w:space="0" w:color="auto"/>
              <w:bottom w:val="single" w:sz="4" w:space="0" w:color="auto"/>
              <w:right w:val="single" w:sz="4" w:space="0" w:color="auto"/>
            </w:tcBorders>
          </w:tcPr>
          <w:p w14:paraId="72207E63" w14:textId="77777777" w:rsidR="00DA5E4A" w:rsidRDefault="00DA5E4A" w:rsidP="00DA5E4A">
            <w:pPr>
              <w:pStyle w:val="TableParagraph"/>
              <w:ind w:left="65"/>
              <w:rPr>
                <w:sz w:val="20"/>
              </w:rPr>
            </w:pPr>
          </w:p>
        </w:tc>
      </w:tr>
      <w:tr w:rsidR="00DA5E4A" w14:paraId="6EBFA3AA"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EE9FFD4" w14:textId="77777777" w:rsidR="00DA5E4A" w:rsidRPr="00DE44B7" w:rsidRDefault="00DA5E4A" w:rsidP="00DA5E4A">
            <w:pPr>
              <w:pStyle w:val="TableParagraph"/>
              <w:spacing w:line="254" w:lineRule="exact"/>
              <w:ind w:left="102" w:right="206"/>
              <w:jc w:val="both"/>
              <w:rPr>
                <w:sz w:val="24"/>
                <w:lang w:val="ru-RU"/>
              </w:rPr>
            </w:pPr>
            <w:r w:rsidRPr="00DE44B7">
              <w:rPr>
                <w:sz w:val="24"/>
                <w:lang w:val="ru-RU"/>
              </w:rPr>
              <w:t xml:space="preserve">Оцените </w:t>
            </w:r>
            <w:proofErr w:type="spellStart"/>
            <w:r w:rsidRPr="00DE44B7">
              <w:rPr>
                <w:sz w:val="24"/>
                <w:lang w:val="ru-RU"/>
              </w:rPr>
              <w:t>авиадоступность</w:t>
            </w:r>
            <w:proofErr w:type="spellEnd"/>
            <w:r w:rsidRPr="00DE44B7">
              <w:rPr>
                <w:sz w:val="24"/>
                <w:lang w:val="ru-RU"/>
              </w:rPr>
              <w:t xml:space="preserve"> столицы по 5 бальной </w:t>
            </w:r>
            <w:proofErr w:type="gramStart"/>
            <w:r w:rsidRPr="00DE44B7">
              <w:rPr>
                <w:sz w:val="24"/>
                <w:lang w:val="ru-RU"/>
              </w:rPr>
              <w:t>шкале,  где</w:t>
            </w:r>
            <w:proofErr w:type="gramEnd"/>
            <w:r w:rsidRPr="00DE44B7">
              <w:rPr>
                <w:sz w:val="24"/>
                <w:lang w:val="ru-RU"/>
              </w:rPr>
              <w:t xml:space="preserve"> 1 – это недоступна, а 5 – отличная доступность</w:t>
            </w:r>
          </w:p>
        </w:tc>
        <w:tc>
          <w:tcPr>
            <w:tcW w:w="2657" w:type="dxa"/>
            <w:tcBorders>
              <w:top w:val="single" w:sz="4" w:space="0" w:color="auto"/>
              <w:left w:val="single" w:sz="4" w:space="0" w:color="auto"/>
              <w:bottom w:val="single" w:sz="4" w:space="0" w:color="auto"/>
              <w:right w:val="single" w:sz="4" w:space="0" w:color="auto"/>
            </w:tcBorders>
          </w:tcPr>
          <w:p w14:paraId="62082D53" w14:textId="77777777" w:rsidR="00DA5E4A" w:rsidRPr="00DE44B7" w:rsidRDefault="00DA5E4A" w:rsidP="00DA5E4A">
            <w:pPr>
              <w:pStyle w:val="TableParagraph"/>
              <w:ind w:left="65"/>
              <w:rPr>
                <w:sz w:val="20"/>
                <w:lang w:val="ru-RU"/>
              </w:rPr>
            </w:pPr>
          </w:p>
        </w:tc>
      </w:tr>
      <w:tr w:rsidR="00DA5E4A" w14:paraId="7E0A8E46"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79CC565" w14:textId="77777777" w:rsidR="00DA5E4A" w:rsidRDefault="00DA5E4A" w:rsidP="00DA5E4A">
            <w:pPr>
              <w:pStyle w:val="TableParagraph"/>
              <w:spacing w:line="254" w:lineRule="exact"/>
              <w:ind w:left="102" w:right="206"/>
              <w:jc w:val="both"/>
              <w:rPr>
                <w:sz w:val="24"/>
              </w:rPr>
            </w:pPr>
            <w:r>
              <w:rPr>
                <w:sz w:val="24"/>
              </w:rPr>
              <w:t>1</w:t>
            </w:r>
          </w:p>
        </w:tc>
        <w:tc>
          <w:tcPr>
            <w:tcW w:w="2657" w:type="dxa"/>
            <w:tcBorders>
              <w:top w:val="single" w:sz="4" w:space="0" w:color="auto"/>
              <w:left w:val="single" w:sz="4" w:space="0" w:color="auto"/>
              <w:bottom w:val="single" w:sz="4" w:space="0" w:color="auto"/>
              <w:right w:val="single" w:sz="4" w:space="0" w:color="auto"/>
            </w:tcBorders>
          </w:tcPr>
          <w:p w14:paraId="144D8C42" w14:textId="77777777" w:rsidR="00DA5E4A" w:rsidRDefault="00DA5E4A" w:rsidP="00DA5E4A">
            <w:pPr>
              <w:pStyle w:val="TableParagraph"/>
              <w:ind w:left="65"/>
              <w:rPr>
                <w:sz w:val="20"/>
              </w:rPr>
            </w:pPr>
          </w:p>
        </w:tc>
      </w:tr>
      <w:tr w:rsidR="00DA5E4A" w14:paraId="08C04A60"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149EBD0" w14:textId="77777777" w:rsidR="00DA5E4A" w:rsidRDefault="00DA5E4A" w:rsidP="00DA5E4A">
            <w:pPr>
              <w:pStyle w:val="TableParagraph"/>
              <w:spacing w:line="254" w:lineRule="exact"/>
              <w:ind w:left="102" w:right="206"/>
              <w:jc w:val="both"/>
              <w:rPr>
                <w:sz w:val="24"/>
              </w:rPr>
            </w:pPr>
            <w:r>
              <w:rPr>
                <w:sz w:val="24"/>
              </w:rPr>
              <w:t>2</w:t>
            </w:r>
          </w:p>
        </w:tc>
        <w:tc>
          <w:tcPr>
            <w:tcW w:w="2657" w:type="dxa"/>
            <w:tcBorders>
              <w:top w:val="single" w:sz="4" w:space="0" w:color="auto"/>
              <w:left w:val="single" w:sz="4" w:space="0" w:color="auto"/>
              <w:bottom w:val="single" w:sz="4" w:space="0" w:color="auto"/>
              <w:right w:val="single" w:sz="4" w:space="0" w:color="auto"/>
            </w:tcBorders>
          </w:tcPr>
          <w:p w14:paraId="2BE84588" w14:textId="77777777" w:rsidR="00DA5E4A" w:rsidRDefault="00DA5E4A" w:rsidP="00DA5E4A">
            <w:pPr>
              <w:pStyle w:val="TableParagraph"/>
              <w:ind w:left="65"/>
              <w:rPr>
                <w:sz w:val="20"/>
              </w:rPr>
            </w:pPr>
          </w:p>
        </w:tc>
      </w:tr>
      <w:tr w:rsidR="00DA5E4A" w14:paraId="0DAADEE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63B9613" w14:textId="77777777" w:rsidR="00DA5E4A" w:rsidRDefault="00DA5E4A" w:rsidP="00DA5E4A">
            <w:pPr>
              <w:pStyle w:val="TableParagraph"/>
              <w:spacing w:line="254" w:lineRule="exact"/>
              <w:ind w:left="102" w:right="206"/>
              <w:jc w:val="both"/>
              <w:rPr>
                <w:sz w:val="24"/>
              </w:rPr>
            </w:pPr>
            <w:r>
              <w:rPr>
                <w:sz w:val="24"/>
              </w:rPr>
              <w:t>3</w:t>
            </w:r>
          </w:p>
        </w:tc>
        <w:tc>
          <w:tcPr>
            <w:tcW w:w="2657" w:type="dxa"/>
            <w:tcBorders>
              <w:top w:val="single" w:sz="4" w:space="0" w:color="auto"/>
              <w:left w:val="single" w:sz="4" w:space="0" w:color="auto"/>
              <w:bottom w:val="single" w:sz="4" w:space="0" w:color="auto"/>
              <w:right w:val="single" w:sz="4" w:space="0" w:color="auto"/>
            </w:tcBorders>
          </w:tcPr>
          <w:p w14:paraId="36F91BC3" w14:textId="77777777" w:rsidR="00DA5E4A" w:rsidRDefault="00DA5E4A" w:rsidP="00DA5E4A">
            <w:pPr>
              <w:pStyle w:val="TableParagraph"/>
              <w:ind w:left="65"/>
              <w:rPr>
                <w:sz w:val="20"/>
              </w:rPr>
            </w:pPr>
          </w:p>
        </w:tc>
      </w:tr>
      <w:tr w:rsidR="00DA5E4A" w14:paraId="71246F1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041E68A" w14:textId="77777777" w:rsidR="00DA5E4A" w:rsidRDefault="00DA5E4A" w:rsidP="00DA5E4A">
            <w:pPr>
              <w:pStyle w:val="TableParagraph"/>
              <w:spacing w:line="254" w:lineRule="exact"/>
              <w:ind w:left="102" w:right="206"/>
              <w:jc w:val="both"/>
              <w:rPr>
                <w:sz w:val="24"/>
              </w:rPr>
            </w:pPr>
            <w:r>
              <w:rPr>
                <w:sz w:val="24"/>
              </w:rPr>
              <w:t>4</w:t>
            </w:r>
          </w:p>
        </w:tc>
        <w:tc>
          <w:tcPr>
            <w:tcW w:w="2657" w:type="dxa"/>
            <w:tcBorders>
              <w:top w:val="single" w:sz="4" w:space="0" w:color="auto"/>
              <w:left w:val="single" w:sz="4" w:space="0" w:color="auto"/>
              <w:bottom w:val="single" w:sz="4" w:space="0" w:color="auto"/>
              <w:right w:val="single" w:sz="4" w:space="0" w:color="auto"/>
            </w:tcBorders>
          </w:tcPr>
          <w:p w14:paraId="4B35FC7F" w14:textId="77777777" w:rsidR="00DA5E4A" w:rsidRDefault="00DA5E4A" w:rsidP="00DA5E4A">
            <w:pPr>
              <w:pStyle w:val="TableParagraph"/>
              <w:ind w:left="65"/>
              <w:rPr>
                <w:sz w:val="20"/>
              </w:rPr>
            </w:pPr>
          </w:p>
        </w:tc>
      </w:tr>
      <w:tr w:rsidR="00DA5E4A" w14:paraId="2544B63A"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646AC98" w14:textId="77777777" w:rsidR="00DA5E4A" w:rsidRDefault="00DA5E4A" w:rsidP="00DA5E4A">
            <w:pPr>
              <w:pStyle w:val="TableParagraph"/>
              <w:spacing w:line="254" w:lineRule="exact"/>
              <w:ind w:left="102" w:right="206"/>
              <w:jc w:val="both"/>
              <w:rPr>
                <w:sz w:val="24"/>
              </w:rPr>
            </w:pPr>
            <w:r>
              <w:rPr>
                <w:sz w:val="24"/>
              </w:rPr>
              <w:t>5</w:t>
            </w:r>
          </w:p>
        </w:tc>
        <w:tc>
          <w:tcPr>
            <w:tcW w:w="2657" w:type="dxa"/>
            <w:tcBorders>
              <w:top w:val="single" w:sz="4" w:space="0" w:color="auto"/>
              <w:left w:val="single" w:sz="4" w:space="0" w:color="auto"/>
              <w:bottom w:val="single" w:sz="4" w:space="0" w:color="auto"/>
              <w:right w:val="single" w:sz="4" w:space="0" w:color="auto"/>
            </w:tcBorders>
          </w:tcPr>
          <w:p w14:paraId="10584466" w14:textId="77777777" w:rsidR="00DA5E4A" w:rsidRDefault="00DA5E4A" w:rsidP="00DA5E4A">
            <w:pPr>
              <w:pStyle w:val="TableParagraph"/>
              <w:ind w:left="65"/>
              <w:rPr>
                <w:sz w:val="20"/>
              </w:rPr>
            </w:pPr>
          </w:p>
        </w:tc>
      </w:tr>
      <w:tr w:rsidR="00DA5E4A" w14:paraId="3D2F15C6"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976FF58" w14:textId="77777777" w:rsidR="00DA5E4A" w:rsidRPr="00DE44B7" w:rsidRDefault="00DA5E4A" w:rsidP="00DA5E4A">
            <w:pPr>
              <w:pStyle w:val="TableParagraph"/>
              <w:spacing w:line="254" w:lineRule="exact"/>
              <w:ind w:left="102" w:right="206"/>
              <w:jc w:val="both"/>
              <w:rPr>
                <w:sz w:val="24"/>
                <w:lang w:val="ru-RU"/>
              </w:rPr>
            </w:pPr>
            <w:r w:rsidRPr="00DE44B7">
              <w:rPr>
                <w:sz w:val="24"/>
                <w:lang w:val="ru-RU"/>
              </w:rPr>
              <w:t xml:space="preserve">Уровень удовлетворенности развития делового туризма в Астане </w:t>
            </w:r>
          </w:p>
        </w:tc>
        <w:tc>
          <w:tcPr>
            <w:tcW w:w="2657" w:type="dxa"/>
            <w:tcBorders>
              <w:top w:val="single" w:sz="4" w:space="0" w:color="auto"/>
              <w:left w:val="single" w:sz="4" w:space="0" w:color="auto"/>
              <w:bottom w:val="single" w:sz="4" w:space="0" w:color="auto"/>
              <w:right w:val="single" w:sz="4" w:space="0" w:color="auto"/>
            </w:tcBorders>
          </w:tcPr>
          <w:p w14:paraId="152EBDAB" w14:textId="77777777" w:rsidR="00DA5E4A" w:rsidRPr="00DE44B7" w:rsidRDefault="00DA5E4A" w:rsidP="00DA5E4A">
            <w:pPr>
              <w:pStyle w:val="TableParagraph"/>
              <w:ind w:left="65"/>
              <w:rPr>
                <w:sz w:val="20"/>
                <w:lang w:val="ru-RU"/>
              </w:rPr>
            </w:pPr>
          </w:p>
        </w:tc>
      </w:tr>
      <w:tr w:rsidR="00DA5E4A" w14:paraId="660CC297"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FC7D144" w14:textId="77777777" w:rsidR="00DA5E4A" w:rsidRDefault="00DA5E4A" w:rsidP="00DA5E4A">
            <w:pPr>
              <w:pStyle w:val="TableParagraph"/>
              <w:spacing w:line="254" w:lineRule="exact"/>
              <w:ind w:left="102" w:right="206"/>
              <w:jc w:val="both"/>
              <w:rPr>
                <w:sz w:val="24"/>
              </w:rPr>
            </w:pPr>
            <w:r>
              <w:rPr>
                <w:sz w:val="24"/>
              </w:rPr>
              <w:t>«</w:t>
            </w:r>
            <w:proofErr w:type="spellStart"/>
            <w:r>
              <w:rPr>
                <w:sz w:val="24"/>
              </w:rPr>
              <w:t>не</w:t>
            </w:r>
            <w:proofErr w:type="spellEnd"/>
            <w:r>
              <w:rPr>
                <w:sz w:val="24"/>
              </w:rPr>
              <w:t xml:space="preserve"> </w:t>
            </w:r>
            <w:proofErr w:type="spellStart"/>
            <w:r>
              <w:rPr>
                <w:sz w:val="24"/>
              </w:rPr>
              <w:t>удовлетворен</w:t>
            </w:r>
            <w:proofErr w:type="spellEnd"/>
            <w:r>
              <w:rPr>
                <w:sz w:val="24"/>
              </w:rPr>
              <w:t>»</w:t>
            </w:r>
          </w:p>
        </w:tc>
        <w:tc>
          <w:tcPr>
            <w:tcW w:w="2657" w:type="dxa"/>
            <w:tcBorders>
              <w:top w:val="single" w:sz="4" w:space="0" w:color="auto"/>
              <w:left w:val="single" w:sz="4" w:space="0" w:color="auto"/>
              <w:bottom w:val="single" w:sz="4" w:space="0" w:color="auto"/>
              <w:right w:val="single" w:sz="4" w:space="0" w:color="auto"/>
            </w:tcBorders>
          </w:tcPr>
          <w:p w14:paraId="6FB3F6B7" w14:textId="77777777" w:rsidR="00DA5E4A" w:rsidRDefault="00DA5E4A" w:rsidP="00DA5E4A">
            <w:pPr>
              <w:pStyle w:val="TableParagraph"/>
              <w:ind w:left="65"/>
              <w:rPr>
                <w:sz w:val="20"/>
              </w:rPr>
            </w:pPr>
          </w:p>
        </w:tc>
      </w:tr>
      <w:tr w:rsidR="00DA5E4A" w14:paraId="6323A4EB"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56216F6" w14:textId="77777777" w:rsidR="00DA5E4A" w:rsidRDefault="00DA5E4A" w:rsidP="00DA5E4A">
            <w:pPr>
              <w:pStyle w:val="TableParagraph"/>
              <w:spacing w:line="254" w:lineRule="exact"/>
              <w:ind w:left="102" w:right="206"/>
              <w:jc w:val="both"/>
              <w:rPr>
                <w:sz w:val="24"/>
              </w:rPr>
            </w:pPr>
            <w:r>
              <w:rPr>
                <w:sz w:val="24"/>
              </w:rPr>
              <w:t>«</w:t>
            </w:r>
            <w:proofErr w:type="spellStart"/>
            <w:r>
              <w:rPr>
                <w:sz w:val="24"/>
              </w:rPr>
              <w:t>удовлетворен</w:t>
            </w:r>
            <w:proofErr w:type="spellEnd"/>
            <w:r>
              <w:rPr>
                <w:sz w:val="24"/>
              </w:rPr>
              <w:t xml:space="preserve"> </w:t>
            </w:r>
            <w:proofErr w:type="spellStart"/>
            <w:r>
              <w:rPr>
                <w:sz w:val="24"/>
              </w:rPr>
              <w:t>средне</w:t>
            </w:r>
            <w:proofErr w:type="spellEnd"/>
            <w:r>
              <w:rPr>
                <w:sz w:val="24"/>
              </w:rPr>
              <w:t>»</w:t>
            </w:r>
          </w:p>
        </w:tc>
        <w:tc>
          <w:tcPr>
            <w:tcW w:w="2657" w:type="dxa"/>
            <w:tcBorders>
              <w:top w:val="single" w:sz="4" w:space="0" w:color="auto"/>
              <w:left w:val="single" w:sz="4" w:space="0" w:color="auto"/>
              <w:bottom w:val="single" w:sz="4" w:space="0" w:color="auto"/>
              <w:right w:val="single" w:sz="4" w:space="0" w:color="auto"/>
            </w:tcBorders>
          </w:tcPr>
          <w:p w14:paraId="1F177D03" w14:textId="77777777" w:rsidR="00DA5E4A" w:rsidRDefault="00DA5E4A" w:rsidP="00DA5E4A">
            <w:pPr>
              <w:pStyle w:val="TableParagraph"/>
              <w:ind w:left="65"/>
              <w:rPr>
                <w:sz w:val="20"/>
              </w:rPr>
            </w:pPr>
          </w:p>
        </w:tc>
      </w:tr>
      <w:tr w:rsidR="00DA5E4A" w14:paraId="12CF9F3E"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4513590" w14:textId="77777777" w:rsidR="00DA5E4A" w:rsidRDefault="00DA5E4A" w:rsidP="00DA5E4A">
            <w:pPr>
              <w:pStyle w:val="TableParagraph"/>
              <w:spacing w:line="254" w:lineRule="exact"/>
              <w:ind w:left="102" w:right="206"/>
              <w:jc w:val="both"/>
              <w:rPr>
                <w:sz w:val="24"/>
              </w:rPr>
            </w:pPr>
            <w:r>
              <w:rPr>
                <w:sz w:val="24"/>
              </w:rPr>
              <w:t>«</w:t>
            </w:r>
            <w:proofErr w:type="spellStart"/>
            <w:r>
              <w:rPr>
                <w:sz w:val="24"/>
              </w:rPr>
              <w:t>удовлетворен</w:t>
            </w:r>
            <w:proofErr w:type="spellEnd"/>
            <w:r>
              <w:rPr>
                <w:sz w:val="24"/>
              </w:rPr>
              <w:t>»</w:t>
            </w:r>
          </w:p>
        </w:tc>
        <w:tc>
          <w:tcPr>
            <w:tcW w:w="2657" w:type="dxa"/>
            <w:tcBorders>
              <w:top w:val="single" w:sz="4" w:space="0" w:color="auto"/>
              <w:left w:val="single" w:sz="4" w:space="0" w:color="auto"/>
              <w:bottom w:val="single" w:sz="4" w:space="0" w:color="auto"/>
              <w:right w:val="single" w:sz="4" w:space="0" w:color="auto"/>
            </w:tcBorders>
          </w:tcPr>
          <w:p w14:paraId="5A809B38" w14:textId="77777777" w:rsidR="00DA5E4A" w:rsidRDefault="00DA5E4A" w:rsidP="00DA5E4A">
            <w:pPr>
              <w:pStyle w:val="TableParagraph"/>
              <w:ind w:left="65"/>
              <w:rPr>
                <w:sz w:val="20"/>
              </w:rPr>
            </w:pPr>
          </w:p>
        </w:tc>
      </w:tr>
      <w:tr w:rsidR="00DA5E4A" w14:paraId="605F3AFF"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760C96D" w14:textId="77777777" w:rsidR="00DA5E4A" w:rsidRPr="00DA5E4A" w:rsidRDefault="00DA5E4A" w:rsidP="00DA5E4A">
            <w:pPr>
              <w:pStyle w:val="TableParagraph"/>
              <w:spacing w:line="254" w:lineRule="exact"/>
              <w:ind w:left="102" w:right="206"/>
              <w:jc w:val="both"/>
              <w:rPr>
                <w:spacing w:val="62"/>
                <w:sz w:val="24"/>
                <w:lang w:val="ru-RU"/>
              </w:rPr>
            </w:pPr>
            <w:r w:rsidRPr="00DE44B7">
              <w:rPr>
                <w:sz w:val="24"/>
                <w:lang w:val="ru-RU"/>
              </w:rPr>
              <w:t xml:space="preserve">Сколько примерно составляют расходы одного внутреннего туриста в рамках делового тура в Астану? </w:t>
            </w:r>
            <w:r w:rsidRPr="00DA5E4A">
              <w:rPr>
                <w:sz w:val="24"/>
                <w:lang w:val="ru-RU"/>
              </w:rPr>
              <w:t>(</w:t>
            </w:r>
            <w:r w:rsidRPr="00DA5E4A">
              <w:rPr>
                <w:i/>
                <w:iCs/>
                <w:sz w:val="24"/>
                <w:lang w:val="ru-RU"/>
              </w:rPr>
              <w:t>Открытый вопрос</w:t>
            </w:r>
            <w:r w:rsidRPr="00DA5E4A">
              <w:rPr>
                <w:sz w:val="24"/>
                <w:lang w:val="ru-RU"/>
              </w:rPr>
              <w:t>)</w:t>
            </w:r>
          </w:p>
        </w:tc>
        <w:tc>
          <w:tcPr>
            <w:tcW w:w="2657" w:type="dxa"/>
            <w:tcBorders>
              <w:top w:val="single" w:sz="4" w:space="0" w:color="auto"/>
              <w:left w:val="single" w:sz="4" w:space="0" w:color="auto"/>
              <w:bottom w:val="single" w:sz="4" w:space="0" w:color="auto"/>
              <w:right w:val="single" w:sz="4" w:space="0" w:color="auto"/>
            </w:tcBorders>
          </w:tcPr>
          <w:p w14:paraId="071C3663" w14:textId="77777777" w:rsidR="00DA5E4A" w:rsidRPr="00DA5E4A" w:rsidRDefault="00DA5E4A" w:rsidP="00DA5E4A">
            <w:pPr>
              <w:pStyle w:val="TableParagraph"/>
              <w:ind w:left="65"/>
              <w:rPr>
                <w:sz w:val="20"/>
                <w:lang w:val="ru-RU"/>
              </w:rPr>
            </w:pPr>
          </w:p>
        </w:tc>
      </w:tr>
      <w:tr w:rsidR="00DA5E4A" w14:paraId="177D8C4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0C1E70F" w14:textId="77777777" w:rsidR="00DA5E4A" w:rsidRPr="00DE44B7" w:rsidRDefault="00DA5E4A" w:rsidP="00DA5E4A">
            <w:pPr>
              <w:pStyle w:val="TableParagraph"/>
              <w:spacing w:line="263" w:lineRule="exact"/>
              <w:ind w:left="102" w:right="206"/>
              <w:jc w:val="both"/>
              <w:rPr>
                <w:sz w:val="24"/>
                <w:lang w:val="ru-RU"/>
              </w:rPr>
            </w:pPr>
            <w:r w:rsidRPr="00DE44B7">
              <w:rPr>
                <w:sz w:val="24"/>
                <w:lang w:val="ru-RU"/>
              </w:rPr>
              <w:t xml:space="preserve">Влияет ли </w:t>
            </w:r>
            <w:proofErr w:type="spellStart"/>
            <w:r w:rsidRPr="00DE44B7">
              <w:rPr>
                <w:sz w:val="24"/>
                <w:lang w:val="ru-RU"/>
              </w:rPr>
              <w:t>авиадоступность</w:t>
            </w:r>
            <w:proofErr w:type="spellEnd"/>
            <w:r w:rsidRPr="00DE44B7">
              <w:rPr>
                <w:sz w:val="24"/>
                <w:lang w:val="ru-RU"/>
              </w:rPr>
              <w:t xml:space="preserve"> на выбор места проведения </w:t>
            </w:r>
            <w:r>
              <w:rPr>
                <w:sz w:val="24"/>
              </w:rPr>
              <w:t>MICE</w:t>
            </w:r>
            <w:r w:rsidRPr="00DE44B7">
              <w:rPr>
                <w:sz w:val="24"/>
                <w:lang w:val="ru-RU"/>
              </w:rPr>
              <w:t xml:space="preserve"> мероприятий </w:t>
            </w:r>
          </w:p>
        </w:tc>
        <w:tc>
          <w:tcPr>
            <w:tcW w:w="2657" w:type="dxa"/>
            <w:tcBorders>
              <w:top w:val="single" w:sz="4" w:space="0" w:color="auto"/>
              <w:left w:val="single" w:sz="4" w:space="0" w:color="auto"/>
              <w:bottom w:val="single" w:sz="4" w:space="0" w:color="auto"/>
              <w:right w:val="single" w:sz="4" w:space="0" w:color="auto"/>
            </w:tcBorders>
          </w:tcPr>
          <w:p w14:paraId="39CA0DBB" w14:textId="77777777" w:rsidR="00DA5E4A" w:rsidRDefault="00DA5E4A" w:rsidP="00DA5E4A">
            <w:pPr>
              <w:pStyle w:val="TableParagraph"/>
              <w:ind w:left="65"/>
              <w:rPr>
                <w:sz w:val="24"/>
              </w:rPr>
            </w:pPr>
            <w:proofErr w:type="spellStart"/>
            <w:r>
              <w:rPr>
                <w:sz w:val="24"/>
              </w:rPr>
              <w:t>Да</w:t>
            </w:r>
            <w:proofErr w:type="spellEnd"/>
            <w:r>
              <w:rPr>
                <w:sz w:val="24"/>
              </w:rPr>
              <w:t>/</w:t>
            </w:r>
            <w:proofErr w:type="spellStart"/>
            <w:r>
              <w:rPr>
                <w:sz w:val="24"/>
              </w:rPr>
              <w:t>нет</w:t>
            </w:r>
            <w:proofErr w:type="spellEnd"/>
          </w:p>
        </w:tc>
      </w:tr>
      <w:tr w:rsidR="00DA5E4A" w14:paraId="0F2933C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B069A97" w14:textId="77777777" w:rsidR="00DA5E4A" w:rsidRPr="00DE44B7" w:rsidRDefault="00DA5E4A" w:rsidP="00DA5E4A">
            <w:pPr>
              <w:pStyle w:val="TableParagraph"/>
              <w:spacing w:line="263" w:lineRule="exact"/>
              <w:ind w:left="102" w:right="206"/>
              <w:jc w:val="both"/>
              <w:rPr>
                <w:sz w:val="24"/>
                <w:lang w:val="ru-RU"/>
              </w:rPr>
            </w:pPr>
            <w:r w:rsidRPr="00DE44B7">
              <w:rPr>
                <w:sz w:val="24"/>
                <w:lang w:val="ru-RU"/>
              </w:rPr>
              <w:t xml:space="preserve">Существует ли разница в потоках внутреннего и въездного делового туризма </w:t>
            </w:r>
          </w:p>
        </w:tc>
        <w:tc>
          <w:tcPr>
            <w:tcW w:w="2657" w:type="dxa"/>
            <w:tcBorders>
              <w:top w:val="single" w:sz="4" w:space="0" w:color="auto"/>
              <w:left w:val="single" w:sz="4" w:space="0" w:color="auto"/>
              <w:bottom w:val="single" w:sz="4" w:space="0" w:color="auto"/>
              <w:right w:val="single" w:sz="4" w:space="0" w:color="auto"/>
            </w:tcBorders>
          </w:tcPr>
          <w:p w14:paraId="7765959A" w14:textId="77777777" w:rsidR="00DA5E4A" w:rsidRDefault="00DA5E4A" w:rsidP="00DA5E4A">
            <w:pPr>
              <w:pStyle w:val="TableParagraph"/>
              <w:ind w:left="65"/>
              <w:rPr>
                <w:sz w:val="24"/>
              </w:rPr>
            </w:pPr>
            <w:proofErr w:type="spellStart"/>
            <w:r>
              <w:rPr>
                <w:sz w:val="24"/>
              </w:rPr>
              <w:t>Да</w:t>
            </w:r>
            <w:proofErr w:type="spellEnd"/>
            <w:r>
              <w:rPr>
                <w:sz w:val="24"/>
              </w:rPr>
              <w:t>/</w:t>
            </w:r>
            <w:proofErr w:type="spellStart"/>
            <w:r>
              <w:rPr>
                <w:sz w:val="24"/>
              </w:rPr>
              <w:t>нет</w:t>
            </w:r>
            <w:proofErr w:type="spellEnd"/>
          </w:p>
        </w:tc>
      </w:tr>
      <w:tr w:rsidR="00DA5E4A" w14:paraId="69182848"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DD5C38C" w14:textId="77777777" w:rsidR="00DA5E4A" w:rsidRDefault="00DA5E4A" w:rsidP="00DA5E4A">
            <w:pPr>
              <w:pStyle w:val="TableParagraph"/>
              <w:spacing w:line="263" w:lineRule="exact"/>
              <w:ind w:left="102" w:right="206"/>
              <w:jc w:val="both"/>
              <w:rPr>
                <w:sz w:val="24"/>
              </w:rPr>
            </w:pPr>
            <w:proofErr w:type="spellStart"/>
            <w:r>
              <w:rPr>
                <w:sz w:val="24"/>
              </w:rPr>
              <w:t>внутренних</w:t>
            </w:r>
            <w:proofErr w:type="spellEnd"/>
            <w:r>
              <w:rPr>
                <w:sz w:val="24"/>
              </w:rPr>
              <w:t xml:space="preserve"> </w:t>
            </w:r>
            <w:proofErr w:type="spellStart"/>
            <w:r>
              <w:rPr>
                <w:sz w:val="24"/>
              </w:rPr>
              <w:t>туристов</w:t>
            </w:r>
            <w:proofErr w:type="spellEnd"/>
            <w:r>
              <w:rPr>
                <w:sz w:val="24"/>
              </w:rPr>
              <w:t xml:space="preserve"> </w:t>
            </w:r>
            <w:proofErr w:type="spellStart"/>
            <w:r>
              <w:rPr>
                <w:sz w:val="24"/>
              </w:rPr>
              <w:t>больше</w:t>
            </w:r>
            <w:proofErr w:type="spellEnd"/>
            <w:r>
              <w:rPr>
                <w:sz w:val="24"/>
              </w:rPr>
              <w:t xml:space="preserve"> </w:t>
            </w:r>
          </w:p>
        </w:tc>
        <w:tc>
          <w:tcPr>
            <w:tcW w:w="2657" w:type="dxa"/>
            <w:tcBorders>
              <w:top w:val="single" w:sz="4" w:space="0" w:color="auto"/>
              <w:left w:val="single" w:sz="4" w:space="0" w:color="auto"/>
              <w:bottom w:val="single" w:sz="4" w:space="0" w:color="auto"/>
              <w:right w:val="single" w:sz="4" w:space="0" w:color="auto"/>
            </w:tcBorders>
          </w:tcPr>
          <w:p w14:paraId="1CBBBB96" w14:textId="77777777" w:rsidR="00DA5E4A" w:rsidRDefault="00DA5E4A" w:rsidP="00DA5E4A">
            <w:pPr>
              <w:pStyle w:val="TableParagraph"/>
              <w:rPr>
                <w:sz w:val="24"/>
              </w:rPr>
            </w:pPr>
          </w:p>
        </w:tc>
      </w:tr>
      <w:tr w:rsidR="00DA5E4A" w14:paraId="648AC5E2"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7B6D916" w14:textId="77777777" w:rsidR="00DA5E4A" w:rsidRDefault="00DA5E4A" w:rsidP="00DA5E4A">
            <w:pPr>
              <w:pStyle w:val="TableParagraph"/>
              <w:spacing w:line="263" w:lineRule="exact"/>
              <w:ind w:left="102" w:right="206"/>
              <w:jc w:val="both"/>
              <w:rPr>
                <w:sz w:val="24"/>
              </w:rPr>
            </w:pPr>
            <w:proofErr w:type="spellStart"/>
            <w:r>
              <w:rPr>
                <w:sz w:val="24"/>
              </w:rPr>
              <w:t>Иностранных</w:t>
            </w:r>
            <w:proofErr w:type="spellEnd"/>
            <w:r>
              <w:rPr>
                <w:sz w:val="24"/>
              </w:rPr>
              <w:t xml:space="preserve"> </w:t>
            </w:r>
            <w:proofErr w:type="spellStart"/>
            <w:r>
              <w:rPr>
                <w:sz w:val="24"/>
              </w:rPr>
              <w:t>туристов</w:t>
            </w:r>
            <w:proofErr w:type="spellEnd"/>
            <w:r>
              <w:rPr>
                <w:sz w:val="24"/>
              </w:rPr>
              <w:t xml:space="preserve"> </w:t>
            </w:r>
            <w:proofErr w:type="spellStart"/>
            <w:r>
              <w:rPr>
                <w:sz w:val="24"/>
              </w:rPr>
              <w:t>больше</w:t>
            </w:r>
            <w:proofErr w:type="spellEnd"/>
          </w:p>
        </w:tc>
        <w:tc>
          <w:tcPr>
            <w:tcW w:w="2657" w:type="dxa"/>
            <w:tcBorders>
              <w:top w:val="single" w:sz="4" w:space="0" w:color="auto"/>
              <w:left w:val="single" w:sz="4" w:space="0" w:color="auto"/>
              <w:bottom w:val="single" w:sz="4" w:space="0" w:color="auto"/>
              <w:right w:val="single" w:sz="4" w:space="0" w:color="auto"/>
            </w:tcBorders>
          </w:tcPr>
          <w:p w14:paraId="2CB2DB10" w14:textId="77777777" w:rsidR="00DA5E4A" w:rsidRDefault="00DA5E4A" w:rsidP="00DA5E4A">
            <w:pPr>
              <w:pStyle w:val="TableParagraph"/>
              <w:rPr>
                <w:sz w:val="24"/>
              </w:rPr>
            </w:pPr>
          </w:p>
        </w:tc>
      </w:tr>
      <w:tr w:rsidR="00DA5E4A" w14:paraId="57A9C7D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CCCB3C9" w14:textId="77777777" w:rsidR="00DA5E4A" w:rsidRPr="00DE44B7" w:rsidRDefault="00DA5E4A" w:rsidP="00DA5E4A">
            <w:pPr>
              <w:pStyle w:val="TableParagraph"/>
              <w:spacing w:line="263" w:lineRule="exact"/>
              <w:ind w:left="102" w:right="206"/>
              <w:jc w:val="both"/>
              <w:rPr>
                <w:sz w:val="24"/>
                <w:lang w:val="ru-RU"/>
              </w:rPr>
            </w:pPr>
            <w:r w:rsidRPr="00DE44B7">
              <w:rPr>
                <w:sz w:val="24"/>
                <w:lang w:val="ru-RU"/>
              </w:rPr>
              <w:t>Как вы считаете какие основные факторы влияют на развитие делового туризма в столице</w:t>
            </w:r>
          </w:p>
        </w:tc>
        <w:tc>
          <w:tcPr>
            <w:tcW w:w="2657" w:type="dxa"/>
            <w:tcBorders>
              <w:top w:val="single" w:sz="4" w:space="0" w:color="auto"/>
              <w:left w:val="single" w:sz="4" w:space="0" w:color="auto"/>
              <w:bottom w:val="single" w:sz="4" w:space="0" w:color="auto"/>
              <w:right w:val="single" w:sz="4" w:space="0" w:color="auto"/>
            </w:tcBorders>
          </w:tcPr>
          <w:p w14:paraId="641A1523" w14:textId="77777777" w:rsidR="00DA5E4A" w:rsidRPr="00DE44B7" w:rsidRDefault="00DA5E4A" w:rsidP="00DA5E4A">
            <w:pPr>
              <w:pStyle w:val="TableParagraph"/>
              <w:rPr>
                <w:sz w:val="24"/>
                <w:lang w:val="ru-RU"/>
              </w:rPr>
            </w:pPr>
          </w:p>
        </w:tc>
      </w:tr>
      <w:tr w:rsidR="00DA5E4A" w14:paraId="364D9D2E"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590147B"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авиа</w:t>
            </w:r>
            <w:proofErr w:type="spellEnd"/>
            <w:r>
              <w:rPr>
                <w:sz w:val="24"/>
              </w:rPr>
              <w:t xml:space="preserve"> </w:t>
            </w:r>
            <w:proofErr w:type="spellStart"/>
            <w:r>
              <w:rPr>
                <w:sz w:val="24"/>
              </w:rPr>
              <w:t>доступность</w:t>
            </w:r>
            <w:proofErr w:type="spellEnd"/>
          </w:p>
        </w:tc>
        <w:tc>
          <w:tcPr>
            <w:tcW w:w="2657" w:type="dxa"/>
            <w:tcBorders>
              <w:top w:val="single" w:sz="4" w:space="0" w:color="auto"/>
              <w:left w:val="single" w:sz="4" w:space="0" w:color="auto"/>
              <w:bottom w:val="single" w:sz="4" w:space="0" w:color="auto"/>
              <w:right w:val="single" w:sz="4" w:space="0" w:color="auto"/>
            </w:tcBorders>
          </w:tcPr>
          <w:p w14:paraId="336EA21A" w14:textId="77777777" w:rsidR="00DA5E4A" w:rsidRDefault="00DA5E4A" w:rsidP="00DA5E4A">
            <w:pPr>
              <w:pStyle w:val="TableParagraph"/>
              <w:rPr>
                <w:sz w:val="24"/>
              </w:rPr>
            </w:pPr>
          </w:p>
        </w:tc>
      </w:tr>
      <w:tr w:rsidR="00DA5E4A" w14:paraId="2CA6917C"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3B14E80" w14:textId="77777777" w:rsidR="00DA5E4A" w:rsidRPr="00DE44B7" w:rsidRDefault="00DA5E4A" w:rsidP="00DA5E4A">
            <w:pPr>
              <w:pStyle w:val="TableParagraph"/>
              <w:spacing w:line="263" w:lineRule="exact"/>
              <w:ind w:left="102" w:right="206"/>
              <w:jc w:val="both"/>
              <w:rPr>
                <w:sz w:val="24"/>
                <w:lang w:val="ru-RU"/>
              </w:rPr>
            </w:pPr>
            <w:r w:rsidRPr="00DE44B7">
              <w:rPr>
                <w:sz w:val="24"/>
                <w:lang w:val="ru-RU"/>
              </w:rPr>
              <w:t>- широкий выбор мест для проведения мероприятий</w:t>
            </w:r>
          </w:p>
        </w:tc>
        <w:tc>
          <w:tcPr>
            <w:tcW w:w="2657" w:type="dxa"/>
            <w:tcBorders>
              <w:top w:val="single" w:sz="4" w:space="0" w:color="auto"/>
              <w:left w:val="single" w:sz="4" w:space="0" w:color="auto"/>
              <w:bottom w:val="single" w:sz="4" w:space="0" w:color="auto"/>
              <w:right w:val="single" w:sz="4" w:space="0" w:color="auto"/>
            </w:tcBorders>
          </w:tcPr>
          <w:p w14:paraId="741D8C91" w14:textId="77777777" w:rsidR="00DA5E4A" w:rsidRPr="00DE44B7" w:rsidRDefault="00DA5E4A" w:rsidP="00DA5E4A">
            <w:pPr>
              <w:pStyle w:val="TableParagraph"/>
              <w:rPr>
                <w:sz w:val="24"/>
                <w:lang w:val="ru-RU"/>
              </w:rPr>
            </w:pPr>
          </w:p>
        </w:tc>
      </w:tr>
      <w:tr w:rsidR="00DA5E4A" w14:paraId="25B9C107"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5193847"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международные</w:t>
            </w:r>
            <w:proofErr w:type="spellEnd"/>
            <w:r>
              <w:rPr>
                <w:sz w:val="24"/>
              </w:rPr>
              <w:t xml:space="preserve"> </w:t>
            </w:r>
            <w:proofErr w:type="spellStart"/>
            <w:r>
              <w:rPr>
                <w:sz w:val="24"/>
              </w:rPr>
              <w:t>гостиничные</w:t>
            </w:r>
            <w:proofErr w:type="spellEnd"/>
            <w:r>
              <w:rPr>
                <w:sz w:val="24"/>
              </w:rPr>
              <w:t xml:space="preserve"> </w:t>
            </w:r>
            <w:proofErr w:type="spellStart"/>
            <w:r>
              <w:rPr>
                <w:sz w:val="24"/>
              </w:rPr>
              <w:t>бренды</w:t>
            </w:r>
            <w:proofErr w:type="spellEnd"/>
          </w:p>
        </w:tc>
        <w:tc>
          <w:tcPr>
            <w:tcW w:w="2657" w:type="dxa"/>
            <w:tcBorders>
              <w:top w:val="single" w:sz="4" w:space="0" w:color="auto"/>
              <w:left w:val="single" w:sz="4" w:space="0" w:color="auto"/>
              <w:bottom w:val="single" w:sz="4" w:space="0" w:color="auto"/>
              <w:right w:val="single" w:sz="4" w:space="0" w:color="auto"/>
            </w:tcBorders>
          </w:tcPr>
          <w:p w14:paraId="4390D149" w14:textId="77777777" w:rsidR="00DA5E4A" w:rsidRDefault="00DA5E4A" w:rsidP="00DA5E4A">
            <w:pPr>
              <w:pStyle w:val="TableParagraph"/>
              <w:rPr>
                <w:sz w:val="24"/>
              </w:rPr>
            </w:pPr>
          </w:p>
        </w:tc>
      </w:tr>
      <w:tr w:rsidR="00DA5E4A" w14:paraId="36458B6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C23CC01"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наличие</w:t>
            </w:r>
            <w:proofErr w:type="spellEnd"/>
            <w:r>
              <w:rPr>
                <w:sz w:val="24"/>
              </w:rPr>
              <w:t xml:space="preserve"> </w:t>
            </w:r>
            <w:proofErr w:type="spellStart"/>
            <w:r>
              <w:rPr>
                <w:sz w:val="24"/>
              </w:rPr>
              <w:t>связного</w:t>
            </w:r>
            <w:proofErr w:type="spellEnd"/>
            <w:r>
              <w:rPr>
                <w:sz w:val="24"/>
              </w:rPr>
              <w:t xml:space="preserve"> </w:t>
            </w:r>
            <w:proofErr w:type="spellStart"/>
            <w:r>
              <w:rPr>
                <w:sz w:val="24"/>
              </w:rPr>
              <w:t>досугового</w:t>
            </w:r>
            <w:proofErr w:type="spellEnd"/>
            <w:r>
              <w:rPr>
                <w:sz w:val="24"/>
              </w:rPr>
              <w:t xml:space="preserve"> </w:t>
            </w:r>
            <w:proofErr w:type="spellStart"/>
            <w:r>
              <w:rPr>
                <w:sz w:val="24"/>
              </w:rPr>
              <w:t>контента</w:t>
            </w:r>
            <w:proofErr w:type="spellEnd"/>
          </w:p>
        </w:tc>
        <w:tc>
          <w:tcPr>
            <w:tcW w:w="2657" w:type="dxa"/>
            <w:tcBorders>
              <w:top w:val="single" w:sz="4" w:space="0" w:color="auto"/>
              <w:left w:val="single" w:sz="4" w:space="0" w:color="auto"/>
              <w:bottom w:val="single" w:sz="4" w:space="0" w:color="auto"/>
              <w:right w:val="single" w:sz="4" w:space="0" w:color="auto"/>
            </w:tcBorders>
          </w:tcPr>
          <w:p w14:paraId="44561A8E" w14:textId="77777777" w:rsidR="00DA5E4A" w:rsidRDefault="00DA5E4A" w:rsidP="00DA5E4A">
            <w:pPr>
              <w:pStyle w:val="TableParagraph"/>
              <w:rPr>
                <w:sz w:val="24"/>
              </w:rPr>
            </w:pPr>
          </w:p>
        </w:tc>
      </w:tr>
      <w:tr w:rsidR="00DA5E4A" w14:paraId="04588135"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8318427" w14:textId="77777777" w:rsidR="00DA5E4A" w:rsidRPr="00DE44B7" w:rsidRDefault="00DA5E4A" w:rsidP="00DA5E4A">
            <w:pPr>
              <w:pStyle w:val="TableParagraph"/>
              <w:spacing w:line="263" w:lineRule="exact"/>
              <w:ind w:left="102" w:right="206"/>
              <w:jc w:val="both"/>
              <w:rPr>
                <w:sz w:val="24"/>
                <w:lang w:val="ru-RU"/>
              </w:rPr>
            </w:pPr>
            <w:r w:rsidRPr="00DE44B7">
              <w:rPr>
                <w:sz w:val="24"/>
                <w:lang w:val="ru-RU"/>
              </w:rPr>
              <w:t>- профессиональные впечатления (наличие опытных специалистов в этой сфере, со стажем 2 и более лет в сфере делового туризма)</w:t>
            </w:r>
          </w:p>
        </w:tc>
        <w:tc>
          <w:tcPr>
            <w:tcW w:w="2657" w:type="dxa"/>
            <w:tcBorders>
              <w:top w:val="single" w:sz="4" w:space="0" w:color="auto"/>
              <w:left w:val="single" w:sz="4" w:space="0" w:color="auto"/>
              <w:bottom w:val="single" w:sz="4" w:space="0" w:color="auto"/>
              <w:right w:val="single" w:sz="4" w:space="0" w:color="auto"/>
            </w:tcBorders>
          </w:tcPr>
          <w:p w14:paraId="7EA7BF08" w14:textId="77777777" w:rsidR="00DA5E4A" w:rsidRPr="00DE44B7" w:rsidRDefault="00DA5E4A" w:rsidP="00DA5E4A">
            <w:pPr>
              <w:pStyle w:val="TableParagraph"/>
              <w:rPr>
                <w:sz w:val="24"/>
                <w:lang w:val="ru-RU"/>
              </w:rPr>
            </w:pPr>
          </w:p>
        </w:tc>
      </w:tr>
      <w:tr w:rsidR="00DA5E4A" w14:paraId="0941679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25BAD5E"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политическая</w:t>
            </w:r>
            <w:proofErr w:type="spellEnd"/>
            <w:r>
              <w:rPr>
                <w:sz w:val="24"/>
              </w:rPr>
              <w:t xml:space="preserve"> </w:t>
            </w:r>
            <w:proofErr w:type="spellStart"/>
            <w:r>
              <w:rPr>
                <w:sz w:val="24"/>
              </w:rPr>
              <w:t>стабильность</w:t>
            </w:r>
            <w:proofErr w:type="spellEnd"/>
          </w:p>
        </w:tc>
        <w:tc>
          <w:tcPr>
            <w:tcW w:w="2657" w:type="dxa"/>
            <w:tcBorders>
              <w:top w:val="single" w:sz="4" w:space="0" w:color="auto"/>
              <w:left w:val="single" w:sz="4" w:space="0" w:color="auto"/>
              <w:bottom w:val="single" w:sz="4" w:space="0" w:color="auto"/>
              <w:right w:val="single" w:sz="4" w:space="0" w:color="auto"/>
            </w:tcBorders>
          </w:tcPr>
          <w:p w14:paraId="1216A194" w14:textId="77777777" w:rsidR="00DA5E4A" w:rsidRDefault="00DA5E4A" w:rsidP="00DA5E4A">
            <w:pPr>
              <w:pStyle w:val="TableParagraph"/>
              <w:rPr>
                <w:sz w:val="24"/>
              </w:rPr>
            </w:pPr>
          </w:p>
        </w:tc>
      </w:tr>
      <w:tr w:rsidR="00DA5E4A" w14:paraId="636A88B0"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right w:val="single" w:sz="4" w:space="0" w:color="auto"/>
            </w:tcBorders>
          </w:tcPr>
          <w:p w14:paraId="3ED17E2F"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руководство</w:t>
            </w:r>
            <w:proofErr w:type="spellEnd"/>
            <w:r>
              <w:rPr>
                <w:sz w:val="24"/>
              </w:rPr>
              <w:t xml:space="preserve"> и </w:t>
            </w:r>
            <w:proofErr w:type="spellStart"/>
            <w:r>
              <w:rPr>
                <w:sz w:val="24"/>
              </w:rPr>
              <w:t>координация</w:t>
            </w:r>
            <w:proofErr w:type="spellEnd"/>
            <w:r>
              <w:rPr>
                <w:sz w:val="24"/>
              </w:rPr>
              <w:t xml:space="preserve"> </w:t>
            </w:r>
            <w:proofErr w:type="spellStart"/>
            <w:r>
              <w:rPr>
                <w:sz w:val="24"/>
              </w:rPr>
              <w:t>города</w:t>
            </w:r>
            <w:proofErr w:type="spellEnd"/>
          </w:p>
        </w:tc>
        <w:tc>
          <w:tcPr>
            <w:tcW w:w="2657" w:type="dxa"/>
            <w:tcBorders>
              <w:top w:val="single" w:sz="4" w:space="0" w:color="auto"/>
              <w:left w:val="single" w:sz="4" w:space="0" w:color="auto"/>
              <w:right w:val="single" w:sz="4" w:space="0" w:color="auto"/>
            </w:tcBorders>
          </w:tcPr>
          <w:p w14:paraId="05E2A898" w14:textId="77777777" w:rsidR="00DA5E4A" w:rsidRDefault="00DA5E4A" w:rsidP="00DA5E4A">
            <w:pPr>
              <w:pStyle w:val="TableParagraph"/>
              <w:rPr>
                <w:sz w:val="24"/>
              </w:rPr>
            </w:pPr>
          </w:p>
        </w:tc>
      </w:tr>
      <w:tr w:rsidR="00DB1F73" w14:paraId="64FFEDCF"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9639" w:type="dxa"/>
            <w:gridSpan w:val="2"/>
            <w:tcBorders>
              <w:bottom w:val="single" w:sz="4" w:space="0" w:color="auto"/>
            </w:tcBorders>
          </w:tcPr>
          <w:p w14:paraId="3B82B8BA" w14:textId="77777777" w:rsidR="00DB1F73" w:rsidRPr="00DB1F73" w:rsidRDefault="00DB1F73" w:rsidP="00DA5E4A">
            <w:pPr>
              <w:pStyle w:val="TableParagraph"/>
              <w:rPr>
                <w:sz w:val="28"/>
                <w:szCs w:val="28"/>
                <w:lang w:val="ru-RU"/>
              </w:rPr>
            </w:pPr>
            <w:r w:rsidRPr="00DB1F73">
              <w:rPr>
                <w:sz w:val="28"/>
                <w:szCs w:val="28"/>
                <w:lang w:val="ru-RU"/>
              </w:rPr>
              <w:t>Продолжение таблицы К.1</w:t>
            </w:r>
          </w:p>
          <w:p w14:paraId="2A9D061A" w14:textId="4CAA476B" w:rsidR="00DB1F73" w:rsidRPr="00DB1F73" w:rsidRDefault="00DB1F73" w:rsidP="00DA5E4A">
            <w:pPr>
              <w:pStyle w:val="TableParagraph"/>
              <w:rPr>
                <w:sz w:val="16"/>
                <w:szCs w:val="16"/>
                <w:lang w:val="ru-RU"/>
              </w:rPr>
            </w:pPr>
          </w:p>
        </w:tc>
      </w:tr>
      <w:tr w:rsidR="00DB1F73" w14:paraId="7FB1C456"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9383A38" w14:textId="4F0F9643" w:rsidR="00DB1F73" w:rsidRPr="00DB1F73" w:rsidRDefault="00DB1F73" w:rsidP="00DB1F73">
            <w:pPr>
              <w:pStyle w:val="TableParagraph"/>
              <w:spacing w:line="263" w:lineRule="exact"/>
              <w:ind w:left="102" w:right="206"/>
              <w:jc w:val="center"/>
              <w:rPr>
                <w:sz w:val="24"/>
                <w:lang w:val="ru-RU"/>
              </w:rPr>
            </w:pPr>
            <w:r>
              <w:rPr>
                <w:sz w:val="24"/>
                <w:lang w:val="ru-RU"/>
              </w:rPr>
              <w:t>1</w:t>
            </w:r>
          </w:p>
        </w:tc>
        <w:tc>
          <w:tcPr>
            <w:tcW w:w="2657" w:type="dxa"/>
            <w:tcBorders>
              <w:top w:val="single" w:sz="4" w:space="0" w:color="auto"/>
              <w:left w:val="single" w:sz="4" w:space="0" w:color="auto"/>
              <w:bottom w:val="single" w:sz="4" w:space="0" w:color="auto"/>
              <w:right w:val="single" w:sz="4" w:space="0" w:color="auto"/>
            </w:tcBorders>
          </w:tcPr>
          <w:p w14:paraId="2D1E550E" w14:textId="0BAA777F" w:rsidR="00DB1F73" w:rsidRPr="00DB1F73" w:rsidRDefault="00DB1F73" w:rsidP="00DB1F73">
            <w:pPr>
              <w:pStyle w:val="TableParagraph"/>
              <w:jc w:val="center"/>
              <w:rPr>
                <w:sz w:val="24"/>
                <w:lang w:val="ru-RU"/>
              </w:rPr>
            </w:pPr>
            <w:r>
              <w:rPr>
                <w:sz w:val="24"/>
                <w:lang w:val="ru-RU"/>
              </w:rPr>
              <w:t>2</w:t>
            </w:r>
          </w:p>
        </w:tc>
      </w:tr>
      <w:tr w:rsidR="00DA5E4A" w14:paraId="1661ED8A"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9C1ABE2"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маркетинг</w:t>
            </w:r>
            <w:proofErr w:type="spellEnd"/>
            <w:r>
              <w:rPr>
                <w:sz w:val="24"/>
              </w:rPr>
              <w:t xml:space="preserve"> </w:t>
            </w:r>
            <w:proofErr w:type="spellStart"/>
            <w:r>
              <w:rPr>
                <w:sz w:val="24"/>
              </w:rPr>
              <w:t>продажи</w:t>
            </w:r>
            <w:proofErr w:type="spellEnd"/>
          </w:p>
        </w:tc>
        <w:tc>
          <w:tcPr>
            <w:tcW w:w="2657" w:type="dxa"/>
            <w:tcBorders>
              <w:top w:val="single" w:sz="4" w:space="0" w:color="auto"/>
              <w:left w:val="single" w:sz="4" w:space="0" w:color="auto"/>
              <w:bottom w:val="single" w:sz="4" w:space="0" w:color="auto"/>
              <w:right w:val="single" w:sz="4" w:space="0" w:color="auto"/>
            </w:tcBorders>
          </w:tcPr>
          <w:p w14:paraId="15EBE94D" w14:textId="77777777" w:rsidR="00DA5E4A" w:rsidRDefault="00DA5E4A" w:rsidP="00DA5E4A">
            <w:pPr>
              <w:pStyle w:val="TableParagraph"/>
              <w:rPr>
                <w:sz w:val="24"/>
              </w:rPr>
            </w:pPr>
          </w:p>
        </w:tc>
      </w:tr>
      <w:tr w:rsidR="00DA5E4A" w14:paraId="6D36F632"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06077FD" w14:textId="77777777" w:rsidR="00DA5E4A" w:rsidRDefault="00DA5E4A" w:rsidP="00DA5E4A">
            <w:pPr>
              <w:pStyle w:val="TableParagraph"/>
              <w:spacing w:line="263" w:lineRule="exact"/>
              <w:ind w:left="102" w:right="206"/>
              <w:jc w:val="both"/>
              <w:rPr>
                <w:sz w:val="24"/>
              </w:rPr>
            </w:pPr>
            <w:r>
              <w:rPr>
                <w:sz w:val="24"/>
              </w:rPr>
              <w:t xml:space="preserve">- </w:t>
            </w:r>
            <w:proofErr w:type="spellStart"/>
            <w:r>
              <w:rPr>
                <w:sz w:val="24"/>
              </w:rPr>
              <w:t>продвижение</w:t>
            </w:r>
            <w:proofErr w:type="spellEnd"/>
            <w:r>
              <w:rPr>
                <w:sz w:val="24"/>
              </w:rPr>
              <w:t xml:space="preserve"> </w:t>
            </w:r>
          </w:p>
        </w:tc>
        <w:tc>
          <w:tcPr>
            <w:tcW w:w="2657" w:type="dxa"/>
            <w:tcBorders>
              <w:top w:val="single" w:sz="4" w:space="0" w:color="auto"/>
              <w:left w:val="single" w:sz="4" w:space="0" w:color="auto"/>
              <w:bottom w:val="single" w:sz="4" w:space="0" w:color="auto"/>
              <w:right w:val="single" w:sz="4" w:space="0" w:color="auto"/>
            </w:tcBorders>
          </w:tcPr>
          <w:p w14:paraId="2FE7DDDB" w14:textId="77777777" w:rsidR="00DA5E4A" w:rsidRDefault="00DA5E4A" w:rsidP="00DA5E4A">
            <w:pPr>
              <w:pStyle w:val="TableParagraph"/>
              <w:rPr>
                <w:sz w:val="24"/>
              </w:rPr>
            </w:pPr>
          </w:p>
        </w:tc>
      </w:tr>
      <w:tr w:rsidR="00DA5E4A" w14:paraId="31EAC47B"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51DAC7C" w14:textId="77777777" w:rsidR="00DA5E4A" w:rsidRDefault="00DA5E4A" w:rsidP="00DA5E4A">
            <w:pPr>
              <w:pStyle w:val="TableParagraph"/>
              <w:spacing w:line="263" w:lineRule="exact"/>
              <w:ind w:left="102" w:right="206"/>
              <w:jc w:val="both"/>
              <w:rPr>
                <w:sz w:val="24"/>
              </w:rPr>
            </w:pPr>
            <w:r>
              <w:rPr>
                <w:sz w:val="24"/>
              </w:rPr>
              <w:t>-</w:t>
            </w:r>
            <w:r>
              <w:rPr>
                <w:spacing w:val="-6"/>
                <w:sz w:val="24"/>
              </w:rPr>
              <w:t xml:space="preserve"> </w:t>
            </w:r>
            <w:proofErr w:type="spellStart"/>
            <w:r>
              <w:rPr>
                <w:sz w:val="24"/>
              </w:rPr>
              <w:t>затрудняюсь</w:t>
            </w:r>
            <w:proofErr w:type="spellEnd"/>
            <w:r>
              <w:rPr>
                <w:spacing w:val="-4"/>
                <w:sz w:val="24"/>
              </w:rPr>
              <w:t xml:space="preserve"> </w:t>
            </w:r>
            <w:proofErr w:type="spellStart"/>
            <w:r>
              <w:rPr>
                <w:sz w:val="24"/>
              </w:rPr>
              <w:t>ответить</w:t>
            </w:r>
            <w:proofErr w:type="spellEnd"/>
          </w:p>
        </w:tc>
        <w:tc>
          <w:tcPr>
            <w:tcW w:w="2657" w:type="dxa"/>
            <w:tcBorders>
              <w:top w:val="single" w:sz="4" w:space="0" w:color="auto"/>
              <w:left w:val="single" w:sz="4" w:space="0" w:color="auto"/>
              <w:bottom w:val="single" w:sz="4" w:space="0" w:color="auto"/>
              <w:right w:val="single" w:sz="4" w:space="0" w:color="auto"/>
            </w:tcBorders>
          </w:tcPr>
          <w:p w14:paraId="6E6EF646" w14:textId="77777777" w:rsidR="00DA5E4A" w:rsidRDefault="00DA5E4A" w:rsidP="00DA5E4A">
            <w:pPr>
              <w:pStyle w:val="TableParagraph"/>
              <w:rPr>
                <w:sz w:val="24"/>
              </w:rPr>
            </w:pPr>
          </w:p>
        </w:tc>
      </w:tr>
      <w:tr w:rsidR="00DA5E4A" w14:paraId="5B247757"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8478898" w14:textId="77777777" w:rsidR="00DA5E4A" w:rsidRDefault="00DA5E4A" w:rsidP="00DA5E4A">
            <w:pPr>
              <w:pStyle w:val="TableParagraph"/>
              <w:spacing w:line="263" w:lineRule="exact"/>
              <w:ind w:left="102" w:right="206"/>
              <w:jc w:val="both"/>
              <w:rPr>
                <w:sz w:val="24"/>
              </w:rPr>
            </w:pPr>
            <w:r>
              <w:rPr>
                <w:sz w:val="24"/>
              </w:rPr>
              <w:t>-</w:t>
            </w:r>
            <w:r>
              <w:rPr>
                <w:spacing w:val="-6"/>
                <w:sz w:val="24"/>
              </w:rPr>
              <w:t xml:space="preserve"> </w:t>
            </w:r>
            <w:proofErr w:type="spellStart"/>
            <w:r>
              <w:rPr>
                <w:sz w:val="24"/>
              </w:rPr>
              <w:t>другое</w:t>
            </w:r>
            <w:proofErr w:type="spellEnd"/>
          </w:p>
        </w:tc>
        <w:tc>
          <w:tcPr>
            <w:tcW w:w="2657" w:type="dxa"/>
            <w:tcBorders>
              <w:top w:val="single" w:sz="4" w:space="0" w:color="auto"/>
              <w:left w:val="single" w:sz="4" w:space="0" w:color="auto"/>
              <w:bottom w:val="single" w:sz="4" w:space="0" w:color="auto"/>
              <w:right w:val="single" w:sz="4" w:space="0" w:color="auto"/>
            </w:tcBorders>
          </w:tcPr>
          <w:p w14:paraId="4B501AE4" w14:textId="77777777" w:rsidR="00DA5E4A" w:rsidRDefault="00DA5E4A" w:rsidP="00DA5E4A">
            <w:pPr>
              <w:pStyle w:val="TableParagraph"/>
              <w:rPr>
                <w:sz w:val="24"/>
              </w:rPr>
            </w:pPr>
          </w:p>
        </w:tc>
      </w:tr>
      <w:tr w:rsidR="00DA5E4A" w14:paraId="235F8FA0"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220B128" w14:textId="77777777" w:rsidR="00DA5E4A" w:rsidRPr="00DE44B7" w:rsidRDefault="00DA5E4A" w:rsidP="00DA5E4A">
            <w:pPr>
              <w:pStyle w:val="TableParagraph"/>
              <w:spacing w:line="263" w:lineRule="exact"/>
              <w:ind w:left="102" w:right="206"/>
              <w:jc w:val="both"/>
              <w:rPr>
                <w:sz w:val="24"/>
                <w:lang w:val="ru-RU"/>
              </w:rPr>
            </w:pPr>
            <w:r w:rsidRPr="00DE44B7">
              <w:rPr>
                <w:sz w:val="24"/>
                <w:lang w:val="ru-RU"/>
              </w:rPr>
              <w:t>Сколько</w:t>
            </w:r>
            <w:r w:rsidRPr="00DE44B7">
              <w:rPr>
                <w:spacing w:val="-2"/>
                <w:sz w:val="24"/>
                <w:lang w:val="ru-RU"/>
              </w:rPr>
              <w:t xml:space="preserve"> </w:t>
            </w:r>
            <w:r w:rsidRPr="00DE44B7">
              <w:rPr>
                <w:sz w:val="24"/>
                <w:lang w:val="ru-RU"/>
              </w:rPr>
              <w:t>дней обычно</w:t>
            </w:r>
            <w:r w:rsidRPr="00DE44B7">
              <w:rPr>
                <w:spacing w:val="-3"/>
                <w:sz w:val="24"/>
                <w:lang w:val="ru-RU"/>
              </w:rPr>
              <w:t xml:space="preserve"> составляет бизнес поездка</w:t>
            </w:r>
            <w:r w:rsidRPr="00DE44B7">
              <w:rPr>
                <w:sz w:val="24"/>
                <w:lang w:val="ru-RU"/>
              </w:rPr>
              <w:t>?</w:t>
            </w:r>
          </w:p>
        </w:tc>
        <w:tc>
          <w:tcPr>
            <w:tcW w:w="2657" w:type="dxa"/>
            <w:tcBorders>
              <w:top w:val="single" w:sz="4" w:space="0" w:color="auto"/>
              <w:left w:val="single" w:sz="4" w:space="0" w:color="auto"/>
              <w:bottom w:val="single" w:sz="4" w:space="0" w:color="auto"/>
              <w:right w:val="single" w:sz="4" w:space="0" w:color="auto"/>
            </w:tcBorders>
          </w:tcPr>
          <w:p w14:paraId="0B38F6C5" w14:textId="77777777" w:rsidR="00DA5E4A" w:rsidRPr="00DE44B7" w:rsidRDefault="00DA5E4A" w:rsidP="00DA5E4A">
            <w:pPr>
              <w:pStyle w:val="TableParagraph"/>
              <w:ind w:left="65"/>
              <w:rPr>
                <w:sz w:val="24"/>
                <w:lang w:val="ru-RU"/>
              </w:rPr>
            </w:pPr>
          </w:p>
        </w:tc>
      </w:tr>
      <w:tr w:rsidR="00DA5E4A" w14:paraId="55D0C23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15F5055" w14:textId="77777777" w:rsidR="00DA5E4A" w:rsidRPr="00DA5E4A" w:rsidRDefault="00DA5E4A" w:rsidP="00DA5E4A">
            <w:pPr>
              <w:pStyle w:val="TableParagraph"/>
              <w:spacing w:line="267" w:lineRule="exact"/>
              <w:ind w:left="102" w:right="206"/>
              <w:jc w:val="both"/>
              <w:rPr>
                <w:sz w:val="24"/>
                <w:lang w:val="ru-RU"/>
              </w:rPr>
            </w:pPr>
            <w:r w:rsidRPr="00DE44B7">
              <w:rPr>
                <w:sz w:val="24"/>
                <w:lang w:val="ru-RU"/>
              </w:rPr>
              <w:t xml:space="preserve">Сколько примерно составляют расходы одного иностранного туриста в рамках расширенного делового тура, охватывающие Астану и другие регионы Казахстана? </w:t>
            </w:r>
            <w:r w:rsidRPr="00DA5E4A">
              <w:rPr>
                <w:sz w:val="24"/>
                <w:lang w:val="ru-RU"/>
              </w:rPr>
              <w:t>(</w:t>
            </w:r>
            <w:r w:rsidRPr="00DA5E4A">
              <w:rPr>
                <w:i/>
                <w:iCs/>
                <w:sz w:val="24"/>
                <w:lang w:val="ru-RU"/>
              </w:rPr>
              <w:t>Открытый вопрос</w:t>
            </w:r>
            <w:r w:rsidRPr="00DA5E4A">
              <w:rPr>
                <w:sz w:val="24"/>
                <w:lang w:val="ru-RU"/>
              </w:rPr>
              <w:t>)</w:t>
            </w:r>
          </w:p>
        </w:tc>
        <w:tc>
          <w:tcPr>
            <w:tcW w:w="2657" w:type="dxa"/>
            <w:tcBorders>
              <w:top w:val="single" w:sz="4" w:space="0" w:color="auto"/>
              <w:left w:val="single" w:sz="4" w:space="0" w:color="auto"/>
              <w:bottom w:val="single" w:sz="4" w:space="0" w:color="auto"/>
              <w:right w:val="single" w:sz="4" w:space="0" w:color="auto"/>
            </w:tcBorders>
          </w:tcPr>
          <w:p w14:paraId="7099C2BD" w14:textId="77777777" w:rsidR="00DA5E4A" w:rsidRPr="00DA5E4A" w:rsidRDefault="00DA5E4A" w:rsidP="00DA5E4A">
            <w:pPr>
              <w:pStyle w:val="TableParagraph"/>
              <w:ind w:left="65"/>
              <w:rPr>
                <w:sz w:val="20"/>
                <w:lang w:val="ru-RU"/>
              </w:rPr>
            </w:pPr>
          </w:p>
        </w:tc>
      </w:tr>
      <w:tr w:rsidR="00DA5E4A" w14:paraId="4A6D53EE"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CDBB2CA" w14:textId="77777777" w:rsidR="00DA5E4A" w:rsidRPr="00DE44B7" w:rsidRDefault="00DA5E4A" w:rsidP="00DA5E4A">
            <w:pPr>
              <w:pStyle w:val="TableParagraph"/>
              <w:spacing w:line="267" w:lineRule="exact"/>
              <w:ind w:left="102" w:right="206"/>
              <w:jc w:val="both"/>
              <w:rPr>
                <w:sz w:val="24"/>
                <w:lang w:val="ru-RU"/>
              </w:rPr>
            </w:pPr>
            <w:r w:rsidRPr="00DE44B7">
              <w:rPr>
                <w:sz w:val="24"/>
                <w:lang w:val="ru-RU"/>
              </w:rPr>
              <w:t xml:space="preserve">Как вы считаете какие города Казахстана являются основными конкурентами Астаны в развитии делового </w:t>
            </w:r>
            <w:proofErr w:type="gramStart"/>
            <w:r w:rsidRPr="00DE44B7">
              <w:rPr>
                <w:sz w:val="24"/>
                <w:lang w:val="ru-RU"/>
              </w:rPr>
              <w:t>туризма ?</w:t>
            </w:r>
            <w:proofErr w:type="gramEnd"/>
          </w:p>
        </w:tc>
        <w:tc>
          <w:tcPr>
            <w:tcW w:w="2657" w:type="dxa"/>
            <w:tcBorders>
              <w:top w:val="single" w:sz="4" w:space="0" w:color="auto"/>
              <w:left w:val="single" w:sz="4" w:space="0" w:color="auto"/>
              <w:bottom w:val="single" w:sz="4" w:space="0" w:color="auto"/>
              <w:right w:val="single" w:sz="4" w:space="0" w:color="auto"/>
            </w:tcBorders>
          </w:tcPr>
          <w:p w14:paraId="7366D103" w14:textId="77777777" w:rsidR="00DA5E4A" w:rsidRPr="00DE44B7" w:rsidRDefault="00DA5E4A" w:rsidP="00DA5E4A">
            <w:pPr>
              <w:pStyle w:val="TableParagraph"/>
              <w:rPr>
                <w:sz w:val="24"/>
                <w:lang w:val="ru-RU"/>
              </w:rPr>
            </w:pPr>
          </w:p>
        </w:tc>
      </w:tr>
      <w:tr w:rsidR="00DA5E4A" w14:paraId="5D2BE97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165068B" w14:textId="77777777" w:rsidR="00DA5E4A" w:rsidRDefault="00DA5E4A" w:rsidP="00DA5E4A">
            <w:pPr>
              <w:pStyle w:val="TableParagraph"/>
              <w:spacing w:line="267" w:lineRule="exact"/>
              <w:ind w:left="102" w:right="206"/>
              <w:jc w:val="both"/>
              <w:rPr>
                <w:sz w:val="24"/>
              </w:rPr>
            </w:pPr>
            <w:proofErr w:type="spellStart"/>
            <w:r>
              <w:rPr>
                <w:sz w:val="24"/>
              </w:rPr>
              <w:t>Алматы</w:t>
            </w:r>
            <w:proofErr w:type="spellEnd"/>
          </w:p>
        </w:tc>
        <w:tc>
          <w:tcPr>
            <w:tcW w:w="2657" w:type="dxa"/>
            <w:tcBorders>
              <w:top w:val="single" w:sz="4" w:space="0" w:color="auto"/>
              <w:left w:val="single" w:sz="4" w:space="0" w:color="auto"/>
              <w:bottom w:val="single" w:sz="4" w:space="0" w:color="auto"/>
              <w:right w:val="single" w:sz="4" w:space="0" w:color="auto"/>
            </w:tcBorders>
          </w:tcPr>
          <w:p w14:paraId="5BB8D763" w14:textId="77777777" w:rsidR="00DA5E4A" w:rsidRDefault="00DA5E4A" w:rsidP="00DA5E4A">
            <w:pPr>
              <w:pStyle w:val="TableParagraph"/>
              <w:rPr>
                <w:sz w:val="24"/>
              </w:rPr>
            </w:pPr>
          </w:p>
        </w:tc>
      </w:tr>
      <w:tr w:rsidR="00DA5E4A" w14:paraId="776B988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6220BE5" w14:textId="77777777" w:rsidR="00DA5E4A" w:rsidRDefault="00DA5E4A" w:rsidP="00DA5E4A">
            <w:pPr>
              <w:pStyle w:val="TableParagraph"/>
              <w:spacing w:line="267" w:lineRule="exact"/>
              <w:ind w:left="102" w:right="206"/>
              <w:jc w:val="both"/>
              <w:rPr>
                <w:sz w:val="24"/>
              </w:rPr>
            </w:pPr>
            <w:proofErr w:type="spellStart"/>
            <w:r>
              <w:rPr>
                <w:sz w:val="24"/>
              </w:rPr>
              <w:t>Шымкент</w:t>
            </w:r>
            <w:proofErr w:type="spellEnd"/>
          </w:p>
        </w:tc>
        <w:tc>
          <w:tcPr>
            <w:tcW w:w="2657" w:type="dxa"/>
            <w:tcBorders>
              <w:top w:val="single" w:sz="4" w:space="0" w:color="auto"/>
              <w:left w:val="single" w:sz="4" w:space="0" w:color="auto"/>
              <w:bottom w:val="single" w:sz="4" w:space="0" w:color="auto"/>
              <w:right w:val="single" w:sz="4" w:space="0" w:color="auto"/>
            </w:tcBorders>
          </w:tcPr>
          <w:p w14:paraId="732F44B4" w14:textId="77777777" w:rsidR="00DA5E4A" w:rsidRDefault="00DA5E4A" w:rsidP="00DA5E4A">
            <w:pPr>
              <w:pStyle w:val="TableParagraph"/>
              <w:rPr>
                <w:sz w:val="24"/>
              </w:rPr>
            </w:pPr>
          </w:p>
        </w:tc>
      </w:tr>
      <w:tr w:rsidR="00DA5E4A" w14:paraId="5F6AB345"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9AC95C3" w14:textId="77777777" w:rsidR="00DA5E4A" w:rsidRDefault="00DA5E4A" w:rsidP="00DA5E4A">
            <w:pPr>
              <w:pStyle w:val="TableParagraph"/>
              <w:spacing w:line="267" w:lineRule="exact"/>
              <w:ind w:left="102" w:right="206"/>
              <w:jc w:val="both"/>
              <w:rPr>
                <w:sz w:val="24"/>
              </w:rPr>
            </w:pPr>
            <w:proofErr w:type="spellStart"/>
            <w:r>
              <w:rPr>
                <w:sz w:val="24"/>
              </w:rPr>
              <w:t>Туркестан</w:t>
            </w:r>
            <w:proofErr w:type="spellEnd"/>
          </w:p>
        </w:tc>
        <w:tc>
          <w:tcPr>
            <w:tcW w:w="2657" w:type="dxa"/>
            <w:tcBorders>
              <w:top w:val="single" w:sz="4" w:space="0" w:color="auto"/>
              <w:left w:val="single" w:sz="4" w:space="0" w:color="auto"/>
              <w:bottom w:val="single" w:sz="4" w:space="0" w:color="auto"/>
              <w:right w:val="single" w:sz="4" w:space="0" w:color="auto"/>
            </w:tcBorders>
          </w:tcPr>
          <w:p w14:paraId="3CFA0A52" w14:textId="77777777" w:rsidR="00DA5E4A" w:rsidRDefault="00DA5E4A" w:rsidP="00DA5E4A">
            <w:pPr>
              <w:pStyle w:val="TableParagraph"/>
              <w:rPr>
                <w:sz w:val="24"/>
              </w:rPr>
            </w:pPr>
          </w:p>
        </w:tc>
      </w:tr>
      <w:tr w:rsidR="00DA5E4A" w14:paraId="40B550BC"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34D3E13" w14:textId="77777777" w:rsidR="00DA5E4A" w:rsidRDefault="00DA5E4A" w:rsidP="00DA5E4A">
            <w:pPr>
              <w:pStyle w:val="TableParagraph"/>
              <w:spacing w:line="267" w:lineRule="exact"/>
              <w:ind w:left="102" w:right="206"/>
              <w:jc w:val="both"/>
              <w:rPr>
                <w:sz w:val="24"/>
              </w:rPr>
            </w:pPr>
            <w:proofErr w:type="spellStart"/>
            <w:r>
              <w:rPr>
                <w:sz w:val="24"/>
              </w:rPr>
              <w:t>Актау</w:t>
            </w:r>
            <w:proofErr w:type="spellEnd"/>
            <w:r>
              <w:rPr>
                <w:sz w:val="24"/>
              </w:rPr>
              <w:t xml:space="preserve"> </w:t>
            </w:r>
          </w:p>
        </w:tc>
        <w:tc>
          <w:tcPr>
            <w:tcW w:w="2657" w:type="dxa"/>
            <w:tcBorders>
              <w:top w:val="single" w:sz="4" w:space="0" w:color="auto"/>
              <w:left w:val="single" w:sz="4" w:space="0" w:color="auto"/>
              <w:bottom w:val="single" w:sz="4" w:space="0" w:color="auto"/>
              <w:right w:val="single" w:sz="4" w:space="0" w:color="auto"/>
            </w:tcBorders>
          </w:tcPr>
          <w:p w14:paraId="65531E11" w14:textId="77777777" w:rsidR="00DA5E4A" w:rsidRDefault="00DA5E4A" w:rsidP="00DA5E4A">
            <w:pPr>
              <w:pStyle w:val="TableParagraph"/>
              <w:rPr>
                <w:sz w:val="24"/>
              </w:rPr>
            </w:pPr>
          </w:p>
        </w:tc>
      </w:tr>
      <w:tr w:rsidR="00DA5E4A" w14:paraId="6A01FA48"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B9C3F20" w14:textId="77777777" w:rsidR="00DA5E4A" w:rsidRPr="00DE44B7" w:rsidRDefault="00DA5E4A" w:rsidP="00DA5E4A">
            <w:pPr>
              <w:pStyle w:val="TableParagraph"/>
              <w:spacing w:line="267" w:lineRule="exact"/>
              <w:ind w:left="102" w:right="206"/>
              <w:jc w:val="both"/>
              <w:rPr>
                <w:sz w:val="24"/>
                <w:lang w:val="ru-RU"/>
              </w:rPr>
            </w:pPr>
            <w:r w:rsidRPr="00DE44B7">
              <w:rPr>
                <w:sz w:val="24"/>
                <w:lang w:val="ru-RU"/>
              </w:rPr>
              <w:t>Как вы считаете какие страны являются основными конкурентами Астаны в развитии делового туризма в близлежащем геополитическом пространстве?</w:t>
            </w:r>
          </w:p>
        </w:tc>
        <w:tc>
          <w:tcPr>
            <w:tcW w:w="2657" w:type="dxa"/>
            <w:tcBorders>
              <w:top w:val="single" w:sz="4" w:space="0" w:color="auto"/>
              <w:left w:val="single" w:sz="4" w:space="0" w:color="auto"/>
              <w:bottom w:val="single" w:sz="4" w:space="0" w:color="auto"/>
              <w:right w:val="single" w:sz="4" w:space="0" w:color="auto"/>
            </w:tcBorders>
          </w:tcPr>
          <w:p w14:paraId="642E9473" w14:textId="77777777" w:rsidR="00DA5E4A" w:rsidRPr="00DE44B7" w:rsidRDefault="00DA5E4A" w:rsidP="00DA5E4A">
            <w:pPr>
              <w:pStyle w:val="TableParagraph"/>
              <w:rPr>
                <w:sz w:val="24"/>
                <w:lang w:val="ru-RU"/>
              </w:rPr>
            </w:pPr>
          </w:p>
        </w:tc>
      </w:tr>
      <w:tr w:rsidR="00DA5E4A" w:rsidRPr="00DA43ED" w14:paraId="0714579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1C06842" w14:textId="77777777" w:rsidR="00DA5E4A" w:rsidRDefault="00DA5E4A" w:rsidP="00DA5E4A">
            <w:pPr>
              <w:pStyle w:val="TableParagraph"/>
              <w:spacing w:line="267" w:lineRule="exact"/>
              <w:ind w:left="102" w:right="206"/>
              <w:jc w:val="both"/>
              <w:rPr>
                <w:sz w:val="24"/>
              </w:rPr>
            </w:pPr>
            <w:proofErr w:type="spellStart"/>
            <w:r>
              <w:rPr>
                <w:sz w:val="24"/>
              </w:rPr>
              <w:t>Россия</w:t>
            </w:r>
            <w:proofErr w:type="spellEnd"/>
          </w:p>
        </w:tc>
        <w:tc>
          <w:tcPr>
            <w:tcW w:w="2657" w:type="dxa"/>
            <w:tcBorders>
              <w:top w:val="single" w:sz="4" w:space="0" w:color="auto"/>
              <w:left w:val="single" w:sz="4" w:space="0" w:color="auto"/>
              <w:bottom w:val="single" w:sz="4" w:space="0" w:color="auto"/>
              <w:right w:val="single" w:sz="4" w:space="0" w:color="auto"/>
            </w:tcBorders>
          </w:tcPr>
          <w:p w14:paraId="3D6C8418" w14:textId="77777777" w:rsidR="00DA5E4A" w:rsidRDefault="00DA5E4A" w:rsidP="00DA5E4A">
            <w:pPr>
              <w:pStyle w:val="TableParagraph"/>
              <w:rPr>
                <w:sz w:val="24"/>
              </w:rPr>
            </w:pPr>
          </w:p>
        </w:tc>
      </w:tr>
      <w:tr w:rsidR="00DA5E4A" w:rsidRPr="00DA43ED" w14:paraId="70F750A4"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D3EEC05" w14:textId="77777777" w:rsidR="00DA5E4A" w:rsidRDefault="00DA5E4A" w:rsidP="00DA5E4A">
            <w:pPr>
              <w:pStyle w:val="TableParagraph"/>
              <w:spacing w:line="267" w:lineRule="exact"/>
              <w:ind w:left="102" w:right="206"/>
              <w:jc w:val="both"/>
              <w:rPr>
                <w:sz w:val="24"/>
              </w:rPr>
            </w:pPr>
            <w:proofErr w:type="spellStart"/>
            <w:r>
              <w:rPr>
                <w:sz w:val="24"/>
              </w:rPr>
              <w:t>Грузия</w:t>
            </w:r>
            <w:proofErr w:type="spellEnd"/>
          </w:p>
        </w:tc>
        <w:tc>
          <w:tcPr>
            <w:tcW w:w="2657" w:type="dxa"/>
            <w:tcBorders>
              <w:top w:val="single" w:sz="4" w:space="0" w:color="auto"/>
              <w:left w:val="single" w:sz="4" w:space="0" w:color="auto"/>
              <w:bottom w:val="single" w:sz="4" w:space="0" w:color="auto"/>
              <w:right w:val="single" w:sz="4" w:space="0" w:color="auto"/>
            </w:tcBorders>
          </w:tcPr>
          <w:p w14:paraId="11F14BD8" w14:textId="77777777" w:rsidR="00DA5E4A" w:rsidRDefault="00DA5E4A" w:rsidP="00DA5E4A">
            <w:pPr>
              <w:pStyle w:val="TableParagraph"/>
              <w:rPr>
                <w:sz w:val="24"/>
              </w:rPr>
            </w:pPr>
          </w:p>
        </w:tc>
      </w:tr>
      <w:tr w:rsidR="00DA5E4A" w:rsidRPr="00DA43ED" w14:paraId="65183892"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43A1D79" w14:textId="77777777" w:rsidR="00DA5E4A" w:rsidRDefault="00DA5E4A" w:rsidP="00DA5E4A">
            <w:pPr>
              <w:pStyle w:val="TableParagraph"/>
              <w:spacing w:line="267" w:lineRule="exact"/>
              <w:ind w:left="102" w:right="206"/>
              <w:jc w:val="both"/>
              <w:rPr>
                <w:sz w:val="24"/>
              </w:rPr>
            </w:pPr>
            <w:proofErr w:type="spellStart"/>
            <w:r>
              <w:rPr>
                <w:sz w:val="24"/>
              </w:rPr>
              <w:t>Азербайджан</w:t>
            </w:r>
            <w:proofErr w:type="spellEnd"/>
          </w:p>
        </w:tc>
        <w:tc>
          <w:tcPr>
            <w:tcW w:w="2657" w:type="dxa"/>
            <w:tcBorders>
              <w:top w:val="single" w:sz="4" w:space="0" w:color="auto"/>
              <w:left w:val="single" w:sz="4" w:space="0" w:color="auto"/>
              <w:bottom w:val="single" w:sz="4" w:space="0" w:color="auto"/>
              <w:right w:val="single" w:sz="4" w:space="0" w:color="auto"/>
            </w:tcBorders>
          </w:tcPr>
          <w:p w14:paraId="44895F42" w14:textId="77777777" w:rsidR="00DA5E4A" w:rsidRDefault="00DA5E4A" w:rsidP="00DA5E4A">
            <w:pPr>
              <w:pStyle w:val="TableParagraph"/>
              <w:rPr>
                <w:sz w:val="24"/>
              </w:rPr>
            </w:pPr>
          </w:p>
        </w:tc>
      </w:tr>
      <w:tr w:rsidR="00DA5E4A" w:rsidRPr="00DA43ED" w14:paraId="2CBBA59C"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C673E00" w14:textId="77777777" w:rsidR="00DA5E4A" w:rsidRDefault="00DA5E4A" w:rsidP="00DA5E4A">
            <w:pPr>
              <w:pStyle w:val="TableParagraph"/>
              <w:spacing w:line="267" w:lineRule="exact"/>
              <w:ind w:left="102" w:right="206"/>
              <w:jc w:val="both"/>
              <w:rPr>
                <w:sz w:val="24"/>
              </w:rPr>
            </w:pPr>
            <w:proofErr w:type="spellStart"/>
            <w:r>
              <w:rPr>
                <w:sz w:val="24"/>
              </w:rPr>
              <w:t>Китай</w:t>
            </w:r>
            <w:proofErr w:type="spellEnd"/>
          </w:p>
        </w:tc>
        <w:tc>
          <w:tcPr>
            <w:tcW w:w="2657" w:type="dxa"/>
            <w:tcBorders>
              <w:top w:val="single" w:sz="4" w:space="0" w:color="auto"/>
              <w:left w:val="single" w:sz="4" w:space="0" w:color="auto"/>
              <w:bottom w:val="single" w:sz="4" w:space="0" w:color="auto"/>
              <w:right w:val="single" w:sz="4" w:space="0" w:color="auto"/>
            </w:tcBorders>
          </w:tcPr>
          <w:p w14:paraId="0FC25175" w14:textId="77777777" w:rsidR="00DA5E4A" w:rsidRDefault="00DA5E4A" w:rsidP="00DA5E4A">
            <w:pPr>
              <w:pStyle w:val="TableParagraph"/>
              <w:rPr>
                <w:sz w:val="24"/>
              </w:rPr>
            </w:pPr>
          </w:p>
        </w:tc>
      </w:tr>
      <w:tr w:rsidR="00DA5E4A" w:rsidRPr="00DA43ED" w14:paraId="2120650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8D1EBDF" w14:textId="77777777" w:rsidR="00DA5E4A" w:rsidRPr="00DE44B7" w:rsidRDefault="00DA5E4A" w:rsidP="00DA5E4A">
            <w:pPr>
              <w:pStyle w:val="TableParagraph"/>
              <w:spacing w:line="267" w:lineRule="exact"/>
              <w:ind w:left="102" w:right="206"/>
              <w:jc w:val="both"/>
              <w:rPr>
                <w:sz w:val="24"/>
                <w:lang w:val="ru-RU"/>
              </w:rPr>
            </w:pPr>
            <w:r w:rsidRPr="00DE44B7">
              <w:rPr>
                <w:sz w:val="24"/>
                <w:lang w:val="ru-RU"/>
              </w:rPr>
              <w:t xml:space="preserve">Сколько лет вы работаете в сфере туризма </w:t>
            </w:r>
          </w:p>
        </w:tc>
        <w:tc>
          <w:tcPr>
            <w:tcW w:w="2657" w:type="dxa"/>
            <w:tcBorders>
              <w:top w:val="single" w:sz="4" w:space="0" w:color="auto"/>
              <w:left w:val="single" w:sz="4" w:space="0" w:color="auto"/>
              <w:bottom w:val="single" w:sz="4" w:space="0" w:color="auto"/>
              <w:right w:val="single" w:sz="4" w:space="0" w:color="auto"/>
            </w:tcBorders>
          </w:tcPr>
          <w:p w14:paraId="48528761" w14:textId="77777777" w:rsidR="00DA5E4A" w:rsidRPr="00DE44B7" w:rsidRDefault="00DA5E4A" w:rsidP="00DA5E4A">
            <w:pPr>
              <w:pStyle w:val="TableParagraph"/>
              <w:rPr>
                <w:sz w:val="24"/>
                <w:lang w:val="ru-RU"/>
              </w:rPr>
            </w:pPr>
          </w:p>
        </w:tc>
      </w:tr>
      <w:tr w:rsidR="00DA5E4A" w:rsidRPr="00DA43ED" w14:paraId="42926D61"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F33B1CF" w14:textId="77777777" w:rsidR="00DA5E4A" w:rsidRDefault="00DA5E4A" w:rsidP="00DA5E4A">
            <w:pPr>
              <w:pStyle w:val="TableParagraph"/>
              <w:spacing w:line="267" w:lineRule="exact"/>
              <w:ind w:left="102" w:right="206"/>
              <w:jc w:val="both"/>
              <w:rPr>
                <w:sz w:val="24"/>
              </w:rPr>
            </w:pPr>
            <w:proofErr w:type="spellStart"/>
            <w:r>
              <w:rPr>
                <w:sz w:val="24"/>
              </w:rPr>
              <w:t>Не</w:t>
            </w:r>
            <w:proofErr w:type="spellEnd"/>
            <w:r>
              <w:rPr>
                <w:sz w:val="24"/>
              </w:rPr>
              <w:t xml:space="preserve"> </w:t>
            </w:r>
            <w:proofErr w:type="spellStart"/>
            <w:r>
              <w:rPr>
                <w:sz w:val="24"/>
              </w:rPr>
              <w:t>работаю</w:t>
            </w:r>
            <w:proofErr w:type="spellEnd"/>
          </w:p>
        </w:tc>
        <w:tc>
          <w:tcPr>
            <w:tcW w:w="2657" w:type="dxa"/>
            <w:tcBorders>
              <w:top w:val="single" w:sz="4" w:space="0" w:color="auto"/>
              <w:left w:val="single" w:sz="4" w:space="0" w:color="auto"/>
              <w:bottom w:val="single" w:sz="4" w:space="0" w:color="auto"/>
              <w:right w:val="single" w:sz="4" w:space="0" w:color="auto"/>
            </w:tcBorders>
          </w:tcPr>
          <w:p w14:paraId="6D391974" w14:textId="77777777" w:rsidR="00DA5E4A" w:rsidRDefault="00DA5E4A" w:rsidP="00DA5E4A">
            <w:pPr>
              <w:pStyle w:val="TableParagraph"/>
              <w:rPr>
                <w:sz w:val="24"/>
              </w:rPr>
            </w:pPr>
          </w:p>
        </w:tc>
      </w:tr>
      <w:tr w:rsidR="00DA5E4A" w:rsidRPr="00DA43ED" w14:paraId="53F4E1DF"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508F540" w14:textId="77777777" w:rsidR="00DA5E4A" w:rsidRDefault="00DA5E4A" w:rsidP="00DA5E4A">
            <w:pPr>
              <w:pStyle w:val="TableParagraph"/>
              <w:spacing w:line="267" w:lineRule="exact"/>
              <w:ind w:left="102" w:right="206"/>
              <w:jc w:val="both"/>
              <w:rPr>
                <w:sz w:val="24"/>
              </w:rPr>
            </w:pPr>
            <w:proofErr w:type="spellStart"/>
            <w:r>
              <w:rPr>
                <w:sz w:val="24"/>
              </w:rPr>
              <w:t>От</w:t>
            </w:r>
            <w:proofErr w:type="spellEnd"/>
            <w:r>
              <w:rPr>
                <w:sz w:val="24"/>
              </w:rPr>
              <w:t xml:space="preserve"> </w:t>
            </w:r>
            <w:proofErr w:type="spellStart"/>
            <w:r>
              <w:rPr>
                <w:sz w:val="24"/>
              </w:rPr>
              <w:t>года</w:t>
            </w:r>
            <w:proofErr w:type="spellEnd"/>
            <w:r>
              <w:rPr>
                <w:sz w:val="24"/>
              </w:rPr>
              <w:t xml:space="preserve"> </w:t>
            </w:r>
            <w:proofErr w:type="spellStart"/>
            <w:r>
              <w:rPr>
                <w:sz w:val="24"/>
              </w:rPr>
              <w:t>до</w:t>
            </w:r>
            <w:proofErr w:type="spellEnd"/>
            <w:r>
              <w:rPr>
                <w:sz w:val="24"/>
              </w:rPr>
              <w:t xml:space="preserve"> </w:t>
            </w:r>
            <w:proofErr w:type="spellStart"/>
            <w:r>
              <w:rPr>
                <w:sz w:val="24"/>
              </w:rPr>
              <w:t>трех</w:t>
            </w:r>
            <w:proofErr w:type="spellEnd"/>
          </w:p>
        </w:tc>
        <w:tc>
          <w:tcPr>
            <w:tcW w:w="2657" w:type="dxa"/>
            <w:tcBorders>
              <w:top w:val="single" w:sz="4" w:space="0" w:color="auto"/>
              <w:left w:val="single" w:sz="4" w:space="0" w:color="auto"/>
              <w:bottom w:val="single" w:sz="4" w:space="0" w:color="auto"/>
              <w:right w:val="single" w:sz="4" w:space="0" w:color="auto"/>
            </w:tcBorders>
          </w:tcPr>
          <w:p w14:paraId="33B57922" w14:textId="77777777" w:rsidR="00DA5E4A" w:rsidRDefault="00DA5E4A" w:rsidP="00DA5E4A">
            <w:pPr>
              <w:pStyle w:val="TableParagraph"/>
              <w:rPr>
                <w:sz w:val="24"/>
              </w:rPr>
            </w:pPr>
          </w:p>
        </w:tc>
      </w:tr>
      <w:tr w:rsidR="00DA5E4A" w14:paraId="7453C951"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CD4E11B" w14:textId="77777777" w:rsidR="00DA5E4A" w:rsidRDefault="00DA5E4A" w:rsidP="00DA5E4A">
            <w:pPr>
              <w:pStyle w:val="TableParagraph"/>
              <w:spacing w:line="267" w:lineRule="exact"/>
              <w:ind w:left="102" w:right="206"/>
              <w:jc w:val="both"/>
              <w:rPr>
                <w:sz w:val="24"/>
              </w:rPr>
            </w:pPr>
            <w:proofErr w:type="spellStart"/>
            <w:r>
              <w:rPr>
                <w:sz w:val="24"/>
              </w:rPr>
              <w:t>От</w:t>
            </w:r>
            <w:proofErr w:type="spellEnd"/>
            <w:r>
              <w:rPr>
                <w:sz w:val="24"/>
              </w:rPr>
              <w:t xml:space="preserve"> </w:t>
            </w:r>
            <w:proofErr w:type="spellStart"/>
            <w:r>
              <w:rPr>
                <w:sz w:val="24"/>
              </w:rPr>
              <w:t>трех</w:t>
            </w:r>
            <w:proofErr w:type="spellEnd"/>
            <w:r>
              <w:rPr>
                <w:sz w:val="24"/>
              </w:rPr>
              <w:t xml:space="preserve"> </w:t>
            </w:r>
            <w:proofErr w:type="spellStart"/>
            <w:r>
              <w:rPr>
                <w:sz w:val="24"/>
              </w:rPr>
              <w:t>до</w:t>
            </w:r>
            <w:proofErr w:type="spellEnd"/>
            <w:r>
              <w:rPr>
                <w:sz w:val="24"/>
              </w:rPr>
              <w:t xml:space="preserve"> </w:t>
            </w:r>
            <w:proofErr w:type="spellStart"/>
            <w:r>
              <w:rPr>
                <w:sz w:val="24"/>
              </w:rPr>
              <w:t>пяти</w:t>
            </w:r>
            <w:proofErr w:type="spellEnd"/>
          </w:p>
        </w:tc>
        <w:tc>
          <w:tcPr>
            <w:tcW w:w="2657" w:type="dxa"/>
            <w:tcBorders>
              <w:top w:val="single" w:sz="4" w:space="0" w:color="auto"/>
              <w:left w:val="single" w:sz="4" w:space="0" w:color="auto"/>
              <w:bottom w:val="single" w:sz="4" w:space="0" w:color="auto"/>
              <w:right w:val="single" w:sz="4" w:space="0" w:color="auto"/>
            </w:tcBorders>
          </w:tcPr>
          <w:p w14:paraId="3DCCC950" w14:textId="77777777" w:rsidR="00DA5E4A" w:rsidRDefault="00DA5E4A" w:rsidP="00DA5E4A">
            <w:pPr>
              <w:pStyle w:val="TableParagraph"/>
              <w:rPr>
                <w:sz w:val="24"/>
              </w:rPr>
            </w:pPr>
          </w:p>
        </w:tc>
      </w:tr>
      <w:tr w:rsidR="00DA5E4A" w14:paraId="5F60F78E"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5282B82" w14:textId="77777777" w:rsidR="00DA5E4A" w:rsidRDefault="00DA5E4A" w:rsidP="00DA5E4A">
            <w:pPr>
              <w:pStyle w:val="TableParagraph"/>
              <w:spacing w:line="267" w:lineRule="exact"/>
              <w:ind w:left="102" w:right="206"/>
              <w:jc w:val="both"/>
              <w:rPr>
                <w:sz w:val="24"/>
              </w:rPr>
            </w:pPr>
            <w:r>
              <w:rPr>
                <w:sz w:val="24"/>
              </w:rPr>
              <w:t xml:space="preserve">5-10 </w:t>
            </w:r>
            <w:proofErr w:type="spellStart"/>
            <w:r>
              <w:rPr>
                <w:sz w:val="24"/>
              </w:rPr>
              <w:t>лет</w:t>
            </w:r>
            <w:proofErr w:type="spellEnd"/>
          </w:p>
        </w:tc>
        <w:tc>
          <w:tcPr>
            <w:tcW w:w="2657" w:type="dxa"/>
            <w:tcBorders>
              <w:top w:val="single" w:sz="4" w:space="0" w:color="auto"/>
              <w:left w:val="single" w:sz="4" w:space="0" w:color="auto"/>
              <w:bottom w:val="single" w:sz="4" w:space="0" w:color="auto"/>
              <w:right w:val="single" w:sz="4" w:space="0" w:color="auto"/>
            </w:tcBorders>
          </w:tcPr>
          <w:p w14:paraId="011A0C92" w14:textId="77777777" w:rsidR="00DA5E4A" w:rsidRDefault="00DA5E4A" w:rsidP="00DA5E4A">
            <w:pPr>
              <w:pStyle w:val="TableParagraph"/>
              <w:rPr>
                <w:sz w:val="24"/>
              </w:rPr>
            </w:pPr>
          </w:p>
        </w:tc>
      </w:tr>
      <w:tr w:rsidR="00DA5E4A" w14:paraId="08E2246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ED9C5B3" w14:textId="77777777" w:rsidR="00DA5E4A" w:rsidRDefault="00DA5E4A" w:rsidP="00DA5E4A">
            <w:pPr>
              <w:pStyle w:val="TableParagraph"/>
              <w:spacing w:line="267" w:lineRule="exact"/>
              <w:ind w:left="102" w:right="206"/>
              <w:jc w:val="both"/>
              <w:rPr>
                <w:sz w:val="24"/>
              </w:rPr>
            </w:pPr>
            <w:r>
              <w:rPr>
                <w:sz w:val="24"/>
              </w:rPr>
              <w:t xml:space="preserve">10-20 </w:t>
            </w:r>
            <w:proofErr w:type="spellStart"/>
            <w:r>
              <w:rPr>
                <w:sz w:val="24"/>
              </w:rPr>
              <w:t>лет</w:t>
            </w:r>
            <w:proofErr w:type="spellEnd"/>
          </w:p>
        </w:tc>
        <w:tc>
          <w:tcPr>
            <w:tcW w:w="2657" w:type="dxa"/>
            <w:tcBorders>
              <w:top w:val="single" w:sz="4" w:space="0" w:color="auto"/>
              <w:left w:val="single" w:sz="4" w:space="0" w:color="auto"/>
              <w:bottom w:val="single" w:sz="4" w:space="0" w:color="auto"/>
              <w:right w:val="single" w:sz="4" w:space="0" w:color="auto"/>
            </w:tcBorders>
          </w:tcPr>
          <w:p w14:paraId="13824D74" w14:textId="77777777" w:rsidR="00DA5E4A" w:rsidRDefault="00DA5E4A" w:rsidP="00DA5E4A">
            <w:pPr>
              <w:pStyle w:val="TableParagraph"/>
              <w:rPr>
                <w:sz w:val="24"/>
              </w:rPr>
            </w:pPr>
          </w:p>
        </w:tc>
      </w:tr>
      <w:tr w:rsidR="00DA5E4A" w14:paraId="5058A011"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C090B1D" w14:textId="77777777" w:rsidR="00DA5E4A" w:rsidRDefault="00DA5E4A" w:rsidP="00DA5E4A">
            <w:pPr>
              <w:pStyle w:val="TableParagraph"/>
              <w:spacing w:line="267" w:lineRule="exact"/>
              <w:ind w:left="102" w:right="206"/>
              <w:jc w:val="both"/>
              <w:rPr>
                <w:sz w:val="24"/>
              </w:rPr>
            </w:pPr>
            <w:proofErr w:type="spellStart"/>
            <w:r>
              <w:rPr>
                <w:sz w:val="24"/>
              </w:rPr>
              <w:t>Свыше</w:t>
            </w:r>
            <w:proofErr w:type="spellEnd"/>
            <w:r>
              <w:rPr>
                <w:sz w:val="24"/>
              </w:rPr>
              <w:t xml:space="preserve"> 20 </w:t>
            </w:r>
            <w:proofErr w:type="spellStart"/>
            <w:r>
              <w:rPr>
                <w:sz w:val="24"/>
              </w:rPr>
              <w:t>лет</w:t>
            </w:r>
            <w:proofErr w:type="spellEnd"/>
          </w:p>
        </w:tc>
        <w:tc>
          <w:tcPr>
            <w:tcW w:w="2657" w:type="dxa"/>
            <w:tcBorders>
              <w:top w:val="single" w:sz="4" w:space="0" w:color="auto"/>
              <w:left w:val="single" w:sz="4" w:space="0" w:color="auto"/>
              <w:bottom w:val="single" w:sz="4" w:space="0" w:color="auto"/>
              <w:right w:val="single" w:sz="4" w:space="0" w:color="auto"/>
            </w:tcBorders>
          </w:tcPr>
          <w:p w14:paraId="51FC1FB1" w14:textId="77777777" w:rsidR="00DA5E4A" w:rsidRDefault="00DA5E4A" w:rsidP="00DA5E4A">
            <w:pPr>
              <w:pStyle w:val="TableParagraph"/>
              <w:rPr>
                <w:sz w:val="24"/>
              </w:rPr>
            </w:pPr>
          </w:p>
        </w:tc>
      </w:tr>
      <w:tr w:rsidR="00DA5E4A" w14:paraId="29127CF6"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E7342A0" w14:textId="77777777" w:rsidR="00DA5E4A" w:rsidRPr="00DA5E4A" w:rsidRDefault="00DA5E4A" w:rsidP="00DA5E4A">
            <w:pPr>
              <w:pStyle w:val="TableParagraph"/>
              <w:spacing w:line="267" w:lineRule="exact"/>
              <w:ind w:left="102" w:right="206"/>
              <w:jc w:val="both"/>
              <w:rPr>
                <w:sz w:val="24"/>
                <w:lang w:val="ru-RU"/>
              </w:rPr>
            </w:pPr>
            <w:r w:rsidRPr="00DE44B7">
              <w:rPr>
                <w:sz w:val="24"/>
                <w:lang w:val="ru-RU"/>
              </w:rPr>
              <w:t>Уровень</w:t>
            </w:r>
            <w:r w:rsidRPr="00DE44B7">
              <w:rPr>
                <w:spacing w:val="-3"/>
                <w:sz w:val="24"/>
                <w:lang w:val="ru-RU"/>
              </w:rPr>
              <w:t xml:space="preserve"> прибыли</w:t>
            </w:r>
            <w:r w:rsidRPr="00DE44B7">
              <w:rPr>
                <w:sz w:val="24"/>
                <w:lang w:val="ru-RU"/>
              </w:rPr>
              <w:t xml:space="preserve"> за месяц за организацию туров делового туризма по Астане? </w:t>
            </w:r>
            <w:r w:rsidRPr="00DA5E4A">
              <w:rPr>
                <w:sz w:val="24"/>
                <w:lang w:val="ru-RU"/>
              </w:rPr>
              <w:t>(</w:t>
            </w:r>
            <w:r w:rsidRPr="00DA5E4A">
              <w:rPr>
                <w:i/>
                <w:iCs/>
                <w:sz w:val="24"/>
                <w:lang w:val="ru-RU"/>
              </w:rPr>
              <w:t>открытый вопрос</w:t>
            </w:r>
            <w:r w:rsidRPr="00DA5E4A">
              <w:rPr>
                <w:sz w:val="24"/>
                <w:lang w:val="ru-RU"/>
              </w:rPr>
              <w:t>)</w:t>
            </w:r>
          </w:p>
        </w:tc>
        <w:tc>
          <w:tcPr>
            <w:tcW w:w="2657" w:type="dxa"/>
            <w:tcBorders>
              <w:top w:val="single" w:sz="4" w:space="0" w:color="auto"/>
              <w:left w:val="single" w:sz="4" w:space="0" w:color="auto"/>
              <w:bottom w:val="single" w:sz="4" w:space="0" w:color="auto"/>
              <w:right w:val="single" w:sz="4" w:space="0" w:color="auto"/>
            </w:tcBorders>
          </w:tcPr>
          <w:p w14:paraId="46CFB2FD" w14:textId="77777777" w:rsidR="00DA5E4A" w:rsidRPr="00DA5E4A" w:rsidRDefault="00DA5E4A" w:rsidP="00DA5E4A">
            <w:pPr>
              <w:pStyle w:val="TableParagraph"/>
              <w:rPr>
                <w:sz w:val="24"/>
                <w:lang w:val="ru-RU"/>
              </w:rPr>
            </w:pPr>
          </w:p>
        </w:tc>
      </w:tr>
      <w:tr w:rsidR="00DA5E4A" w14:paraId="6C12F05A"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469706E" w14:textId="77777777" w:rsidR="00DA5E4A" w:rsidRPr="00DA5E4A" w:rsidRDefault="00DA5E4A" w:rsidP="00DA5E4A">
            <w:pPr>
              <w:pStyle w:val="TableParagraph"/>
              <w:spacing w:line="267" w:lineRule="exact"/>
              <w:ind w:left="102" w:right="206"/>
              <w:jc w:val="both"/>
              <w:rPr>
                <w:sz w:val="24"/>
                <w:lang w:val="ru-RU"/>
              </w:rPr>
            </w:pPr>
            <w:r w:rsidRPr="00DE44B7">
              <w:rPr>
                <w:sz w:val="24"/>
                <w:lang w:val="ru-RU"/>
              </w:rPr>
              <w:t>Какую сумму деловой турист готов потратить в целом на организацию</w:t>
            </w:r>
            <w:r w:rsidRPr="00DE44B7">
              <w:rPr>
                <w:spacing w:val="-3"/>
                <w:sz w:val="24"/>
                <w:lang w:val="ru-RU"/>
              </w:rPr>
              <w:t xml:space="preserve"> д</w:t>
            </w:r>
            <w:r w:rsidRPr="00DE44B7">
              <w:rPr>
                <w:sz w:val="24"/>
                <w:lang w:val="ru-RU"/>
              </w:rPr>
              <w:t>осуга</w:t>
            </w:r>
            <w:r w:rsidRPr="00DE44B7">
              <w:rPr>
                <w:spacing w:val="1"/>
                <w:sz w:val="24"/>
                <w:lang w:val="ru-RU"/>
              </w:rPr>
              <w:t xml:space="preserve"> помимо затрат на основное мероприятие</w:t>
            </w:r>
            <w:r w:rsidRPr="00DE44B7">
              <w:rPr>
                <w:sz w:val="24"/>
                <w:lang w:val="ru-RU"/>
              </w:rPr>
              <w:t xml:space="preserve">? </w:t>
            </w:r>
            <w:r w:rsidRPr="00DA5E4A">
              <w:rPr>
                <w:sz w:val="24"/>
                <w:lang w:val="ru-RU"/>
              </w:rPr>
              <w:t>(</w:t>
            </w:r>
            <w:r w:rsidRPr="00DA5E4A">
              <w:rPr>
                <w:i/>
                <w:iCs/>
                <w:sz w:val="24"/>
                <w:lang w:val="ru-RU"/>
              </w:rPr>
              <w:t>открытый вопрос</w:t>
            </w:r>
            <w:r w:rsidRPr="00DA5E4A">
              <w:rPr>
                <w:sz w:val="24"/>
                <w:lang w:val="ru-RU"/>
              </w:rPr>
              <w:t>)</w:t>
            </w:r>
          </w:p>
        </w:tc>
        <w:tc>
          <w:tcPr>
            <w:tcW w:w="2657" w:type="dxa"/>
            <w:tcBorders>
              <w:top w:val="single" w:sz="4" w:space="0" w:color="auto"/>
              <w:left w:val="single" w:sz="4" w:space="0" w:color="auto"/>
              <w:bottom w:val="single" w:sz="4" w:space="0" w:color="auto"/>
              <w:right w:val="single" w:sz="4" w:space="0" w:color="auto"/>
            </w:tcBorders>
          </w:tcPr>
          <w:p w14:paraId="1C0AF984" w14:textId="77777777" w:rsidR="00DA5E4A" w:rsidRPr="00DA5E4A" w:rsidRDefault="00DA5E4A" w:rsidP="00DA5E4A">
            <w:pPr>
              <w:pStyle w:val="TableParagraph"/>
              <w:rPr>
                <w:sz w:val="24"/>
                <w:lang w:val="ru-RU"/>
              </w:rPr>
            </w:pPr>
          </w:p>
        </w:tc>
      </w:tr>
      <w:tr w:rsidR="00DA5E4A" w14:paraId="76EC6D05"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6001F6D" w14:textId="77777777" w:rsidR="00DA5E4A" w:rsidRPr="00DE44B7" w:rsidRDefault="00DA5E4A" w:rsidP="00DA5E4A">
            <w:pPr>
              <w:pStyle w:val="TableParagraph"/>
              <w:spacing w:line="267" w:lineRule="exact"/>
              <w:ind w:left="102" w:right="206"/>
              <w:jc w:val="both"/>
              <w:rPr>
                <w:sz w:val="24"/>
                <w:lang w:val="ru-RU"/>
              </w:rPr>
            </w:pPr>
            <w:r w:rsidRPr="00DE44B7">
              <w:rPr>
                <w:sz w:val="24"/>
                <w:lang w:val="ru-RU"/>
              </w:rPr>
              <w:t xml:space="preserve">Достаточно ли руководство города координирует </w:t>
            </w:r>
            <w:proofErr w:type="gramStart"/>
            <w:r w:rsidRPr="00DE44B7">
              <w:rPr>
                <w:sz w:val="24"/>
                <w:lang w:val="ru-RU"/>
              </w:rPr>
              <w:t>и  влияет</w:t>
            </w:r>
            <w:proofErr w:type="gramEnd"/>
            <w:r w:rsidRPr="00DE44B7">
              <w:rPr>
                <w:sz w:val="24"/>
                <w:lang w:val="ru-RU"/>
              </w:rPr>
              <w:t xml:space="preserve"> на развитие делового туризма в столице</w:t>
            </w:r>
          </w:p>
        </w:tc>
        <w:tc>
          <w:tcPr>
            <w:tcW w:w="2657" w:type="dxa"/>
            <w:tcBorders>
              <w:top w:val="single" w:sz="4" w:space="0" w:color="auto"/>
              <w:left w:val="single" w:sz="4" w:space="0" w:color="auto"/>
              <w:bottom w:val="single" w:sz="4" w:space="0" w:color="auto"/>
              <w:right w:val="single" w:sz="4" w:space="0" w:color="auto"/>
            </w:tcBorders>
          </w:tcPr>
          <w:p w14:paraId="0DC26D6B" w14:textId="77777777" w:rsidR="00DA5E4A" w:rsidRDefault="00DA5E4A" w:rsidP="00DA5E4A">
            <w:pPr>
              <w:pStyle w:val="TableParagraph"/>
              <w:rPr>
                <w:sz w:val="24"/>
              </w:rPr>
            </w:pPr>
            <w:r w:rsidRPr="00DE44B7">
              <w:rPr>
                <w:sz w:val="24"/>
                <w:lang w:val="ru-RU"/>
              </w:rPr>
              <w:t xml:space="preserve"> </w:t>
            </w:r>
            <w:proofErr w:type="spellStart"/>
            <w:r>
              <w:rPr>
                <w:sz w:val="24"/>
              </w:rPr>
              <w:t>Да</w:t>
            </w:r>
            <w:proofErr w:type="spellEnd"/>
            <w:r>
              <w:rPr>
                <w:sz w:val="24"/>
              </w:rPr>
              <w:t>/</w:t>
            </w:r>
            <w:proofErr w:type="spellStart"/>
            <w:r>
              <w:rPr>
                <w:sz w:val="24"/>
              </w:rPr>
              <w:t>нет</w:t>
            </w:r>
            <w:proofErr w:type="spellEnd"/>
          </w:p>
        </w:tc>
      </w:tr>
      <w:tr w:rsidR="00DA5E4A" w14:paraId="085377BF"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9B7FA5A" w14:textId="77777777" w:rsidR="00DA5E4A" w:rsidRPr="00DA5E4A" w:rsidRDefault="00DA5E4A" w:rsidP="00DA5E4A">
            <w:pPr>
              <w:pStyle w:val="TableParagraph"/>
              <w:spacing w:line="267" w:lineRule="exact"/>
              <w:ind w:left="102" w:right="206"/>
              <w:jc w:val="both"/>
              <w:rPr>
                <w:sz w:val="24"/>
                <w:lang w:val="ru-RU"/>
              </w:rPr>
            </w:pPr>
            <w:r w:rsidRPr="00DE44B7">
              <w:rPr>
                <w:sz w:val="24"/>
                <w:lang w:val="ru-RU"/>
              </w:rPr>
              <w:t xml:space="preserve">Какой процент общей деятельности турфирм занимает организация деловых туров? </w:t>
            </w:r>
            <w:r w:rsidRPr="00DA5E4A">
              <w:rPr>
                <w:sz w:val="24"/>
                <w:lang w:val="ru-RU"/>
              </w:rPr>
              <w:t>(</w:t>
            </w:r>
            <w:r w:rsidRPr="00DA5E4A">
              <w:rPr>
                <w:i/>
                <w:iCs/>
                <w:sz w:val="24"/>
                <w:lang w:val="ru-RU"/>
              </w:rPr>
              <w:t>открытый вопрос</w:t>
            </w:r>
            <w:r w:rsidRPr="00DA5E4A">
              <w:rPr>
                <w:sz w:val="24"/>
                <w:lang w:val="ru-RU"/>
              </w:rPr>
              <w:t>)</w:t>
            </w:r>
          </w:p>
        </w:tc>
        <w:tc>
          <w:tcPr>
            <w:tcW w:w="2657" w:type="dxa"/>
            <w:tcBorders>
              <w:top w:val="single" w:sz="4" w:space="0" w:color="auto"/>
              <w:left w:val="single" w:sz="4" w:space="0" w:color="auto"/>
              <w:bottom w:val="single" w:sz="4" w:space="0" w:color="auto"/>
              <w:right w:val="single" w:sz="4" w:space="0" w:color="auto"/>
            </w:tcBorders>
          </w:tcPr>
          <w:p w14:paraId="620C2E27" w14:textId="77777777" w:rsidR="00DA5E4A" w:rsidRPr="00DA5E4A" w:rsidRDefault="00DA5E4A" w:rsidP="00DA5E4A">
            <w:pPr>
              <w:pStyle w:val="TableParagraph"/>
              <w:rPr>
                <w:sz w:val="24"/>
                <w:lang w:val="ru-RU"/>
              </w:rPr>
            </w:pPr>
          </w:p>
        </w:tc>
      </w:tr>
      <w:tr w:rsidR="00DA5E4A" w14:paraId="1C75B1D2"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0C5B8D7D" w14:textId="77777777" w:rsidR="00DA5E4A" w:rsidRPr="00DE44B7" w:rsidRDefault="00DA5E4A" w:rsidP="00DA5E4A">
            <w:pPr>
              <w:ind w:right="206"/>
              <w:jc w:val="both"/>
              <w:rPr>
                <w:sz w:val="24"/>
                <w:lang w:val="ru-RU"/>
              </w:rPr>
            </w:pPr>
            <w:r w:rsidRPr="00DE44B7">
              <w:rPr>
                <w:rFonts w:ascii="Times New Roman" w:eastAsia="Times New Roman" w:hAnsi="Times New Roman"/>
                <w:sz w:val="24"/>
                <w:lang w:val="ru-RU"/>
              </w:rPr>
              <w:t xml:space="preserve"> Как Вы считаете, какой уровень развития маркетинга места назначения в столице </w:t>
            </w:r>
          </w:p>
        </w:tc>
        <w:tc>
          <w:tcPr>
            <w:tcW w:w="2657" w:type="dxa"/>
            <w:tcBorders>
              <w:top w:val="single" w:sz="4" w:space="0" w:color="auto"/>
              <w:left w:val="single" w:sz="4" w:space="0" w:color="auto"/>
              <w:bottom w:val="single" w:sz="4" w:space="0" w:color="auto"/>
              <w:right w:val="single" w:sz="4" w:space="0" w:color="auto"/>
            </w:tcBorders>
          </w:tcPr>
          <w:p w14:paraId="2F4F9E39" w14:textId="77777777" w:rsidR="00DA5E4A" w:rsidRPr="00DE44B7" w:rsidRDefault="00DA5E4A" w:rsidP="00DA5E4A">
            <w:pPr>
              <w:pStyle w:val="TableParagraph"/>
              <w:ind w:left="207"/>
              <w:rPr>
                <w:sz w:val="24"/>
                <w:lang w:val="ru-RU"/>
              </w:rPr>
            </w:pPr>
          </w:p>
        </w:tc>
      </w:tr>
      <w:tr w:rsidR="00DA5E4A" w14:paraId="6D275F3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88970E0" w14:textId="77777777" w:rsidR="00DA5E4A" w:rsidRDefault="00DA5E4A" w:rsidP="00DA5E4A">
            <w:pPr>
              <w:pStyle w:val="TableParagraph"/>
              <w:spacing w:line="267" w:lineRule="exact"/>
              <w:ind w:left="102"/>
              <w:rPr>
                <w:sz w:val="24"/>
              </w:rPr>
            </w:pPr>
            <w:proofErr w:type="spellStart"/>
            <w:r>
              <w:rPr>
                <w:sz w:val="24"/>
              </w:rPr>
              <w:t>низкий</w:t>
            </w:r>
            <w:proofErr w:type="spellEnd"/>
          </w:p>
        </w:tc>
        <w:tc>
          <w:tcPr>
            <w:tcW w:w="2657" w:type="dxa"/>
            <w:tcBorders>
              <w:top w:val="single" w:sz="4" w:space="0" w:color="auto"/>
              <w:left w:val="single" w:sz="4" w:space="0" w:color="auto"/>
              <w:bottom w:val="single" w:sz="4" w:space="0" w:color="auto"/>
              <w:right w:val="single" w:sz="4" w:space="0" w:color="auto"/>
            </w:tcBorders>
          </w:tcPr>
          <w:p w14:paraId="2BBC2D6C" w14:textId="77777777" w:rsidR="00DA5E4A" w:rsidRDefault="00DA5E4A" w:rsidP="00DA5E4A">
            <w:pPr>
              <w:pStyle w:val="TableParagraph"/>
              <w:ind w:left="213"/>
              <w:rPr>
                <w:sz w:val="24"/>
              </w:rPr>
            </w:pPr>
          </w:p>
        </w:tc>
      </w:tr>
      <w:tr w:rsidR="00DA5E4A" w14:paraId="2DF10D30"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9E1DCF2" w14:textId="77777777" w:rsidR="00DA5E4A" w:rsidRDefault="00DA5E4A" w:rsidP="00DA5E4A">
            <w:pPr>
              <w:pStyle w:val="TableParagraph"/>
              <w:spacing w:line="267" w:lineRule="exact"/>
              <w:ind w:left="102"/>
              <w:rPr>
                <w:sz w:val="24"/>
              </w:rPr>
            </w:pPr>
            <w:proofErr w:type="spellStart"/>
            <w:r>
              <w:rPr>
                <w:sz w:val="24"/>
              </w:rPr>
              <w:t>средний</w:t>
            </w:r>
            <w:proofErr w:type="spellEnd"/>
            <w:r>
              <w:rPr>
                <w:sz w:val="24"/>
              </w:rPr>
              <w:t xml:space="preserve"> </w:t>
            </w:r>
          </w:p>
        </w:tc>
        <w:tc>
          <w:tcPr>
            <w:tcW w:w="2657" w:type="dxa"/>
            <w:tcBorders>
              <w:top w:val="single" w:sz="4" w:space="0" w:color="auto"/>
              <w:left w:val="single" w:sz="4" w:space="0" w:color="auto"/>
              <w:bottom w:val="single" w:sz="4" w:space="0" w:color="auto"/>
              <w:right w:val="single" w:sz="4" w:space="0" w:color="auto"/>
            </w:tcBorders>
          </w:tcPr>
          <w:p w14:paraId="78E61643" w14:textId="77777777" w:rsidR="00DA5E4A" w:rsidRDefault="00DA5E4A" w:rsidP="00DA5E4A">
            <w:pPr>
              <w:pStyle w:val="TableParagraph"/>
              <w:ind w:left="213"/>
              <w:rPr>
                <w:sz w:val="24"/>
              </w:rPr>
            </w:pPr>
          </w:p>
        </w:tc>
      </w:tr>
      <w:tr w:rsidR="00DA5E4A" w14:paraId="19ACAE4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728661B" w14:textId="77777777" w:rsidR="00DA5E4A" w:rsidRDefault="00DA5E4A" w:rsidP="00DA5E4A">
            <w:pPr>
              <w:pStyle w:val="TableParagraph"/>
              <w:spacing w:line="267" w:lineRule="exact"/>
              <w:ind w:left="102"/>
              <w:rPr>
                <w:sz w:val="24"/>
              </w:rPr>
            </w:pPr>
            <w:proofErr w:type="spellStart"/>
            <w:r>
              <w:rPr>
                <w:sz w:val="24"/>
              </w:rPr>
              <w:t>высокий</w:t>
            </w:r>
            <w:proofErr w:type="spellEnd"/>
            <w:r>
              <w:rPr>
                <w:sz w:val="24"/>
              </w:rPr>
              <w:t xml:space="preserve"> </w:t>
            </w:r>
          </w:p>
        </w:tc>
        <w:tc>
          <w:tcPr>
            <w:tcW w:w="2657" w:type="dxa"/>
            <w:tcBorders>
              <w:top w:val="single" w:sz="4" w:space="0" w:color="auto"/>
              <w:left w:val="single" w:sz="4" w:space="0" w:color="auto"/>
              <w:bottom w:val="single" w:sz="4" w:space="0" w:color="auto"/>
              <w:right w:val="single" w:sz="4" w:space="0" w:color="auto"/>
            </w:tcBorders>
          </w:tcPr>
          <w:p w14:paraId="53E1D4C7" w14:textId="77777777" w:rsidR="00DA5E4A" w:rsidRDefault="00DA5E4A" w:rsidP="00DA5E4A">
            <w:pPr>
              <w:pStyle w:val="TableParagraph"/>
              <w:ind w:left="213"/>
              <w:rPr>
                <w:sz w:val="24"/>
              </w:rPr>
            </w:pPr>
          </w:p>
        </w:tc>
      </w:tr>
      <w:tr w:rsidR="00DA5E4A" w:rsidRPr="000B1607" w14:paraId="30B8C03B"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AF19A4D" w14:textId="77777777" w:rsidR="00DA5E4A" w:rsidRPr="00DE44B7" w:rsidRDefault="00DA5E4A" w:rsidP="00DA5E4A">
            <w:pPr>
              <w:pStyle w:val="TableParagraph"/>
              <w:spacing w:line="267" w:lineRule="exact"/>
              <w:rPr>
                <w:sz w:val="24"/>
                <w:lang w:val="ru-RU"/>
              </w:rPr>
            </w:pPr>
            <w:r w:rsidRPr="00DE44B7">
              <w:rPr>
                <w:sz w:val="24"/>
                <w:lang w:val="ru-RU"/>
              </w:rPr>
              <w:t xml:space="preserve">Как часто проводятся мероприятия </w:t>
            </w:r>
            <w:r w:rsidRPr="00766E1B">
              <w:rPr>
                <w:sz w:val="24"/>
              </w:rPr>
              <w:t>MICE</w:t>
            </w:r>
            <w:r w:rsidRPr="00DE44B7">
              <w:rPr>
                <w:sz w:val="24"/>
                <w:lang w:val="ru-RU"/>
              </w:rPr>
              <w:t xml:space="preserve"> туризма в столице </w:t>
            </w:r>
          </w:p>
        </w:tc>
        <w:tc>
          <w:tcPr>
            <w:tcW w:w="2657" w:type="dxa"/>
            <w:tcBorders>
              <w:top w:val="single" w:sz="4" w:space="0" w:color="auto"/>
              <w:left w:val="single" w:sz="4" w:space="0" w:color="auto"/>
              <w:bottom w:val="single" w:sz="4" w:space="0" w:color="auto"/>
              <w:right w:val="single" w:sz="4" w:space="0" w:color="auto"/>
            </w:tcBorders>
          </w:tcPr>
          <w:p w14:paraId="31B96732" w14:textId="77777777" w:rsidR="00DA5E4A" w:rsidRPr="00DE44B7" w:rsidRDefault="00DA5E4A" w:rsidP="00DA5E4A">
            <w:pPr>
              <w:pStyle w:val="TableParagraph"/>
              <w:rPr>
                <w:sz w:val="24"/>
                <w:lang w:val="ru-RU"/>
              </w:rPr>
            </w:pPr>
          </w:p>
        </w:tc>
      </w:tr>
      <w:tr w:rsidR="00DA5E4A" w:rsidRPr="000B1607" w14:paraId="4101C8DD"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16F17B5" w14:textId="77777777" w:rsidR="00DA5E4A" w:rsidRDefault="00DA5E4A" w:rsidP="00DA5E4A">
            <w:pPr>
              <w:pStyle w:val="TableParagraph"/>
              <w:spacing w:line="267" w:lineRule="exact"/>
              <w:rPr>
                <w:sz w:val="24"/>
              </w:rPr>
            </w:pPr>
            <w:r w:rsidRPr="00DE44B7">
              <w:rPr>
                <w:sz w:val="24"/>
                <w:lang w:val="ru-RU"/>
              </w:rPr>
              <w:t xml:space="preserve">   </w:t>
            </w:r>
            <w:proofErr w:type="spellStart"/>
            <w:r>
              <w:rPr>
                <w:sz w:val="24"/>
              </w:rPr>
              <w:t>редко</w:t>
            </w:r>
            <w:proofErr w:type="spellEnd"/>
          </w:p>
        </w:tc>
        <w:tc>
          <w:tcPr>
            <w:tcW w:w="2657" w:type="dxa"/>
            <w:tcBorders>
              <w:top w:val="single" w:sz="4" w:space="0" w:color="auto"/>
              <w:left w:val="single" w:sz="4" w:space="0" w:color="auto"/>
              <w:bottom w:val="single" w:sz="4" w:space="0" w:color="auto"/>
              <w:right w:val="single" w:sz="4" w:space="0" w:color="auto"/>
            </w:tcBorders>
          </w:tcPr>
          <w:p w14:paraId="6DED3B1D" w14:textId="77777777" w:rsidR="00DA5E4A" w:rsidRDefault="00DA5E4A" w:rsidP="00DA5E4A">
            <w:pPr>
              <w:pStyle w:val="TableParagraph"/>
              <w:rPr>
                <w:sz w:val="24"/>
              </w:rPr>
            </w:pPr>
          </w:p>
        </w:tc>
      </w:tr>
      <w:tr w:rsidR="00DA5E4A" w:rsidRPr="000B1607" w14:paraId="625069AE"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DD9DD5E" w14:textId="77777777" w:rsidR="00DA5E4A" w:rsidRDefault="00DA5E4A" w:rsidP="00DA5E4A">
            <w:pPr>
              <w:pStyle w:val="TableParagraph"/>
              <w:rPr>
                <w:sz w:val="24"/>
              </w:rPr>
            </w:pPr>
            <w:r>
              <w:rPr>
                <w:sz w:val="24"/>
              </w:rPr>
              <w:t xml:space="preserve">  </w:t>
            </w:r>
            <w:proofErr w:type="spellStart"/>
            <w:r>
              <w:rPr>
                <w:sz w:val="24"/>
              </w:rPr>
              <w:t>Средняя</w:t>
            </w:r>
            <w:proofErr w:type="spellEnd"/>
            <w:r>
              <w:rPr>
                <w:sz w:val="24"/>
              </w:rPr>
              <w:t xml:space="preserve"> </w:t>
            </w:r>
            <w:proofErr w:type="spellStart"/>
            <w:r>
              <w:rPr>
                <w:sz w:val="24"/>
              </w:rPr>
              <w:t>частота</w:t>
            </w:r>
            <w:proofErr w:type="spellEnd"/>
          </w:p>
        </w:tc>
        <w:tc>
          <w:tcPr>
            <w:tcW w:w="2657" w:type="dxa"/>
            <w:tcBorders>
              <w:top w:val="single" w:sz="4" w:space="0" w:color="auto"/>
              <w:left w:val="single" w:sz="4" w:space="0" w:color="auto"/>
              <w:bottom w:val="single" w:sz="4" w:space="0" w:color="auto"/>
              <w:right w:val="single" w:sz="4" w:space="0" w:color="auto"/>
            </w:tcBorders>
          </w:tcPr>
          <w:p w14:paraId="0A0E5145" w14:textId="77777777" w:rsidR="00DA5E4A" w:rsidRDefault="00DA5E4A" w:rsidP="00DA5E4A">
            <w:pPr>
              <w:pStyle w:val="TableParagraph"/>
              <w:rPr>
                <w:sz w:val="24"/>
              </w:rPr>
            </w:pPr>
          </w:p>
        </w:tc>
      </w:tr>
      <w:tr w:rsidR="00DA5E4A" w:rsidRPr="000B1607" w14:paraId="38C330EA" w14:textId="77777777" w:rsidTr="00660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616823D" w14:textId="77777777" w:rsidR="00DA5E4A" w:rsidRDefault="00DA5E4A" w:rsidP="00DA5E4A">
            <w:pPr>
              <w:pStyle w:val="TableParagraph"/>
              <w:ind w:left="185"/>
              <w:rPr>
                <w:sz w:val="24"/>
              </w:rPr>
            </w:pPr>
            <w:proofErr w:type="spellStart"/>
            <w:r>
              <w:rPr>
                <w:sz w:val="24"/>
              </w:rPr>
              <w:t>часто</w:t>
            </w:r>
            <w:proofErr w:type="spellEnd"/>
          </w:p>
        </w:tc>
        <w:tc>
          <w:tcPr>
            <w:tcW w:w="2657" w:type="dxa"/>
            <w:tcBorders>
              <w:top w:val="single" w:sz="4" w:space="0" w:color="auto"/>
              <w:left w:val="single" w:sz="4" w:space="0" w:color="auto"/>
              <w:bottom w:val="single" w:sz="4" w:space="0" w:color="auto"/>
              <w:right w:val="single" w:sz="4" w:space="0" w:color="auto"/>
            </w:tcBorders>
          </w:tcPr>
          <w:p w14:paraId="488F33CE" w14:textId="77777777" w:rsidR="00DA5E4A" w:rsidRDefault="00DA5E4A" w:rsidP="00DA5E4A">
            <w:pPr>
              <w:pStyle w:val="TableParagraph"/>
              <w:rPr>
                <w:sz w:val="24"/>
              </w:rPr>
            </w:pPr>
          </w:p>
        </w:tc>
      </w:tr>
      <w:tr w:rsidR="00DA5E4A" w:rsidRPr="00C50A31" w14:paraId="70B42A3E" w14:textId="77777777" w:rsidTr="00660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right w:val="single" w:sz="4" w:space="0" w:color="auto"/>
            </w:tcBorders>
          </w:tcPr>
          <w:p w14:paraId="1407C840" w14:textId="77777777" w:rsidR="00DA5E4A" w:rsidRPr="00DE44B7" w:rsidRDefault="00DA5E4A" w:rsidP="00DA5E4A">
            <w:pPr>
              <w:spacing w:after="0" w:line="240" w:lineRule="auto"/>
              <w:ind w:left="189" w:right="206"/>
              <w:jc w:val="both"/>
              <w:rPr>
                <w:rFonts w:ascii="Times New Roman" w:eastAsia="Times New Roman" w:hAnsi="Times New Roman"/>
                <w:sz w:val="24"/>
                <w:lang w:val="ru-RU"/>
              </w:rPr>
            </w:pPr>
            <w:r w:rsidRPr="00DE44B7">
              <w:rPr>
                <w:rFonts w:ascii="Times New Roman" w:eastAsia="Times New Roman" w:hAnsi="Times New Roman"/>
                <w:sz w:val="24"/>
                <w:lang w:val="ru-RU"/>
              </w:rPr>
              <w:t xml:space="preserve">Количество опытных специалистов в </w:t>
            </w:r>
            <w:r w:rsidRPr="00DE44B7">
              <w:rPr>
                <w:rFonts w:ascii="Times New Roman" w:hAnsi="Times New Roman"/>
                <w:sz w:val="24"/>
                <w:lang w:val="ru-RU"/>
              </w:rPr>
              <w:t xml:space="preserve">сфере развития международного </w:t>
            </w:r>
            <w:r w:rsidRPr="00C50A31">
              <w:rPr>
                <w:rFonts w:ascii="Times New Roman" w:hAnsi="Times New Roman"/>
                <w:sz w:val="24"/>
              </w:rPr>
              <w:t>MICE</w:t>
            </w:r>
            <w:r w:rsidRPr="00DE44B7">
              <w:rPr>
                <w:rFonts w:ascii="Times New Roman" w:hAnsi="Times New Roman"/>
                <w:sz w:val="24"/>
                <w:lang w:val="ru-RU"/>
              </w:rPr>
              <w:t xml:space="preserve"> туризма в столице </w:t>
            </w:r>
          </w:p>
        </w:tc>
        <w:tc>
          <w:tcPr>
            <w:tcW w:w="2657" w:type="dxa"/>
            <w:tcBorders>
              <w:top w:val="single" w:sz="4" w:space="0" w:color="auto"/>
              <w:left w:val="single" w:sz="4" w:space="0" w:color="auto"/>
              <w:right w:val="single" w:sz="4" w:space="0" w:color="auto"/>
            </w:tcBorders>
          </w:tcPr>
          <w:p w14:paraId="0999EA0A" w14:textId="77777777" w:rsidR="00DA5E4A" w:rsidRPr="00DE44B7" w:rsidRDefault="00DA5E4A" w:rsidP="00DA5E4A">
            <w:pPr>
              <w:pStyle w:val="TableParagraph"/>
              <w:ind w:left="211"/>
              <w:rPr>
                <w:sz w:val="24"/>
                <w:lang w:val="ru-RU"/>
              </w:rPr>
            </w:pPr>
          </w:p>
        </w:tc>
      </w:tr>
      <w:tr w:rsidR="00DB1F73" w14:paraId="2F26DBD7" w14:textId="77777777" w:rsidTr="00DB1F7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657" w:type="dxa"/>
          <w:trHeight w:val="274"/>
        </w:trPr>
        <w:tc>
          <w:tcPr>
            <w:tcW w:w="6982" w:type="dxa"/>
          </w:tcPr>
          <w:p w14:paraId="1D499675" w14:textId="77777777" w:rsidR="00DB1F73" w:rsidRPr="00DB1F73" w:rsidRDefault="00DB1F73" w:rsidP="003F7319">
            <w:pPr>
              <w:pStyle w:val="TableParagraph"/>
              <w:rPr>
                <w:sz w:val="28"/>
                <w:szCs w:val="28"/>
                <w:lang w:val="ru-RU"/>
              </w:rPr>
            </w:pPr>
            <w:r w:rsidRPr="00DB1F73">
              <w:rPr>
                <w:sz w:val="28"/>
                <w:szCs w:val="28"/>
                <w:lang w:val="ru-RU"/>
              </w:rPr>
              <w:t>Продолжение таблицы К.1</w:t>
            </w:r>
          </w:p>
          <w:p w14:paraId="2B1DBEA0" w14:textId="77777777" w:rsidR="00DB1F73" w:rsidRPr="00DB1F73" w:rsidRDefault="00DB1F73" w:rsidP="003F7319">
            <w:pPr>
              <w:pStyle w:val="TableParagraph"/>
              <w:rPr>
                <w:sz w:val="16"/>
                <w:szCs w:val="16"/>
                <w:lang w:val="ru-RU"/>
              </w:rPr>
            </w:pPr>
          </w:p>
        </w:tc>
      </w:tr>
      <w:tr w:rsidR="00DB1F73" w14:paraId="29414A7F" w14:textId="77777777" w:rsidTr="00DB1F7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trPr>
        <w:tc>
          <w:tcPr>
            <w:tcW w:w="6982" w:type="dxa"/>
            <w:tcBorders>
              <w:top w:val="single" w:sz="4" w:space="0" w:color="auto"/>
              <w:bottom w:val="single" w:sz="4" w:space="0" w:color="auto"/>
            </w:tcBorders>
          </w:tcPr>
          <w:p w14:paraId="00CC872C" w14:textId="77777777" w:rsidR="00DB1F73" w:rsidRPr="00DB1F73" w:rsidRDefault="00DB1F73" w:rsidP="003F7319">
            <w:pPr>
              <w:pStyle w:val="TableParagraph"/>
              <w:spacing w:line="263" w:lineRule="exact"/>
              <w:ind w:left="102" w:right="206"/>
              <w:jc w:val="center"/>
              <w:rPr>
                <w:sz w:val="24"/>
                <w:lang w:val="ru-RU"/>
              </w:rPr>
            </w:pPr>
            <w:r>
              <w:rPr>
                <w:sz w:val="24"/>
                <w:lang w:val="ru-RU"/>
              </w:rPr>
              <w:t>1</w:t>
            </w:r>
          </w:p>
        </w:tc>
        <w:tc>
          <w:tcPr>
            <w:tcW w:w="2657" w:type="dxa"/>
            <w:tcBorders>
              <w:top w:val="single" w:sz="4" w:space="0" w:color="auto"/>
              <w:bottom w:val="single" w:sz="4" w:space="0" w:color="auto"/>
            </w:tcBorders>
          </w:tcPr>
          <w:p w14:paraId="416A6213" w14:textId="77777777" w:rsidR="00DB1F73" w:rsidRPr="00DB1F73" w:rsidRDefault="00DB1F73" w:rsidP="003F7319">
            <w:pPr>
              <w:pStyle w:val="TableParagraph"/>
              <w:jc w:val="center"/>
              <w:rPr>
                <w:sz w:val="24"/>
                <w:lang w:val="ru-RU"/>
              </w:rPr>
            </w:pPr>
            <w:r>
              <w:rPr>
                <w:sz w:val="24"/>
                <w:lang w:val="ru-RU"/>
              </w:rPr>
              <w:t>2</w:t>
            </w:r>
          </w:p>
        </w:tc>
      </w:tr>
      <w:tr w:rsidR="00DA5E4A" w:rsidRPr="00C50A31" w14:paraId="237E5BF2"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489F1CA" w14:textId="77777777" w:rsidR="00DA5E4A" w:rsidRPr="00C50A31" w:rsidRDefault="00DA5E4A" w:rsidP="00DA5E4A">
            <w:pPr>
              <w:spacing w:after="0" w:line="240" w:lineRule="auto"/>
              <w:ind w:left="189" w:right="206"/>
              <w:jc w:val="both"/>
              <w:rPr>
                <w:rFonts w:ascii="Times New Roman" w:eastAsia="Times New Roman" w:hAnsi="Times New Roman"/>
                <w:sz w:val="24"/>
              </w:rPr>
            </w:pPr>
            <w:proofErr w:type="spellStart"/>
            <w:r>
              <w:rPr>
                <w:rFonts w:ascii="Times New Roman" w:eastAsia="Times New Roman" w:hAnsi="Times New Roman"/>
                <w:sz w:val="24"/>
              </w:rPr>
              <w:t>Не</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более</w:t>
            </w:r>
            <w:proofErr w:type="spellEnd"/>
            <w:r>
              <w:rPr>
                <w:rFonts w:ascii="Times New Roman" w:eastAsia="Times New Roman" w:hAnsi="Times New Roman"/>
                <w:sz w:val="24"/>
              </w:rPr>
              <w:t xml:space="preserve"> 10</w:t>
            </w:r>
          </w:p>
        </w:tc>
        <w:tc>
          <w:tcPr>
            <w:tcW w:w="2657" w:type="dxa"/>
            <w:tcBorders>
              <w:top w:val="single" w:sz="4" w:space="0" w:color="auto"/>
              <w:left w:val="single" w:sz="4" w:space="0" w:color="auto"/>
              <w:bottom w:val="single" w:sz="4" w:space="0" w:color="auto"/>
              <w:right w:val="single" w:sz="4" w:space="0" w:color="auto"/>
            </w:tcBorders>
          </w:tcPr>
          <w:p w14:paraId="0B0D979F" w14:textId="77777777" w:rsidR="00DA5E4A" w:rsidRPr="00C50A31" w:rsidRDefault="00DA5E4A" w:rsidP="00DA5E4A">
            <w:pPr>
              <w:pStyle w:val="TableParagraph"/>
              <w:rPr>
                <w:sz w:val="24"/>
              </w:rPr>
            </w:pPr>
          </w:p>
        </w:tc>
      </w:tr>
      <w:tr w:rsidR="00DA5E4A" w:rsidRPr="00C50A31" w14:paraId="65626280"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FFEF8F4" w14:textId="77777777" w:rsidR="00DA5E4A" w:rsidRPr="00C50A31" w:rsidRDefault="00DA5E4A" w:rsidP="00DA5E4A">
            <w:pPr>
              <w:spacing w:after="0" w:line="240" w:lineRule="auto"/>
              <w:ind w:left="189" w:right="206"/>
              <w:jc w:val="both"/>
              <w:rPr>
                <w:rFonts w:ascii="Times New Roman" w:eastAsia="Times New Roman" w:hAnsi="Times New Roman"/>
                <w:sz w:val="24"/>
              </w:rPr>
            </w:pPr>
            <w:proofErr w:type="spellStart"/>
            <w:r>
              <w:rPr>
                <w:rFonts w:ascii="Times New Roman" w:eastAsia="Times New Roman" w:hAnsi="Times New Roman"/>
                <w:sz w:val="24"/>
              </w:rPr>
              <w:t>От</w:t>
            </w:r>
            <w:proofErr w:type="spellEnd"/>
            <w:r>
              <w:rPr>
                <w:rFonts w:ascii="Times New Roman" w:eastAsia="Times New Roman" w:hAnsi="Times New Roman"/>
                <w:sz w:val="24"/>
              </w:rPr>
              <w:t xml:space="preserve"> 10 </w:t>
            </w:r>
            <w:proofErr w:type="spellStart"/>
            <w:r>
              <w:rPr>
                <w:rFonts w:ascii="Times New Roman" w:eastAsia="Times New Roman" w:hAnsi="Times New Roman"/>
                <w:sz w:val="24"/>
              </w:rPr>
              <w:t>до</w:t>
            </w:r>
            <w:proofErr w:type="spellEnd"/>
            <w:r>
              <w:rPr>
                <w:rFonts w:ascii="Times New Roman" w:eastAsia="Times New Roman" w:hAnsi="Times New Roman"/>
                <w:sz w:val="24"/>
              </w:rPr>
              <w:t xml:space="preserve"> 20</w:t>
            </w:r>
          </w:p>
        </w:tc>
        <w:tc>
          <w:tcPr>
            <w:tcW w:w="2657" w:type="dxa"/>
            <w:tcBorders>
              <w:top w:val="single" w:sz="4" w:space="0" w:color="auto"/>
              <w:left w:val="single" w:sz="4" w:space="0" w:color="auto"/>
              <w:bottom w:val="single" w:sz="4" w:space="0" w:color="auto"/>
              <w:right w:val="single" w:sz="4" w:space="0" w:color="auto"/>
            </w:tcBorders>
          </w:tcPr>
          <w:p w14:paraId="03A17DC3" w14:textId="77777777" w:rsidR="00DA5E4A" w:rsidRPr="00C50A31" w:rsidRDefault="00DA5E4A" w:rsidP="00DA5E4A">
            <w:pPr>
              <w:pStyle w:val="TableParagraph"/>
              <w:rPr>
                <w:sz w:val="24"/>
              </w:rPr>
            </w:pPr>
          </w:p>
        </w:tc>
      </w:tr>
      <w:tr w:rsidR="00DA5E4A" w:rsidRPr="00C50A31" w14:paraId="6F239DC4"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5DE233B" w14:textId="77777777" w:rsidR="00DA5E4A" w:rsidRPr="00C50A31" w:rsidRDefault="00DA5E4A" w:rsidP="00DA5E4A">
            <w:pPr>
              <w:spacing w:after="0" w:line="240" w:lineRule="auto"/>
              <w:ind w:left="189" w:right="206"/>
              <w:jc w:val="both"/>
              <w:rPr>
                <w:rFonts w:ascii="Times New Roman" w:eastAsia="Times New Roman" w:hAnsi="Times New Roman"/>
                <w:sz w:val="24"/>
              </w:rPr>
            </w:pPr>
            <w:proofErr w:type="spellStart"/>
            <w:r>
              <w:rPr>
                <w:rFonts w:ascii="Times New Roman" w:eastAsia="Times New Roman" w:hAnsi="Times New Roman"/>
                <w:sz w:val="24"/>
              </w:rPr>
              <w:t>Более</w:t>
            </w:r>
            <w:proofErr w:type="spellEnd"/>
            <w:r>
              <w:rPr>
                <w:rFonts w:ascii="Times New Roman" w:eastAsia="Times New Roman" w:hAnsi="Times New Roman"/>
                <w:sz w:val="24"/>
              </w:rPr>
              <w:t xml:space="preserve"> 20</w:t>
            </w:r>
          </w:p>
        </w:tc>
        <w:tc>
          <w:tcPr>
            <w:tcW w:w="2657" w:type="dxa"/>
            <w:tcBorders>
              <w:top w:val="single" w:sz="4" w:space="0" w:color="auto"/>
              <w:left w:val="single" w:sz="4" w:space="0" w:color="auto"/>
              <w:bottom w:val="single" w:sz="4" w:space="0" w:color="auto"/>
              <w:right w:val="single" w:sz="4" w:space="0" w:color="auto"/>
            </w:tcBorders>
          </w:tcPr>
          <w:p w14:paraId="05FA51DF" w14:textId="77777777" w:rsidR="00DA5E4A" w:rsidRPr="00C50A31" w:rsidRDefault="00DA5E4A" w:rsidP="00DA5E4A">
            <w:pPr>
              <w:pStyle w:val="TableParagraph"/>
              <w:rPr>
                <w:sz w:val="24"/>
              </w:rPr>
            </w:pPr>
          </w:p>
        </w:tc>
      </w:tr>
      <w:tr w:rsidR="00DA5E4A" w:rsidRPr="00C50A31" w14:paraId="3D7294B7"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518487D" w14:textId="77777777" w:rsidR="00DA5E4A" w:rsidRPr="00DE44B7" w:rsidRDefault="00DA5E4A" w:rsidP="00DA5E4A">
            <w:pPr>
              <w:spacing w:after="0" w:line="240" w:lineRule="auto"/>
              <w:ind w:left="189" w:right="206"/>
              <w:jc w:val="both"/>
              <w:rPr>
                <w:rFonts w:ascii="Times New Roman" w:eastAsia="Times New Roman" w:hAnsi="Times New Roman"/>
                <w:sz w:val="24"/>
                <w:lang w:val="ru-RU"/>
              </w:rPr>
            </w:pPr>
            <w:r w:rsidRPr="00DE44B7">
              <w:rPr>
                <w:rFonts w:ascii="Times New Roman" w:eastAsia="Times New Roman" w:hAnsi="Times New Roman"/>
                <w:sz w:val="24"/>
                <w:lang w:val="ru-RU"/>
              </w:rPr>
              <w:t>Оцените эффективность взаимодействия уполномоченного государственного органа и частными организациями в сфере туризма по 10 бальной шкале, где 1 – это не взаимодействуют, а 10 – отлично взаимодействуют</w:t>
            </w:r>
          </w:p>
        </w:tc>
        <w:tc>
          <w:tcPr>
            <w:tcW w:w="2657" w:type="dxa"/>
            <w:tcBorders>
              <w:top w:val="single" w:sz="4" w:space="0" w:color="auto"/>
              <w:left w:val="single" w:sz="4" w:space="0" w:color="auto"/>
              <w:bottom w:val="single" w:sz="4" w:space="0" w:color="auto"/>
              <w:right w:val="single" w:sz="4" w:space="0" w:color="auto"/>
            </w:tcBorders>
          </w:tcPr>
          <w:p w14:paraId="3FA1CE42" w14:textId="77777777" w:rsidR="00DA5E4A" w:rsidRPr="00DE44B7" w:rsidRDefault="00DA5E4A" w:rsidP="00DA5E4A">
            <w:pPr>
              <w:pStyle w:val="TableParagraph"/>
              <w:ind w:left="207"/>
              <w:rPr>
                <w:sz w:val="24"/>
                <w:lang w:val="ru-RU"/>
              </w:rPr>
            </w:pPr>
          </w:p>
        </w:tc>
      </w:tr>
      <w:tr w:rsidR="00DA5E4A" w:rsidRPr="00C50A31" w14:paraId="2E850BA0"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527DFA9" w14:textId="2F7F9BF1" w:rsidR="00DA5E4A" w:rsidRPr="00C50A31" w:rsidRDefault="00DA5E4A" w:rsidP="00DA5E4A">
            <w:pPr>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1 </w:t>
            </w:r>
            <w:proofErr w:type="spellStart"/>
            <w:r w:rsidRPr="00342CD4">
              <w:rPr>
                <w:rFonts w:ascii="Times New Roman" w:eastAsia="Times New Roman" w:hAnsi="Times New Roman"/>
                <w:sz w:val="24"/>
              </w:rPr>
              <w:t>Отсутствие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взаимодействия</w:t>
            </w:r>
            <w:proofErr w:type="spellEnd"/>
          </w:p>
        </w:tc>
        <w:tc>
          <w:tcPr>
            <w:tcW w:w="2657" w:type="dxa"/>
            <w:tcBorders>
              <w:top w:val="single" w:sz="4" w:space="0" w:color="auto"/>
              <w:left w:val="single" w:sz="4" w:space="0" w:color="auto"/>
              <w:bottom w:val="single" w:sz="4" w:space="0" w:color="auto"/>
              <w:right w:val="single" w:sz="4" w:space="0" w:color="auto"/>
            </w:tcBorders>
          </w:tcPr>
          <w:p w14:paraId="55BC2930" w14:textId="77777777" w:rsidR="00DA5E4A" w:rsidRPr="00C50A31" w:rsidRDefault="00DA5E4A" w:rsidP="00DA5E4A">
            <w:pPr>
              <w:pStyle w:val="TableParagraph"/>
              <w:rPr>
                <w:sz w:val="24"/>
              </w:rPr>
            </w:pPr>
          </w:p>
        </w:tc>
      </w:tr>
      <w:tr w:rsidR="00DA5E4A" w:rsidRPr="00C50A31" w14:paraId="5F3C1B58"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3F799B6" w14:textId="4D8E2652"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2 </w:t>
            </w:r>
            <w:proofErr w:type="spellStart"/>
            <w:r w:rsidRPr="00342CD4">
              <w:rPr>
                <w:rFonts w:ascii="Times New Roman" w:eastAsia="Times New Roman" w:hAnsi="Times New Roman"/>
                <w:sz w:val="24"/>
              </w:rPr>
              <w:t>Формальное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взаимодействие</w:t>
            </w:r>
            <w:proofErr w:type="spellEnd"/>
          </w:p>
        </w:tc>
        <w:tc>
          <w:tcPr>
            <w:tcW w:w="2657" w:type="dxa"/>
            <w:tcBorders>
              <w:top w:val="single" w:sz="4" w:space="0" w:color="auto"/>
              <w:left w:val="single" w:sz="4" w:space="0" w:color="auto"/>
              <w:bottom w:val="single" w:sz="4" w:space="0" w:color="auto"/>
              <w:right w:val="single" w:sz="4" w:space="0" w:color="auto"/>
            </w:tcBorders>
          </w:tcPr>
          <w:p w14:paraId="2CD0BF00" w14:textId="77777777" w:rsidR="00DA5E4A" w:rsidRPr="00C50A31" w:rsidRDefault="00DA5E4A" w:rsidP="00DA5E4A">
            <w:pPr>
              <w:pStyle w:val="TableParagraph"/>
              <w:rPr>
                <w:sz w:val="24"/>
              </w:rPr>
            </w:pPr>
          </w:p>
        </w:tc>
      </w:tr>
      <w:tr w:rsidR="00DA5E4A" w:rsidRPr="00C50A31" w14:paraId="38846D49"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1F81278F" w14:textId="6160F35A"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3 </w:t>
            </w:r>
            <w:proofErr w:type="spellStart"/>
            <w:r w:rsidRPr="00342CD4">
              <w:rPr>
                <w:rFonts w:ascii="Times New Roman" w:eastAsia="Times New Roman" w:hAnsi="Times New Roman"/>
                <w:sz w:val="24"/>
              </w:rPr>
              <w:t>Слабая</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координация</w:t>
            </w:r>
            <w:proofErr w:type="spellEnd"/>
          </w:p>
        </w:tc>
        <w:tc>
          <w:tcPr>
            <w:tcW w:w="2657" w:type="dxa"/>
            <w:tcBorders>
              <w:top w:val="single" w:sz="4" w:space="0" w:color="auto"/>
              <w:left w:val="single" w:sz="4" w:space="0" w:color="auto"/>
              <w:bottom w:val="single" w:sz="4" w:space="0" w:color="auto"/>
              <w:right w:val="single" w:sz="4" w:space="0" w:color="auto"/>
            </w:tcBorders>
          </w:tcPr>
          <w:p w14:paraId="38D7592A" w14:textId="77777777" w:rsidR="00DA5E4A" w:rsidRPr="00C50A31" w:rsidRDefault="00DA5E4A" w:rsidP="00DA5E4A">
            <w:pPr>
              <w:pStyle w:val="TableParagraph"/>
              <w:rPr>
                <w:sz w:val="24"/>
              </w:rPr>
            </w:pPr>
          </w:p>
        </w:tc>
      </w:tr>
      <w:tr w:rsidR="00DA5E4A" w:rsidRPr="00C50A31" w14:paraId="4BCC3016"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09B2432" w14:textId="5F649C2F" w:rsidR="00DA5E4A" w:rsidRPr="00C50A31"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4 </w:t>
            </w:r>
            <w:proofErr w:type="spellStart"/>
            <w:r w:rsidRPr="00342CD4">
              <w:rPr>
                <w:rFonts w:ascii="Times New Roman" w:eastAsia="Times New Roman" w:hAnsi="Times New Roman"/>
                <w:sz w:val="24"/>
              </w:rPr>
              <w:t>Нестабильное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сотрудничество</w:t>
            </w:r>
            <w:proofErr w:type="spellEnd"/>
          </w:p>
        </w:tc>
        <w:tc>
          <w:tcPr>
            <w:tcW w:w="2657" w:type="dxa"/>
            <w:tcBorders>
              <w:top w:val="single" w:sz="4" w:space="0" w:color="auto"/>
              <w:left w:val="single" w:sz="4" w:space="0" w:color="auto"/>
              <w:bottom w:val="single" w:sz="4" w:space="0" w:color="auto"/>
              <w:right w:val="single" w:sz="4" w:space="0" w:color="auto"/>
            </w:tcBorders>
          </w:tcPr>
          <w:p w14:paraId="0AC8936B" w14:textId="77777777" w:rsidR="00DA5E4A" w:rsidRPr="00C50A31" w:rsidRDefault="00DA5E4A" w:rsidP="00DA5E4A">
            <w:pPr>
              <w:pStyle w:val="TableParagraph"/>
              <w:rPr>
                <w:sz w:val="24"/>
              </w:rPr>
            </w:pPr>
          </w:p>
        </w:tc>
      </w:tr>
      <w:tr w:rsidR="00DA5E4A" w:rsidRPr="00C50A31" w14:paraId="7AA7DDF4"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665E542A" w14:textId="31C8A4C5"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5 </w:t>
            </w:r>
            <w:proofErr w:type="spellStart"/>
            <w:r w:rsidRPr="00342CD4">
              <w:rPr>
                <w:rFonts w:ascii="Times New Roman" w:eastAsia="Times New Roman" w:hAnsi="Times New Roman"/>
                <w:sz w:val="24"/>
              </w:rPr>
              <w:t>Умеренное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взаимодействие</w:t>
            </w:r>
            <w:proofErr w:type="spellEnd"/>
          </w:p>
        </w:tc>
        <w:tc>
          <w:tcPr>
            <w:tcW w:w="2657" w:type="dxa"/>
            <w:tcBorders>
              <w:top w:val="single" w:sz="4" w:space="0" w:color="auto"/>
              <w:left w:val="single" w:sz="4" w:space="0" w:color="auto"/>
              <w:bottom w:val="single" w:sz="4" w:space="0" w:color="auto"/>
              <w:right w:val="single" w:sz="4" w:space="0" w:color="auto"/>
            </w:tcBorders>
          </w:tcPr>
          <w:p w14:paraId="4BCFB6E2" w14:textId="77777777" w:rsidR="00DA5E4A" w:rsidRPr="00C50A31" w:rsidRDefault="00DA5E4A" w:rsidP="00DA5E4A">
            <w:pPr>
              <w:pStyle w:val="TableParagraph"/>
              <w:rPr>
                <w:sz w:val="24"/>
              </w:rPr>
            </w:pPr>
          </w:p>
        </w:tc>
      </w:tr>
      <w:tr w:rsidR="00DA5E4A" w:rsidRPr="00C50A31" w14:paraId="4C8E5DD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77CBB678" w14:textId="7965F068"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6 </w:t>
            </w:r>
            <w:proofErr w:type="spellStart"/>
            <w:r w:rsidRPr="00342CD4">
              <w:rPr>
                <w:rFonts w:ascii="Times New Roman" w:eastAsia="Times New Roman" w:hAnsi="Times New Roman"/>
                <w:sz w:val="24"/>
              </w:rPr>
              <w:t>Частичная</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координация</w:t>
            </w:r>
            <w:proofErr w:type="spellEnd"/>
          </w:p>
        </w:tc>
        <w:tc>
          <w:tcPr>
            <w:tcW w:w="2657" w:type="dxa"/>
            <w:tcBorders>
              <w:top w:val="single" w:sz="4" w:space="0" w:color="auto"/>
              <w:left w:val="single" w:sz="4" w:space="0" w:color="auto"/>
              <w:bottom w:val="single" w:sz="4" w:space="0" w:color="auto"/>
              <w:right w:val="single" w:sz="4" w:space="0" w:color="auto"/>
            </w:tcBorders>
          </w:tcPr>
          <w:p w14:paraId="5D2416DF" w14:textId="77777777" w:rsidR="00DA5E4A" w:rsidRPr="00C50A31" w:rsidRDefault="00DA5E4A" w:rsidP="00DA5E4A">
            <w:pPr>
              <w:pStyle w:val="TableParagraph"/>
              <w:rPr>
                <w:sz w:val="24"/>
              </w:rPr>
            </w:pPr>
          </w:p>
        </w:tc>
      </w:tr>
      <w:tr w:rsidR="00DA5E4A" w:rsidRPr="00C50A31" w14:paraId="67CD758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2E8CE4AE" w14:textId="56C4B3A0"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7 </w:t>
            </w:r>
            <w:proofErr w:type="spellStart"/>
            <w:r w:rsidRPr="00342CD4">
              <w:rPr>
                <w:rFonts w:ascii="Times New Roman" w:eastAsia="Times New Roman" w:hAnsi="Times New Roman"/>
                <w:sz w:val="24"/>
              </w:rPr>
              <w:t>Рабочее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взаимодействие</w:t>
            </w:r>
            <w:proofErr w:type="spellEnd"/>
          </w:p>
        </w:tc>
        <w:tc>
          <w:tcPr>
            <w:tcW w:w="2657" w:type="dxa"/>
            <w:tcBorders>
              <w:top w:val="single" w:sz="4" w:space="0" w:color="auto"/>
              <w:left w:val="single" w:sz="4" w:space="0" w:color="auto"/>
              <w:bottom w:val="single" w:sz="4" w:space="0" w:color="auto"/>
              <w:right w:val="single" w:sz="4" w:space="0" w:color="auto"/>
            </w:tcBorders>
          </w:tcPr>
          <w:p w14:paraId="6E2DA2DA" w14:textId="77777777" w:rsidR="00DA5E4A" w:rsidRPr="00C50A31" w:rsidRDefault="00DA5E4A" w:rsidP="00DA5E4A">
            <w:pPr>
              <w:pStyle w:val="TableParagraph"/>
              <w:rPr>
                <w:sz w:val="24"/>
              </w:rPr>
            </w:pPr>
          </w:p>
        </w:tc>
      </w:tr>
      <w:tr w:rsidR="00DA5E4A" w:rsidRPr="00C50A31" w14:paraId="05A436F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447BC703" w14:textId="532BE60D"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8 </w:t>
            </w:r>
            <w:proofErr w:type="spellStart"/>
            <w:r w:rsidRPr="00342CD4">
              <w:rPr>
                <w:rFonts w:ascii="Times New Roman" w:eastAsia="Times New Roman" w:hAnsi="Times New Roman"/>
                <w:sz w:val="24"/>
              </w:rPr>
              <w:t>Устойчивое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партнерство</w:t>
            </w:r>
            <w:proofErr w:type="spellEnd"/>
          </w:p>
        </w:tc>
        <w:tc>
          <w:tcPr>
            <w:tcW w:w="2657" w:type="dxa"/>
            <w:tcBorders>
              <w:top w:val="single" w:sz="4" w:space="0" w:color="auto"/>
              <w:left w:val="single" w:sz="4" w:space="0" w:color="auto"/>
              <w:bottom w:val="single" w:sz="4" w:space="0" w:color="auto"/>
              <w:right w:val="single" w:sz="4" w:space="0" w:color="auto"/>
            </w:tcBorders>
          </w:tcPr>
          <w:p w14:paraId="5B8E857F" w14:textId="77777777" w:rsidR="00DA5E4A" w:rsidRPr="00C50A31" w:rsidRDefault="00DA5E4A" w:rsidP="00DA5E4A">
            <w:pPr>
              <w:pStyle w:val="TableParagraph"/>
              <w:rPr>
                <w:sz w:val="24"/>
              </w:rPr>
            </w:pPr>
          </w:p>
        </w:tc>
      </w:tr>
      <w:tr w:rsidR="00DA5E4A" w:rsidRPr="00C50A31" w14:paraId="7771195A"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3C7D115E" w14:textId="56257443" w:rsidR="00DA5E4A" w:rsidRDefault="00DA5E4A" w:rsidP="00DA5E4A">
            <w:pPr>
              <w:tabs>
                <w:tab w:val="left" w:pos="463"/>
                <w:tab w:val="left" w:pos="584"/>
                <w:tab w:val="center" w:pos="2807"/>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9 </w:t>
            </w:r>
            <w:proofErr w:type="spellStart"/>
            <w:r w:rsidRPr="00342CD4">
              <w:rPr>
                <w:rFonts w:ascii="Times New Roman" w:eastAsia="Times New Roman" w:hAnsi="Times New Roman"/>
                <w:sz w:val="24"/>
              </w:rPr>
              <w:t>Эффективная</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координация</w:t>
            </w:r>
            <w:proofErr w:type="spellEnd"/>
          </w:p>
        </w:tc>
        <w:tc>
          <w:tcPr>
            <w:tcW w:w="2657" w:type="dxa"/>
            <w:tcBorders>
              <w:top w:val="single" w:sz="4" w:space="0" w:color="auto"/>
              <w:left w:val="single" w:sz="4" w:space="0" w:color="auto"/>
              <w:bottom w:val="single" w:sz="4" w:space="0" w:color="auto"/>
              <w:right w:val="single" w:sz="4" w:space="0" w:color="auto"/>
            </w:tcBorders>
          </w:tcPr>
          <w:p w14:paraId="2510253B" w14:textId="77777777" w:rsidR="00DA5E4A" w:rsidRPr="00C50A31" w:rsidRDefault="00DA5E4A" w:rsidP="00DA5E4A">
            <w:pPr>
              <w:pStyle w:val="TableParagraph"/>
              <w:rPr>
                <w:sz w:val="24"/>
              </w:rPr>
            </w:pPr>
          </w:p>
        </w:tc>
      </w:tr>
      <w:tr w:rsidR="00DA5E4A" w:rsidRPr="00C50A31" w14:paraId="7DBDC0D3" w14:textId="77777777" w:rsidTr="00DB1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jc w:val="center"/>
        </w:trPr>
        <w:tc>
          <w:tcPr>
            <w:tcW w:w="6982" w:type="dxa"/>
            <w:tcBorders>
              <w:top w:val="single" w:sz="4" w:space="0" w:color="auto"/>
              <w:left w:val="single" w:sz="4" w:space="0" w:color="auto"/>
              <w:bottom w:val="single" w:sz="4" w:space="0" w:color="auto"/>
              <w:right w:val="single" w:sz="4" w:space="0" w:color="auto"/>
            </w:tcBorders>
          </w:tcPr>
          <w:p w14:paraId="5174EAEC" w14:textId="75EA0B9F" w:rsidR="00DA5E4A" w:rsidRDefault="00DA5E4A" w:rsidP="00DA5E4A">
            <w:pPr>
              <w:tabs>
                <w:tab w:val="left" w:pos="463"/>
                <w:tab w:val="left" w:pos="584"/>
              </w:tabs>
              <w:spacing w:after="0" w:line="240" w:lineRule="auto"/>
              <w:ind w:left="189" w:right="206"/>
              <w:jc w:val="both"/>
              <w:rPr>
                <w:rFonts w:ascii="Times New Roman" w:eastAsia="Times New Roman" w:hAnsi="Times New Roman"/>
                <w:sz w:val="24"/>
              </w:rPr>
            </w:pPr>
            <w:r>
              <w:rPr>
                <w:rFonts w:ascii="Times New Roman" w:eastAsia="Times New Roman" w:hAnsi="Times New Roman"/>
                <w:sz w:val="24"/>
              </w:rPr>
              <w:t xml:space="preserve">10 </w:t>
            </w:r>
            <w:proofErr w:type="spellStart"/>
            <w:r w:rsidRPr="00342CD4">
              <w:rPr>
                <w:rFonts w:ascii="Times New Roman" w:eastAsia="Times New Roman" w:hAnsi="Times New Roman"/>
                <w:sz w:val="24"/>
              </w:rPr>
              <w:t>Стратегическое</w:t>
            </w:r>
            <w:proofErr w:type="spellEnd"/>
            <w:r w:rsidRPr="00342CD4">
              <w:rPr>
                <w:rFonts w:ascii="Times New Roman" w:eastAsia="Times New Roman" w:hAnsi="Times New Roman"/>
                <w:sz w:val="24"/>
              </w:rPr>
              <w:t xml:space="preserve"> </w:t>
            </w:r>
            <w:proofErr w:type="spellStart"/>
            <w:r w:rsidRPr="00342CD4">
              <w:rPr>
                <w:rFonts w:ascii="Times New Roman" w:eastAsia="Times New Roman" w:hAnsi="Times New Roman"/>
                <w:sz w:val="24"/>
              </w:rPr>
              <w:t>партнерство</w:t>
            </w:r>
            <w:proofErr w:type="spellEnd"/>
          </w:p>
        </w:tc>
        <w:tc>
          <w:tcPr>
            <w:tcW w:w="2657" w:type="dxa"/>
            <w:tcBorders>
              <w:top w:val="single" w:sz="4" w:space="0" w:color="auto"/>
              <w:left w:val="single" w:sz="4" w:space="0" w:color="auto"/>
              <w:bottom w:val="single" w:sz="4" w:space="0" w:color="auto"/>
              <w:right w:val="single" w:sz="4" w:space="0" w:color="auto"/>
            </w:tcBorders>
          </w:tcPr>
          <w:p w14:paraId="0D652EB6" w14:textId="77777777" w:rsidR="00DA5E4A" w:rsidRPr="00C50A31" w:rsidRDefault="00DA5E4A" w:rsidP="00DA5E4A">
            <w:pPr>
              <w:pStyle w:val="TableParagraph"/>
              <w:rPr>
                <w:sz w:val="24"/>
              </w:rPr>
            </w:pPr>
          </w:p>
        </w:tc>
      </w:tr>
    </w:tbl>
    <w:p w14:paraId="739B4E25" w14:textId="77777777" w:rsidR="00F93557" w:rsidRDefault="00F93557" w:rsidP="00F93557">
      <w:pPr>
        <w:rPr>
          <w:rFonts w:ascii="Times New Roman" w:eastAsia="Times New Roman" w:hAnsi="Times New Roman"/>
          <w:sz w:val="24"/>
        </w:rPr>
      </w:pPr>
    </w:p>
    <w:p w14:paraId="2811C612" w14:textId="77777777" w:rsidR="00F93557" w:rsidRDefault="00F93557" w:rsidP="00F93557">
      <w:pPr>
        <w:rPr>
          <w:rFonts w:ascii="Times New Roman" w:eastAsia="Times New Roman" w:hAnsi="Times New Roman"/>
          <w:sz w:val="24"/>
        </w:rPr>
      </w:pPr>
    </w:p>
    <w:p w14:paraId="4CE87848" w14:textId="77777777" w:rsidR="00F93557" w:rsidRDefault="00F93557" w:rsidP="00F93557">
      <w:pPr>
        <w:rPr>
          <w:rFonts w:ascii="Times New Roman" w:eastAsia="Times New Roman" w:hAnsi="Times New Roman"/>
          <w:sz w:val="24"/>
        </w:rPr>
      </w:pPr>
    </w:p>
    <w:p w14:paraId="0D5B3089" w14:textId="77777777" w:rsidR="00F93557" w:rsidRDefault="00F93557" w:rsidP="00F93557">
      <w:pPr>
        <w:rPr>
          <w:rFonts w:ascii="Times New Roman" w:eastAsia="Times New Roman" w:hAnsi="Times New Roman"/>
          <w:sz w:val="24"/>
        </w:rPr>
      </w:pPr>
    </w:p>
    <w:p w14:paraId="7E61AB18" w14:textId="77777777" w:rsidR="00F93557" w:rsidRDefault="00F93557" w:rsidP="00F93557">
      <w:pPr>
        <w:jc w:val="center"/>
        <w:rPr>
          <w:rFonts w:ascii="Times New Roman" w:hAnsi="Times New Roman"/>
          <w:b/>
          <w:bCs/>
          <w:sz w:val="28"/>
          <w:szCs w:val="28"/>
        </w:rPr>
      </w:pPr>
    </w:p>
    <w:p w14:paraId="03EDA1D2" w14:textId="77777777" w:rsidR="00F93557" w:rsidRDefault="00F93557" w:rsidP="00F93557">
      <w:pPr>
        <w:jc w:val="center"/>
        <w:rPr>
          <w:rFonts w:ascii="Times New Roman" w:hAnsi="Times New Roman"/>
          <w:b/>
          <w:bCs/>
          <w:sz w:val="28"/>
          <w:szCs w:val="28"/>
        </w:rPr>
      </w:pPr>
    </w:p>
    <w:p w14:paraId="4E65B08F" w14:textId="77777777" w:rsidR="00F93557" w:rsidRDefault="00F93557" w:rsidP="00F93557">
      <w:pPr>
        <w:jc w:val="center"/>
        <w:rPr>
          <w:rFonts w:ascii="Times New Roman" w:hAnsi="Times New Roman"/>
          <w:b/>
          <w:bCs/>
          <w:sz w:val="28"/>
          <w:szCs w:val="28"/>
        </w:rPr>
      </w:pPr>
    </w:p>
    <w:p w14:paraId="2E332B6D" w14:textId="77777777" w:rsidR="00F93557" w:rsidRDefault="00F93557" w:rsidP="00F93557">
      <w:pPr>
        <w:jc w:val="center"/>
        <w:rPr>
          <w:rFonts w:ascii="Times New Roman" w:hAnsi="Times New Roman"/>
          <w:b/>
          <w:bCs/>
          <w:sz w:val="28"/>
          <w:szCs w:val="28"/>
        </w:rPr>
      </w:pPr>
    </w:p>
    <w:p w14:paraId="7C15C764" w14:textId="77777777" w:rsidR="00F93557" w:rsidRDefault="00F93557" w:rsidP="00F93557">
      <w:pPr>
        <w:jc w:val="center"/>
        <w:rPr>
          <w:rFonts w:ascii="Times New Roman" w:hAnsi="Times New Roman"/>
          <w:b/>
          <w:bCs/>
          <w:sz w:val="28"/>
          <w:szCs w:val="28"/>
        </w:rPr>
      </w:pPr>
    </w:p>
    <w:p w14:paraId="6A8F3C84" w14:textId="77777777" w:rsidR="00F93557" w:rsidRDefault="00F93557" w:rsidP="00F93557">
      <w:pPr>
        <w:jc w:val="center"/>
        <w:rPr>
          <w:rFonts w:ascii="Times New Roman" w:hAnsi="Times New Roman"/>
          <w:b/>
          <w:bCs/>
          <w:sz w:val="28"/>
          <w:szCs w:val="28"/>
        </w:rPr>
      </w:pPr>
    </w:p>
    <w:p w14:paraId="14117118" w14:textId="77777777" w:rsidR="00F93557" w:rsidRDefault="00F93557" w:rsidP="00F93557">
      <w:pPr>
        <w:jc w:val="center"/>
        <w:rPr>
          <w:rFonts w:ascii="Times New Roman" w:hAnsi="Times New Roman"/>
          <w:b/>
          <w:bCs/>
          <w:sz w:val="28"/>
          <w:szCs w:val="28"/>
        </w:rPr>
      </w:pPr>
    </w:p>
    <w:p w14:paraId="7C2C50B9" w14:textId="77777777" w:rsidR="00F93557" w:rsidRDefault="00F93557" w:rsidP="00F93557">
      <w:pPr>
        <w:jc w:val="center"/>
        <w:rPr>
          <w:rFonts w:ascii="Times New Roman" w:hAnsi="Times New Roman"/>
          <w:b/>
          <w:bCs/>
          <w:sz w:val="28"/>
          <w:szCs w:val="28"/>
        </w:rPr>
      </w:pPr>
    </w:p>
    <w:p w14:paraId="4B21D373" w14:textId="77777777" w:rsidR="00F93557" w:rsidRDefault="00F93557" w:rsidP="00F93557">
      <w:pPr>
        <w:jc w:val="center"/>
        <w:rPr>
          <w:rFonts w:ascii="Times New Roman" w:hAnsi="Times New Roman"/>
          <w:b/>
          <w:bCs/>
          <w:sz w:val="28"/>
          <w:szCs w:val="28"/>
        </w:rPr>
      </w:pPr>
    </w:p>
    <w:p w14:paraId="50438289" w14:textId="77777777" w:rsidR="00F93557" w:rsidRDefault="00F93557" w:rsidP="00F93557">
      <w:pPr>
        <w:jc w:val="center"/>
        <w:rPr>
          <w:rFonts w:ascii="Times New Roman" w:hAnsi="Times New Roman"/>
          <w:b/>
          <w:bCs/>
          <w:sz w:val="28"/>
          <w:szCs w:val="28"/>
        </w:rPr>
      </w:pPr>
    </w:p>
    <w:p w14:paraId="48F397B6" w14:textId="77777777" w:rsidR="00F93557" w:rsidRDefault="00F93557" w:rsidP="00F93557">
      <w:pPr>
        <w:jc w:val="center"/>
        <w:rPr>
          <w:rFonts w:ascii="Times New Roman" w:hAnsi="Times New Roman"/>
          <w:b/>
          <w:bCs/>
          <w:sz w:val="28"/>
          <w:szCs w:val="28"/>
        </w:rPr>
      </w:pPr>
    </w:p>
    <w:p w14:paraId="44100812" w14:textId="77777777" w:rsidR="00F93557" w:rsidRDefault="00F93557" w:rsidP="00F93557">
      <w:pPr>
        <w:jc w:val="center"/>
        <w:rPr>
          <w:rFonts w:ascii="Times New Roman" w:hAnsi="Times New Roman"/>
          <w:b/>
          <w:bCs/>
          <w:sz w:val="28"/>
          <w:szCs w:val="28"/>
        </w:rPr>
      </w:pPr>
    </w:p>
    <w:p w14:paraId="47DCE313" w14:textId="77777777" w:rsidR="00F93557" w:rsidRDefault="00F93557" w:rsidP="00F93557">
      <w:pPr>
        <w:jc w:val="center"/>
        <w:rPr>
          <w:rFonts w:ascii="Times New Roman" w:hAnsi="Times New Roman"/>
          <w:b/>
          <w:bCs/>
          <w:sz w:val="28"/>
          <w:szCs w:val="28"/>
        </w:rPr>
      </w:pPr>
      <w:r>
        <w:rPr>
          <w:rFonts w:ascii="Times New Roman" w:hAnsi="Times New Roman"/>
          <w:b/>
          <w:bCs/>
          <w:sz w:val="28"/>
          <w:szCs w:val="28"/>
        </w:rPr>
        <w:t>ПРИЛОЖЕНИЕ Л</w:t>
      </w:r>
    </w:p>
    <w:p w14:paraId="0000216E" w14:textId="664D45CF" w:rsidR="00F93557" w:rsidRPr="00DA5E4A" w:rsidRDefault="009C65AF" w:rsidP="009C65AF">
      <w:pPr>
        <w:pStyle w:val="TableParagraph"/>
        <w:jc w:val="both"/>
        <w:rPr>
          <w:bCs/>
          <w:sz w:val="28"/>
          <w:szCs w:val="28"/>
        </w:rPr>
      </w:pPr>
      <w:r>
        <w:rPr>
          <w:bCs/>
          <w:sz w:val="28"/>
          <w:szCs w:val="28"/>
        </w:rPr>
        <w:t xml:space="preserve">Таблица Л.1 – </w:t>
      </w:r>
      <w:r w:rsidR="00DA5E4A" w:rsidRPr="00DA5E4A">
        <w:rPr>
          <w:bCs/>
          <w:sz w:val="28"/>
          <w:szCs w:val="28"/>
        </w:rPr>
        <w:t>Выборка из закодированные данных, полученных посредством анкетирования</w:t>
      </w:r>
    </w:p>
    <w:p w14:paraId="200F1E0D" w14:textId="3AD5B768" w:rsidR="00F93557" w:rsidRDefault="00F93557" w:rsidP="00F93557">
      <w:pPr>
        <w:pStyle w:val="TableParagraph"/>
        <w:ind w:firstLine="720"/>
        <w:jc w:val="both"/>
        <w:rPr>
          <w:b/>
          <w:bCs/>
          <w:sz w:val="16"/>
          <w:szCs w:val="16"/>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1"/>
        <w:gridCol w:w="802"/>
        <w:gridCol w:w="801"/>
        <w:gridCol w:w="802"/>
        <w:gridCol w:w="801"/>
        <w:gridCol w:w="802"/>
        <w:gridCol w:w="800"/>
        <w:gridCol w:w="801"/>
        <w:gridCol w:w="800"/>
        <w:gridCol w:w="801"/>
        <w:gridCol w:w="800"/>
        <w:gridCol w:w="798"/>
        <w:gridCol w:w="30"/>
      </w:tblGrid>
      <w:tr w:rsidR="009C65AF" w:rsidRPr="001355E9" w14:paraId="4E66B681" w14:textId="77777777" w:rsidTr="00DB1F73">
        <w:trPr>
          <w:gridAfter w:val="1"/>
          <w:wAfter w:w="30" w:type="dxa"/>
          <w:trHeight w:val="302"/>
          <w:jc w:val="center"/>
        </w:trPr>
        <w:tc>
          <w:tcPr>
            <w:tcW w:w="796" w:type="dxa"/>
            <w:shd w:val="clear" w:color="auto" w:fill="D9D9D9"/>
          </w:tcPr>
          <w:p w14:paraId="41D707CD" w14:textId="77777777" w:rsidR="009C65AF" w:rsidRPr="00DB1F73" w:rsidRDefault="009C65AF" w:rsidP="00DB1F73">
            <w:pPr>
              <w:pStyle w:val="TableParagraph"/>
              <w:spacing w:line="271" w:lineRule="exact"/>
              <w:ind w:left="107"/>
              <w:jc w:val="center"/>
            </w:pPr>
            <w:r w:rsidRPr="00DB1F73">
              <w:t>№</w:t>
            </w:r>
            <w:r w:rsidRPr="00DB1F73">
              <w:rPr>
                <w:spacing w:val="-1"/>
              </w:rPr>
              <w:t>п/п</w:t>
            </w:r>
          </w:p>
        </w:tc>
        <w:tc>
          <w:tcPr>
            <w:tcW w:w="796" w:type="dxa"/>
          </w:tcPr>
          <w:p w14:paraId="715321E1" w14:textId="6458E2C9" w:rsidR="009C65AF" w:rsidRPr="00DB1F73" w:rsidRDefault="009C65AF" w:rsidP="00DB1F73">
            <w:pPr>
              <w:pStyle w:val="TableParagraph"/>
              <w:spacing w:line="271" w:lineRule="exact"/>
              <w:ind w:left="106"/>
              <w:jc w:val="center"/>
            </w:pPr>
            <w:r w:rsidRPr="00DB1F73">
              <w:t>Х1</w:t>
            </w:r>
          </w:p>
        </w:tc>
        <w:tc>
          <w:tcPr>
            <w:tcW w:w="796" w:type="dxa"/>
          </w:tcPr>
          <w:p w14:paraId="1D47AFD9" w14:textId="4101358D" w:rsidR="009C65AF" w:rsidRPr="00DB1F73" w:rsidRDefault="009C65AF" w:rsidP="00DB1F73">
            <w:pPr>
              <w:pStyle w:val="TableParagraph"/>
              <w:ind w:left="103" w:right="200"/>
              <w:jc w:val="center"/>
            </w:pPr>
            <w:r w:rsidRPr="00DB1F73">
              <w:rPr>
                <w:lang w:val="en-US"/>
              </w:rPr>
              <w:t>Y1</w:t>
            </w:r>
          </w:p>
        </w:tc>
        <w:tc>
          <w:tcPr>
            <w:tcW w:w="796" w:type="dxa"/>
            <w:shd w:val="clear" w:color="auto" w:fill="D9D9D9"/>
          </w:tcPr>
          <w:p w14:paraId="6231DC17" w14:textId="77777777" w:rsidR="009C65AF" w:rsidRPr="00DB1F73" w:rsidRDefault="009C65AF" w:rsidP="00DB1F73">
            <w:pPr>
              <w:pStyle w:val="TableParagraph"/>
              <w:ind w:left="108" w:right="109"/>
              <w:jc w:val="center"/>
            </w:pPr>
            <w:r w:rsidRPr="00DB1F73">
              <w:t>№</w:t>
            </w:r>
            <w:r w:rsidRPr="00DB1F73">
              <w:rPr>
                <w:spacing w:val="1"/>
              </w:rPr>
              <w:t xml:space="preserve"> </w:t>
            </w:r>
            <w:r w:rsidRPr="00DB1F73">
              <w:rPr>
                <w:spacing w:val="-1"/>
              </w:rPr>
              <w:t>п/п</w:t>
            </w:r>
          </w:p>
        </w:tc>
        <w:tc>
          <w:tcPr>
            <w:tcW w:w="796" w:type="dxa"/>
          </w:tcPr>
          <w:p w14:paraId="2DD54A67" w14:textId="667037B7" w:rsidR="009C65AF" w:rsidRPr="00DB1F73" w:rsidRDefault="009C65AF" w:rsidP="00DB1F73">
            <w:pPr>
              <w:pStyle w:val="TableParagraph"/>
              <w:spacing w:line="271" w:lineRule="exact"/>
              <w:ind w:left="109"/>
              <w:jc w:val="center"/>
            </w:pPr>
            <w:r w:rsidRPr="00DB1F73">
              <w:t>Х1</w:t>
            </w:r>
          </w:p>
        </w:tc>
        <w:tc>
          <w:tcPr>
            <w:tcW w:w="796" w:type="dxa"/>
          </w:tcPr>
          <w:p w14:paraId="6A942868" w14:textId="7A164AFB" w:rsidR="009C65AF" w:rsidRPr="00DB1F73" w:rsidRDefault="009C65AF" w:rsidP="00DB1F73">
            <w:pPr>
              <w:pStyle w:val="TableParagraph"/>
              <w:spacing w:line="263" w:lineRule="exact"/>
              <w:ind w:left="109"/>
              <w:jc w:val="center"/>
            </w:pPr>
            <w:r w:rsidRPr="00DB1F73">
              <w:rPr>
                <w:lang w:val="en-US"/>
              </w:rPr>
              <w:t>Y1</w:t>
            </w:r>
          </w:p>
        </w:tc>
        <w:tc>
          <w:tcPr>
            <w:tcW w:w="796" w:type="dxa"/>
            <w:shd w:val="clear" w:color="auto" w:fill="D9D9D9"/>
          </w:tcPr>
          <w:p w14:paraId="50DF1990" w14:textId="77777777" w:rsidR="009C65AF" w:rsidRPr="00DB1F73" w:rsidRDefault="009C65AF" w:rsidP="00DB1F73">
            <w:pPr>
              <w:pStyle w:val="TableParagraph"/>
              <w:ind w:left="107" w:right="66"/>
              <w:jc w:val="center"/>
            </w:pPr>
            <w:r w:rsidRPr="00DB1F73">
              <w:t>№</w:t>
            </w:r>
            <w:r w:rsidRPr="00DB1F73">
              <w:rPr>
                <w:spacing w:val="1"/>
              </w:rPr>
              <w:t xml:space="preserve"> </w:t>
            </w:r>
            <w:r w:rsidRPr="00DB1F73">
              <w:rPr>
                <w:spacing w:val="-1"/>
              </w:rPr>
              <w:t>п/п</w:t>
            </w:r>
          </w:p>
        </w:tc>
        <w:tc>
          <w:tcPr>
            <w:tcW w:w="796" w:type="dxa"/>
          </w:tcPr>
          <w:p w14:paraId="19E485DA" w14:textId="444787C7" w:rsidR="009C65AF" w:rsidRPr="00DB1F73" w:rsidRDefault="009C65AF" w:rsidP="00DB1F73">
            <w:pPr>
              <w:pStyle w:val="TableParagraph"/>
              <w:spacing w:line="271" w:lineRule="exact"/>
              <w:ind w:left="112"/>
              <w:jc w:val="center"/>
            </w:pPr>
            <w:r w:rsidRPr="00DB1F73">
              <w:t>Х1</w:t>
            </w:r>
          </w:p>
        </w:tc>
        <w:tc>
          <w:tcPr>
            <w:tcW w:w="796" w:type="dxa"/>
          </w:tcPr>
          <w:p w14:paraId="6EEFBC2E" w14:textId="0730BC3B" w:rsidR="009C65AF" w:rsidRPr="00DB1F73" w:rsidRDefault="009C65AF" w:rsidP="00DB1F73">
            <w:pPr>
              <w:pStyle w:val="TableParagraph"/>
              <w:spacing w:line="263" w:lineRule="exact"/>
              <w:ind w:left="109"/>
              <w:jc w:val="center"/>
            </w:pPr>
            <w:r w:rsidRPr="00DB1F73">
              <w:rPr>
                <w:lang w:val="en-US"/>
              </w:rPr>
              <w:t>Y1</w:t>
            </w:r>
          </w:p>
        </w:tc>
        <w:tc>
          <w:tcPr>
            <w:tcW w:w="796" w:type="dxa"/>
            <w:shd w:val="clear" w:color="auto" w:fill="D9D9D9"/>
          </w:tcPr>
          <w:p w14:paraId="7E13358E" w14:textId="77777777" w:rsidR="009C65AF" w:rsidRPr="00DB1F73" w:rsidRDefault="009C65AF" w:rsidP="00DB1F73">
            <w:pPr>
              <w:pStyle w:val="TableParagraph"/>
              <w:ind w:left="114" w:right="102"/>
              <w:jc w:val="center"/>
            </w:pPr>
            <w:r w:rsidRPr="00DB1F73">
              <w:t>№</w:t>
            </w:r>
            <w:r w:rsidRPr="00DB1F73">
              <w:rPr>
                <w:spacing w:val="1"/>
              </w:rPr>
              <w:t xml:space="preserve"> </w:t>
            </w:r>
            <w:r w:rsidRPr="00DB1F73">
              <w:rPr>
                <w:spacing w:val="-1"/>
              </w:rPr>
              <w:t>п/п</w:t>
            </w:r>
          </w:p>
        </w:tc>
        <w:tc>
          <w:tcPr>
            <w:tcW w:w="796" w:type="dxa"/>
          </w:tcPr>
          <w:p w14:paraId="41FA8ABD" w14:textId="73B1DC3A" w:rsidR="009C65AF" w:rsidRPr="00DB1F73" w:rsidRDefault="009C65AF" w:rsidP="00DB1F73">
            <w:pPr>
              <w:pStyle w:val="TableParagraph"/>
              <w:ind w:left="115" w:right="173"/>
              <w:jc w:val="center"/>
            </w:pPr>
            <w:r w:rsidRPr="00DB1F73">
              <w:t>Х1</w:t>
            </w:r>
          </w:p>
        </w:tc>
        <w:tc>
          <w:tcPr>
            <w:tcW w:w="796" w:type="dxa"/>
          </w:tcPr>
          <w:p w14:paraId="43A93BC4" w14:textId="095A9123" w:rsidR="009C65AF" w:rsidRPr="00DB1F73" w:rsidRDefault="009C65AF" w:rsidP="00DB1F73">
            <w:pPr>
              <w:pStyle w:val="TableParagraph"/>
              <w:ind w:left="112" w:right="203"/>
              <w:jc w:val="center"/>
            </w:pPr>
            <w:r w:rsidRPr="00DB1F73">
              <w:rPr>
                <w:lang w:val="en-US"/>
              </w:rPr>
              <w:t>Y1</w:t>
            </w:r>
          </w:p>
        </w:tc>
      </w:tr>
      <w:tr w:rsidR="009C65AF" w:rsidRPr="001355E9" w14:paraId="2AA36B4C" w14:textId="77777777" w:rsidTr="00DB1F73">
        <w:trPr>
          <w:gridAfter w:val="1"/>
          <w:wAfter w:w="30" w:type="dxa"/>
          <w:trHeight w:val="58"/>
          <w:jc w:val="center"/>
        </w:trPr>
        <w:tc>
          <w:tcPr>
            <w:tcW w:w="796" w:type="dxa"/>
          </w:tcPr>
          <w:p w14:paraId="127D82DF" w14:textId="4EF6F537" w:rsidR="009C65AF" w:rsidRPr="00DB1F73" w:rsidRDefault="009C65AF" w:rsidP="00DB1F73">
            <w:pPr>
              <w:pStyle w:val="TableParagraph"/>
              <w:spacing w:line="271" w:lineRule="exact"/>
              <w:ind w:left="107"/>
              <w:jc w:val="center"/>
            </w:pPr>
            <w:r w:rsidRPr="00DB1F73">
              <w:t>1</w:t>
            </w:r>
          </w:p>
        </w:tc>
        <w:tc>
          <w:tcPr>
            <w:tcW w:w="796" w:type="dxa"/>
          </w:tcPr>
          <w:p w14:paraId="7412715C" w14:textId="2F0F0D3E" w:rsidR="009C65AF" w:rsidRPr="00DB1F73" w:rsidRDefault="009C65AF" w:rsidP="00DB1F73">
            <w:pPr>
              <w:pStyle w:val="TableParagraph"/>
              <w:spacing w:line="271" w:lineRule="exact"/>
              <w:ind w:left="106"/>
              <w:jc w:val="center"/>
            </w:pPr>
            <w:r w:rsidRPr="00DB1F73">
              <w:t>2</w:t>
            </w:r>
          </w:p>
        </w:tc>
        <w:tc>
          <w:tcPr>
            <w:tcW w:w="796" w:type="dxa"/>
          </w:tcPr>
          <w:p w14:paraId="0293DA26" w14:textId="388D57EB" w:rsidR="009C65AF" w:rsidRPr="00DB1F73" w:rsidRDefault="009C65AF" w:rsidP="00DB1F73">
            <w:pPr>
              <w:pStyle w:val="TableParagraph"/>
              <w:ind w:left="103" w:right="200"/>
              <w:jc w:val="center"/>
            </w:pPr>
            <w:r w:rsidRPr="00DB1F73">
              <w:t>3</w:t>
            </w:r>
          </w:p>
        </w:tc>
        <w:tc>
          <w:tcPr>
            <w:tcW w:w="796" w:type="dxa"/>
          </w:tcPr>
          <w:p w14:paraId="7D24A3DD" w14:textId="3E7303BB" w:rsidR="009C65AF" w:rsidRPr="00DB1F73" w:rsidRDefault="009C65AF" w:rsidP="00DB1F73">
            <w:pPr>
              <w:pStyle w:val="TableParagraph"/>
              <w:ind w:left="108" w:right="109"/>
              <w:jc w:val="center"/>
            </w:pPr>
            <w:r w:rsidRPr="00DB1F73">
              <w:t>4</w:t>
            </w:r>
          </w:p>
        </w:tc>
        <w:tc>
          <w:tcPr>
            <w:tcW w:w="796" w:type="dxa"/>
          </w:tcPr>
          <w:p w14:paraId="01AF611C" w14:textId="3CD5EBAA" w:rsidR="009C65AF" w:rsidRPr="00DB1F73" w:rsidRDefault="009C65AF" w:rsidP="00DB1F73">
            <w:pPr>
              <w:pStyle w:val="TableParagraph"/>
              <w:spacing w:line="271" w:lineRule="exact"/>
              <w:ind w:left="109"/>
              <w:jc w:val="center"/>
            </w:pPr>
            <w:r w:rsidRPr="00DB1F73">
              <w:t>5</w:t>
            </w:r>
          </w:p>
        </w:tc>
        <w:tc>
          <w:tcPr>
            <w:tcW w:w="796" w:type="dxa"/>
          </w:tcPr>
          <w:p w14:paraId="402D111D" w14:textId="322C48AF" w:rsidR="009C65AF" w:rsidRPr="00DB1F73" w:rsidRDefault="009C65AF" w:rsidP="00DB1F73">
            <w:pPr>
              <w:pStyle w:val="TableParagraph"/>
              <w:spacing w:line="263" w:lineRule="exact"/>
              <w:ind w:left="109"/>
              <w:jc w:val="center"/>
            </w:pPr>
            <w:r w:rsidRPr="00DB1F73">
              <w:t>6</w:t>
            </w:r>
          </w:p>
        </w:tc>
        <w:tc>
          <w:tcPr>
            <w:tcW w:w="796" w:type="dxa"/>
          </w:tcPr>
          <w:p w14:paraId="1BF66A3E" w14:textId="7F630135" w:rsidR="009C65AF" w:rsidRPr="00DB1F73" w:rsidRDefault="009C65AF" w:rsidP="00DB1F73">
            <w:pPr>
              <w:pStyle w:val="TableParagraph"/>
              <w:ind w:left="107" w:right="66"/>
              <w:jc w:val="center"/>
            </w:pPr>
            <w:r w:rsidRPr="00DB1F73">
              <w:t>7</w:t>
            </w:r>
          </w:p>
        </w:tc>
        <w:tc>
          <w:tcPr>
            <w:tcW w:w="796" w:type="dxa"/>
          </w:tcPr>
          <w:p w14:paraId="57569BCC" w14:textId="5B3A2805" w:rsidR="009C65AF" w:rsidRPr="00DB1F73" w:rsidRDefault="009C65AF" w:rsidP="00DB1F73">
            <w:pPr>
              <w:pStyle w:val="TableParagraph"/>
              <w:spacing w:line="271" w:lineRule="exact"/>
              <w:ind w:left="112"/>
              <w:jc w:val="center"/>
            </w:pPr>
            <w:r w:rsidRPr="00DB1F73">
              <w:t>8</w:t>
            </w:r>
          </w:p>
        </w:tc>
        <w:tc>
          <w:tcPr>
            <w:tcW w:w="796" w:type="dxa"/>
          </w:tcPr>
          <w:p w14:paraId="30A3C1B1" w14:textId="3DA36C6C" w:rsidR="009C65AF" w:rsidRPr="00DB1F73" w:rsidRDefault="009C65AF" w:rsidP="00DB1F73">
            <w:pPr>
              <w:pStyle w:val="TableParagraph"/>
              <w:spacing w:line="263" w:lineRule="exact"/>
              <w:ind w:left="109"/>
              <w:jc w:val="center"/>
            </w:pPr>
            <w:r w:rsidRPr="00DB1F73">
              <w:t>9</w:t>
            </w:r>
          </w:p>
        </w:tc>
        <w:tc>
          <w:tcPr>
            <w:tcW w:w="796" w:type="dxa"/>
          </w:tcPr>
          <w:p w14:paraId="154A8250" w14:textId="666F35A3" w:rsidR="009C65AF" w:rsidRPr="00DB1F73" w:rsidRDefault="009C65AF" w:rsidP="00DB1F73">
            <w:pPr>
              <w:pStyle w:val="TableParagraph"/>
              <w:ind w:left="114" w:right="102"/>
              <w:jc w:val="center"/>
            </w:pPr>
            <w:r w:rsidRPr="00DB1F73">
              <w:t>10</w:t>
            </w:r>
          </w:p>
        </w:tc>
        <w:tc>
          <w:tcPr>
            <w:tcW w:w="796" w:type="dxa"/>
          </w:tcPr>
          <w:p w14:paraId="6675F6D3" w14:textId="10107DCF" w:rsidR="009C65AF" w:rsidRPr="00DB1F73" w:rsidRDefault="009C65AF" w:rsidP="00DB1F73">
            <w:pPr>
              <w:pStyle w:val="TableParagraph"/>
              <w:ind w:left="115" w:right="173"/>
              <w:jc w:val="center"/>
            </w:pPr>
            <w:r w:rsidRPr="00DB1F73">
              <w:t>11</w:t>
            </w:r>
          </w:p>
        </w:tc>
        <w:tc>
          <w:tcPr>
            <w:tcW w:w="796" w:type="dxa"/>
          </w:tcPr>
          <w:p w14:paraId="568AEC98" w14:textId="7ED9D3D3" w:rsidR="009C65AF" w:rsidRPr="00DB1F73" w:rsidRDefault="009C65AF" w:rsidP="00DB1F73">
            <w:pPr>
              <w:pStyle w:val="TableParagraph"/>
              <w:ind w:left="112" w:right="203"/>
              <w:jc w:val="center"/>
            </w:pPr>
            <w:r w:rsidRPr="00DB1F73">
              <w:t>12</w:t>
            </w:r>
          </w:p>
        </w:tc>
      </w:tr>
      <w:tr w:rsidR="009C65AF" w:rsidRPr="001355E9" w14:paraId="64035DF5" w14:textId="77777777" w:rsidTr="00DB1F73">
        <w:trPr>
          <w:gridAfter w:val="1"/>
          <w:wAfter w:w="30" w:type="dxa"/>
          <w:trHeight w:val="266"/>
          <w:jc w:val="center"/>
        </w:trPr>
        <w:tc>
          <w:tcPr>
            <w:tcW w:w="796" w:type="dxa"/>
            <w:shd w:val="clear" w:color="auto" w:fill="D9D9D9"/>
          </w:tcPr>
          <w:p w14:paraId="557446B5" w14:textId="77777777" w:rsidR="009C65AF" w:rsidRPr="00DB1F73" w:rsidRDefault="009C65AF" w:rsidP="00DB1F73">
            <w:pPr>
              <w:pStyle w:val="TableParagraph"/>
              <w:spacing w:line="254" w:lineRule="exact"/>
              <w:ind w:left="107"/>
              <w:jc w:val="center"/>
            </w:pPr>
            <w:r w:rsidRPr="00DB1F73">
              <w:t>1</w:t>
            </w:r>
          </w:p>
        </w:tc>
        <w:tc>
          <w:tcPr>
            <w:tcW w:w="796" w:type="dxa"/>
          </w:tcPr>
          <w:p w14:paraId="68C97168" w14:textId="77777777" w:rsidR="009C65AF" w:rsidRPr="00DB1F73" w:rsidRDefault="009C65AF" w:rsidP="00DB1F73">
            <w:pPr>
              <w:pStyle w:val="TableParagraph"/>
              <w:spacing w:line="254" w:lineRule="exact"/>
              <w:ind w:left="106"/>
              <w:jc w:val="center"/>
            </w:pPr>
            <w:r w:rsidRPr="00DB1F73">
              <w:t>2</w:t>
            </w:r>
          </w:p>
        </w:tc>
        <w:tc>
          <w:tcPr>
            <w:tcW w:w="796" w:type="dxa"/>
          </w:tcPr>
          <w:p w14:paraId="131092F4" w14:textId="77777777" w:rsidR="009C65AF" w:rsidRPr="00DB1F73" w:rsidRDefault="009C65AF" w:rsidP="00DB1F73">
            <w:pPr>
              <w:pStyle w:val="TableParagraph"/>
              <w:spacing w:line="254" w:lineRule="exact"/>
              <w:ind w:left="103"/>
              <w:jc w:val="center"/>
            </w:pPr>
            <w:r w:rsidRPr="00DB1F73">
              <w:t>1</w:t>
            </w:r>
          </w:p>
        </w:tc>
        <w:tc>
          <w:tcPr>
            <w:tcW w:w="796" w:type="dxa"/>
            <w:shd w:val="clear" w:color="auto" w:fill="D9D9D9"/>
          </w:tcPr>
          <w:p w14:paraId="7DE24AE4" w14:textId="77777777" w:rsidR="009C65AF" w:rsidRPr="00DB1F73" w:rsidRDefault="009C65AF" w:rsidP="00DB1F73">
            <w:pPr>
              <w:pStyle w:val="TableParagraph"/>
              <w:spacing w:line="254" w:lineRule="exact"/>
              <w:ind w:left="108"/>
              <w:jc w:val="center"/>
            </w:pPr>
            <w:r w:rsidRPr="00DB1F73">
              <w:t>14</w:t>
            </w:r>
          </w:p>
        </w:tc>
        <w:tc>
          <w:tcPr>
            <w:tcW w:w="796" w:type="dxa"/>
          </w:tcPr>
          <w:p w14:paraId="6D600C21" w14:textId="77777777" w:rsidR="009C65AF" w:rsidRPr="00DB1F73" w:rsidRDefault="009C65AF" w:rsidP="00DB1F73">
            <w:pPr>
              <w:pStyle w:val="TableParagraph"/>
              <w:spacing w:line="254" w:lineRule="exact"/>
              <w:ind w:left="109"/>
              <w:jc w:val="center"/>
            </w:pPr>
            <w:r w:rsidRPr="00DB1F73">
              <w:t>15</w:t>
            </w:r>
          </w:p>
        </w:tc>
        <w:tc>
          <w:tcPr>
            <w:tcW w:w="796" w:type="dxa"/>
          </w:tcPr>
          <w:p w14:paraId="18BE3F35" w14:textId="77777777" w:rsidR="009C65AF" w:rsidRPr="00DB1F73" w:rsidRDefault="009C65AF" w:rsidP="00DB1F73">
            <w:pPr>
              <w:pStyle w:val="TableParagraph"/>
              <w:spacing w:line="254" w:lineRule="exact"/>
              <w:ind w:left="109"/>
              <w:jc w:val="center"/>
            </w:pPr>
            <w:r w:rsidRPr="00DB1F73">
              <w:t>2</w:t>
            </w:r>
          </w:p>
        </w:tc>
        <w:tc>
          <w:tcPr>
            <w:tcW w:w="796" w:type="dxa"/>
            <w:shd w:val="clear" w:color="auto" w:fill="D9D9D9"/>
          </w:tcPr>
          <w:p w14:paraId="558B9969" w14:textId="77777777" w:rsidR="009C65AF" w:rsidRPr="00DB1F73" w:rsidRDefault="009C65AF" w:rsidP="00DB1F73">
            <w:pPr>
              <w:pStyle w:val="TableParagraph"/>
              <w:spacing w:line="254" w:lineRule="exact"/>
              <w:ind w:left="107"/>
              <w:jc w:val="center"/>
            </w:pPr>
            <w:r w:rsidRPr="00DB1F73">
              <w:t>27</w:t>
            </w:r>
          </w:p>
        </w:tc>
        <w:tc>
          <w:tcPr>
            <w:tcW w:w="796" w:type="dxa"/>
          </w:tcPr>
          <w:p w14:paraId="67894415" w14:textId="77777777" w:rsidR="009C65AF" w:rsidRPr="00DB1F73" w:rsidRDefault="009C65AF" w:rsidP="00DB1F73">
            <w:pPr>
              <w:pStyle w:val="TableParagraph"/>
              <w:spacing w:line="254" w:lineRule="exact"/>
              <w:ind w:left="112"/>
              <w:jc w:val="center"/>
            </w:pPr>
            <w:r w:rsidRPr="00DB1F73">
              <w:t>28</w:t>
            </w:r>
          </w:p>
        </w:tc>
        <w:tc>
          <w:tcPr>
            <w:tcW w:w="796" w:type="dxa"/>
          </w:tcPr>
          <w:p w14:paraId="1805CBE6" w14:textId="77777777" w:rsidR="009C65AF" w:rsidRPr="00DB1F73" w:rsidRDefault="009C65AF" w:rsidP="00DB1F73">
            <w:pPr>
              <w:pStyle w:val="TableParagraph"/>
              <w:spacing w:line="254" w:lineRule="exact"/>
              <w:ind w:left="109"/>
              <w:jc w:val="center"/>
            </w:pPr>
            <w:r w:rsidRPr="00DB1F73">
              <w:t>3</w:t>
            </w:r>
          </w:p>
        </w:tc>
        <w:tc>
          <w:tcPr>
            <w:tcW w:w="796" w:type="dxa"/>
            <w:shd w:val="clear" w:color="auto" w:fill="D9D9D9"/>
          </w:tcPr>
          <w:p w14:paraId="316BEA1B" w14:textId="77777777" w:rsidR="009C65AF" w:rsidRPr="00DB1F73" w:rsidRDefault="009C65AF" w:rsidP="00DB1F73">
            <w:pPr>
              <w:pStyle w:val="TableParagraph"/>
              <w:spacing w:line="254" w:lineRule="exact"/>
              <w:ind w:left="114"/>
              <w:jc w:val="center"/>
            </w:pPr>
            <w:r w:rsidRPr="00DB1F73">
              <w:t>40</w:t>
            </w:r>
          </w:p>
        </w:tc>
        <w:tc>
          <w:tcPr>
            <w:tcW w:w="796" w:type="dxa"/>
          </w:tcPr>
          <w:p w14:paraId="1400E674" w14:textId="77777777" w:rsidR="009C65AF" w:rsidRPr="00DB1F73" w:rsidRDefault="009C65AF" w:rsidP="00DB1F73">
            <w:pPr>
              <w:pStyle w:val="TableParagraph"/>
              <w:spacing w:line="254" w:lineRule="exact"/>
              <w:ind w:left="115"/>
              <w:jc w:val="center"/>
            </w:pPr>
            <w:r w:rsidRPr="00DB1F73">
              <w:t>16</w:t>
            </w:r>
          </w:p>
        </w:tc>
        <w:tc>
          <w:tcPr>
            <w:tcW w:w="796" w:type="dxa"/>
          </w:tcPr>
          <w:p w14:paraId="01959F0D" w14:textId="77777777" w:rsidR="009C65AF" w:rsidRPr="00DB1F73" w:rsidRDefault="009C65AF" w:rsidP="00DB1F73">
            <w:pPr>
              <w:pStyle w:val="TableParagraph"/>
              <w:spacing w:line="254" w:lineRule="exact"/>
              <w:ind w:left="112"/>
              <w:jc w:val="center"/>
            </w:pPr>
            <w:r w:rsidRPr="00DB1F73">
              <w:t>2</w:t>
            </w:r>
          </w:p>
        </w:tc>
      </w:tr>
      <w:tr w:rsidR="009C65AF" w:rsidRPr="001355E9" w14:paraId="4006D626" w14:textId="77777777" w:rsidTr="00DB1F73">
        <w:trPr>
          <w:gridAfter w:val="1"/>
          <w:wAfter w:w="30" w:type="dxa"/>
          <w:trHeight w:val="271"/>
          <w:jc w:val="center"/>
        </w:trPr>
        <w:tc>
          <w:tcPr>
            <w:tcW w:w="796" w:type="dxa"/>
            <w:shd w:val="clear" w:color="auto" w:fill="D9D9D9"/>
          </w:tcPr>
          <w:p w14:paraId="70386E99" w14:textId="77777777" w:rsidR="009C65AF" w:rsidRPr="00DB1F73" w:rsidRDefault="009C65AF" w:rsidP="00DB1F73">
            <w:pPr>
              <w:pStyle w:val="TableParagraph"/>
              <w:spacing w:line="258" w:lineRule="exact"/>
              <w:ind w:left="107"/>
              <w:jc w:val="center"/>
            </w:pPr>
            <w:r w:rsidRPr="00DB1F73">
              <w:t>2</w:t>
            </w:r>
          </w:p>
        </w:tc>
        <w:tc>
          <w:tcPr>
            <w:tcW w:w="796" w:type="dxa"/>
          </w:tcPr>
          <w:p w14:paraId="3FF7CCC8" w14:textId="77777777" w:rsidR="009C65AF" w:rsidRPr="00DB1F73" w:rsidRDefault="009C65AF" w:rsidP="00DB1F73">
            <w:pPr>
              <w:pStyle w:val="TableParagraph"/>
              <w:spacing w:line="258" w:lineRule="exact"/>
              <w:ind w:left="106"/>
              <w:jc w:val="center"/>
            </w:pPr>
            <w:r w:rsidRPr="00DB1F73">
              <w:t>9</w:t>
            </w:r>
          </w:p>
        </w:tc>
        <w:tc>
          <w:tcPr>
            <w:tcW w:w="796" w:type="dxa"/>
          </w:tcPr>
          <w:p w14:paraId="2077EF66" w14:textId="77777777" w:rsidR="009C65AF" w:rsidRPr="00DB1F73" w:rsidRDefault="009C65AF" w:rsidP="00DB1F73">
            <w:pPr>
              <w:pStyle w:val="TableParagraph"/>
              <w:spacing w:line="258" w:lineRule="exact"/>
              <w:ind w:left="103"/>
              <w:jc w:val="center"/>
            </w:pPr>
            <w:r w:rsidRPr="00DB1F73">
              <w:t>2</w:t>
            </w:r>
          </w:p>
        </w:tc>
        <w:tc>
          <w:tcPr>
            <w:tcW w:w="796" w:type="dxa"/>
            <w:shd w:val="clear" w:color="auto" w:fill="D9D9D9"/>
          </w:tcPr>
          <w:p w14:paraId="3427CE42" w14:textId="77777777" w:rsidR="009C65AF" w:rsidRPr="00DB1F73" w:rsidRDefault="009C65AF" w:rsidP="00DB1F73">
            <w:pPr>
              <w:pStyle w:val="TableParagraph"/>
              <w:spacing w:line="258" w:lineRule="exact"/>
              <w:ind w:left="108"/>
              <w:jc w:val="center"/>
            </w:pPr>
            <w:r w:rsidRPr="00DB1F73">
              <w:t>15</w:t>
            </w:r>
          </w:p>
        </w:tc>
        <w:tc>
          <w:tcPr>
            <w:tcW w:w="796" w:type="dxa"/>
          </w:tcPr>
          <w:p w14:paraId="76208846" w14:textId="77777777" w:rsidR="009C65AF" w:rsidRPr="00DB1F73" w:rsidRDefault="009C65AF" w:rsidP="00DB1F73">
            <w:pPr>
              <w:pStyle w:val="TableParagraph"/>
              <w:spacing w:line="258" w:lineRule="exact"/>
              <w:ind w:left="109"/>
              <w:jc w:val="center"/>
            </w:pPr>
            <w:r w:rsidRPr="00DB1F73">
              <w:t>9</w:t>
            </w:r>
          </w:p>
        </w:tc>
        <w:tc>
          <w:tcPr>
            <w:tcW w:w="796" w:type="dxa"/>
          </w:tcPr>
          <w:p w14:paraId="5918DE83" w14:textId="77777777" w:rsidR="009C65AF" w:rsidRPr="00DB1F73" w:rsidRDefault="009C65AF" w:rsidP="00DB1F73">
            <w:pPr>
              <w:pStyle w:val="TableParagraph"/>
              <w:spacing w:line="258" w:lineRule="exact"/>
              <w:ind w:left="109"/>
              <w:jc w:val="center"/>
            </w:pPr>
            <w:r w:rsidRPr="00DB1F73">
              <w:t>2</w:t>
            </w:r>
          </w:p>
        </w:tc>
        <w:tc>
          <w:tcPr>
            <w:tcW w:w="796" w:type="dxa"/>
            <w:shd w:val="clear" w:color="auto" w:fill="D9D9D9"/>
          </w:tcPr>
          <w:p w14:paraId="2A1D35D0" w14:textId="77777777" w:rsidR="009C65AF" w:rsidRPr="00DB1F73" w:rsidRDefault="009C65AF" w:rsidP="00DB1F73">
            <w:pPr>
              <w:pStyle w:val="TableParagraph"/>
              <w:spacing w:line="258" w:lineRule="exact"/>
              <w:ind w:left="107"/>
              <w:jc w:val="center"/>
            </w:pPr>
            <w:r w:rsidRPr="00DB1F73">
              <w:t>28</w:t>
            </w:r>
          </w:p>
        </w:tc>
        <w:tc>
          <w:tcPr>
            <w:tcW w:w="796" w:type="dxa"/>
          </w:tcPr>
          <w:p w14:paraId="3DA62775" w14:textId="77777777" w:rsidR="009C65AF" w:rsidRPr="00DB1F73" w:rsidRDefault="009C65AF" w:rsidP="00DB1F73">
            <w:pPr>
              <w:pStyle w:val="TableParagraph"/>
              <w:spacing w:line="258" w:lineRule="exact"/>
              <w:ind w:left="112"/>
              <w:jc w:val="center"/>
            </w:pPr>
            <w:r w:rsidRPr="00DB1F73">
              <w:t>14</w:t>
            </w:r>
          </w:p>
        </w:tc>
        <w:tc>
          <w:tcPr>
            <w:tcW w:w="796" w:type="dxa"/>
          </w:tcPr>
          <w:p w14:paraId="2A448481" w14:textId="77777777" w:rsidR="009C65AF" w:rsidRPr="00DB1F73" w:rsidRDefault="009C65AF" w:rsidP="00DB1F73">
            <w:pPr>
              <w:pStyle w:val="TableParagraph"/>
              <w:spacing w:line="258" w:lineRule="exact"/>
              <w:ind w:left="109"/>
              <w:jc w:val="center"/>
            </w:pPr>
            <w:r w:rsidRPr="00DB1F73">
              <w:t>1</w:t>
            </w:r>
          </w:p>
        </w:tc>
        <w:tc>
          <w:tcPr>
            <w:tcW w:w="796" w:type="dxa"/>
            <w:shd w:val="clear" w:color="auto" w:fill="D9D9D9"/>
          </w:tcPr>
          <w:p w14:paraId="219C09E7" w14:textId="77777777" w:rsidR="009C65AF" w:rsidRPr="00DB1F73" w:rsidRDefault="009C65AF" w:rsidP="00DB1F73">
            <w:pPr>
              <w:pStyle w:val="TableParagraph"/>
              <w:spacing w:line="258" w:lineRule="exact"/>
              <w:ind w:left="114"/>
              <w:jc w:val="center"/>
            </w:pPr>
            <w:r w:rsidRPr="00DB1F73">
              <w:t>41</w:t>
            </w:r>
          </w:p>
        </w:tc>
        <w:tc>
          <w:tcPr>
            <w:tcW w:w="796" w:type="dxa"/>
          </w:tcPr>
          <w:p w14:paraId="7A34AFDE" w14:textId="77777777" w:rsidR="009C65AF" w:rsidRPr="00DB1F73" w:rsidRDefault="009C65AF" w:rsidP="00DB1F73">
            <w:pPr>
              <w:pStyle w:val="TableParagraph"/>
              <w:spacing w:line="258" w:lineRule="exact"/>
              <w:ind w:left="115"/>
              <w:jc w:val="center"/>
            </w:pPr>
            <w:r w:rsidRPr="00DB1F73">
              <w:t>15</w:t>
            </w:r>
          </w:p>
        </w:tc>
        <w:tc>
          <w:tcPr>
            <w:tcW w:w="796" w:type="dxa"/>
          </w:tcPr>
          <w:p w14:paraId="524BC664" w14:textId="77777777" w:rsidR="009C65AF" w:rsidRPr="00DB1F73" w:rsidRDefault="009C65AF" w:rsidP="00DB1F73">
            <w:pPr>
              <w:pStyle w:val="TableParagraph"/>
              <w:spacing w:line="258" w:lineRule="exact"/>
              <w:ind w:left="112"/>
              <w:jc w:val="center"/>
            </w:pPr>
            <w:r w:rsidRPr="00DB1F73">
              <w:t>2</w:t>
            </w:r>
          </w:p>
        </w:tc>
      </w:tr>
      <w:tr w:rsidR="009C65AF" w:rsidRPr="001355E9" w14:paraId="0FDFF669" w14:textId="77777777" w:rsidTr="00DB1F73">
        <w:trPr>
          <w:gridAfter w:val="1"/>
          <w:wAfter w:w="30" w:type="dxa"/>
          <w:trHeight w:val="267"/>
          <w:jc w:val="center"/>
        </w:trPr>
        <w:tc>
          <w:tcPr>
            <w:tcW w:w="796" w:type="dxa"/>
            <w:shd w:val="clear" w:color="auto" w:fill="D9D9D9"/>
          </w:tcPr>
          <w:p w14:paraId="61525841" w14:textId="77777777" w:rsidR="009C65AF" w:rsidRPr="00DB1F73" w:rsidRDefault="009C65AF" w:rsidP="00DB1F73">
            <w:pPr>
              <w:pStyle w:val="TableParagraph"/>
              <w:spacing w:line="254" w:lineRule="exact"/>
              <w:ind w:left="107"/>
              <w:jc w:val="center"/>
            </w:pPr>
            <w:r w:rsidRPr="00DB1F73">
              <w:t>3</w:t>
            </w:r>
          </w:p>
        </w:tc>
        <w:tc>
          <w:tcPr>
            <w:tcW w:w="796" w:type="dxa"/>
          </w:tcPr>
          <w:p w14:paraId="2F109765" w14:textId="77777777" w:rsidR="009C65AF" w:rsidRPr="00DB1F73" w:rsidRDefault="009C65AF" w:rsidP="00DB1F73">
            <w:pPr>
              <w:pStyle w:val="TableParagraph"/>
              <w:spacing w:line="254" w:lineRule="exact"/>
              <w:ind w:left="106"/>
              <w:jc w:val="center"/>
            </w:pPr>
            <w:r w:rsidRPr="00DB1F73">
              <w:t>6</w:t>
            </w:r>
          </w:p>
        </w:tc>
        <w:tc>
          <w:tcPr>
            <w:tcW w:w="796" w:type="dxa"/>
          </w:tcPr>
          <w:p w14:paraId="2A8CD91B" w14:textId="77777777" w:rsidR="009C65AF" w:rsidRPr="00DB1F73" w:rsidRDefault="009C65AF" w:rsidP="00DB1F73">
            <w:pPr>
              <w:pStyle w:val="TableParagraph"/>
              <w:spacing w:line="254" w:lineRule="exact"/>
              <w:ind w:left="103"/>
              <w:jc w:val="center"/>
            </w:pPr>
            <w:r w:rsidRPr="00DB1F73">
              <w:t>1</w:t>
            </w:r>
          </w:p>
        </w:tc>
        <w:tc>
          <w:tcPr>
            <w:tcW w:w="796" w:type="dxa"/>
            <w:shd w:val="clear" w:color="auto" w:fill="D9D9D9"/>
          </w:tcPr>
          <w:p w14:paraId="7871AB5C" w14:textId="77777777" w:rsidR="009C65AF" w:rsidRPr="00DB1F73" w:rsidRDefault="009C65AF" w:rsidP="00DB1F73">
            <w:pPr>
              <w:pStyle w:val="TableParagraph"/>
              <w:spacing w:line="254" w:lineRule="exact"/>
              <w:ind w:left="108"/>
              <w:jc w:val="center"/>
            </w:pPr>
            <w:r w:rsidRPr="00DB1F73">
              <w:t>16</w:t>
            </w:r>
          </w:p>
        </w:tc>
        <w:tc>
          <w:tcPr>
            <w:tcW w:w="796" w:type="dxa"/>
          </w:tcPr>
          <w:p w14:paraId="3BC7DE5C" w14:textId="77777777" w:rsidR="009C65AF" w:rsidRPr="00DB1F73" w:rsidRDefault="009C65AF" w:rsidP="00DB1F73">
            <w:pPr>
              <w:pStyle w:val="TableParagraph"/>
              <w:spacing w:line="254" w:lineRule="exact"/>
              <w:ind w:left="109"/>
              <w:jc w:val="center"/>
            </w:pPr>
            <w:r w:rsidRPr="00DB1F73">
              <w:t>8</w:t>
            </w:r>
          </w:p>
        </w:tc>
        <w:tc>
          <w:tcPr>
            <w:tcW w:w="796" w:type="dxa"/>
          </w:tcPr>
          <w:p w14:paraId="7DAA45A9"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083F6739" w14:textId="77777777" w:rsidR="009C65AF" w:rsidRPr="00DB1F73" w:rsidRDefault="009C65AF" w:rsidP="00DB1F73">
            <w:pPr>
              <w:pStyle w:val="TableParagraph"/>
              <w:spacing w:line="254" w:lineRule="exact"/>
              <w:ind w:left="107"/>
              <w:jc w:val="center"/>
            </w:pPr>
            <w:r w:rsidRPr="00DB1F73">
              <w:t>29</w:t>
            </w:r>
          </w:p>
        </w:tc>
        <w:tc>
          <w:tcPr>
            <w:tcW w:w="796" w:type="dxa"/>
          </w:tcPr>
          <w:p w14:paraId="0367AEE2" w14:textId="77777777" w:rsidR="009C65AF" w:rsidRPr="00DB1F73" w:rsidRDefault="009C65AF" w:rsidP="00DB1F73">
            <w:pPr>
              <w:pStyle w:val="TableParagraph"/>
              <w:spacing w:line="254" w:lineRule="exact"/>
              <w:ind w:left="112"/>
              <w:jc w:val="center"/>
            </w:pPr>
            <w:r w:rsidRPr="00DB1F73">
              <w:t>16</w:t>
            </w:r>
          </w:p>
        </w:tc>
        <w:tc>
          <w:tcPr>
            <w:tcW w:w="796" w:type="dxa"/>
          </w:tcPr>
          <w:p w14:paraId="3BACB7EB"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6C188577" w14:textId="77777777" w:rsidR="009C65AF" w:rsidRPr="00DB1F73" w:rsidRDefault="009C65AF" w:rsidP="00DB1F73">
            <w:pPr>
              <w:pStyle w:val="TableParagraph"/>
              <w:spacing w:line="254" w:lineRule="exact"/>
              <w:ind w:left="114"/>
              <w:jc w:val="center"/>
            </w:pPr>
            <w:r w:rsidRPr="00DB1F73">
              <w:t>42</w:t>
            </w:r>
          </w:p>
        </w:tc>
        <w:tc>
          <w:tcPr>
            <w:tcW w:w="796" w:type="dxa"/>
          </w:tcPr>
          <w:p w14:paraId="03C510EF" w14:textId="77777777" w:rsidR="009C65AF" w:rsidRPr="00DB1F73" w:rsidRDefault="009C65AF" w:rsidP="00DB1F73">
            <w:pPr>
              <w:pStyle w:val="TableParagraph"/>
              <w:spacing w:line="254" w:lineRule="exact"/>
              <w:ind w:left="115"/>
              <w:jc w:val="center"/>
            </w:pPr>
            <w:r w:rsidRPr="00DB1F73">
              <w:t>22</w:t>
            </w:r>
          </w:p>
        </w:tc>
        <w:tc>
          <w:tcPr>
            <w:tcW w:w="796" w:type="dxa"/>
          </w:tcPr>
          <w:p w14:paraId="3A27471D" w14:textId="77777777" w:rsidR="009C65AF" w:rsidRPr="00DB1F73" w:rsidRDefault="009C65AF" w:rsidP="00DB1F73">
            <w:pPr>
              <w:pStyle w:val="TableParagraph"/>
              <w:spacing w:line="254" w:lineRule="exact"/>
              <w:ind w:left="112"/>
              <w:jc w:val="center"/>
            </w:pPr>
            <w:r w:rsidRPr="00DB1F73">
              <w:t>3</w:t>
            </w:r>
          </w:p>
        </w:tc>
      </w:tr>
      <w:tr w:rsidR="009C65AF" w:rsidRPr="001355E9" w14:paraId="0D8695D3" w14:textId="77777777" w:rsidTr="00DB1F73">
        <w:trPr>
          <w:gridAfter w:val="1"/>
          <w:wAfter w:w="30" w:type="dxa"/>
          <w:trHeight w:val="270"/>
          <w:jc w:val="center"/>
        </w:trPr>
        <w:tc>
          <w:tcPr>
            <w:tcW w:w="796" w:type="dxa"/>
            <w:shd w:val="clear" w:color="auto" w:fill="D9D9D9"/>
          </w:tcPr>
          <w:p w14:paraId="1DFCC994" w14:textId="77777777" w:rsidR="009C65AF" w:rsidRPr="00DB1F73" w:rsidRDefault="009C65AF" w:rsidP="00DB1F73">
            <w:pPr>
              <w:pStyle w:val="TableParagraph"/>
              <w:spacing w:line="258" w:lineRule="exact"/>
              <w:ind w:left="107"/>
              <w:jc w:val="center"/>
            </w:pPr>
            <w:r w:rsidRPr="00DB1F73">
              <w:t>4</w:t>
            </w:r>
          </w:p>
        </w:tc>
        <w:tc>
          <w:tcPr>
            <w:tcW w:w="796" w:type="dxa"/>
          </w:tcPr>
          <w:p w14:paraId="05CDE56C" w14:textId="77777777" w:rsidR="009C65AF" w:rsidRPr="00DB1F73" w:rsidRDefault="009C65AF" w:rsidP="00DB1F73">
            <w:pPr>
              <w:pStyle w:val="TableParagraph"/>
              <w:spacing w:line="258" w:lineRule="exact"/>
              <w:ind w:left="106"/>
              <w:jc w:val="center"/>
            </w:pPr>
            <w:r w:rsidRPr="00DB1F73">
              <w:t>11</w:t>
            </w:r>
          </w:p>
        </w:tc>
        <w:tc>
          <w:tcPr>
            <w:tcW w:w="796" w:type="dxa"/>
          </w:tcPr>
          <w:p w14:paraId="46E70B9E" w14:textId="77777777" w:rsidR="009C65AF" w:rsidRPr="00DB1F73" w:rsidRDefault="009C65AF" w:rsidP="00DB1F73">
            <w:pPr>
              <w:pStyle w:val="TableParagraph"/>
              <w:spacing w:line="258" w:lineRule="exact"/>
              <w:ind w:left="103"/>
              <w:jc w:val="center"/>
            </w:pPr>
            <w:r w:rsidRPr="00DB1F73">
              <w:t>2</w:t>
            </w:r>
          </w:p>
        </w:tc>
        <w:tc>
          <w:tcPr>
            <w:tcW w:w="796" w:type="dxa"/>
            <w:shd w:val="clear" w:color="auto" w:fill="D9D9D9"/>
          </w:tcPr>
          <w:p w14:paraId="28B58CC2" w14:textId="77777777" w:rsidR="009C65AF" w:rsidRPr="00DB1F73" w:rsidRDefault="009C65AF" w:rsidP="00DB1F73">
            <w:pPr>
              <w:pStyle w:val="TableParagraph"/>
              <w:spacing w:line="258" w:lineRule="exact"/>
              <w:ind w:left="108"/>
              <w:jc w:val="center"/>
            </w:pPr>
            <w:r w:rsidRPr="00DB1F73">
              <w:t>17</w:t>
            </w:r>
          </w:p>
        </w:tc>
        <w:tc>
          <w:tcPr>
            <w:tcW w:w="796" w:type="dxa"/>
          </w:tcPr>
          <w:p w14:paraId="57E5B894" w14:textId="77777777" w:rsidR="009C65AF" w:rsidRPr="00DB1F73" w:rsidRDefault="009C65AF" w:rsidP="00DB1F73">
            <w:pPr>
              <w:pStyle w:val="TableParagraph"/>
              <w:spacing w:line="258" w:lineRule="exact"/>
              <w:ind w:left="109"/>
              <w:jc w:val="center"/>
            </w:pPr>
            <w:r w:rsidRPr="00DB1F73">
              <w:t>9</w:t>
            </w:r>
          </w:p>
        </w:tc>
        <w:tc>
          <w:tcPr>
            <w:tcW w:w="796" w:type="dxa"/>
          </w:tcPr>
          <w:p w14:paraId="22E6F842" w14:textId="77777777" w:rsidR="009C65AF" w:rsidRPr="00DB1F73" w:rsidRDefault="009C65AF" w:rsidP="00DB1F73">
            <w:pPr>
              <w:pStyle w:val="TableParagraph"/>
              <w:spacing w:line="258" w:lineRule="exact"/>
              <w:ind w:left="109"/>
              <w:jc w:val="center"/>
            </w:pPr>
            <w:r w:rsidRPr="00DB1F73">
              <w:t>1</w:t>
            </w:r>
          </w:p>
        </w:tc>
        <w:tc>
          <w:tcPr>
            <w:tcW w:w="796" w:type="dxa"/>
            <w:shd w:val="clear" w:color="auto" w:fill="D9D9D9"/>
          </w:tcPr>
          <w:p w14:paraId="11CEC46F" w14:textId="77777777" w:rsidR="009C65AF" w:rsidRPr="00DB1F73" w:rsidRDefault="009C65AF" w:rsidP="00DB1F73">
            <w:pPr>
              <w:pStyle w:val="TableParagraph"/>
              <w:spacing w:line="258" w:lineRule="exact"/>
              <w:ind w:left="107"/>
              <w:jc w:val="center"/>
            </w:pPr>
            <w:r w:rsidRPr="00DB1F73">
              <w:t>30</w:t>
            </w:r>
          </w:p>
        </w:tc>
        <w:tc>
          <w:tcPr>
            <w:tcW w:w="796" w:type="dxa"/>
          </w:tcPr>
          <w:p w14:paraId="4452A29A" w14:textId="77777777" w:rsidR="009C65AF" w:rsidRPr="00DB1F73" w:rsidRDefault="009C65AF" w:rsidP="00DB1F73">
            <w:pPr>
              <w:pStyle w:val="TableParagraph"/>
              <w:spacing w:line="258" w:lineRule="exact"/>
              <w:ind w:left="112"/>
              <w:jc w:val="center"/>
            </w:pPr>
            <w:r w:rsidRPr="00DB1F73">
              <w:t>17</w:t>
            </w:r>
          </w:p>
        </w:tc>
        <w:tc>
          <w:tcPr>
            <w:tcW w:w="796" w:type="dxa"/>
          </w:tcPr>
          <w:p w14:paraId="3134C457" w14:textId="77777777" w:rsidR="009C65AF" w:rsidRPr="00DB1F73" w:rsidRDefault="009C65AF" w:rsidP="00DB1F73">
            <w:pPr>
              <w:pStyle w:val="TableParagraph"/>
              <w:spacing w:line="258" w:lineRule="exact"/>
              <w:ind w:left="109"/>
              <w:jc w:val="center"/>
            </w:pPr>
            <w:r w:rsidRPr="00DB1F73">
              <w:t>2</w:t>
            </w:r>
          </w:p>
        </w:tc>
        <w:tc>
          <w:tcPr>
            <w:tcW w:w="796" w:type="dxa"/>
            <w:shd w:val="clear" w:color="auto" w:fill="D9D9D9"/>
          </w:tcPr>
          <w:p w14:paraId="505D01A4" w14:textId="77777777" w:rsidR="009C65AF" w:rsidRPr="00DB1F73" w:rsidRDefault="009C65AF" w:rsidP="00DB1F73">
            <w:pPr>
              <w:pStyle w:val="TableParagraph"/>
              <w:spacing w:line="258" w:lineRule="exact"/>
              <w:ind w:left="114"/>
              <w:jc w:val="center"/>
            </w:pPr>
            <w:r w:rsidRPr="00DB1F73">
              <w:t>43</w:t>
            </w:r>
          </w:p>
        </w:tc>
        <w:tc>
          <w:tcPr>
            <w:tcW w:w="796" w:type="dxa"/>
          </w:tcPr>
          <w:p w14:paraId="1B14C7B9" w14:textId="77777777" w:rsidR="009C65AF" w:rsidRPr="00DB1F73" w:rsidRDefault="009C65AF" w:rsidP="00DB1F73">
            <w:pPr>
              <w:pStyle w:val="TableParagraph"/>
              <w:spacing w:line="258" w:lineRule="exact"/>
              <w:ind w:left="115"/>
              <w:jc w:val="center"/>
            </w:pPr>
            <w:r w:rsidRPr="00DB1F73">
              <w:t>13</w:t>
            </w:r>
          </w:p>
        </w:tc>
        <w:tc>
          <w:tcPr>
            <w:tcW w:w="796" w:type="dxa"/>
          </w:tcPr>
          <w:p w14:paraId="073EC134" w14:textId="77777777" w:rsidR="009C65AF" w:rsidRPr="00DB1F73" w:rsidRDefault="009C65AF" w:rsidP="00DB1F73">
            <w:pPr>
              <w:pStyle w:val="TableParagraph"/>
              <w:spacing w:line="258" w:lineRule="exact"/>
              <w:ind w:left="112"/>
              <w:jc w:val="center"/>
            </w:pPr>
            <w:r w:rsidRPr="00DB1F73">
              <w:t>2</w:t>
            </w:r>
          </w:p>
        </w:tc>
      </w:tr>
      <w:tr w:rsidR="009C65AF" w:rsidRPr="001355E9" w14:paraId="1C9DA438" w14:textId="77777777" w:rsidTr="00DB1F73">
        <w:trPr>
          <w:gridAfter w:val="1"/>
          <w:wAfter w:w="30" w:type="dxa"/>
          <w:trHeight w:val="267"/>
          <w:jc w:val="center"/>
        </w:trPr>
        <w:tc>
          <w:tcPr>
            <w:tcW w:w="796" w:type="dxa"/>
            <w:shd w:val="clear" w:color="auto" w:fill="D9D9D9"/>
          </w:tcPr>
          <w:p w14:paraId="7F2E8063" w14:textId="77777777" w:rsidR="009C65AF" w:rsidRPr="00DB1F73" w:rsidRDefault="009C65AF" w:rsidP="00DB1F73">
            <w:pPr>
              <w:pStyle w:val="TableParagraph"/>
              <w:spacing w:line="254" w:lineRule="exact"/>
              <w:ind w:left="107"/>
              <w:jc w:val="center"/>
            </w:pPr>
            <w:r w:rsidRPr="00DB1F73">
              <w:t>5</w:t>
            </w:r>
          </w:p>
        </w:tc>
        <w:tc>
          <w:tcPr>
            <w:tcW w:w="796" w:type="dxa"/>
          </w:tcPr>
          <w:p w14:paraId="360053C5" w14:textId="77777777" w:rsidR="009C65AF" w:rsidRPr="00DB1F73" w:rsidRDefault="009C65AF" w:rsidP="00DB1F73">
            <w:pPr>
              <w:pStyle w:val="TableParagraph"/>
              <w:spacing w:line="254" w:lineRule="exact"/>
              <w:ind w:left="106"/>
              <w:jc w:val="center"/>
            </w:pPr>
            <w:r w:rsidRPr="00DB1F73">
              <w:t>9</w:t>
            </w:r>
          </w:p>
        </w:tc>
        <w:tc>
          <w:tcPr>
            <w:tcW w:w="796" w:type="dxa"/>
          </w:tcPr>
          <w:p w14:paraId="459A8582" w14:textId="77777777" w:rsidR="009C65AF" w:rsidRPr="00DB1F73" w:rsidRDefault="009C65AF" w:rsidP="00DB1F73">
            <w:pPr>
              <w:pStyle w:val="TableParagraph"/>
              <w:spacing w:line="254" w:lineRule="exact"/>
              <w:ind w:left="103"/>
              <w:jc w:val="center"/>
            </w:pPr>
            <w:r w:rsidRPr="00DB1F73">
              <w:t>1</w:t>
            </w:r>
          </w:p>
        </w:tc>
        <w:tc>
          <w:tcPr>
            <w:tcW w:w="796" w:type="dxa"/>
            <w:shd w:val="clear" w:color="auto" w:fill="D9D9D9"/>
          </w:tcPr>
          <w:p w14:paraId="54009701" w14:textId="77777777" w:rsidR="009C65AF" w:rsidRPr="00DB1F73" w:rsidRDefault="009C65AF" w:rsidP="00DB1F73">
            <w:pPr>
              <w:pStyle w:val="TableParagraph"/>
              <w:spacing w:line="254" w:lineRule="exact"/>
              <w:ind w:left="108"/>
              <w:jc w:val="center"/>
            </w:pPr>
            <w:r w:rsidRPr="00DB1F73">
              <w:t>18</w:t>
            </w:r>
          </w:p>
        </w:tc>
        <w:tc>
          <w:tcPr>
            <w:tcW w:w="796" w:type="dxa"/>
          </w:tcPr>
          <w:p w14:paraId="35ADE5D8" w14:textId="77777777" w:rsidR="009C65AF" w:rsidRPr="00DB1F73" w:rsidRDefault="009C65AF" w:rsidP="00DB1F73">
            <w:pPr>
              <w:pStyle w:val="TableParagraph"/>
              <w:spacing w:line="254" w:lineRule="exact"/>
              <w:ind w:left="109"/>
              <w:jc w:val="center"/>
            </w:pPr>
            <w:r w:rsidRPr="00DB1F73">
              <w:t>6</w:t>
            </w:r>
          </w:p>
        </w:tc>
        <w:tc>
          <w:tcPr>
            <w:tcW w:w="796" w:type="dxa"/>
          </w:tcPr>
          <w:p w14:paraId="6B575932" w14:textId="77777777" w:rsidR="009C65AF" w:rsidRPr="00DB1F73" w:rsidRDefault="009C65AF" w:rsidP="00DB1F73">
            <w:pPr>
              <w:pStyle w:val="TableParagraph"/>
              <w:spacing w:line="254" w:lineRule="exact"/>
              <w:ind w:left="109"/>
              <w:jc w:val="center"/>
            </w:pPr>
            <w:r w:rsidRPr="00DB1F73">
              <w:t>3</w:t>
            </w:r>
          </w:p>
        </w:tc>
        <w:tc>
          <w:tcPr>
            <w:tcW w:w="796" w:type="dxa"/>
            <w:shd w:val="clear" w:color="auto" w:fill="D9D9D9"/>
          </w:tcPr>
          <w:p w14:paraId="1105C92E" w14:textId="77777777" w:rsidR="009C65AF" w:rsidRPr="00DB1F73" w:rsidRDefault="009C65AF" w:rsidP="00DB1F73">
            <w:pPr>
              <w:pStyle w:val="TableParagraph"/>
              <w:spacing w:line="254" w:lineRule="exact"/>
              <w:ind w:left="107"/>
              <w:jc w:val="center"/>
            </w:pPr>
            <w:r w:rsidRPr="00DB1F73">
              <w:t>31</w:t>
            </w:r>
          </w:p>
        </w:tc>
        <w:tc>
          <w:tcPr>
            <w:tcW w:w="796" w:type="dxa"/>
          </w:tcPr>
          <w:p w14:paraId="2603A07C" w14:textId="77777777" w:rsidR="009C65AF" w:rsidRPr="00DB1F73" w:rsidRDefault="009C65AF" w:rsidP="00DB1F73">
            <w:pPr>
              <w:pStyle w:val="TableParagraph"/>
              <w:spacing w:line="254" w:lineRule="exact"/>
              <w:ind w:left="112"/>
              <w:jc w:val="center"/>
            </w:pPr>
            <w:r w:rsidRPr="00DB1F73">
              <w:t>18</w:t>
            </w:r>
          </w:p>
        </w:tc>
        <w:tc>
          <w:tcPr>
            <w:tcW w:w="796" w:type="dxa"/>
          </w:tcPr>
          <w:p w14:paraId="7430866B"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04A19AC1" w14:textId="77777777" w:rsidR="009C65AF" w:rsidRPr="00DB1F73" w:rsidRDefault="009C65AF" w:rsidP="00DB1F73">
            <w:pPr>
              <w:pStyle w:val="TableParagraph"/>
              <w:spacing w:line="254" w:lineRule="exact"/>
              <w:ind w:left="114"/>
              <w:jc w:val="center"/>
            </w:pPr>
            <w:r w:rsidRPr="00DB1F73">
              <w:t>44</w:t>
            </w:r>
          </w:p>
        </w:tc>
        <w:tc>
          <w:tcPr>
            <w:tcW w:w="796" w:type="dxa"/>
          </w:tcPr>
          <w:p w14:paraId="46BA9689" w14:textId="77777777" w:rsidR="009C65AF" w:rsidRPr="00DB1F73" w:rsidRDefault="009C65AF" w:rsidP="00DB1F73">
            <w:pPr>
              <w:pStyle w:val="TableParagraph"/>
              <w:spacing w:line="254" w:lineRule="exact"/>
              <w:ind w:left="115"/>
              <w:jc w:val="center"/>
            </w:pPr>
            <w:r w:rsidRPr="00DB1F73">
              <w:t>15</w:t>
            </w:r>
          </w:p>
        </w:tc>
        <w:tc>
          <w:tcPr>
            <w:tcW w:w="796" w:type="dxa"/>
          </w:tcPr>
          <w:p w14:paraId="7F2DD6FD" w14:textId="77777777" w:rsidR="009C65AF" w:rsidRPr="00DB1F73" w:rsidRDefault="009C65AF" w:rsidP="00DB1F73">
            <w:pPr>
              <w:pStyle w:val="TableParagraph"/>
              <w:spacing w:line="254" w:lineRule="exact"/>
              <w:ind w:left="112"/>
              <w:jc w:val="center"/>
            </w:pPr>
            <w:r w:rsidRPr="00DB1F73">
              <w:t>2</w:t>
            </w:r>
          </w:p>
        </w:tc>
      </w:tr>
      <w:tr w:rsidR="009C65AF" w:rsidRPr="001355E9" w14:paraId="2BFEAD85" w14:textId="77777777" w:rsidTr="00DB1F73">
        <w:trPr>
          <w:gridAfter w:val="1"/>
          <w:wAfter w:w="30" w:type="dxa"/>
          <w:trHeight w:val="271"/>
          <w:jc w:val="center"/>
        </w:trPr>
        <w:tc>
          <w:tcPr>
            <w:tcW w:w="796" w:type="dxa"/>
            <w:shd w:val="clear" w:color="auto" w:fill="D9D9D9"/>
          </w:tcPr>
          <w:p w14:paraId="66B1B901" w14:textId="77777777" w:rsidR="009C65AF" w:rsidRPr="00DB1F73" w:rsidRDefault="009C65AF" w:rsidP="00DB1F73">
            <w:pPr>
              <w:pStyle w:val="TableParagraph"/>
              <w:spacing w:line="258" w:lineRule="exact"/>
              <w:ind w:left="107"/>
              <w:jc w:val="center"/>
            </w:pPr>
            <w:r w:rsidRPr="00DB1F73">
              <w:t>6</w:t>
            </w:r>
          </w:p>
        </w:tc>
        <w:tc>
          <w:tcPr>
            <w:tcW w:w="796" w:type="dxa"/>
          </w:tcPr>
          <w:p w14:paraId="4B135233" w14:textId="77777777" w:rsidR="009C65AF" w:rsidRPr="00DB1F73" w:rsidRDefault="009C65AF" w:rsidP="00DB1F73">
            <w:pPr>
              <w:pStyle w:val="TableParagraph"/>
              <w:spacing w:line="258" w:lineRule="exact"/>
              <w:ind w:left="106"/>
              <w:jc w:val="center"/>
            </w:pPr>
            <w:r w:rsidRPr="00DB1F73">
              <w:t>9</w:t>
            </w:r>
          </w:p>
        </w:tc>
        <w:tc>
          <w:tcPr>
            <w:tcW w:w="796" w:type="dxa"/>
          </w:tcPr>
          <w:p w14:paraId="3F454B84" w14:textId="77777777" w:rsidR="009C65AF" w:rsidRPr="00DB1F73" w:rsidRDefault="009C65AF" w:rsidP="00DB1F73">
            <w:pPr>
              <w:pStyle w:val="TableParagraph"/>
              <w:spacing w:line="258" w:lineRule="exact"/>
              <w:ind w:left="103"/>
              <w:jc w:val="center"/>
            </w:pPr>
            <w:r w:rsidRPr="00DB1F73">
              <w:t>2</w:t>
            </w:r>
          </w:p>
        </w:tc>
        <w:tc>
          <w:tcPr>
            <w:tcW w:w="796" w:type="dxa"/>
            <w:shd w:val="clear" w:color="auto" w:fill="D9D9D9"/>
          </w:tcPr>
          <w:p w14:paraId="606ECA63" w14:textId="77777777" w:rsidR="009C65AF" w:rsidRPr="00DB1F73" w:rsidRDefault="009C65AF" w:rsidP="00DB1F73">
            <w:pPr>
              <w:pStyle w:val="TableParagraph"/>
              <w:spacing w:line="258" w:lineRule="exact"/>
              <w:ind w:left="108"/>
              <w:jc w:val="center"/>
            </w:pPr>
            <w:r w:rsidRPr="00DB1F73">
              <w:t>19</w:t>
            </w:r>
          </w:p>
        </w:tc>
        <w:tc>
          <w:tcPr>
            <w:tcW w:w="796" w:type="dxa"/>
          </w:tcPr>
          <w:p w14:paraId="15572417" w14:textId="77777777" w:rsidR="009C65AF" w:rsidRPr="00DB1F73" w:rsidRDefault="009C65AF" w:rsidP="00DB1F73">
            <w:pPr>
              <w:pStyle w:val="TableParagraph"/>
              <w:spacing w:line="258" w:lineRule="exact"/>
              <w:ind w:left="109"/>
              <w:jc w:val="center"/>
            </w:pPr>
            <w:r w:rsidRPr="00DB1F73">
              <w:t>8</w:t>
            </w:r>
          </w:p>
        </w:tc>
        <w:tc>
          <w:tcPr>
            <w:tcW w:w="796" w:type="dxa"/>
          </w:tcPr>
          <w:p w14:paraId="4B103DF4" w14:textId="77777777" w:rsidR="009C65AF" w:rsidRPr="00DB1F73" w:rsidRDefault="009C65AF" w:rsidP="00DB1F73">
            <w:pPr>
              <w:pStyle w:val="TableParagraph"/>
              <w:spacing w:line="258" w:lineRule="exact"/>
              <w:ind w:left="109"/>
              <w:jc w:val="center"/>
            </w:pPr>
            <w:r w:rsidRPr="00DB1F73">
              <w:t>1</w:t>
            </w:r>
          </w:p>
        </w:tc>
        <w:tc>
          <w:tcPr>
            <w:tcW w:w="796" w:type="dxa"/>
            <w:shd w:val="clear" w:color="auto" w:fill="D9D9D9"/>
          </w:tcPr>
          <w:p w14:paraId="49258AF0" w14:textId="77777777" w:rsidR="009C65AF" w:rsidRPr="00DB1F73" w:rsidRDefault="009C65AF" w:rsidP="00DB1F73">
            <w:pPr>
              <w:pStyle w:val="TableParagraph"/>
              <w:spacing w:line="258" w:lineRule="exact"/>
              <w:ind w:left="107"/>
              <w:jc w:val="center"/>
            </w:pPr>
            <w:r w:rsidRPr="00DB1F73">
              <w:t>32</w:t>
            </w:r>
          </w:p>
        </w:tc>
        <w:tc>
          <w:tcPr>
            <w:tcW w:w="796" w:type="dxa"/>
          </w:tcPr>
          <w:p w14:paraId="404FF619" w14:textId="77777777" w:rsidR="009C65AF" w:rsidRPr="00DB1F73" w:rsidRDefault="009C65AF" w:rsidP="00DB1F73">
            <w:pPr>
              <w:pStyle w:val="TableParagraph"/>
              <w:spacing w:line="258" w:lineRule="exact"/>
              <w:ind w:left="112"/>
              <w:jc w:val="center"/>
            </w:pPr>
            <w:r w:rsidRPr="00DB1F73">
              <w:t>14</w:t>
            </w:r>
          </w:p>
        </w:tc>
        <w:tc>
          <w:tcPr>
            <w:tcW w:w="796" w:type="dxa"/>
          </w:tcPr>
          <w:p w14:paraId="56A0FFE9" w14:textId="77777777" w:rsidR="009C65AF" w:rsidRPr="00DB1F73" w:rsidRDefault="009C65AF" w:rsidP="00DB1F73">
            <w:pPr>
              <w:pStyle w:val="TableParagraph"/>
              <w:spacing w:line="258" w:lineRule="exact"/>
              <w:ind w:left="109"/>
              <w:jc w:val="center"/>
            </w:pPr>
            <w:r w:rsidRPr="00DB1F73">
              <w:t>2</w:t>
            </w:r>
          </w:p>
        </w:tc>
        <w:tc>
          <w:tcPr>
            <w:tcW w:w="796" w:type="dxa"/>
            <w:shd w:val="clear" w:color="auto" w:fill="D9D9D9"/>
          </w:tcPr>
          <w:p w14:paraId="79867DE2" w14:textId="77777777" w:rsidR="009C65AF" w:rsidRPr="00DB1F73" w:rsidRDefault="009C65AF" w:rsidP="00DB1F73">
            <w:pPr>
              <w:pStyle w:val="TableParagraph"/>
              <w:spacing w:line="258" w:lineRule="exact"/>
              <w:ind w:left="114"/>
              <w:jc w:val="center"/>
            </w:pPr>
            <w:r w:rsidRPr="00DB1F73">
              <w:t>45</w:t>
            </w:r>
          </w:p>
        </w:tc>
        <w:tc>
          <w:tcPr>
            <w:tcW w:w="796" w:type="dxa"/>
          </w:tcPr>
          <w:p w14:paraId="37984B0D" w14:textId="77777777" w:rsidR="009C65AF" w:rsidRPr="00DB1F73" w:rsidRDefault="009C65AF" w:rsidP="00DB1F73">
            <w:pPr>
              <w:pStyle w:val="TableParagraph"/>
              <w:spacing w:line="258" w:lineRule="exact"/>
              <w:ind w:left="115"/>
              <w:jc w:val="center"/>
            </w:pPr>
            <w:r w:rsidRPr="00DB1F73">
              <w:t>17</w:t>
            </w:r>
          </w:p>
        </w:tc>
        <w:tc>
          <w:tcPr>
            <w:tcW w:w="796" w:type="dxa"/>
          </w:tcPr>
          <w:p w14:paraId="6884069D" w14:textId="77777777" w:rsidR="009C65AF" w:rsidRPr="00DB1F73" w:rsidRDefault="009C65AF" w:rsidP="00DB1F73">
            <w:pPr>
              <w:pStyle w:val="TableParagraph"/>
              <w:spacing w:line="258" w:lineRule="exact"/>
              <w:ind w:left="112"/>
              <w:jc w:val="center"/>
            </w:pPr>
            <w:r w:rsidRPr="00DB1F73">
              <w:t>2</w:t>
            </w:r>
          </w:p>
        </w:tc>
      </w:tr>
      <w:tr w:rsidR="009C65AF" w:rsidRPr="001355E9" w14:paraId="209617AF" w14:textId="77777777" w:rsidTr="00DB1F73">
        <w:trPr>
          <w:gridAfter w:val="1"/>
          <w:wAfter w:w="30" w:type="dxa"/>
          <w:trHeight w:val="266"/>
          <w:jc w:val="center"/>
        </w:trPr>
        <w:tc>
          <w:tcPr>
            <w:tcW w:w="796" w:type="dxa"/>
            <w:shd w:val="clear" w:color="auto" w:fill="D9D9D9"/>
          </w:tcPr>
          <w:p w14:paraId="6453A427" w14:textId="77777777" w:rsidR="009C65AF" w:rsidRPr="00DB1F73" w:rsidRDefault="009C65AF" w:rsidP="00DB1F73">
            <w:pPr>
              <w:pStyle w:val="TableParagraph"/>
              <w:spacing w:line="254" w:lineRule="exact"/>
              <w:ind w:left="107"/>
              <w:jc w:val="center"/>
            </w:pPr>
            <w:r w:rsidRPr="00DB1F73">
              <w:t>7</w:t>
            </w:r>
          </w:p>
        </w:tc>
        <w:tc>
          <w:tcPr>
            <w:tcW w:w="796" w:type="dxa"/>
          </w:tcPr>
          <w:p w14:paraId="77CD4807" w14:textId="77777777" w:rsidR="009C65AF" w:rsidRPr="00DB1F73" w:rsidRDefault="009C65AF" w:rsidP="00DB1F73">
            <w:pPr>
              <w:pStyle w:val="TableParagraph"/>
              <w:spacing w:line="254" w:lineRule="exact"/>
              <w:ind w:left="106"/>
              <w:jc w:val="center"/>
            </w:pPr>
            <w:r w:rsidRPr="00DB1F73">
              <w:t>5</w:t>
            </w:r>
          </w:p>
        </w:tc>
        <w:tc>
          <w:tcPr>
            <w:tcW w:w="796" w:type="dxa"/>
          </w:tcPr>
          <w:p w14:paraId="195128E9" w14:textId="77777777" w:rsidR="009C65AF" w:rsidRPr="00DB1F73" w:rsidRDefault="009C65AF" w:rsidP="00DB1F73">
            <w:pPr>
              <w:pStyle w:val="TableParagraph"/>
              <w:spacing w:line="254" w:lineRule="exact"/>
              <w:ind w:left="103"/>
              <w:jc w:val="center"/>
            </w:pPr>
            <w:r w:rsidRPr="00DB1F73">
              <w:t>1</w:t>
            </w:r>
          </w:p>
        </w:tc>
        <w:tc>
          <w:tcPr>
            <w:tcW w:w="796" w:type="dxa"/>
            <w:shd w:val="clear" w:color="auto" w:fill="D9D9D9"/>
          </w:tcPr>
          <w:p w14:paraId="599B2991" w14:textId="77777777" w:rsidR="009C65AF" w:rsidRPr="00DB1F73" w:rsidRDefault="009C65AF" w:rsidP="00DB1F73">
            <w:pPr>
              <w:pStyle w:val="TableParagraph"/>
              <w:spacing w:line="254" w:lineRule="exact"/>
              <w:ind w:left="108"/>
              <w:jc w:val="center"/>
            </w:pPr>
            <w:r w:rsidRPr="00DB1F73">
              <w:t>20</w:t>
            </w:r>
          </w:p>
        </w:tc>
        <w:tc>
          <w:tcPr>
            <w:tcW w:w="796" w:type="dxa"/>
          </w:tcPr>
          <w:p w14:paraId="30967EFC" w14:textId="77777777" w:rsidR="009C65AF" w:rsidRPr="00DB1F73" w:rsidRDefault="009C65AF" w:rsidP="00DB1F73">
            <w:pPr>
              <w:pStyle w:val="TableParagraph"/>
              <w:spacing w:line="254" w:lineRule="exact"/>
              <w:ind w:left="109"/>
              <w:jc w:val="center"/>
            </w:pPr>
            <w:r w:rsidRPr="00DB1F73">
              <w:t>17</w:t>
            </w:r>
          </w:p>
        </w:tc>
        <w:tc>
          <w:tcPr>
            <w:tcW w:w="796" w:type="dxa"/>
          </w:tcPr>
          <w:p w14:paraId="18926530" w14:textId="77777777" w:rsidR="009C65AF" w:rsidRPr="00DB1F73" w:rsidRDefault="009C65AF" w:rsidP="00DB1F73">
            <w:pPr>
              <w:pStyle w:val="TableParagraph"/>
              <w:spacing w:line="254" w:lineRule="exact"/>
              <w:ind w:left="109"/>
              <w:jc w:val="center"/>
            </w:pPr>
            <w:r w:rsidRPr="00DB1F73">
              <w:t>2</w:t>
            </w:r>
          </w:p>
        </w:tc>
        <w:tc>
          <w:tcPr>
            <w:tcW w:w="796" w:type="dxa"/>
            <w:shd w:val="clear" w:color="auto" w:fill="D9D9D9"/>
          </w:tcPr>
          <w:p w14:paraId="43409B88" w14:textId="77777777" w:rsidR="009C65AF" w:rsidRPr="00DB1F73" w:rsidRDefault="009C65AF" w:rsidP="00DB1F73">
            <w:pPr>
              <w:pStyle w:val="TableParagraph"/>
              <w:spacing w:line="254" w:lineRule="exact"/>
              <w:ind w:left="107"/>
              <w:jc w:val="center"/>
            </w:pPr>
            <w:r w:rsidRPr="00DB1F73">
              <w:t>33</w:t>
            </w:r>
          </w:p>
        </w:tc>
        <w:tc>
          <w:tcPr>
            <w:tcW w:w="796" w:type="dxa"/>
          </w:tcPr>
          <w:p w14:paraId="209B99FC" w14:textId="77777777" w:rsidR="009C65AF" w:rsidRPr="00DB1F73" w:rsidRDefault="009C65AF" w:rsidP="00DB1F73">
            <w:pPr>
              <w:pStyle w:val="TableParagraph"/>
              <w:spacing w:line="254" w:lineRule="exact"/>
              <w:ind w:left="112"/>
              <w:jc w:val="center"/>
            </w:pPr>
            <w:r w:rsidRPr="00DB1F73">
              <w:t>19</w:t>
            </w:r>
          </w:p>
        </w:tc>
        <w:tc>
          <w:tcPr>
            <w:tcW w:w="796" w:type="dxa"/>
          </w:tcPr>
          <w:p w14:paraId="0C6F0967"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1AC87861" w14:textId="77777777" w:rsidR="009C65AF" w:rsidRPr="00DB1F73" w:rsidRDefault="009C65AF" w:rsidP="00DB1F73">
            <w:pPr>
              <w:pStyle w:val="TableParagraph"/>
              <w:spacing w:line="254" w:lineRule="exact"/>
              <w:ind w:left="114"/>
              <w:jc w:val="center"/>
            </w:pPr>
            <w:r w:rsidRPr="00DB1F73">
              <w:t>46</w:t>
            </w:r>
          </w:p>
        </w:tc>
        <w:tc>
          <w:tcPr>
            <w:tcW w:w="796" w:type="dxa"/>
          </w:tcPr>
          <w:p w14:paraId="17BEF16A" w14:textId="77777777" w:rsidR="009C65AF" w:rsidRPr="00DB1F73" w:rsidRDefault="009C65AF" w:rsidP="00DB1F73">
            <w:pPr>
              <w:pStyle w:val="TableParagraph"/>
              <w:spacing w:line="254" w:lineRule="exact"/>
              <w:ind w:left="115"/>
              <w:jc w:val="center"/>
            </w:pPr>
            <w:r w:rsidRPr="00DB1F73">
              <w:t>17</w:t>
            </w:r>
          </w:p>
        </w:tc>
        <w:tc>
          <w:tcPr>
            <w:tcW w:w="796" w:type="dxa"/>
          </w:tcPr>
          <w:p w14:paraId="134030A0" w14:textId="77777777" w:rsidR="009C65AF" w:rsidRPr="00DB1F73" w:rsidRDefault="009C65AF" w:rsidP="00DB1F73">
            <w:pPr>
              <w:pStyle w:val="TableParagraph"/>
              <w:spacing w:line="254" w:lineRule="exact"/>
              <w:ind w:left="112"/>
              <w:jc w:val="center"/>
            </w:pPr>
            <w:r w:rsidRPr="00DB1F73">
              <w:t>2</w:t>
            </w:r>
          </w:p>
        </w:tc>
      </w:tr>
      <w:tr w:rsidR="009C65AF" w:rsidRPr="001355E9" w14:paraId="408A2480" w14:textId="77777777" w:rsidTr="00DB1F73">
        <w:trPr>
          <w:gridAfter w:val="1"/>
          <w:wAfter w:w="30" w:type="dxa"/>
          <w:trHeight w:val="270"/>
          <w:jc w:val="center"/>
        </w:trPr>
        <w:tc>
          <w:tcPr>
            <w:tcW w:w="796" w:type="dxa"/>
            <w:shd w:val="clear" w:color="auto" w:fill="D9D9D9"/>
          </w:tcPr>
          <w:p w14:paraId="391758D6" w14:textId="77777777" w:rsidR="009C65AF" w:rsidRPr="00DB1F73" w:rsidRDefault="009C65AF" w:rsidP="00DB1F73">
            <w:pPr>
              <w:pStyle w:val="TableParagraph"/>
              <w:spacing w:line="258" w:lineRule="exact"/>
              <w:ind w:left="107"/>
              <w:jc w:val="center"/>
            </w:pPr>
            <w:r w:rsidRPr="00DB1F73">
              <w:t>8</w:t>
            </w:r>
          </w:p>
        </w:tc>
        <w:tc>
          <w:tcPr>
            <w:tcW w:w="796" w:type="dxa"/>
          </w:tcPr>
          <w:p w14:paraId="4FB7CF6D" w14:textId="77777777" w:rsidR="009C65AF" w:rsidRPr="00DB1F73" w:rsidRDefault="009C65AF" w:rsidP="00DB1F73">
            <w:pPr>
              <w:pStyle w:val="TableParagraph"/>
              <w:spacing w:line="258" w:lineRule="exact"/>
              <w:ind w:left="106"/>
              <w:jc w:val="center"/>
            </w:pPr>
            <w:r w:rsidRPr="00DB1F73">
              <w:t>7</w:t>
            </w:r>
          </w:p>
        </w:tc>
        <w:tc>
          <w:tcPr>
            <w:tcW w:w="796" w:type="dxa"/>
          </w:tcPr>
          <w:p w14:paraId="599D5F97" w14:textId="77777777" w:rsidR="009C65AF" w:rsidRPr="00DB1F73" w:rsidRDefault="009C65AF" w:rsidP="00DB1F73">
            <w:pPr>
              <w:pStyle w:val="TableParagraph"/>
              <w:spacing w:line="258" w:lineRule="exact"/>
              <w:ind w:left="103"/>
              <w:jc w:val="center"/>
            </w:pPr>
            <w:r w:rsidRPr="00DB1F73">
              <w:t>1</w:t>
            </w:r>
          </w:p>
        </w:tc>
        <w:tc>
          <w:tcPr>
            <w:tcW w:w="796" w:type="dxa"/>
            <w:shd w:val="clear" w:color="auto" w:fill="D9D9D9"/>
          </w:tcPr>
          <w:p w14:paraId="0568F947" w14:textId="77777777" w:rsidR="009C65AF" w:rsidRPr="00DB1F73" w:rsidRDefault="009C65AF" w:rsidP="00DB1F73">
            <w:pPr>
              <w:pStyle w:val="TableParagraph"/>
              <w:spacing w:line="258" w:lineRule="exact"/>
              <w:ind w:left="108"/>
              <w:jc w:val="center"/>
            </w:pPr>
            <w:r w:rsidRPr="00DB1F73">
              <w:t>21</w:t>
            </w:r>
          </w:p>
        </w:tc>
        <w:tc>
          <w:tcPr>
            <w:tcW w:w="796" w:type="dxa"/>
          </w:tcPr>
          <w:p w14:paraId="272FCEF8" w14:textId="77777777" w:rsidR="009C65AF" w:rsidRPr="00DB1F73" w:rsidRDefault="009C65AF" w:rsidP="00DB1F73">
            <w:pPr>
              <w:pStyle w:val="TableParagraph"/>
              <w:spacing w:line="258" w:lineRule="exact"/>
              <w:ind w:left="109"/>
              <w:jc w:val="center"/>
            </w:pPr>
            <w:r w:rsidRPr="00DB1F73">
              <w:t>18</w:t>
            </w:r>
          </w:p>
        </w:tc>
        <w:tc>
          <w:tcPr>
            <w:tcW w:w="796" w:type="dxa"/>
          </w:tcPr>
          <w:p w14:paraId="7023C014" w14:textId="77777777" w:rsidR="009C65AF" w:rsidRPr="00DB1F73" w:rsidRDefault="009C65AF" w:rsidP="00DB1F73">
            <w:pPr>
              <w:pStyle w:val="TableParagraph"/>
              <w:spacing w:line="258" w:lineRule="exact"/>
              <w:ind w:left="109"/>
              <w:jc w:val="center"/>
            </w:pPr>
            <w:r w:rsidRPr="00DB1F73">
              <w:t>2</w:t>
            </w:r>
          </w:p>
        </w:tc>
        <w:tc>
          <w:tcPr>
            <w:tcW w:w="796" w:type="dxa"/>
            <w:shd w:val="clear" w:color="auto" w:fill="D9D9D9"/>
          </w:tcPr>
          <w:p w14:paraId="268CC41E" w14:textId="77777777" w:rsidR="009C65AF" w:rsidRPr="00DB1F73" w:rsidRDefault="009C65AF" w:rsidP="00DB1F73">
            <w:pPr>
              <w:pStyle w:val="TableParagraph"/>
              <w:spacing w:line="258" w:lineRule="exact"/>
              <w:ind w:left="107"/>
              <w:jc w:val="center"/>
            </w:pPr>
            <w:r w:rsidRPr="00DB1F73">
              <w:t>34</w:t>
            </w:r>
          </w:p>
        </w:tc>
        <w:tc>
          <w:tcPr>
            <w:tcW w:w="796" w:type="dxa"/>
          </w:tcPr>
          <w:p w14:paraId="014C6854" w14:textId="77777777" w:rsidR="009C65AF" w:rsidRPr="00DB1F73" w:rsidRDefault="009C65AF" w:rsidP="00DB1F73">
            <w:pPr>
              <w:pStyle w:val="TableParagraph"/>
              <w:spacing w:line="258" w:lineRule="exact"/>
              <w:ind w:left="112"/>
              <w:jc w:val="center"/>
            </w:pPr>
            <w:r w:rsidRPr="00DB1F73">
              <w:t>14</w:t>
            </w:r>
          </w:p>
        </w:tc>
        <w:tc>
          <w:tcPr>
            <w:tcW w:w="796" w:type="dxa"/>
          </w:tcPr>
          <w:p w14:paraId="6B4AFF2F" w14:textId="77777777" w:rsidR="009C65AF" w:rsidRPr="00DB1F73" w:rsidRDefault="009C65AF" w:rsidP="00DB1F73">
            <w:pPr>
              <w:pStyle w:val="TableParagraph"/>
              <w:spacing w:line="258" w:lineRule="exact"/>
              <w:ind w:left="109"/>
              <w:jc w:val="center"/>
            </w:pPr>
            <w:r w:rsidRPr="00DB1F73">
              <w:t>1</w:t>
            </w:r>
          </w:p>
        </w:tc>
        <w:tc>
          <w:tcPr>
            <w:tcW w:w="796" w:type="dxa"/>
            <w:shd w:val="clear" w:color="auto" w:fill="D9D9D9"/>
          </w:tcPr>
          <w:p w14:paraId="372C8F68" w14:textId="77777777" w:rsidR="009C65AF" w:rsidRPr="00DB1F73" w:rsidRDefault="009C65AF" w:rsidP="00DB1F73">
            <w:pPr>
              <w:pStyle w:val="TableParagraph"/>
              <w:spacing w:line="258" w:lineRule="exact"/>
              <w:ind w:left="114"/>
              <w:jc w:val="center"/>
            </w:pPr>
            <w:r w:rsidRPr="00DB1F73">
              <w:t>47</w:t>
            </w:r>
          </w:p>
        </w:tc>
        <w:tc>
          <w:tcPr>
            <w:tcW w:w="796" w:type="dxa"/>
          </w:tcPr>
          <w:p w14:paraId="43866C5C" w14:textId="77777777" w:rsidR="009C65AF" w:rsidRPr="00DB1F73" w:rsidRDefault="009C65AF" w:rsidP="00DB1F73">
            <w:pPr>
              <w:pStyle w:val="TableParagraph"/>
              <w:spacing w:line="258" w:lineRule="exact"/>
              <w:ind w:left="115"/>
              <w:jc w:val="center"/>
            </w:pPr>
            <w:r w:rsidRPr="00DB1F73">
              <w:t>18</w:t>
            </w:r>
          </w:p>
        </w:tc>
        <w:tc>
          <w:tcPr>
            <w:tcW w:w="796" w:type="dxa"/>
          </w:tcPr>
          <w:p w14:paraId="16F7EEA0" w14:textId="77777777" w:rsidR="009C65AF" w:rsidRPr="00DB1F73" w:rsidRDefault="009C65AF" w:rsidP="00DB1F73">
            <w:pPr>
              <w:pStyle w:val="TableParagraph"/>
              <w:spacing w:line="258" w:lineRule="exact"/>
              <w:ind w:left="112"/>
              <w:jc w:val="center"/>
            </w:pPr>
            <w:r w:rsidRPr="00DB1F73">
              <w:t>2</w:t>
            </w:r>
          </w:p>
        </w:tc>
      </w:tr>
      <w:tr w:rsidR="009C65AF" w:rsidRPr="001355E9" w14:paraId="0D3E1E13" w14:textId="77777777" w:rsidTr="00DB1F73">
        <w:trPr>
          <w:gridAfter w:val="1"/>
          <w:wAfter w:w="30" w:type="dxa"/>
          <w:trHeight w:val="266"/>
          <w:jc w:val="center"/>
        </w:trPr>
        <w:tc>
          <w:tcPr>
            <w:tcW w:w="796" w:type="dxa"/>
            <w:shd w:val="clear" w:color="auto" w:fill="D9D9D9"/>
          </w:tcPr>
          <w:p w14:paraId="0EA71B12" w14:textId="77777777" w:rsidR="009C65AF" w:rsidRPr="00DB1F73" w:rsidRDefault="009C65AF" w:rsidP="00DB1F73">
            <w:pPr>
              <w:pStyle w:val="TableParagraph"/>
              <w:spacing w:line="254" w:lineRule="exact"/>
              <w:ind w:left="107"/>
              <w:jc w:val="center"/>
            </w:pPr>
            <w:r w:rsidRPr="00DB1F73">
              <w:t>9</w:t>
            </w:r>
          </w:p>
        </w:tc>
        <w:tc>
          <w:tcPr>
            <w:tcW w:w="796" w:type="dxa"/>
          </w:tcPr>
          <w:p w14:paraId="3BC6297A" w14:textId="77777777" w:rsidR="009C65AF" w:rsidRPr="00DB1F73" w:rsidRDefault="009C65AF" w:rsidP="00DB1F73">
            <w:pPr>
              <w:pStyle w:val="TableParagraph"/>
              <w:spacing w:line="254" w:lineRule="exact"/>
              <w:ind w:left="106"/>
              <w:jc w:val="center"/>
            </w:pPr>
            <w:r w:rsidRPr="00DB1F73">
              <w:t>7</w:t>
            </w:r>
          </w:p>
        </w:tc>
        <w:tc>
          <w:tcPr>
            <w:tcW w:w="796" w:type="dxa"/>
          </w:tcPr>
          <w:p w14:paraId="3C32000B" w14:textId="77777777" w:rsidR="009C65AF" w:rsidRPr="00DB1F73" w:rsidRDefault="009C65AF" w:rsidP="00DB1F73">
            <w:pPr>
              <w:pStyle w:val="TableParagraph"/>
              <w:spacing w:line="254" w:lineRule="exact"/>
              <w:ind w:left="103"/>
              <w:jc w:val="center"/>
            </w:pPr>
            <w:r w:rsidRPr="00DB1F73">
              <w:t>2</w:t>
            </w:r>
          </w:p>
        </w:tc>
        <w:tc>
          <w:tcPr>
            <w:tcW w:w="796" w:type="dxa"/>
            <w:shd w:val="clear" w:color="auto" w:fill="D9D9D9"/>
          </w:tcPr>
          <w:p w14:paraId="65386DDA" w14:textId="77777777" w:rsidR="009C65AF" w:rsidRPr="00DB1F73" w:rsidRDefault="009C65AF" w:rsidP="00DB1F73">
            <w:pPr>
              <w:pStyle w:val="TableParagraph"/>
              <w:spacing w:line="254" w:lineRule="exact"/>
              <w:ind w:left="108"/>
              <w:jc w:val="center"/>
            </w:pPr>
            <w:r w:rsidRPr="00DB1F73">
              <w:t>22</w:t>
            </w:r>
          </w:p>
        </w:tc>
        <w:tc>
          <w:tcPr>
            <w:tcW w:w="796" w:type="dxa"/>
          </w:tcPr>
          <w:p w14:paraId="40DB2574" w14:textId="77777777" w:rsidR="009C65AF" w:rsidRPr="00DB1F73" w:rsidRDefault="009C65AF" w:rsidP="00DB1F73">
            <w:pPr>
              <w:pStyle w:val="TableParagraph"/>
              <w:spacing w:line="254" w:lineRule="exact"/>
              <w:ind w:left="109"/>
              <w:jc w:val="center"/>
            </w:pPr>
            <w:r w:rsidRPr="00DB1F73">
              <w:t>9</w:t>
            </w:r>
          </w:p>
        </w:tc>
        <w:tc>
          <w:tcPr>
            <w:tcW w:w="796" w:type="dxa"/>
          </w:tcPr>
          <w:p w14:paraId="3238A424"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41FDBA1E" w14:textId="77777777" w:rsidR="009C65AF" w:rsidRPr="00DB1F73" w:rsidRDefault="009C65AF" w:rsidP="00DB1F73">
            <w:pPr>
              <w:pStyle w:val="TableParagraph"/>
              <w:spacing w:line="254" w:lineRule="exact"/>
              <w:ind w:left="107"/>
              <w:jc w:val="center"/>
            </w:pPr>
            <w:r w:rsidRPr="00DB1F73">
              <w:t>35</w:t>
            </w:r>
          </w:p>
        </w:tc>
        <w:tc>
          <w:tcPr>
            <w:tcW w:w="796" w:type="dxa"/>
          </w:tcPr>
          <w:p w14:paraId="3DD9DDDA" w14:textId="77777777" w:rsidR="009C65AF" w:rsidRPr="00DB1F73" w:rsidRDefault="009C65AF" w:rsidP="00DB1F73">
            <w:pPr>
              <w:pStyle w:val="TableParagraph"/>
              <w:spacing w:line="254" w:lineRule="exact"/>
              <w:ind w:left="112"/>
              <w:jc w:val="center"/>
            </w:pPr>
            <w:r w:rsidRPr="00DB1F73">
              <w:t>15</w:t>
            </w:r>
          </w:p>
        </w:tc>
        <w:tc>
          <w:tcPr>
            <w:tcW w:w="796" w:type="dxa"/>
          </w:tcPr>
          <w:p w14:paraId="6A20BC93" w14:textId="77777777" w:rsidR="009C65AF" w:rsidRPr="00DB1F73" w:rsidRDefault="009C65AF" w:rsidP="00DB1F73">
            <w:pPr>
              <w:pStyle w:val="TableParagraph"/>
              <w:spacing w:line="254" w:lineRule="exact"/>
              <w:ind w:left="109"/>
              <w:jc w:val="center"/>
            </w:pPr>
            <w:r w:rsidRPr="00DB1F73">
              <w:t>2</w:t>
            </w:r>
          </w:p>
        </w:tc>
        <w:tc>
          <w:tcPr>
            <w:tcW w:w="796" w:type="dxa"/>
            <w:shd w:val="clear" w:color="auto" w:fill="D9D9D9"/>
          </w:tcPr>
          <w:p w14:paraId="04EF3F14" w14:textId="77777777" w:rsidR="009C65AF" w:rsidRPr="00DB1F73" w:rsidRDefault="009C65AF" w:rsidP="00DB1F73">
            <w:pPr>
              <w:pStyle w:val="TableParagraph"/>
              <w:spacing w:line="254" w:lineRule="exact"/>
              <w:ind w:left="114"/>
              <w:jc w:val="center"/>
            </w:pPr>
            <w:r w:rsidRPr="00DB1F73">
              <w:t>48</w:t>
            </w:r>
          </w:p>
        </w:tc>
        <w:tc>
          <w:tcPr>
            <w:tcW w:w="796" w:type="dxa"/>
          </w:tcPr>
          <w:p w14:paraId="6953966A" w14:textId="77777777" w:rsidR="009C65AF" w:rsidRPr="00DB1F73" w:rsidRDefault="009C65AF" w:rsidP="00DB1F73">
            <w:pPr>
              <w:pStyle w:val="TableParagraph"/>
              <w:spacing w:line="254" w:lineRule="exact"/>
              <w:ind w:left="115"/>
              <w:jc w:val="center"/>
            </w:pPr>
            <w:r w:rsidRPr="00DB1F73">
              <w:t>19</w:t>
            </w:r>
          </w:p>
        </w:tc>
        <w:tc>
          <w:tcPr>
            <w:tcW w:w="796" w:type="dxa"/>
          </w:tcPr>
          <w:p w14:paraId="46BE4A88" w14:textId="77777777" w:rsidR="009C65AF" w:rsidRPr="00DB1F73" w:rsidRDefault="009C65AF" w:rsidP="00DB1F73">
            <w:pPr>
              <w:pStyle w:val="TableParagraph"/>
              <w:spacing w:line="254" w:lineRule="exact"/>
              <w:ind w:left="112"/>
              <w:jc w:val="center"/>
            </w:pPr>
            <w:r w:rsidRPr="00DB1F73">
              <w:t>2</w:t>
            </w:r>
          </w:p>
        </w:tc>
      </w:tr>
      <w:tr w:rsidR="009C65AF" w:rsidRPr="001355E9" w14:paraId="15F69DE7" w14:textId="77777777" w:rsidTr="00DB1F73">
        <w:trPr>
          <w:gridAfter w:val="1"/>
          <w:wAfter w:w="30" w:type="dxa"/>
          <w:trHeight w:val="271"/>
          <w:jc w:val="center"/>
        </w:trPr>
        <w:tc>
          <w:tcPr>
            <w:tcW w:w="796" w:type="dxa"/>
            <w:shd w:val="clear" w:color="auto" w:fill="D9D9D9"/>
          </w:tcPr>
          <w:p w14:paraId="23146A23" w14:textId="77777777" w:rsidR="009C65AF" w:rsidRPr="00DB1F73" w:rsidRDefault="009C65AF" w:rsidP="00DB1F73">
            <w:pPr>
              <w:pStyle w:val="TableParagraph"/>
              <w:spacing w:line="258" w:lineRule="exact"/>
              <w:ind w:left="107"/>
              <w:jc w:val="center"/>
            </w:pPr>
            <w:r w:rsidRPr="00DB1F73">
              <w:t>10</w:t>
            </w:r>
          </w:p>
        </w:tc>
        <w:tc>
          <w:tcPr>
            <w:tcW w:w="796" w:type="dxa"/>
          </w:tcPr>
          <w:p w14:paraId="61389322" w14:textId="77777777" w:rsidR="009C65AF" w:rsidRPr="00DB1F73" w:rsidRDefault="009C65AF" w:rsidP="00DB1F73">
            <w:pPr>
              <w:pStyle w:val="TableParagraph"/>
              <w:spacing w:line="258" w:lineRule="exact"/>
              <w:ind w:left="106"/>
              <w:jc w:val="center"/>
            </w:pPr>
            <w:r w:rsidRPr="00DB1F73">
              <w:t>14</w:t>
            </w:r>
          </w:p>
        </w:tc>
        <w:tc>
          <w:tcPr>
            <w:tcW w:w="796" w:type="dxa"/>
          </w:tcPr>
          <w:p w14:paraId="5271780F" w14:textId="77777777" w:rsidR="009C65AF" w:rsidRPr="00DB1F73" w:rsidRDefault="009C65AF" w:rsidP="00DB1F73">
            <w:pPr>
              <w:pStyle w:val="TableParagraph"/>
              <w:spacing w:line="258" w:lineRule="exact"/>
              <w:ind w:left="103"/>
              <w:jc w:val="center"/>
            </w:pPr>
            <w:r w:rsidRPr="00DB1F73">
              <w:t>2</w:t>
            </w:r>
          </w:p>
        </w:tc>
        <w:tc>
          <w:tcPr>
            <w:tcW w:w="796" w:type="dxa"/>
            <w:shd w:val="clear" w:color="auto" w:fill="D9D9D9"/>
          </w:tcPr>
          <w:p w14:paraId="6617C930" w14:textId="77777777" w:rsidR="009C65AF" w:rsidRPr="00DB1F73" w:rsidRDefault="009C65AF" w:rsidP="00DB1F73">
            <w:pPr>
              <w:pStyle w:val="TableParagraph"/>
              <w:spacing w:line="258" w:lineRule="exact"/>
              <w:ind w:left="108"/>
              <w:jc w:val="center"/>
            </w:pPr>
            <w:r w:rsidRPr="00DB1F73">
              <w:t>23</w:t>
            </w:r>
          </w:p>
        </w:tc>
        <w:tc>
          <w:tcPr>
            <w:tcW w:w="796" w:type="dxa"/>
          </w:tcPr>
          <w:p w14:paraId="398E2C4D" w14:textId="77777777" w:rsidR="009C65AF" w:rsidRPr="00DB1F73" w:rsidRDefault="009C65AF" w:rsidP="00DB1F73">
            <w:pPr>
              <w:pStyle w:val="TableParagraph"/>
              <w:spacing w:line="258" w:lineRule="exact"/>
              <w:ind w:left="109"/>
              <w:jc w:val="center"/>
            </w:pPr>
            <w:r w:rsidRPr="00DB1F73">
              <w:t>11</w:t>
            </w:r>
          </w:p>
        </w:tc>
        <w:tc>
          <w:tcPr>
            <w:tcW w:w="796" w:type="dxa"/>
          </w:tcPr>
          <w:p w14:paraId="1E465519" w14:textId="77777777" w:rsidR="009C65AF" w:rsidRPr="00DB1F73" w:rsidRDefault="009C65AF" w:rsidP="00DB1F73">
            <w:pPr>
              <w:pStyle w:val="TableParagraph"/>
              <w:spacing w:line="258" w:lineRule="exact"/>
              <w:ind w:left="109"/>
              <w:jc w:val="center"/>
            </w:pPr>
            <w:r w:rsidRPr="00DB1F73">
              <w:t>1</w:t>
            </w:r>
          </w:p>
        </w:tc>
        <w:tc>
          <w:tcPr>
            <w:tcW w:w="796" w:type="dxa"/>
            <w:shd w:val="clear" w:color="auto" w:fill="D9D9D9"/>
          </w:tcPr>
          <w:p w14:paraId="0B3B72BB" w14:textId="77777777" w:rsidR="009C65AF" w:rsidRPr="00DB1F73" w:rsidRDefault="009C65AF" w:rsidP="00DB1F73">
            <w:pPr>
              <w:pStyle w:val="TableParagraph"/>
              <w:spacing w:line="258" w:lineRule="exact"/>
              <w:ind w:left="107"/>
              <w:jc w:val="center"/>
            </w:pPr>
            <w:r w:rsidRPr="00DB1F73">
              <w:t>36</w:t>
            </w:r>
          </w:p>
        </w:tc>
        <w:tc>
          <w:tcPr>
            <w:tcW w:w="796" w:type="dxa"/>
          </w:tcPr>
          <w:p w14:paraId="02AD30D3" w14:textId="77777777" w:rsidR="009C65AF" w:rsidRPr="00DB1F73" w:rsidRDefault="009C65AF" w:rsidP="00DB1F73">
            <w:pPr>
              <w:pStyle w:val="TableParagraph"/>
              <w:spacing w:line="258" w:lineRule="exact"/>
              <w:ind w:left="112"/>
              <w:jc w:val="center"/>
            </w:pPr>
            <w:r w:rsidRPr="00DB1F73">
              <w:t>24</w:t>
            </w:r>
          </w:p>
        </w:tc>
        <w:tc>
          <w:tcPr>
            <w:tcW w:w="796" w:type="dxa"/>
          </w:tcPr>
          <w:p w14:paraId="4936CDAB" w14:textId="77777777" w:rsidR="009C65AF" w:rsidRPr="00DB1F73" w:rsidRDefault="009C65AF" w:rsidP="00DB1F73">
            <w:pPr>
              <w:pStyle w:val="TableParagraph"/>
              <w:spacing w:line="258" w:lineRule="exact"/>
              <w:ind w:left="109"/>
              <w:jc w:val="center"/>
            </w:pPr>
            <w:r w:rsidRPr="00DB1F73">
              <w:t>3</w:t>
            </w:r>
          </w:p>
        </w:tc>
        <w:tc>
          <w:tcPr>
            <w:tcW w:w="796" w:type="dxa"/>
            <w:shd w:val="clear" w:color="auto" w:fill="D9D9D9"/>
          </w:tcPr>
          <w:p w14:paraId="567CE9BF" w14:textId="77777777" w:rsidR="009C65AF" w:rsidRPr="00DB1F73" w:rsidRDefault="009C65AF" w:rsidP="00DB1F73">
            <w:pPr>
              <w:pStyle w:val="TableParagraph"/>
              <w:spacing w:line="258" w:lineRule="exact"/>
              <w:ind w:left="114"/>
              <w:jc w:val="center"/>
            </w:pPr>
            <w:r w:rsidRPr="00DB1F73">
              <w:t>49</w:t>
            </w:r>
          </w:p>
        </w:tc>
        <w:tc>
          <w:tcPr>
            <w:tcW w:w="796" w:type="dxa"/>
          </w:tcPr>
          <w:p w14:paraId="11201FF4" w14:textId="77777777" w:rsidR="009C65AF" w:rsidRPr="00DB1F73" w:rsidRDefault="009C65AF" w:rsidP="00DB1F73">
            <w:pPr>
              <w:pStyle w:val="TableParagraph"/>
              <w:spacing w:line="258" w:lineRule="exact"/>
              <w:ind w:left="115"/>
              <w:jc w:val="center"/>
            </w:pPr>
            <w:r w:rsidRPr="00DB1F73">
              <w:t>14</w:t>
            </w:r>
          </w:p>
        </w:tc>
        <w:tc>
          <w:tcPr>
            <w:tcW w:w="796" w:type="dxa"/>
          </w:tcPr>
          <w:p w14:paraId="187685C5" w14:textId="77777777" w:rsidR="009C65AF" w:rsidRPr="00DB1F73" w:rsidRDefault="009C65AF" w:rsidP="00DB1F73">
            <w:pPr>
              <w:pStyle w:val="TableParagraph"/>
              <w:spacing w:line="258" w:lineRule="exact"/>
              <w:ind w:left="112"/>
              <w:jc w:val="center"/>
            </w:pPr>
            <w:r w:rsidRPr="00DB1F73">
              <w:t>2</w:t>
            </w:r>
          </w:p>
        </w:tc>
      </w:tr>
      <w:tr w:rsidR="009C65AF" w:rsidRPr="001355E9" w14:paraId="2BD33402" w14:textId="77777777" w:rsidTr="00DB1F73">
        <w:trPr>
          <w:gridAfter w:val="1"/>
          <w:wAfter w:w="30" w:type="dxa"/>
          <w:trHeight w:val="266"/>
          <w:jc w:val="center"/>
        </w:trPr>
        <w:tc>
          <w:tcPr>
            <w:tcW w:w="796" w:type="dxa"/>
            <w:shd w:val="clear" w:color="auto" w:fill="D9D9D9"/>
          </w:tcPr>
          <w:p w14:paraId="31145766" w14:textId="77777777" w:rsidR="009C65AF" w:rsidRPr="00DB1F73" w:rsidRDefault="009C65AF" w:rsidP="00DB1F73">
            <w:pPr>
              <w:pStyle w:val="TableParagraph"/>
              <w:spacing w:line="254" w:lineRule="exact"/>
              <w:ind w:left="107"/>
              <w:jc w:val="center"/>
            </w:pPr>
            <w:r w:rsidRPr="00DB1F73">
              <w:t>11</w:t>
            </w:r>
          </w:p>
        </w:tc>
        <w:tc>
          <w:tcPr>
            <w:tcW w:w="796" w:type="dxa"/>
          </w:tcPr>
          <w:p w14:paraId="7469AB89" w14:textId="77777777" w:rsidR="009C65AF" w:rsidRPr="00DB1F73" w:rsidRDefault="009C65AF" w:rsidP="00DB1F73">
            <w:pPr>
              <w:pStyle w:val="TableParagraph"/>
              <w:spacing w:line="254" w:lineRule="exact"/>
              <w:ind w:left="106"/>
              <w:jc w:val="center"/>
            </w:pPr>
            <w:r w:rsidRPr="00DB1F73">
              <w:t>4</w:t>
            </w:r>
          </w:p>
        </w:tc>
        <w:tc>
          <w:tcPr>
            <w:tcW w:w="796" w:type="dxa"/>
          </w:tcPr>
          <w:p w14:paraId="14E68B8D" w14:textId="77777777" w:rsidR="009C65AF" w:rsidRPr="00DB1F73" w:rsidRDefault="009C65AF" w:rsidP="00DB1F73">
            <w:pPr>
              <w:pStyle w:val="TableParagraph"/>
              <w:spacing w:line="254" w:lineRule="exact"/>
              <w:ind w:left="103"/>
              <w:jc w:val="center"/>
            </w:pPr>
            <w:r w:rsidRPr="00DB1F73">
              <w:t>3</w:t>
            </w:r>
          </w:p>
        </w:tc>
        <w:tc>
          <w:tcPr>
            <w:tcW w:w="796" w:type="dxa"/>
            <w:shd w:val="clear" w:color="auto" w:fill="D9D9D9"/>
          </w:tcPr>
          <w:p w14:paraId="6B845F89" w14:textId="77777777" w:rsidR="009C65AF" w:rsidRPr="00DB1F73" w:rsidRDefault="009C65AF" w:rsidP="00DB1F73">
            <w:pPr>
              <w:pStyle w:val="TableParagraph"/>
              <w:spacing w:line="254" w:lineRule="exact"/>
              <w:ind w:left="108"/>
              <w:jc w:val="center"/>
            </w:pPr>
            <w:r w:rsidRPr="00DB1F73">
              <w:t>24</w:t>
            </w:r>
          </w:p>
        </w:tc>
        <w:tc>
          <w:tcPr>
            <w:tcW w:w="796" w:type="dxa"/>
          </w:tcPr>
          <w:p w14:paraId="5051F744" w14:textId="77777777" w:rsidR="009C65AF" w:rsidRPr="00DB1F73" w:rsidRDefault="009C65AF" w:rsidP="00DB1F73">
            <w:pPr>
              <w:pStyle w:val="TableParagraph"/>
              <w:spacing w:line="254" w:lineRule="exact"/>
              <w:ind w:left="109"/>
              <w:jc w:val="center"/>
            </w:pPr>
            <w:r w:rsidRPr="00DB1F73">
              <w:t>15</w:t>
            </w:r>
          </w:p>
        </w:tc>
        <w:tc>
          <w:tcPr>
            <w:tcW w:w="796" w:type="dxa"/>
          </w:tcPr>
          <w:p w14:paraId="7387C624" w14:textId="77777777" w:rsidR="009C65AF" w:rsidRPr="00DB1F73" w:rsidRDefault="009C65AF" w:rsidP="00DB1F73">
            <w:pPr>
              <w:pStyle w:val="TableParagraph"/>
              <w:spacing w:line="254" w:lineRule="exact"/>
              <w:ind w:left="109"/>
              <w:jc w:val="center"/>
            </w:pPr>
            <w:r w:rsidRPr="00DB1F73">
              <w:t>2</w:t>
            </w:r>
          </w:p>
        </w:tc>
        <w:tc>
          <w:tcPr>
            <w:tcW w:w="796" w:type="dxa"/>
            <w:shd w:val="clear" w:color="auto" w:fill="D9D9D9"/>
          </w:tcPr>
          <w:p w14:paraId="3AC93622" w14:textId="77777777" w:rsidR="009C65AF" w:rsidRPr="00DB1F73" w:rsidRDefault="009C65AF" w:rsidP="00DB1F73">
            <w:pPr>
              <w:pStyle w:val="TableParagraph"/>
              <w:spacing w:line="254" w:lineRule="exact"/>
              <w:ind w:left="107"/>
              <w:jc w:val="center"/>
            </w:pPr>
            <w:r w:rsidRPr="00DB1F73">
              <w:t>37</w:t>
            </w:r>
          </w:p>
        </w:tc>
        <w:tc>
          <w:tcPr>
            <w:tcW w:w="796" w:type="dxa"/>
          </w:tcPr>
          <w:p w14:paraId="542E9549" w14:textId="77777777" w:rsidR="009C65AF" w:rsidRPr="00DB1F73" w:rsidRDefault="009C65AF" w:rsidP="00DB1F73">
            <w:pPr>
              <w:pStyle w:val="TableParagraph"/>
              <w:spacing w:line="254" w:lineRule="exact"/>
              <w:ind w:left="112"/>
              <w:jc w:val="center"/>
            </w:pPr>
            <w:r w:rsidRPr="00DB1F73">
              <w:t>14</w:t>
            </w:r>
          </w:p>
        </w:tc>
        <w:tc>
          <w:tcPr>
            <w:tcW w:w="796" w:type="dxa"/>
          </w:tcPr>
          <w:p w14:paraId="1A21F0AE"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231B10EA" w14:textId="77777777" w:rsidR="009C65AF" w:rsidRPr="00DB1F73" w:rsidRDefault="009C65AF" w:rsidP="00DB1F73">
            <w:pPr>
              <w:pStyle w:val="TableParagraph"/>
              <w:spacing w:line="254" w:lineRule="exact"/>
              <w:ind w:left="114"/>
              <w:jc w:val="center"/>
            </w:pPr>
            <w:r w:rsidRPr="00DB1F73">
              <w:t>50</w:t>
            </w:r>
          </w:p>
        </w:tc>
        <w:tc>
          <w:tcPr>
            <w:tcW w:w="796" w:type="dxa"/>
          </w:tcPr>
          <w:p w14:paraId="6064A258" w14:textId="77777777" w:rsidR="009C65AF" w:rsidRPr="00DB1F73" w:rsidRDefault="009C65AF" w:rsidP="00DB1F73">
            <w:pPr>
              <w:pStyle w:val="TableParagraph"/>
              <w:spacing w:line="254" w:lineRule="exact"/>
              <w:ind w:left="115"/>
              <w:jc w:val="center"/>
            </w:pPr>
            <w:r w:rsidRPr="00DB1F73">
              <w:t>15</w:t>
            </w:r>
          </w:p>
        </w:tc>
        <w:tc>
          <w:tcPr>
            <w:tcW w:w="796" w:type="dxa"/>
          </w:tcPr>
          <w:p w14:paraId="0FB4F2CC" w14:textId="77777777" w:rsidR="009C65AF" w:rsidRPr="00DB1F73" w:rsidRDefault="009C65AF" w:rsidP="00DB1F73">
            <w:pPr>
              <w:pStyle w:val="TableParagraph"/>
              <w:spacing w:line="254" w:lineRule="exact"/>
              <w:ind w:left="112"/>
              <w:jc w:val="center"/>
            </w:pPr>
            <w:r w:rsidRPr="00DB1F73">
              <w:t>2</w:t>
            </w:r>
          </w:p>
        </w:tc>
      </w:tr>
      <w:tr w:rsidR="009C65AF" w:rsidRPr="001355E9" w14:paraId="66ABE99C" w14:textId="77777777" w:rsidTr="00DB1F73">
        <w:trPr>
          <w:gridAfter w:val="1"/>
          <w:wAfter w:w="30" w:type="dxa"/>
          <w:trHeight w:val="270"/>
          <w:jc w:val="center"/>
        </w:trPr>
        <w:tc>
          <w:tcPr>
            <w:tcW w:w="796" w:type="dxa"/>
            <w:shd w:val="clear" w:color="auto" w:fill="D9D9D9"/>
          </w:tcPr>
          <w:p w14:paraId="607EF788" w14:textId="77777777" w:rsidR="009C65AF" w:rsidRPr="00DB1F73" w:rsidRDefault="009C65AF" w:rsidP="00DB1F73">
            <w:pPr>
              <w:pStyle w:val="TableParagraph"/>
              <w:spacing w:line="258" w:lineRule="exact"/>
              <w:ind w:left="107"/>
              <w:jc w:val="center"/>
            </w:pPr>
            <w:r w:rsidRPr="00DB1F73">
              <w:t>12</w:t>
            </w:r>
          </w:p>
        </w:tc>
        <w:tc>
          <w:tcPr>
            <w:tcW w:w="796" w:type="dxa"/>
          </w:tcPr>
          <w:p w14:paraId="01EB0F33" w14:textId="77777777" w:rsidR="009C65AF" w:rsidRPr="00DB1F73" w:rsidRDefault="009C65AF" w:rsidP="00DB1F73">
            <w:pPr>
              <w:pStyle w:val="TableParagraph"/>
              <w:spacing w:line="258" w:lineRule="exact"/>
              <w:ind w:left="106"/>
              <w:jc w:val="center"/>
            </w:pPr>
            <w:r w:rsidRPr="00DB1F73">
              <w:t>6</w:t>
            </w:r>
          </w:p>
        </w:tc>
        <w:tc>
          <w:tcPr>
            <w:tcW w:w="796" w:type="dxa"/>
          </w:tcPr>
          <w:p w14:paraId="31B2D57F" w14:textId="77777777" w:rsidR="009C65AF" w:rsidRPr="00DB1F73" w:rsidRDefault="009C65AF" w:rsidP="00DB1F73">
            <w:pPr>
              <w:pStyle w:val="TableParagraph"/>
              <w:spacing w:line="258" w:lineRule="exact"/>
              <w:ind w:left="103"/>
              <w:jc w:val="center"/>
            </w:pPr>
            <w:r w:rsidRPr="00DB1F73">
              <w:t>1</w:t>
            </w:r>
          </w:p>
        </w:tc>
        <w:tc>
          <w:tcPr>
            <w:tcW w:w="796" w:type="dxa"/>
            <w:shd w:val="clear" w:color="auto" w:fill="D9D9D9"/>
          </w:tcPr>
          <w:p w14:paraId="34B524EF" w14:textId="77777777" w:rsidR="009C65AF" w:rsidRPr="00DB1F73" w:rsidRDefault="009C65AF" w:rsidP="00DB1F73">
            <w:pPr>
              <w:pStyle w:val="TableParagraph"/>
              <w:spacing w:line="258" w:lineRule="exact"/>
              <w:ind w:left="108"/>
              <w:jc w:val="center"/>
            </w:pPr>
            <w:r w:rsidRPr="00DB1F73">
              <w:t>25</w:t>
            </w:r>
          </w:p>
        </w:tc>
        <w:tc>
          <w:tcPr>
            <w:tcW w:w="796" w:type="dxa"/>
          </w:tcPr>
          <w:p w14:paraId="2456AD5B" w14:textId="77777777" w:rsidR="009C65AF" w:rsidRPr="00DB1F73" w:rsidRDefault="009C65AF" w:rsidP="00DB1F73">
            <w:pPr>
              <w:pStyle w:val="TableParagraph"/>
              <w:spacing w:line="258" w:lineRule="exact"/>
              <w:ind w:left="109"/>
              <w:jc w:val="center"/>
            </w:pPr>
            <w:r w:rsidRPr="00DB1F73">
              <w:t>16</w:t>
            </w:r>
          </w:p>
        </w:tc>
        <w:tc>
          <w:tcPr>
            <w:tcW w:w="796" w:type="dxa"/>
          </w:tcPr>
          <w:p w14:paraId="2C454F4E" w14:textId="77777777" w:rsidR="009C65AF" w:rsidRPr="00DB1F73" w:rsidRDefault="009C65AF" w:rsidP="00DB1F73">
            <w:pPr>
              <w:pStyle w:val="TableParagraph"/>
              <w:spacing w:line="258" w:lineRule="exact"/>
              <w:ind w:left="109"/>
              <w:jc w:val="center"/>
            </w:pPr>
            <w:r w:rsidRPr="00DB1F73">
              <w:t>2</w:t>
            </w:r>
          </w:p>
        </w:tc>
        <w:tc>
          <w:tcPr>
            <w:tcW w:w="796" w:type="dxa"/>
            <w:shd w:val="clear" w:color="auto" w:fill="D9D9D9"/>
          </w:tcPr>
          <w:p w14:paraId="7A00359B" w14:textId="77777777" w:rsidR="009C65AF" w:rsidRPr="00DB1F73" w:rsidRDefault="009C65AF" w:rsidP="00DB1F73">
            <w:pPr>
              <w:pStyle w:val="TableParagraph"/>
              <w:spacing w:line="258" w:lineRule="exact"/>
              <w:ind w:left="107"/>
              <w:jc w:val="center"/>
            </w:pPr>
            <w:r w:rsidRPr="00DB1F73">
              <w:t>38</w:t>
            </w:r>
          </w:p>
        </w:tc>
        <w:tc>
          <w:tcPr>
            <w:tcW w:w="796" w:type="dxa"/>
          </w:tcPr>
          <w:p w14:paraId="75156614" w14:textId="77777777" w:rsidR="009C65AF" w:rsidRPr="00DB1F73" w:rsidRDefault="009C65AF" w:rsidP="00DB1F73">
            <w:pPr>
              <w:pStyle w:val="TableParagraph"/>
              <w:spacing w:line="258" w:lineRule="exact"/>
              <w:ind w:left="112"/>
              <w:jc w:val="center"/>
            </w:pPr>
            <w:r w:rsidRPr="00DB1F73">
              <w:t>13</w:t>
            </w:r>
          </w:p>
        </w:tc>
        <w:tc>
          <w:tcPr>
            <w:tcW w:w="796" w:type="dxa"/>
          </w:tcPr>
          <w:p w14:paraId="50FA0753" w14:textId="77777777" w:rsidR="009C65AF" w:rsidRPr="00DB1F73" w:rsidRDefault="009C65AF" w:rsidP="00DB1F73">
            <w:pPr>
              <w:pStyle w:val="TableParagraph"/>
              <w:spacing w:line="258" w:lineRule="exact"/>
              <w:ind w:left="109"/>
              <w:jc w:val="center"/>
            </w:pPr>
            <w:r w:rsidRPr="00DB1F73">
              <w:t>2</w:t>
            </w:r>
          </w:p>
        </w:tc>
        <w:tc>
          <w:tcPr>
            <w:tcW w:w="796" w:type="dxa"/>
            <w:shd w:val="clear" w:color="auto" w:fill="D9D9D9"/>
          </w:tcPr>
          <w:p w14:paraId="22F7D0F3" w14:textId="77777777" w:rsidR="009C65AF" w:rsidRPr="00DB1F73" w:rsidRDefault="009C65AF" w:rsidP="00DB1F73">
            <w:pPr>
              <w:pStyle w:val="TableParagraph"/>
              <w:jc w:val="center"/>
            </w:pPr>
          </w:p>
        </w:tc>
        <w:tc>
          <w:tcPr>
            <w:tcW w:w="796" w:type="dxa"/>
          </w:tcPr>
          <w:p w14:paraId="1817ACEE" w14:textId="77777777" w:rsidR="009C65AF" w:rsidRPr="00DB1F73" w:rsidRDefault="009C65AF" w:rsidP="00DB1F73">
            <w:pPr>
              <w:pStyle w:val="TableParagraph"/>
              <w:jc w:val="center"/>
            </w:pPr>
          </w:p>
        </w:tc>
        <w:tc>
          <w:tcPr>
            <w:tcW w:w="796" w:type="dxa"/>
          </w:tcPr>
          <w:p w14:paraId="5F51F835" w14:textId="77777777" w:rsidR="009C65AF" w:rsidRPr="00DB1F73" w:rsidRDefault="009C65AF" w:rsidP="00DB1F73">
            <w:pPr>
              <w:pStyle w:val="TableParagraph"/>
              <w:jc w:val="center"/>
            </w:pPr>
          </w:p>
        </w:tc>
      </w:tr>
      <w:tr w:rsidR="009C65AF" w:rsidRPr="001355E9" w14:paraId="20D64121" w14:textId="77777777" w:rsidTr="00DB1F73">
        <w:trPr>
          <w:gridAfter w:val="1"/>
          <w:wAfter w:w="30" w:type="dxa"/>
          <w:trHeight w:val="267"/>
          <w:jc w:val="center"/>
        </w:trPr>
        <w:tc>
          <w:tcPr>
            <w:tcW w:w="796" w:type="dxa"/>
            <w:shd w:val="clear" w:color="auto" w:fill="D9D9D9"/>
          </w:tcPr>
          <w:p w14:paraId="6C2DF623" w14:textId="77777777" w:rsidR="009C65AF" w:rsidRPr="00DB1F73" w:rsidRDefault="009C65AF" w:rsidP="00DB1F73">
            <w:pPr>
              <w:pStyle w:val="TableParagraph"/>
              <w:spacing w:line="254" w:lineRule="exact"/>
              <w:ind w:left="107"/>
              <w:jc w:val="center"/>
            </w:pPr>
            <w:r w:rsidRPr="00DB1F73">
              <w:t>13</w:t>
            </w:r>
          </w:p>
        </w:tc>
        <w:tc>
          <w:tcPr>
            <w:tcW w:w="796" w:type="dxa"/>
          </w:tcPr>
          <w:p w14:paraId="3A488F35" w14:textId="77777777" w:rsidR="009C65AF" w:rsidRPr="00DB1F73" w:rsidRDefault="009C65AF" w:rsidP="00DB1F73">
            <w:pPr>
              <w:pStyle w:val="TableParagraph"/>
              <w:spacing w:line="254" w:lineRule="exact"/>
              <w:ind w:left="106"/>
              <w:jc w:val="center"/>
            </w:pPr>
            <w:r w:rsidRPr="00DB1F73">
              <w:t>7</w:t>
            </w:r>
          </w:p>
        </w:tc>
        <w:tc>
          <w:tcPr>
            <w:tcW w:w="796" w:type="dxa"/>
          </w:tcPr>
          <w:p w14:paraId="0CAAACB7" w14:textId="77777777" w:rsidR="009C65AF" w:rsidRPr="00DB1F73" w:rsidRDefault="009C65AF" w:rsidP="00DB1F73">
            <w:pPr>
              <w:pStyle w:val="TableParagraph"/>
              <w:spacing w:line="254" w:lineRule="exact"/>
              <w:ind w:left="103"/>
              <w:jc w:val="center"/>
            </w:pPr>
            <w:r w:rsidRPr="00DB1F73">
              <w:t>1</w:t>
            </w:r>
          </w:p>
        </w:tc>
        <w:tc>
          <w:tcPr>
            <w:tcW w:w="796" w:type="dxa"/>
            <w:shd w:val="clear" w:color="auto" w:fill="D9D9D9"/>
          </w:tcPr>
          <w:p w14:paraId="0AB08E66" w14:textId="77777777" w:rsidR="009C65AF" w:rsidRPr="00DB1F73" w:rsidRDefault="009C65AF" w:rsidP="00DB1F73">
            <w:pPr>
              <w:pStyle w:val="TableParagraph"/>
              <w:spacing w:line="254" w:lineRule="exact"/>
              <w:ind w:left="108"/>
              <w:jc w:val="center"/>
            </w:pPr>
            <w:r w:rsidRPr="00DB1F73">
              <w:t>26</w:t>
            </w:r>
          </w:p>
        </w:tc>
        <w:tc>
          <w:tcPr>
            <w:tcW w:w="796" w:type="dxa"/>
          </w:tcPr>
          <w:p w14:paraId="32538F16" w14:textId="77777777" w:rsidR="009C65AF" w:rsidRPr="00DB1F73" w:rsidRDefault="009C65AF" w:rsidP="00DB1F73">
            <w:pPr>
              <w:pStyle w:val="TableParagraph"/>
              <w:spacing w:line="254" w:lineRule="exact"/>
              <w:ind w:left="109"/>
              <w:jc w:val="center"/>
            </w:pPr>
            <w:r w:rsidRPr="00DB1F73">
              <w:t>10</w:t>
            </w:r>
          </w:p>
        </w:tc>
        <w:tc>
          <w:tcPr>
            <w:tcW w:w="796" w:type="dxa"/>
          </w:tcPr>
          <w:p w14:paraId="4AA50307" w14:textId="77777777" w:rsidR="009C65AF" w:rsidRPr="00DB1F73" w:rsidRDefault="009C65AF" w:rsidP="00DB1F73">
            <w:pPr>
              <w:pStyle w:val="TableParagraph"/>
              <w:spacing w:line="254" w:lineRule="exact"/>
              <w:ind w:left="109"/>
              <w:jc w:val="center"/>
            </w:pPr>
            <w:r w:rsidRPr="00DB1F73">
              <w:t>1</w:t>
            </w:r>
          </w:p>
        </w:tc>
        <w:tc>
          <w:tcPr>
            <w:tcW w:w="796" w:type="dxa"/>
            <w:shd w:val="clear" w:color="auto" w:fill="D9D9D9"/>
          </w:tcPr>
          <w:p w14:paraId="3771FAAF" w14:textId="77777777" w:rsidR="009C65AF" w:rsidRPr="00DB1F73" w:rsidRDefault="009C65AF" w:rsidP="00DB1F73">
            <w:pPr>
              <w:pStyle w:val="TableParagraph"/>
              <w:spacing w:line="254" w:lineRule="exact"/>
              <w:ind w:left="107"/>
              <w:jc w:val="center"/>
            </w:pPr>
            <w:r w:rsidRPr="00DB1F73">
              <w:t>39</w:t>
            </w:r>
          </w:p>
        </w:tc>
        <w:tc>
          <w:tcPr>
            <w:tcW w:w="796" w:type="dxa"/>
          </w:tcPr>
          <w:p w14:paraId="2AAAEEEE" w14:textId="77777777" w:rsidR="009C65AF" w:rsidRPr="00DB1F73" w:rsidRDefault="009C65AF" w:rsidP="00DB1F73">
            <w:pPr>
              <w:pStyle w:val="TableParagraph"/>
              <w:spacing w:line="254" w:lineRule="exact"/>
              <w:ind w:left="112"/>
              <w:jc w:val="center"/>
            </w:pPr>
            <w:r w:rsidRPr="00DB1F73">
              <w:t>10</w:t>
            </w:r>
          </w:p>
        </w:tc>
        <w:tc>
          <w:tcPr>
            <w:tcW w:w="796" w:type="dxa"/>
          </w:tcPr>
          <w:p w14:paraId="7A9CF4C1" w14:textId="77777777" w:rsidR="009C65AF" w:rsidRPr="00DB1F73" w:rsidRDefault="009C65AF" w:rsidP="00DB1F73">
            <w:pPr>
              <w:pStyle w:val="TableParagraph"/>
              <w:spacing w:line="254" w:lineRule="exact"/>
              <w:ind w:left="109"/>
              <w:jc w:val="center"/>
            </w:pPr>
            <w:r w:rsidRPr="00DB1F73">
              <w:t>3</w:t>
            </w:r>
          </w:p>
        </w:tc>
        <w:tc>
          <w:tcPr>
            <w:tcW w:w="796" w:type="dxa"/>
            <w:shd w:val="clear" w:color="auto" w:fill="D9D9D9"/>
          </w:tcPr>
          <w:p w14:paraId="72667736" w14:textId="77777777" w:rsidR="009C65AF" w:rsidRPr="00DB1F73" w:rsidRDefault="009C65AF" w:rsidP="00DB1F73">
            <w:pPr>
              <w:pStyle w:val="TableParagraph"/>
              <w:jc w:val="center"/>
            </w:pPr>
          </w:p>
        </w:tc>
        <w:tc>
          <w:tcPr>
            <w:tcW w:w="796" w:type="dxa"/>
          </w:tcPr>
          <w:p w14:paraId="5FF8506C" w14:textId="77777777" w:rsidR="009C65AF" w:rsidRPr="00DB1F73" w:rsidRDefault="009C65AF" w:rsidP="00DB1F73">
            <w:pPr>
              <w:pStyle w:val="TableParagraph"/>
              <w:jc w:val="center"/>
            </w:pPr>
          </w:p>
        </w:tc>
        <w:tc>
          <w:tcPr>
            <w:tcW w:w="796" w:type="dxa"/>
          </w:tcPr>
          <w:p w14:paraId="5432182C" w14:textId="77777777" w:rsidR="009C65AF" w:rsidRPr="00DB1F73" w:rsidRDefault="009C65AF" w:rsidP="00DB1F73">
            <w:pPr>
              <w:pStyle w:val="TableParagraph"/>
              <w:jc w:val="center"/>
            </w:pPr>
          </w:p>
        </w:tc>
      </w:tr>
      <w:tr w:rsidR="009C65AF" w:rsidRPr="001355E9" w14:paraId="4B593855"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68D4D1A" w14:textId="77777777" w:rsidR="009C65AF" w:rsidRPr="00DB1F73" w:rsidRDefault="009C65AF" w:rsidP="00DB1F73">
            <w:pPr>
              <w:pStyle w:val="TableParagraph"/>
              <w:spacing w:line="254" w:lineRule="exact"/>
              <w:ind w:left="107"/>
              <w:jc w:val="center"/>
            </w:pPr>
            <w:r w:rsidRPr="00DB1F73">
              <w:t>№п/п</w:t>
            </w:r>
          </w:p>
        </w:tc>
        <w:tc>
          <w:tcPr>
            <w:tcW w:w="796" w:type="dxa"/>
            <w:tcBorders>
              <w:top w:val="single" w:sz="4" w:space="0" w:color="000000"/>
              <w:left w:val="single" w:sz="4" w:space="0" w:color="000000"/>
              <w:bottom w:val="single" w:sz="4" w:space="0" w:color="000000"/>
              <w:right w:val="single" w:sz="4" w:space="0" w:color="000000"/>
            </w:tcBorders>
          </w:tcPr>
          <w:p w14:paraId="05D3CE8B" w14:textId="727EAD20" w:rsidR="009C65AF" w:rsidRPr="00DB1F73" w:rsidRDefault="009C65AF" w:rsidP="00DB1F73">
            <w:pPr>
              <w:pStyle w:val="TableParagraph"/>
              <w:spacing w:line="254" w:lineRule="exact"/>
              <w:ind w:left="106"/>
              <w:jc w:val="center"/>
            </w:pPr>
            <w:r w:rsidRPr="00DB1F73">
              <w:t>X2</w:t>
            </w:r>
          </w:p>
        </w:tc>
        <w:tc>
          <w:tcPr>
            <w:tcW w:w="796" w:type="dxa"/>
            <w:tcBorders>
              <w:top w:val="single" w:sz="4" w:space="0" w:color="000000"/>
              <w:left w:val="single" w:sz="4" w:space="0" w:color="000000"/>
              <w:bottom w:val="single" w:sz="4" w:space="0" w:color="000000"/>
              <w:right w:val="single" w:sz="4" w:space="0" w:color="000000"/>
            </w:tcBorders>
          </w:tcPr>
          <w:p w14:paraId="29A753C9" w14:textId="00C4946C" w:rsidR="009C65AF" w:rsidRPr="00DB1F73" w:rsidRDefault="009C65AF" w:rsidP="00DB1F73">
            <w:pPr>
              <w:pStyle w:val="TableParagraph"/>
              <w:spacing w:line="254" w:lineRule="exact"/>
              <w:ind w:left="103"/>
              <w:jc w:val="center"/>
            </w:pPr>
            <w:r w:rsidRPr="00DB1F73">
              <w:t>Y2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345FCB8" w14:textId="77777777" w:rsidR="009C65AF" w:rsidRPr="00DB1F73" w:rsidRDefault="009C65AF" w:rsidP="00DB1F73">
            <w:pPr>
              <w:pStyle w:val="TableParagraph"/>
              <w:spacing w:line="254" w:lineRule="exact"/>
              <w:ind w:left="108"/>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7EFCE93E" w14:textId="107EA703" w:rsidR="009C65AF" w:rsidRPr="00DB1F73" w:rsidRDefault="009C65AF" w:rsidP="00DB1F73">
            <w:pPr>
              <w:pStyle w:val="TableParagraph"/>
              <w:spacing w:line="254" w:lineRule="exact"/>
              <w:ind w:left="109"/>
              <w:jc w:val="center"/>
            </w:pPr>
            <w:r w:rsidRPr="00DB1F73">
              <w:t>X2</w:t>
            </w:r>
          </w:p>
        </w:tc>
        <w:tc>
          <w:tcPr>
            <w:tcW w:w="796" w:type="dxa"/>
            <w:tcBorders>
              <w:top w:val="single" w:sz="4" w:space="0" w:color="000000"/>
              <w:left w:val="single" w:sz="4" w:space="0" w:color="000000"/>
              <w:bottom w:val="single" w:sz="4" w:space="0" w:color="000000"/>
              <w:right w:val="single" w:sz="4" w:space="0" w:color="000000"/>
            </w:tcBorders>
          </w:tcPr>
          <w:p w14:paraId="478CFDE3" w14:textId="65D9E545" w:rsidR="009C65AF" w:rsidRPr="00DB1F73" w:rsidRDefault="009C65AF" w:rsidP="00DB1F73">
            <w:pPr>
              <w:pStyle w:val="TableParagraph"/>
              <w:spacing w:line="254" w:lineRule="exact"/>
              <w:ind w:left="109"/>
              <w:jc w:val="center"/>
            </w:pPr>
            <w:r w:rsidRPr="00DB1F73">
              <w:t>Y2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6F4CBCE" w14:textId="77777777" w:rsidR="009C65AF" w:rsidRPr="00DB1F73" w:rsidRDefault="009C65AF" w:rsidP="00DB1F73">
            <w:pPr>
              <w:pStyle w:val="TableParagraph"/>
              <w:spacing w:line="254" w:lineRule="exact"/>
              <w:ind w:left="107"/>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783B453F" w14:textId="733D82D5" w:rsidR="009C65AF" w:rsidRPr="00DB1F73" w:rsidRDefault="009C65AF" w:rsidP="00DB1F73">
            <w:pPr>
              <w:pStyle w:val="TableParagraph"/>
              <w:spacing w:line="254" w:lineRule="exact"/>
              <w:ind w:left="112"/>
              <w:jc w:val="center"/>
            </w:pPr>
            <w:r w:rsidRPr="00DB1F73">
              <w:t>X2</w:t>
            </w:r>
          </w:p>
        </w:tc>
        <w:tc>
          <w:tcPr>
            <w:tcW w:w="796" w:type="dxa"/>
            <w:tcBorders>
              <w:top w:val="single" w:sz="4" w:space="0" w:color="000000"/>
              <w:left w:val="single" w:sz="4" w:space="0" w:color="000000"/>
              <w:bottom w:val="single" w:sz="4" w:space="0" w:color="000000"/>
              <w:right w:val="single" w:sz="4" w:space="0" w:color="000000"/>
            </w:tcBorders>
          </w:tcPr>
          <w:p w14:paraId="14DC708F" w14:textId="19D12A28" w:rsidR="009C65AF" w:rsidRPr="00DB1F73" w:rsidRDefault="009C65AF" w:rsidP="00DB1F73">
            <w:pPr>
              <w:pStyle w:val="TableParagraph"/>
              <w:spacing w:line="254" w:lineRule="exact"/>
              <w:ind w:left="109"/>
              <w:jc w:val="center"/>
            </w:pPr>
            <w:r w:rsidRPr="00DB1F73">
              <w:t>Y2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7D6DC5D" w14:textId="77777777" w:rsidR="009C65AF" w:rsidRPr="00DB1F73" w:rsidRDefault="009C65AF" w:rsidP="00DB1F73">
            <w:pPr>
              <w:pStyle w:val="TableParagraph"/>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38D0C164" w14:textId="084AEEEA" w:rsidR="009C65AF" w:rsidRPr="00DB1F73" w:rsidRDefault="009C65AF" w:rsidP="00DB1F73">
            <w:pPr>
              <w:pStyle w:val="TableParagraph"/>
              <w:jc w:val="center"/>
            </w:pPr>
            <w:r w:rsidRPr="00DB1F73">
              <w:t>X2</w:t>
            </w:r>
          </w:p>
        </w:tc>
        <w:tc>
          <w:tcPr>
            <w:tcW w:w="796" w:type="dxa"/>
            <w:tcBorders>
              <w:top w:val="single" w:sz="4" w:space="0" w:color="000000"/>
              <w:left w:val="single" w:sz="4" w:space="0" w:color="000000"/>
              <w:bottom w:val="single" w:sz="4" w:space="0" w:color="000000"/>
              <w:right w:val="single" w:sz="4" w:space="0" w:color="000000"/>
            </w:tcBorders>
          </w:tcPr>
          <w:p w14:paraId="3B97D87E" w14:textId="3DBC4B31" w:rsidR="009C65AF" w:rsidRPr="00DB1F73" w:rsidRDefault="009C65AF" w:rsidP="00DB1F73">
            <w:pPr>
              <w:pStyle w:val="TableParagraph"/>
              <w:jc w:val="center"/>
            </w:pPr>
            <w:r w:rsidRPr="00DB1F73">
              <w:t>Y2</w:t>
            </w:r>
          </w:p>
        </w:tc>
      </w:tr>
      <w:tr w:rsidR="009C65AF" w:rsidRPr="001355E9" w14:paraId="27394C02"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8D2F78F" w14:textId="77777777" w:rsidR="009C65AF" w:rsidRPr="00DB1F73" w:rsidRDefault="009C65AF" w:rsidP="00DB1F73">
            <w:pPr>
              <w:pStyle w:val="TableParagraph"/>
              <w:spacing w:line="254" w:lineRule="exact"/>
              <w:ind w:left="107"/>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10700B42" w14:textId="77777777" w:rsidR="009C65AF" w:rsidRPr="00DB1F73" w:rsidRDefault="009C65AF" w:rsidP="00DB1F73">
            <w:pPr>
              <w:pStyle w:val="TableParagraph"/>
              <w:spacing w:line="254" w:lineRule="exact"/>
              <w:ind w:left="106"/>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356CA271"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3A09D1F" w14:textId="77777777" w:rsidR="009C65AF" w:rsidRPr="00DB1F73" w:rsidRDefault="009C65AF" w:rsidP="00DB1F73">
            <w:pPr>
              <w:pStyle w:val="TableParagraph"/>
              <w:spacing w:line="254" w:lineRule="exact"/>
              <w:ind w:left="108"/>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63B88075"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3824EC4F"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B8A6A70" w14:textId="77777777" w:rsidR="009C65AF" w:rsidRPr="00DB1F73" w:rsidRDefault="009C65AF" w:rsidP="00DB1F73">
            <w:pPr>
              <w:pStyle w:val="TableParagraph"/>
              <w:spacing w:line="254" w:lineRule="exact"/>
              <w:ind w:left="107"/>
              <w:jc w:val="center"/>
            </w:pPr>
            <w:r w:rsidRPr="00DB1F73">
              <w:t>27</w:t>
            </w:r>
          </w:p>
        </w:tc>
        <w:tc>
          <w:tcPr>
            <w:tcW w:w="796" w:type="dxa"/>
            <w:tcBorders>
              <w:top w:val="single" w:sz="4" w:space="0" w:color="000000"/>
              <w:left w:val="single" w:sz="4" w:space="0" w:color="000000"/>
              <w:bottom w:val="single" w:sz="4" w:space="0" w:color="000000"/>
              <w:right w:val="single" w:sz="4" w:space="0" w:color="000000"/>
            </w:tcBorders>
          </w:tcPr>
          <w:p w14:paraId="08223F6E" w14:textId="77777777" w:rsidR="009C65AF" w:rsidRPr="00DB1F73" w:rsidRDefault="009C65AF" w:rsidP="00DB1F73">
            <w:pPr>
              <w:pStyle w:val="TableParagraph"/>
              <w:spacing w:line="254" w:lineRule="exact"/>
              <w:ind w:left="112"/>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24E81270"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618245B" w14:textId="77777777" w:rsidR="009C65AF" w:rsidRPr="00DB1F73" w:rsidRDefault="009C65AF" w:rsidP="00DB1F73">
            <w:pPr>
              <w:pStyle w:val="TableParagraph"/>
              <w:jc w:val="center"/>
            </w:pPr>
            <w:r w:rsidRPr="00DB1F73">
              <w:t>40</w:t>
            </w:r>
          </w:p>
        </w:tc>
        <w:tc>
          <w:tcPr>
            <w:tcW w:w="796" w:type="dxa"/>
            <w:tcBorders>
              <w:top w:val="single" w:sz="4" w:space="0" w:color="000000"/>
              <w:left w:val="single" w:sz="4" w:space="0" w:color="000000"/>
              <w:bottom w:val="single" w:sz="4" w:space="0" w:color="000000"/>
              <w:right w:val="single" w:sz="4" w:space="0" w:color="000000"/>
            </w:tcBorders>
          </w:tcPr>
          <w:p w14:paraId="1737B6D0" w14:textId="77777777" w:rsidR="009C65AF" w:rsidRPr="00DB1F73" w:rsidRDefault="009C65AF" w:rsidP="00DB1F73">
            <w:pPr>
              <w:pStyle w:val="TableParagraph"/>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4F6D17DD" w14:textId="77777777" w:rsidR="009C65AF" w:rsidRPr="00DB1F73" w:rsidRDefault="009C65AF" w:rsidP="00DB1F73">
            <w:pPr>
              <w:pStyle w:val="TableParagraph"/>
              <w:jc w:val="center"/>
            </w:pPr>
            <w:r w:rsidRPr="00DB1F73">
              <w:t>2</w:t>
            </w:r>
          </w:p>
        </w:tc>
      </w:tr>
      <w:tr w:rsidR="009C65AF" w:rsidRPr="001355E9" w14:paraId="6B3C429A"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C25B095" w14:textId="77777777" w:rsidR="009C65AF" w:rsidRPr="00DB1F73" w:rsidRDefault="009C65AF" w:rsidP="00DB1F73">
            <w:pPr>
              <w:pStyle w:val="TableParagraph"/>
              <w:spacing w:line="254" w:lineRule="exact"/>
              <w:ind w:left="107"/>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2CF42563" w14:textId="77777777" w:rsidR="009C65AF" w:rsidRPr="00DB1F73" w:rsidRDefault="009C65AF" w:rsidP="00DB1F73">
            <w:pPr>
              <w:pStyle w:val="TableParagraph"/>
              <w:spacing w:line="254" w:lineRule="exact"/>
              <w:ind w:left="106"/>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2D4B17F7" w14:textId="77777777" w:rsidR="009C65AF" w:rsidRPr="00DB1F73" w:rsidRDefault="009C65AF" w:rsidP="00DB1F73">
            <w:pPr>
              <w:pStyle w:val="TableParagraph"/>
              <w:spacing w:line="254" w:lineRule="exact"/>
              <w:ind w:left="103"/>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4E31FC5" w14:textId="77777777" w:rsidR="009C65AF" w:rsidRPr="00DB1F73" w:rsidRDefault="009C65AF" w:rsidP="00DB1F73">
            <w:pPr>
              <w:pStyle w:val="TableParagraph"/>
              <w:spacing w:line="254" w:lineRule="exact"/>
              <w:ind w:left="108"/>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08469586"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16E2D7B3"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779B357" w14:textId="77777777" w:rsidR="009C65AF" w:rsidRPr="00DB1F73" w:rsidRDefault="009C65AF" w:rsidP="00DB1F73">
            <w:pPr>
              <w:pStyle w:val="TableParagraph"/>
              <w:spacing w:line="254" w:lineRule="exact"/>
              <w:ind w:left="107"/>
              <w:jc w:val="center"/>
            </w:pPr>
            <w:r w:rsidRPr="00DB1F73">
              <w:t>28</w:t>
            </w:r>
          </w:p>
        </w:tc>
        <w:tc>
          <w:tcPr>
            <w:tcW w:w="796" w:type="dxa"/>
            <w:tcBorders>
              <w:top w:val="single" w:sz="4" w:space="0" w:color="000000"/>
              <w:left w:val="single" w:sz="4" w:space="0" w:color="000000"/>
              <w:bottom w:val="single" w:sz="4" w:space="0" w:color="000000"/>
              <w:right w:val="single" w:sz="4" w:space="0" w:color="000000"/>
            </w:tcBorders>
          </w:tcPr>
          <w:p w14:paraId="32E1C4C2" w14:textId="77777777" w:rsidR="009C65AF" w:rsidRPr="00DB1F73" w:rsidRDefault="009C65AF" w:rsidP="00DB1F73">
            <w:pPr>
              <w:pStyle w:val="TableParagraph"/>
              <w:spacing w:line="254" w:lineRule="exact"/>
              <w:ind w:left="112"/>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1A460A24"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BFFBB62" w14:textId="77777777" w:rsidR="009C65AF" w:rsidRPr="00DB1F73" w:rsidRDefault="009C65AF" w:rsidP="00DB1F73">
            <w:pPr>
              <w:pStyle w:val="TableParagraph"/>
              <w:jc w:val="center"/>
            </w:pPr>
            <w:r w:rsidRPr="00DB1F73">
              <w:t>41</w:t>
            </w:r>
          </w:p>
        </w:tc>
        <w:tc>
          <w:tcPr>
            <w:tcW w:w="796" w:type="dxa"/>
            <w:tcBorders>
              <w:top w:val="single" w:sz="4" w:space="0" w:color="000000"/>
              <w:left w:val="single" w:sz="4" w:space="0" w:color="000000"/>
              <w:bottom w:val="single" w:sz="4" w:space="0" w:color="000000"/>
              <w:right w:val="single" w:sz="4" w:space="0" w:color="000000"/>
            </w:tcBorders>
          </w:tcPr>
          <w:p w14:paraId="6CC449D5" w14:textId="77777777" w:rsidR="009C65AF" w:rsidRPr="00DB1F73" w:rsidRDefault="009C65AF" w:rsidP="00DB1F73">
            <w:pPr>
              <w:pStyle w:val="TableParagraph"/>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4151692A" w14:textId="77777777" w:rsidR="009C65AF" w:rsidRPr="00DB1F73" w:rsidRDefault="009C65AF" w:rsidP="00DB1F73">
            <w:pPr>
              <w:pStyle w:val="TableParagraph"/>
              <w:jc w:val="center"/>
            </w:pPr>
            <w:r w:rsidRPr="00DB1F73">
              <w:t>2</w:t>
            </w:r>
          </w:p>
        </w:tc>
      </w:tr>
      <w:tr w:rsidR="009C65AF" w:rsidRPr="001355E9" w14:paraId="5638A358"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1D3FFB1" w14:textId="77777777" w:rsidR="009C65AF" w:rsidRPr="00DB1F73" w:rsidRDefault="009C65AF" w:rsidP="00DB1F73">
            <w:pPr>
              <w:pStyle w:val="TableParagraph"/>
              <w:spacing w:line="254" w:lineRule="exact"/>
              <w:ind w:left="107"/>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3D04D296" w14:textId="77777777" w:rsidR="009C65AF" w:rsidRPr="00DB1F73" w:rsidRDefault="009C65AF" w:rsidP="00DB1F73">
            <w:pPr>
              <w:pStyle w:val="TableParagraph"/>
              <w:spacing w:line="254" w:lineRule="exact"/>
              <w:ind w:left="106"/>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7D0FA18D"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BB5A5FE" w14:textId="77777777" w:rsidR="009C65AF" w:rsidRPr="00DB1F73" w:rsidRDefault="009C65AF" w:rsidP="00DB1F73">
            <w:pPr>
              <w:pStyle w:val="TableParagraph"/>
              <w:spacing w:line="254" w:lineRule="exact"/>
              <w:ind w:left="108"/>
              <w:jc w:val="center"/>
            </w:pPr>
            <w:r w:rsidRPr="00DB1F73">
              <w:t>16</w:t>
            </w:r>
          </w:p>
        </w:tc>
        <w:tc>
          <w:tcPr>
            <w:tcW w:w="796" w:type="dxa"/>
            <w:tcBorders>
              <w:top w:val="single" w:sz="4" w:space="0" w:color="000000"/>
              <w:left w:val="single" w:sz="4" w:space="0" w:color="000000"/>
              <w:bottom w:val="single" w:sz="4" w:space="0" w:color="000000"/>
              <w:right w:val="single" w:sz="4" w:space="0" w:color="000000"/>
            </w:tcBorders>
          </w:tcPr>
          <w:p w14:paraId="62ADE035"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437F306A"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1712036" w14:textId="77777777" w:rsidR="009C65AF" w:rsidRPr="00DB1F73" w:rsidRDefault="009C65AF" w:rsidP="00DB1F73">
            <w:pPr>
              <w:pStyle w:val="TableParagraph"/>
              <w:spacing w:line="254" w:lineRule="exact"/>
              <w:ind w:left="107"/>
              <w:jc w:val="center"/>
            </w:pPr>
            <w:r w:rsidRPr="00DB1F73">
              <w:t>29</w:t>
            </w:r>
          </w:p>
        </w:tc>
        <w:tc>
          <w:tcPr>
            <w:tcW w:w="796" w:type="dxa"/>
            <w:tcBorders>
              <w:top w:val="single" w:sz="4" w:space="0" w:color="000000"/>
              <w:left w:val="single" w:sz="4" w:space="0" w:color="000000"/>
              <w:bottom w:val="single" w:sz="4" w:space="0" w:color="000000"/>
              <w:right w:val="single" w:sz="4" w:space="0" w:color="000000"/>
            </w:tcBorders>
          </w:tcPr>
          <w:p w14:paraId="6BED78F4" w14:textId="77777777" w:rsidR="009C65AF" w:rsidRPr="00DB1F73" w:rsidRDefault="009C65AF" w:rsidP="00DB1F73">
            <w:pPr>
              <w:pStyle w:val="TableParagraph"/>
              <w:spacing w:line="254" w:lineRule="exact"/>
              <w:ind w:left="112"/>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10461178"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B18EC1A" w14:textId="77777777" w:rsidR="009C65AF" w:rsidRPr="00DB1F73" w:rsidRDefault="009C65AF" w:rsidP="00DB1F73">
            <w:pPr>
              <w:pStyle w:val="TableParagraph"/>
              <w:jc w:val="center"/>
            </w:pPr>
            <w:r w:rsidRPr="00DB1F73">
              <w:t>42</w:t>
            </w:r>
          </w:p>
        </w:tc>
        <w:tc>
          <w:tcPr>
            <w:tcW w:w="796" w:type="dxa"/>
            <w:tcBorders>
              <w:top w:val="single" w:sz="4" w:space="0" w:color="000000"/>
              <w:left w:val="single" w:sz="4" w:space="0" w:color="000000"/>
              <w:bottom w:val="single" w:sz="4" w:space="0" w:color="000000"/>
              <w:right w:val="single" w:sz="4" w:space="0" w:color="000000"/>
            </w:tcBorders>
          </w:tcPr>
          <w:p w14:paraId="36269489" w14:textId="77777777" w:rsidR="009C65AF" w:rsidRPr="00DB1F73" w:rsidRDefault="009C65AF" w:rsidP="00DB1F73">
            <w:pPr>
              <w:pStyle w:val="TableParagraph"/>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011D259D" w14:textId="77777777" w:rsidR="009C65AF" w:rsidRPr="00DB1F73" w:rsidRDefault="009C65AF" w:rsidP="00DB1F73">
            <w:pPr>
              <w:pStyle w:val="TableParagraph"/>
              <w:jc w:val="center"/>
            </w:pPr>
            <w:r w:rsidRPr="00DB1F73">
              <w:t>3</w:t>
            </w:r>
          </w:p>
        </w:tc>
      </w:tr>
      <w:tr w:rsidR="009C65AF" w:rsidRPr="001355E9" w14:paraId="6BC529C4"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5DF405C" w14:textId="77777777" w:rsidR="009C65AF" w:rsidRPr="00DB1F73" w:rsidRDefault="009C65AF" w:rsidP="00DB1F73">
            <w:pPr>
              <w:pStyle w:val="TableParagraph"/>
              <w:spacing w:line="254" w:lineRule="exact"/>
              <w:ind w:left="107"/>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70B4E31C" w14:textId="77777777" w:rsidR="009C65AF" w:rsidRPr="00DB1F73" w:rsidRDefault="009C65AF" w:rsidP="00DB1F73">
            <w:pPr>
              <w:pStyle w:val="TableParagraph"/>
              <w:spacing w:line="254" w:lineRule="exact"/>
              <w:ind w:left="106"/>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66799345" w14:textId="77777777" w:rsidR="009C65AF" w:rsidRPr="00DB1F73" w:rsidRDefault="009C65AF" w:rsidP="00DB1F73">
            <w:pPr>
              <w:pStyle w:val="TableParagraph"/>
              <w:spacing w:line="254" w:lineRule="exact"/>
              <w:ind w:left="103"/>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1139FB2" w14:textId="77777777" w:rsidR="009C65AF" w:rsidRPr="00DB1F73" w:rsidRDefault="009C65AF" w:rsidP="00DB1F73">
            <w:pPr>
              <w:pStyle w:val="TableParagraph"/>
              <w:spacing w:line="254" w:lineRule="exact"/>
              <w:ind w:left="108"/>
              <w:jc w:val="center"/>
            </w:pPr>
            <w:r w:rsidRPr="00DB1F73">
              <w:t>17</w:t>
            </w:r>
          </w:p>
        </w:tc>
        <w:tc>
          <w:tcPr>
            <w:tcW w:w="796" w:type="dxa"/>
            <w:tcBorders>
              <w:top w:val="single" w:sz="4" w:space="0" w:color="000000"/>
              <w:left w:val="single" w:sz="4" w:space="0" w:color="000000"/>
              <w:bottom w:val="single" w:sz="4" w:space="0" w:color="000000"/>
              <w:right w:val="single" w:sz="4" w:space="0" w:color="000000"/>
            </w:tcBorders>
          </w:tcPr>
          <w:p w14:paraId="48E26381"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30101EA9"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5750837" w14:textId="77777777" w:rsidR="009C65AF" w:rsidRPr="00DB1F73" w:rsidRDefault="009C65AF" w:rsidP="00DB1F73">
            <w:pPr>
              <w:pStyle w:val="TableParagraph"/>
              <w:spacing w:line="254" w:lineRule="exact"/>
              <w:ind w:left="107"/>
              <w:jc w:val="center"/>
            </w:pPr>
            <w:r w:rsidRPr="00DB1F73">
              <w:t>30</w:t>
            </w:r>
          </w:p>
        </w:tc>
        <w:tc>
          <w:tcPr>
            <w:tcW w:w="796" w:type="dxa"/>
            <w:tcBorders>
              <w:top w:val="single" w:sz="4" w:space="0" w:color="000000"/>
              <w:left w:val="single" w:sz="4" w:space="0" w:color="000000"/>
              <w:bottom w:val="single" w:sz="4" w:space="0" w:color="000000"/>
              <w:right w:val="single" w:sz="4" w:space="0" w:color="000000"/>
            </w:tcBorders>
          </w:tcPr>
          <w:p w14:paraId="25C9297B" w14:textId="77777777" w:rsidR="009C65AF" w:rsidRPr="00DB1F73" w:rsidRDefault="009C65AF" w:rsidP="00DB1F73">
            <w:pPr>
              <w:pStyle w:val="TableParagraph"/>
              <w:spacing w:line="254" w:lineRule="exact"/>
              <w:ind w:left="112"/>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31492522"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E224DD6" w14:textId="77777777" w:rsidR="009C65AF" w:rsidRPr="00DB1F73" w:rsidRDefault="009C65AF" w:rsidP="00DB1F73">
            <w:pPr>
              <w:pStyle w:val="TableParagraph"/>
              <w:jc w:val="center"/>
            </w:pPr>
            <w:r w:rsidRPr="00DB1F73">
              <w:t>43</w:t>
            </w:r>
          </w:p>
        </w:tc>
        <w:tc>
          <w:tcPr>
            <w:tcW w:w="796" w:type="dxa"/>
            <w:tcBorders>
              <w:top w:val="single" w:sz="4" w:space="0" w:color="000000"/>
              <w:left w:val="single" w:sz="4" w:space="0" w:color="000000"/>
              <w:bottom w:val="single" w:sz="4" w:space="0" w:color="000000"/>
              <w:right w:val="single" w:sz="4" w:space="0" w:color="000000"/>
            </w:tcBorders>
          </w:tcPr>
          <w:p w14:paraId="6510E554" w14:textId="77777777" w:rsidR="009C65AF" w:rsidRPr="00DB1F73" w:rsidRDefault="009C65AF" w:rsidP="00DB1F73">
            <w:pPr>
              <w:pStyle w:val="TableParagraph"/>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543AB882" w14:textId="77777777" w:rsidR="009C65AF" w:rsidRPr="00DB1F73" w:rsidRDefault="009C65AF" w:rsidP="00DB1F73">
            <w:pPr>
              <w:pStyle w:val="TableParagraph"/>
              <w:jc w:val="center"/>
            </w:pPr>
            <w:r w:rsidRPr="00DB1F73">
              <w:t>2</w:t>
            </w:r>
          </w:p>
        </w:tc>
      </w:tr>
      <w:tr w:rsidR="009C65AF" w:rsidRPr="001355E9" w14:paraId="52B4928B"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5E03C8B" w14:textId="77777777" w:rsidR="009C65AF" w:rsidRPr="00DB1F73" w:rsidRDefault="009C65AF" w:rsidP="00DB1F73">
            <w:pPr>
              <w:pStyle w:val="TableParagraph"/>
              <w:spacing w:line="254" w:lineRule="exact"/>
              <w:ind w:left="107"/>
              <w:jc w:val="center"/>
            </w:pPr>
            <w:r w:rsidRPr="00DB1F73">
              <w:t>5</w:t>
            </w:r>
          </w:p>
        </w:tc>
        <w:tc>
          <w:tcPr>
            <w:tcW w:w="796" w:type="dxa"/>
            <w:tcBorders>
              <w:top w:val="single" w:sz="4" w:space="0" w:color="000000"/>
              <w:left w:val="single" w:sz="4" w:space="0" w:color="000000"/>
              <w:bottom w:val="single" w:sz="4" w:space="0" w:color="000000"/>
              <w:right w:val="single" w:sz="4" w:space="0" w:color="000000"/>
            </w:tcBorders>
          </w:tcPr>
          <w:p w14:paraId="067F4930" w14:textId="77777777" w:rsidR="009C65AF" w:rsidRPr="00DB1F73" w:rsidRDefault="009C65AF" w:rsidP="00DB1F73">
            <w:pPr>
              <w:pStyle w:val="TableParagraph"/>
              <w:spacing w:line="254" w:lineRule="exact"/>
              <w:ind w:left="106"/>
              <w:jc w:val="center"/>
            </w:pPr>
            <w:r w:rsidRPr="00DB1F73">
              <w:t>5</w:t>
            </w:r>
          </w:p>
        </w:tc>
        <w:tc>
          <w:tcPr>
            <w:tcW w:w="796" w:type="dxa"/>
            <w:tcBorders>
              <w:top w:val="single" w:sz="4" w:space="0" w:color="000000"/>
              <w:left w:val="single" w:sz="4" w:space="0" w:color="000000"/>
              <w:bottom w:val="single" w:sz="4" w:space="0" w:color="000000"/>
              <w:right w:val="single" w:sz="4" w:space="0" w:color="000000"/>
            </w:tcBorders>
          </w:tcPr>
          <w:p w14:paraId="5C275BC0"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CF7C01F" w14:textId="77777777" w:rsidR="009C65AF" w:rsidRPr="00DB1F73" w:rsidRDefault="009C65AF" w:rsidP="00DB1F73">
            <w:pPr>
              <w:pStyle w:val="TableParagraph"/>
              <w:spacing w:line="254" w:lineRule="exact"/>
              <w:ind w:left="108"/>
              <w:jc w:val="center"/>
            </w:pPr>
            <w:r w:rsidRPr="00DB1F73">
              <w:t>18</w:t>
            </w:r>
          </w:p>
        </w:tc>
        <w:tc>
          <w:tcPr>
            <w:tcW w:w="796" w:type="dxa"/>
            <w:tcBorders>
              <w:top w:val="single" w:sz="4" w:space="0" w:color="000000"/>
              <w:left w:val="single" w:sz="4" w:space="0" w:color="000000"/>
              <w:bottom w:val="single" w:sz="4" w:space="0" w:color="000000"/>
              <w:right w:val="single" w:sz="4" w:space="0" w:color="000000"/>
            </w:tcBorders>
          </w:tcPr>
          <w:p w14:paraId="77924A43"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4237E6D9"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59FEC12" w14:textId="77777777" w:rsidR="009C65AF" w:rsidRPr="00DB1F73" w:rsidRDefault="009C65AF" w:rsidP="00DB1F73">
            <w:pPr>
              <w:pStyle w:val="TableParagraph"/>
              <w:spacing w:line="254" w:lineRule="exact"/>
              <w:ind w:left="107"/>
              <w:jc w:val="center"/>
            </w:pPr>
            <w:r w:rsidRPr="00DB1F73">
              <w:t>31</w:t>
            </w:r>
          </w:p>
        </w:tc>
        <w:tc>
          <w:tcPr>
            <w:tcW w:w="796" w:type="dxa"/>
            <w:tcBorders>
              <w:top w:val="single" w:sz="4" w:space="0" w:color="000000"/>
              <w:left w:val="single" w:sz="4" w:space="0" w:color="000000"/>
              <w:bottom w:val="single" w:sz="4" w:space="0" w:color="000000"/>
              <w:right w:val="single" w:sz="4" w:space="0" w:color="000000"/>
            </w:tcBorders>
          </w:tcPr>
          <w:p w14:paraId="13305532" w14:textId="77777777" w:rsidR="009C65AF" w:rsidRPr="00DB1F73" w:rsidRDefault="009C65AF" w:rsidP="00DB1F73">
            <w:pPr>
              <w:pStyle w:val="TableParagraph"/>
              <w:spacing w:line="254" w:lineRule="exact"/>
              <w:ind w:left="112"/>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40410CF2"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A9A7915" w14:textId="77777777" w:rsidR="009C65AF" w:rsidRPr="00DB1F73" w:rsidRDefault="009C65AF" w:rsidP="00DB1F73">
            <w:pPr>
              <w:pStyle w:val="TableParagraph"/>
              <w:jc w:val="center"/>
            </w:pPr>
            <w:r w:rsidRPr="00DB1F73">
              <w:t>44</w:t>
            </w:r>
          </w:p>
        </w:tc>
        <w:tc>
          <w:tcPr>
            <w:tcW w:w="796" w:type="dxa"/>
            <w:tcBorders>
              <w:top w:val="single" w:sz="4" w:space="0" w:color="000000"/>
              <w:left w:val="single" w:sz="4" w:space="0" w:color="000000"/>
              <w:bottom w:val="single" w:sz="4" w:space="0" w:color="000000"/>
              <w:right w:val="single" w:sz="4" w:space="0" w:color="000000"/>
            </w:tcBorders>
          </w:tcPr>
          <w:p w14:paraId="3323D3F3" w14:textId="77777777" w:rsidR="009C65AF" w:rsidRPr="00DB1F73" w:rsidRDefault="009C65AF" w:rsidP="00DB1F73">
            <w:pPr>
              <w:pStyle w:val="TableParagraph"/>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0086E966" w14:textId="77777777" w:rsidR="009C65AF" w:rsidRPr="00DB1F73" w:rsidRDefault="009C65AF" w:rsidP="00DB1F73">
            <w:pPr>
              <w:pStyle w:val="TableParagraph"/>
              <w:jc w:val="center"/>
            </w:pPr>
            <w:r w:rsidRPr="00DB1F73">
              <w:t>2</w:t>
            </w:r>
          </w:p>
        </w:tc>
      </w:tr>
      <w:tr w:rsidR="009C65AF" w:rsidRPr="001355E9" w14:paraId="04E62D93"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466C9F1" w14:textId="77777777" w:rsidR="009C65AF" w:rsidRPr="00DB1F73" w:rsidRDefault="009C65AF" w:rsidP="00DB1F73">
            <w:pPr>
              <w:pStyle w:val="TableParagraph"/>
              <w:spacing w:line="254" w:lineRule="exact"/>
              <w:ind w:left="107"/>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tcPr>
          <w:p w14:paraId="265E19FD" w14:textId="77777777" w:rsidR="009C65AF" w:rsidRPr="00DB1F73" w:rsidRDefault="009C65AF" w:rsidP="00DB1F73">
            <w:pPr>
              <w:pStyle w:val="TableParagraph"/>
              <w:spacing w:line="254" w:lineRule="exact"/>
              <w:ind w:left="106"/>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0317C712" w14:textId="77777777" w:rsidR="009C65AF" w:rsidRPr="00DB1F73" w:rsidRDefault="009C65AF" w:rsidP="00DB1F73">
            <w:pPr>
              <w:pStyle w:val="TableParagraph"/>
              <w:spacing w:line="254" w:lineRule="exact"/>
              <w:ind w:left="103"/>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23CADF1" w14:textId="77777777" w:rsidR="009C65AF" w:rsidRPr="00DB1F73" w:rsidRDefault="009C65AF" w:rsidP="00DB1F73">
            <w:pPr>
              <w:pStyle w:val="TableParagraph"/>
              <w:spacing w:line="254" w:lineRule="exact"/>
              <w:ind w:left="108"/>
              <w:jc w:val="center"/>
            </w:pPr>
            <w:r w:rsidRPr="00DB1F73">
              <w:t>19</w:t>
            </w:r>
          </w:p>
        </w:tc>
        <w:tc>
          <w:tcPr>
            <w:tcW w:w="796" w:type="dxa"/>
            <w:tcBorders>
              <w:top w:val="single" w:sz="4" w:space="0" w:color="000000"/>
              <w:left w:val="single" w:sz="4" w:space="0" w:color="000000"/>
              <w:bottom w:val="single" w:sz="4" w:space="0" w:color="000000"/>
              <w:right w:val="single" w:sz="4" w:space="0" w:color="000000"/>
            </w:tcBorders>
          </w:tcPr>
          <w:p w14:paraId="2CE9DD6E"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22E09E81"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E2D70AA" w14:textId="77777777" w:rsidR="009C65AF" w:rsidRPr="00DB1F73" w:rsidRDefault="009C65AF" w:rsidP="00DB1F73">
            <w:pPr>
              <w:pStyle w:val="TableParagraph"/>
              <w:spacing w:line="254" w:lineRule="exact"/>
              <w:ind w:left="107"/>
              <w:jc w:val="center"/>
            </w:pPr>
            <w:r w:rsidRPr="00DB1F73">
              <w:t>32</w:t>
            </w:r>
          </w:p>
        </w:tc>
        <w:tc>
          <w:tcPr>
            <w:tcW w:w="796" w:type="dxa"/>
            <w:tcBorders>
              <w:top w:val="single" w:sz="4" w:space="0" w:color="000000"/>
              <w:left w:val="single" w:sz="4" w:space="0" w:color="000000"/>
              <w:bottom w:val="single" w:sz="4" w:space="0" w:color="000000"/>
              <w:right w:val="single" w:sz="4" w:space="0" w:color="000000"/>
            </w:tcBorders>
          </w:tcPr>
          <w:p w14:paraId="5047ED44" w14:textId="77777777" w:rsidR="009C65AF" w:rsidRPr="00DB1F73" w:rsidRDefault="009C65AF" w:rsidP="00DB1F73">
            <w:pPr>
              <w:pStyle w:val="TableParagraph"/>
              <w:spacing w:line="254" w:lineRule="exact"/>
              <w:ind w:left="112"/>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72663CCA"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7371196" w14:textId="77777777" w:rsidR="009C65AF" w:rsidRPr="00DB1F73" w:rsidRDefault="009C65AF" w:rsidP="00DB1F73">
            <w:pPr>
              <w:pStyle w:val="TableParagraph"/>
              <w:jc w:val="center"/>
            </w:pPr>
            <w:r w:rsidRPr="00DB1F73">
              <w:t>45</w:t>
            </w:r>
          </w:p>
        </w:tc>
        <w:tc>
          <w:tcPr>
            <w:tcW w:w="796" w:type="dxa"/>
            <w:tcBorders>
              <w:top w:val="single" w:sz="4" w:space="0" w:color="000000"/>
              <w:left w:val="single" w:sz="4" w:space="0" w:color="000000"/>
              <w:bottom w:val="single" w:sz="4" w:space="0" w:color="000000"/>
              <w:right w:val="single" w:sz="4" w:space="0" w:color="000000"/>
            </w:tcBorders>
          </w:tcPr>
          <w:p w14:paraId="76AA793C" w14:textId="77777777" w:rsidR="009C65AF" w:rsidRPr="00DB1F73" w:rsidRDefault="009C65AF" w:rsidP="00DB1F73">
            <w:pPr>
              <w:pStyle w:val="TableParagraph"/>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04F9F986" w14:textId="77777777" w:rsidR="009C65AF" w:rsidRPr="00DB1F73" w:rsidRDefault="009C65AF" w:rsidP="00DB1F73">
            <w:pPr>
              <w:pStyle w:val="TableParagraph"/>
              <w:jc w:val="center"/>
            </w:pPr>
            <w:r w:rsidRPr="00DB1F73">
              <w:t>2</w:t>
            </w:r>
          </w:p>
        </w:tc>
      </w:tr>
      <w:tr w:rsidR="009C65AF" w:rsidRPr="001355E9" w14:paraId="3DB8A7D6"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D6F141B" w14:textId="77777777" w:rsidR="009C65AF" w:rsidRPr="00DB1F73" w:rsidRDefault="009C65AF" w:rsidP="00DB1F73">
            <w:pPr>
              <w:pStyle w:val="TableParagraph"/>
              <w:spacing w:line="254" w:lineRule="exact"/>
              <w:ind w:left="107"/>
              <w:jc w:val="center"/>
            </w:pPr>
            <w:r w:rsidRPr="00DB1F73">
              <w:t>7</w:t>
            </w:r>
          </w:p>
        </w:tc>
        <w:tc>
          <w:tcPr>
            <w:tcW w:w="796" w:type="dxa"/>
            <w:tcBorders>
              <w:top w:val="single" w:sz="4" w:space="0" w:color="000000"/>
              <w:left w:val="single" w:sz="4" w:space="0" w:color="000000"/>
              <w:bottom w:val="single" w:sz="4" w:space="0" w:color="000000"/>
              <w:right w:val="single" w:sz="4" w:space="0" w:color="000000"/>
            </w:tcBorders>
          </w:tcPr>
          <w:p w14:paraId="79631005" w14:textId="77777777" w:rsidR="009C65AF" w:rsidRPr="00DB1F73" w:rsidRDefault="009C65AF" w:rsidP="00DB1F73">
            <w:pPr>
              <w:pStyle w:val="TableParagraph"/>
              <w:spacing w:line="254" w:lineRule="exact"/>
              <w:ind w:left="106"/>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686A8334"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938579A" w14:textId="77777777" w:rsidR="009C65AF" w:rsidRPr="00DB1F73" w:rsidRDefault="009C65AF" w:rsidP="00DB1F73">
            <w:pPr>
              <w:pStyle w:val="TableParagraph"/>
              <w:spacing w:line="254" w:lineRule="exact"/>
              <w:ind w:left="108"/>
              <w:jc w:val="center"/>
            </w:pPr>
            <w:r w:rsidRPr="00DB1F73">
              <w:t>20</w:t>
            </w:r>
          </w:p>
        </w:tc>
        <w:tc>
          <w:tcPr>
            <w:tcW w:w="796" w:type="dxa"/>
            <w:tcBorders>
              <w:top w:val="single" w:sz="4" w:space="0" w:color="000000"/>
              <w:left w:val="single" w:sz="4" w:space="0" w:color="000000"/>
              <w:bottom w:val="single" w:sz="4" w:space="0" w:color="000000"/>
              <w:right w:val="single" w:sz="4" w:space="0" w:color="000000"/>
            </w:tcBorders>
          </w:tcPr>
          <w:p w14:paraId="6185967F"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5CEB6106"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CF609AE" w14:textId="77777777" w:rsidR="009C65AF" w:rsidRPr="00DB1F73" w:rsidRDefault="009C65AF" w:rsidP="00DB1F73">
            <w:pPr>
              <w:pStyle w:val="TableParagraph"/>
              <w:spacing w:line="254" w:lineRule="exact"/>
              <w:ind w:left="107"/>
              <w:jc w:val="center"/>
            </w:pPr>
            <w:r w:rsidRPr="00DB1F73">
              <w:t>33</w:t>
            </w:r>
          </w:p>
        </w:tc>
        <w:tc>
          <w:tcPr>
            <w:tcW w:w="796" w:type="dxa"/>
            <w:tcBorders>
              <w:top w:val="single" w:sz="4" w:space="0" w:color="000000"/>
              <w:left w:val="single" w:sz="4" w:space="0" w:color="000000"/>
              <w:bottom w:val="single" w:sz="4" w:space="0" w:color="000000"/>
              <w:right w:val="single" w:sz="4" w:space="0" w:color="000000"/>
            </w:tcBorders>
          </w:tcPr>
          <w:p w14:paraId="15DE44A3" w14:textId="77777777" w:rsidR="009C65AF" w:rsidRPr="00DB1F73" w:rsidRDefault="009C65AF" w:rsidP="00DB1F73">
            <w:pPr>
              <w:pStyle w:val="TableParagraph"/>
              <w:spacing w:line="254" w:lineRule="exact"/>
              <w:ind w:left="112"/>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0AFBCE53"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92706F6" w14:textId="77777777" w:rsidR="009C65AF" w:rsidRPr="00DB1F73" w:rsidRDefault="009C65AF" w:rsidP="00DB1F73">
            <w:pPr>
              <w:pStyle w:val="TableParagraph"/>
              <w:jc w:val="center"/>
            </w:pPr>
            <w:r w:rsidRPr="00DB1F73">
              <w:t>46</w:t>
            </w:r>
          </w:p>
        </w:tc>
        <w:tc>
          <w:tcPr>
            <w:tcW w:w="796" w:type="dxa"/>
            <w:tcBorders>
              <w:top w:val="single" w:sz="4" w:space="0" w:color="000000"/>
              <w:left w:val="single" w:sz="4" w:space="0" w:color="000000"/>
              <w:bottom w:val="single" w:sz="4" w:space="0" w:color="000000"/>
              <w:right w:val="single" w:sz="4" w:space="0" w:color="000000"/>
            </w:tcBorders>
          </w:tcPr>
          <w:p w14:paraId="69431023" w14:textId="77777777" w:rsidR="009C65AF" w:rsidRPr="00DB1F73" w:rsidRDefault="009C65AF" w:rsidP="00DB1F73">
            <w:pPr>
              <w:pStyle w:val="TableParagraph"/>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4CCF09D2" w14:textId="77777777" w:rsidR="009C65AF" w:rsidRPr="00DB1F73" w:rsidRDefault="009C65AF" w:rsidP="00DB1F73">
            <w:pPr>
              <w:pStyle w:val="TableParagraph"/>
              <w:jc w:val="center"/>
            </w:pPr>
            <w:r w:rsidRPr="00DB1F73">
              <w:t>2</w:t>
            </w:r>
          </w:p>
        </w:tc>
      </w:tr>
      <w:tr w:rsidR="009C65AF" w:rsidRPr="001355E9" w14:paraId="1085CC84"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00BA1D1" w14:textId="77777777" w:rsidR="009C65AF" w:rsidRPr="00DB1F73" w:rsidRDefault="009C65AF" w:rsidP="00DB1F73">
            <w:pPr>
              <w:pStyle w:val="TableParagraph"/>
              <w:spacing w:line="254" w:lineRule="exact"/>
              <w:ind w:left="107"/>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094BD068" w14:textId="77777777" w:rsidR="009C65AF" w:rsidRPr="00DB1F73" w:rsidRDefault="009C65AF" w:rsidP="00DB1F73">
            <w:pPr>
              <w:pStyle w:val="TableParagraph"/>
              <w:spacing w:line="254" w:lineRule="exact"/>
              <w:ind w:left="106"/>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3C86D476"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B9192EE" w14:textId="77777777" w:rsidR="009C65AF" w:rsidRPr="00DB1F73" w:rsidRDefault="009C65AF" w:rsidP="00DB1F73">
            <w:pPr>
              <w:pStyle w:val="TableParagraph"/>
              <w:spacing w:line="254" w:lineRule="exact"/>
              <w:ind w:left="108"/>
              <w:jc w:val="center"/>
            </w:pPr>
            <w:r w:rsidRPr="00DB1F73">
              <w:t>21</w:t>
            </w:r>
          </w:p>
        </w:tc>
        <w:tc>
          <w:tcPr>
            <w:tcW w:w="796" w:type="dxa"/>
            <w:tcBorders>
              <w:top w:val="single" w:sz="4" w:space="0" w:color="000000"/>
              <w:left w:val="single" w:sz="4" w:space="0" w:color="000000"/>
              <w:bottom w:val="single" w:sz="4" w:space="0" w:color="000000"/>
              <w:right w:val="single" w:sz="4" w:space="0" w:color="000000"/>
            </w:tcBorders>
          </w:tcPr>
          <w:p w14:paraId="3ABE62B1" w14:textId="77777777" w:rsidR="009C65AF" w:rsidRPr="00DB1F73" w:rsidRDefault="009C65AF" w:rsidP="00DB1F73">
            <w:pPr>
              <w:pStyle w:val="TableParagraph"/>
              <w:spacing w:line="254" w:lineRule="exact"/>
              <w:ind w:left="109"/>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tcPr>
          <w:p w14:paraId="34DCFCEA"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CDF63F8" w14:textId="77777777" w:rsidR="009C65AF" w:rsidRPr="00DB1F73" w:rsidRDefault="009C65AF" w:rsidP="00DB1F73">
            <w:pPr>
              <w:pStyle w:val="TableParagraph"/>
              <w:spacing w:line="254" w:lineRule="exact"/>
              <w:ind w:left="107"/>
              <w:jc w:val="center"/>
            </w:pPr>
            <w:r w:rsidRPr="00DB1F73">
              <w:t>34</w:t>
            </w:r>
          </w:p>
        </w:tc>
        <w:tc>
          <w:tcPr>
            <w:tcW w:w="796" w:type="dxa"/>
            <w:tcBorders>
              <w:top w:val="single" w:sz="4" w:space="0" w:color="000000"/>
              <w:left w:val="single" w:sz="4" w:space="0" w:color="000000"/>
              <w:bottom w:val="single" w:sz="4" w:space="0" w:color="000000"/>
              <w:right w:val="single" w:sz="4" w:space="0" w:color="000000"/>
            </w:tcBorders>
          </w:tcPr>
          <w:p w14:paraId="410AD518" w14:textId="77777777" w:rsidR="009C65AF" w:rsidRPr="00DB1F73" w:rsidRDefault="009C65AF" w:rsidP="00DB1F73">
            <w:pPr>
              <w:pStyle w:val="TableParagraph"/>
              <w:spacing w:line="254" w:lineRule="exact"/>
              <w:ind w:left="112"/>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579DD5CE"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D2022BD" w14:textId="77777777" w:rsidR="009C65AF" w:rsidRPr="00DB1F73" w:rsidRDefault="009C65AF" w:rsidP="00DB1F73">
            <w:pPr>
              <w:pStyle w:val="TableParagraph"/>
              <w:jc w:val="center"/>
            </w:pPr>
            <w:r w:rsidRPr="00DB1F73">
              <w:t>47</w:t>
            </w:r>
          </w:p>
        </w:tc>
        <w:tc>
          <w:tcPr>
            <w:tcW w:w="796" w:type="dxa"/>
            <w:tcBorders>
              <w:top w:val="single" w:sz="4" w:space="0" w:color="000000"/>
              <w:left w:val="single" w:sz="4" w:space="0" w:color="000000"/>
              <w:bottom w:val="single" w:sz="4" w:space="0" w:color="000000"/>
              <w:right w:val="single" w:sz="4" w:space="0" w:color="000000"/>
            </w:tcBorders>
          </w:tcPr>
          <w:p w14:paraId="34E1A3DF" w14:textId="77777777" w:rsidR="009C65AF" w:rsidRPr="00DB1F73" w:rsidRDefault="009C65AF" w:rsidP="00DB1F73">
            <w:pPr>
              <w:pStyle w:val="TableParagraph"/>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4F587B7A" w14:textId="77777777" w:rsidR="009C65AF" w:rsidRPr="00DB1F73" w:rsidRDefault="009C65AF" w:rsidP="00DB1F73">
            <w:pPr>
              <w:pStyle w:val="TableParagraph"/>
              <w:jc w:val="center"/>
            </w:pPr>
            <w:r w:rsidRPr="00DB1F73">
              <w:t>2</w:t>
            </w:r>
          </w:p>
        </w:tc>
      </w:tr>
      <w:tr w:rsidR="009C65AF" w:rsidRPr="001355E9" w14:paraId="622AE17A"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803AB95" w14:textId="77777777" w:rsidR="009C65AF" w:rsidRPr="00DB1F73" w:rsidRDefault="009C65AF" w:rsidP="00DB1F73">
            <w:pPr>
              <w:pStyle w:val="TableParagraph"/>
              <w:spacing w:line="254" w:lineRule="exact"/>
              <w:ind w:left="107"/>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3FDA65D8" w14:textId="77777777" w:rsidR="009C65AF" w:rsidRPr="00DB1F73" w:rsidRDefault="009C65AF" w:rsidP="00DB1F73">
            <w:pPr>
              <w:pStyle w:val="TableParagraph"/>
              <w:spacing w:line="254" w:lineRule="exact"/>
              <w:ind w:left="106"/>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3881ECE8" w14:textId="77777777" w:rsidR="009C65AF" w:rsidRPr="00DB1F73" w:rsidRDefault="009C65AF" w:rsidP="00DB1F73">
            <w:pPr>
              <w:pStyle w:val="TableParagraph"/>
              <w:spacing w:line="254" w:lineRule="exact"/>
              <w:ind w:left="103"/>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B6A4729" w14:textId="77777777" w:rsidR="009C65AF" w:rsidRPr="00DB1F73" w:rsidRDefault="009C65AF" w:rsidP="00DB1F73">
            <w:pPr>
              <w:pStyle w:val="TableParagraph"/>
              <w:spacing w:line="254" w:lineRule="exact"/>
              <w:ind w:left="108"/>
              <w:jc w:val="center"/>
            </w:pPr>
            <w:r w:rsidRPr="00DB1F73">
              <w:t>22</w:t>
            </w:r>
          </w:p>
        </w:tc>
        <w:tc>
          <w:tcPr>
            <w:tcW w:w="796" w:type="dxa"/>
            <w:tcBorders>
              <w:top w:val="single" w:sz="4" w:space="0" w:color="000000"/>
              <w:left w:val="single" w:sz="4" w:space="0" w:color="000000"/>
              <w:bottom w:val="single" w:sz="4" w:space="0" w:color="000000"/>
              <w:right w:val="single" w:sz="4" w:space="0" w:color="000000"/>
            </w:tcBorders>
          </w:tcPr>
          <w:p w14:paraId="6738E9A7"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0D688BF4"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ECDD2C6" w14:textId="77777777" w:rsidR="009C65AF" w:rsidRPr="00DB1F73" w:rsidRDefault="009C65AF" w:rsidP="00DB1F73">
            <w:pPr>
              <w:pStyle w:val="TableParagraph"/>
              <w:spacing w:line="254" w:lineRule="exact"/>
              <w:ind w:left="107"/>
              <w:jc w:val="center"/>
            </w:pPr>
            <w:r w:rsidRPr="00DB1F73">
              <w:t>35</w:t>
            </w:r>
          </w:p>
        </w:tc>
        <w:tc>
          <w:tcPr>
            <w:tcW w:w="796" w:type="dxa"/>
            <w:tcBorders>
              <w:top w:val="single" w:sz="4" w:space="0" w:color="000000"/>
              <w:left w:val="single" w:sz="4" w:space="0" w:color="000000"/>
              <w:bottom w:val="single" w:sz="4" w:space="0" w:color="000000"/>
              <w:right w:val="single" w:sz="4" w:space="0" w:color="000000"/>
            </w:tcBorders>
          </w:tcPr>
          <w:p w14:paraId="391BEC8B" w14:textId="77777777" w:rsidR="009C65AF" w:rsidRPr="00DB1F73" w:rsidRDefault="009C65AF" w:rsidP="00DB1F73">
            <w:pPr>
              <w:pStyle w:val="TableParagraph"/>
              <w:spacing w:line="254" w:lineRule="exact"/>
              <w:ind w:left="112"/>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7F4E58A6"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BABD56E" w14:textId="77777777" w:rsidR="009C65AF" w:rsidRPr="00DB1F73" w:rsidRDefault="009C65AF" w:rsidP="00DB1F73">
            <w:pPr>
              <w:pStyle w:val="TableParagraph"/>
              <w:jc w:val="center"/>
            </w:pPr>
            <w:r w:rsidRPr="00DB1F73">
              <w:t>48</w:t>
            </w:r>
          </w:p>
        </w:tc>
        <w:tc>
          <w:tcPr>
            <w:tcW w:w="796" w:type="dxa"/>
            <w:tcBorders>
              <w:top w:val="single" w:sz="4" w:space="0" w:color="000000"/>
              <w:left w:val="single" w:sz="4" w:space="0" w:color="000000"/>
              <w:bottom w:val="single" w:sz="4" w:space="0" w:color="000000"/>
              <w:right w:val="single" w:sz="4" w:space="0" w:color="000000"/>
            </w:tcBorders>
          </w:tcPr>
          <w:p w14:paraId="0A27EA5B" w14:textId="77777777" w:rsidR="009C65AF" w:rsidRPr="00DB1F73" w:rsidRDefault="009C65AF" w:rsidP="00DB1F73">
            <w:pPr>
              <w:pStyle w:val="TableParagraph"/>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38564F3E" w14:textId="77777777" w:rsidR="009C65AF" w:rsidRPr="00DB1F73" w:rsidRDefault="009C65AF" w:rsidP="00DB1F73">
            <w:pPr>
              <w:pStyle w:val="TableParagraph"/>
              <w:jc w:val="center"/>
            </w:pPr>
            <w:r w:rsidRPr="00DB1F73">
              <w:t>2</w:t>
            </w:r>
          </w:p>
        </w:tc>
      </w:tr>
      <w:tr w:rsidR="009C65AF" w:rsidRPr="001355E9" w14:paraId="0723F1C9"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218EB00" w14:textId="77777777" w:rsidR="009C65AF" w:rsidRPr="00DB1F73" w:rsidRDefault="009C65AF" w:rsidP="00DB1F73">
            <w:pPr>
              <w:pStyle w:val="TableParagraph"/>
              <w:spacing w:line="254" w:lineRule="exact"/>
              <w:ind w:left="107"/>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30FC2522" w14:textId="77777777" w:rsidR="009C65AF" w:rsidRPr="00DB1F73" w:rsidRDefault="009C65AF" w:rsidP="00DB1F73">
            <w:pPr>
              <w:pStyle w:val="TableParagraph"/>
              <w:spacing w:line="254" w:lineRule="exact"/>
              <w:ind w:left="106"/>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542963CA" w14:textId="77777777" w:rsidR="009C65AF" w:rsidRPr="00DB1F73" w:rsidRDefault="009C65AF" w:rsidP="00DB1F73">
            <w:pPr>
              <w:pStyle w:val="TableParagraph"/>
              <w:spacing w:line="254" w:lineRule="exact"/>
              <w:ind w:left="103"/>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2E61F70" w14:textId="77777777" w:rsidR="009C65AF" w:rsidRPr="00DB1F73" w:rsidRDefault="009C65AF" w:rsidP="00DB1F73">
            <w:pPr>
              <w:pStyle w:val="TableParagraph"/>
              <w:spacing w:line="254" w:lineRule="exact"/>
              <w:ind w:left="108"/>
              <w:jc w:val="center"/>
            </w:pPr>
            <w:r w:rsidRPr="00DB1F73">
              <w:t>23</w:t>
            </w:r>
          </w:p>
        </w:tc>
        <w:tc>
          <w:tcPr>
            <w:tcW w:w="796" w:type="dxa"/>
            <w:tcBorders>
              <w:top w:val="single" w:sz="4" w:space="0" w:color="000000"/>
              <w:left w:val="single" w:sz="4" w:space="0" w:color="000000"/>
              <w:bottom w:val="single" w:sz="4" w:space="0" w:color="000000"/>
              <w:right w:val="single" w:sz="4" w:space="0" w:color="000000"/>
            </w:tcBorders>
          </w:tcPr>
          <w:p w14:paraId="6150EA78"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783FF52D"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8ADBBA7" w14:textId="77777777" w:rsidR="009C65AF" w:rsidRPr="00DB1F73" w:rsidRDefault="009C65AF" w:rsidP="00DB1F73">
            <w:pPr>
              <w:pStyle w:val="TableParagraph"/>
              <w:spacing w:line="254" w:lineRule="exact"/>
              <w:ind w:left="107"/>
              <w:jc w:val="center"/>
            </w:pPr>
            <w:r w:rsidRPr="00DB1F73">
              <w:t>36</w:t>
            </w:r>
          </w:p>
        </w:tc>
        <w:tc>
          <w:tcPr>
            <w:tcW w:w="796" w:type="dxa"/>
            <w:tcBorders>
              <w:top w:val="single" w:sz="4" w:space="0" w:color="000000"/>
              <w:left w:val="single" w:sz="4" w:space="0" w:color="000000"/>
              <w:bottom w:val="single" w:sz="4" w:space="0" w:color="000000"/>
              <w:right w:val="single" w:sz="4" w:space="0" w:color="000000"/>
            </w:tcBorders>
          </w:tcPr>
          <w:p w14:paraId="4C04DCB2" w14:textId="77777777" w:rsidR="009C65AF" w:rsidRPr="00DB1F73" w:rsidRDefault="009C65AF" w:rsidP="00DB1F73">
            <w:pPr>
              <w:pStyle w:val="TableParagraph"/>
              <w:spacing w:line="254" w:lineRule="exact"/>
              <w:ind w:left="112"/>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71936922"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F3540B4" w14:textId="77777777" w:rsidR="009C65AF" w:rsidRPr="00DB1F73" w:rsidRDefault="009C65AF" w:rsidP="00DB1F73">
            <w:pPr>
              <w:pStyle w:val="TableParagraph"/>
              <w:jc w:val="center"/>
            </w:pPr>
            <w:r w:rsidRPr="00DB1F73">
              <w:t>49</w:t>
            </w:r>
          </w:p>
        </w:tc>
        <w:tc>
          <w:tcPr>
            <w:tcW w:w="796" w:type="dxa"/>
            <w:tcBorders>
              <w:top w:val="single" w:sz="4" w:space="0" w:color="000000"/>
              <w:left w:val="single" w:sz="4" w:space="0" w:color="000000"/>
              <w:bottom w:val="single" w:sz="4" w:space="0" w:color="000000"/>
              <w:right w:val="single" w:sz="4" w:space="0" w:color="000000"/>
            </w:tcBorders>
          </w:tcPr>
          <w:p w14:paraId="78FFFCE6" w14:textId="77777777" w:rsidR="009C65AF" w:rsidRPr="00DB1F73" w:rsidRDefault="009C65AF" w:rsidP="00DB1F73">
            <w:pPr>
              <w:pStyle w:val="TableParagraph"/>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0F95F6A6" w14:textId="77777777" w:rsidR="009C65AF" w:rsidRPr="00DB1F73" w:rsidRDefault="009C65AF" w:rsidP="00DB1F73">
            <w:pPr>
              <w:pStyle w:val="TableParagraph"/>
              <w:jc w:val="center"/>
            </w:pPr>
            <w:r w:rsidRPr="00DB1F73">
              <w:t>2</w:t>
            </w:r>
          </w:p>
        </w:tc>
      </w:tr>
      <w:tr w:rsidR="009C65AF" w:rsidRPr="001355E9" w14:paraId="0168C0A1"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8FF5755" w14:textId="77777777" w:rsidR="009C65AF" w:rsidRPr="00DB1F73" w:rsidRDefault="009C65AF" w:rsidP="00DB1F73">
            <w:pPr>
              <w:pStyle w:val="TableParagraph"/>
              <w:spacing w:line="254" w:lineRule="exact"/>
              <w:ind w:left="107"/>
              <w:jc w:val="center"/>
            </w:pPr>
            <w:r w:rsidRPr="00DB1F73">
              <w:t>11</w:t>
            </w:r>
          </w:p>
        </w:tc>
        <w:tc>
          <w:tcPr>
            <w:tcW w:w="796" w:type="dxa"/>
            <w:tcBorders>
              <w:top w:val="single" w:sz="4" w:space="0" w:color="000000"/>
              <w:left w:val="single" w:sz="4" w:space="0" w:color="000000"/>
              <w:bottom w:val="single" w:sz="4" w:space="0" w:color="000000"/>
              <w:right w:val="single" w:sz="4" w:space="0" w:color="000000"/>
            </w:tcBorders>
          </w:tcPr>
          <w:p w14:paraId="46C60AE8" w14:textId="77777777" w:rsidR="009C65AF" w:rsidRPr="00DB1F73" w:rsidRDefault="009C65AF" w:rsidP="00DB1F73">
            <w:pPr>
              <w:pStyle w:val="TableParagraph"/>
              <w:spacing w:line="254" w:lineRule="exact"/>
              <w:ind w:left="106"/>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369D3482" w14:textId="77777777" w:rsidR="009C65AF" w:rsidRPr="00DB1F73" w:rsidRDefault="009C65AF" w:rsidP="00DB1F73">
            <w:pPr>
              <w:pStyle w:val="TableParagraph"/>
              <w:spacing w:line="254" w:lineRule="exact"/>
              <w:ind w:left="103"/>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7F42AFB" w14:textId="77777777" w:rsidR="009C65AF" w:rsidRPr="00DB1F73" w:rsidRDefault="009C65AF" w:rsidP="00DB1F73">
            <w:pPr>
              <w:pStyle w:val="TableParagraph"/>
              <w:spacing w:line="254" w:lineRule="exact"/>
              <w:ind w:left="108"/>
              <w:jc w:val="center"/>
            </w:pPr>
            <w:r w:rsidRPr="00DB1F73">
              <w:t>24</w:t>
            </w:r>
          </w:p>
        </w:tc>
        <w:tc>
          <w:tcPr>
            <w:tcW w:w="796" w:type="dxa"/>
            <w:tcBorders>
              <w:top w:val="single" w:sz="4" w:space="0" w:color="000000"/>
              <w:left w:val="single" w:sz="4" w:space="0" w:color="000000"/>
              <w:bottom w:val="single" w:sz="4" w:space="0" w:color="000000"/>
              <w:right w:val="single" w:sz="4" w:space="0" w:color="000000"/>
            </w:tcBorders>
          </w:tcPr>
          <w:p w14:paraId="7D21AB28"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0FB024C8"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37FBAE2" w14:textId="77777777" w:rsidR="009C65AF" w:rsidRPr="00DB1F73" w:rsidRDefault="009C65AF" w:rsidP="00DB1F73">
            <w:pPr>
              <w:pStyle w:val="TableParagraph"/>
              <w:spacing w:line="254" w:lineRule="exact"/>
              <w:ind w:left="107"/>
              <w:jc w:val="center"/>
            </w:pPr>
            <w:r w:rsidRPr="00DB1F73">
              <w:t>37</w:t>
            </w:r>
          </w:p>
        </w:tc>
        <w:tc>
          <w:tcPr>
            <w:tcW w:w="796" w:type="dxa"/>
            <w:tcBorders>
              <w:top w:val="single" w:sz="4" w:space="0" w:color="000000"/>
              <w:left w:val="single" w:sz="4" w:space="0" w:color="000000"/>
              <w:bottom w:val="single" w:sz="4" w:space="0" w:color="000000"/>
              <w:right w:val="single" w:sz="4" w:space="0" w:color="000000"/>
            </w:tcBorders>
          </w:tcPr>
          <w:p w14:paraId="06317314" w14:textId="77777777" w:rsidR="009C65AF" w:rsidRPr="00DB1F73" w:rsidRDefault="009C65AF" w:rsidP="00DB1F73">
            <w:pPr>
              <w:pStyle w:val="TableParagraph"/>
              <w:spacing w:line="254" w:lineRule="exact"/>
              <w:ind w:left="112"/>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32188D39"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2EE9E11" w14:textId="77777777" w:rsidR="009C65AF" w:rsidRPr="00DB1F73" w:rsidRDefault="009C65AF" w:rsidP="00DB1F73">
            <w:pPr>
              <w:pStyle w:val="TableParagraph"/>
              <w:jc w:val="center"/>
            </w:pPr>
            <w:r w:rsidRPr="00DB1F73">
              <w:t>50</w:t>
            </w:r>
          </w:p>
        </w:tc>
        <w:tc>
          <w:tcPr>
            <w:tcW w:w="796" w:type="dxa"/>
            <w:tcBorders>
              <w:top w:val="single" w:sz="4" w:space="0" w:color="000000"/>
              <w:left w:val="single" w:sz="4" w:space="0" w:color="000000"/>
              <w:bottom w:val="single" w:sz="4" w:space="0" w:color="000000"/>
              <w:right w:val="single" w:sz="4" w:space="0" w:color="000000"/>
            </w:tcBorders>
          </w:tcPr>
          <w:p w14:paraId="4732F4A0" w14:textId="77777777" w:rsidR="009C65AF" w:rsidRPr="00DB1F73" w:rsidRDefault="009C65AF" w:rsidP="00DB1F73">
            <w:pPr>
              <w:pStyle w:val="TableParagraph"/>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08DF811C" w14:textId="77777777" w:rsidR="009C65AF" w:rsidRPr="00DB1F73" w:rsidRDefault="009C65AF" w:rsidP="00DB1F73">
            <w:pPr>
              <w:pStyle w:val="TableParagraph"/>
              <w:jc w:val="center"/>
            </w:pPr>
            <w:r w:rsidRPr="00DB1F73">
              <w:t>2</w:t>
            </w:r>
          </w:p>
        </w:tc>
      </w:tr>
      <w:tr w:rsidR="009C65AF" w:rsidRPr="001355E9" w14:paraId="42791F23"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AB28F78" w14:textId="77777777" w:rsidR="009C65AF" w:rsidRPr="00DB1F73" w:rsidRDefault="009C65AF" w:rsidP="00DB1F73">
            <w:pPr>
              <w:pStyle w:val="TableParagraph"/>
              <w:spacing w:line="254" w:lineRule="exact"/>
              <w:ind w:left="107"/>
              <w:jc w:val="center"/>
            </w:pPr>
            <w:r w:rsidRPr="00DB1F73">
              <w:t>12</w:t>
            </w:r>
          </w:p>
        </w:tc>
        <w:tc>
          <w:tcPr>
            <w:tcW w:w="796" w:type="dxa"/>
            <w:tcBorders>
              <w:top w:val="single" w:sz="4" w:space="0" w:color="000000"/>
              <w:left w:val="single" w:sz="4" w:space="0" w:color="000000"/>
              <w:bottom w:val="single" w:sz="4" w:space="0" w:color="000000"/>
              <w:right w:val="single" w:sz="4" w:space="0" w:color="000000"/>
            </w:tcBorders>
          </w:tcPr>
          <w:p w14:paraId="1F36C42A" w14:textId="77777777" w:rsidR="009C65AF" w:rsidRPr="00DB1F73" w:rsidRDefault="009C65AF" w:rsidP="00DB1F73">
            <w:pPr>
              <w:pStyle w:val="TableParagraph"/>
              <w:spacing w:line="254" w:lineRule="exact"/>
              <w:ind w:left="106"/>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13104EDF"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3AE8767" w14:textId="77777777" w:rsidR="009C65AF" w:rsidRPr="00DB1F73" w:rsidRDefault="009C65AF" w:rsidP="00DB1F73">
            <w:pPr>
              <w:pStyle w:val="TableParagraph"/>
              <w:spacing w:line="254" w:lineRule="exact"/>
              <w:ind w:left="108"/>
              <w:jc w:val="center"/>
            </w:pPr>
            <w:r w:rsidRPr="00DB1F73">
              <w:t>25</w:t>
            </w:r>
          </w:p>
        </w:tc>
        <w:tc>
          <w:tcPr>
            <w:tcW w:w="796" w:type="dxa"/>
            <w:tcBorders>
              <w:top w:val="single" w:sz="4" w:space="0" w:color="000000"/>
              <w:left w:val="single" w:sz="4" w:space="0" w:color="000000"/>
              <w:bottom w:val="single" w:sz="4" w:space="0" w:color="000000"/>
              <w:right w:val="single" w:sz="4" w:space="0" w:color="000000"/>
            </w:tcBorders>
          </w:tcPr>
          <w:p w14:paraId="098D806E"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1484BD87"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367950C" w14:textId="77777777" w:rsidR="009C65AF" w:rsidRPr="00DB1F73" w:rsidRDefault="009C65AF" w:rsidP="00DB1F73">
            <w:pPr>
              <w:pStyle w:val="TableParagraph"/>
              <w:spacing w:line="254" w:lineRule="exact"/>
              <w:ind w:left="107"/>
              <w:jc w:val="center"/>
            </w:pPr>
            <w:r w:rsidRPr="00DB1F73">
              <w:t>38</w:t>
            </w:r>
          </w:p>
        </w:tc>
        <w:tc>
          <w:tcPr>
            <w:tcW w:w="796" w:type="dxa"/>
            <w:tcBorders>
              <w:top w:val="single" w:sz="4" w:space="0" w:color="000000"/>
              <w:left w:val="single" w:sz="4" w:space="0" w:color="000000"/>
              <w:bottom w:val="single" w:sz="4" w:space="0" w:color="000000"/>
              <w:right w:val="single" w:sz="4" w:space="0" w:color="000000"/>
            </w:tcBorders>
          </w:tcPr>
          <w:p w14:paraId="77CDBF41" w14:textId="77777777" w:rsidR="009C65AF" w:rsidRPr="00DB1F73" w:rsidRDefault="009C65AF" w:rsidP="00DB1F73">
            <w:pPr>
              <w:pStyle w:val="TableParagraph"/>
              <w:spacing w:line="254" w:lineRule="exact"/>
              <w:ind w:left="112"/>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2B2F0EE9"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75BC282" w14:textId="77777777" w:rsidR="009C65AF" w:rsidRPr="00DB1F73" w:rsidRDefault="009C65AF" w:rsidP="00DB1F73">
            <w:pPr>
              <w:pStyle w:val="TableParagraph"/>
              <w:jc w:val="center"/>
            </w:pPr>
          </w:p>
        </w:tc>
        <w:tc>
          <w:tcPr>
            <w:tcW w:w="796" w:type="dxa"/>
            <w:tcBorders>
              <w:top w:val="single" w:sz="4" w:space="0" w:color="000000"/>
              <w:left w:val="single" w:sz="4" w:space="0" w:color="000000"/>
              <w:bottom w:val="single" w:sz="4" w:space="0" w:color="000000"/>
              <w:right w:val="single" w:sz="4" w:space="0" w:color="000000"/>
            </w:tcBorders>
          </w:tcPr>
          <w:p w14:paraId="2641C21B" w14:textId="77777777" w:rsidR="009C65AF" w:rsidRPr="00DB1F73" w:rsidRDefault="009C65AF" w:rsidP="00DB1F73">
            <w:pPr>
              <w:pStyle w:val="TableParagraph"/>
              <w:jc w:val="center"/>
            </w:pPr>
          </w:p>
        </w:tc>
        <w:tc>
          <w:tcPr>
            <w:tcW w:w="796" w:type="dxa"/>
            <w:tcBorders>
              <w:top w:val="single" w:sz="4" w:space="0" w:color="000000"/>
              <w:left w:val="single" w:sz="4" w:space="0" w:color="000000"/>
              <w:bottom w:val="single" w:sz="4" w:space="0" w:color="000000"/>
              <w:right w:val="single" w:sz="4" w:space="0" w:color="000000"/>
            </w:tcBorders>
          </w:tcPr>
          <w:p w14:paraId="43C04739" w14:textId="77777777" w:rsidR="009C65AF" w:rsidRPr="00DB1F73" w:rsidRDefault="009C65AF" w:rsidP="00DB1F73">
            <w:pPr>
              <w:pStyle w:val="TableParagraph"/>
              <w:jc w:val="center"/>
            </w:pPr>
          </w:p>
        </w:tc>
      </w:tr>
      <w:tr w:rsidR="009C65AF" w:rsidRPr="001355E9" w14:paraId="722D7E09"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BAC5BDB" w14:textId="77777777" w:rsidR="009C65AF" w:rsidRPr="00DB1F73" w:rsidRDefault="009C65AF" w:rsidP="00DB1F73">
            <w:pPr>
              <w:pStyle w:val="TableParagraph"/>
              <w:spacing w:line="254" w:lineRule="exact"/>
              <w:ind w:left="107"/>
              <w:jc w:val="center"/>
            </w:pPr>
            <w:r w:rsidRPr="00DB1F73">
              <w:t>13</w:t>
            </w:r>
          </w:p>
        </w:tc>
        <w:tc>
          <w:tcPr>
            <w:tcW w:w="796" w:type="dxa"/>
            <w:tcBorders>
              <w:top w:val="single" w:sz="4" w:space="0" w:color="000000"/>
              <w:left w:val="single" w:sz="4" w:space="0" w:color="000000"/>
              <w:bottom w:val="single" w:sz="4" w:space="0" w:color="000000"/>
              <w:right w:val="single" w:sz="4" w:space="0" w:color="000000"/>
            </w:tcBorders>
          </w:tcPr>
          <w:p w14:paraId="5E4CA7BD" w14:textId="77777777" w:rsidR="009C65AF" w:rsidRPr="00DB1F73" w:rsidRDefault="009C65AF" w:rsidP="00DB1F73">
            <w:pPr>
              <w:pStyle w:val="TableParagraph"/>
              <w:spacing w:line="254" w:lineRule="exact"/>
              <w:ind w:left="106"/>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3DCBECEE"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34D362F" w14:textId="77777777" w:rsidR="009C65AF" w:rsidRPr="00DB1F73" w:rsidRDefault="009C65AF" w:rsidP="00DB1F73">
            <w:pPr>
              <w:pStyle w:val="TableParagraph"/>
              <w:spacing w:line="254" w:lineRule="exact"/>
              <w:ind w:left="108"/>
              <w:jc w:val="center"/>
            </w:pPr>
            <w:r w:rsidRPr="00DB1F73">
              <w:t>26</w:t>
            </w:r>
          </w:p>
        </w:tc>
        <w:tc>
          <w:tcPr>
            <w:tcW w:w="796" w:type="dxa"/>
            <w:tcBorders>
              <w:top w:val="single" w:sz="4" w:space="0" w:color="000000"/>
              <w:left w:val="single" w:sz="4" w:space="0" w:color="000000"/>
              <w:bottom w:val="single" w:sz="4" w:space="0" w:color="000000"/>
              <w:right w:val="single" w:sz="4" w:space="0" w:color="000000"/>
            </w:tcBorders>
          </w:tcPr>
          <w:p w14:paraId="54248D1A" w14:textId="77777777" w:rsidR="009C65AF" w:rsidRPr="00DB1F73" w:rsidRDefault="009C65AF" w:rsidP="00DB1F73">
            <w:pPr>
              <w:pStyle w:val="TableParagraph"/>
              <w:spacing w:line="254" w:lineRule="exact"/>
              <w:ind w:left="109"/>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19460B18"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F2459BB" w14:textId="77777777" w:rsidR="009C65AF" w:rsidRPr="00DB1F73" w:rsidRDefault="009C65AF" w:rsidP="00DB1F73">
            <w:pPr>
              <w:pStyle w:val="TableParagraph"/>
              <w:spacing w:line="254" w:lineRule="exact"/>
              <w:ind w:left="107"/>
              <w:jc w:val="center"/>
            </w:pPr>
            <w:r w:rsidRPr="00DB1F73">
              <w:t>39</w:t>
            </w:r>
          </w:p>
        </w:tc>
        <w:tc>
          <w:tcPr>
            <w:tcW w:w="796" w:type="dxa"/>
            <w:tcBorders>
              <w:top w:val="single" w:sz="4" w:space="0" w:color="000000"/>
              <w:left w:val="single" w:sz="4" w:space="0" w:color="000000"/>
              <w:bottom w:val="single" w:sz="4" w:space="0" w:color="000000"/>
              <w:right w:val="single" w:sz="4" w:space="0" w:color="000000"/>
            </w:tcBorders>
          </w:tcPr>
          <w:p w14:paraId="209335C0" w14:textId="77777777" w:rsidR="009C65AF" w:rsidRPr="00DB1F73" w:rsidRDefault="009C65AF" w:rsidP="00DB1F73">
            <w:pPr>
              <w:pStyle w:val="TableParagraph"/>
              <w:spacing w:line="254" w:lineRule="exact"/>
              <w:ind w:left="112"/>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4A81BFEC"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EAC8AE9" w14:textId="77777777" w:rsidR="009C65AF" w:rsidRPr="00DB1F73" w:rsidRDefault="009C65AF" w:rsidP="00DB1F73">
            <w:pPr>
              <w:pStyle w:val="TableParagraph"/>
              <w:jc w:val="center"/>
            </w:pPr>
          </w:p>
        </w:tc>
        <w:tc>
          <w:tcPr>
            <w:tcW w:w="796" w:type="dxa"/>
            <w:tcBorders>
              <w:top w:val="single" w:sz="4" w:space="0" w:color="000000"/>
              <w:left w:val="single" w:sz="4" w:space="0" w:color="000000"/>
              <w:bottom w:val="single" w:sz="4" w:space="0" w:color="000000"/>
              <w:right w:val="single" w:sz="4" w:space="0" w:color="000000"/>
            </w:tcBorders>
          </w:tcPr>
          <w:p w14:paraId="6C5A061A" w14:textId="77777777" w:rsidR="009C65AF" w:rsidRPr="00DB1F73" w:rsidRDefault="009C65AF" w:rsidP="00DB1F73">
            <w:pPr>
              <w:pStyle w:val="TableParagraph"/>
              <w:jc w:val="center"/>
            </w:pPr>
          </w:p>
        </w:tc>
        <w:tc>
          <w:tcPr>
            <w:tcW w:w="796" w:type="dxa"/>
            <w:tcBorders>
              <w:top w:val="single" w:sz="4" w:space="0" w:color="000000"/>
              <w:left w:val="single" w:sz="4" w:space="0" w:color="000000"/>
              <w:bottom w:val="single" w:sz="4" w:space="0" w:color="000000"/>
              <w:right w:val="single" w:sz="4" w:space="0" w:color="000000"/>
            </w:tcBorders>
          </w:tcPr>
          <w:p w14:paraId="54A8FE38" w14:textId="77777777" w:rsidR="009C65AF" w:rsidRPr="00DB1F73" w:rsidRDefault="009C65AF" w:rsidP="00DB1F73">
            <w:pPr>
              <w:pStyle w:val="TableParagraph"/>
              <w:jc w:val="center"/>
            </w:pPr>
          </w:p>
        </w:tc>
      </w:tr>
      <w:tr w:rsidR="009C65AF" w:rsidRPr="001355E9" w14:paraId="2953D9D1"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6491B5A" w14:textId="77777777" w:rsidR="009C65AF" w:rsidRPr="00DB1F73" w:rsidRDefault="009C65AF" w:rsidP="00DB1F73">
            <w:pPr>
              <w:pStyle w:val="TableParagraph"/>
              <w:spacing w:line="254" w:lineRule="exact"/>
              <w:ind w:left="107"/>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4DAB1DBE" w14:textId="7B9D7BE0" w:rsidR="009C65AF" w:rsidRPr="00DB1F73" w:rsidRDefault="009C65AF" w:rsidP="00DB1F73">
            <w:pPr>
              <w:pStyle w:val="TableParagraph"/>
              <w:spacing w:line="254" w:lineRule="exact"/>
              <w:ind w:left="106"/>
              <w:jc w:val="center"/>
            </w:pPr>
            <w:r w:rsidRPr="00DB1F73">
              <w:t>X3</w:t>
            </w:r>
          </w:p>
        </w:tc>
        <w:tc>
          <w:tcPr>
            <w:tcW w:w="796" w:type="dxa"/>
            <w:tcBorders>
              <w:top w:val="single" w:sz="4" w:space="0" w:color="000000"/>
              <w:left w:val="single" w:sz="4" w:space="0" w:color="000000"/>
              <w:bottom w:val="single" w:sz="4" w:space="0" w:color="000000"/>
              <w:right w:val="single" w:sz="4" w:space="0" w:color="000000"/>
            </w:tcBorders>
          </w:tcPr>
          <w:p w14:paraId="38A0D7E4" w14:textId="63A641D9" w:rsidR="009C65AF" w:rsidRPr="00DB1F73" w:rsidRDefault="009C65AF" w:rsidP="00DB1F73">
            <w:pPr>
              <w:pStyle w:val="TableParagraph"/>
              <w:spacing w:line="254" w:lineRule="exact"/>
              <w:ind w:left="103"/>
              <w:jc w:val="center"/>
            </w:pPr>
            <w:r w:rsidRPr="00DB1F73">
              <w:t>Y3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D8725D1" w14:textId="77777777" w:rsidR="009C65AF" w:rsidRPr="00DB1F73" w:rsidRDefault="009C65AF" w:rsidP="00DB1F73">
            <w:pPr>
              <w:pStyle w:val="TableParagraph"/>
              <w:spacing w:line="254" w:lineRule="exact"/>
              <w:ind w:left="108"/>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14C26A31" w14:textId="7C391D3C" w:rsidR="009C65AF" w:rsidRPr="00DB1F73" w:rsidRDefault="009C65AF" w:rsidP="00DB1F73">
            <w:pPr>
              <w:pStyle w:val="TableParagraph"/>
              <w:spacing w:line="254" w:lineRule="exact"/>
              <w:ind w:left="109"/>
              <w:jc w:val="center"/>
            </w:pPr>
            <w:r w:rsidRPr="00DB1F73">
              <w:t>X3</w:t>
            </w:r>
          </w:p>
        </w:tc>
        <w:tc>
          <w:tcPr>
            <w:tcW w:w="796" w:type="dxa"/>
            <w:tcBorders>
              <w:top w:val="single" w:sz="4" w:space="0" w:color="000000"/>
              <w:left w:val="single" w:sz="4" w:space="0" w:color="000000"/>
              <w:bottom w:val="single" w:sz="4" w:space="0" w:color="000000"/>
              <w:right w:val="single" w:sz="4" w:space="0" w:color="000000"/>
            </w:tcBorders>
          </w:tcPr>
          <w:p w14:paraId="0170942D" w14:textId="36238D38" w:rsidR="009C65AF" w:rsidRPr="00DB1F73" w:rsidRDefault="009C65AF" w:rsidP="00DB1F73">
            <w:pPr>
              <w:pStyle w:val="TableParagraph"/>
              <w:spacing w:line="254" w:lineRule="exact"/>
              <w:ind w:left="109"/>
              <w:jc w:val="center"/>
            </w:pPr>
            <w:r w:rsidRPr="00DB1F73">
              <w:t>Y3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6F12291" w14:textId="77777777" w:rsidR="009C65AF" w:rsidRPr="00DB1F73" w:rsidRDefault="009C65AF" w:rsidP="00DB1F73">
            <w:pPr>
              <w:pStyle w:val="TableParagraph"/>
              <w:spacing w:line="254" w:lineRule="exact"/>
              <w:ind w:left="107"/>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7BC7F28F" w14:textId="0CED7217" w:rsidR="009C65AF" w:rsidRPr="00DB1F73" w:rsidRDefault="009C65AF" w:rsidP="00DB1F73">
            <w:pPr>
              <w:pStyle w:val="TableParagraph"/>
              <w:spacing w:line="254" w:lineRule="exact"/>
              <w:ind w:left="112"/>
              <w:jc w:val="center"/>
            </w:pPr>
            <w:r w:rsidRPr="00DB1F73">
              <w:t>X3</w:t>
            </w:r>
          </w:p>
        </w:tc>
        <w:tc>
          <w:tcPr>
            <w:tcW w:w="796" w:type="dxa"/>
            <w:tcBorders>
              <w:top w:val="single" w:sz="4" w:space="0" w:color="000000"/>
              <w:left w:val="single" w:sz="4" w:space="0" w:color="000000"/>
              <w:bottom w:val="single" w:sz="4" w:space="0" w:color="000000"/>
              <w:right w:val="single" w:sz="4" w:space="0" w:color="000000"/>
            </w:tcBorders>
          </w:tcPr>
          <w:p w14:paraId="40B1541B" w14:textId="0C3EA08B" w:rsidR="009C65AF" w:rsidRPr="00DB1F73" w:rsidRDefault="009C65AF" w:rsidP="00DB1F73">
            <w:pPr>
              <w:pStyle w:val="TableParagraph"/>
              <w:spacing w:line="254" w:lineRule="exact"/>
              <w:ind w:left="109"/>
              <w:jc w:val="center"/>
            </w:pPr>
            <w:r w:rsidRPr="00DB1F73">
              <w:t>Y3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DF468E5" w14:textId="77777777" w:rsidR="009C65AF" w:rsidRPr="00DB1F73" w:rsidRDefault="009C65AF" w:rsidP="00DB1F73">
            <w:pPr>
              <w:pStyle w:val="TableParagraph"/>
              <w:jc w:val="center"/>
            </w:pPr>
            <w:r w:rsidRPr="00DB1F73">
              <w:t>№ п/п</w:t>
            </w:r>
          </w:p>
        </w:tc>
        <w:tc>
          <w:tcPr>
            <w:tcW w:w="796" w:type="dxa"/>
            <w:tcBorders>
              <w:top w:val="single" w:sz="4" w:space="0" w:color="000000"/>
              <w:left w:val="single" w:sz="4" w:space="0" w:color="000000"/>
              <w:bottom w:val="single" w:sz="4" w:space="0" w:color="000000"/>
              <w:right w:val="single" w:sz="4" w:space="0" w:color="000000"/>
            </w:tcBorders>
          </w:tcPr>
          <w:p w14:paraId="54691845" w14:textId="59A1B336" w:rsidR="009C65AF" w:rsidRPr="00DB1F73" w:rsidRDefault="009C65AF" w:rsidP="00DB1F73">
            <w:pPr>
              <w:pStyle w:val="TableParagraph"/>
              <w:jc w:val="center"/>
            </w:pPr>
            <w:r w:rsidRPr="00DB1F73">
              <w:t>X3</w:t>
            </w:r>
          </w:p>
        </w:tc>
        <w:tc>
          <w:tcPr>
            <w:tcW w:w="796" w:type="dxa"/>
            <w:tcBorders>
              <w:top w:val="single" w:sz="4" w:space="0" w:color="000000"/>
              <w:left w:val="single" w:sz="4" w:space="0" w:color="000000"/>
              <w:bottom w:val="single" w:sz="4" w:space="0" w:color="000000"/>
              <w:right w:val="single" w:sz="4" w:space="0" w:color="000000"/>
            </w:tcBorders>
          </w:tcPr>
          <w:p w14:paraId="5ED4EB4D" w14:textId="2B64F9BB" w:rsidR="009C65AF" w:rsidRPr="00DB1F73" w:rsidRDefault="009C65AF" w:rsidP="00DB1F73">
            <w:pPr>
              <w:pStyle w:val="TableParagraph"/>
              <w:jc w:val="center"/>
            </w:pPr>
            <w:r w:rsidRPr="00DB1F73">
              <w:t>Y3</w:t>
            </w:r>
          </w:p>
        </w:tc>
      </w:tr>
      <w:tr w:rsidR="009C65AF" w:rsidRPr="001355E9" w14:paraId="3DAA760B"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0D7EF89" w14:textId="77777777" w:rsidR="009C65AF" w:rsidRPr="00DB1F73" w:rsidRDefault="009C65AF" w:rsidP="00DB1F73">
            <w:pPr>
              <w:pStyle w:val="TableParagraph"/>
              <w:spacing w:line="254" w:lineRule="exact"/>
              <w:ind w:left="107"/>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tcPr>
          <w:p w14:paraId="470D0E9F" w14:textId="77777777" w:rsidR="009C65AF" w:rsidRPr="00DB1F73" w:rsidRDefault="009C65AF" w:rsidP="00DB1F73">
            <w:pPr>
              <w:pStyle w:val="TableParagraph"/>
              <w:spacing w:line="254" w:lineRule="exact"/>
              <w:ind w:left="106"/>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5AF6B7E9" w14:textId="77777777" w:rsidR="009C65AF" w:rsidRPr="00DB1F73" w:rsidRDefault="009C65AF" w:rsidP="00DB1F73">
            <w:pPr>
              <w:pStyle w:val="TableParagraph"/>
              <w:spacing w:line="254" w:lineRule="exact"/>
              <w:ind w:left="103"/>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5FA50CB" w14:textId="77777777" w:rsidR="009C65AF" w:rsidRPr="00DB1F73" w:rsidRDefault="009C65AF" w:rsidP="00DB1F73">
            <w:pPr>
              <w:pStyle w:val="TableParagraph"/>
              <w:spacing w:line="254" w:lineRule="exact"/>
              <w:ind w:left="108"/>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2EFA4BD9" w14:textId="77777777" w:rsidR="009C65AF" w:rsidRPr="00DB1F73" w:rsidRDefault="009C65AF" w:rsidP="00DB1F73">
            <w:pPr>
              <w:pStyle w:val="TableParagraph"/>
              <w:spacing w:line="254" w:lineRule="exact"/>
              <w:ind w:left="109"/>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533C7DFA"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2B9B7DC" w14:textId="77777777" w:rsidR="009C65AF" w:rsidRPr="00DB1F73" w:rsidRDefault="009C65AF" w:rsidP="00DB1F73">
            <w:pPr>
              <w:pStyle w:val="TableParagraph"/>
              <w:spacing w:line="254" w:lineRule="exact"/>
              <w:ind w:left="107"/>
              <w:jc w:val="center"/>
            </w:pPr>
            <w:r w:rsidRPr="00DB1F73">
              <w:t>27</w:t>
            </w:r>
          </w:p>
        </w:tc>
        <w:tc>
          <w:tcPr>
            <w:tcW w:w="796" w:type="dxa"/>
            <w:tcBorders>
              <w:top w:val="single" w:sz="4" w:space="0" w:color="000000"/>
              <w:left w:val="single" w:sz="4" w:space="0" w:color="000000"/>
              <w:bottom w:val="single" w:sz="4" w:space="0" w:color="000000"/>
              <w:right w:val="single" w:sz="4" w:space="0" w:color="000000"/>
            </w:tcBorders>
          </w:tcPr>
          <w:p w14:paraId="39CF5D2C" w14:textId="77777777" w:rsidR="009C65AF" w:rsidRPr="00DB1F73" w:rsidRDefault="009C65AF" w:rsidP="00DB1F73">
            <w:pPr>
              <w:pStyle w:val="TableParagraph"/>
              <w:spacing w:line="254" w:lineRule="exact"/>
              <w:ind w:left="112"/>
              <w:jc w:val="center"/>
            </w:pPr>
            <w:r w:rsidRPr="00DB1F73">
              <w:t>28</w:t>
            </w:r>
          </w:p>
        </w:tc>
        <w:tc>
          <w:tcPr>
            <w:tcW w:w="796" w:type="dxa"/>
            <w:tcBorders>
              <w:top w:val="single" w:sz="4" w:space="0" w:color="000000"/>
              <w:left w:val="single" w:sz="4" w:space="0" w:color="000000"/>
              <w:bottom w:val="single" w:sz="4" w:space="0" w:color="000000"/>
              <w:right w:val="single" w:sz="4" w:space="0" w:color="000000"/>
            </w:tcBorders>
          </w:tcPr>
          <w:p w14:paraId="63362A30"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FFD5F09" w14:textId="77777777" w:rsidR="009C65AF" w:rsidRPr="00DB1F73" w:rsidRDefault="009C65AF" w:rsidP="00DB1F73">
            <w:pPr>
              <w:pStyle w:val="TableParagraph"/>
              <w:jc w:val="center"/>
            </w:pPr>
            <w:r w:rsidRPr="00DB1F73">
              <w:t>40</w:t>
            </w:r>
          </w:p>
        </w:tc>
        <w:tc>
          <w:tcPr>
            <w:tcW w:w="796" w:type="dxa"/>
            <w:tcBorders>
              <w:top w:val="single" w:sz="4" w:space="0" w:color="000000"/>
              <w:left w:val="single" w:sz="4" w:space="0" w:color="000000"/>
              <w:bottom w:val="single" w:sz="4" w:space="0" w:color="000000"/>
              <w:right w:val="single" w:sz="4" w:space="0" w:color="000000"/>
            </w:tcBorders>
          </w:tcPr>
          <w:p w14:paraId="2633AFD1" w14:textId="77777777" w:rsidR="009C65AF" w:rsidRPr="00DB1F73" w:rsidRDefault="009C65AF" w:rsidP="00DB1F73">
            <w:pPr>
              <w:pStyle w:val="TableParagraph"/>
              <w:jc w:val="center"/>
            </w:pPr>
            <w:r w:rsidRPr="00DB1F73">
              <w:t>16</w:t>
            </w:r>
          </w:p>
        </w:tc>
        <w:tc>
          <w:tcPr>
            <w:tcW w:w="796" w:type="dxa"/>
            <w:tcBorders>
              <w:top w:val="single" w:sz="4" w:space="0" w:color="000000"/>
              <w:left w:val="single" w:sz="4" w:space="0" w:color="000000"/>
              <w:bottom w:val="single" w:sz="4" w:space="0" w:color="000000"/>
              <w:right w:val="single" w:sz="4" w:space="0" w:color="000000"/>
            </w:tcBorders>
          </w:tcPr>
          <w:p w14:paraId="27ECACB5" w14:textId="77777777" w:rsidR="009C65AF" w:rsidRPr="00DB1F73" w:rsidRDefault="009C65AF" w:rsidP="00DB1F73">
            <w:pPr>
              <w:pStyle w:val="TableParagraph"/>
              <w:jc w:val="center"/>
            </w:pPr>
            <w:r w:rsidRPr="00DB1F73">
              <w:t>3</w:t>
            </w:r>
          </w:p>
        </w:tc>
      </w:tr>
      <w:tr w:rsidR="009C65AF" w:rsidRPr="001355E9" w14:paraId="2970D5F5"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F7F591D" w14:textId="77777777" w:rsidR="009C65AF" w:rsidRPr="00DB1F73" w:rsidRDefault="009C65AF" w:rsidP="00DB1F73">
            <w:pPr>
              <w:pStyle w:val="TableParagraph"/>
              <w:spacing w:line="254" w:lineRule="exact"/>
              <w:ind w:left="107"/>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tcPr>
          <w:p w14:paraId="638A948F" w14:textId="77777777" w:rsidR="009C65AF" w:rsidRPr="00DB1F73" w:rsidRDefault="009C65AF" w:rsidP="00DB1F73">
            <w:pPr>
              <w:pStyle w:val="TableParagraph"/>
              <w:spacing w:line="254" w:lineRule="exact"/>
              <w:ind w:left="106"/>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567228C9" w14:textId="77777777" w:rsidR="009C65AF" w:rsidRPr="00DB1F73" w:rsidRDefault="009C65AF" w:rsidP="00DB1F73">
            <w:pPr>
              <w:pStyle w:val="TableParagraph"/>
              <w:spacing w:line="254" w:lineRule="exact"/>
              <w:ind w:left="103"/>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4938401" w14:textId="77777777" w:rsidR="009C65AF" w:rsidRPr="00DB1F73" w:rsidRDefault="009C65AF" w:rsidP="00DB1F73">
            <w:pPr>
              <w:pStyle w:val="TableParagraph"/>
              <w:spacing w:line="254" w:lineRule="exact"/>
              <w:ind w:left="108"/>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5A3C0429"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4B788504"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993C869" w14:textId="77777777" w:rsidR="009C65AF" w:rsidRPr="00DB1F73" w:rsidRDefault="009C65AF" w:rsidP="00DB1F73">
            <w:pPr>
              <w:pStyle w:val="TableParagraph"/>
              <w:spacing w:line="254" w:lineRule="exact"/>
              <w:ind w:left="107"/>
              <w:jc w:val="center"/>
            </w:pPr>
            <w:r w:rsidRPr="00DB1F73">
              <w:t>28</w:t>
            </w:r>
          </w:p>
        </w:tc>
        <w:tc>
          <w:tcPr>
            <w:tcW w:w="796" w:type="dxa"/>
            <w:tcBorders>
              <w:top w:val="single" w:sz="4" w:space="0" w:color="000000"/>
              <w:left w:val="single" w:sz="4" w:space="0" w:color="000000"/>
              <w:bottom w:val="single" w:sz="4" w:space="0" w:color="000000"/>
              <w:right w:val="single" w:sz="4" w:space="0" w:color="000000"/>
            </w:tcBorders>
          </w:tcPr>
          <w:p w14:paraId="657C5BCE" w14:textId="77777777" w:rsidR="009C65AF" w:rsidRPr="00DB1F73" w:rsidRDefault="009C65AF" w:rsidP="00DB1F73">
            <w:pPr>
              <w:pStyle w:val="TableParagraph"/>
              <w:spacing w:line="254" w:lineRule="exact"/>
              <w:ind w:left="112"/>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6EDACABF"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AA0E437" w14:textId="77777777" w:rsidR="009C65AF" w:rsidRPr="00DB1F73" w:rsidRDefault="009C65AF" w:rsidP="00DB1F73">
            <w:pPr>
              <w:pStyle w:val="TableParagraph"/>
              <w:jc w:val="center"/>
            </w:pPr>
            <w:r w:rsidRPr="00DB1F73">
              <w:t>41</w:t>
            </w:r>
          </w:p>
        </w:tc>
        <w:tc>
          <w:tcPr>
            <w:tcW w:w="796" w:type="dxa"/>
            <w:tcBorders>
              <w:top w:val="single" w:sz="4" w:space="0" w:color="000000"/>
              <w:left w:val="single" w:sz="4" w:space="0" w:color="000000"/>
              <w:bottom w:val="single" w:sz="4" w:space="0" w:color="000000"/>
              <w:right w:val="single" w:sz="4" w:space="0" w:color="000000"/>
            </w:tcBorders>
          </w:tcPr>
          <w:p w14:paraId="6960024C" w14:textId="77777777" w:rsidR="009C65AF" w:rsidRPr="00DB1F73" w:rsidRDefault="009C65AF" w:rsidP="00DB1F73">
            <w:pPr>
              <w:pStyle w:val="TableParagraph"/>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2345022A" w14:textId="77777777" w:rsidR="009C65AF" w:rsidRPr="00DB1F73" w:rsidRDefault="009C65AF" w:rsidP="00DB1F73">
            <w:pPr>
              <w:pStyle w:val="TableParagraph"/>
              <w:jc w:val="center"/>
            </w:pPr>
            <w:r w:rsidRPr="00DB1F73">
              <w:t>5</w:t>
            </w:r>
          </w:p>
        </w:tc>
      </w:tr>
      <w:tr w:rsidR="009C65AF" w:rsidRPr="001355E9" w14:paraId="146992B0"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8CCE388" w14:textId="77777777" w:rsidR="009C65AF" w:rsidRPr="00DB1F73" w:rsidRDefault="009C65AF" w:rsidP="00DB1F73">
            <w:pPr>
              <w:pStyle w:val="TableParagraph"/>
              <w:spacing w:line="254" w:lineRule="exact"/>
              <w:ind w:left="107"/>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tcPr>
          <w:p w14:paraId="1741B5D8" w14:textId="77777777" w:rsidR="009C65AF" w:rsidRPr="00DB1F73" w:rsidRDefault="009C65AF" w:rsidP="00DB1F73">
            <w:pPr>
              <w:pStyle w:val="TableParagraph"/>
              <w:spacing w:line="254" w:lineRule="exact"/>
              <w:ind w:left="106"/>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tcPr>
          <w:p w14:paraId="4EE9E65A" w14:textId="77777777" w:rsidR="009C65AF" w:rsidRPr="00DB1F73" w:rsidRDefault="009C65AF" w:rsidP="00DB1F73">
            <w:pPr>
              <w:pStyle w:val="TableParagraph"/>
              <w:spacing w:line="254" w:lineRule="exact"/>
              <w:ind w:left="103"/>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E36DE16" w14:textId="77777777" w:rsidR="009C65AF" w:rsidRPr="00DB1F73" w:rsidRDefault="009C65AF" w:rsidP="00DB1F73">
            <w:pPr>
              <w:pStyle w:val="TableParagraph"/>
              <w:spacing w:line="254" w:lineRule="exact"/>
              <w:ind w:left="108"/>
              <w:jc w:val="center"/>
            </w:pPr>
            <w:r w:rsidRPr="00DB1F73">
              <w:t>16</w:t>
            </w:r>
          </w:p>
        </w:tc>
        <w:tc>
          <w:tcPr>
            <w:tcW w:w="796" w:type="dxa"/>
            <w:tcBorders>
              <w:top w:val="single" w:sz="4" w:space="0" w:color="000000"/>
              <w:left w:val="single" w:sz="4" w:space="0" w:color="000000"/>
              <w:bottom w:val="single" w:sz="4" w:space="0" w:color="000000"/>
              <w:right w:val="single" w:sz="4" w:space="0" w:color="000000"/>
            </w:tcBorders>
          </w:tcPr>
          <w:p w14:paraId="19F2F891"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19368ED9"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D12C8D6" w14:textId="77777777" w:rsidR="009C65AF" w:rsidRPr="00DB1F73" w:rsidRDefault="009C65AF" w:rsidP="00DB1F73">
            <w:pPr>
              <w:pStyle w:val="TableParagraph"/>
              <w:spacing w:line="254" w:lineRule="exact"/>
              <w:ind w:left="107"/>
              <w:jc w:val="center"/>
            </w:pPr>
            <w:r w:rsidRPr="00DB1F73">
              <w:t>29</w:t>
            </w:r>
          </w:p>
        </w:tc>
        <w:tc>
          <w:tcPr>
            <w:tcW w:w="796" w:type="dxa"/>
            <w:tcBorders>
              <w:top w:val="single" w:sz="4" w:space="0" w:color="000000"/>
              <w:left w:val="single" w:sz="4" w:space="0" w:color="000000"/>
              <w:bottom w:val="single" w:sz="4" w:space="0" w:color="000000"/>
              <w:right w:val="single" w:sz="4" w:space="0" w:color="000000"/>
            </w:tcBorders>
          </w:tcPr>
          <w:p w14:paraId="34AFA7D0" w14:textId="77777777" w:rsidR="009C65AF" w:rsidRPr="00DB1F73" w:rsidRDefault="009C65AF" w:rsidP="00DB1F73">
            <w:pPr>
              <w:pStyle w:val="TableParagraph"/>
              <w:spacing w:line="254" w:lineRule="exact"/>
              <w:ind w:left="112"/>
              <w:jc w:val="center"/>
            </w:pPr>
            <w:r w:rsidRPr="00DB1F73">
              <w:t>16</w:t>
            </w:r>
          </w:p>
        </w:tc>
        <w:tc>
          <w:tcPr>
            <w:tcW w:w="796" w:type="dxa"/>
            <w:tcBorders>
              <w:top w:val="single" w:sz="4" w:space="0" w:color="000000"/>
              <w:left w:val="single" w:sz="4" w:space="0" w:color="000000"/>
              <w:bottom w:val="single" w:sz="4" w:space="0" w:color="000000"/>
              <w:right w:val="single" w:sz="4" w:space="0" w:color="000000"/>
            </w:tcBorders>
          </w:tcPr>
          <w:p w14:paraId="51C5A9E2" w14:textId="77777777" w:rsidR="009C65AF" w:rsidRPr="00DB1F73" w:rsidRDefault="009C65AF" w:rsidP="00DB1F73">
            <w:pPr>
              <w:pStyle w:val="TableParagraph"/>
              <w:spacing w:line="254" w:lineRule="exact"/>
              <w:ind w:left="109"/>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7131C58" w14:textId="77777777" w:rsidR="009C65AF" w:rsidRPr="00DB1F73" w:rsidRDefault="009C65AF" w:rsidP="00DB1F73">
            <w:pPr>
              <w:pStyle w:val="TableParagraph"/>
              <w:jc w:val="center"/>
            </w:pPr>
            <w:r w:rsidRPr="00DB1F73">
              <w:t>42</w:t>
            </w:r>
          </w:p>
        </w:tc>
        <w:tc>
          <w:tcPr>
            <w:tcW w:w="796" w:type="dxa"/>
            <w:tcBorders>
              <w:top w:val="single" w:sz="4" w:space="0" w:color="000000"/>
              <w:left w:val="single" w:sz="4" w:space="0" w:color="000000"/>
              <w:bottom w:val="single" w:sz="4" w:space="0" w:color="000000"/>
              <w:right w:val="single" w:sz="4" w:space="0" w:color="000000"/>
            </w:tcBorders>
          </w:tcPr>
          <w:p w14:paraId="23331C42" w14:textId="77777777" w:rsidR="009C65AF" w:rsidRPr="00DB1F73" w:rsidRDefault="009C65AF" w:rsidP="00DB1F73">
            <w:pPr>
              <w:pStyle w:val="TableParagraph"/>
              <w:jc w:val="center"/>
            </w:pPr>
            <w:r w:rsidRPr="00DB1F73">
              <w:t>22</w:t>
            </w:r>
          </w:p>
        </w:tc>
        <w:tc>
          <w:tcPr>
            <w:tcW w:w="796" w:type="dxa"/>
            <w:tcBorders>
              <w:top w:val="single" w:sz="4" w:space="0" w:color="000000"/>
              <w:left w:val="single" w:sz="4" w:space="0" w:color="000000"/>
              <w:bottom w:val="single" w:sz="4" w:space="0" w:color="000000"/>
              <w:right w:val="single" w:sz="4" w:space="0" w:color="000000"/>
            </w:tcBorders>
          </w:tcPr>
          <w:p w14:paraId="7ACFE3F8" w14:textId="77777777" w:rsidR="009C65AF" w:rsidRPr="00DB1F73" w:rsidRDefault="009C65AF" w:rsidP="00DB1F73">
            <w:pPr>
              <w:pStyle w:val="TableParagraph"/>
              <w:jc w:val="center"/>
            </w:pPr>
            <w:r w:rsidRPr="00DB1F73">
              <w:t>9</w:t>
            </w:r>
          </w:p>
        </w:tc>
      </w:tr>
      <w:tr w:rsidR="009C65AF" w:rsidRPr="001355E9" w14:paraId="49494C74"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12D2B80" w14:textId="77777777" w:rsidR="009C65AF" w:rsidRPr="00DB1F73" w:rsidRDefault="009C65AF" w:rsidP="00DB1F73">
            <w:pPr>
              <w:pStyle w:val="TableParagraph"/>
              <w:spacing w:line="254" w:lineRule="exact"/>
              <w:ind w:left="107"/>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2CEAA4DE" w14:textId="77777777" w:rsidR="009C65AF" w:rsidRPr="00DB1F73" w:rsidRDefault="009C65AF" w:rsidP="00DB1F73">
            <w:pPr>
              <w:pStyle w:val="TableParagraph"/>
              <w:spacing w:line="254" w:lineRule="exact"/>
              <w:ind w:left="106"/>
              <w:jc w:val="center"/>
            </w:pPr>
            <w:r w:rsidRPr="00DB1F73">
              <w:t>11</w:t>
            </w:r>
          </w:p>
        </w:tc>
        <w:tc>
          <w:tcPr>
            <w:tcW w:w="796" w:type="dxa"/>
            <w:tcBorders>
              <w:top w:val="single" w:sz="4" w:space="0" w:color="000000"/>
              <w:left w:val="single" w:sz="4" w:space="0" w:color="000000"/>
              <w:bottom w:val="single" w:sz="4" w:space="0" w:color="000000"/>
              <w:right w:val="single" w:sz="4" w:space="0" w:color="000000"/>
            </w:tcBorders>
          </w:tcPr>
          <w:p w14:paraId="40C3AA8C" w14:textId="77777777" w:rsidR="009C65AF" w:rsidRPr="00DB1F73" w:rsidRDefault="009C65AF" w:rsidP="00DB1F73">
            <w:pPr>
              <w:pStyle w:val="TableParagraph"/>
              <w:spacing w:line="254" w:lineRule="exact"/>
              <w:ind w:left="103"/>
              <w:jc w:val="center"/>
            </w:pPr>
            <w:r w:rsidRPr="00DB1F73">
              <w:t>1</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D7284CB" w14:textId="77777777" w:rsidR="009C65AF" w:rsidRPr="00DB1F73" w:rsidRDefault="009C65AF" w:rsidP="00DB1F73">
            <w:pPr>
              <w:pStyle w:val="TableParagraph"/>
              <w:spacing w:line="254" w:lineRule="exact"/>
              <w:ind w:left="108"/>
              <w:jc w:val="center"/>
            </w:pPr>
            <w:r w:rsidRPr="00DB1F73">
              <w:t>17</w:t>
            </w:r>
          </w:p>
        </w:tc>
        <w:tc>
          <w:tcPr>
            <w:tcW w:w="796" w:type="dxa"/>
            <w:tcBorders>
              <w:top w:val="single" w:sz="4" w:space="0" w:color="000000"/>
              <w:left w:val="single" w:sz="4" w:space="0" w:color="000000"/>
              <w:bottom w:val="single" w:sz="4" w:space="0" w:color="000000"/>
              <w:right w:val="single" w:sz="4" w:space="0" w:color="000000"/>
            </w:tcBorders>
          </w:tcPr>
          <w:p w14:paraId="1D5D219C"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18DF2A8D"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47024A3" w14:textId="77777777" w:rsidR="009C65AF" w:rsidRPr="00DB1F73" w:rsidRDefault="009C65AF" w:rsidP="00DB1F73">
            <w:pPr>
              <w:pStyle w:val="TableParagraph"/>
              <w:spacing w:line="254" w:lineRule="exact"/>
              <w:ind w:left="107"/>
              <w:jc w:val="center"/>
            </w:pPr>
            <w:r w:rsidRPr="00DB1F73">
              <w:t>30</w:t>
            </w:r>
          </w:p>
        </w:tc>
        <w:tc>
          <w:tcPr>
            <w:tcW w:w="796" w:type="dxa"/>
            <w:tcBorders>
              <w:top w:val="single" w:sz="4" w:space="0" w:color="000000"/>
              <w:left w:val="single" w:sz="4" w:space="0" w:color="000000"/>
              <w:bottom w:val="single" w:sz="4" w:space="0" w:color="000000"/>
              <w:right w:val="single" w:sz="4" w:space="0" w:color="000000"/>
            </w:tcBorders>
          </w:tcPr>
          <w:p w14:paraId="1D3A4AA6" w14:textId="77777777" w:rsidR="009C65AF" w:rsidRPr="00DB1F73" w:rsidRDefault="009C65AF" w:rsidP="00DB1F73">
            <w:pPr>
              <w:pStyle w:val="TableParagraph"/>
              <w:spacing w:line="254" w:lineRule="exact"/>
              <w:ind w:left="112"/>
              <w:jc w:val="center"/>
            </w:pPr>
            <w:r w:rsidRPr="00DB1F73">
              <w:t>17</w:t>
            </w:r>
          </w:p>
        </w:tc>
        <w:tc>
          <w:tcPr>
            <w:tcW w:w="796" w:type="dxa"/>
            <w:tcBorders>
              <w:top w:val="single" w:sz="4" w:space="0" w:color="000000"/>
              <w:left w:val="single" w:sz="4" w:space="0" w:color="000000"/>
              <w:bottom w:val="single" w:sz="4" w:space="0" w:color="000000"/>
              <w:right w:val="single" w:sz="4" w:space="0" w:color="000000"/>
            </w:tcBorders>
          </w:tcPr>
          <w:p w14:paraId="604E7614"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D14CAD0" w14:textId="77777777" w:rsidR="009C65AF" w:rsidRPr="00DB1F73" w:rsidRDefault="009C65AF" w:rsidP="00DB1F73">
            <w:pPr>
              <w:pStyle w:val="TableParagraph"/>
              <w:jc w:val="center"/>
            </w:pPr>
            <w:r w:rsidRPr="00DB1F73">
              <w:t>43</w:t>
            </w:r>
          </w:p>
        </w:tc>
        <w:tc>
          <w:tcPr>
            <w:tcW w:w="796" w:type="dxa"/>
            <w:tcBorders>
              <w:top w:val="single" w:sz="4" w:space="0" w:color="000000"/>
              <w:left w:val="single" w:sz="4" w:space="0" w:color="000000"/>
              <w:bottom w:val="single" w:sz="4" w:space="0" w:color="000000"/>
              <w:right w:val="single" w:sz="4" w:space="0" w:color="000000"/>
            </w:tcBorders>
          </w:tcPr>
          <w:p w14:paraId="61B55677" w14:textId="77777777" w:rsidR="009C65AF" w:rsidRPr="00DB1F73" w:rsidRDefault="009C65AF" w:rsidP="00DB1F73">
            <w:pPr>
              <w:pStyle w:val="TableParagraph"/>
              <w:jc w:val="center"/>
            </w:pPr>
            <w:r w:rsidRPr="00DB1F73">
              <w:t>13</w:t>
            </w:r>
          </w:p>
        </w:tc>
        <w:tc>
          <w:tcPr>
            <w:tcW w:w="796" w:type="dxa"/>
            <w:tcBorders>
              <w:top w:val="single" w:sz="4" w:space="0" w:color="000000"/>
              <w:left w:val="single" w:sz="4" w:space="0" w:color="000000"/>
              <w:bottom w:val="single" w:sz="4" w:space="0" w:color="000000"/>
              <w:right w:val="single" w:sz="4" w:space="0" w:color="000000"/>
            </w:tcBorders>
          </w:tcPr>
          <w:p w14:paraId="04C30952" w14:textId="77777777" w:rsidR="009C65AF" w:rsidRPr="00DB1F73" w:rsidRDefault="009C65AF" w:rsidP="00DB1F73">
            <w:pPr>
              <w:pStyle w:val="TableParagraph"/>
              <w:jc w:val="center"/>
            </w:pPr>
            <w:r w:rsidRPr="00DB1F73">
              <w:t>9</w:t>
            </w:r>
          </w:p>
        </w:tc>
      </w:tr>
      <w:tr w:rsidR="009C65AF" w:rsidRPr="001355E9" w14:paraId="519CC8C6"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C06EACA" w14:textId="77777777" w:rsidR="009C65AF" w:rsidRPr="00DB1F73" w:rsidRDefault="009C65AF" w:rsidP="00DB1F73">
            <w:pPr>
              <w:pStyle w:val="TableParagraph"/>
              <w:spacing w:line="254" w:lineRule="exact"/>
              <w:ind w:left="107"/>
              <w:jc w:val="center"/>
            </w:pPr>
            <w:r w:rsidRPr="00DB1F73">
              <w:t>5</w:t>
            </w:r>
          </w:p>
        </w:tc>
        <w:tc>
          <w:tcPr>
            <w:tcW w:w="796" w:type="dxa"/>
            <w:tcBorders>
              <w:top w:val="single" w:sz="4" w:space="0" w:color="000000"/>
              <w:left w:val="single" w:sz="4" w:space="0" w:color="000000"/>
              <w:bottom w:val="single" w:sz="4" w:space="0" w:color="000000"/>
              <w:right w:val="single" w:sz="4" w:space="0" w:color="000000"/>
            </w:tcBorders>
          </w:tcPr>
          <w:p w14:paraId="506A0965" w14:textId="77777777" w:rsidR="009C65AF" w:rsidRPr="00DB1F73" w:rsidRDefault="009C65AF" w:rsidP="00DB1F73">
            <w:pPr>
              <w:pStyle w:val="TableParagraph"/>
              <w:spacing w:line="254" w:lineRule="exact"/>
              <w:ind w:left="106"/>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0EF74282" w14:textId="77777777" w:rsidR="009C65AF" w:rsidRPr="00DB1F73" w:rsidRDefault="009C65AF" w:rsidP="00DB1F73">
            <w:pPr>
              <w:pStyle w:val="TableParagraph"/>
              <w:spacing w:line="254" w:lineRule="exact"/>
              <w:ind w:left="103"/>
              <w:jc w:val="center"/>
            </w:pPr>
            <w:r w:rsidRPr="00DB1F73">
              <w:t>5</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EBF2E66" w14:textId="77777777" w:rsidR="009C65AF" w:rsidRPr="00DB1F73" w:rsidRDefault="009C65AF" w:rsidP="00DB1F73">
            <w:pPr>
              <w:pStyle w:val="TableParagraph"/>
              <w:spacing w:line="254" w:lineRule="exact"/>
              <w:ind w:left="108"/>
              <w:jc w:val="center"/>
            </w:pPr>
            <w:r w:rsidRPr="00DB1F73">
              <w:t>18</w:t>
            </w:r>
          </w:p>
        </w:tc>
        <w:tc>
          <w:tcPr>
            <w:tcW w:w="796" w:type="dxa"/>
            <w:tcBorders>
              <w:top w:val="single" w:sz="4" w:space="0" w:color="000000"/>
              <w:left w:val="single" w:sz="4" w:space="0" w:color="000000"/>
              <w:bottom w:val="single" w:sz="4" w:space="0" w:color="000000"/>
              <w:right w:val="single" w:sz="4" w:space="0" w:color="000000"/>
            </w:tcBorders>
          </w:tcPr>
          <w:p w14:paraId="4763C93C" w14:textId="77777777" w:rsidR="009C65AF" w:rsidRPr="00DB1F73" w:rsidRDefault="009C65AF" w:rsidP="00DB1F73">
            <w:pPr>
              <w:pStyle w:val="TableParagraph"/>
              <w:spacing w:line="254" w:lineRule="exact"/>
              <w:ind w:left="109"/>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tcPr>
          <w:p w14:paraId="5A2BD5E4"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EB97686" w14:textId="77777777" w:rsidR="009C65AF" w:rsidRPr="00DB1F73" w:rsidRDefault="009C65AF" w:rsidP="00DB1F73">
            <w:pPr>
              <w:pStyle w:val="TableParagraph"/>
              <w:spacing w:line="254" w:lineRule="exact"/>
              <w:ind w:left="107"/>
              <w:jc w:val="center"/>
            </w:pPr>
            <w:r w:rsidRPr="00DB1F73">
              <w:t>31</w:t>
            </w:r>
          </w:p>
        </w:tc>
        <w:tc>
          <w:tcPr>
            <w:tcW w:w="796" w:type="dxa"/>
            <w:tcBorders>
              <w:top w:val="single" w:sz="4" w:space="0" w:color="000000"/>
              <w:left w:val="single" w:sz="4" w:space="0" w:color="000000"/>
              <w:bottom w:val="single" w:sz="4" w:space="0" w:color="000000"/>
              <w:right w:val="single" w:sz="4" w:space="0" w:color="000000"/>
            </w:tcBorders>
          </w:tcPr>
          <w:p w14:paraId="0C04E5B3" w14:textId="77777777" w:rsidR="009C65AF" w:rsidRPr="00DB1F73" w:rsidRDefault="009C65AF" w:rsidP="00DB1F73">
            <w:pPr>
              <w:pStyle w:val="TableParagraph"/>
              <w:spacing w:line="254" w:lineRule="exact"/>
              <w:ind w:left="112"/>
              <w:jc w:val="center"/>
            </w:pPr>
            <w:r w:rsidRPr="00DB1F73">
              <w:t>18</w:t>
            </w:r>
          </w:p>
        </w:tc>
        <w:tc>
          <w:tcPr>
            <w:tcW w:w="796" w:type="dxa"/>
            <w:tcBorders>
              <w:top w:val="single" w:sz="4" w:space="0" w:color="000000"/>
              <w:left w:val="single" w:sz="4" w:space="0" w:color="000000"/>
              <w:bottom w:val="single" w:sz="4" w:space="0" w:color="000000"/>
              <w:right w:val="single" w:sz="4" w:space="0" w:color="000000"/>
            </w:tcBorders>
          </w:tcPr>
          <w:p w14:paraId="32ECB089" w14:textId="77777777" w:rsidR="009C65AF" w:rsidRPr="00DB1F73" w:rsidRDefault="009C65AF" w:rsidP="00DB1F73">
            <w:pPr>
              <w:pStyle w:val="TableParagraph"/>
              <w:spacing w:line="254" w:lineRule="exact"/>
              <w:ind w:left="109"/>
              <w:jc w:val="center"/>
            </w:pPr>
            <w:r w:rsidRPr="00DB1F73">
              <w:t>5</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D3D4D90" w14:textId="77777777" w:rsidR="009C65AF" w:rsidRPr="00DB1F73" w:rsidRDefault="009C65AF" w:rsidP="00DB1F73">
            <w:pPr>
              <w:pStyle w:val="TableParagraph"/>
              <w:jc w:val="center"/>
            </w:pPr>
            <w:r w:rsidRPr="00DB1F73">
              <w:t>44</w:t>
            </w:r>
          </w:p>
        </w:tc>
        <w:tc>
          <w:tcPr>
            <w:tcW w:w="796" w:type="dxa"/>
            <w:tcBorders>
              <w:top w:val="single" w:sz="4" w:space="0" w:color="000000"/>
              <w:left w:val="single" w:sz="4" w:space="0" w:color="000000"/>
              <w:bottom w:val="single" w:sz="4" w:space="0" w:color="000000"/>
              <w:right w:val="single" w:sz="4" w:space="0" w:color="000000"/>
            </w:tcBorders>
          </w:tcPr>
          <w:p w14:paraId="73D56653" w14:textId="77777777" w:rsidR="009C65AF" w:rsidRPr="00DB1F73" w:rsidRDefault="009C65AF" w:rsidP="00DB1F73">
            <w:pPr>
              <w:pStyle w:val="TableParagraph"/>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5CC37643" w14:textId="77777777" w:rsidR="009C65AF" w:rsidRPr="00DB1F73" w:rsidRDefault="009C65AF" w:rsidP="00DB1F73">
            <w:pPr>
              <w:pStyle w:val="TableParagraph"/>
              <w:jc w:val="center"/>
            </w:pPr>
            <w:r w:rsidRPr="00DB1F73">
              <w:t>3</w:t>
            </w:r>
          </w:p>
        </w:tc>
      </w:tr>
      <w:tr w:rsidR="009C65AF" w:rsidRPr="001355E9" w14:paraId="1CF952C4"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6CF2502" w14:textId="77777777" w:rsidR="009C65AF" w:rsidRPr="00DB1F73" w:rsidRDefault="009C65AF" w:rsidP="00DB1F73">
            <w:pPr>
              <w:pStyle w:val="TableParagraph"/>
              <w:spacing w:line="254" w:lineRule="exact"/>
              <w:ind w:left="107"/>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tcPr>
          <w:p w14:paraId="53CB5F5E" w14:textId="77777777" w:rsidR="009C65AF" w:rsidRPr="00DB1F73" w:rsidRDefault="009C65AF" w:rsidP="00DB1F73">
            <w:pPr>
              <w:pStyle w:val="TableParagraph"/>
              <w:spacing w:line="254" w:lineRule="exact"/>
              <w:ind w:left="106"/>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3C168858" w14:textId="77777777" w:rsidR="009C65AF" w:rsidRPr="00DB1F73" w:rsidRDefault="009C65AF" w:rsidP="00DB1F73">
            <w:pPr>
              <w:pStyle w:val="TableParagraph"/>
              <w:spacing w:line="254" w:lineRule="exact"/>
              <w:ind w:left="103"/>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77960B9" w14:textId="77777777" w:rsidR="009C65AF" w:rsidRPr="00DB1F73" w:rsidRDefault="009C65AF" w:rsidP="00DB1F73">
            <w:pPr>
              <w:pStyle w:val="TableParagraph"/>
              <w:spacing w:line="254" w:lineRule="exact"/>
              <w:ind w:left="108"/>
              <w:jc w:val="center"/>
            </w:pPr>
            <w:r w:rsidRPr="00DB1F73">
              <w:t>19</w:t>
            </w:r>
          </w:p>
        </w:tc>
        <w:tc>
          <w:tcPr>
            <w:tcW w:w="796" w:type="dxa"/>
            <w:tcBorders>
              <w:top w:val="single" w:sz="4" w:space="0" w:color="000000"/>
              <w:left w:val="single" w:sz="4" w:space="0" w:color="000000"/>
              <w:bottom w:val="single" w:sz="4" w:space="0" w:color="000000"/>
              <w:right w:val="single" w:sz="4" w:space="0" w:color="000000"/>
            </w:tcBorders>
          </w:tcPr>
          <w:p w14:paraId="1680815C"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5AEF6C54"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E1BBE6A" w14:textId="77777777" w:rsidR="009C65AF" w:rsidRPr="00DB1F73" w:rsidRDefault="009C65AF" w:rsidP="00DB1F73">
            <w:pPr>
              <w:pStyle w:val="TableParagraph"/>
              <w:spacing w:line="254" w:lineRule="exact"/>
              <w:ind w:left="107"/>
              <w:jc w:val="center"/>
            </w:pPr>
            <w:r w:rsidRPr="00DB1F73">
              <w:t>32</w:t>
            </w:r>
          </w:p>
        </w:tc>
        <w:tc>
          <w:tcPr>
            <w:tcW w:w="796" w:type="dxa"/>
            <w:tcBorders>
              <w:top w:val="single" w:sz="4" w:space="0" w:color="000000"/>
              <w:left w:val="single" w:sz="4" w:space="0" w:color="000000"/>
              <w:bottom w:val="single" w:sz="4" w:space="0" w:color="000000"/>
              <w:right w:val="single" w:sz="4" w:space="0" w:color="000000"/>
            </w:tcBorders>
          </w:tcPr>
          <w:p w14:paraId="7964B18F" w14:textId="77777777" w:rsidR="009C65AF" w:rsidRPr="00DB1F73" w:rsidRDefault="009C65AF" w:rsidP="00DB1F73">
            <w:pPr>
              <w:pStyle w:val="TableParagraph"/>
              <w:spacing w:line="254" w:lineRule="exact"/>
              <w:ind w:left="112"/>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26FCBEFA"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9373265" w14:textId="77777777" w:rsidR="009C65AF" w:rsidRPr="00DB1F73" w:rsidRDefault="009C65AF" w:rsidP="00DB1F73">
            <w:pPr>
              <w:pStyle w:val="TableParagraph"/>
              <w:jc w:val="center"/>
            </w:pPr>
            <w:r w:rsidRPr="00DB1F73">
              <w:t>45</w:t>
            </w:r>
          </w:p>
        </w:tc>
        <w:tc>
          <w:tcPr>
            <w:tcW w:w="796" w:type="dxa"/>
            <w:tcBorders>
              <w:top w:val="single" w:sz="4" w:space="0" w:color="000000"/>
              <w:left w:val="single" w:sz="4" w:space="0" w:color="000000"/>
              <w:bottom w:val="single" w:sz="4" w:space="0" w:color="000000"/>
              <w:right w:val="single" w:sz="4" w:space="0" w:color="000000"/>
            </w:tcBorders>
          </w:tcPr>
          <w:p w14:paraId="659521A8" w14:textId="77777777" w:rsidR="009C65AF" w:rsidRPr="00DB1F73" w:rsidRDefault="009C65AF" w:rsidP="00DB1F73">
            <w:pPr>
              <w:pStyle w:val="TableParagraph"/>
              <w:jc w:val="center"/>
            </w:pPr>
            <w:r w:rsidRPr="00DB1F73">
              <w:t>17</w:t>
            </w:r>
          </w:p>
        </w:tc>
        <w:tc>
          <w:tcPr>
            <w:tcW w:w="796" w:type="dxa"/>
            <w:tcBorders>
              <w:top w:val="single" w:sz="4" w:space="0" w:color="000000"/>
              <w:left w:val="single" w:sz="4" w:space="0" w:color="000000"/>
              <w:bottom w:val="single" w:sz="4" w:space="0" w:color="000000"/>
              <w:right w:val="single" w:sz="4" w:space="0" w:color="000000"/>
            </w:tcBorders>
          </w:tcPr>
          <w:p w14:paraId="2539297C" w14:textId="77777777" w:rsidR="009C65AF" w:rsidRPr="00DB1F73" w:rsidRDefault="009C65AF" w:rsidP="00DB1F73">
            <w:pPr>
              <w:pStyle w:val="TableParagraph"/>
              <w:jc w:val="center"/>
            </w:pPr>
            <w:r w:rsidRPr="00DB1F73">
              <w:t>10</w:t>
            </w:r>
          </w:p>
        </w:tc>
      </w:tr>
      <w:tr w:rsidR="009C65AF" w:rsidRPr="001355E9" w14:paraId="11A14324"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3E8DF14" w14:textId="77777777" w:rsidR="009C65AF" w:rsidRPr="00DB1F73" w:rsidRDefault="009C65AF" w:rsidP="00DB1F73">
            <w:pPr>
              <w:pStyle w:val="TableParagraph"/>
              <w:spacing w:line="254" w:lineRule="exact"/>
              <w:ind w:left="107"/>
              <w:jc w:val="center"/>
            </w:pPr>
            <w:r w:rsidRPr="00DB1F73">
              <w:t>7</w:t>
            </w:r>
          </w:p>
        </w:tc>
        <w:tc>
          <w:tcPr>
            <w:tcW w:w="796" w:type="dxa"/>
            <w:tcBorders>
              <w:top w:val="single" w:sz="4" w:space="0" w:color="000000"/>
              <w:left w:val="single" w:sz="4" w:space="0" w:color="000000"/>
              <w:bottom w:val="single" w:sz="4" w:space="0" w:color="000000"/>
              <w:right w:val="single" w:sz="4" w:space="0" w:color="000000"/>
            </w:tcBorders>
          </w:tcPr>
          <w:p w14:paraId="37C2CCBF" w14:textId="77777777" w:rsidR="009C65AF" w:rsidRPr="00DB1F73" w:rsidRDefault="009C65AF" w:rsidP="00DB1F73">
            <w:pPr>
              <w:pStyle w:val="TableParagraph"/>
              <w:spacing w:line="254" w:lineRule="exact"/>
              <w:ind w:left="106"/>
              <w:jc w:val="center"/>
            </w:pPr>
            <w:r w:rsidRPr="00DB1F73">
              <w:t>5</w:t>
            </w:r>
          </w:p>
        </w:tc>
        <w:tc>
          <w:tcPr>
            <w:tcW w:w="796" w:type="dxa"/>
            <w:tcBorders>
              <w:top w:val="single" w:sz="4" w:space="0" w:color="000000"/>
              <w:left w:val="single" w:sz="4" w:space="0" w:color="000000"/>
              <w:bottom w:val="single" w:sz="4" w:space="0" w:color="000000"/>
              <w:right w:val="single" w:sz="4" w:space="0" w:color="000000"/>
            </w:tcBorders>
          </w:tcPr>
          <w:p w14:paraId="473583FE" w14:textId="77777777" w:rsidR="009C65AF" w:rsidRPr="00DB1F73" w:rsidRDefault="009C65AF" w:rsidP="00DB1F73">
            <w:pPr>
              <w:pStyle w:val="TableParagraph"/>
              <w:spacing w:line="254" w:lineRule="exact"/>
              <w:ind w:left="103"/>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B15817C" w14:textId="77777777" w:rsidR="009C65AF" w:rsidRPr="00DB1F73" w:rsidRDefault="009C65AF" w:rsidP="00DB1F73">
            <w:pPr>
              <w:pStyle w:val="TableParagraph"/>
              <w:spacing w:line="254" w:lineRule="exact"/>
              <w:ind w:left="108"/>
              <w:jc w:val="center"/>
            </w:pPr>
            <w:r w:rsidRPr="00DB1F73">
              <w:t>20</w:t>
            </w:r>
          </w:p>
        </w:tc>
        <w:tc>
          <w:tcPr>
            <w:tcW w:w="796" w:type="dxa"/>
            <w:tcBorders>
              <w:top w:val="single" w:sz="4" w:space="0" w:color="000000"/>
              <w:left w:val="single" w:sz="4" w:space="0" w:color="000000"/>
              <w:bottom w:val="single" w:sz="4" w:space="0" w:color="000000"/>
              <w:right w:val="single" w:sz="4" w:space="0" w:color="000000"/>
            </w:tcBorders>
          </w:tcPr>
          <w:p w14:paraId="33156690" w14:textId="77777777" w:rsidR="009C65AF" w:rsidRPr="00DB1F73" w:rsidRDefault="009C65AF" w:rsidP="00DB1F73">
            <w:pPr>
              <w:pStyle w:val="TableParagraph"/>
              <w:spacing w:line="254" w:lineRule="exact"/>
              <w:ind w:left="109"/>
              <w:jc w:val="center"/>
            </w:pPr>
            <w:r w:rsidRPr="00DB1F73">
              <w:t>17</w:t>
            </w:r>
          </w:p>
        </w:tc>
        <w:tc>
          <w:tcPr>
            <w:tcW w:w="796" w:type="dxa"/>
            <w:tcBorders>
              <w:top w:val="single" w:sz="4" w:space="0" w:color="000000"/>
              <w:left w:val="single" w:sz="4" w:space="0" w:color="000000"/>
              <w:bottom w:val="single" w:sz="4" w:space="0" w:color="000000"/>
              <w:right w:val="single" w:sz="4" w:space="0" w:color="000000"/>
            </w:tcBorders>
          </w:tcPr>
          <w:p w14:paraId="570C672C"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1DEDA0E" w14:textId="77777777" w:rsidR="009C65AF" w:rsidRPr="00DB1F73" w:rsidRDefault="009C65AF" w:rsidP="00DB1F73">
            <w:pPr>
              <w:pStyle w:val="TableParagraph"/>
              <w:spacing w:line="254" w:lineRule="exact"/>
              <w:ind w:left="107"/>
              <w:jc w:val="center"/>
            </w:pPr>
            <w:r w:rsidRPr="00DB1F73">
              <w:t>33</w:t>
            </w:r>
          </w:p>
        </w:tc>
        <w:tc>
          <w:tcPr>
            <w:tcW w:w="796" w:type="dxa"/>
            <w:tcBorders>
              <w:top w:val="single" w:sz="4" w:space="0" w:color="000000"/>
              <w:left w:val="single" w:sz="4" w:space="0" w:color="000000"/>
              <w:bottom w:val="single" w:sz="4" w:space="0" w:color="000000"/>
              <w:right w:val="single" w:sz="4" w:space="0" w:color="000000"/>
            </w:tcBorders>
          </w:tcPr>
          <w:p w14:paraId="2D60011C" w14:textId="77777777" w:rsidR="009C65AF" w:rsidRPr="00DB1F73" w:rsidRDefault="009C65AF" w:rsidP="00DB1F73">
            <w:pPr>
              <w:pStyle w:val="TableParagraph"/>
              <w:spacing w:line="254" w:lineRule="exact"/>
              <w:ind w:left="112"/>
              <w:jc w:val="center"/>
            </w:pPr>
            <w:r w:rsidRPr="00DB1F73">
              <w:t>19</w:t>
            </w:r>
          </w:p>
        </w:tc>
        <w:tc>
          <w:tcPr>
            <w:tcW w:w="796" w:type="dxa"/>
            <w:tcBorders>
              <w:top w:val="single" w:sz="4" w:space="0" w:color="000000"/>
              <w:left w:val="single" w:sz="4" w:space="0" w:color="000000"/>
              <w:bottom w:val="single" w:sz="4" w:space="0" w:color="000000"/>
              <w:right w:val="single" w:sz="4" w:space="0" w:color="000000"/>
            </w:tcBorders>
          </w:tcPr>
          <w:p w14:paraId="57176796"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7EDCC38" w14:textId="77777777" w:rsidR="009C65AF" w:rsidRPr="00DB1F73" w:rsidRDefault="009C65AF" w:rsidP="00DB1F73">
            <w:pPr>
              <w:pStyle w:val="TableParagraph"/>
              <w:jc w:val="center"/>
            </w:pPr>
            <w:r w:rsidRPr="00DB1F73">
              <w:t>46</w:t>
            </w:r>
          </w:p>
        </w:tc>
        <w:tc>
          <w:tcPr>
            <w:tcW w:w="796" w:type="dxa"/>
            <w:tcBorders>
              <w:top w:val="single" w:sz="4" w:space="0" w:color="000000"/>
              <w:left w:val="single" w:sz="4" w:space="0" w:color="000000"/>
              <w:bottom w:val="single" w:sz="4" w:space="0" w:color="000000"/>
              <w:right w:val="single" w:sz="4" w:space="0" w:color="000000"/>
            </w:tcBorders>
          </w:tcPr>
          <w:p w14:paraId="38C05B4F" w14:textId="77777777" w:rsidR="009C65AF" w:rsidRPr="00DB1F73" w:rsidRDefault="009C65AF" w:rsidP="00DB1F73">
            <w:pPr>
              <w:pStyle w:val="TableParagraph"/>
              <w:jc w:val="center"/>
            </w:pPr>
            <w:r w:rsidRPr="00DB1F73">
              <w:t>17</w:t>
            </w:r>
          </w:p>
        </w:tc>
        <w:tc>
          <w:tcPr>
            <w:tcW w:w="796" w:type="dxa"/>
            <w:tcBorders>
              <w:top w:val="single" w:sz="4" w:space="0" w:color="000000"/>
              <w:left w:val="single" w:sz="4" w:space="0" w:color="000000"/>
              <w:bottom w:val="single" w:sz="4" w:space="0" w:color="000000"/>
              <w:right w:val="single" w:sz="4" w:space="0" w:color="000000"/>
            </w:tcBorders>
          </w:tcPr>
          <w:p w14:paraId="467BACCE" w14:textId="77777777" w:rsidR="009C65AF" w:rsidRPr="00DB1F73" w:rsidRDefault="009C65AF" w:rsidP="00DB1F73">
            <w:pPr>
              <w:pStyle w:val="TableParagraph"/>
              <w:jc w:val="center"/>
            </w:pPr>
            <w:r w:rsidRPr="00DB1F73">
              <w:t>8</w:t>
            </w:r>
          </w:p>
        </w:tc>
      </w:tr>
      <w:tr w:rsidR="009C65AF" w:rsidRPr="001355E9" w14:paraId="7780EA3C"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299698F" w14:textId="77777777" w:rsidR="009C65AF" w:rsidRPr="00DB1F73" w:rsidRDefault="009C65AF" w:rsidP="00DB1F73">
            <w:pPr>
              <w:pStyle w:val="TableParagraph"/>
              <w:spacing w:line="254" w:lineRule="exact"/>
              <w:ind w:left="107"/>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tcPr>
          <w:p w14:paraId="0273769C" w14:textId="77777777" w:rsidR="009C65AF" w:rsidRPr="00DB1F73" w:rsidRDefault="009C65AF" w:rsidP="00DB1F73">
            <w:pPr>
              <w:pStyle w:val="TableParagraph"/>
              <w:spacing w:line="254" w:lineRule="exact"/>
              <w:ind w:left="106"/>
              <w:jc w:val="center"/>
            </w:pPr>
            <w:r w:rsidRPr="00DB1F73">
              <w:t>7</w:t>
            </w:r>
          </w:p>
        </w:tc>
        <w:tc>
          <w:tcPr>
            <w:tcW w:w="796" w:type="dxa"/>
            <w:tcBorders>
              <w:top w:val="single" w:sz="4" w:space="0" w:color="000000"/>
              <w:left w:val="single" w:sz="4" w:space="0" w:color="000000"/>
              <w:bottom w:val="single" w:sz="4" w:space="0" w:color="000000"/>
              <w:right w:val="single" w:sz="4" w:space="0" w:color="000000"/>
            </w:tcBorders>
          </w:tcPr>
          <w:p w14:paraId="2299E244" w14:textId="77777777" w:rsidR="009C65AF" w:rsidRPr="00DB1F73" w:rsidRDefault="009C65AF" w:rsidP="00DB1F73">
            <w:pPr>
              <w:pStyle w:val="TableParagraph"/>
              <w:spacing w:line="254" w:lineRule="exact"/>
              <w:ind w:left="103"/>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48A08E6" w14:textId="77777777" w:rsidR="009C65AF" w:rsidRPr="00DB1F73" w:rsidRDefault="009C65AF" w:rsidP="00DB1F73">
            <w:pPr>
              <w:pStyle w:val="TableParagraph"/>
              <w:spacing w:line="254" w:lineRule="exact"/>
              <w:ind w:left="108"/>
              <w:jc w:val="center"/>
            </w:pPr>
            <w:r w:rsidRPr="00DB1F73">
              <w:t>21</w:t>
            </w:r>
          </w:p>
        </w:tc>
        <w:tc>
          <w:tcPr>
            <w:tcW w:w="796" w:type="dxa"/>
            <w:tcBorders>
              <w:top w:val="single" w:sz="4" w:space="0" w:color="000000"/>
              <w:left w:val="single" w:sz="4" w:space="0" w:color="000000"/>
              <w:bottom w:val="single" w:sz="4" w:space="0" w:color="000000"/>
              <w:right w:val="single" w:sz="4" w:space="0" w:color="000000"/>
            </w:tcBorders>
          </w:tcPr>
          <w:p w14:paraId="3E8420E4" w14:textId="77777777" w:rsidR="009C65AF" w:rsidRPr="00DB1F73" w:rsidRDefault="009C65AF" w:rsidP="00DB1F73">
            <w:pPr>
              <w:pStyle w:val="TableParagraph"/>
              <w:spacing w:line="254" w:lineRule="exact"/>
              <w:ind w:left="109"/>
              <w:jc w:val="center"/>
            </w:pPr>
            <w:r w:rsidRPr="00DB1F73">
              <w:t>18</w:t>
            </w:r>
          </w:p>
        </w:tc>
        <w:tc>
          <w:tcPr>
            <w:tcW w:w="796" w:type="dxa"/>
            <w:tcBorders>
              <w:top w:val="single" w:sz="4" w:space="0" w:color="000000"/>
              <w:left w:val="single" w:sz="4" w:space="0" w:color="000000"/>
              <w:bottom w:val="single" w:sz="4" w:space="0" w:color="000000"/>
              <w:right w:val="single" w:sz="4" w:space="0" w:color="000000"/>
            </w:tcBorders>
          </w:tcPr>
          <w:p w14:paraId="6DEEB3A6" w14:textId="77777777" w:rsidR="009C65AF" w:rsidRPr="00DB1F73" w:rsidRDefault="009C65AF" w:rsidP="00DB1F73">
            <w:pPr>
              <w:pStyle w:val="TableParagraph"/>
              <w:spacing w:line="254" w:lineRule="exact"/>
              <w:ind w:left="109"/>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96EEBED" w14:textId="77777777" w:rsidR="009C65AF" w:rsidRPr="00DB1F73" w:rsidRDefault="009C65AF" w:rsidP="00DB1F73">
            <w:pPr>
              <w:pStyle w:val="TableParagraph"/>
              <w:spacing w:line="254" w:lineRule="exact"/>
              <w:ind w:left="107"/>
              <w:jc w:val="center"/>
            </w:pPr>
            <w:r w:rsidRPr="00DB1F73">
              <w:t>34</w:t>
            </w:r>
          </w:p>
        </w:tc>
        <w:tc>
          <w:tcPr>
            <w:tcW w:w="796" w:type="dxa"/>
            <w:tcBorders>
              <w:top w:val="single" w:sz="4" w:space="0" w:color="000000"/>
              <w:left w:val="single" w:sz="4" w:space="0" w:color="000000"/>
              <w:bottom w:val="single" w:sz="4" w:space="0" w:color="000000"/>
              <w:right w:val="single" w:sz="4" w:space="0" w:color="000000"/>
            </w:tcBorders>
          </w:tcPr>
          <w:p w14:paraId="2F5DD06B" w14:textId="77777777" w:rsidR="009C65AF" w:rsidRPr="00DB1F73" w:rsidRDefault="009C65AF" w:rsidP="00DB1F73">
            <w:pPr>
              <w:pStyle w:val="TableParagraph"/>
              <w:spacing w:line="254" w:lineRule="exact"/>
              <w:ind w:left="112"/>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3D11734F"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18180C1" w14:textId="77777777" w:rsidR="009C65AF" w:rsidRPr="00DB1F73" w:rsidRDefault="009C65AF" w:rsidP="00DB1F73">
            <w:pPr>
              <w:pStyle w:val="TableParagraph"/>
              <w:jc w:val="center"/>
            </w:pPr>
            <w:r w:rsidRPr="00DB1F73">
              <w:t>47</w:t>
            </w:r>
          </w:p>
        </w:tc>
        <w:tc>
          <w:tcPr>
            <w:tcW w:w="796" w:type="dxa"/>
            <w:tcBorders>
              <w:top w:val="single" w:sz="4" w:space="0" w:color="000000"/>
              <w:left w:val="single" w:sz="4" w:space="0" w:color="000000"/>
              <w:bottom w:val="single" w:sz="4" w:space="0" w:color="000000"/>
              <w:right w:val="single" w:sz="4" w:space="0" w:color="000000"/>
            </w:tcBorders>
          </w:tcPr>
          <w:p w14:paraId="40354AE6" w14:textId="77777777" w:rsidR="009C65AF" w:rsidRPr="00DB1F73" w:rsidRDefault="009C65AF" w:rsidP="00DB1F73">
            <w:pPr>
              <w:pStyle w:val="TableParagraph"/>
              <w:jc w:val="center"/>
            </w:pPr>
            <w:r w:rsidRPr="00DB1F73">
              <w:t>18</w:t>
            </w:r>
          </w:p>
        </w:tc>
        <w:tc>
          <w:tcPr>
            <w:tcW w:w="796" w:type="dxa"/>
            <w:tcBorders>
              <w:top w:val="single" w:sz="4" w:space="0" w:color="000000"/>
              <w:left w:val="single" w:sz="4" w:space="0" w:color="000000"/>
              <w:bottom w:val="single" w:sz="4" w:space="0" w:color="000000"/>
              <w:right w:val="single" w:sz="4" w:space="0" w:color="000000"/>
            </w:tcBorders>
          </w:tcPr>
          <w:p w14:paraId="57872AC7" w14:textId="77777777" w:rsidR="009C65AF" w:rsidRPr="00DB1F73" w:rsidRDefault="009C65AF" w:rsidP="00DB1F73">
            <w:pPr>
              <w:pStyle w:val="TableParagraph"/>
              <w:jc w:val="center"/>
            </w:pPr>
            <w:r w:rsidRPr="00DB1F73">
              <w:t>3</w:t>
            </w:r>
          </w:p>
        </w:tc>
      </w:tr>
      <w:tr w:rsidR="009C65AF" w:rsidRPr="001355E9" w14:paraId="1D1B95B5"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7A6E6C0" w14:textId="77777777" w:rsidR="009C65AF" w:rsidRPr="00DB1F73" w:rsidRDefault="009C65AF" w:rsidP="00DB1F73">
            <w:pPr>
              <w:pStyle w:val="TableParagraph"/>
              <w:spacing w:line="254" w:lineRule="exact"/>
              <w:ind w:left="107"/>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48EF1D67" w14:textId="77777777" w:rsidR="009C65AF" w:rsidRPr="00DB1F73" w:rsidRDefault="009C65AF" w:rsidP="00DB1F73">
            <w:pPr>
              <w:pStyle w:val="TableParagraph"/>
              <w:spacing w:line="254" w:lineRule="exact"/>
              <w:ind w:left="106"/>
              <w:jc w:val="center"/>
            </w:pPr>
            <w:r w:rsidRPr="00DB1F73">
              <w:t>7</w:t>
            </w:r>
          </w:p>
        </w:tc>
        <w:tc>
          <w:tcPr>
            <w:tcW w:w="796" w:type="dxa"/>
            <w:tcBorders>
              <w:top w:val="single" w:sz="4" w:space="0" w:color="000000"/>
              <w:left w:val="single" w:sz="4" w:space="0" w:color="000000"/>
              <w:bottom w:val="single" w:sz="4" w:space="0" w:color="000000"/>
              <w:right w:val="single" w:sz="4" w:space="0" w:color="000000"/>
            </w:tcBorders>
          </w:tcPr>
          <w:p w14:paraId="1847E777" w14:textId="77777777" w:rsidR="009C65AF" w:rsidRPr="00DB1F73" w:rsidRDefault="009C65AF" w:rsidP="00DB1F73">
            <w:pPr>
              <w:pStyle w:val="TableParagraph"/>
              <w:spacing w:line="254" w:lineRule="exact"/>
              <w:ind w:left="103"/>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9877B0D" w14:textId="77777777" w:rsidR="009C65AF" w:rsidRPr="00DB1F73" w:rsidRDefault="009C65AF" w:rsidP="00DB1F73">
            <w:pPr>
              <w:pStyle w:val="TableParagraph"/>
              <w:spacing w:line="254" w:lineRule="exact"/>
              <w:ind w:left="108"/>
              <w:jc w:val="center"/>
            </w:pPr>
            <w:r w:rsidRPr="00DB1F73">
              <w:t>22</w:t>
            </w:r>
          </w:p>
        </w:tc>
        <w:tc>
          <w:tcPr>
            <w:tcW w:w="796" w:type="dxa"/>
            <w:tcBorders>
              <w:top w:val="single" w:sz="4" w:space="0" w:color="000000"/>
              <w:left w:val="single" w:sz="4" w:space="0" w:color="000000"/>
              <w:bottom w:val="single" w:sz="4" w:space="0" w:color="000000"/>
              <w:right w:val="single" w:sz="4" w:space="0" w:color="000000"/>
            </w:tcBorders>
          </w:tcPr>
          <w:p w14:paraId="7D886BC0"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tcPr>
          <w:p w14:paraId="759A9045" w14:textId="77777777" w:rsidR="009C65AF" w:rsidRPr="00DB1F73" w:rsidRDefault="009C65AF" w:rsidP="00DB1F73">
            <w:pPr>
              <w:pStyle w:val="TableParagraph"/>
              <w:spacing w:line="254" w:lineRule="exact"/>
              <w:ind w:left="109"/>
              <w:jc w:val="center"/>
            </w:pPr>
            <w:r w:rsidRPr="00DB1F73">
              <w:t>2</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59D9A15" w14:textId="77777777" w:rsidR="009C65AF" w:rsidRPr="00DB1F73" w:rsidRDefault="009C65AF" w:rsidP="00DB1F73">
            <w:pPr>
              <w:pStyle w:val="TableParagraph"/>
              <w:spacing w:line="254" w:lineRule="exact"/>
              <w:ind w:left="107"/>
              <w:jc w:val="center"/>
            </w:pPr>
            <w:r w:rsidRPr="00DB1F73">
              <w:t>35</w:t>
            </w:r>
          </w:p>
        </w:tc>
        <w:tc>
          <w:tcPr>
            <w:tcW w:w="796" w:type="dxa"/>
            <w:tcBorders>
              <w:top w:val="single" w:sz="4" w:space="0" w:color="000000"/>
              <w:left w:val="single" w:sz="4" w:space="0" w:color="000000"/>
              <w:bottom w:val="single" w:sz="4" w:space="0" w:color="000000"/>
              <w:right w:val="single" w:sz="4" w:space="0" w:color="000000"/>
            </w:tcBorders>
          </w:tcPr>
          <w:p w14:paraId="4A2CEA93" w14:textId="77777777" w:rsidR="009C65AF" w:rsidRPr="00DB1F73" w:rsidRDefault="009C65AF" w:rsidP="00DB1F73">
            <w:pPr>
              <w:pStyle w:val="TableParagraph"/>
              <w:spacing w:line="254" w:lineRule="exact"/>
              <w:ind w:left="112"/>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382FE62A"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09DAE27" w14:textId="77777777" w:rsidR="009C65AF" w:rsidRPr="00DB1F73" w:rsidRDefault="009C65AF" w:rsidP="00DB1F73">
            <w:pPr>
              <w:pStyle w:val="TableParagraph"/>
              <w:jc w:val="center"/>
            </w:pPr>
            <w:r w:rsidRPr="00DB1F73">
              <w:t>48</w:t>
            </w:r>
          </w:p>
        </w:tc>
        <w:tc>
          <w:tcPr>
            <w:tcW w:w="796" w:type="dxa"/>
            <w:tcBorders>
              <w:top w:val="single" w:sz="4" w:space="0" w:color="000000"/>
              <w:left w:val="single" w:sz="4" w:space="0" w:color="000000"/>
              <w:bottom w:val="single" w:sz="4" w:space="0" w:color="000000"/>
              <w:right w:val="single" w:sz="4" w:space="0" w:color="000000"/>
            </w:tcBorders>
          </w:tcPr>
          <w:p w14:paraId="5C2EE04A" w14:textId="77777777" w:rsidR="009C65AF" w:rsidRPr="00DB1F73" w:rsidRDefault="009C65AF" w:rsidP="00DB1F73">
            <w:pPr>
              <w:pStyle w:val="TableParagraph"/>
              <w:jc w:val="center"/>
            </w:pPr>
            <w:r w:rsidRPr="00DB1F73">
              <w:t>19</w:t>
            </w:r>
          </w:p>
        </w:tc>
        <w:tc>
          <w:tcPr>
            <w:tcW w:w="796" w:type="dxa"/>
            <w:tcBorders>
              <w:top w:val="single" w:sz="4" w:space="0" w:color="000000"/>
              <w:left w:val="single" w:sz="4" w:space="0" w:color="000000"/>
              <w:bottom w:val="single" w:sz="4" w:space="0" w:color="000000"/>
              <w:right w:val="single" w:sz="4" w:space="0" w:color="000000"/>
            </w:tcBorders>
          </w:tcPr>
          <w:p w14:paraId="0D5F53B9" w14:textId="77777777" w:rsidR="009C65AF" w:rsidRPr="00DB1F73" w:rsidRDefault="009C65AF" w:rsidP="00DB1F73">
            <w:pPr>
              <w:pStyle w:val="TableParagraph"/>
              <w:jc w:val="center"/>
            </w:pPr>
            <w:r w:rsidRPr="00DB1F73">
              <w:t>3</w:t>
            </w:r>
          </w:p>
        </w:tc>
      </w:tr>
      <w:tr w:rsidR="009C65AF" w:rsidRPr="001355E9" w14:paraId="4D10412C"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64B0EC1" w14:textId="77777777" w:rsidR="009C65AF" w:rsidRPr="00DB1F73" w:rsidRDefault="009C65AF" w:rsidP="00DB1F73">
            <w:pPr>
              <w:pStyle w:val="TableParagraph"/>
              <w:spacing w:line="254" w:lineRule="exact"/>
              <w:ind w:left="107"/>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4881DF53" w14:textId="77777777" w:rsidR="009C65AF" w:rsidRPr="00DB1F73" w:rsidRDefault="009C65AF" w:rsidP="00DB1F73">
            <w:pPr>
              <w:pStyle w:val="TableParagraph"/>
              <w:spacing w:line="254" w:lineRule="exact"/>
              <w:ind w:left="106"/>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39614B7E" w14:textId="77777777" w:rsidR="009C65AF" w:rsidRPr="00DB1F73" w:rsidRDefault="009C65AF" w:rsidP="00DB1F73">
            <w:pPr>
              <w:pStyle w:val="TableParagraph"/>
              <w:spacing w:line="254" w:lineRule="exact"/>
              <w:ind w:left="103"/>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649A0088" w14:textId="77777777" w:rsidR="009C65AF" w:rsidRPr="00DB1F73" w:rsidRDefault="009C65AF" w:rsidP="00DB1F73">
            <w:pPr>
              <w:pStyle w:val="TableParagraph"/>
              <w:spacing w:line="254" w:lineRule="exact"/>
              <w:ind w:left="108"/>
              <w:jc w:val="center"/>
            </w:pPr>
            <w:r w:rsidRPr="00DB1F73">
              <w:t>23</w:t>
            </w:r>
          </w:p>
        </w:tc>
        <w:tc>
          <w:tcPr>
            <w:tcW w:w="796" w:type="dxa"/>
            <w:tcBorders>
              <w:top w:val="single" w:sz="4" w:space="0" w:color="000000"/>
              <w:left w:val="single" w:sz="4" w:space="0" w:color="000000"/>
              <w:bottom w:val="single" w:sz="4" w:space="0" w:color="000000"/>
              <w:right w:val="single" w:sz="4" w:space="0" w:color="000000"/>
            </w:tcBorders>
          </w:tcPr>
          <w:p w14:paraId="0313407F" w14:textId="77777777" w:rsidR="009C65AF" w:rsidRPr="00DB1F73" w:rsidRDefault="009C65AF" w:rsidP="00DB1F73">
            <w:pPr>
              <w:pStyle w:val="TableParagraph"/>
              <w:spacing w:line="254" w:lineRule="exact"/>
              <w:ind w:left="109"/>
              <w:jc w:val="center"/>
            </w:pPr>
            <w:r w:rsidRPr="00DB1F73">
              <w:t>11</w:t>
            </w:r>
          </w:p>
        </w:tc>
        <w:tc>
          <w:tcPr>
            <w:tcW w:w="796" w:type="dxa"/>
            <w:tcBorders>
              <w:top w:val="single" w:sz="4" w:space="0" w:color="000000"/>
              <w:left w:val="single" w:sz="4" w:space="0" w:color="000000"/>
              <w:bottom w:val="single" w:sz="4" w:space="0" w:color="000000"/>
              <w:right w:val="single" w:sz="4" w:space="0" w:color="000000"/>
            </w:tcBorders>
          </w:tcPr>
          <w:p w14:paraId="149DE882" w14:textId="77777777" w:rsidR="009C65AF" w:rsidRPr="00DB1F73" w:rsidRDefault="009C65AF" w:rsidP="00DB1F73">
            <w:pPr>
              <w:pStyle w:val="TableParagraph"/>
              <w:spacing w:line="254" w:lineRule="exact"/>
              <w:ind w:left="109"/>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8ED88B1" w14:textId="77777777" w:rsidR="009C65AF" w:rsidRPr="00DB1F73" w:rsidRDefault="009C65AF" w:rsidP="00DB1F73">
            <w:pPr>
              <w:pStyle w:val="TableParagraph"/>
              <w:spacing w:line="254" w:lineRule="exact"/>
              <w:ind w:left="107"/>
              <w:jc w:val="center"/>
            </w:pPr>
            <w:r w:rsidRPr="00DB1F73">
              <w:t>36</w:t>
            </w:r>
          </w:p>
        </w:tc>
        <w:tc>
          <w:tcPr>
            <w:tcW w:w="796" w:type="dxa"/>
            <w:tcBorders>
              <w:top w:val="single" w:sz="4" w:space="0" w:color="000000"/>
              <w:left w:val="single" w:sz="4" w:space="0" w:color="000000"/>
              <w:bottom w:val="single" w:sz="4" w:space="0" w:color="000000"/>
              <w:right w:val="single" w:sz="4" w:space="0" w:color="000000"/>
            </w:tcBorders>
          </w:tcPr>
          <w:p w14:paraId="1BA1A108" w14:textId="77777777" w:rsidR="009C65AF" w:rsidRPr="00DB1F73" w:rsidRDefault="009C65AF" w:rsidP="00DB1F73">
            <w:pPr>
              <w:pStyle w:val="TableParagraph"/>
              <w:spacing w:line="254" w:lineRule="exact"/>
              <w:ind w:left="112"/>
              <w:jc w:val="center"/>
            </w:pPr>
            <w:r w:rsidRPr="00DB1F73">
              <w:t>24</w:t>
            </w:r>
          </w:p>
        </w:tc>
        <w:tc>
          <w:tcPr>
            <w:tcW w:w="796" w:type="dxa"/>
            <w:tcBorders>
              <w:top w:val="single" w:sz="4" w:space="0" w:color="000000"/>
              <w:left w:val="single" w:sz="4" w:space="0" w:color="000000"/>
              <w:bottom w:val="single" w:sz="4" w:space="0" w:color="000000"/>
              <w:right w:val="single" w:sz="4" w:space="0" w:color="000000"/>
            </w:tcBorders>
          </w:tcPr>
          <w:p w14:paraId="22AB6243"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3E55A37" w14:textId="77777777" w:rsidR="009C65AF" w:rsidRPr="00DB1F73" w:rsidRDefault="009C65AF" w:rsidP="00DB1F73">
            <w:pPr>
              <w:pStyle w:val="TableParagraph"/>
              <w:jc w:val="center"/>
            </w:pPr>
            <w:r w:rsidRPr="00DB1F73">
              <w:t>49</w:t>
            </w:r>
          </w:p>
        </w:tc>
        <w:tc>
          <w:tcPr>
            <w:tcW w:w="796" w:type="dxa"/>
            <w:tcBorders>
              <w:top w:val="single" w:sz="4" w:space="0" w:color="000000"/>
              <w:left w:val="single" w:sz="4" w:space="0" w:color="000000"/>
              <w:bottom w:val="single" w:sz="4" w:space="0" w:color="000000"/>
              <w:right w:val="single" w:sz="4" w:space="0" w:color="000000"/>
            </w:tcBorders>
          </w:tcPr>
          <w:p w14:paraId="30C2BA76" w14:textId="77777777" w:rsidR="009C65AF" w:rsidRPr="00DB1F73" w:rsidRDefault="009C65AF" w:rsidP="00DB1F73">
            <w:pPr>
              <w:pStyle w:val="TableParagraph"/>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39780979" w14:textId="77777777" w:rsidR="009C65AF" w:rsidRPr="00DB1F73" w:rsidRDefault="009C65AF" w:rsidP="00DB1F73">
            <w:pPr>
              <w:pStyle w:val="TableParagraph"/>
              <w:jc w:val="center"/>
            </w:pPr>
            <w:r w:rsidRPr="00DB1F73">
              <w:t>10</w:t>
            </w:r>
          </w:p>
        </w:tc>
      </w:tr>
      <w:tr w:rsidR="009C65AF" w:rsidRPr="001355E9" w14:paraId="17718E74"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03A10323" w14:textId="77777777" w:rsidR="009C65AF" w:rsidRPr="00DB1F73" w:rsidRDefault="009C65AF" w:rsidP="00DB1F73">
            <w:pPr>
              <w:pStyle w:val="TableParagraph"/>
              <w:spacing w:line="254" w:lineRule="exact"/>
              <w:ind w:left="107"/>
              <w:jc w:val="center"/>
            </w:pPr>
            <w:r w:rsidRPr="00DB1F73">
              <w:t>11</w:t>
            </w:r>
          </w:p>
        </w:tc>
        <w:tc>
          <w:tcPr>
            <w:tcW w:w="796" w:type="dxa"/>
            <w:tcBorders>
              <w:top w:val="single" w:sz="4" w:space="0" w:color="000000"/>
              <w:left w:val="single" w:sz="4" w:space="0" w:color="000000"/>
              <w:bottom w:val="single" w:sz="4" w:space="0" w:color="000000"/>
              <w:right w:val="single" w:sz="4" w:space="0" w:color="000000"/>
            </w:tcBorders>
          </w:tcPr>
          <w:p w14:paraId="53021A80" w14:textId="77777777" w:rsidR="009C65AF" w:rsidRPr="00DB1F73" w:rsidRDefault="009C65AF" w:rsidP="00DB1F73">
            <w:pPr>
              <w:pStyle w:val="TableParagraph"/>
              <w:spacing w:line="254" w:lineRule="exact"/>
              <w:ind w:left="106"/>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tcPr>
          <w:p w14:paraId="12BF709A" w14:textId="77777777" w:rsidR="009C65AF" w:rsidRPr="00DB1F73" w:rsidRDefault="009C65AF" w:rsidP="00DB1F73">
            <w:pPr>
              <w:pStyle w:val="TableParagraph"/>
              <w:spacing w:line="254" w:lineRule="exact"/>
              <w:ind w:left="103"/>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54F7E17" w14:textId="77777777" w:rsidR="009C65AF" w:rsidRPr="00DB1F73" w:rsidRDefault="009C65AF" w:rsidP="00DB1F73">
            <w:pPr>
              <w:pStyle w:val="TableParagraph"/>
              <w:spacing w:line="254" w:lineRule="exact"/>
              <w:ind w:left="108"/>
              <w:jc w:val="center"/>
            </w:pPr>
            <w:r w:rsidRPr="00DB1F73">
              <w:t>24</w:t>
            </w:r>
          </w:p>
        </w:tc>
        <w:tc>
          <w:tcPr>
            <w:tcW w:w="796" w:type="dxa"/>
            <w:tcBorders>
              <w:top w:val="single" w:sz="4" w:space="0" w:color="000000"/>
              <w:left w:val="single" w:sz="4" w:space="0" w:color="000000"/>
              <w:bottom w:val="single" w:sz="4" w:space="0" w:color="000000"/>
              <w:right w:val="single" w:sz="4" w:space="0" w:color="000000"/>
            </w:tcBorders>
          </w:tcPr>
          <w:p w14:paraId="65A51065" w14:textId="77777777" w:rsidR="009C65AF" w:rsidRPr="00DB1F73" w:rsidRDefault="009C65AF" w:rsidP="00DB1F73">
            <w:pPr>
              <w:pStyle w:val="TableParagraph"/>
              <w:spacing w:line="254" w:lineRule="exact"/>
              <w:ind w:left="109"/>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0872DCF2" w14:textId="77777777" w:rsidR="009C65AF" w:rsidRPr="00DB1F73" w:rsidRDefault="009C65AF" w:rsidP="00DB1F73">
            <w:pPr>
              <w:pStyle w:val="TableParagraph"/>
              <w:spacing w:line="254" w:lineRule="exact"/>
              <w:ind w:left="109"/>
              <w:jc w:val="center"/>
            </w:pPr>
            <w:r w:rsidRPr="00DB1F73">
              <w:t>9</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992D2C2" w14:textId="77777777" w:rsidR="009C65AF" w:rsidRPr="00DB1F73" w:rsidRDefault="009C65AF" w:rsidP="00DB1F73">
            <w:pPr>
              <w:pStyle w:val="TableParagraph"/>
              <w:spacing w:line="254" w:lineRule="exact"/>
              <w:ind w:left="107"/>
              <w:jc w:val="center"/>
            </w:pPr>
            <w:r w:rsidRPr="00DB1F73">
              <w:t>37</w:t>
            </w:r>
          </w:p>
        </w:tc>
        <w:tc>
          <w:tcPr>
            <w:tcW w:w="796" w:type="dxa"/>
            <w:tcBorders>
              <w:top w:val="single" w:sz="4" w:space="0" w:color="000000"/>
              <w:left w:val="single" w:sz="4" w:space="0" w:color="000000"/>
              <w:bottom w:val="single" w:sz="4" w:space="0" w:color="000000"/>
              <w:right w:val="single" w:sz="4" w:space="0" w:color="000000"/>
            </w:tcBorders>
          </w:tcPr>
          <w:p w14:paraId="50AC21B6" w14:textId="77777777" w:rsidR="009C65AF" w:rsidRPr="00DB1F73" w:rsidRDefault="009C65AF" w:rsidP="00DB1F73">
            <w:pPr>
              <w:pStyle w:val="TableParagraph"/>
              <w:spacing w:line="254" w:lineRule="exact"/>
              <w:ind w:left="112"/>
              <w:jc w:val="center"/>
            </w:pPr>
            <w:r w:rsidRPr="00DB1F73">
              <w:t>14</w:t>
            </w:r>
          </w:p>
        </w:tc>
        <w:tc>
          <w:tcPr>
            <w:tcW w:w="796" w:type="dxa"/>
            <w:tcBorders>
              <w:top w:val="single" w:sz="4" w:space="0" w:color="000000"/>
              <w:left w:val="single" w:sz="4" w:space="0" w:color="000000"/>
              <w:bottom w:val="single" w:sz="4" w:space="0" w:color="000000"/>
              <w:right w:val="single" w:sz="4" w:space="0" w:color="000000"/>
            </w:tcBorders>
          </w:tcPr>
          <w:p w14:paraId="769616A9" w14:textId="77777777" w:rsidR="009C65AF" w:rsidRPr="00DB1F73" w:rsidRDefault="009C65AF" w:rsidP="00DB1F73">
            <w:pPr>
              <w:pStyle w:val="TableParagraph"/>
              <w:spacing w:line="254" w:lineRule="exact"/>
              <w:ind w:left="109"/>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6F03F89" w14:textId="77777777" w:rsidR="009C65AF" w:rsidRPr="00DB1F73" w:rsidRDefault="009C65AF" w:rsidP="00DB1F73">
            <w:pPr>
              <w:pStyle w:val="TableParagraph"/>
              <w:jc w:val="center"/>
            </w:pPr>
            <w:r w:rsidRPr="00DB1F73">
              <w:t>50</w:t>
            </w:r>
          </w:p>
        </w:tc>
        <w:tc>
          <w:tcPr>
            <w:tcW w:w="796" w:type="dxa"/>
            <w:tcBorders>
              <w:top w:val="single" w:sz="4" w:space="0" w:color="000000"/>
              <w:left w:val="single" w:sz="4" w:space="0" w:color="000000"/>
              <w:bottom w:val="single" w:sz="4" w:space="0" w:color="000000"/>
              <w:right w:val="single" w:sz="4" w:space="0" w:color="000000"/>
            </w:tcBorders>
          </w:tcPr>
          <w:p w14:paraId="79C26B91" w14:textId="77777777" w:rsidR="009C65AF" w:rsidRPr="00DB1F73" w:rsidRDefault="009C65AF" w:rsidP="00DB1F73">
            <w:pPr>
              <w:pStyle w:val="TableParagraph"/>
              <w:jc w:val="center"/>
            </w:pPr>
            <w:r w:rsidRPr="00DB1F73">
              <w:t>15</w:t>
            </w:r>
          </w:p>
        </w:tc>
        <w:tc>
          <w:tcPr>
            <w:tcW w:w="796" w:type="dxa"/>
            <w:tcBorders>
              <w:top w:val="single" w:sz="4" w:space="0" w:color="000000"/>
              <w:left w:val="single" w:sz="4" w:space="0" w:color="000000"/>
              <w:bottom w:val="single" w:sz="4" w:space="0" w:color="000000"/>
              <w:right w:val="single" w:sz="4" w:space="0" w:color="000000"/>
            </w:tcBorders>
          </w:tcPr>
          <w:p w14:paraId="32A5A32C" w14:textId="77777777" w:rsidR="009C65AF" w:rsidRPr="00DB1F73" w:rsidRDefault="009C65AF" w:rsidP="00DB1F73">
            <w:pPr>
              <w:pStyle w:val="TableParagraph"/>
              <w:jc w:val="center"/>
            </w:pPr>
            <w:r w:rsidRPr="00DB1F73">
              <w:t>9</w:t>
            </w:r>
          </w:p>
        </w:tc>
      </w:tr>
      <w:tr w:rsidR="009C65AF" w:rsidRPr="001355E9" w14:paraId="431410C3"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A72A5D8" w14:textId="77777777" w:rsidR="009C65AF" w:rsidRPr="00DB1F73" w:rsidRDefault="009C65AF" w:rsidP="00DB1F73">
            <w:pPr>
              <w:pStyle w:val="TableParagraph"/>
              <w:spacing w:line="254" w:lineRule="exact"/>
              <w:ind w:left="107"/>
              <w:jc w:val="center"/>
            </w:pPr>
            <w:r w:rsidRPr="00DB1F73">
              <w:t>12</w:t>
            </w:r>
          </w:p>
        </w:tc>
        <w:tc>
          <w:tcPr>
            <w:tcW w:w="796" w:type="dxa"/>
            <w:tcBorders>
              <w:top w:val="single" w:sz="4" w:space="0" w:color="000000"/>
              <w:left w:val="single" w:sz="4" w:space="0" w:color="000000"/>
              <w:bottom w:val="single" w:sz="4" w:space="0" w:color="000000"/>
              <w:right w:val="single" w:sz="4" w:space="0" w:color="000000"/>
            </w:tcBorders>
          </w:tcPr>
          <w:p w14:paraId="1B514808" w14:textId="77777777" w:rsidR="009C65AF" w:rsidRPr="00DB1F73" w:rsidRDefault="009C65AF" w:rsidP="00DB1F73">
            <w:pPr>
              <w:pStyle w:val="TableParagraph"/>
              <w:spacing w:line="254" w:lineRule="exact"/>
              <w:ind w:left="106"/>
              <w:jc w:val="center"/>
            </w:pPr>
            <w:r w:rsidRPr="00DB1F73">
              <w:t>6</w:t>
            </w:r>
          </w:p>
        </w:tc>
        <w:tc>
          <w:tcPr>
            <w:tcW w:w="796" w:type="dxa"/>
            <w:tcBorders>
              <w:top w:val="single" w:sz="4" w:space="0" w:color="000000"/>
              <w:left w:val="single" w:sz="4" w:space="0" w:color="000000"/>
              <w:bottom w:val="single" w:sz="4" w:space="0" w:color="000000"/>
              <w:right w:val="single" w:sz="4" w:space="0" w:color="000000"/>
            </w:tcBorders>
          </w:tcPr>
          <w:p w14:paraId="1845186D" w14:textId="77777777" w:rsidR="009C65AF" w:rsidRPr="00DB1F73" w:rsidRDefault="009C65AF" w:rsidP="00DB1F73">
            <w:pPr>
              <w:pStyle w:val="TableParagraph"/>
              <w:spacing w:line="254" w:lineRule="exact"/>
              <w:ind w:left="103"/>
              <w:jc w:val="center"/>
            </w:pPr>
            <w:r w:rsidRPr="00DB1F73">
              <w:t>3</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2DC6C5F2" w14:textId="77777777" w:rsidR="009C65AF" w:rsidRPr="00DB1F73" w:rsidRDefault="009C65AF" w:rsidP="00DB1F73">
            <w:pPr>
              <w:pStyle w:val="TableParagraph"/>
              <w:spacing w:line="254" w:lineRule="exact"/>
              <w:ind w:left="108"/>
              <w:jc w:val="center"/>
            </w:pPr>
            <w:r w:rsidRPr="00DB1F73">
              <w:t>25</w:t>
            </w:r>
          </w:p>
        </w:tc>
        <w:tc>
          <w:tcPr>
            <w:tcW w:w="796" w:type="dxa"/>
            <w:tcBorders>
              <w:top w:val="single" w:sz="4" w:space="0" w:color="000000"/>
              <w:left w:val="single" w:sz="4" w:space="0" w:color="000000"/>
              <w:bottom w:val="single" w:sz="4" w:space="0" w:color="000000"/>
              <w:right w:val="single" w:sz="4" w:space="0" w:color="000000"/>
            </w:tcBorders>
          </w:tcPr>
          <w:p w14:paraId="3DA49F2B" w14:textId="77777777" w:rsidR="009C65AF" w:rsidRPr="00DB1F73" w:rsidRDefault="009C65AF" w:rsidP="00DB1F73">
            <w:pPr>
              <w:pStyle w:val="TableParagraph"/>
              <w:spacing w:line="254" w:lineRule="exact"/>
              <w:ind w:left="109"/>
              <w:jc w:val="center"/>
            </w:pPr>
            <w:r w:rsidRPr="00DB1F73">
              <w:t>16</w:t>
            </w:r>
          </w:p>
        </w:tc>
        <w:tc>
          <w:tcPr>
            <w:tcW w:w="796" w:type="dxa"/>
            <w:tcBorders>
              <w:top w:val="single" w:sz="4" w:space="0" w:color="000000"/>
              <w:left w:val="single" w:sz="4" w:space="0" w:color="000000"/>
              <w:bottom w:val="single" w:sz="4" w:space="0" w:color="000000"/>
              <w:right w:val="single" w:sz="4" w:space="0" w:color="000000"/>
            </w:tcBorders>
          </w:tcPr>
          <w:p w14:paraId="6F7B0EAF"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EEF3626" w14:textId="77777777" w:rsidR="009C65AF" w:rsidRPr="00DB1F73" w:rsidRDefault="009C65AF" w:rsidP="00DB1F73">
            <w:pPr>
              <w:pStyle w:val="TableParagraph"/>
              <w:spacing w:line="254" w:lineRule="exact"/>
              <w:ind w:left="107"/>
              <w:jc w:val="center"/>
            </w:pPr>
            <w:r w:rsidRPr="00DB1F73">
              <w:t>38</w:t>
            </w:r>
          </w:p>
        </w:tc>
        <w:tc>
          <w:tcPr>
            <w:tcW w:w="796" w:type="dxa"/>
            <w:tcBorders>
              <w:top w:val="single" w:sz="4" w:space="0" w:color="000000"/>
              <w:left w:val="single" w:sz="4" w:space="0" w:color="000000"/>
              <w:bottom w:val="single" w:sz="4" w:space="0" w:color="000000"/>
              <w:right w:val="single" w:sz="4" w:space="0" w:color="000000"/>
            </w:tcBorders>
          </w:tcPr>
          <w:p w14:paraId="19FD4346" w14:textId="77777777" w:rsidR="009C65AF" w:rsidRPr="00DB1F73" w:rsidRDefault="009C65AF" w:rsidP="00DB1F73">
            <w:pPr>
              <w:pStyle w:val="TableParagraph"/>
              <w:spacing w:line="254" w:lineRule="exact"/>
              <w:ind w:left="112"/>
              <w:jc w:val="center"/>
            </w:pPr>
            <w:r w:rsidRPr="00DB1F73">
              <w:t>13</w:t>
            </w:r>
          </w:p>
        </w:tc>
        <w:tc>
          <w:tcPr>
            <w:tcW w:w="796" w:type="dxa"/>
            <w:tcBorders>
              <w:top w:val="single" w:sz="4" w:space="0" w:color="000000"/>
              <w:left w:val="single" w:sz="4" w:space="0" w:color="000000"/>
              <w:bottom w:val="single" w:sz="4" w:space="0" w:color="000000"/>
              <w:right w:val="single" w:sz="4" w:space="0" w:color="000000"/>
            </w:tcBorders>
          </w:tcPr>
          <w:p w14:paraId="240A8463"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2858708" w14:textId="0DB02FBF" w:rsidR="009C65AF" w:rsidRPr="00DB1F73" w:rsidRDefault="00DB1F73" w:rsidP="00DB1F73">
            <w:pPr>
              <w:pStyle w:val="TableParagraph"/>
              <w:jc w:val="center"/>
            </w:pPr>
            <w:r>
              <w:t>-</w:t>
            </w:r>
          </w:p>
        </w:tc>
        <w:tc>
          <w:tcPr>
            <w:tcW w:w="796" w:type="dxa"/>
            <w:tcBorders>
              <w:top w:val="single" w:sz="4" w:space="0" w:color="000000"/>
              <w:left w:val="single" w:sz="4" w:space="0" w:color="000000"/>
              <w:bottom w:val="single" w:sz="4" w:space="0" w:color="000000"/>
              <w:right w:val="single" w:sz="4" w:space="0" w:color="000000"/>
            </w:tcBorders>
          </w:tcPr>
          <w:p w14:paraId="179A192C" w14:textId="43B63559" w:rsidR="009C65AF" w:rsidRPr="00DB1F73" w:rsidRDefault="00DB1F73" w:rsidP="00DB1F73">
            <w:pPr>
              <w:pStyle w:val="TableParagraph"/>
              <w:jc w:val="center"/>
            </w:pPr>
            <w:r>
              <w:t>-</w:t>
            </w:r>
          </w:p>
        </w:tc>
        <w:tc>
          <w:tcPr>
            <w:tcW w:w="796" w:type="dxa"/>
            <w:tcBorders>
              <w:top w:val="single" w:sz="4" w:space="0" w:color="000000"/>
              <w:left w:val="single" w:sz="4" w:space="0" w:color="000000"/>
              <w:bottom w:val="single" w:sz="4" w:space="0" w:color="000000"/>
              <w:right w:val="single" w:sz="4" w:space="0" w:color="000000"/>
            </w:tcBorders>
          </w:tcPr>
          <w:p w14:paraId="0DC4699B" w14:textId="21A9ECF8" w:rsidR="009C65AF" w:rsidRPr="00DB1F73" w:rsidRDefault="00DB1F73" w:rsidP="00DB1F73">
            <w:pPr>
              <w:pStyle w:val="TableParagraph"/>
              <w:jc w:val="center"/>
            </w:pPr>
            <w:r>
              <w:t>-</w:t>
            </w:r>
          </w:p>
        </w:tc>
      </w:tr>
      <w:tr w:rsidR="009C65AF" w:rsidRPr="001355E9" w14:paraId="4EB24261" w14:textId="77777777" w:rsidTr="00DB1F73">
        <w:trPr>
          <w:gridAfter w:val="1"/>
          <w:wAfter w:w="30" w:type="dxa"/>
          <w:trHeight w:val="2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73D3DE2E" w14:textId="77777777" w:rsidR="009C65AF" w:rsidRPr="00DB1F73" w:rsidRDefault="009C65AF" w:rsidP="00DB1F73">
            <w:pPr>
              <w:pStyle w:val="TableParagraph"/>
              <w:spacing w:line="254" w:lineRule="exact"/>
              <w:ind w:left="107"/>
              <w:jc w:val="center"/>
            </w:pPr>
            <w:r w:rsidRPr="00DB1F73">
              <w:t>13</w:t>
            </w:r>
          </w:p>
        </w:tc>
        <w:tc>
          <w:tcPr>
            <w:tcW w:w="796" w:type="dxa"/>
            <w:tcBorders>
              <w:top w:val="single" w:sz="4" w:space="0" w:color="000000"/>
              <w:left w:val="single" w:sz="4" w:space="0" w:color="000000"/>
              <w:bottom w:val="single" w:sz="4" w:space="0" w:color="000000"/>
              <w:right w:val="single" w:sz="4" w:space="0" w:color="000000"/>
            </w:tcBorders>
          </w:tcPr>
          <w:p w14:paraId="21FF86A5" w14:textId="77777777" w:rsidR="009C65AF" w:rsidRPr="00DB1F73" w:rsidRDefault="009C65AF" w:rsidP="00DB1F73">
            <w:pPr>
              <w:pStyle w:val="TableParagraph"/>
              <w:spacing w:line="254" w:lineRule="exact"/>
              <w:ind w:left="106"/>
              <w:jc w:val="center"/>
            </w:pPr>
            <w:r w:rsidRPr="00DB1F73">
              <w:t>7</w:t>
            </w:r>
          </w:p>
        </w:tc>
        <w:tc>
          <w:tcPr>
            <w:tcW w:w="796" w:type="dxa"/>
            <w:tcBorders>
              <w:top w:val="single" w:sz="4" w:space="0" w:color="000000"/>
              <w:left w:val="single" w:sz="4" w:space="0" w:color="000000"/>
              <w:bottom w:val="single" w:sz="4" w:space="0" w:color="000000"/>
              <w:right w:val="single" w:sz="4" w:space="0" w:color="000000"/>
            </w:tcBorders>
          </w:tcPr>
          <w:p w14:paraId="62DD2C33" w14:textId="77777777" w:rsidR="009C65AF" w:rsidRPr="00DB1F73" w:rsidRDefault="009C65AF" w:rsidP="00DB1F73">
            <w:pPr>
              <w:pStyle w:val="TableParagraph"/>
              <w:spacing w:line="254" w:lineRule="exact"/>
              <w:ind w:left="103"/>
              <w:jc w:val="center"/>
            </w:pPr>
            <w:r w:rsidRPr="00DB1F73">
              <w:t>8</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59F58C93" w14:textId="77777777" w:rsidR="009C65AF" w:rsidRPr="00DB1F73" w:rsidRDefault="009C65AF" w:rsidP="00DB1F73">
            <w:pPr>
              <w:pStyle w:val="TableParagraph"/>
              <w:spacing w:line="254" w:lineRule="exact"/>
              <w:ind w:left="108"/>
              <w:jc w:val="center"/>
            </w:pPr>
            <w:r w:rsidRPr="00DB1F73">
              <w:t>26</w:t>
            </w:r>
          </w:p>
        </w:tc>
        <w:tc>
          <w:tcPr>
            <w:tcW w:w="796" w:type="dxa"/>
            <w:tcBorders>
              <w:top w:val="single" w:sz="4" w:space="0" w:color="000000"/>
              <w:left w:val="single" w:sz="4" w:space="0" w:color="000000"/>
              <w:bottom w:val="single" w:sz="4" w:space="0" w:color="000000"/>
              <w:right w:val="single" w:sz="4" w:space="0" w:color="000000"/>
            </w:tcBorders>
          </w:tcPr>
          <w:p w14:paraId="3C1EBA65" w14:textId="77777777" w:rsidR="009C65AF" w:rsidRPr="00DB1F73" w:rsidRDefault="009C65AF" w:rsidP="00DB1F73">
            <w:pPr>
              <w:pStyle w:val="TableParagraph"/>
              <w:spacing w:line="254" w:lineRule="exact"/>
              <w:ind w:left="109"/>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01E18A1D" w14:textId="77777777" w:rsidR="009C65AF" w:rsidRPr="00DB1F73" w:rsidRDefault="009C65AF" w:rsidP="00DB1F73">
            <w:pPr>
              <w:pStyle w:val="TableParagraph"/>
              <w:spacing w:line="254" w:lineRule="exact"/>
              <w:ind w:left="109"/>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447C30B5" w14:textId="77777777" w:rsidR="009C65AF" w:rsidRPr="00DB1F73" w:rsidRDefault="009C65AF" w:rsidP="00DB1F73">
            <w:pPr>
              <w:pStyle w:val="TableParagraph"/>
              <w:spacing w:line="254" w:lineRule="exact"/>
              <w:ind w:left="107"/>
              <w:jc w:val="center"/>
            </w:pPr>
            <w:r w:rsidRPr="00DB1F73">
              <w:t>39</w:t>
            </w:r>
          </w:p>
        </w:tc>
        <w:tc>
          <w:tcPr>
            <w:tcW w:w="796" w:type="dxa"/>
            <w:tcBorders>
              <w:top w:val="single" w:sz="4" w:space="0" w:color="000000"/>
              <w:left w:val="single" w:sz="4" w:space="0" w:color="000000"/>
              <w:bottom w:val="single" w:sz="4" w:space="0" w:color="000000"/>
              <w:right w:val="single" w:sz="4" w:space="0" w:color="000000"/>
            </w:tcBorders>
          </w:tcPr>
          <w:p w14:paraId="6B65761B" w14:textId="77777777" w:rsidR="009C65AF" w:rsidRPr="00DB1F73" w:rsidRDefault="009C65AF" w:rsidP="00DB1F73">
            <w:pPr>
              <w:pStyle w:val="TableParagraph"/>
              <w:spacing w:line="254" w:lineRule="exact"/>
              <w:ind w:left="112"/>
              <w:jc w:val="center"/>
            </w:pPr>
            <w:r w:rsidRPr="00DB1F73">
              <w:t>10</w:t>
            </w:r>
          </w:p>
        </w:tc>
        <w:tc>
          <w:tcPr>
            <w:tcW w:w="796" w:type="dxa"/>
            <w:tcBorders>
              <w:top w:val="single" w:sz="4" w:space="0" w:color="000000"/>
              <w:left w:val="single" w:sz="4" w:space="0" w:color="000000"/>
              <w:bottom w:val="single" w:sz="4" w:space="0" w:color="000000"/>
              <w:right w:val="single" w:sz="4" w:space="0" w:color="000000"/>
            </w:tcBorders>
          </w:tcPr>
          <w:p w14:paraId="2E70DF4C" w14:textId="77777777" w:rsidR="009C65AF" w:rsidRPr="00DB1F73" w:rsidRDefault="009C65AF" w:rsidP="00DB1F73">
            <w:pPr>
              <w:pStyle w:val="TableParagraph"/>
              <w:spacing w:line="254" w:lineRule="exact"/>
              <w:ind w:left="109"/>
              <w:jc w:val="center"/>
            </w:pPr>
            <w:r w:rsidRPr="00DB1F73">
              <w:t>4</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3B333942" w14:textId="5E83808E" w:rsidR="009C65AF" w:rsidRPr="00DB1F73" w:rsidRDefault="00DB1F73" w:rsidP="00DB1F73">
            <w:pPr>
              <w:pStyle w:val="TableParagraph"/>
              <w:jc w:val="center"/>
            </w:pPr>
            <w:r>
              <w:t>-</w:t>
            </w:r>
          </w:p>
        </w:tc>
        <w:tc>
          <w:tcPr>
            <w:tcW w:w="796" w:type="dxa"/>
            <w:tcBorders>
              <w:top w:val="single" w:sz="4" w:space="0" w:color="000000"/>
              <w:left w:val="single" w:sz="4" w:space="0" w:color="000000"/>
              <w:bottom w:val="single" w:sz="4" w:space="0" w:color="000000"/>
              <w:right w:val="single" w:sz="4" w:space="0" w:color="000000"/>
            </w:tcBorders>
          </w:tcPr>
          <w:p w14:paraId="372859DE" w14:textId="21A3AC10" w:rsidR="009C65AF" w:rsidRPr="00DB1F73" w:rsidRDefault="00DB1F73" w:rsidP="00DB1F73">
            <w:pPr>
              <w:pStyle w:val="TableParagraph"/>
              <w:jc w:val="center"/>
            </w:pPr>
            <w:r>
              <w:t>-</w:t>
            </w:r>
          </w:p>
        </w:tc>
        <w:tc>
          <w:tcPr>
            <w:tcW w:w="796" w:type="dxa"/>
            <w:tcBorders>
              <w:top w:val="single" w:sz="4" w:space="0" w:color="000000"/>
              <w:left w:val="single" w:sz="4" w:space="0" w:color="000000"/>
              <w:bottom w:val="single" w:sz="4" w:space="0" w:color="000000"/>
              <w:right w:val="single" w:sz="4" w:space="0" w:color="000000"/>
            </w:tcBorders>
          </w:tcPr>
          <w:p w14:paraId="220C58AA" w14:textId="2231B7F4" w:rsidR="009C65AF" w:rsidRPr="00DB1F73" w:rsidRDefault="00DB1F73" w:rsidP="00DB1F73">
            <w:pPr>
              <w:pStyle w:val="TableParagraph"/>
              <w:jc w:val="center"/>
            </w:pPr>
            <w:r>
              <w:t>-</w:t>
            </w:r>
          </w:p>
        </w:tc>
      </w:tr>
      <w:tr w:rsidR="009C65AF" w:rsidRPr="00304A31" w14:paraId="5EC52E67" w14:textId="77777777" w:rsidTr="00DB1F73">
        <w:trPr>
          <w:trHeight w:val="266"/>
          <w:jc w:val="center"/>
        </w:trPr>
        <w:tc>
          <w:tcPr>
            <w:tcW w:w="798" w:type="dxa"/>
            <w:shd w:val="clear" w:color="auto" w:fill="D9D9D9"/>
          </w:tcPr>
          <w:p w14:paraId="27A96E2A" w14:textId="77777777" w:rsidR="009C65AF" w:rsidRPr="00DB1F73" w:rsidRDefault="009C65AF" w:rsidP="00DB1F73">
            <w:pPr>
              <w:pStyle w:val="TableParagraph"/>
              <w:spacing w:line="254" w:lineRule="exact"/>
              <w:ind w:left="107"/>
              <w:jc w:val="center"/>
            </w:pPr>
            <w:r w:rsidRPr="00DB1F73">
              <w:t>№п/п</w:t>
            </w:r>
          </w:p>
        </w:tc>
        <w:tc>
          <w:tcPr>
            <w:tcW w:w="799" w:type="dxa"/>
          </w:tcPr>
          <w:p w14:paraId="29F3FC74" w14:textId="77777777" w:rsidR="009C65AF" w:rsidRPr="00DB1F73" w:rsidRDefault="009C65AF" w:rsidP="00DB1F73">
            <w:pPr>
              <w:pStyle w:val="TableParagraph"/>
              <w:spacing w:line="254" w:lineRule="exact"/>
              <w:ind w:left="106"/>
              <w:jc w:val="center"/>
            </w:pPr>
            <w:r w:rsidRPr="00DB1F73">
              <w:t>X4</w:t>
            </w:r>
          </w:p>
        </w:tc>
        <w:tc>
          <w:tcPr>
            <w:tcW w:w="798" w:type="dxa"/>
          </w:tcPr>
          <w:p w14:paraId="1028B4A7" w14:textId="77777777" w:rsidR="009C65AF" w:rsidRPr="00DB1F73" w:rsidRDefault="009C65AF" w:rsidP="00DB1F73">
            <w:pPr>
              <w:pStyle w:val="TableParagraph"/>
              <w:spacing w:line="254" w:lineRule="exact"/>
              <w:ind w:right="200"/>
              <w:jc w:val="center"/>
            </w:pPr>
            <w:r w:rsidRPr="00DB1F73">
              <w:t>Y4</w:t>
            </w:r>
          </w:p>
        </w:tc>
        <w:tc>
          <w:tcPr>
            <w:tcW w:w="799" w:type="dxa"/>
            <w:shd w:val="clear" w:color="auto" w:fill="D9D9D9"/>
          </w:tcPr>
          <w:p w14:paraId="04A71B3A" w14:textId="5EC10B6E" w:rsidR="009C65AF" w:rsidRPr="00DB1F73" w:rsidRDefault="009C65AF" w:rsidP="00DB1F73">
            <w:pPr>
              <w:pStyle w:val="TableParagraph"/>
              <w:spacing w:line="254" w:lineRule="exact"/>
              <w:ind w:left="108" w:right="109"/>
              <w:jc w:val="center"/>
            </w:pPr>
            <w:r w:rsidRPr="00DB1F73">
              <w:t>№п/п</w:t>
            </w:r>
          </w:p>
        </w:tc>
        <w:tc>
          <w:tcPr>
            <w:tcW w:w="798" w:type="dxa"/>
          </w:tcPr>
          <w:p w14:paraId="19CC2829" w14:textId="77777777" w:rsidR="009C65AF" w:rsidRPr="00DB1F73" w:rsidRDefault="009C65AF" w:rsidP="00DB1F73">
            <w:pPr>
              <w:pStyle w:val="TableParagraph"/>
              <w:spacing w:line="254" w:lineRule="exact"/>
              <w:ind w:left="109"/>
              <w:jc w:val="center"/>
            </w:pPr>
            <w:r w:rsidRPr="00DB1F73">
              <w:t>X4</w:t>
            </w:r>
          </w:p>
        </w:tc>
        <w:tc>
          <w:tcPr>
            <w:tcW w:w="799" w:type="dxa"/>
          </w:tcPr>
          <w:p w14:paraId="482D6730" w14:textId="77777777" w:rsidR="009C65AF" w:rsidRPr="00DB1F73" w:rsidRDefault="009C65AF" w:rsidP="00DB1F73">
            <w:pPr>
              <w:pStyle w:val="TableParagraph"/>
              <w:spacing w:line="254" w:lineRule="exact"/>
              <w:ind w:left="109"/>
              <w:jc w:val="center"/>
            </w:pPr>
            <w:r w:rsidRPr="00DB1F73">
              <w:t>Y4</w:t>
            </w:r>
          </w:p>
        </w:tc>
        <w:tc>
          <w:tcPr>
            <w:tcW w:w="798" w:type="dxa"/>
            <w:shd w:val="clear" w:color="auto" w:fill="D9D9D9"/>
          </w:tcPr>
          <w:p w14:paraId="10DC826B" w14:textId="5E97243C" w:rsidR="009C65AF" w:rsidRPr="00DB1F73" w:rsidRDefault="009C65AF" w:rsidP="00DB1F73">
            <w:pPr>
              <w:pStyle w:val="TableParagraph"/>
              <w:spacing w:line="254" w:lineRule="exact"/>
              <w:ind w:left="107" w:right="1"/>
              <w:jc w:val="center"/>
            </w:pPr>
            <w:r w:rsidRPr="00DB1F73">
              <w:t>№п/п</w:t>
            </w:r>
          </w:p>
        </w:tc>
        <w:tc>
          <w:tcPr>
            <w:tcW w:w="799" w:type="dxa"/>
          </w:tcPr>
          <w:p w14:paraId="7683FE83" w14:textId="77777777" w:rsidR="009C65AF" w:rsidRPr="00DB1F73" w:rsidRDefault="009C65AF" w:rsidP="00DB1F73">
            <w:pPr>
              <w:pStyle w:val="TableParagraph"/>
              <w:spacing w:line="254" w:lineRule="exact"/>
              <w:ind w:left="112"/>
              <w:jc w:val="center"/>
            </w:pPr>
            <w:r w:rsidRPr="00DB1F73">
              <w:t>X4</w:t>
            </w:r>
          </w:p>
        </w:tc>
        <w:tc>
          <w:tcPr>
            <w:tcW w:w="798" w:type="dxa"/>
          </w:tcPr>
          <w:p w14:paraId="40C7D7E8" w14:textId="77777777" w:rsidR="009C65AF" w:rsidRPr="00DB1F73" w:rsidRDefault="009C65AF" w:rsidP="00DB1F73">
            <w:pPr>
              <w:pStyle w:val="TableParagraph"/>
              <w:spacing w:line="254" w:lineRule="exact"/>
              <w:ind w:left="109"/>
              <w:jc w:val="center"/>
            </w:pPr>
            <w:r w:rsidRPr="00DB1F73">
              <w:t>Y4</w:t>
            </w:r>
          </w:p>
        </w:tc>
        <w:tc>
          <w:tcPr>
            <w:tcW w:w="799" w:type="dxa"/>
            <w:shd w:val="clear" w:color="auto" w:fill="D9D9D9"/>
          </w:tcPr>
          <w:p w14:paraId="4DB2C3E9" w14:textId="1A9DE2A7" w:rsidR="009C65AF" w:rsidRPr="00DB1F73" w:rsidRDefault="009C65AF" w:rsidP="00DB1F73">
            <w:pPr>
              <w:pStyle w:val="TableParagraph"/>
              <w:spacing w:line="254" w:lineRule="exact"/>
              <w:ind w:left="114" w:right="102"/>
              <w:jc w:val="center"/>
            </w:pPr>
            <w:r w:rsidRPr="00DB1F73">
              <w:t>№п/п</w:t>
            </w:r>
          </w:p>
        </w:tc>
        <w:tc>
          <w:tcPr>
            <w:tcW w:w="798" w:type="dxa"/>
          </w:tcPr>
          <w:p w14:paraId="5E12994F" w14:textId="77777777" w:rsidR="009C65AF" w:rsidRPr="00DB1F73" w:rsidRDefault="009C65AF" w:rsidP="00DB1F73">
            <w:pPr>
              <w:pStyle w:val="TableParagraph"/>
              <w:spacing w:line="254" w:lineRule="exact"/>
              <w:ind w:left="115" w:right="173"/>
              <w:jc w:val="center"/>
            </w:pPr>
            <w:r w:rsidRPr="00DB1F73">
              <w:t>X4</w:t>
            </w:r>
          </w:p>
        </w:tc>
        <w:tc>
          <w:tcPr>
            <w:tcW w:w="799" w:type="dxa"/>
            <w:gridSpan w:val="2"/>
          </w:tcPr>
          <w:p w14:paraId="0A905979" w14:textId="77777777" w:rsidR="009C65AF" w:rsidRPr="00DB1F73" w:rsidRDefault="009C65AF" w:rsidP="00DB1F73">
            <w:pPr>
              <w:pStyle w:val="TableParagraph"/>
              <w:spacing w:line="254" w:lineRule="exact"/>
              <w:ind w:left="112" w:right="203"/>
              <w:jc w:val="center"/>
            </w:pPr>
            <w:r w:rsidRPr="00DB1F73">
              <w:t>Y4</w:t>
            </w:r>
          </w:p>
        </w:tc>
      </w:tr>
      <w:tr w:rsidR="009C65AF" w:rsidRPr="00304A31" w14:paraId="14C3CEB4" w14:textId="77777777" w:rsidTr="00DB1F73">
        <w:trPr>
          <w:trHeight w:val="266"/>
          <w:jc w:val="center"/>
        </w:trPr>
        <w:tc>
          <w:tcPr>
            <w:tcW w:w="798" w:type="dxa"/>
            <w:shd w:val="clear" w:color="auto" w:fill="D9D9D9"/>
          </w:tcPr>
          <w:p w14:paraId="4D920F24" w14:textId="77777777" w:rsidR="009C65AF" w:rsidRPr="00DB1F73" w:rsidRDefault="009C65AF" w:rsidP="00DB1F73">
            <w:pPr>
              <w:pStyle w:val="TableParagraph"/>
              <w:spacing w:line="254" w:lineRule="exact"/>
              <w:ind w:left="107"/>
              <w:jc w:val="center"/>
            </w:pPr>
            <w:r w:rsidRPr="00DB1F73">
              <w:t>1</w:t>
            </w:r>
          </w:p>
        </w:tc>
        <w:tc>
          <w:tcPr>
            <w:tcW w:w="799" w:type="dxa"/>
          </w:tcPr>
          <w:p w14:paraId="775BBD3A" w14:textId="77777777" w:rsidR="009C65AF" w:rsidRPr="00DB1F73" w:rsidRDefault="009C65AF" w:rsidP="00DB1F73">
            <w:pPr>
              <w:pStyle w:val="TableParagraph"/>
              <w:spacing w:line="254" w:lineRule="exact"/>
              <w:ind w:left="106"/>
              <w:jc w:val="center"/>
            </w:pPr>
            <w:r w:rsidRPr="00DB1F73">
              <w:t>4</w:t>
            </w:r>
          </w:p>
        </w:tc>
        <w:tc>
          <w:tcPr>
            <w:tcW w:w="798" w:type="dxa"/>
          </w:tcPr>
          <w:p w14:paraId="15776285" w14:textId="77777777" w:rsidR="009C65AF" w:rsidRPr="00DB1F73" w:rsidRDefault="009C65AF" w:rsidP="00DB1F73">
            <w:pPr>
              <w:pStyle w:val="TableParagraph"/>
              <w:spacing w:line="254" w:lineRule="exact"/>
              <w:ind w:left="103"/>
              <w:jc w:val="center"/>
            </w:pPr>
            <w:r w:rsidRPr="00DB1F73">
              <w:t>1</w:t>
            </w:r>
          </w:p>
        </w:tc>
        <w:tc>
          <w:tcPr>
            <w:tcW w:w="799" w:type="dxa"/>
            <w:shd w:val="clear" w:color="auto" w:fill="D9D9D9"/>
          </w:tcPr>
          <w:p w14:paraId="200B32F4" w14:textId="77777777" w:rsidR="009C65AF" w:rsidRPr="00DB1F73" w:rsidRDefault="009C65AF" w:rsidP="00DB1F73">
            <w:pPr>
              <w:pStyle w:val="TableParagraph"/>
              <w:spacing w:line="254" w:lineRule="exact"/>
              <w:ind w:left="108"/>
              <w:jc w:val="center"/>
            </w:pPr>
            <w:r w:rsidRPr="00DB1F73">
              <w:t>14</w:t>
            </w:r>
          </w:p>
        </w:tc>
        <w:tc>
          <w:tcPr>
            <w:tcW w:w="798" w:type="dxa"/>
          </w:tcPr>
          <w:p w14:paraId="68AE7BAD" w14:textId="77777777" w:rsidR="009C65AF" w:rsidRPr="00DB1F73" w:rsidRDefault="009C65AF" w:rsidP="00DB1F73">
            <w:pPr>
              <w:pStyle w:val="TableParagraph"/>
              <w:spacing w:line="254" w:lineRule="exact"/>
              <w:ind w:left="109"/>
              <w:jc w:val="center"/>
            </w:pPr>
            <w:r w:rsidRPr="00DB1F73">
              <w:t>9</w:t>
            </w:r>
          </w:p>
        </w:tc>
        <w:tc>
          <w:tcPr>
            <w:tcW w:w="799" w:type="dxa"/>
          </w:tcPr>
          <w:p w14:paraId="08CB8F2A" w14:textId="77777777" w:rsidR="009C65AF" w:rsidRPr="00DB1F73" w:rsidRDefault="009C65AF" w:rsidP="00DB1F73">
            <w:pPr>
              <w:pStyle w:val="TableParagraph"/>
              <w:spacing w:line="254" w:lineRule="exact"/>
              <w:ind w:left="109"/>
              <w:jc w:val="center"/>
            </w:pPr>
            <w:r w:rsidRPr="00DB1F73">
              <w:t>2</w:t>
            </w:r>
          </w:p>
        </w:tc>
        <w:tc>
          <w:tcPr>
            <w:tcW w:w="798" w:type="dxa"/>
            <w:shd w:val="clear" w:color="auto" w:fill="D9D9D9"/>
          </w:tcPr>
          <w:p w14:paraId="044006A4" w14:textId="77777777" w:rsidR="009C65AF" w:rsidRPr="00DB1F73" w:rsidRDefault="009C65AF" w:rsidP="00DB1F73">
            <w:pPr>
              <w:pStyle w:val="TableParagraph"/>
              <w:spacing w:line="254" w:lineRule="exact"/>
              <w:ind w:left="107"/>
              <w:jc w:val="center"/>
            </w:pPr>
            <w:r w:rsidRPr="00DB1F73">
              <w:t>27</w:t>
            </w:r>
          </w:p>
        </w:tc>
        <w:tc>
          <w:tcPr>
            <w:tcW w:w="799" w:type="dxa"/>
          </w:tcPr>
          <w:p w14:paraId="274B86E3" w14:textId="77777777" w:rsidR="009C65AF" w:rsidRPr="00DB1F73" w:rsidRDefault="009C65AF" w:rsidP="00DB1F73">
            <w:pPr>
              <w:pStyle w:val="TableParagraph"/>
              <w:spacing w:line="254" w:lineRule="exact"/>
              <w:ind w:left="112"/>
              <w:jc w:val="center"/>
            </w:pPr>
            <w:r w:rsidRPr="00DB1F73">
              <w:t>9</w:t>
            </w:r>
          </w:p>
        </w:tc>
        <w:tc>
          <w:tcPr>
            <w:tcW w:w="798" w:type="dxa"/>
          </w:tcPr>
          <w:p w14:paraId="17828CFB" w14:textId="77777777" w:rsidR="009C65AF" w:rsidRPr="00DB1F73" w:rsidRDefault="009C65AF" w:rsidP="00DB1F73">
            <w:pPr>
              <w:pStyle w:val="TableParagraph"/>
              <w:spacing w:line="254" w:lineRule="exact"/>
              <w:ind w:left="109"/>
              <w:jc w:val="center"/>
            </w:pPr>
            <w:r w:rsidRPr="00DB1F73">
              <w:t>3</w:t>
            </w:r>
          </w:p>
        </w:tc>
        <w:tc>
          <w:tcPr>
            <w:tcW w:w="799" w:type="dxa"/>
            <w:shd w:val="clear" w:color="auto" w:fill="D9D9D9"/>
          </w:tcPr>
          <w:p w14:paraId="06673CD9" w14:textId="77777777" w:rsidR="009C65AF" w:rsidRPr="00DB1F73" w:rsidRDefault="009C65AF" w:rsidP="00DB1F73">
            <w:pPr>
              <w:pStyle w:val="TableParagraph"/>
              <w:spacing w:line="254" w:lineRule="exact"/>
              <w:ind w:left="114"/>
              <w:jc w:val="center"/>
            </w:pPr>
            <w:r w:rsidRPr="00DB1F73">
              <w:t>40</w:t>
            </w:r>
          </w:p>
        </w:tc>
        <w:tc>
          <w:tcPr>
            <w:tcW w:w="798" w:type="dxa"/>
          </w:tcPr>
          <w:p w14:paraId="41960522" w14:textId="77777777" w:rsidR="009C65AF" w:rsidRPr="00DB1F73" w:rsidRDefault="009C65AF" w:rsidP="00DB1F73">
            <w:pPr>
              <w:pStyle w:val="TableParagraph"/>
              <w:spacing w:line="254" w:lineRule="exact"/>
              <w:ind w:left="115"/>
              <w:jc w:val="center"/>
            </w:pPr>
            <w:r w:rsidRPr="00DB1F73">
              <w:t>1</w:t>
            </w:r>
          </w:p>
        </w:tc>
        <w:tc>
          <w:tcPr>
            <w:tcW w:w="799" w:type="dxa"/>
            <w:gridSpan w:val="2"/>
          </w:tcPr>
          <w:p w14:paraId="334FBAF3" w14:textId="77777777" w:rsidR="009C65AF" w:rsidRPr="00DB1F73" w:rsidRDefault="009C65AF" w:rsidP="00DB1F73">
            <w:pPr>
              <w:pStyle w:val="TableParagraph"/>
              <w:spacing w:line="254" w:lineRule="exact"/>
              <w:ind w:left="112"/>
              <w:jc w:val="center"/>
            </w:pPr>
            <w:r w:rsidRPr="00DB1F73">
              <w:t>2</w:t>
            </w:r>
          </w:p>
        </w:tc>
      </w:tr>
      <w:tr w:rsidR="009C65AF" w:rsidRPr="00304A31" w14:paraId="5AFD2890" w14:textId="77777777" w:rsidTr="00DB1F73">
        <w:trPr>
          <w:trHeight w:val="266"/>
          <w:jc w:val="center"/>
        </w:trPr>
        <w:tc>
          <w:tcPr>
            <w:tcW w:w="798" w:type="dxa"/>
            <w:shd w:val="clear" w:color="auto" w:fill="D9D9D9"/>
          </w:tcPr>
          <w:p w14:paraId="36DD7B60" w14:textId="77777777" w:rsidR="009C65AF" w:rsidRPr="00DB1F73" w:rsidRDefault="009C65AF" w:rsidP="00DB1F73">
            <w:pPr>
              <w:pStyle w:val="TableParagraph"/>
              <w:spacing w:line="254" w:lineRule="exact"/>
              <w:ind w:left="107"/>
              <w:jc w:val="center"/>
            </w:pPr>
            <w:r w:rsidRPr="00DB1F73">
              <w:t>2</w:t>
            </w:r>
          </w:p>
        </w:tc>
        <w:tc>
          <w:tcPr>
            <w:tcW w:w="799" w:type="dxa"/>
          </w:tcPr>
          <w:p w14:paraId="69D2DD40" w14:textId="77777777" w:rsidR="009C65AF" w:rsidRPr="00DB1F73" w:rsidRDefault="009C65AF" w:rsidP="00DB1F73">
            <w:pPr>
              <w:pStyle w:val="TableParagraph"/>
              <w:spacing w:line="254" w:lineRule="exact"/>
              <w:ind w:left="106"/>
              <w:jc w:val="center"/>
            </w:pPr>
            <w:r w:rsidRPr="00DB1F73">
              <w:t>8</w:t>
            </w:r>
          </w:p>
        </w:tc>
        <w:tc>
          <w:tcPr>
            <w:tcW w:w="798" w:type="dxa"/>
          </w:tcPr>
          <w:p w14:paraId="597ED61C" w14:textId="77777777" w:rsidR="009C65AF" w:rsidRPr="00DB1F73" w:rsidRDefault="009C65AF" w:rsidP="00DB1F73">
            <w:pPr>
              <w:pStyle w:val="TableParagraph"/>
              <w:spacing w:line="254" w:lineRule="exact"/>
              <w:ind w:left="103"/>
              <w:jc w:val="center"/>
            </w:pPr>
            <w:r w:rsidRPr="00DB1F73">
              <w:t>2</w:t>
            </w:r>
          </w:p>
        </w:tc>
        <w:tc>
          <w:tcPr>
            <w:tcW w:w="799" w:type="dxa"/>
            <w:shd w:val="clear" w:color="auto" w:fill="D9D9D9"/>
          </w:tcPr>
          <w:p w14:paraId="71E8E5A8" w14:textId="77777777" w:rsidR="009C65AF" w:rsidRPr="00DB1F73" w:rsidRDefault="009C65AF" w:rsidP="00DB1F73">
            <w:pPr>
              <w:pStyle w:val="TableParagraph"/>
              <w:spacing w:line="254" w:lineRule="exact"/>
              <w:ind w:left="108"/>
              <w:jc w:val="center"/>
            </w:pPr>
            <w:r w:rsidRPr="00DB1F73">
              <w:t>15</w:t>
            </w:r>
          </w:p>
        </w:tc>
        <w:tc>
          <w:tcPr>
            <w:tcW w:w="798" w:type="dxa"/>
          </w:tcPr>
          <w:p w14:paraId="0EBF570B" w14:textId="77777777" w:rsidR="009C65AF" w:rsidRPr="00DB1F73" w:rsidRDefault="009C65AF" w:rsidP="00DB1F73">
            <w:pPr>
              <w:pStyle w:val="TableParagraph"/>
              <w:spacing w:line="254" w:lineRule="exact"/>
              <w:ind w:left="109"/>
              <w:jc w:val="center"/>
            </w:pPr>
            <w:r w:rsidRPr="00DB1F73">
              <w:t>2</w:t>
            </w:r>
          </w:p>
        </w:tc>
        <w:tc>
          <w:tcPr>
            <w:tcW w:w="799" w:type="dxa"/>
          </w:tcPr>
          <w:p w14:paraId="5D7B01F5" w14:textId="77777777" w:rsidR="009C65AF" w:rsidRPr="00DB1F73" w:rsidRDefault="009C65AF" w:rsidP="00DB1F73">
            <w:pPr>
              <w:pStyle w:val="TableParagraph"/>
              <w:spacing w:line="254" w:lineRule="exact"/>
              <w:ind w:left="109"/>
              <w:jc w:val="center"/>
            </w:pPr>
            <w:r w:rsidRPr="00DB1F73">
              <w:t>2</w:t>
            </w:r>
          </w:p>
        </w:tc>
        <w:tc>
          <w:tcPr>
            <w:tcW w:w="798" w:type="dxa"/>
            <w:shd w:val="clear" w:color="auto" w:fill="D9D9D9"/>
          </w:tcPr>
          <w:p w14:paraId="53070059" w14:textId="77777777" w:rsidR="009C65AF" w:rsidRPr="00DB1F73" w:rsidRDefault="009C65AF" w:rsidP="00DB1F73">
            <w:pPr>
              <w:pStyle w:val="TableParagraph"/>
              <w:spacing w:line="254" w:lineRule="exact"/>
              <w:ind w:left="107"/>
              <w:jc w:val="center"/>
            </w:pPr>
            <w:r w:rsidRPr="00DB1F73">
              <w:t>28</w:t>
            </w:r>
          </w:p>
        </w:tc>
        <w:tc>
          <w:tcPr>
            <w:tcW w:w="799" w:type="dxa"/>
          </w:tcPr>
          <w:p w14:paraId="4EA54932" w14:textId="77777777" w:rsidR="009C65AF" w:rsidRPr="00DB1F73" w:rsidRDefault="009C65AF" w:rsidP="00DB1F73">
            <w:pPr>
              <w:pStyle w:val="TableParagraph"/>
              <w:spacing w:line="254" w:lineRule="exact"/>
              <w:ind w:left="112"/>
              <w:jc w:val="center"/>
            </w:pPr>
            <w:r w:rsidRPr="00DB1F73">
              <w:t>4</w:t>
            </w:r>
          </w:p>
        </w:tc>
        <w:tc>
          <w:tcPr>
            <w:tcW w:w="798" w:type="dxa"/>
          </w:tcPr>
          <w:p w14:paraId="35F5EE76" w14:textId="77777777" w:rsidR="009C65AF" w:rsidRPr="00DB1F73" w:rsidRDefault="009C65AF" w:rsidP="00DB1F73">
            <w:pPr>
              <w:pStyle w:val="TableParagraph"/>
              <w:spacing w:line="254" w:lineRule="exact"/>
              <w:ind w:left="109"/>
              <w:jc w:val="center"/>
            </w:pPr>
            <w:r w:rsidRPr="00DB1F73">
              <w:t>1</w:t>
            </w:r>
          </w:p>
        </w:tc>
        <w:tc>
          <w:tcPr>
            <w:tcW w:w="799" w:type="dxa"/>
            <w:shd w:val="clear" w:color="auto" w:fill="D9D9D9"/>
          </w:tcPr>
          <w:p w14:paraId="36CA02E7" w14:textId="77777777" w:rsidR="009C65AF" w:rsidRPr="00DB1F73" w:rsidRDefault="009C65AF" w:rsidP="00DB1F73">
            <w:pPr>
              <w:pStyle w:val="TableParagraph"/>
              <w:spacing w:line="254" w:lineRule="exact"/>
              <w:ind w:left="114"/>
              <w:jc w:val="center"/>
            </w:pPr>
            <w:r w:rsidRPr="00DB1F73">
              <w:t>41</w:t>
            </w:r>
          </w:p>
        </w:tc>
        <w:tc>
          <w:tcPr>
            <w:tcW w:w="798" w:type="dxa"/>
          </w:tcPr>
          <w:p w14:paraId="7EDE302E" w14:textId="77777777" w:rsidR="009C65AF" w:rsidRPr="00DB1F73" w:rsidRDefault="009C65AF" w:rsidP="00DB1F73">
            <w:pPr>
              <w:pStyle w:val="TableParagraph"/>
              <w:spacing w:line="254" w:lineRule="exact"/>
              <w:ind w:left="115"/>
              <w:jc w:val="center"/>
            </w:pPr>
            <w:r w:rsidRPr="00DB1F73">
              <w:t>2</w:t>
            </w:r>
          </w:p>
        </w:tc>
        <w:tc>
          <w:tcPr>
            <w:tcW w:w="799" w:type="dxa"/>
            <w:gridSpan w:val="2"/>
          </w:tcPr>
          <w:p w14:paraId="2CEB53DE" w14:textId="77777777" w:rsidR="009C65AF" w:rsidRPr="00DB1F73" w:rsidRDefault="009C65AF" w:rsidP="00DB1F73">
            <w:pPr>
              <w:pStyle w:val="TableParagraph"/>
              <w:spacing w:line="254" w:lineRule="exact"/>
              <w:ind w:left="112"/>
              <w:jc w:val="center"/>
            </w:pPr>
            <w:r w:rsidRPr="00DB1F73">
              <w:t>2</w:t>
            </w:r>
          </w:p>
        </w:tc>
      </w:tr>
      <w:tr w:rsidR="009C65AF" w:rsidRPr="00D85B92" w14:paraId="598B1BD8" w14:textId="77777777" w:rsidTr="00DB1F73">
        <w:trPr>
          <w:trHeight w:val="266"/>
          <w:jc w:val="center"/>
        </w:trPr>
        <w:tc>
          <w:tcPr>
            <w:tcW w:w="798" w:type="dxa"/>
            <w:tcBorders>
              <w:bottom w:val="nil"/>
            </w:tcBorders>
            <w:shd w:val="clear" w:color="auto" w:fill="D9D9D9"/>
          </w:tcPr>
          <w:p w14:paraId="3D0A1001" w14:textId="77777777" w:rsidR="009C65AF" w:rsidRPr="00DB1F73" w:rsidRDefault="009C65AF" w:rsidP="00DB1F73">
            <w:pPr>
              <w:pStyle w:val="TableParagraph"/>
              <w:spacing w:line="254" w:lineRule="exact"/>
              <w:ind w:left="107"/>
              <w:jc w:val="center"/>
            </w:pPr>
            <w:r w:rsidRPr="00DB1F73">
              <w:t>3</w:t>
            </w:r>
          </w:p>
        </w:tc>
        <w:tc>
          <w:tcPr>
            <w:tcW w:w="799" w:type="dxa"/>
            <w:tcBorders>
              <w:bottom w:val="nil"/>
            </w:tcBorders>
          </w:tcPr>
          <w:p w14:paraId="4614BB39" w14:textId="77777777" w:rsidR="009C65AF" w:rsidRPr="00DB1F73" w:rsidRDefault="009C65AF" w:rsidP="00DB1F73">
            <w:pPr>
              <w:pStyle w:val="TableParagraph"/>
              <w:spacing w:line="254" w:lineRule="exact"/>
              <w:ind w:left="106"/>
              <w:jc w:val="center"/>
            </w:pPr>
            <w:r w:rsidRPr="00DB1F73">
              <w:t>10</w:t>
            </w:r>
          </w:p>
        </w:tc>
        <w:tc>
          <w:tcPr>
            <w:tcW w:w="798" w:type="dxa"/>
            <w:tcBorders>
              <w:bottom w:val="nil"/>
            </w:tcBorders>
          </w:tcPr>
          <w:p w14:paraId="245F50C7" w14:textId="77777777" w:rsidR="009C65AF" w:rsidRPr="00DB1F73" w:rsidRDefault="009C65AF" w:rsidP="00DB1F73">
            <w:pPr>
              <w:pStyle w:val="TableParagraph"/>
              <w:spacing w:line="254" w:lineRule="exact"/>
              <w:ind w:left="103"/>
              <w:jc w:val="center"/>
            </w:pPr>
            <w:r w:rsidRPr="00DB1F73">
              <w:t>1</w:t>
            </w:r>
          </w:p>
        </w:tc>
        <w:tc>
          <w:tcPr>
            <w:tcW w:w="799" w:type="dxa"/>
            <w:tcBorders>
              <w:bottom w:val="nil"/>
            </w:tcBorders>
            <w:shd w:val="clear" w:color="auto" w:fill="D9D9D9"/>
          </w:tcPr>
          <w:p w14:paraId="77AA9850" w14:textId="77777777" w:rsidR="009C65AF" w:rsidRPr="00DB1F73" w:rsidRDefault="009C65AF" w:rsidP="00DB1F73">
            <w:pPr>
              <w:pStyle w:val="TableParagraph"/>
              <w:spacing w:line="254" w:lineRule="exact"/>
              <w:ind w:left="108"/>
              <w:jc w:val="center"/>
            </w:pPr>
            <w:r w:rsidRPr="00DB1F73">
              <w:t>16</w:t>
            </w:r>
          </w:p>
        </w:tc>
        <w:tc>
          <w:tcPr>
            <w:tcW w:w="798" w:type="dxa"/>
            <w:tcBorders>
              <w:bottom w:val="nil"/>
            </w:tcBorders>
          </w:tcPr>
          <w:p w14:paraId="66A233D7" w14:textId="77777777" w:rsidR="009C65AF" w:rsidRPr="00DB1F73" w:rsidRDefault="009C65AF" w:rsidP="00DB1F73">
            <w:pPr>
              <w:pStyle w:val="TableParagraph"/>
              <w:spacing w:line="254" w:lineRule="exact"/>
              <w:ind w:left="109"/>
              <w:jc w:val="center"/>
            </w:pPr>
            <w:r w:rsidRPr="00DB1F73">
              <w:t>8</w:t>
            </w:r>
          </w:p>
        </w:tc>
        <w:tc>
          <w:tcPr>
            <w:tcW w:w="799" w:type="dxa"/>
            <w:tcBorders>
              <w:bottom w:val="nil"/>
            </w:tcBorders>
          </w:tcPr>
          <w:p w14:paraId="77ABA5D4" w14:textId="77777777" w:rsidR="009C65AF" w:rsidRPr="00DB1F73" w:rsidRDefault="009C65AF" w:rsidP="00DB1F73">
            <w:pPr>
              <w:pStyle w:val="TableParagraph"/>
              <w:spacing w:line="254" w:lineRule="exact"/>
              <w:ind w:left="109"/>
              <w:jc w:val="center"/>
            </w:pPr>
            <w:r w:rsidRPr="00DB1F73">
              <w:t>1</w:t>
            </w:r>
          </w:p>
        </w:tc>
        <w:tc>
          <w:tcPr>
            <w:tcW w:w="798" w:type="dxa"/>
            <w:tcBorders>
              <w:bottom w:val="nil"/>
            </w:tcBorders>
            <w:shd w:val="clear" w:color="auto" w:fill="D9D9D9"/>
          </w:tcPr>
          <w:p w14:paraId="0F05B758" w14:textId="77777777" w:rsidR="009C65AF" w:rsidRPr="00DB1F73" w:rsidRDefault="009C65AF" w:rsidP="00DB1F73">
            <w:pPr>
              <w:pStyle w:val="TableParagraph"/>
              <w:spacing w:line="254" w:lineRule="exact"/>
              <w:ind w:left="107"/>
              <w:jc w:val="center"/>
            </w:pPr>
            <w:r w:rsidRPr="00DB1F73">
              <w:t>29</w:t>
            </w:r>
          </w:p>
        </w:tc>
        <w:tc>
          <w:tcPr>
            <w:tcW w:w="799" w:type="dxa"/>
            <w:tcBorders>
              <w:bottom w:val="nil"/>
            </w:tcBorders>
          </w:tcPr>
          <w:p w14:paraId="69577239" w14:textId="77777777" w:rsidR="009C65AF" w:rsidRPr="00DB1F73" w:rsidRDefault="009C65AF" w:rsidP="00DB1F73">
            <w:pPr>
              <w:pStyle w:val="TableParagraph"/>
              <w:spacing w:line="254" w:lineRule="exact"/>
              <w:ind w:left="112"/>
              <w:jc w:val="center"/>
            </w:pPr>
            <w:r w:rsidRPr="00DB1F73">
              <w:t>1</w:t>
            </w:r>
          </w:p>
        </w:tc>
        <w:tc>
          <w:tcPr>
            <w:tcW w:w="798" w:type="dxa"/>
            <w:tcBorders>
              <w:bottom w:val="nil"/>
            </w:tcBorders>
          </w:tcPr>
          <w:p w14:paraId="5AC5EAF1" w14:textId="77777777" w:rsidR="009C65AF" w:rsidRPr="00DB1F73" w:rsidRDefault="009C65AF" w:rsidP="00DB1F73">
            <w:pPr>
              <w:pStyle w:val="TableParagraph"/>
              <w:spacing w:line="254" w:lineRule="exact"/>
              <w:ind w:left="109"/>
              <w:jc w:val="center"/>
            </w:pPr>
            <w:r w:rsidRPr="00DB1F73">
              <w:t>1</w:t>
            </w:r>
          </w:p>
        </w:tc>
        <w:tc>
          <w:tcPr>
            <w:tcW w:w="799" w:type="dxa"/>
            <w:tcBorders>
              <w:bottom w:val="nil"/>
            </w:tcBorders>
            <w:shd w:val="clear" w:color="auto" w:fill="D9D9D9"/>
          </w:tcPr>
          <w:p w14:paraId="75D31184" w14:textId="77777777" w:rsidR="009C65AF" w:rsidRPr="00DB1F73" w:rsidRDefault="009C65AF" w:rsidP="00DB1F73">
            <w:pPr>
              <w:pStyle w:val="TableParagraph"/>
              <w:spacing w:line="254" w:lineRule="exact"/>
              <w:ind w:left="114"/>
              <w:jc w:val="center"/>
            </w:pPr>
            <w:r w:rsidRPr="00DB1F73">
              <w:t>42</w:t>
            </w:r>
          </w:p>
        </w:tc>
        <w:tc>
          <w:tcPr>
            <w:tcW w:w="798" w:type="dxa"/>
            <w:tcBorders>
              <w:bottom w:val="nil"/>
            </w:tcBorders>
          </w:tcPr>
          <w:p w14:paraId="3D53D95C" w14:textId="77777777" w:rsidR="009C65AF" w:rsidRPr="00DB1F73" w:rsidRDefault="009C65AF" w:rsidP="00DB1F73">
            <w:pPr>
              <w:pStyle w:val="TableParagraph"/>
              <w:spacing w:line="254" w:lineRule="exact"/>
              <w:ind w:left="115"/>
              <w:jc w:val="center"/>
            </w:pPr>
            <w:r w:rsidRPr="00DB1F73">
              <w:t>9</w:t>
            </w:r>
          </w:p>
        </w:tc>
        <w:tc>
          <w:tcPr>
            <w:tcW w:w="799" w:type="dxa"/>
            <w:gridSpan w:val="2"/>
            <w:tcBorders>
              <w:bottom w:val="nil"/>
            </w:tcBorders>
          </w:tcPr>
          <w:p w14:paraId="54C6612F" w14:textId="77777777" w:rsidR="009C65AF" w:rsidRPr="00DB1F73" w:rsidRDefault="009C65AF" w:rsidP="00DB1F73">
            <w:pPr>
              <w:pStyle w:val="TableParagraph"/>
              <w:spacing w:line="254" w:lineRule="exact"/>
              <w:ind w:left="112"/>
              <w:jc w:val="center"/>
            </w:pPr>
            <w:r w:rsidRPr="00DB1F73">
              <w:t>3</w:t>
            </w:r>
          </w:p>
        </w:tc>
      </w:tr>
      <w:tr w:rsidR="009C65AF" w:rsidRPr="00D85B92" w14:paraId="4559E0F5" w14:textId="77777777" w:rsidTr="00DB1F73">
        <w:trPr>
          <w:trHeight w:val="266"/>
          <w:jc w:val="center"/>
        </w:trPr>
        <w:tc>
          <w:tcPr>
            <w:tcW w:w="9582" w:type="dxa"/>
            <w:gridSpan w:val="13"/>
            <w:tcBorders>
              <w:top w:val="nil"/>
              <w:left w:val="nil"/>
              <w:right w:val="nil"/>
            </w:tcBorders>
          </w:tcPr>
          <w:p w14:paraId="5A8C2889" w14:textId="77777777" w:rsidR="009C65AF" w:rsidRPr="00DB1F73" w:rsidRDefault="00DB1F73" w:rsidP="00DB1F73">
            <w:pPr>
              <w:pStyle w:val="TableParagraph"/>
              <w:spacing w:line="254" w:lineRule="exact"/>
              <w:ind w:left="112" w:hanging="112"/>
              <w:jc w:val="both"/>
              <w:rPr>
                <w:sz w:val="28"/>
                <w:szCs w:val="28"/>
              </w:rPr>
            </w:pPr>
            <w:r w:rsidRPr="00DB1F73">
              <w:rPr>
                <w:sz w:val="28"/>
                <w:szCs w:val="28"/>
              </w:rPr>
              <w:t>Продолжение таблицы Л.1</w:t>
            </w:r>
          </w:p>
          <w:p w14:paraId="6C319624" w14:textId="188251E3" w:rsidR="00DB1F73" w:rsidRPr="00DB1F73" w:rsidRDefault="00DB1F73" w:rsidP="00DB1F73">
            <w:pPr>
              <w:pStyle w:val="TableParagraph"/>
              <w:spacing w:line="254" w:lineRule="exact"/>
              <w:ind w:left="112" w:hanging="112"/>
              <w:jc w:val="both"/>
              <w:rPr>
                <w:sz w:val="16"/>
                <w:szCs w:val="16"/>
              </w:rPr>
            </w:pPr>
          </w:p>
        </w:tc>
      </w:tr>
      <w:tr w:rsidR="009C65AF" w:rsidRPr="00D85B92" w14:paraId="3FB617DD" w14:textId="77777777" w:rsidTr="00DB1F73">
        <w:trPr>
          <w:trHeight w:val="266"/>
          <w:jc w:val="center"/>
        </w:trPr>
        <w:tc>
          <w:tcPr>
            <w:tcW w:w="798" w:type="dxa"/>
          </w:tcPr>
          <w:p w14:paraId="5382074C" w14:textId="328A1C26" w:rsidR="009C65AF" w:rsidRPr="00DB1F73" w:rsidRDefault="009C65AF" w:rsidP="00DB1F73">
            <w:pPr>
              <w:pStyle w:val="TableParagraph"/>
              <w:spacing w:line="254" w:lineRule="exact"/>
              <w:ind w:left="107"/>
              <w:jc w:val="center"/>
            </w:pPr>
            <w:r w:rsidRPr="00DB1F73">
              <w:t>1</w:t>
            </w:r>
          </w:p>
        </w:tc>
        <w:tc>
          <w:tcPr>
            <w:tcW w:w="799" w:type="dxa"/>
          </w:tcPr>
          <w:p w14:paraId="3E5EC2C1" w14:textId="4BEB0405" w:rsidR="009C65AF" w:rsidRPr="00DB1F73" w:rsidRDefault="009C65AF" w:rsidP="00DB1F73">
            <w:pPr>
              <w:pStyle w:val="TableParagraph"/>
              <w:spacing w:line="254" w:lineRule="exact"/>
              <w:ind w:left="106"/>
              <w:jc w:val="center"/>
            </w:pPr>
            <w:r w:rsidRPr="00DB1F73">
              <w:t>2</w:t>
            </w:r>
          </w:p>
        </w:tc>
        <w:tc>
          <w:tcPr>
            <w:tcW w:w="798" w:type="dxa"/>
          </w:tcPr>
          <w:p w14:paraId="54623F47" w14:textId="512AC531" w:rsidR="009C65AF" w:rsidRPr="00DB1F73" w:rsidRDefault="009C65AF" w:rsidP="00DB1F73">
            <w:pPr>
              <w:pStyle w:val="TableParagraph"/>
              <w:spacing w:line="254" w:lineRule="exact"/>
              <w:ind w:left="103"/>
              <w:jc w:val="center"/>
            </w:pPr>
            <w:r w:rsidRPr="00DB1F73">
              <w:t>3</w:t>
            </w:r>
          </w:p>
        </w:tc>
        <w:tc>
          <w:tcPr>
            <w:tcW w:w="799" w:type="dxa"/>
          </w:tcPr>
          <w:p w14:paraId="5822667A" w14:textId="14360DB6" w:rsidR="009C65AF" w:rsidRPr="00DB1F73" w:rsidRDefault="009C65AF" w:rsidP="00DB1F73">
            <w:pPr>
              <w:pStyle w:val="TableParagraph"/>
              <w:spacing w:line="254" w:lineRule="exact"/>
              <w:ind w:left="108"/>
              <w:jc w:val="center"/>
            </w:pPr>
            <w:r w:rsidRPr="00DB1F73">
              <w:t>4</w:t>
            </w:r>
          </w:p>
        </w:tc>
        <w:tc>
          <w:tcPr>
            <w:tcW w:w="798" w:type="dxa"/>
          </w:tcPr>
          <w:p w14:paraId="3AC22E70" w14:textId="18EF8A32" w:rsidR="009C65AF" w:rsidRPr="00DB1F73" w:rsidRDefault="009C65AF" w:rsidP="00DB1F73">
            <w:pPr>
              <w:pStyle w:val="TableParagraph"/>
              <w:spacing w:line="254" w:lineRule="exact"/>
              <w:ind w:left="109"/>
              <w:jc w:val="center"/>
            </w:pPr>
            <w:r w:rsidRPr="00DB1F73">
              <w:t>5</w:t>
            </w:r>
          </w:p>
        </w:tc>
        <w:tc>
          <w:tcPr>
            <w:tcW w:w="799" w:type="dxa"/>
          </w:tcPr>
          <w:p w14:paraId="467C498A" w14:textId="1BA45594" w:rsidR="009C65AF" w:rsidRPr="00DB1F73" w:rsidRDefault="009C65AF" w:rsidP="00DB1F73">
            <w:pPr>
              <w:pStyle w:val="TableParagraph"/>
              <w:spacing w:line="254" w:lineRule="exact"/>
              <w:ind w:left="109"/>
              <w:jc w:val="center"/>
            </w:pPr>
            <w:r w:rsidRPr="00DB1F73">
              <w:t>6</w:t>
            </w:r>
          </w:p>
        </w:tc>
        <w:tc>
          <w:tcPr>
            <w:tcW w:w="798" w:type="dxa"/>
          </w:tcPr>
          <w:p w14:paraId="291E1E95" w14:textId="15C39B85" w:rsidR="009C65AF" w:rsidRPr="00DB1F73" w:rsidRDefault="009C65AF" w:rsidP="00DB1F73">
            <w:pPr>
              <w:pStyle w:val="TableParagraph"/>
              <w:spacing w:line="254" w:lineRule="exact"/>
              <w:ind w:left="107"/>
              <w:jc w:val="center"/>
            </w:pPr>
            <w:r w:rsidRPr="00DB1F73">
              <w:t>7</w:t>
            </w:r>
          </w:p>
        </w:tc>
        <w:tc>
          <w:tcPr>
            <w:tcW w:w="799" w:type="dxa"/>
          </w:tcPr>
          <w:p w14:paraId="0387FFBE" w14:textId="3E18B343" w:rsidR="009C65AF" w:rsidRPr="00DB1F73" w:rsidRDefault="009C65AF" w:rsidP="00DB1F73">
            <w:pPr>
              <w:pStyle w:val="TableParagraph"/>
              <w:spacing w:line="254" w:lineRule="exact"/>
              <w:ind w:left="112"/>
              <w:jc w:val="center"/>
            </w:pPr>
            <w:r w:rsidRPr="00DB1F73">
              <w:t>8</w:t>
            </w:r>
          </w:p>
        </w:tc>
        <w:tc>
          <w:tcPr>
            <w:tcW w:w="798" w:type="dxa"/>
          </w:tcPr>
          <w:p w14:paraId="136AC5B0" w14:textId="7B89040D" w:rsidR="009C65AF" w:rsidRPr="00DB1F73" w:rsidRDefault="009C65AF" w:rsidP="00DB1F73">
            <w:pPr>
              <w:pStyle w:val="TableParagraph"/>
              <w:spacing w:line="254" w:lineRule="exact"/>
              <w:ind w:left="109"/>
              <w:jc w:val="center"/>
            </w:pPr>
            <w:r w:rsidRPr="00DB1F73">
              <w:t>9</w:t>
            </w:r>
          </w:p>
        </w:tc>
        <w:tc>
          <w:tcPr>
            <w:tcW w:w="799" w:type="dxa"/>
          </w:tcPr>
          <w:p w14:paraId="022EA41E" w14:textId="7FEDCF34" w:rsidR="009C65AF" w:rsidRPr="00DB1F73" w:rsidRDefault="009C65AF" w:rsidP="00DB1F73">
            <w:pPr>
              <w:pStyle w:val="TableParagraph"/>
              <w:spacing w:line="254" w:lineRule="exact"/>
              <w:ind w:left="114"/>
              <w:jc w:val="center"/>
            </w:pPr>
            <w:r w:rsidRPr="00DB1F73">
              <w:t>10</w:t>
            </w:r>
          </w:p>
        </w:tc>
        <w:tc>
          <w:tcPr>
            <w:tcW w:w="798" w:type="dxa"/>
          </w:tcPr>
          <w:p w14:paraId="525AC8B2" w14:textId="55724D8E" w:rsidR="009C65AF" w:rsidRPr="00DB1F73" w:rsidRDefault="009C65AF" w:rsidP="00DB1F73">
            <w:pPr>
              <w:pStyle w:val="TableParagraph"/>
              <w:spacing w:line="254" w:lineRule="exact"/>
              <w:ind w:left="115"/>
              <w:jc w:val="center"/>
            </w:pPr>
            <w:r w:rsidRPr="00DB1F73">
              <w:t>11</w:t>
            </w:r>
          </w:p>
        </w:tc>
        <w:tc>
          <w:tcPr>
            <w:tcW w:w="799" w:type="dxa"/>
            <w:gridSpan w:val="2"/>
          </w:tcPr>
          <w:p w14:paraId="7FD23E89" w14:textId="4F9A6684" w:rsidR="009C65AF" w:rsidRPr="00DB1F73" w:rsidRDefault="009C65AF" w:rsidP="00DB1F73">
            <w:pPr>
              <w:pStyle w:val="TableParagraph"/>
              <w:spacing w:line="254" w:lineRule="exact"/>
              <w:ind w:left="112"/>
              <w:jc w:val="center"/>
            </w:pPr>
            <w:r w:rsidRPr="00DB1F73">
              <w:t>12</w:t>
            </w:r>
          </w:p>
        </w:tc>
      </w:tr>
      <w:tr w:rsidR="009C65AF" w:rsidRPr="00D85B92" w14:paraId="23BE5EA4" w14:textId="77777777" w:rsidTr="00DB1F73">
        <w:trPr>
          <w:trHeight w:val="266"/>
          <w:jc w:val="center"/>
        </w:trPr>
        <w:tc>
          <w:tcPr>
            <w:tcW w:w="798" w:type="dxa"/>
            <w:shd w:val="clear" w:color="auto" w:fill="D9D9D9"/>
          </w:tcPr>
          <w:p w14:paraId="48B80A28" w14:textId="77777777" w:rsidR="009C65AF" w:rsidRPr="00DB1F73" w:rsidRDefault="009C65AF" w:rsidP="00DB1F73">
            <w:pPr>
              <w:pStyle w:val="TableParagraph"/>
              <w:spacing w:line="254" w:lineRule="exact"/>
              <w:ind w:left="107"/>
              <w:jc w:val="center"/>
            </w:pPr>
            <w:r w:rsidRPr="00DB1F73">
              <w:t>4</w:t>
            </w:r>
          </w:p>
        </w:tc>
        <w:tc>
          <w:tcPr>
            <w:tcW w:w="799" w:type="dxa"/>
          </w:tcPr>
          <w:p w14:paraId="576A6E75" w14:textId="77777777" w:rsidR="009C65AF" w:rsidRPr="00DB1F73" w:rsidRDefault="009C65AF" w:rsidP="00DB1F73">
            <w:pPr>
              <w:pStyle w:val="TableParagraph"/>
              <w:spacing w:line="254" w:lineRule="exact"/>
              <w:ind w:left="106"/>
              <w:jc w:val="center"/>
            </w:pPr>
            <w:r w:rsidRPr="00DB1F73">
              <w:t>1</w:t>
            </w:r>
          </w:p>
        </w:tc>
        <w:tc>
          <w:tcPr>
            <w:tcW w:w="798" w:type="dxa"/>
          </w:tcPr>
          <w:p w14:paraId="291C54C0" w14:textId="77777777" w:rsidR="009C65AF" w:rsidRPr="00DB1F73" w:rsidRDefault="009C65AF" w:rsidP="00DB1F73">
            <w:pPr>
              <w:pStyle w:val="TableParagraph"/>
              <w:spacing w:line="254" w:lineRule="exact"/>
              <w:ind w:left="103"/>
              <w:jc w:val="center"/>
            </w:pPr>
            <w:r w:rsidRPr="00DB1F73">
              <w:t>2</w:t>
            </w:r>
          </w:p>
        </w:tc>
        <w:tc>
          <w:tcPr>
            <w:tcW w:w="799" w:type="dxa"/>
            <w:shd w:val="clear" w:color="auto" w:fill="D9D9D9"/>
          </w:tcPr>
          <w:p w14:paraId="3EEBFFD9" w14:textId="77777777" w:rsidR="009C65AF" w:rsidRPr="00DB1F73" w:rsidRDefault="009C65AF" w:rsidP="00DB1F73">
            <w:pPr>
              <w:pStyle w:val="TableParagraph"/>
              <w:spacing w:line="254" w:lineRule="exact"/>
              <w:ind w:left="108"/>
              <w:jc w:val="center"/>
            </w:pPr>
            <w:r w:rsidRPr="00DB1F73">
              <w:t>17</w:t>
            </w:r>
          </w:p>
        </w:tc>
        <w:tc>
          <w:tcPr>
            <w:tcW w:w="798" w:type="dxa"/>
          </w:tcPr>
          <w:p w14:paraId="7EC30736" w14:textId="77777777" w:rsidR="009C65AF" w:rsidRPr="00DB1F73" w:rsidRDefault="009C65AF" w:rsidP="00DB1F73">
            <w:pPr>
              <w:pStyle w:val="TableParagraph"/>
              <w:spacing w:line="254" w:lineRule="exact"/>
              <w:ind w:left="109"/>
              <w:jc w:val="center"/>
            </w:pPr>
            <w:r w:rsidRPr="00DB1F73">
              <w:t>2</w:t>
            </w:r>
          </w:p>
        </w:tc>
        <w:tc>
          <w:tcPr>
            <w:tcW w:w="799" w:type="dxa"/>
          </w:tcPr>
          <w:p w14:paraId="1AF8AB97" w14:textId="77777777" w:rsidR="009C65AF" w:rsidRPr="00DB1F73" w:rsidRDefault="009C65AF" w:rsidP="00DB1F73">
            <w:pPr>
              <w:pStyle w:val="TableParagraph"/>
              <w:spacing w:line="254" w:lineRule="exact"/>
              <w:ind w:left="109"/>
              <w:jc w:val="center"/>
            </w:pPr>
            <w:r w:rsidRPr="00DB1F73">
              <w:t>1</w:t>
            </w:r>
          </w:p>
        </w:tc>
        <w:tc>
          <w:tcPr>
            <w:tcW w:w="798" w:type="dxa"/>
            <w:shd w:val="clear" w:color="auto" w:fill="D9D9D9"/>
          </w:tcPr>
          <w:p w14:paraId="50DB74D4" w14:textId="77777777" w:rsidR="009C65AF" w:rsidRPr="00DB1F73" w:rsidRDefault="009C65AF" w:rsidP="00DB1F73">
            <w:pPr>
              <w:pStyle w:val="TableParagraph"/>
              <w:spacing w:line="254" w:lineRule="exact"/>
              <w:ind w:left="107"/>
              <w:jc w:val="center"/>
            </w:pPr>
            <w:r w:rsidRPr="00DB1F73">
              <w:t>30</w:t>
            </w:r>
          </w:p>
        </w:tc>
        <w:tc>
          <w:tcPr>
            <w:tcW w:w="799" w:type="dxa"/>
          </w:tcPr>
          <w:p w14:paraId="0E1DD2F8" w14:textId="77777777" w:rsidR="009C65AF" w:rsidRPr="00DB1F73" w:rsidRDefault="009C65AF" w:rsidP="00DB1F73">
            <w:pPr>
              <w:pStyle w:val="TableParagraph"/>
              <w:spacing w:line="254" w:lineRule="exact"/>
              <w:ind w:left="112"/>
              <w:jc w:val="center"/>
            </w:pPr>
            <w:r w:rsidRPr="00DB1F73">
              <w:t>4</w:t>
            </w:r>
          </w:p>
        </w:tc>
        <w:tc>
          <w:tcPr>
            <w:tcW w:w="798" w:type="dxa"/>
          </w:tcPr>
          <w:p w14:paraId="2933216D" w14:textId="77777777" w:rsidR="009C65AF" w:rsidRPr="00DB1F73" w:rsidRDefault="009C65AF" w:rsidP="00DB1F73">
            <w:pPr>
              <w:pStyle w:val="TableParagraph"/>
              <w:spacing w:line="254" w:lineRule="exact"/>
              <w:ind w:left="109"/>
              <w:jc w:val="center"/>
            </w:pPr>
            <w:r w:rsidRPr="00DB1F73">
              <w:t>2</w:t>
            </w:r>
          </w:p>
        </w:tc>
        <w:tc>
          <w:tcPr>
            <w:tcW w:w="799" w:type="dxa"/>
            <w:shd w:val="clear" w:color="auto" w:fill="D9D9D9"/>
          </w:tcPr>
          <w:p w14:paraId="29962851" w14:textId="77777777" w:rsidR="009C65AF" w:rsidRPr="00DB1F73" w:rsidRDefault="009C65AF" w:rsidP="00DB1F73">
            <w:pPr>
              <w:pStyle w:val="TableParagraph"/>
              <w:spacing w:line="254" w:lineRule="exact"/>
              <w:ind w:left="114"/>
              <w:jc w:val="center"/>
            </w:pPr>
            <w:r w:rsidRPr="00DB1F73">
              <w:t>43</w:t>
            </w:r>
          </w:p>
        </w:tc>
        <w:tc>
          <w:tcPr>
            <w:tcW w:w="798" w:type="dxa"/>
          </w:tcPr>
          <w:p w14:paraId="00957D7A" w14:textId="77777777" w:rsidR="009C65AF" w:rsidRPr="00DB1F73" w:rsidRDefault="009C65AF" w:rsidP="00DB1F73">
            <w:pPr>
              <w:pStyle w:val="TableParagraph"/>
              <w:spacing w:line="254" w:lineRule="exact"/>
              <w:ind w:left="115"/>
              <w:jc w:val="center"/>
            </w:pPr>
            <w:r w:rsidRPr="00DB1F73">
              <w:t>2</w:t>
            </w:r>
          </w:p>
        </w:tc>
        <w:tc>
          <w:tcPr>
            <w:tcW w:w="799" w:type="dxa"/>
            <w:gridSpan w:val="2"/>
          </w:tcPr>
          <w:p w14:paraId="01FB60D4" w14:textId="77777777" w:rsidR="009C65AF" w:rsidRPr="00DB1F73" w:rsidRDefault="009C65AF" w:rsidP="00DB1F73">
            <w:pPr>
              <w:pStyle w:val="TableParagraph"/>
              <w:spacing w:line="254" w:lineRule="exact"/>
              <w:ind w:left="112"/>
              <w:jc w:val="center"/>
            </w:pPr>
            <w:r w:rsidRPr="00DB1F73">
              <w:t>2</w:t>
            </w:r>
          </w:p>
        </w:tc>
      </w:tr>
      <w:tr w:rsidR="009C65AF" w:rsidRPr="00D85B92" w14:paraId="0D866503" w14:textId="77777777" w:rsidTr="00DB1F73">
        <w:trPr>
          <w:trHeight w:val="266"/>
          <w:jc w:val="center"/>
        </w:trPr>
        <w:tc>
          <w:tcPr>
            <w:tcW w:w="798" w:type="dxa"/>
            <w:shd w:val="clear" w:color="auto" w:fill="D9D9D9"/>
          </w:tcPr>
          <w:p w14:paraId="59416C57" w14:textId="77777777" w:rsidR="009C65AF" w:rsidRPr="00DB1F73" w:rsidRDefault="009C65AF" w:rsidP="00DB1F73">
            <w:pPr>
              <w:pStyle w:val="TableParagraph"/>
              <w:spacing w:line="254" w:lineRule="exact"/>
              <w:ind w:left="107"/>
              <w:jc w:val="center"/>
            </w:pPr>
            <w:r w:rsidRPr="00DB1F73">
              <w:t>5</w:t>
            </w:r>
          </w:p>
        </w:tc>
        <w:tc>
          <w:tcPr>
            <w:tcW w:w="799" w:type="dxa"/>
          </w:tcPr>
          <w:p w14:paraId="3DE61DFC" w14:textId="77777777" w:rsidR="009C65AF" w:rsidRPr="00DB1F73" w:rsidRDefault="009C65AF" w:rsidP="00DB1F73">
            <w:pPr>
              <w:pStyle w:val="TableParagraph"/>
              <w:spacing w:line="254" w:lineRule="exact"/>
              <w:ind w:left="106"/>
              <w:jc w:val="center"/>
            </w:pPr>
            <w:r w:rsidRPr="00DB1F73">
              <w:t>5</w:t>
            </w:r>
          </w:p>
        </w:tc>
        <w:tc>
          <w:tcPr>
            <w:tcW w:w="798" w:type="dxa"/>
          </w:tcPr>
          <w:p w14:paraId="40191C92" w14:textId="77777777" w:rsidR="009C65AF" w:rsidRPr="00DB1F73" w:rsidRDefault="009C65AF" w:rsidP="00DB1F73">
            <w:pPr>
              <w:pStyle w:val="TableParagraph"/>
              <w:spacing w:line="254" w:lineRule="exact"/>
              <w:ind w:left="103"/>
              <w:jc w:val="center"/>
            </w:pPr>
            <w:r w:rsidRPr="00DB1F73">
              <w:t>1</w:t>
            </w:r>
          </w:p>
        </w:tc>
        <w:tc>
          <w:tcPr>
            <w:tcW w:w="799" w:type="dxa"/>
            <w:shd w:val="clear" w:color="auto" w:fill="D9D9D9"/>
          </w:tcPr>
          <w:p w14:paraId="1E69E695" w14:textId="77777777" w:rsidR="009C65AF" w:rsidRPr="00DB1F73" w:rsidRDefault="009C65AF" w:rsidP="00DB1F73">
            <w:pPr>
              <w:pStyle w:val="TableParagraph"/>
              <w:spacing w:line="254" w:lineRule="exact"/>
              <w:ind w:left="108"/>
              <w:jc w:val="center"/>
            </w:pPr>
            <w:r w:rsidRPr="00DB1F73">
              <w:t>18</w:t>
            </w:r>
          </w:p>
        </w:tc>
        <w:tc>
          <w:tcPr>
            <w:tcW w:w="798" w:type="dxa"/>
          </w:tcPr>
          <w:p w14:paraId="5FBF97ED" w14:textId="77777777" w:rsidR="009C65AF" w:rsidRPr="00DB1F73" w:rsidRDefault="009C65AF" w:rsidP="00DB1F73">
            <w:pPr>
              <w:pStyle w:val="TableParagraph"/>
              <w:spacing w:line="254" w:lineRule="exact"/>
              <w:ind w:left="109"/>
              <w:jc w:val="center"/>
            </w:pPr>
            <w:r w:rsidRPr="00DB1F73">
              <w:t>1</w:t>
            </w:r>
          </w:p>
        </w:tc>
        <w:tc>
          <w:tcPr>
            <w:tcW w:w="799" w:type="dxa"/>
          </w:tcPr>
          <w:p w14:paraId="543448F8" w14:textId="77777777" w:rsidR="009C65AF" w:rsidRPr="00DB1F73" w:rsidRDefault="009C65AF" w:rsidP="00DB1F73">
            <w:pPr>
              <w:pStyle w:val="TableParagraph"/>
              <w:spacing w:line="254" w:lineRule="exact"/>
              <w:ind w:left="109"/>
              <w:jc w:val="center"/>
            </w:pPr>
            <w:r w:rsidRPr="00DB1F73">
              <w:t>3</w:t>
            </w:r>
          </w:p>
        </w:tc>
        <w:tc>
          <w:tcPr>
            <w:tcW w:w="798" w:type="dxa"/>
            <w:shd w:val="clear" w:color="auto" w:fill="D9D9D9"/>
          </w:tcPr>
          <w:p w14:paraId="74E0452E" w14:textId="77777777" w:rsidR="009C65AF" w:rsidRPr="00DB1F73" w:rsidRDefault="009C65AF" w:rsidP="00DB1F73">
            <w:pPr>
              <w:pStyle w:val="TableParagraph"/>
              <w:spacing w:line="254" w:lineRule="exact"/>
              <w:ind w:left="107"/>
              <w:jc w:val="center"/>
            </w:pPr>
            <w:r w:rsidRPr="00DB1F73">
              <w:t>31</w:t>
            </w:r>
          </w:p>
        </w:tc>
        <w:tc>
          <w:tcPr>
            <w:tcW w:w="799" w:type="dxa"/>
          </w:tcPr>
          <w:p w14:paraId="5ACAF5E9" w14:textId="77777777" w:rsidR="009C65AF" w:rsidRPr="00DB1F73" w:rsidRDefault="009C65AF" w:rsidP="00DB1F73">
            <w:pPr>
              <w:pStyle w:val="TableParagraph"/>
              <w:spacing w:line="254" w:lineRule="exact"/>
              <w:ind w:left="112"/>
              <w:jc w:val="center"/>
            </w:pPr>
            <w:r w:rsidRPr="00DB1F73">
              <w:t>2</w:t>
            </w:r>
          </w:p>
        </w:tc>
        <w:tc>
          <w:tcPr>
            <w:tcW w:w="798" w:type="dxa"/>
          </w:tcPr>
          <w:p w14:paraId="3748E3C1" w14:textId="77777777" w:rsidR="009C65AF" w:rsidRPr="00DB1F73" w:rsidRDefault="009C65AF" w:rsidP="00DB1F73">
            <w:pPr>
              <w:pStyle w:val="TableParagraph"/>
              <w:spacing w:line="254" w:lineRule="exact"/>
              <w:ind w:left="109"/>
              <w:jc w:val="center"/>
            </w:pPr>
            <w:r w:rsidRPr="00DB1F73">
              <w:t>1</w:t>
            </w:r>
          </w:p>
        </w:tc>
        <w:tc>
          <w:tcPr>
            <w:tcW w:w="799" w:type="dxa"/>
            <w:shd w:val="clear" w:color="auto" w:fill="D9D9D9"/>
          </w:tcPr>
          <w:p w14:paraId="0256437A" w14:textId="77777777" w:rsidR="009C65AF" w:rsidRPr="00DB1F73" w:rsidRDefault="009C65AF" w:rsidP="00DB1F73">
            <w:pPr>
              <w:pStyle w:val="TableParagraph"/>
              <w:spacing w:line="254" w:lineRule="exact"/>
              <w:ind w:left="114"/>
              <w:jc w:val="center"/>
            </w:pPr>
            <w:r w:rsidRPr="00DB1F73">
              <w:t>44</w:t>
            </w:r>
          </w:p>
        </w:tc>
        <w:tc>
          <w:tcPr>
            <w:tcW w:w="798" w:type="dxa"/>
          </w:tcPr>
          <w:p w14:paraId="42674310" w14:textId="77777777" w:rsidR="009C65AF" w:rsidRPr="00DB1F73" w:rsidRDefault="009C65AF" w:rsidP="00DB1F73">
            <w:pPr>
              <w:pStyle w:val="TableParagraph"/>
              <w:spacing w:line="254" w:lineRule="exact"/>
              <w:ind w:left="115"/>
              <w:jc w:val="center"/>
            </w:pPr>
            <w:r w:rsidRPr="00DB1F73">
              <w:t>3</w:t>
            </w:r>
          </w:p>
        </w:tc>
        <w:tc>
          <w:tcPr>
            <w:tcW w:w="799" w:type="dxa"/>
            <w:gridSpan w:val="2"/>
          </w:tcPr>
          <w:p w14:paraId="0E8488F2" w14:textId="77777777" w:rsidR="009C65AF" w:rsidRPr="00DB1F73" w:rsidRDefault="009C65AF" w:rsidP="00DB1F73">
            <w:pPr>
              <w:pStyle w:val="TableParagraph"/>
              <w:spacing w:line="254" w:lineRule="exact"/>
              <w:ind w:left="112"/>
              <w:jc w:val="center"/>
            </w:pPr>
            <w:r w:rsidRPr="00DB1F73">
              <w:t>2</w:t>
            </w:r>
          </w:p>
        </w:tc>
      </w:tr>
      <w:tr w:rsidR="009C65AF" w:rsidRPr="00D85B92" w14:paraId="0ED3B5B3" w14:textId="77777777" w:rsidTr="00DB1F73">
        <w:trPr>
          <w:trHeight w:val="266"/>
          <w:jc w:val="center"/>
        </w:trPr>
        <w:tc>
          <w:tcPr>
            <w:tcW w:w="798" w:type="dxa"/>
            <w:shd w:val="clear" w:color="auto" w:fill="D9D9D9"/>
          </w:tcPr>
          <w:p w14:paraId="77DDE74C" w14:textId="77777777" w:rsidR="009C65AF" w:rsidRPr="00DB1F73" w:rsidRDefault="009C65AF" w:rsidP="00DB1F73">
            <w:pPr>
              <w:pStyle w:val="TableParagraph"/>
              <w:spacing w:line="254" w:lineRule="exact"/>
              <w:ind w:left="107"/>
              <w:jc w:val="center"/>
            </w:pPr>
            <w:r w:rsidRPr="00DB1F73">
              <w:t>6</w:t>
            </w:r>
          </w:p>
        </w:tc>
        <w:tc>
          <w:tcPr>
            <w:tcW w:w="799" w:type="dxa"/>
          </w:tcPr>
          <w:p w14:paraId="16FF4C31" w14:textId="77777777" w:rsidR="009C65AF" w:rsidRPr="00DB1F73" w:rsidRDefault="009C65AF" w:rsidP="00DB1F73">
            <w:pPr>
              <w:pStyle w:val="TableParagraph"/>
              <w:spacing w:line="254" w:lineRule="exact"/>
              <w:ind w:left="106"/>
              <w:jc w:val="center"/>
            </w:pPr>
            <w:r w:rsidRPr="00DB1F73">
              <w:t>2</w:t>
            </w:r>
          </w:p>
        </w:tc>
        <w:tc>
          <w:tcPr>
            <w:tcW w:w="798" w:type="dxa"/>
          </w:tcPr>
          <w:p w14:paraId="5B1AB7C2" w14:textId="77777777" w:rsidR="009C65AF" w:rsidRPr="00DB1F73" w:rsidRDefault="009C65AF" w:rsidP="00DB1F73">
            <w:pPr>
              <w:pStyle w:val="TableParagraph"/>
              <w:spacing w:line="254" w:lineRule="exact"/>
              <w:ind w:left="103"/>
              <w:jc w:val="center"/>
            </w:pPr>
            <w:r w:rsidRPr="00DB1F73">
              <w:t>2</w:t>
            </w:r>
          </w:p>
        </w:tc>
        <w:tc>
          <w:tcPr>
            <w:tcW w:w="799" w:type="dxa"/>
            <w:shd w:val="clear" w:color="auto" w:fill="D9D9D9"/>
          </w:tcPr>
          <w:p w14:paraId="2B088404" w14:textId="77777777" w:rsidR="009C65AF" w:rsidRPr="00DB1F73" w:rsidRDefault="009C65AF" w:rsidP="00DB1F73">
            <w:pPr>
              <w:pStyle w:val="TableParagraph"/>
              <w:spacing w:line="254" w:lineRule="exact"/>
              <w:ind w:left="108"/>
              <w:jc w:val="center"/>
            </w:pPr>
            <w:r w:rsidRPr="00DB1F73">
              <w:t>19</w:t>
            </w:r>
          </w:p>
        </w:tc>
        <w:tc>
          <w:tcPr>
            <w:tcW w:w="798" w:type="dxa"/>
          </w:tcPr>
          <w:p w14:paraId="00BD4E92" w14:textId="77777777" w:rsidR="009C65AF" w:rsidRPr="00DB1F73" w:rsidRDefault="009C65AF" w:rsidP="00DB1F73">
            <w:pPr>
              <w:pStyle w:val="TableParagraph"/>
              <w:spacing w:line="254" w:lineRule="exact"/>
              <w:ind w:left="109"/>
              <w:jc w:val="center"/>
            </w:pPr>
            <w:r w:rsidRPr="00DB1F73">
              <w:t>4</w:t>
            </w:r>
          </w:p>
        </w:tc>
        <w:tc>
          <w:tcPr>
            <w:tcW w:w="799" w:type="dxa"/>
          </w:tcPr>
          <w:p w14:paraId="797BE498" w14:textId="77777777" w:rsidR="009C65AF" w:rsidRPr="00DB1F73" w:rsidRDefault="009C65AF" w:rsidP="00DB1F73">
            <w:pPr>
              <w:pStyle w:val="TableParagraph"/>
              <w:spacing w:line="254" w:lineRule="exact"/>
              <w:ind w:left="109"/>
              <w:jc w:val="center"/>
            </w:pPr>
            <w:r w:rsidRPr="00DB1F73">
              <w:t>1</w:t>
            </w:r>
          </w:p>
        </w:tc>
        <w:tc>
          <w:tcPr>
            <w:tcW w:w="798" w:type="dxa"/>
            <w:shd w:val="clear" w:color="auto" w:fill="D9D9D9"/>
          </w:tcPr>
          <w:p w14:paraId="20FD85D8" w14:textId="77777777" w:rsidR="009C65AF" w:rsidRPr="00DB1F73" w:rsidRDefault="009C65AF" w:rsidP="00DB1F73">
            <w:pPr>
              <w:pStyle w:val="TableParagraph"/>
              <w:spacing w:line="254" w:lineRule="exact"/>
              <w:ind w:left="107"/>
              <w:jc w:val="center"/>
            </w:pPr>
            <w:r w:rsidRPr="00DB1F73">
              <w:t>32</w:t>
            </w:r>
          </w:p>
        </w:tc>
        <w:tc>
          <w:tcPr>
            <w:tcW w:w="799" w:type="dxa"/>
          </w:tcPr>
          <w:p w14:paraId="390480C4" w14:textId="77777777" w:rsidR="009C65AF" w:rsidRPr="00DB1F73" w:rsidRDefault="009C65AF" w:rsidP="00DB1F73">
            <w:pPr>
              <w:pStyle w:val="TableParagraph"/>
              <w:spacing w:line="254" w:lineRule="exact"/>
              <w:ind w:left="112"/>
              <w:jc w:val="center"/>
            </w:pPr>
            <w:r w:rsidRPr="00DB1F73">
              <w:t>8</w:t>
            </w:r>
          </w:p>
        </w:tc>
        <w:tc>
          <w:tcPr>
            <w:tcW w:w="798" w:type="dxa"/>
          </w:tcPr>
          <w:p w14:paraId="7CCCBC1C" w14:textId="77777777" w:rsidR="009C65AF" w:rsidRPr="00DB1F73" w:rsidRDefault="009C65AF" w:rsidP="00DB1F73">
            <w:pPr>
              <w:pStyle w:val="TableParagraph"/>
              <w:spacing w:line="254" w:lineRule="exact"/>
              <w:ind w:left="109"/>
              <w:jc w:val="center"/>
            </w:pPr>
            <w:r w:rsidRPr="00DB1F73">
              <w:t>2</w:t>
            </w:r>
          </w:p>
        </w:tc>
        <w:tc>
          <w:tcPr>
            <w:tcW w:w="799" w:type="dxa"/>
            <w:shd w:val="clear" w:color="auto" w:fill="D9D9D9"/>
          </w:tcPr>
          <w:p w14:paraId="5559875D" w14:textId="77777777" w:rsidR="009C65AF" w:rsidRPr="00DB1F73" w:rsidRDefault="009C65AF" w:rsidP="00DB1F73">
            <w:pPr>
              <w:pStyle w:val="TableParagraph"/>
              <w:spacing w:line="254" w:lineRule="exact"/>
              <w:ind w:left="114"/>
              <w:jc w:val="center"/>
            </w:pPr>
            <w:r w:rsidRPr="00DB1F73">
              <w:t>45</w:t>
            </w:r>
          </w:p>
        </w:tc>
        <w:tc>
          <w:tcPr>
            <w:tcW w:w="798" w:type="dxa"/>
          </w:tcPr>
          <w:p w14:paraId="66AAEB1A" w14:textId="77777777" w:rsidR="009C65AF" w:rsidRPr="00DB1F73" w:rsidRDefault="009C65AF" w:rsidP="00DB1F73">
            <w:pPr>
              <w:pStyle w:val="TableParagraph"/>
              <w:spacing w:line="254" w:lineRule="exact"/>
              <w:ind w:left="115"/>
              <w:jc w:val="center"/>
            </w:pPr>
            <w:r w:rsidRPr="00DB1F73">
              <w:t>10</w:t>
            </w:r>
          </w:p>
        </w:tc>
        <w:tc>
          <w:tcPr>
            <w:tcW w:w="799" w:type="dxa"/>
            <w:gridSpan w:val="2"/>
          </w:tcPr>
          <w:p w14:paraId="460A2900" w14:textId="77777777" w:rsidR="009C65AF" w:rsidRPr="00DB1F73" w:rsidRDefault="009C65AF" w:rsidP="00DB1F73">
            <w:pPr>
              <w:pStyle w:val="TableParagraph"/>
              <w:spacing w:line="254" w:lineRule="exact"/>
              <w:ind w:left="112"/>
              <w:jc w:val="center"/>
            </w:pPr>
            <w:r w:rsidRPr="00DB1F73">
              <w:t>2</w:t>
            </w:r>
          </w:p>
        </w:tc>
      </w:tr>
      <w:tr w:rsidR="009C65AF" w:rsidRPr="00D85B92" w14:paraId="06B11966" w14:textId="77777777" w:rsidTr="00DB1F73">
        <w:trPr>
          <w:trHeight w:val="266"/>
          <w:jc w:val="center"/>
        </w:trPr>
        <w:tc>
          <w:tcPr>
            <w:tcW w:w="798" w:type="dxa"/>
            <w:shd w:val="clear" w:color="auto" w:fill="D9D9D9"/>
          </w:tcPr>
          <w:p w14:paraId="6AEE5F8E" w14:textId="77777777" w:rsidR="009C65AF" w:rsidRPr="00DB1F73" w:rsidRDefault="009C65AF" w:rsidP="00DB1F73">
            <w:pPr>
              <w:pStyle w:val="TableParagraph"/>
              <w:spacing w:line="254" w:lineRule="exact"/>
              <w:ind w:left="107"/>
              <w:jc w:val="center"/>
            </w:pPr>
            <w:r w:rsidRPr="00DB1F73">
              <w:t>7</w:t>
            </w:r>
          </w:p>
        </w:tc>
        <w:tc>
          <w:tcPr>
            <w:tcW w:w="799" w:type="dxa"/>
          </w:tcPr>
          <w:p w14:paraId="55D4A805" w14:textId="77777777" w:rsidR="009C65AF" w:rsidRPr="00DB1F73" w:rsidRDefault="009C65AF" w:rsidP="00DB1F73">
            <w:pPr>
              <w:pStyle w:val="TableParagraph"/>
              <w:spacing w:line="254" w:lineRule="exact"/>
              <w:ind w:left="106"/>
              <w:jc w:val="center"/>
            </w:pPr>
            <w:r w:rsidRPr="00DB1F73">
              <w:t>9</w:t>
            </w:r>
          </w:p>
        </w:tc>
        <w:tc>
          <w:tcPr>
            <w:tcW w:w="798" w:type="dxa"/>
          </w:tcPr>
          <w:p w14:paraId="5A3EB523" w14:textId="77777777" w:rsidR="009C65AF" w:rsidRPr="00DB1F73" w:rsidRDefault="009C65AF" w:rsidP="00DB1F73">
            <w:pPr>
              <w:pStyle w:val="TableParagraph"/>
              <w:spacing w:line="254" w:lineRule="exact"/>
              <w:ind w:left="103"/>
              <w:jc w:val="center"/>
            </w:pPr>
            <w:r w:rsidRPr="00DB1F73">
              <w:t>1</w:t>
            </w:r>
          </w:p>
        </w:tc>
        <w:tc>
          <w:tcPr>
            <w:tcW w:w="799" w:type="dxa"/>
            <w:shd w:val="clear" w:color="auto" w:fill="D9D9D9"/>
          </w:tcPr>
          <w:p w14:paraId="32B7DA14" w14:textId="77777777" w:rsidR="009C65AF" w:rsidRPr="00DB1F73" w:rsidRDefault="009C65AF" w:rsidP="00DB1F73">
            <w:pPr>
              <w:pStyle w:val="TableParagraph"/>
              <w:spacing w:line="254" w:lineRule="exact"/>
              <w:ind w:left="108"/>
              <w:jc w:val="center"/>
            </w:pPr>
            <w:r w:rsidRPr="00DB1F73">
              <w:t>20</w:t>
            </w:r>
          </w:p>
        </w:tc>
        <w:tc>
          <w:tcPr>
            <w:tcW w:w="798" w:type="dxa"/>
          </w:tcPr>
          <w:p w14:paraId="52360D5A" w14:textId="77777777" w:rsidR="009C65AF" w:rsidRPr="00DB1F73" w:rsidRDefault="009C65AF" w:rsidP="00DB1F73">
            <w:pPr>
              <w:pStyle w:val="TableParagraph"/>
              <w:spacing w:line="254" w:lineRule="exact"/>
              <w:ind w:left="109"/>
              <w:jc w:val="center"/>
            </w:pPr>
            <w:r w:rsidRPr="00DB1F73">
              <w:t>3</w:t>
            </w:r>
          </w:p>
        </w:tc>
        <w:tc>
          <w:tcPr>
            <w:tcW w:w="799" w:type="dxa"/>
          </w:tcPr>
          <w:p w14:paraId="7EAB1899" w14:textId="77777777" w:rsidR="009C65AF" w:rsidRPr="00DB1F73" w:rsidRDefault="009C65AF" w:rsidP="00DB1F73">
            <w:pPr>
              <w:pStyle w:val="TableParagraph"/>
              <w:spacing w:line="254" w:lineRule="exact"/>
              <w:ind w:left="109"/>
              <w:jc w:val="center"/>
            </w:pPr>
            <w:r w:rsidRPr="00DB1F73">
              <w:t>2</w:t>
            </w:r>
          </w:p>
        </w:tc>
        <w:tc>
          <w:tcPr>
            <w:tcW w:w="798" w:type="dxa"/>
            <w:shd w:val="clear" w:color="auto" w:fill="D9D9D9"/>
          </w:tcPr>
          <w:p w14:paraId="04DB9CCC" w14:textId="77777777" w:rsidR="009C65AF" w:rsidRPr="00DB1F73" w:rsidRDefault="009C65AF" w:rsidP="00DB1F73">
            <w:pPr>
              <w:pStyle w:val="TableParagraph"/>
              <w:spacing w:line="254" w:lineRule="exact"/>
              <w:ind w:left="107"/>
              <w:jc w:val="center"/>
            </w:pPr>
            <w:r w:rsidRPr="00DB1F73">
              <w:t>33</w:t>
            </w:r>
          </w:p>
        </w:tc>
        <w:tc>
          <w:tcPr>
            <w:tcW w:w="799" w:type="dxa"/>
          </w:tcPr>
          <w:p w14:paraId="781AF148" w14:textId="77777777" w:rsidR="009C65AF" w:rsidRPr="00DB1F73" w:rsidRDefault="009C65AF" w:rsidP="00DB1F73">
            <w:pPr>
              <w:pStyle w:val="TableParagraph"/>
              <w:spacing w:line="254" w:lineRule="exact"/>
              <w:ind w:left="112"/>
              <w:jc w:val="center"/>
            </w:pPr>
            <w:r w:rsidRPr="00DB1F73">
              <w:t>3</w:t>
            </w:r>
          </w:p>
        </w:tc>
        <w:tc>
          <w:tcPr>
            <w:tcW w:w="798" w:type="dxa"/>
          </w:tcPr>
          <w:p w14:paraId="3CA759AF" w14:textId="77777777" w:rsidR="009C65AF" w:rsidRPr="00DB1F73" w:rsidRDefault="009C65AF" w:rsidP="00DB1F73">
            <w:pPr>
              <w:pStyle w:val="TableParagraph"/>
              <w:spacing w:line="254" w:lineRule="exact"/>
              <w:ind w:left="109"/>
              <w:jc w:val="center"/>
            </w:pPr>
            <w:r w:rsidRPr="00DB1F73">
              <w:t>1</w:t>
            </w:r>
          </w:p>
        </w:tc>
        <w:tc>
          <w:tcPr>
            <w:tcW w:w="799" w:type="dxa"/>
            <w:shd w:val="clear" w:color="auto" w:fill="D9D9D9"/>
          </w:tcPr>
          <w:p w14:paraId="7B28523B" w14:textId="77777777" w:rsidR="009C65AF" w:rsidRPr="00DB1F73" w:rsidRDefault="009C65AF" w:rsidP="00DB1F73">
            <w:pPr>
              <w:pStyle w:val="TableParagraph"/>
              <w:spacing w:line="254" w:lineRule="exact"/>
              <w:ind w:left="114"/>
              <w:jc w:val="center"/>
            </w:pPr>
            <w:r w:rsidRPr="00DB1F73">
              <w:t>46</w:t>
            </w:r>
          </w:p>
        </w:tc>
        <w:tc>
          <w:tcPr>
            <w:tcW w:w="798" w:type="dxa"/>
          </w:tcPr>
          <w:p w14:paraId="54E7A276" w14:textId="77777777" w:rsidR="009C65AF" w:rsidRPr="00DB1F73" w:rsidRDefault="009C65AF" w:rsidP="00DB1F73">
            <w:pPr>
              <w:pStyle w:val="TableParagraph"/>
              <w:spacing w:line="254" w:lineRule="exact"/>
              <w:ind w:left="115"/>
              <w:jc w:val="center"/>
            </w:pPr>
            <w:r w:rsidRPr="00DB1F73">
              <w:t>2</w:t>
            </w:r>
          </w:p>
        </w:tc>
        <w:tc>
          <w:tcPr>
            <w:tcW w:w="799" w:type="dxa"/>
            <w:gridSpan w:val="2"/>
          </w:tcPr>
          <w:p w14:paraId="55505A9D" w14:textId="77777777" w:rsidR="009C65AF" w:rsidRPr="00DB1F73" w:rsidRDefault="009C65AF" w:rsidP="00DB1F73">
            <w:pPr>
              <w:pStyle w:val="TableParagraph"/>
              <w:spacing w:line="254" w:lineRule="exact"/>
              <w:ind w:left="112"/>
              <w:jc w:val="center"/>
            </w:pPr>
            <w:r w:rsidRPr="00DB1F73">
              <w:t>2</w:t>
            </w:r>
          </w:p>
        </w:tc>
      </w:tr>
      <w:tr w:rsidR="009C65AF" w:rsidRPr="00D85B92" w14:paraId="459CA202" w14:textId="77777777" w:rsidTr="00DB1F73">
        <w:trPr>
          <w:trHeight w:val="266"/>
          <w:jc w:val="center"/>
        </w:trPr>
        <w:tc>
          <w:tcPr>
            <w:tcW w:w="798" w:type="dxa"/>
            <w:shd w:val="clear" w:color="auto" w:fill="D9D9D9"/>
          </w:tcPr>
          <w:p w14:paraId="532801CB" w14:textId="77777777" w:rsidR="009C65AF" w:rsidRPr="00DB1F73" w:rsidRDefault="009C65AF" w:rsidP="00DB1F73">
            <w:pPr>
              <w:pStyle w:val="TableParagraph"/>
              <w:spacing w:line="254" w:lineRule="exact"/>
              <w:ind w:left="107"/>
              <w:jc w:val="center"/>
            </w:pPr>
            <w:r w:rsidRPr="00DB1F73">
              <w:t>8</w:t>
            </w:r>
          </w:p>
        </w:tc>
        <w:tc>
          <w:tcPr>
            <w:tcW w:w="799" w:type="dxa"/>
          </w:tcPr>
          <w:p w14:paraId="40D9BB3D" w14:textId="77777777" w:rsidR="009C65AF" w:rsidRPr="00DB1F73" w:rsidRDefault="009C65AF" w:rsidP="00DB1F73">
            <w:pPr>
              <w:pStyle w:val="TableParagraph"/>
              <w:spacing w:line="254" w:lineRule="exact"/>
              <w:ind w:left="106"/>
              <w:jc w:val="center"/>
            </w:pPr>
            <w:r w:rsidRPr="00DB1F73">
              <w:t>4</w:t>
            </w:r>
          </w:p>
        </w:tc>
        <w:tc>
          <w:tcPr>
            <w:tcW w:w="798" w:type="dxa"/>
          </w:tcPr>
          <w:p w14:paraId="7BF0DB9D" w14:textId="77777777" w:rsidR="009C65AF" w:rsidRPr="00DB1F73" w:rsidRDefault="009C65AF" w:rsidP="00DB1F73">
            <w:pPr>
              <w:pStyle w:val="TableParagraph"/>
              <w:spacing w:line="254" w:lineRule="exact"/>
              <w:ind w:left="103"/>
              <w:jc w:val="center"/>
            </w:pPr>
            <w:r w:rsidRPr="00DB1F73">
              <w:t>1</w:t>
            </w:r>
          </w:p>
        </w:tc>
        <w:tc>
          <w:tcPr>
            <w:tcW w:w="799" w:type="dxa"/>
            <w:shd w:val="clear" w:color="auto" w:fill="D9D9D9"/>
          </w:tcPr>
          <w:p w14:paraId="622608AC" w14:textId="77777777" w:rsidR="009C65AF" w:rsidRPr="00DB1F73" w:rsidRDefault="009C65AF" w:rsidP="00DB1F73">
            <w:pPr>
              <w:pStyle w:val="TableParagraph"/>
              <w:spacing w:line="254" w:lineRule="exact"/>
              <w:ind w:left="108"/>
              <w:jc w:val="center"/>
            </w:pPr>
            <w:r w:rsidRPr="00DB1F73">
              <w:t>21</w:t>
            </w:r>
          </w:p>
        </w:tc>
        <w:tc>
          <w:tcPr>
            <w:tcW w:w="798" w:type="dxa"/>
          </w:tcPr>
          <w:p w14:paraId="6827AB63" w14:textId="77777777" w:rsidR="009C65AF" w:rsidRPr="00DB1F73" w:rsidRDefault="009C65AF" w:rsidP="00DB1F73">
            <w:pPr>
              <w:pStyle w:val="TableParagraph"/>
              <w:spacing w:line="254" w:lineRule="exact"/>
              <w:ind w:left="109"/>
              <w:jc w:val="center"/>
            </w:pPr>
            <w:r w:rsidRPr="00DB1F73">
              <w:t>6</w:t>
            </w:r>
          </w:p>
        </w:tc>
        <w:tc>
          <w:tcPr>
            <w:tcW w:w="799" w:type="dxa"/>
          </w:tcPr>
          <w:p w14:paraId="54E6ED4C" w14:textId="77777777" w:rsidR="009C65AF" w:rsidRPr="00DB1F73" w:rsidRDefault="009C65AF" w:rsidP="00DB1F73">
            <w:pPr>
              <w:pStyle w:val="TableParagraph"/>
              <w:spacing w:line="254" w:lineRule="exact"/>
              <w:ind w:left="109"/>
              <w:jc w:val="center"/>
            </w:pPr>
            <w:r w:rsidRPr="00DB1F73">
              <w:t>2</w:t>
            </w:r>
          </w:p>
        </w:tc>
        <w:tc>
          <w:tcPr>
            <w:tcW w:w="798" w:type="dxa"/>
            <w:shd w:val="clear" w:color="auto" w:fill="D9D9D9"/>
          </w:tcPr>
          <w:p w14:paraId="3A2A71DF" w14:textId="77777777" w:rsidR="009C65AF" w:rsidRPr="00DB1F73" w:rsidRDefault="009C65AF" w:rsidP="00DB1F73">
            <w:pPr>
              <w:pStyle w:val="TableParagraph"/>
              <w:spacing w:line="254" w:lineRule="exact"/>
              <w:ind w:left="107"/>
              <w:jc w:val="center"/>
            </w:pPr>
            <w:r w:rsidRPr="00DB1F73">
              <w:t>34</w:t>
            </w:r>
          </w:p>
        </w:tc>
        <w:tc>
          <w:tcPr>
            <w:tcW w:w="799" w:type="dxa"/>
          </w:tcPr>
          <w:p w14:paraId="095F5C1F" w14:textId="77777777" w:rsidR="009C65AF" w:rsidRPr="00DB1F73" w:rsidRDefault="009C65AF" w:rsidP="00DB1F73">
            <w:pPr>
              <w:pStyle w:val="TableParagraph"/>
              <w:spacing w:line="254" w:lineRule="exact"/>
              <w:ind w:left="112"/>
              <w:jc w:val="center"/>
            </w:pPr>
            <w:r w:rsidRPr="00DB1F73">
              <w:t>3</w:t>
            </w:r>
          </w:p>
        </w:tc>
        <w:tc>
          <w:tcPr>
            <w:tcW w:w="798" w:type="dxa"/>
          </w:tcPr>
          <w:p w14:paraId="2A5DB827" w14:textId="77777777" w:rsidR="009C65AF" w:rsidRPr="00DB1F73" w:rsidRDefault="009C65AF" w:rsidP="00DB1F73">
            <w:pPr>
              <w:pStyle w:val="TableParagraph"/>
              <w:spacing w:line="254" w:lineRule="exact"/>
              <w:ind w:left="109"/>
              <w:jc w:val="center"/>
            </w:pPr>
            <w:r w:rsidRPr="00DB1F73">
              <w:t>1</w:t>
            </w:r>
          </w:p>
        </w:tc>
        <w:tc>
          <w:tcPr>
            <w:tcW w:w="799" w:type="dxa"/>
            <w:shd w:val="clear" w:color="auto" w:fill="D9D9D9"/>
          </w:tcPr>
          <w:p w14:paraId="686E6E0E" w14:textId="77777777" w:rsidR="009C65AF" w:rsidRPr="00DB1F73" w:rsidRDefault="009C65AF" w:rsidP="00DB1F73">
            <w:pPr>
              <w:pStyle w:val="TableParagraph"/>
              <w:spacing w:line="254" w:lineRule="exact"/>
              <w:ind w:left="114"/>
              <w:jc w:val="center"/>
            </w:pPr>
            <w:r w:rsidRPr="00DB1F73">
              <w:t>47</w:t>
            </w:r>
          </w:p>
        </w:tc>
        <w:tc>
          <w:tcPr>
            <w:tcW w:w="798" w:type="dxa"/>
          </w:tcPr>
          <w:p w14:paraId="6F8110A2" w14:textId="77777777" w:rsidR="009C65AF" w:rsidRPr="00DB1F73" w:rsidRDefault="009C65AF" w:rsidP="00DB1F73">
            <w:pPr>
              <w:pStyle w:val="TableParagraph"/>
              <w:spacing w:line="254" w:lineRule="exact"/>
              <w:ind w:left="115"/>
              <w:jc w:val="center"/>
            </w:pPr>
            <w:r w:rsidRPr="00DB1F73">
              <w:t>3</w:t>
            </w:r>
          </w:p>
        </w:tc>
        <w:tc>
          <w:tcPr>
            <w:tcW w:w="799" w:type="dxa"/>
            <w:gridSpan w:val="2"/>
          </w:tcPr>
          <w:p w14:paraId="4568193A" w14:textId="77777777" w:rsidR="009C65AF" w:rsidRPr="00DB1F73" w:rsidRDefault="009C65AF" w:rsidP="00DB1F73">
            <w:pPr>
              <w:pStyle w:val="TableParagraph"/>
              <w:spacing w:line="254" w:lineRule="exact"/>
              <w:ind w:left="112"/>
              <w:jc w:val="center"/>
            </w:pPr>
            <w:r w:rsidRPr="00DB1F73">
              <w:t>2</w:t>
            </w:r>
          </w:p>
        </w:tc>
      </w:tr>
      <w:tr w:rsidR="009C65AF" w:rsidRPr="00D85B92" w14:paraId="7C8EC47A" w14:textId="77777777" w:rsidTr="00DB1F73">
        <w:trPr>
          <w:trHeight w:val="266"/>
          <w:jc w:val="center"/>
        </w:trPr>
        <w:tc>
          <w:tcPr>
            <w:tcW w:w="798" w:type="dxa"/>
            <w:shd w:val="clear" w:color="auto" w:fill="D9D9D9"/>
          </w:tcPr>
          <w:p w14:paraId="24FFFBB2" w14:textId="77777777" w:rsidR="009C65AF" w:rsidRPr="00DB1F73" w:rsidRDefault="009C65AF" w:rsidP="00DB1F73">
            <w:pPr>
              <w:pStyle w:val="TableParagraph"/>
              <w:spacing w:line="254" w:lineRule="exact"/>
              <w:ind w:left="107"/>
              <w:jc w:val="center"/>
            </w:pPr>
            <w:r w:rsidRPr="00DB1F73">
              <w:t>9</w:t>
            </w:r>
          </w:p>
        </w:tc>
        <w:tc>
          <w:tcPr>
            <w:tcW w:w="799" w:type="dxa"/>
          </w:tcPr>
          <w:p w14:paraId="0B67B4C2" w14:textId="77777777" w:rsidR="009C65AF" w:rsidRPr="00DB1F73" w:rsidRDefault="009C65AF" w:rsidP="00DB1F73">
            <w:pPr>
              <w:pStyle w:val="TableParagraph"/>
              <w:spacing w:line="254" w:lineRule="exact"/>
              <w:ind w:left="106"/>
              <w:jc w:val="center"/>
            </w:pPr>
            <w:r w:rsidRPr="00DB1F73">
              <w:t>3</w:t>
            </w:r>
          </w:p>
        </w:tc>
        <w:tc>
          <w:tcPr>
            <w:tcW w:w="798" w:type="dxa"/>
          </w:tcPr>
          <w:p w14:paraId="248E28D5" w14:textId="77777777" w:rsidR="009C65AF" w:rsidRPr="00DB1F73" w:rsidRDefault="009C65AF" w:rsidP="00DB1F73">
            <w:pPr>
              <w:pStyle w:val="TableParagraph"/>
              <w:spacing w:line="254" w:lineRule="exact"/>
              <w:ind w:left="103"/>
              <w:jc w:val="center"/>
            </w:pPr>
            <w:r w:rsidRPr="00DB1F73">
              <w:t>2</w:t>
            </w:r>
          </w:p>
        </w:tc>
        <w:tc>
          <w:tcPr>
            <w:tcW w:w="799" w:type="dxa"/>
            <w:shd w:val="clear" w:color="auto" w:fill="D9D9D9"/>
          </w:tcPr>
          <w:p w14:paraId="7CC12940" w14:textId="77777777" w:rsidR="009C65AF" w:rsidRPr="00DB1F73" w:rsidRDefault="009C65AF" w:rsidP="00DB1F73">
            <w:pPr>
              <w:pStyle w:val="TableParagraph"/>
              <w:spacing w:line="254" w:lineRule="exact"/>
              <w:ind w:left="108"/>
              <w:jc w:val="center"/>
            </w:pPr>
            <w:r w:rsidRPr="00DB1F73">
              <w:t>22</w:t>
            </w:r>
          </w:p>
        </w:tc>
        <w:tc>
          <w:tcPr>
            <w:tcW w:w="798" w:type="dxa"/>
          </w:tcPr>
          <w:p w14:paraId="19586D18" w14:textId="77777777" w:rsidR="009C65AF" w:rsidRPr="00DB1F73" w:rsidRDefault="009C65AF" w:rsidP="00DB1F73">
            <w:pPr>
              <w:pStyle w:val="TableParagraph"/>
              <w:spacing w:line="254" w:lineRule="exact"/>
              <w:ind w:left="109"/>
              <w:jc w:val="center"/>
            </w:pPr>
            <w:r w:rsidRPr="00DB1F73">
              <w:t>2</w:t>
            </w:r>
          </w:p>
        </w:tc>
        <w:tc>
          <w:tcPr>
            <w:tcW w:w="799" w:type="dxa"/>
          </w:tcPr>
          <w:p w14:paraId="705DFA79" w14:textId="77777777" w:rsidR="009C65AF" w:rsidRPr="00DB1F73" w:rsidRDefault="009C65AF" w:rsidP="00DB1F73">
            <w:pPr>
              <w:pStyle w:val="TableParagraph"/>
              <w:spacing w:line="254" w:lineRule="exact"/>
              <w:ind w:left="109"/>
              <w:jc w:val="center"/>
            </w:pPr>
            <w:r w:rsidRPr="00DB1F73">
              <w:t>1</w:t>
            </w:r>
          </w:p>
        </w:tc>
        <w:tc>
          <w:tcPr>
            <w:tcW w:w="798" w:type="dxa"/>
            <w:shd w:val="clear" w:color="auto" w:fill="D9D9D9"/>
          </w:tcPr>
          <w:p w14:paraId="605EDC1B" w14:textId="77777777" w:rsidR="009C65AF" w:rsidRPr="00DB1F73" w:rsidRDefault="009C65AF" w:rsidP="00DB1F73">
            <w:pPr>
              <w:pStyle w:val="TableParagraph"/>
              <w:spacing w:line="254" w:lineRule="exact"/>
              <w:ind w:left="107"/>
              <w:jc w:val="center"/>
            </w:pPr>
            <w:r w:rsidRPr="00DB1F73">
              <w:t>35</w:t>
            </w:r>
          </w:p>
        </w:tc>
        <w:tc>
          <w:tcPr>
            <w:tcW w:w="799" w:type="dxa"/>
          </w:tcPr>
          <w:p w14:paraId="322EE43B" w14:textId="77777777" w:rsidR="009C65AF" w:rsidRPr="00DB1F73" w:rsidRDefault="009C65AF" w:rsidP="00DB1F73">
            <w:pPr>
              <w:pStyle w:val="TableParagraph"/>
              <w:spacing w:line="254" w:lineRule="exact"/>
              <w:ind w:left="112"/>
              <w:jc w:val="center"/>
            </w:pPr>
            <w:r w:rsidRPr="00DB1F73">
              <w:t>2</w:t>
            </w:r>
          </w:p>
        </w:tc>
        <w:tc>
          <w:tcPr>
            <w:tcW w:w="798" w:type="dxa"/>
          </w:tcPr>
          <w:p w14:paraId="4BF67EE7" w14:textId="77777777" w:rsidR="009C65AF" w:rsidRPr="00DB1F73" w:rsidRDefault="009C65AF" w:rsidP="00DB1F73">
            <w:pPr>
              <w:pStyle w:val="TableParagraph"/>
              <w:spacing w:line="254" w:lineRule="exact"/>
              <w:ind w:left="109"/>
              <w:jc w:val="center"/>
            </w:pPr>
            <w:r w:rsidRPr="00DB1F73">
              <w:t>2</w:t>
            </w:r>
          </w:p>
        </w:tc>
        <w:tc>
          <w:tcPr>
            <w:tcW w:w="799" w:type="dxa"/>
            <w:shd w:val="clear" w:color="auto" w:fill="D9D9D9"/>
          </w:tcPr>
          <w:p w14:paraId="4A6F4B18" w14:textId="77777777" w:rsidR="009C65AF" w:rsidRPr="00DB1F73" w:rsidRDefault="009C65AF" w:rsidP="00DB1F73">
            <w:pPr>
              <w:pStyle w:val="TableParagraph"/>
              <w:spacing w:line="254" w:lineRule="exact"/>
              <w:ind w:left="114"/>
              <w:jc w:val="center"/>
            </w:pPr>
            <w:r w:rsidRPr="00DB1F73">
              <w:t>48</w:t>
            </w:r>
          </w:p>
        </w:tc>
        <w:tc>
          <w:tcPr>
            <w:tcW w:w="798" w:type="dxa"/>
          </w:tcPr>
          <w:p w14:paraId="2AA0B621" w14:textId="77777777" w:rsidR="009C65AF" w:rsidRPr="00DB1F73" w:rsidRDefault="009C65AF" w:rsidP="00DB1F73">
            <w:pPr>
              <w:pStyle w:val="TableParagraph"/>
              <w:spacing w:line="254" w:lineRule="exact"/>
              <w:ind w:left="115"/>
              <w:jc w:val="center"/>
            </w:pPr>
            <w:r w:rsidRPr="00DB1F73">
              <w:t>3</w:t>
            </w:r>
          </w:p>
        </w:tc>
        <w:tc>
          <w:tcPr>
            <w:tcW w:w="799" w:type="dxa"/>
            <w:gridSpan w:val="2"/>
          </w:tcPr>
          <w:p w14:paraId="7277E4BB" w14:textId="77777777" w:rsidR="009C65AF" w:rsidRPr="00DB1F73" w:rsidRDefault="009C65AF" w:rsidP="00DB1F73">
            <w:pPr>
              <w:pStyle w:val="TableParagraph"/>
              <w:spacing w:line="254" w:lineRule="exact"/>
              <w:ind w:left="112"/>
              <w:jc w:val="center"/>
            </w:pPr>
            <w:r w:rsidRPr="00DB1F73">
              <w:t>2</w:t>
            </w:r>
          </w:p>
        </w:tc>
      </w:tr>
      <w:tr w:rsidR="009C65AF" w:rsidRPr="00D85B92" w14:paraId="5F9E46FF" w14:textId="77777777" w:rsidTr="00DB1F73">
        <w:trPr>
          <w:trHeight w:val="266"/>
          <w:jc w:val="center"/>
        </w:trPr>
        <w:tc>
          <w:tcPr>
            <w:tcW w:w="798" w:type="dxa"/>
            <w:shd w:val="clear" w:color="auto" w:fill="D9D9D9"/>
          </w:tcPr>
          <w:p w14:paraId="0C1487EA" w14:textId="77777777" w:rsidR="009C65AF" w:rsidRPr="00DB1F73" w:rsidRDefault="009C65AF" w:rsidP="00DB1F73">
            <w:pPr>
              <w:pStyle w:val="TableParagraph"/>
              <w:spacing w:line="254" w:lineRule="exact"/>
              <w:ind w:left="107"/>
              <w:jc w:val="center"/>
            </w:pPr>
            <w:r w:rsidRPr="00DB1F73">
              <w:t>10</w:t>
            </w:r>
          </w:p>
        </w:tc>
        <w:tc>
          <w:tcPr>
            <w:tcW w:w="799" w:type="dxa"/>
          </w:tcPr>
          <w:p w14:paraId="0AAEDEC6" w14:textId="77777777" w:rsidR="009C65AF" w:rsidRPr="00DB1F73" w:rsidRDefault="009C65AF" w:rsidP="00DB1F73">
            <w:pPr>
              <w:pStyle w:val="TableParagraph"/>
              <w:spacing w:line="254" w:lineRule="exact"/>
              <w:ind w:left="106"/>
              <w:jc w:val="center"/>
            </w:pPr>
            <w:r w:rsidRPr="00DB1F73">
              <w:t>9</w:t>
            </w:r>
          </w:p>
        </w:tc>
        <w:tc>
          <w:tcPr>
            <w:tcW w:w="798" w:type="dxa"/>
          </w:tcPr>
          <w:p w14:paraId="71A4FF55" w14:textId="77777777" w:rsidR="009C65AF" w:rsidRPr="00DB1F73" w:rsidRDefault="009C65AF" w:rsidP="00DB1F73">
            <w:pPr>
              <w:pStyle w:val="TableParagraph"/>
              <w:spacing w:line="254" w:lineRule="exact"/>
              <w:ind w:left="103"/>
              <w:jc w:val="center"/>
            </w:pPr>
            <w:r w:rsidRPr="00DB1F73">
              <w:t>2</w:t>
            </w:r>
          </w:p>
        </w:tc>
        <w:tc>
          <w:tcPr>
            <w:tcW w:w="799" w:type="dxa"/>
            <w:shd w:val="clear" w:color="auto" w:fill="D9D9D9"/>
          </w:tcPr>
          <w:p w14:paraId="61E462ED" w14:textId="77777777" w:rsidR="009C65AF" w:rsidRPr="00DB1F73" w:rsidRDefault="009C65AF" w:rsidP="00DB1F73">
            <w:pPr>
              <w:pStyle w:val="TableParagraph"/>
              <w:spacing w:line="254" w:lineRule="exact"/>
              <w:ind w:left="108"/>
              <w:jc w:val="center"/>
            </w:pPr>
            <w:r w:rsidRPr="00DB1F73">
              <w:t>23</w:t>
            </w:r>
          </w:p>
        </w:tc>
        <w:tc>
          <w:tcPr>
            <w:tcW w:w="798" w:type="dxa"/>
          </w:tcPr>
          <w:p w14:paraId="11B41277" w14:textId="77777777" w:rsidR="009C65AF" w:rsidRPr="00DB1F73" w:rsidRDefault="009C65AF" w:rsidP="00DB1F73">
            <w:pPr>
              <w:pStyle w:val="TableParagraph"/>
              <w:spacing w:line="254" w:lineRule="exact"/>
              <w:ind w:left="109"/>
              <w:jc w:val="center"/>
            </w:pPr>
            <w:r w:rsidRPr="00DB1F73">
              <w:t>8</w:t>
            </w:r>
          </w:p>
        </w:tc>
        <w:tc>
          <w:tcPr>
            <w:tcW w:w="799" w:type="dxa"/>
          </w:tcPr>
          <w:p w14:paraId="44351614" w14:textId="77777777" w:rsidR="009C65AF" w:rsidRPr="00DB1F73" w:rsidRDefault="009C65AF" w:rsidP="00DB1F73">
            <w:pPr>
              <w:pStyle w:val="TableParagraph"/>
              <w:spacing w:line="254" w:lineRule="exact"/>
              <w:ind w:left="109"/>
              <w:jc w:val="center"/>
            </w:pPr>
            <w:r w:rsidRPr="00DB1F73">
              <w:t>1</w:t>
            </w:r>
          </w:p>
        </w:tc>
        <w:tc>
          <w:tcPr>
            <w:tcW w:w="798" w:type="dxa"/>
            <w:shd w:val="clear" w:color="auto" w:fill="D9D9D9"/>
          </w:tcPr>
          <w:p w14:paraId="439CD59B" w14:textId="77777777" w:rsidR="009C65AF" w:rsidRPr="00DB1F73" w:rsidRDefault="009C65AF" w:rsidP="00DB1F73">
            <w:pPr>
              <w:pStyle w:val="TableParagraph"/>
              <w:spacing w:line="254" w:lineRule="exact"/>
              <w:ind w:left="107"/>
              <w:jc w:val="center"/>
            </w:pPr>
            <w:r w:rsidRPr="00DB1F73">
              <w:t>36</w:t>
            </w:r>
          </w:p>
        </w:tc>
        <w:tc>
          <w:tcPr>
            <w:tcW w:w="799" w:type="dxa"/>
          </w:tcPr>
          <w:p w14:paraId="72BB7B10" w14:textId="77777777" w:rsidR="009C65AF" w:rsidRPr="00DB1F73" w:rsidRDefault="009C65AF" w:rsidP="00DB1F73">
            <w:pPr>
              <w:pStyle w:val="TableParagraph"/>
              <w:spacing w:line="254" w:lineRule="exact"/>
              <w:ind w:left="112"/>
              <w:jc w:val="center"/>
            </w:pPr>
            <w:r w:rsidRPr="00DB1F73">
              <w:t>3</w:t>
            </w:r>
          </w:p>
        </w:tc>
        <w:tc>
          <w:tcPr>
            <w:tcW w:w="798" w:type="dxa"/>
          </w:tcPr>
          <w:p w14:paraId="1D6D1A43" w14:textId="77777777" w:rsidR="009C65AF" w:rsidRPr="00DB1F73" w:rsidRDefault="009C65AF" w:rsidP="00DB1F73">
            <w:pPr>
              <w:pStyle w:val="TableParagraph"/>
              <w:spacing w:line="254" w:lineRule="exact"/>
              <w:ind w:left="109"/>
              <w:jc w:val="center"/>
            </w:pPr>
            <w:r w:rsidRPr="00DB1F73">
              <w:t>3</w:t>
            </w:r>
          </w:p>
        </w:tc>
        <w:tc>
          <w:tcPr>
            <w:tcW w:w="799" w:type="dxa"/>
            <w:shd w:val="clear" w:color="auto" w:fill="D9D9D9"/>
          </w:tcPr>
          <w:p w14:paraId="7D954325" w14:textId="77777777" w:rsidR="009C65AF" w:rsidRPr="00DB1F73" w:rsidRDefault="009C65AF" w:rsidP="00DB1F73">
            <w:pPr>
              <w:pStyle w:val="TableParagraph"/>
              <w:spacing w:line="254" w:lineRule="exact"/>
              <w:ind w:left="114"/>
              <w:jc w:val="center"/>
            </w:pPr>
            <w:r w:rsidRPr="00DB1F73">
              <w:t>49</w:t>
            </w:r>
          </w:p>
        </w:tc>
        <w:tc>
          <w:tcPr>
            <w:tcW w:w="798" w:type="dxa"/>
          </w:tcPr>
          <w:p w14:paraId="623DD53B" w14:textId="77777777" w:rsidR="009C65AF" w:rsidRPr="00DB1F73" w:rsidRDefault="009C65AF" w:rsidP="00DB1F73">
            <w:pPr>
              <w:pStyle w:val="TableParagraph"/>
              <w:spacing w:line="254" w:lineRule="exact"/>
              <w:ind w:left="115"/>
              <w:jc w:val="center"/>
            </w:pPr>
            <w:r w:rsidRPr="00DB1F73">
              <w:t>10</w:t>
            </w:r>
          </w:p>
        </w:tc>
        <w:tc>
          <w:tcPr>
            <w:tcW w:w="799" w:type="dxa"/>
            <w:gridSpan w:val="2"/>
          </w:tcPr>
          <w:p w14:paraId="792A1CC2" w14:textId="77777777" w:rsidR="009C65AF" w:rsidRPr="00DB1F73" w:rsidRDefault="009C65AF" w:rsidP="00DB1F73">
            <w:pPr>
              <w:pStyle w:val="TableParagraph"/>
              <w:spacing w:line="254" w:lineRule="exact"/>
              <w:ind w:left="112"/>
              <w:jc w:val="center"/>
            </w:pPr>
            <w:r w:rsidRPr="00DB1F73">
              <w:t>2</w:t>
            </w:r>
          </w:p>
        </w:tc>
      </w:tr>
      <w:tr w:rsidR="009C65AF" w:rsidRPr="00D85B92" w14:paraId="4E2C1F91" w14:textId="77777777" w:rsidTr="00DB1F73">
        <w:trPr>
          <w:trHeight w:val="266"/>
          <w:jc w:val="center"/>
        </w:trPr>
        <w:tc>
          <w:tcPr>
            <w:tcW w:w="798" w:type="dxa"/>
            <w:shd w:val="clear" w:color="auto" w:fill="D9D9D9"/>
          </w:tcPr>
          <w:p w14:paraId="56167CAD" w14:textId="77777777" w:rsidR="009C65AF" w:rsidRPr="00DB1F73" w:rsidRDefault="009C65AF" w:rsidP="00DB1F73">
            <w:pPr>
              <w:pStyle w:val="TableParagraph"/>
              <w:spacing w:line="254" w:lineRule="exact"/>
              <w:ind w:left="107"/>
              <w:jc w:val="center"/>
            </w:pPr>
            <w:r w:rsidRPr="00DB1F73">
              <w:t>11</w:t>
            </w:r>
          </w:p>
        </w:tc>
        <w:tc>
          <w:tcPr>
            <w:tcW w:w="799" w:type="dxa"/>
          </w:tcPr>
          <w:p w14:paraId="37B9E319" w14:textId="77777777" w:rsidR="009C65AF" w:rsidRPr="00DB1F73" w:rsidRDefault="009C65AF" w:rsidP="00DB1F73">
            <w:pPr>
              <w:pStyle w:val="TableParagraph"/>
              <w:spacing w:line="254" w:lineRule="exact"/>
              <w:ind w:left="106"/>
              <w:jc w:val="center"/>
            </w:pPr>
            <w:r w:rsidRPr="00DB1F73">
              <w:t>10</w:t>
            </w:r>
          </w:p>
        </w:tc>
        <w:tc>
          <w:tcPr>
            <w:tcW w:w="798" w:type="dxa"/>
          </w:tcPr>
          <w:p w14:paraId="7149FF49" w14:textId="77777777" w:rsidR="009C65AF" w:rsidRPr="00DB1F73" w:rsidRDefault="009C65AF" w:rsidP="00DB1F73">
            <w:pPr>
              <w:pStyle w:val="TableParagraph"/>
              <w:spacing w:line="254" w:lineRule="exact"/>
              <w:ind w:left="103"/>
              <w:jc w:val="center"/>
            </w:pPr>
            <w:r w:rsidRPr="00DB1F73">
              <w:t>3</w:t>
            </w:r>
          </w:p>
        </w:tc>
        <w:tc>
          <w:tcPr>
            <w:tcW w:w="799" w:type="dxa"/>
            <w:shd w:val="clear" w:color="auto" w:fill="D9D9D9"/>
          </w:tcPr>
          <w:p w14:paraId="3ED37F1E" w14:textId="77777777" w:rsidR="009C65AF" w:rsidRPr="00DB1F73" w:rsidRDefault="009C65AF" w:rsidP="00DB1F73">
            <w:pPr>
              <w:pStyle w:val="TableParagraph"/>
              <w:spacing w:line="254" w:lineRule="exact"/>
              <w:ind w:left="108"/>
              <w:jc w:val="center"/>
            </w:pPr>
            <w:r w:rsidRPr="00DB1F73">
              <w:t>24</w:t>
            </w:r>
          </w:p>
        </w:tc>
        <w:tc>
          <w:tcPr>
            <w:tcW w:w="798" w:type="dxa"/>
          </w:tcPr>
          <w:p w14:paraId="52C07571" w14:textId="77777777" w:rsidR="009C65AF" w:rsidRPr="00DB1F73" w:rsidRDefault="009C65AF" w:rsidP="00DB1F73">
            <w:pPr>
              <w:pStyle w:val="TableParagraph"/>
              <w:spacing w:line="254" w:lineRule="exact"/>
              <w:ind w:left="109"/>
              <w:jc w:val="center"/>
            </w:pPr>
            <w:r w:rsidRPr="00DB1F73">
              <w:t>1</w:t>
            </w:r>
          </w:p>
        </w:tc>
        <w:tc>
          <w:tcPr>
            <w:tcW w:w="799" w:type="dxa"/>
          </w:tcPr>
          <w:p w14:paraId="3C665E32" w14:textId="77777777" w:rsidR="009C65AF" w:rsidRPr="00DB1F73" w:rsidRDefault="009C65AF" w:rsidP="00DB1F73">
            <w:pPr>
              <w:pStyle w:val="TableParagraph"/>
              <w:spacing w:line="254" w:lineRule="exact"/>
              <w:ind w:left="109"/>
              <w:jc w:val="center"/>
            </w:pPr>
            <w:r w:rsidRPr="00DB1F73">
              <w:t>2</w:t>
            </w:r>
          </w:p>
        </w:tc>
        <w:tc>
          <w:tcPr>
            <w:tcW w:w="798" w:type="dxa"/>
            <w:shd w:val="clear" w:color="auto" w:fill="D9D9D9"/>
          </w:tcPr>
          <w:p w14:paraId="3E387E74" w14:textId="77777777" w:rsidR="009C65AF" w:rsidRPr="00DB1F73" w:rsidRDefault="009C65AF" w:rsidP="00DB1F73">
            <w:pPr>
              <w:pStyle w:val="TableParagraph"/>
              <w:spacing w:line="254" w:lineRule="exact"/>
              <w:ind w:left="107"/>
              <w:jc w:val="center"/>
            </w:pPr>
            <w:r w:rsidRPr="00DB1F73">
              <w:t>37</w:t>
            </w:r>
          </w:p>
        </w:tc>
        <w:tc>
          <w:tcPr>
            <w:tcW w:w="799" w:type="dxa"/>
          </w:tcPr>
          <w:p w14:paraId="1857FD43" w14:textId="77777777" w:rsidR="009C65AF" w:rsidRPr="00DB1F73" w:rsidRDefault="009C65AF" w:rsidP="00DB1F73">
            <w:pPr>
              <w:pStyle w:val="TableParagraph"/>
              <w:spacing w:line="254" w:lineRule="exact"/>
              <w:ind w:left="112"/>
              <w:jc w:val="center"/>
            </w:pPr>
            <w:r w:rsidRPr="00DB1F73">
              <w:t>1</w:t>
            </w:r>
          </w:p>
        </w:tc>
        <w:tc>
          <w:tcPr>
            <w:tcW w:w="798" w:type="dxa"/>
          </w:tcPr>
          <w:p w14:paraId="029BB402" w14:textId="77777777" w:rsidR="009C65AF" w:rsidRPr="00DB1F73" w:rsidRDefault="009C65AF" w:rsidP="00DB1F73">
            <w:pPr>
              <w:pStyle w:val="TableParagraph"/>
              <w:spacing w:line="254" w:lineRule="exact"/>
              <w:ind w:left="109"/>
              <w:jc w:val="center"/>
            </w:pPr>
            <w:r w:rsidRPr="00DB1F73">
              <w:t>1</w:t>
            </w:r>
          </w:p>
        </w:tc>
        <w:tc>
          <w:tcPr>
            <w:tcW w:w="799" w:type="dxa"/>
            <w:shd w:val="clear" w:color="auto" w:fill="D9D9D9"/>
          </w:tcPr>
          <w:p w14:paraId="2A555AD7" w14:textId="77777777" w:rsidR="009C65AF" w:rsidRPr="00DB1F73" w:rsidRDefault="009C65AF" w:rsidP="00DB1F73">
            <w:pPr>
              <w:pStyle w:val="TableParagraph"/>
              <w:spacing w:line="254" w:lineRule="exact"/>
              <w:ind w:left="114"/>
              <w:jc w:val="center"/>
            </w:pPr>
            <w:r w:rsidRPr="00DB1F73">
              <w:t>50</w:t>
            </w:r>
          </w:p>
        </w:tc>
        <w:tc>
          <w:tcPr>
            <w:tcW w:w="798" w:type="dxa"/>
          </w:tcPr>
          <w:p w14:paraId="278AA0BB" w14:textId="77777777" w:rsidR="009C65AF" w:rsidRPr="00DB1F73" w:rsidRDefault="009C65AF" w:rsidP="00DB1F73">
            <w:pPr>
              <w:pStyle w:val="TableParagraph"/>
              <w:spacing w:line="254" w:lineRule="exact"/>
              <w:ind w:left="115"/>
              <w:jc w:val="center"/>
            </w:pPr>
            <w:r w:rsidRPr="00DB1F73">
              <w:t>2</w:t>
            </w:r>
          </w:p>
        </w:tc>
        <w:tc>
          <w:tcPr>
            <w:tcW w:w="799" w:type="dxa"/>
            <w:gridSpan w:val="2"/>
          </w:tcPr>
          <w:p w14:paraId="0C450060" w14:textId="77777777" w:rsidR="009C65AF" w:rsidRPr="00DB1F73" w:rsidRDefault="009C65AF" w:rsidP="00DB1F73">
            <w:pPr>
              <w:pStyle w:val="TableParagraph"/>
              <w:spacing w:line="254" w:lineRule="exact"/>
              <w:ind w:left="112"/>
              <w:jc w:val="center"/>
            </w:pPr>
            <w:r w:rsidRPr="00DB1F73">
              <w:t>2</w:t>
            </w:r>
          </w:p>
        </w:tc>
      </w:tr>
      <w:tr w:rsidR="009C65AF" w:rsidRPr="00D85B92" w14:paraId="777C8906" w14:textId="77777777" w:rsidTr="00DB1F73">
        <w:trPr>
          <w:trHeight w:val="266"/>
          <w:jc w:val="center"/>
        </w:trPr>
        <w:tc>
          <w:tcPr>
            <w:tcW w:w="798" w:type="dxa"/>
            <w:shd w:val="clear" w:color="auto" w:fill="D9D9D9"/>
          </w:tcPr>
          <w:p w14:paraId="0DC3DC77" w14:textId="77777777" w:rsidR="009C65AF" w:rsidRPr="00DB1F73" w:rsidRDefault="009C65AF" w:rsidP="00DB1F73">
            <w:pPr>
              <w:pStyle w:val="TableParagraph"/>
              <w:spacing w:line="271" w:lineRule="exact"/>
              <w:ind w:left="107"/>
              <w:jc w:val="center"/>
            </w:pPr>
            <w:r w:rsidRPr="00DB1F73">
              <w:t>12</w:t>
            </w:r>
          </w:p>
        </w:tc>
        <w:tc>
          <w:tcPr>
            <w:tcW w:w="799" w:type="dxa"/>
          </w:tcPr>
          <w:p w14:paraId="2DED6C17" w14:textId="77777777" w:rsidR="009C65AF" w:rsidRPr="00DB1F73" w:rsidRDefault="009C65AF" w:rsidP="00DB1F73">
            <w:pPr>
              <w:pStyle w:val="TableParagraph"/>
              <w:spacing w:line="271" w:lineRule="exact"/>
              <w:ind w:left="106"/>
              <w:jc w:val="center"/>
            </w:pPr>
            <w:r w:rsidRPr="00DB1F73">
              <w:t>3</w:t>
            </w:r>
          </w:p>
        </w:tc>
        <w:tc>
          <w:tcPr>
            <w:tcW w:w="798" w:type="dxa"/>
          </w:tcPr>
          <w:p w14:paraId="0858844D" w14:textId="77777777" w:rsidR="009C65AF" w:rsidRPr="00DB1F73" w:rsidRDefault="009C65AF" w:rsidP="00DB1F73">
            <w:pPr>
              <w:pStyle w:val="TableParagraph"/>
              <w:spacing w:line="271" w:lineRule="exact"/>
              <w:ind w:left="103"/>
              <w:jc w:val="center"/>
            </w:pPr>
            <w:r w:rsidRPr="00DB1F73">
              <w:t>1</w:t>
            </w:r>
          </w:p>
        </w:tc>
        <w:tc>
          <w:tcPr>
            <w:tcW w:w="799" w:type="dxa"/>
            <w:shd w:val="clear" w:color="auto" w:fill="D9D9D9"/>
          </w:tcPr>
          <w:p w14:paraId="46D83E90" w14:textId="77777777" w:rsidR="009C65AF" w:rsidRPr="00DB1F73" w:rsidRDefault="009C65AF" w:rsidP="00DB1F73">
            <w:pPr>
              <w:pStyle w:val="TableParagraph"/>
              <w:spacing w:line="271" w:lineRule="exact"/>
              <w:ind w:left="108"/>
              <w:jc w:val="center"/>
            </w:pPr>
            <w:r w:rsidRPr="00DB1F73">
              <w:t>25</w:t>
            </w:r>
          </w:p>
        </w:tc>
        <w:tc>
          <w:tcPr>
            <w:tcW w:w="798" w:type="dxa"/>
          </w:tcPr>
          <w:p w14:paraId="70E4E3D1" w14:textId="77777777" w:rsidR="009C65AF" w:rsidRPr="00DB1F73" w:rsidRDefault="009C65AF" w:rsidP="00DB1F73">
            <w:pPr>
              <w:pStyle w:val="TableParagraph"/>
              <w:spacing w:line="271" w:lineRule="exact"/>
              <w:ind w:left="109"/>
              <w:jc w:val="center"/>
            </w:pPr>
            <w:r w:rsidRPr="00DB1F73">
              <w:t>4</w:t>
            </w:r>
          </w:p>
        </w:tc>
        <w:tc>
          <w:tcPr>
            <w:tcW w:w="799" w:type="dxa"/>
          </w:tcPr>
          <w:p w14:paraId="1804AA09" w14:textId="77777777" w:rsidR="009C65AF" w:rsidRPr="00DB1F73" w:rsidRDefault="009C65AF" w:rsidP="00DB1F73">
            <w:pPr>
              <w:pStyle w:val="TableParagraph"/>
              <w:spacing w:line="271" w:lineRule="exact"/>
              <w:ind w:left="109"/>
              <w:jc w:val="center"/>
            </w:pPr>
            <w:r w:rsidRPr="00DB1F73">
              <w:t>2</w:t>
            </w:r>
          </w:p>
        </w:tc>
        <w:tc>
          <w:tcPr>
            <w:tcW w:w="798" w:type="dxa"/>
            <w:shd w:val="clear" w:color="auto" w:fill="D9D9D9"/>
          </w:tcPr>
          <w:p w14:paraId="05FBDE56" w14:textId="77777777" w:rsidR="009C65AF" w:rsidRPr="00DB1F73" w:rsidRDefault="009C65AF" w:rsidP="00DB1F73">
            <w:pPr>
              <w:pStyle w:val="TableParagraph"/>
              <w:spacing w:line="271" w:lineRule="exact"/>
              <w:ind w:left="107"/>
              <w:jc w:val="center"/>
            </w:pPr>
            <w:r w:rsidRPr="00DB1F73">
              <w:t>38</w:t>
            </w:r>
          </w:p>
        </w:tc>
        <w:tc>
          <w:tcPr>
            <w:tcW w:w="799" w:type="dxa"/>
          </w:tcPr>
          <w:p w14:paraId="2A8D2C29" w14:textId="77777777" w:rsidR="009C65AF" w:rsidRPr="00DB1F73" w:rsidRDefault="009C65AF" w:rsidP="00DB1F73">
            <w:pPr>
              <w:pStyle w:val="TableParagraph"/>
              <w:spacing w:line="271" w:lineRule="exact"/>
              <w:ind w:left="112"/>
              <w:jc w:val="center"/>
            </w:pPr>
            <w:r w:rsidRPr="00DB1F73">
              <w:t>4</w:t>
            </w:r>
          </w:p>
        </w:tc>
        <w:tc>
          <w:tcPr>
            <w:tcW w:w="798" w:type="dxa"/>
          </w:tcPr>
          <w:p w14:paraId="04E3ED1A" w14:textId="77777777" w:rsidR="009C65AF" w:rsidRPr="00DB1F73" w:rsidRDefault="009C65AF" w:rsidP="00DB1F73">
            <w:pPr>
              <w:pStyle w:val="TableParagraph"/>
              <w:spacing w:line="271" w:lineRule="exact"/>
              <w:ind w:left="109"/>
              <w:jc w:val="center"/>
            </w:pPr>
            <w:r w:rsidRPr="00DB1F73">
              <w:t>2</w:t>
            </w:r>
          </w:p>
        </w:tc>
        <w:tc>
          <w:tcPr>
            <w:tcW w:w="799" w:type="dxa"/>
            <w:shd w:val="clear" w:color="auto" w:fill="D9D9D9"/>
          </w:tcPr>
          <w:p w14:paraId="370BA782" w14:textId="77777777" w:rsidR="009C65AF" w:rsidRPr="00DB1F73" w:rsidRDefault="009C65AF" w:rsidP="00DB1F73">
            <w:pPr>
              <w:pStyle w:val="TableParagraph"/>
              <w:spacing w:line="271" w:lineRule="exact"/>
              <w:jc w:val="center"/>
            </w:pPr>
          </w:p>
        </w:tc>
        <w:tc>
          <w:tcPr>
            <w:tcW w:w="798" w:type="dxa"/>
          </w:tcPr>
          <w:p w14:paraId="5525EE62" w14:textId="77777777" w:rsidR="009C65AF" w:rsidRPr="00DB1F73" w:rsidRDefault="009C65AF" w:rsidP="00DB1F73">
            <w:pPr>
              <w:pStyle w:val="TableParagraph"/>
              <w:spacing w:line="271" w:lineRule="exact"/>
              <w:jc w:val="center"/>
            </w:pPr>
          </w:p>
        </w:tc>
        <w:tc>
          <w:tcPr>
            <w:tcW w:w="799" w:type="dxa"/>
            <w:gridSpan w:val="2"/>
          </w:tcPr>
          <w:p w14:paraId="2B36FC5F" w14:textId="77777777" w:rsidR="009C65AF" w:rsidRPr="00DB1F73" w:rsidRDefault="009C65AF" w:rsidP="00DB1F73">
            <w:pPr>
              <w:pStyle w:val="TableParagraph"/>
              <w:spacing w:line="271" w:lineRule="exact"/>
              <w:jc w:val="center"/>
            </w:pPr>
          </w:p>
        </w:tc>
      </w:tr>
      <w:tr w:rsidR="009C65AF" w:rsidRPr="00D85B92" w14:paraId="11D3608D" w14:textId="77777777" w:rsidTr="00DB1F73">
        <w:trPr>
          <w:trHeight w:val="266"/>
          <w:jc w:val="center"/>
        </w:trPr>
        <w:tc>
          <w:tcPr>
            <w:tcW w:w="798" w:type="dxa"/>
            <w:shd w:val="clear" w:color="auto" w:fill="D9D9D9"/>
          </w:tcPr>
          <w:p w14:paraId="7FA19413" w14:textId="77777777" w:rsidR="009C65AF" w:rsidRPr="00DB1F73" w:rsidRDefault="009C65AF" w:rsidP="00DB1F73">
            <w:pPr>
              <w:pStyle w:val="TableParagraph"/>
              <w:spacing w:line="271" w:lineRule="exact"/>
              <w:ind w:left="107"/>
              <w:jc w:val="center"/>
            </w:pPr>
            <w:r w:rsidRPr="00DB1F73">
              <w:t>13</w:t>
            </w:r>
          </w:p>
        </w:tc>
        <w:tc>
          <w:tcPr>
            <w:tcW w:w="799" w:type="dxa"/>
          </w:tcPr>
          <w:p w14:paraId="74BAA87E" w14:textId="77777777" w:rsidR="009C65AF" w:rsidRPr="00DB1F73" w:rsidRDefault="009C65AF" w:rsidP="00DB1F73">
            <w:pPr>
              <w:pStyle w:val="TableParagraph"/>
              <w:spacing w:line="271" w:lineRule="exact"/>
              <w:ind w:left="106"/>
              <w:jc w:val="center"/>
            </w:pPr>
            <w:r w:rsidRPr="00DB1F73">
              <w:t>8</w:t>
            </w:r>
          </w:p>
        </w:tc>
        <w:tc>
          <w:tcPr>
            <w:tcW w:w="798" w:type="dxa"/>
          </w:tcPr>
          <w:p w14:paraId="37DED2E6" w14:textId="77777777" w:rsidR="009C65AF" w:rsidRPr="00DB1F73" w:rsidRDefault="009C65AF" w:rsidP="00DB1F73">
            <w:pPr>
              <w:pStyle w:val="TableParagraph"/>
              <w:spacing w:line="271" w:lineRule="exact"/>
              <w:ind w:left="103"/>
              <w:jc w:val="center"/>
            </w:pPr>
            <w:r w:rsidRPr="00DB1F73">
              <w:t>1</w:t>
            </w:r>
          </w:p>
        </w:tc>
        <w:tc>
          <w:tcPr>
            <w:tcW w:w="799" w:type="dxa"/>
            <w:shd w:val="clear" w:color="auto" w:fill="D9D9D9"/>
          </w:tcPr>
          <w:p w14:paraId="7A4D9565" w14:textId="77777777" w:rsidR="009C65AF" w:rsidRPr="00DB1F73" w:rsidRDefault="009C65AF" w:rsidP="00DB1F73">
            <w:pPr>
              <w:pStyle w:val="TableParagraph"/>
              <w:spacing w:line="271" w:lineRule="exact"/>
              <w:ind w:left="108"/>
              <w:jc w:val="center"/>
            </w:pPr>
            <w:r w:rsidRPr="00DB1F73">
              <w:t>26</w:t>
            </w:r>
          </w:p>
        </w:tc>
        <w:tc>
          <w:tcPr>
            <w:tcW w:w="798" w:type="dxa"/>
          </w:tcPr>
          <w:p w14:paraId="0D694DB6" w14:textId="77777777" w:rsidR="009C65AF" w:rsidRPr="00DB1F73" w:rsidRDefault="009C65AF" w:rsidP="00DB1F73">
            <w:pPr>
              <w:pStyle w:val="TableParagraph"/>
              <w:spacing w:line="271" w:lineRule="exact"/>
              <w:ind w:left="109"/>
              <w:jc w:val="center"/>
            </w:pPr>
            <w:r w:rsidRPr="00DB1F73">
              <w:t>10</w:t>
            </w:r>
          </w:p>
        </w:tc>
        <w:tc>
          <w:tcPr>
            <w:tcW w:w="799" w:type="dxa"/>
          </w:tcPr>
          <w:p w14:paraId="1BD70913" w14:textId="77777777" w:rsidR="009C65AF" w:rsidRPr="00DB1F73" w:rsidRDefault="009C65AF" w:rsidP="00DB1F73">
            <w:pPr>
              <w:pStyle w:val="TableParagraph"/>
              <w:spacing w:line="271" w:lineRule="exact"/>
              <w:ind w:left="109"/>
              <w:jc w:val="center"/>
            </w:pPr>
            <w:r w:rsidRPr="00DB1F73">
              <w:t>1</w:t>
            </w:r>
          </w:p>
        </w:tc>
        <w:tc>
          <w:tcPr>
            <w:tcW w:w="798" w:type="dxa"/>
            <w:shd w:val="clear" w:color="auto" w:fill="D9D9D9"/>
          </w:tcPr>
          <w:p w14:paraId="2383DC18" w14:textId="77777777" w:rsidR="009C65AF" w:rsidRPr="00DB1F73" w:rsidRDefault="009C65AF" w:rsidP="00DB1F73">
            <w:pPr>
              <w:pStyle w:val="TableParagraph"/>
              <w:spacing w:line="271" w:lineRule="exact"/>
              <w:ind w:left="107"/>
              <w:jc w:val="center"/>
            </w:pPr>
            <w:r w:rsidRPr="00DB1F73">
              <w:t>39</w:t>
            </w:r>
          </w:p>
        </w:tc>
        <w:tc>
          <w:tcPr>
            <w:tcW w:w="799" w:type="dxa"/>
          </w:tcPr>
          <w:p w14:paraId="149F556B" w14:textId="77777777" w:rsidR="009C65AF" w:rsidRPr="00DB1F73" w:rsidRDefault="009C65AF" w:rsidP="00DB1F73">
            <w:pPr>
              <w:pStyle w:val="TableParagraph"/>
              <w:spacing w:line="271" w:lineRule="exact"/>
              <w:ind w:left="112"/>
              <w:jc w:val="center"/>
            </w:pPr>
            <w:r w:rsidRPr="00DB1F73">
              <w:t>4</w:t>
            </w:r>
          </w:p>
        </w:tc>
        <w:tc>
          <w:tcPr>
            <w:tcW w:w="798" w:type="dxa"/>
          </w:tcPr>
          <w:p w14:paraId="3F9CB566" w14:textId="77777777" w:rsidR="009C65AF" w:rsidRPr="00DB1F73" w:rsidRDefault="009C65AF" w:rsidP="00DB1F73">
            <w:pPr>
              <w:pStyle w:val="TableParagraph"/>
              <w:spacing w:line="271" w:lineRule="exact"/>
              <w:ind w:left="109"/>
              <w:jc w:val="center"/>
            </w:pPr>
            <w:r w:rsidRPr="00DB1F73">
              <w:t>3</w:t>
            </w:r>
          </w:p>
        </w:tc>
        <w:tc>
          <w:tcPr>
            <w:tcW w:w="799" w:type="dxa"/>
            <w:shd w:val="clear" w:color="auto" w:fill="D9D9D9"/>
          </w:tcPr>
          <w:p w14:paraId="79E7E77D" w14:textId="77777777" w:rsidR="009C65AF" w:rsidRPr="00DB1F73" w:rsidRDefault="009C65AF" w:rsidP="00DB1F73">
            <w:pPr>
              <w:pStyle w:val="TableParagraph"/>
              <w:spacing w:line="271" w:lineRule="exact"/>
              <w:jc w:val="center"/>
            </w:pPr>
          </w:p>
        </w:tc>
        <w:tc>
          <w:tcPr>
            <w:tcW w:w="798" w:type="dxa"/>
          </w:tcPr>
          <w:p w14:paraId="50A893A8" w14:textId="77777777" w:rsidR="009C65AF" w:rsidRPr="00DB1F73" w:rsidRDefault="009C65AF" w:rsidP="00DB1F73">
            <w:pPr>
              <w:pStyle w:val="TableParagraph"/>
              <w:spacing w:line="271" w:lineRule="exact"/>
              <w:jc w:val="center"/>
            </w:pPr>
          </w:p>
        </w:tc>
        <w:tc>
          <w:tcPr>
            <w:tcW w:w="799" w:type="dxa"/>
            <w:gridSpan w:val="2"/>
          </w:tcPr>
          <w:p w14:paraId="6E356793" w14:textId="77777777" w:rsidR="009C65AF" w:rsidRPr="00DB1F73" w:rsidRDefault="009C65AF" w:rsidP="00DB1F73">
            <w:pPr>
              <w:pStyle w:val="TableParagraph"/>
              <w:spacing w:line="271" w:lineRule="exact"/>
              <w:jc w:val="center"/>
            </w:pPr>
          </w:p>
        </w:tc>
      </w:tr>
      <w:tr w:rsidR="009C65AF" w:rsidRPr="001355E9" w14:paraId="5EC0B9E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52BB54B" w14:textId="77777777" w:rsidR="009C65AF" w:rsidRPr="00DB1F73" w:rsidRDefault="009C65AF" w:rsidP="00DB1F73">
            <w:pPr>
              <w:pStyle w:val="TableParagraph"/>
              <w:spacing w:line="271" w:lineRule="exact"/>
              <w:ind w:left="107"/>
              <w:jc w:val="center"/>
            </w:pPr>
            <w:r w:rsidRPr="00DB1F73">
              <w:t>№п/п</w:t>
            </w:r>
          </w:p>
        </w:tc>
        <w:tc>
          <w:tcPr>
            <w:tcW w:w="799" w:type="dxa"/>
            <w:tcBorders>
              <w:top w:val="single" w:sz="4" w:space="0" w:color="000000"/>
              <w:left w:val="single" w:sz="4" w:space="0" w:color="000000"/>
              <w:bottom w:val="single" w:sz="4" w:space="0" w:color="000000"/>
              <w:right w:val="single" w:sz="4" w:space="0" w:color="000000"/>
            </w:tcBorders>
          </w:tcPr>
          <w:p w14:paraId="28D707AB" w14:textId="77777777" w:rsidR="009C65AF" w:rsidRPr="00DB1F73" w:rsidRDefault="009C65AF" w:rsidP="00DB1F73">
            <w:pPr>
              <w:pStyle w:val="TableParagraph"/>
              <w:spacing w:line="271" w:lineRule="exact"/>
              <w:ind w:left="106"/>
              <w:jc w:val="center"/>
            </w:pPr>
            <w:r w:rsidRPr="00DB1F73">
              <w:t>X5</w:t>
            </w:r>
          </w:p>
        </w:tc>
        <w:tc>
          <w:tcPr>
            <w:tcW w:w="798" w:type="dxa"/>
            <w:tcBorders>
              <w:top w:val="single" w:sz="4" w:space="0" w:color="000000"/>
              <w:left w:val="single" w:sz="4" w:space="0" w:color="000000"/>
              <w:bottom w:val="single" w:sz="4" w:space="0" w:color="000000"/>
              <w:right w:val="single" w:sz="4" w:space="0" w:color="000000"/>
            </w:tcBorders>
          </w:tcPr>
          <w:p w14:paraId="5C4DE3B1" w14:textId="77777777" w:rsidR="009C65AF" w:rsidRPr="00DB1F73" w:rsidRDefault="009C65AF" w:rsidP="00DB1F73">
            <w:pPr>
              <w:pStyle w:val="TableParagraph"/>
              <w:spacing w:line="271" w:lineRule="exact"/>
              <w:ind w:left="103"/>
              <w:jc w:val="center"/>
            </w:pPr>
            <w:r w:rsidRPr="00DB1F73">
              <w:t>Y5</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324DC76" w14:textId="77777777" w:rsidR="009C65AF" w:rsidRPr="00DB1F73" w:rsidRDefault="009C65AF" w:rsidP="00DB1F73">
            <w:pPr>
              <w:pStyle w:val="TableParagraph"/>
              <w:spacing w:line="271" w:lineRule="exact"/>
              <w:ind w:left="108"/>
              <w:jc w:val="center"/>
            </w:pPr>
            <w:r w:rsidRPr="00DB1F73">
              <w:t>№п/п</w:t>
            </w:r>
          </w:p>
        </w:tc>
        <w:tc>
          <w:tcPr>
            <w:tcW w:w="798" w:type="dxa"/>
            <w:tcBorders>
              <w:top w:val="single" w:sz="4" w:space="0" w:color="000000"/>
              <w:left w:val="single" w:sz="4" w:space="0" w:color="000000"/>
              <w:bottom w:val="single" w:sz="4" w:space="0" w:color="000000"/>
              <w:right w:val="single" w:sz="4" w:space="0" w:color="000000"/>
            </w:tcBorders>
          </w:tcPr>
          <w:p w14:paraId="282A6892" w14:textId="77777777" w:rsidR="009C65AF" w:rsidRPr="00DB1F73" w:rsidRDefault="009C65AF" w:rsidP="00DB1F73">
            <w:pPr>
              <w:pStyle w:val="TableParagraph"/>
              <w:spacing w:line="271" w:lineRule="exact"/>
              <w:ind w:left="109"/>
              <w:jc w:val="center"/>
            </w:pPr>
            <w:r w:rsidRPr="00DB1F73">
              <w:t>X5</w:t>
            </w:r>
          </w:p>
        </w:tc>
        <w:tc>
          <w:tcPr>
            <w:tcW w:w="799" w:type="dxa"/>
            <w:tcBorders>
              <w:top w:val="single" w:sz="4" w:space="0" w:color="000000"/>
              <w:left w:val="single" w:sz="4" w:space="0" w:color="000000"/>
              <w:bottom w:val="single" w:sz="4" w:space="0" w:color="000000"/>
              <w:right w:val="single" w:sz="4" w:space="0" w:color="000000"/>
            </w:tcBorders>
          </w:tcPr>
          <w:p w14:paraId="7DFA6A60" w14:textId="77777777" w:rsidR="009C65AF" w:rsidRPr="00DB1F73" w:rsidRDefault="009C65AF" w:rsidP="00DB1F73">
            <w:pPr>
              <w:pStyle w:val="TableParagraph"/>
              <w:spacing w:line="271" w:lineRule="exact"/>
              <w:ind w:left="109"/>
              <w:jc w:val="center"/>
            </w:pPr>
            <w:r w:rsidRPr="00DB1F73">
              <w:t>Y5</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ACFCDB4" w14:textId="77777777" w:rsidR="009C65AF" w:rsidRPr="00DB1F73" w:rsidRDefault="009C65AF" w:rsidP="00DB1F73">
            <w:pPr>
              <w:pStyle w:val="TableParagraph"/>
              <w:spacing w:line="271" w:lineRule="exact"/>
              <w:ind w:left="107"/>
              <w:jc w:val="center"/>
            </w:pPr>
            <w:r w:rsidRPr="00DB1F73">
              <w:t>№п/п</w:t>
            </w:r>
          </w:p>
        </w:tc>
        <w:tc>
          <w:tcPr>
            <w:tcW w:w="799" w:type="dxa"/>
            <w:tcBorders>
              <w:top w:val="single" w:sz="4" w:space="0" w:color="000000"/>
              <w:left w:val="single" w:sz="4" w:space="0" w:color="000000"/>
              <w:bottom w:val="single" w:sz="4" w:space="0" w:color="000000"/>
              <w:right w:val="single" w:sz="4" w:space="0" w:color="000000"/>
            </w:tcBorders>
          </w:tcPr>
          <w:p w14:paraId="61132A5C" w14:textId="77777777" w:rsidR="009C65AF" w:rsidRPr="00DB1F73" w:rsidRDefault="009C65AF" w:rsidP="00DB1F73">
            <w:pPr>
              <w:pStyle w:val="TableParagraph"/>
              <w:spacing w:line="271" w:lineRule="exact"/>
              <w:ind w:left="112"/>
              <w:jc w:val="center"/>
            </w:pPr>
            <w:r w:rsidRPr="00DB1F73">
              <w:t>X5</w:t>
            </w:r>
          </w:p>
        </w:tc>
        <w:tc>
          <w:tcPr>
            <w:tcW w:w="798" w:type="dxa"/>
            <w:tcBorders>
              <w:top w:val="single" w:sz="4" w:space="0" w:color="000000"/>
              <w:left w:val="single" w:sz="4" w:space="0" w:color="000000"/>
              <w:bottom w:val="single" w:sz="4" w:space="0" w:color="000000"/>
              <w:right w:val="single" w:sz="4" w:space="0" w:color="000000"/>
            </w:tcBorders>
          </w:tcPr>
          <w:p w14:paraId="374CFF90" w14:textId="77777777" w:rsidR="009C65AF" w:rsidRPr="00DB1F73" w:rsidRDefault="009C65AF" w:rsidP="00DB1F73">
            <w:pPr>
              <w:pStyle w:val="TableParagraph"/>
              <w:spacing w:line="271" w:lineRule="exact"/>
              <w:ind w:left="109"/>
              <w:jc w:val="center"/>
            </w:pPr>
            <w:r w:rsidRPr="00DB1F73">
              <w:t>Y5</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FF4FF9F" w14:textId="77777777" w:rsidR="009C65AF" w:rsidRPr="00DB1F73" w:rsidRDefault="009C65AF" w:rsidP="00DB1F73">
            <w:pPr>
              <w:pStyle w:val="TableParagraph"/>
              <w:spacing w:line="271" w:lineRule="exact"/>
              <w:jc w:val="center"/>
            </w:pPr>
            <w:r w:rsidRPr="00DB1F73">
              <w:t>№п/п</w:t>
            </w:r>
          </w:p>
        </w:tc>
        <w:tc>
          <w:tcPr>
            <w:tcW w:w="798" w:type="dxa"/>
            <w:tcBorders>
              <w:top w:val="single" w:sz="4" w:space="0" w:color="000000"/>
              <w:left w:val="single" w:sz="4" w:space="0" w:color="000000"/>
              <w:bottom w:val="single" w:sz="4" w:space="0" w:color="000000"/>
              <w:right w:val="single" w:sz="4" w:space="0" w:color="000000"/>
            </w:tcBorders>
          </w:tcPr>
          <w:p w14:paraId="14FF351B" w14:textId="77777777" w:rsidR="009C65AF" w:rsidRPr="00DB1F73" w:rsidRDefault="009C65AF" w:rsidP="00DB1F73">
            <w:pPr>
              <w:pStyle w:val="TableParagraph"/>
              <w:spacing w:line="271" w:lineRule="exact"/>
              <w:jc w:val="center"/>
            </w:pPr>
            <w:r w:rsidRPr="00DB1F73">
              <w:t>X5</w:t>
            </w:r>
          </w:p>
        </w:tc>
        <w:tc>
          <w:tcPr>
            <w:tcW w:w="799" w:type="dxa"/>
            <w:gridSpan w:val="2"/>
            <w:tcBorders>
              <w:top w:val="single" w:sz="4" w:space="0" w:color="000000"/>
              <w:left w:val="single" w:sz="4" w:space="0" w:color="000000"/>
              <w:bottom w:val="single" w:sz="4" w:space="0" w:color="000000"/>
              <w:right w:val="single" w:sz="4" w:space="0" w:color="000000"/>
            </w:tcBorders>
          </w:tcPr>
          <w:p w14:paraId="1DA50515" w14:textId="77777777" w:rsidR="009C65AF" w:rsidRPr="00DB1F73" w:rsidRDefault="009C65AF" w:rsidP="00DB1F73">
            <w:pPr>
              <w:pStyle w:val="TableParagraph"/>
              <w:spacing w:line="271" w:lineRule="exact"/>
              <w:jc w:val="center"/>
            </w:pPr>
            <w:r w:rsidRPr="00DB1F73">
              <w:t>Y5</w:t>
            </w:r>
          </w:p>
        </w:tc>
      </w:tr>
      <w:tr w:rsidR="009C65AF" w:rsidRPr="001355E9" w14:paraId="7A427966"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2A92432" w14:textId="77777777" w:rsidR="009C65AF" w:rsidRPr="00DB1F73" w:rsidRDefault="009C65AF" w:rsidP="00DB1F73">
            <w:pPr>
              <w:pStyle w:val="TableParagraph"/>
              <w:spacing w:line="271" w:lineRule="exact"/>
              <w:ind w:left="107"/>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4DDE5201" w14:textId="77777777" w:rsidR="009C65AF" w:rsidRPr="00DB1F73" w:rsidRDefault="009C65AF" w:rsidP="00DB1F73">
            <w:pPr>
              <w:pStyle w:val="TableParagraph"/>
              <w:spacing w:line="271" w:lineRule="exact"/>
              <w:ind w:left="106"/>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64FCC0E9"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4F818E99" w14:textId="77777777" w:rsidR="009C65AF" w:rsidRPr="00DB1F73" w:rsidRDefault="009C65AF" w:rsidP="00DB1F73">
            <w:pPr>
              <w:pStyle w:val="TableParagraph"/>
              <w:spacing w:line="271" w:lineRule="exact"/>
              <w:ind w:left="108"/>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38486943" w14:textId="77777777" w:rsidR="009C65AF" w:rsidRPr="00DB1F73" w:rsidRDefault="009C65AF" w:rsidP="00DB1F73">
            <w:pPr>
              <w:pStyle w:val="TableParagraph"/>
              <w:spacing w:line="271" w:lineRule="exact"/>
              <w:ind w:left="109"/>
              <w:jc w:val="center"/>
            </w:pPr>
            <w:r w:rsidRPr="00DB1F73">
              <w:t>15</w:t>
            </w:r>
          </w:p>
        </w:tc>
        <w:tc>
          <w:tcPr>
            <w:tcW w:w="799" w:type="dxa"/>
            <w:tcBorders>
              <w:top w:val="single" w:sz="4" w:space="0" w:color="000000"/>
              <w:left w:val="single" w:sz="4" w:space="0" w:color="000000"/>
              <w:bottom w:val="single" w:sz="4" w:space="0" w:color="000000"/>
              <w:right w:val="single" w:sz="4" w:space="0" w:color="000000"/>
            </w:tcBorders>
          </w:tcPr>
          <w:p w14:paraId="4CFAF579" w14:textId="77777777" w:rsidR="009C65AF" w:rsidRPr="00DB1F73" w:rsidRDefault="009C65AF" w:rsidP="00DB1F73">
            <w:pPr>
              <w:pStyle w:val="TableParagraph"/>
              <w:spacing w:line="271" w:lineRule="exact"/>
              <w:ind w:left="109"/>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2A7FD65" w14:textId="77777777" w:rsidR="009C65AF" w:rsidRPr="00DB1F73" w:rsidRDefault="009C65AF" w:rsidP="00DB1F73">
            <w:pPr>
              <w:pStyle w:val="TableParagraph"/>
              <w:spacing w:line="271" w:lineRule="exact"/>
              <w:ind w:left="107"/>
              <w:jc w:val="center"/>
            </w:pPr>
            <w:r w:rsidRPr="00DB1F73">
              <w:t>27</w:t>
            </w:r>
          </w:p>
        </w:tc>
        <w:tc>
          <w:tcPr>
            <w:tcW w:w="799" w:type="dxa"/>
            <w:tcBorders>
              <w:top w:val="single" w:sz="4" w:space="0" w:color="000000"/>
              <w:left w:val="single" w:sz="4" w:space="0" w:color="000000"/>
              <w:bottom w:val="single" w:sz="4" w:space="0" w:color="000000"/>
              <w:right w:val="single" w:sz="4" w:space="0" w:color="000000"/>
            </w:tcBorders>
          </w:tcPr>
          <w:p w14:paraId="11B0EEC0" w14:textId="77777777" w:rsidR="009C65AF" w:rsidRPr="00DB1F73" w:rsidRDefault="009C65AF" w:rsidP="00DB1F73">
            <w:pPr>
              <w:pStyle w:val="TableParagraph"/>
              <w:spacing w:line="271" w:lineRule="exact"/>
              <w:ind w:left="112"/>
              <w:jc w:val="center"/>
            </w:pPr>
            <w:r w:rsidRPr="00DB1F73">
              <w:t>28</w:t>
            </w:r>
          </w:p>
        </w:tc>
        <w:tc>
          <w:tcPr>
            <w:tcW w:w="798" w:type="dxa"/>
            <w:tcBorders>
              <w:top w:val="single" w:sz="4" w:space="0" w:color="000000"/>
              <w:left w:val="single" w:sz="4" w:space="0" w:color="000000"/>
              <w:bottom w:val="single" w:sz="4" w:space="0" w:color="000000"/>
              <w:right w:val="single" w:sz="4" w:space="0" w:color="000000"/>
            </w:tcBorders>
          </w:tcPr>
          <w:p w14:paraId="4BC3F42C"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77B0D35" w14:textId="77777777" w:rsidR="009C65AF" w:rsidRPr="00DB1F73" w:rsidRDefault="009C65AF" w:rsidP="00DB1F73">
            <w:pPr>
              <w:pStyle w:val="TableParagraph"/>
              <w:spacing w:line="271" w:lineRule="exact"/>
              <w:jc w:val="center"/>
            </w:pPr>
            <w:r w:rsidRPr="00DB1F73">
              <w:t>40</w:t>
            </w:r>
          </w:p>
        </w:tc>
        <w:tc>
          <w:tcPr>
            <w:tcW w:w="798" w:type="dxa"/>
            <w:tcBorders>
              <w:top w:val="single" w:sz="4" w:space="0" w:color="000000"/>
              <w:left w:val="single" w:sz="4" w:space="0" w:color="000000"/>
              <w:bottom w:val="single" w:sz="4" w:space="0" w:color="000000"/>
              <w:right w:val="single" w:sz="4" w:space="0" w:color="000000"/>
            </w:tcBorders>
          </w:tcPr>
          <w:p w14:paraId="06B68033" w14:textId="77777777" w:rsidR="009C65AF" w:rsidRPr="00DB1F73" w:rsidRDefault="009C65AF" w:rsidP="00DB1F73">
            <w:pPr>
              <w:pStyle w:val="TableParagraph"/>
              <w:spacing w:line="271" w:lineRule="exact"/>
              <w:jc w:val="center"/>
            </w:pPr>
            <w:r w:rsidRPr="00DB1F73">
              <w:t>16</w:t>
            </w:r>
          </w:p>
        </w:tc>
        <w:tc>
          <w:tcPr>
            <w:tcW w:w="799" w:type="dxa"/>
            <w:gridSpan w:val="2"/>
            <w:tcBorders>
              <w:top w:val="single" w:sz="4" w:space="0" w:color="000000"/>
              <w:left w:val="single" w:sz="4" w:space="0" w:color="000000"/>
              <w:bottom w:val="single" w:sz="4" w:space="0" w:color="000000"/>
              <w:right w:val="single" w:sz="4" w:space="0" w:color="000000"/>
            </w:tcBorders>
          </w:tcPr>
          <w:p w14:paraId="2260E51E" w14:textId="77777777" w:rsidR="009C65AF" w:rsidRPr="00DB1F73" w:rsidRDefault="009C65AF" w:rsidP="00DB1F73">
            <w:pPr>
              <w:pStyle w:val="TableParagraph"/>
              <w:spacing w:line="271" w:lineRule="exact"/>
              <w:jc w:val="center"/>
            </w:pPr>
            <w:r w:rsidRPr="00DB1F73">
              <w:t>1</w:t>
            </w:r>
          </w:p>
        </w:tc>
      </w:tr>
      <w:tr w:rsidR="009C65AF" w:rsidRPr="001355E9" w14:paraId="3CDB09D6"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3384586" w14:textId="77777777" w:rsidR="009C65AF" w:rsidRPr="00DB1F73" w:rsidRDefault="009C65AF" w:rsidP="00DB1F73">
            <w:pPr>
              <w:pStyle w:val="TableParagraph"/>
              <w:spacing w:line="271" w:lineRule="exact"/>
              <w:ind w:left="107"/>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00D00F1C" w14:textId="77777777" w:rsidR="009C65AF" w:rsidRPr="00DB1F73" w:rsidRDefault="009C65AF" w:rsidP="00DB1F73">
            <w:pPr>
              <w:pStyle w:val="TableParagraph"/>
              <w:spacing w:line="271" w:lineRule="exact"/>
              <w:ind w:left="106"/>
              <w:jc w:val="center"/>
            </w:pPr>
            <w:r w:rsidRPr="00DB1F73">
              <w:t>9</w:t>
            </w:r>
          </w:p>
        </w:tc>
        <w:tc>
          <w:tcPr>
            <w:tcW w:w="798" w:type="dxa"/>
            <w:tcBorders>
              <w:top w:val="single" w:sz="4" w:space="0" w:color="000000"/>
              <w:left w:val="single" w:sz="4" w:space="0" w:color="000000"/>
              <w:bottom w:val="single" w:sz="4" w:space="0" w:color="000000"/>
              <w:right w:val="single" w:sz="4" w:space="0" w:color="000000"/>
            </w:tcBorders>
          </w:tcPr>
          <w:p w14:paraId="48E04817"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F3A668F" w14:textId="77777777" w:rsidR="009C65AF" w:rsidRPr="00DB1F73" w:rsidRDefault="009C65AF" w:rsidP="00DB1F73">
            <w:pPr>
              <w:pStyle w:val="TableParagraph"/>
              <w:spacing w:line="271" w:lineRule="exact"/>
              <w:ind w:left="108"/>
              <w:jc w:val="center"/>
            </w:pPr>
            <w:r w:rsidRPr="00DB1F73">
              <w:t>15</w:t>
            </w:r>
          </w:p>
        </w:tc>
        <w:tc>
          <w:tcPr>
            <w:tcW w:w="798" w:type="dxa"/>
            <w:tcBorders>
              <w:top w:val="single" w:sz="4" w:space="0" w:color="000000"/>
              <w:left w:val="single" w:sz="4" w:space="0" w:color="000000"/>
              <w:bottom w:val="single" w:sz="4" w:space="0" w:color="000000"/>
              <w:right w:val="single" w:sz="4" w:space="0" w:color="000000"/>
            </w:tcBorders>
          </w:tcPr>
          <w:p w14:paraId="5E7D56D6" w14:textId="77777777" w:rsidR="009C65AF" w:rsidRPr="00DB1F73" w:rsidRDefault="009C65AF" w:rsidP="00DB1F73">
            <w:pPr>
              <w:pStyle w:val="TableParagraph"/>
              <w:spacing w:line="271" w:lineRule="exact"/>
              <w:ind w:left="109"/>
              <w:jc w:val="center"/>
            </w:pPr>
            <w:r w:rsidRPr="00DB1F73">
              <w:t>9</w:t>
            </w:r>
          </w:p>
        </w:tc>
        <w:tc>
          <w:tcPr>
            <w:tcW w:w="799" w:type="dxa"/>
            <w:tcBorders>
              <w:top w:val="single" w:sz="4" w:space="0" w:color="000000"/>
              <w:left w:val="single" w:sz="4" w:space="0" w:color="000000"/>
              <w:bottom w:val="single" w:sz="4" w:space="0" w:color="000000"/>
              <w:right w:val="single" w:sz="4" w:space="0" w:color="000000"/>
            </w:tcBorders>
          </w:tcPr>
          <w:p w14:paraId="0979363F" w14:textId="77777777" w:rsidR="009C65AF" w:rsidRPr="00DB1F73" w:rsidRDefault="009C65AF" w:rsidP="00DB1F73">
            <w:pPr>
              <w:pStyle w:val="TableParagraph"/>
              <w:spacing w:line="271" w:lineRule="exact"/>
              <w:ind w:left="109"/>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A22D4F3" w14:textId="77777777" w:rsidR="009C65AF" w:rsidRPr="00DB1F73" w:rsidRDefault="009C65AF" w:rsidP="00DB1F73">
            <w:pPr>
              <w:pStyle w:val="TableParagraph"/>
              <w:spacing w:line="271" w:lineRule="exact"/>
              <w:ind w:left="107"/>
              <w:jc w:val="center"/>
            </w:pPr>
            <w:r w:rsidRPr="00DB1F73">
              <w:t>28</w:t>
            </w:r>
          </w:p>
        </w:tc>
        <w:tc>
          <w:tcPr>
            <w:tcW w:w="799" w:type="dxa"/>
            <w:tcBorders>
              <w:top w:val="single" w:sz="4" w:space="0" w:color="000000"/>
              <w:left w:val="single" w:sz="4" w:space="0" w:color="000000"/>
              <w:bottom w:val="single" w:sz="4" w:space="0" w:color="000000"/>
              <w:right w:val="single" w:sz="4" w:space="0" w:color="000000"/>
            </w:tcBorders>
          </w:tcPr>
          <w:p w14:paraId="75501B62" w14:textId="77777777" w:rsidR="009C65AF" w:rsidRPr="00DB1F73" w:rsidRDefault="009C65AF" w:rsidP="00DB1F73">
            <w:pPr>
              <w:pStyle w:val="TableParagraph"/>
              <w:spacing w:line="271" w:lineRule="exact"/>
              <w:ind w:left="112"/>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1D3765C8" w14:textId="77777777" w:rsidR="009C65AF" w:rsidRPr="00DB1F73" w:rsidRDefault="009C65AF" w:rsidP="00DB1F73">
            <w:pPr>
              <w:pStyle w:val="TableParagraph"/>
              <w:spacing w:line="271" w:lineRule="exact"/>
              <w:ind w:left="109"/>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14861C6" w14:textId="77777777" w:rsidR="009C65AF" w:rsidRPr="00DB1F73" w:rsidRDefault="009C65AF" w:rsidP="00DB1F73">
            <w:pPr>
              <w:pStyle w:val="TableParagraph"/>
              <w:spacing w:line="271" w:lineRule="exact"/>
              <w:jc w:val="center"/>
            </w:pPr>
            <w:r w:rsidRPr="00DB1F73">
              <w:t>41</w:t>
            </w:r>
          </w:p>
        </w:tc>
        <w:tc>
          <w:tcPr>
            <w:tcW w:w="798" w:type="dxa"/>
            <w:tcBorders>
              <w:top w:val="single" w:sz="4" w:space="0" w:color="000000"/>
              <w:left w:val="single" w:sz="4" w:space="0" w:color="000000"/>
              <w:bottom w:val="single" w:sz="4" w:space="0" w:color="000000"/>
              <w:right w:val="single" w:sz="4" w:space="0" w:color="000000"/>
            </w:tcBorders>
          </w:tcPr>
          <w:p w14:paraId="00DBEB02" w14:textId="77777777" w:rsidR="009C65AF" w:rsidRPr="00DB1F73" w:rsidRDefault="009C65AF" w:rsidP="00DB1F73">
            <w:pPr>
              <w:pStyle w:val="TableParagraph"/>
              <w:spacing w:line="271" w:lineRule="exact"/>
              <w:jc w:val="center"/>
            </w:pPr>
            <w:r w:rsidRPr="00DB1F73">
              <w:t>15</w:t>
            </w:r>
          </w:p>
        </w:tc>
        <w:tc>
          <w:tcPr>
            <w:tcW w:w="799" w:type="dxa"/>
            <w:gridSpan w:val="2"/>
            <w:tcBorders>
              <w:top w:val="single" w:sz="4" w:space="0" w:color="000000"/>
              <w:left w:val="single" w:sz="4" w:space="0" w:color="000000"/>
              <w:bottom w:val="single" w:sz="4" w:space="0" w:color="000000"/>
              <w:right w:val="single" w:sz="4" w:space="0" w:color="000000"/>
            </w:tcBorders>
          </w:tcPr>
          <w:p w14:paraId="0FD36BCB" w14:textId="77777777" w:rsidR="009C65AF" w:rsidRPr="00DB1F73" w:rsidRDefault="009C65AF" w:rsidP="00DB1F73">
            <w:pPr>
              <w:pStyle w:val="TableParagraph"/>
              <w:spacing w:line="271" w:lineRule="exact"/>
              <w:jc w:val="center"/>
            </w:pPr>
            <w:r w:rsidRPr="00DB1F73">
              <w:t>2</w:t>
            </w:r>
          </w:p>
        </w:tc>
      </w:tr>
      <w:tr w:rsidR="009C65AF" w:rsidRPr="001355E9" w14:paraId="4A6813E9"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3A1539D6" w14:textId="77777777" w:rsidR="009C65AF" w:rsidRPr="00DB1F73" w:rsidRDefault="009C65AF" w:rsidP="00DB1F73">
            <w:pPr>
              <w:pStyle w:val="TableParagraph"/>
              <w:spacing w:line="271" w:lineRule="exact"/>
              <w:ind w:left="107"/>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tcPr>
          <w:p w14:paraId="5B5895DD" w14:textId="77777777" w:rsidR="009C65AF" w:rsidRPr="00DB1F73" w:rsidRDefault="009C65AF" w:rsidP="00DB1F73">
            <w:pPr>
              <w:pStyle w:val="TableParagraph"/>
              <w:spacing w:line="271" w:lineRule="exact"/>
              <w:ind w:left="106"/>
              <w:jc w:val="center"/>
            </w:pPr>
            <w:r w:rsidRPr="00DB1F73">
              <w:t>6</w:t>
            </w:r>
          </w:p>
        </w:tc>
        <w:tc>
          <w:tcPr>
            <w:tcW w:w="798" w:type="dxa"/>
            <w:tcBorders>
              <w:top w:val="single" w:sz="4" w:space="0" w:color="000000"/>
              <w:left w:val="single" w:sz="4" w:space="0" w:color="000000"/>
              <w:bottom w:val="single" w:sz="4" w:space="0" w:color="000000"/>
              <w:right w:val="single" w:sz="4" w:space="0" w:color="000000"/>
            </w:tcBorders>
          </w:tcPr>
          <w:p w14:paraId="707A384B"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BCE7C80" w14:textId="77777777" w:rsidR="009C65AF" w:rsidRPr="00DB1F73" w:rsidRDefault="009C65AF" w:rsidP="00DB1F73">
            <w:pPr>
              <w:pStyle w:val="TableParagraph"/>
              <w:spacing w:line="271" w:lineRule="exact"/>
              <w:ind w:left="108"/>
              <w:jc w:val="center"/>
            </w:pPr>
            <w:r w:rsidRPr="00DB1F73">
              <w:t>16</w:t>
            </w:r>
          </w:p>
        </w:tc>
        <w:tc>
          <w:tcPr>
            <w:tcW w:w="798" w:type="dxa"/>
            <w:tcBorders>
              <w:top w:val="single" w:sz="4" w:space="0" w:color="000000"/>
              <w:left w:val="single" w:sz="4" w:space="0" w:color="000000"/>
              <w:bottom w:val="single" w:sz="4" w:space="0" w:color="000000"/>
              <w:right w:val="single" w:sz="4" w:space="0" w:color="000000"/>
            </w:tcBorders>
          </w:tcPr>
          <w:p w14:paraId="5B8AF9AA" w14:textId="77777777" w:rsidR="009C65AF" w:rsidRPr="00DB1F73" w:rsidRDefault="009C65AF" w:rsidP="00DB1F73">
            <w:pPr>
              <w:pStyle w:val="TableParagraph"/>
              <w:spacing w:line="271" w:lineRule="exact"/>
              <w:ind w:left="109"/>
              <w:jc w:val="center"/>
            </w:pPr>
            <w:r w:rsidRPr="00DB1F73">
              <w:t>8</w:t>
            </w:r>
          </w:p>
        </w:tc>
        <w:tc>
          <w:tcPr>
            <w:tcW w:w="799" w:type="dxa"/>
            <w:tcBorders>
              <w:top w:val="single" w:sz="4" w:space="0" w:color="000000"/>
              <w:left w:val="single" w:sz="4" w:space="0" w:color="000000"/>
              <w:bottom w:val="single" w:sz="4" w:space="0" w:color="000000"/>
              <w:right w:val="single" w:sz="4" w:space="0" w:color="000000"/>
            </w:tcBorders>
          </w:tcPr>
          <w:p w14:paraId="7D98CD50"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A097F1B" w14:textId="77777777" w:rsidR="009C65AF" w:rsidRPr="00DB1F73" w:rsidRDefault="009C65AF" w:rsidP="00DB1F73">
            <w:pPr>
              <w:pStyle w:val="TableParagraph"/>
              <w:spacing w:line="271" w:lineRule="exact"/>
              <w:ind w:left="107"/>
              <w:jc w:val="center"/>
            </w:pPr>
            <w:r w:rsidRPr="00DB1F73">
              <w:t>29</w:t>
            </w:r>
          </w:p>
        </w:tc>
        <w:tc>
          <w:tcPr>
            <w:tcW w:w="799" w:type="dxa"/>
            <w:tcBorders>
              <w:top w:val="single" w:sz="4" w:space="0" w:color="000000"/>
              <w:left w:val="single" w:sz="4" w:space="0" w:color="000000"/>
              <w:bottom w:val="single" w:sz="4" w:space="0" w:color="000000"/>
              <w:right w:val="single" w:sz="4" w:space="0" w:color="000000"/>
            </w:tcBorders>
          </w:tcPr>
          <w:p w14:paraId="095E1131" w14:textId="77777777" w:rsidR="009C65AF" w:rsidRPr="00DB1F73" w:rsidRDefault="009C65AF" w:rsidP="00DB1F73">
            <w:pPr>
              <w:pStyle w:val="TableParagraph"/>
              <w:spacing w:line="271" w:lineRule="exact"/>
              <w:ind w:left="112"/>
              <w:jc w:val="center"/>
            </w:pPr>
            <w:r w:rsidRPr="00DB1F73">
              <w:t>16</w:t>
            </w:r>
          </w:p>
        </w:tc>
        <w:tc>
          <w:tcPr>
            <w:tcW w:w="798" w:type="dxa"/>
            <w:tcBorders>
              <w:top w:val="single" w:sz="4" w:space="0" w:color="000000"/>
              <w:left w:val="single" w:sz="4" w:space="0" w:color="000000"/>
              <w:bottom w:val="single" w:sz="4" w:space="0" w:color="000000"/>
              <w:right w:val="single" w:sz="4" w:space="0" w:color="000000"/>
            </w:tcBorders>
          </w:tcPr>
          <w:p w14:paraId="78C64B3B"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6A410CBE" w14:textId="77777777" w:rsidR="009C65AF" w:rsidRPr="00DB1F73" w:rsidRDefault="009C65AF" w:rsidP="00DB1F73">
            <w:pPr>
              <w:pStyle w:val="TableParagraph"/>
              <w:spacing w:line="271" w:lineRule="exact"/>
              <w:jc w:val="center"/>
            </w:pPr>
            <w:r w:rsidRPr="00DB1F73">
              <w:t>42</w:t>
            </w:r>
          </w:p>
        </w:tc>
        <w:tc>
          <w:tcPr>
            <w:tcW w:w="798" w:type="dxa"/>
            <w:tcBorders>
              <w:top w:val="single" w:sz="4" w:space="0" w:color="000000"/>
              <w:left w:val="single" w:sz="4" w:space="0" w:color="000000"/>
              <w:bottom w:val="single" w:sz="4" w:space="0" w:color="000000"/>
              <w:right w:val="single" w:sz="4" w:space="0" w:color="000000"/>
            </w:tcBorders>
          </w:tcPr>
          <w:p w14:paraId="5C92CE08" w14:textId="77777777" w:rsidR="009C65AF" w:rsidRPr="00DB1F73" w:rsidRDefault="009C65AF" w:rsidP="00DB1F73">
            <w:pPr>
              <w:pStyle w:val="TableParagraph"/>
              <w:spacing w:line="271" w:lineRule="exact"/>
              <w:jc w:val="center"/>
            </w:pPr>
            <w:r w:rsidRPr="00DB1F73">
              <w:t>22</w:t>
            </w:r>
          </w:p>
        </w:tc>
        <w:tc>
          <w:tcPr>
            <w:tcW w:w="799" w:type="dxa"/>
            <w:gridSpan w:val="2"/>
            <w:tcBorders>
              <w:top w:val="single" w:sz="4" w:space="0" w:color="000000"/>
              <w:left w:val="single" w:sz="4" w:space="0" w:color="000000"/>
              <w:bottom w:val="single" w:sz="4" w:space="0" w:color="000000"/>
              <w:right w:val="single" w:sz="4" w:space="0" w:color="000000"/>
            </w:tcBorders>
          </w:tcPr>
          <w:p w14:paraId="06F6F029" w14:textId="77777777" w:rsidR="009C65AF" w:rsidRPr="00DB1F73" w:rsidRDefault="009C65AF" w:rsidP="00DB1F73">
            <w:pPr>
              <w:pStyle w:val="TableParagraph"/>
              <w:spacing w:line="271" w:lineRule="exact"/>
              <w:jc w:val="center"/>
            </w:pPr>
            <w:r w:rsidRPr="00DB1F73">
              <w:t>2</w:t>
            </w:r>
          </w:p>
        </w:tc>
      </w:tr>
      <w:tr w:rsidR="009C65AF" w:rsidRPr="001355E9" w14:paraId="294600E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15D0A245" w14:textId="77777777" w:rsidR="009C65AF" w:rsidRPr="00DB1F73" w:rsidRDefault="009C65AF" w:rsidP="00DB1F73">
            <w:pPr>
              <w:pStyle w:val="TableParagraph"/>
              <w:spacing w:line="271" w:lineRule="exact"/>
              <w:ind w:left="107"/>
              <w:jc w:val="center"/>
            </w:pPr>
            <w:r w:rsidRPr="00DB1F73">
              <w:t>4</w:t>
            </w:r>
          </w:p>
        </w:tc>
        <w:tc>
          <w:tcPr>
            <w:tcW w:w="799" w:type="dxa"/>
            <w:tcBorders>
              <w:top w:val="single" w:sz="4" w:space="0" w:color="000000"/>
              <w:left w:val="single" w:sz="4" w:space="0" w:color="000000"/>
              <w:bottom w:val="single" w:sz="4" w:space="0" w:color="000000"/>
              <w:right w:val="single" w:sz="4" w:space="0" w:color="000000"/>
            </w:tcBorders>
          </w:tcPr>
          <w:p w14:paraId="7FEDF59F" w14:textId="77777777" w:rsidR="009C65AF" w:rsidRPr="00DB1F73" w:rsidRDefault="009C65AF" w:rsidP="00DB1F73">
            <w:pPr>
              <w:pStyle w:val="TableParagraph"/>
              <w:spacing w:line="271" w:lineRule="exact"/>
              <w:ind w:left="106"/>
              <w:jc w:val="center"/>
            </w:pPr>
            <w:r w:rsidRPr="00DB1F73">
              <w:t>11</w:t>
            </w:r>
          </w:p>
        </w:tc>
        <w:tc>
          <w:tcPr>
            <w:tcW w:w="798" w:type="dxa"/>
            <w:tcBorders>
              <w:top w:val="single" w:sz="4" w:space="0" w:color="000000"/>
              <w:left w:val="single" w:sz="4" w:space="0" w:color="000000"/>
              <w:bottom w:val="single" w:sz="4" w:space="0" w:color="000000"/>
              <w:right w:val="single" w:sz="4" w:space="0" w:color="000000"/>
            </w:tcBorders>
          </w:tcPr>
          <w:p w14:paraId="66F4DCAE"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AC2EC3B" w14:textId="77777777" w:rsidR="009C65AF" w:rsidRPr="00DB1F73" w:rsidRDefault="009C65AF" w:rsidP="00DB1F73">
            <w:pPr>
              <w:pStyle w:val="TableParagraph"/>
              <w:spacing w:line="271" w:lineRule="exact"/>
              <w:ind w:left="108"/>
              <w:jc w:val="center"/>
            </w:pPr>
            <w:r w:rsidRPr="00DB1F73">
              <w:t>17</w:t>
            </w:r>
          </w:p>
        </w:tc>
        <w:tc>
          <w:tcPr>
            <w:tcW w:w="798" w:type="dxa"/>
            <w:tcBorders>
              <w:top w:val="single" w:sz="4" w:space="0" w:color="000000"/>
              <w:left w:val="single" w:sz="4" w:space="0" w:color="000000"/>
              <w:bottom w:val="single" w:sz="4" w:space="0" w:color="000000"/>
              <w:right w:val="single" w:sz="4" w:space="0" w:color="000000"/>
            </w:tcBorders>
          </w:tcPr>
          <w:p w14:paraId="02ED784B" w14:textId="77777777" w:rsidR="009C65AF" w:rsidRPr="00DB1F73" w:rsidRDefault="009C65AF" w:rsidP="00DB1F73">
            <w:pPr>
              <w:pStyle w:val="TableParagraph"/>
              <w:spacing w:line="271" w:lineRule="exact"/>
              <w:ind w:left="109"/>
              <w:jc w:val="center"/>
            </w:pPr>
            <w:r w:rsidRPr="00DB1F73">
              <w:t>9</w:t>
            </w:r>
          </w:p>
        </w:tc>
        <w:tc>
          <w:tcPr>
            <w:tcW w:w="799" w:type="dxa"/>
            <w:tcBorders>
              <w:top w:val="single" w:sz="4" w:space="0" w:color="000000"/>
              <w:left w:val="single" w:sz="4" w:space="0" w:color="000000"/>
              <w:bottom w:val="single" w:sz="4" w:space="0" w:color="000000"/>
              <w:right w:val="single" w:sz="4" w:space="0" w:color="000000"/>
            </w:tcBorders>
          </w:tcPr>
          <w:p w14:paraId="6B2C7517"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394D4C4" w14:textId="77777777" w:rsidR="009C65AF" w:rsidRPr="00DB1F73" w:rsidRDefault="009C65AF" w:rsidP="00DB1F73">
            <w:pPr>
              <w:pStyle w:val="TableParagraph"/>
              <w:spacing w:line="271" w:lineRule="exact"/>
              <w:ind w:left="107"/>
              <w:jc w:val="center"/>
            </w:pPr>
            <w:r w:rsidRPr="00DB1F73">
              <w:t>30</w:t>
            </w:r>
          </w:p>
        </w:tc>
        <w:tc>
          <w:tcPr>
            <w:tcW w:w="799" w:type="dxa"/>
            <w:tcBorders>
              <w:top w:val="single" w:sz="4" w:space="0" w:color="000000"/>
              <w:left w:val="single" w:sz="4" w:space="0" w:color="000000"/>
              <w:bottom w:val="single" w:sz="4" w:space="0" w:color="000000"/>
              <w:right w:val="single" w:sz="4" w:space="0" w:color="000000"/>
            </w:tcBorders>
          </w:tcPr>
          <w:p w14:paraId="1FB332DB" w14:textId="77777777" w:rsidR="009C65AF" w:rsidRPr="00DB1F73" w:rsidRDefault="009C65AF" w:rsidP="00DB1F73">
            <w:pPr>
              <w:pStyle w:val="TableParagraph"/>
              <w:spacing w:line="271" w:lineRule="exact"/>
              <w:ind w:left="112"/>
              <w:jc w:val="center"/>
            </w:pPr>
            <w:r w:rsidRPr="00DB1F73">
              <w:t>17</w:t>
            </w:r>
          </w:p>
        </w:tc>
        <w:tc>
          <w:tcPr>
            <w:tcW w:w="798" w:type="dxa"/>
            <w:tcBorders>
              <w:top w:val="single" w:sz="4" w:space="0" w:color="000000"/>
              <w:left w:val="single" w:sz="4" w:space="0" w:color="000000"/>
              <w:bottom w:val="single" w:sz="4" w:space="0" w:color="000000"/>
              <w:right w:val="single" w:sz="4" w:space="0" w:color="000000"/>
            </w:tcBorders>
          </w:tcPr>
          <w:p w14:paraId="38B2B242"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A6D5862" w14:textId="77777777" w:rsidR="009C65AF" w:rsidRPr="00DB1F73" w:rsidRDefault="009C65AF" w:rsidP="00DB1F73">
            <w:pPr>
              <w:pStyle w:val="TableParagraph"/>
              <w:spacing w:line="271" w:lineRule="exact"/>
              <w:jc w:val="center"/>
            </w:pPr>
            <w:r w:rsidRPr="00DB1F73">
              <w:t>43</w:t>
            </w:r>
          </w:p>
        </w:tc>
        <w:tc>
          <w:tcPr>
            <w:tcW w:w="798" w:type="dxa"/>
            <w:tcBorders>
              <w:top w:val="single" w:sz="4" w:space="0" w:color="000000"/>
              <w:left w:val="single" w:sz="4" w:space="0" w:color="000000"/>
              <w:bottom w:val="single" w:sz="4" w:space="0" w:color="000000"/>
              <w:right w:val="single" w:sz="4" w:space="0" w:color="000000"/>
            </w:tcBorders>
          </w:tcPr>
          <w:p w14:paraId="0FE4693E" w14:textId="77777777" w:rsidR="009C65AF" w:rsidRPr="00DB1F73" w:rsidRDefault="009C65AF" w:rsidP="00DB1F73">
            <w:pPr>
              <w:pStyle w:val="TableParagraph"/>
              <w:spacing w:line="271" w:lineRule="exact"/>
              <w:jc w:val="center"/>
            </w:pPr>
            <w:r w:rsidRPr="00DB1F73">
              <w:t>13</w:t>
            </w:r>
          </w:p>
        </w:tc>
        <w:tc>
          <w:tcPr>
            <w:tcW w:w="799" w:type="dxa"/>
            <w:gridSpan w:val="2"/>
            <w:tcBorders>
              <w:top w:val="single" w:sz="4" w:space="0" w:color="000000"/>
              <w:left w:val="single" w:sz="4" w:space="0" w:color="000000"/>
              <w:bottom w:val="single" w:sz="4" w:space="0" w:color="000000"/>
              <w:right w:val="single" w:sz="4" w:space="0" w:color="000000"/>
            </w:tcBorders>
          </w:tcPr>
          <w:p w14:paraId="48A6277F" w14:textId="77777777" w:rsidR="009C65AF" w:rsidRPr="00DB1F73" w:rsidRDefault="009C65AF" w:rsidP="00DB1F73">
            <w:pPr>
              <w:pStyle w:val="TableParagraph"/>
              <w:spacing w:line="271" w:lineRule="exact"/>
              <w:jc w:val="center"/>
            </w:pPr>
            <w:r w:rsidRPr="00DB1F73">
              <w:t>2</w:t>
            </w:r>
          </w:p>
        </w:tc>
      </w:tr>
      <w:tr w:rsidR="009C65AF" w:rsidRPr="001355E9" w14:paraId="6FFEFFF2"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D9DD94F" w14:textId="77777777" w:rsidR="009C65AF" w:rsidRPr="00DB1F73" w:rsidRDefault="009C65AF" w:rsidP="00DB1F73">
            <w:pPr>
              <w:pStyle w:val="TableParagraph"/>
              <w:spacing w:line="271" w:lineRule="exact"/>
              <w:ind w:left="107"/>
              <w:jc w:val="center"/>
            </w:pPr>
            <w:r w:rsidRPr="00DB1F73">
              <w:t>5</w:t>
            </w:r>
          </w:p>
        </w:tc>
        <w:tc>
          <w:tcPr>
            <w:tcW w:w="799" w:type="dxa"/>
            <w:tcBorders>
              <w:top w:val="single" w:sz="4" w:space="0" w:color="000000"/>
              <w:left w:val="single" w:sz="4" w:space="0" w:color="000000"/>
              <w:bottom w:val="single" w:sz="4" w:space="0" w:color="000000"/>
              <w:right w:val="single" w:sz="4" w:space="0" w:color="000000"/>
            </w:tcBorders>
          </w:tcPr>
          <w:p w14:paraId="2BA6B6C5" w14:textId="77777777" w:rsidR="009C65AF" w:rsidRPr="00DB1F73" w:rsidRDefault="009C65AF" w:rsidP="00DB1F73">
            <w:pPr>
              <w:pStyle w:val="TableParagraph"/>
              <w:spacing w:line="271" w:lineRule="exact"/>
              <w:ind w:left="106"/>
              <w:jc w:val="center"/>
            </w:pPr>
            <w:r w:rsidRPr="00DB1F73">
              <w:t>9</w:t>
            </w:r>
          </w:p>
        </w:tc>
        <w:tc>
          <w:tcPr>
            <w:tcW w:w="798" w:type="dxa"/>
            <w:tcBorders>
              <w:top w:val="single" w:sz="4" w:space="0" w:color="000000"/>
              <w:left w:val="single" w:sz="4" w:space="0" w:color="000000"/>
              <w:bottom w:val="single" w:sz="4" w:space="0" w:color="000000"/>
              <w:right w:val="single" w:sz="4" w:space="0" w:color="000000"/>
            </w:tcBorders>
          </w:tcPr>
          <w:p w14:paraId="35BE5BD7"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62D60A64" w14:textId="77777777" w:rsidR="009C65AF" w:rsidRPr="00DB1F73" w:rsidRDefault="009C65AF" w:rsidP="00DB1F73">
            <w:pPr>
              <w:pStyle w:val="TableParagraph"/>
              <w:spacing w:line="271" w:lineRule="exact"/>
              <w:ind w:left="108"/>
              <w:jc w:val="center"/>
            </w:pPr>
            <w:r w:rsidRPr="00DB1F73">
              <w:t>18</w:t>
            </w:r>
          </w:p>
        </w:tc>
        <w:tc>
          <w:tcPr>
            <w:tcW w:w="798" w:type="dxa"/>
            <w:tcBorders>
              <w:top w:val="single" w:sz="4" w:space="0" w:color="000000"/>
              <w:left w:val="single" w:sz="4" w:space="0" w:color="000000"/>
              <w:bottom w:val="single" w:sz="4" w:space="0" w:color="000000"/>
              <w:right w:val="single" w:sz="4" w:space="0" w:color="000000"/>
            </w:tcBorders>
          </w:tcPr>
          <w:p w14:paraId="48597C83" w14:textId="77777777" w:rsidR="009C65AF" w:rsidRPr="00DB1F73" w:rsidRDefault="009C65AF" w:rsidP="00DB1F73">
            <w:pPr>
              <w:pStyle w:val="TableParagraph"/>
              <w:spacing w:line="271" w:lineRule="exact"/>
              <w:ind w:left="109"/>
              <w:jc w:val="center"/>
            </w:pPr>
            <w:r w:rsidRPr="00DB1F73">
              <w:t>6</w:t>
            </w:r>
          </w:p>
        </w:tc>
        <w:tc>
          <w:tcPr>
            <w:tcW w:w="799" w:type="dxa"/>
            <w:tcBorders>
              <w:top w:val="single" w:sz="4" w:space="0" w:color="000000"/>
              <w:left w:val="single" w:sz="4" w:space="0" w:color="000000"/>
              <w:bottom w:val="single" w:sz="4" w:space="0" w:color="000000"/>
              <w:right w:val="single" w:sz="4" w:space="0" w:color="000000"/>
            </w:tcBorders>
          </w:tcPr>
          <w:p w14:paraId="2C0A93CB"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CD4A34C" w14:textId="77777777" w:rsidR="009C65AF" w:rsidRPr="00DB1F73" w:rsidRDefault="009C65AF" w:rsidP="00DB1F73">
            <w:pPr>
              <w:pStyle w:val="TableParagraph"/>
              <w:spacing w:line="271" w:lineRule="exact"/>
              <w:ind w:left="107"/>
              <w:jc w:val="center"/>
            </w:pPr>
            <w:r w:rsidRPr="00DB1F73">
              <w:t>31</w:t>
            </w:r>
          </w:p>
        </w:tc>
        <w:tc>
          <w:tcPr>
            <w:tcW w:w="799" w:type="dxa"/>
            <w:tcBorders>
              <w:top w:val="single" w:sz="4" w:space="0" w:color="000000"/>
              <w:left w:val="single" w:sz="4" w:space="0" w:color="000000"/>
              <w:bottom w:val="single" w:sz="4" w:space="0" w:color="000000"/>
              <w:right w:val="single" w:sz="4" w:space="0" w:color="000000"/>
            </w:tcBorders>
          </w:tcPr>
          <w:p w14:paraId="74895833" w14:textId="77777777" w:rsidR="009C65AF" w:rsidRPr="00DB1F73" w:rsidRDefault="009C65AF" w:rsidP="00DB1F73">
            <w:pPr>
              <w:pStyle w:val="TableParagraph"/>
              <w:spacing w:line="271" w:lineRule="exact"/>
              <w:ind w:left="112"/>
              <w:jc w:val="center"/>
            </w:pPr>
            <w:r w:rsidRPr="00DB1F73">
              <w:t>18</w:t>
            </w:r>
          </w:p>
        </w:tc>
        <w:tc>
          <w:tcPr>
            <w:tcW w:w="798" w:type="dxa"/>
            <w:tcBorders>
              <w:top w:val="single" w:sz="4" w:space="0" w:color="000000"/>
              <w:left w:val="single" w:sz="4" w:space="0" w:color="000000"/>
              <w:bottom w:val="single" w:sz="4" w:space="0" w:color="000000"/>
              <w:right w:val="single" w:sz="4" w:space="0" w:color="000000"/>
            </w:tcBorders>
          </w:tcPr>
          <w:p w14:paraId="54098234"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BD4F177" w14:textId="77777777" w:rsidR="009C65AF" w:rsidRPr="00DB1F73" w:rsidRDefault="009C65AF" w:rsidP="00DB1F73">
            <w:pPr>
              <w:pStyle w:val="TableParagraph"/>
              <w:spacing w:line="271" w:lineRule="exact"/>
              <w:jc w:val="center"/>
            </w:pPr>
            <w:r w:rsidRPr="00DB1F73">
              <w:t>44</w:t>
            </w:r>
          </w:p>
        </w:tc>
        <w:tc>
          <w:tcPr>
            <w:tcW w:w="798" w:type="dxa"/>
            <w:tcBorders>
              <w:top w:val="single" w:sz="4" w:space="0" w:color="000000"/>
              <w:left w:val="single" w:sz="4" w:space="0" w:color="000000"/>
              <w:bottom w:val="single" w:sz="4" w:space="0" w:color="000000"/>
              <w:right w:val="single" w:sz="4" w:space="0" w:color="000000"/>
            </w:tcBorders>
          </w:tcPr>
          <w:p w14:paraId="03401D47" w14:textId="77777777" w:rsidR="009C65AF" w:rsidRPr="00DB1F73" w:rsidRDefault="009C65AF" w:rsidP="00DB1F73">
            <w:pPr>
              <w:pStyle w:val="TableParagraph"/>
              <w:spacing w:line="271" w:lineRule="exact"/>
              <w:jc w:val="center"/>
            </w:pPr>
            <w:r w:rsidRPr="00DB1F73">
              <w:t>15</w:t>
            </w:r>
          </w:p>
        </w:tc>
        <w:tc>
          <w:tcPr>
            <w:tcW w:w="799" w:type="dxa"/>
            <w:gridSpan w:val="2"/>
            <w:tcBorders>
              <w:top w:val="single" w:sz="4" w:space="0" w:color="000000"/>
              <w:left w:val="single" w:sz="4" w:space="0" w:color="000000"/>
              <w:bottom w:val="single" w:sz="4" w:space="0" w:color="000000"/>
              <w:right w:val="single" w:sz="4" w:space="0" w:color="000000"/>
            </w:tcBorders>
          </w:tcPr>
          <w:p w14:paraId="4DAFE55D" w14:textId="77777777" w:rsidR="009C65AF" w:rsidRPr="00DB1F73" w:rsidRDefault="009C65AF" w:rsidP="00DB1F73">
            <w:pPr>
              <w:pStyle w:val="TableParagraph"/>
              <w:spacing w:line="271" w:lineRule="exact"/>
              <w:jc w:val="center"/>
            </w:pPr>
            <w:r w:rsidRPr="00DB1F73">
              <w:t>2</w:t>
            </w:r>
          </w:p>
        </w:tc>
      </w:tr>
      <w:tr w:rsidR="009C65AF" w:rsidRPr="001355E9" w14:paraId="5D9A5C93"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4ADCB9F" w14:textId="77777777" w:rsidR="009C65AF" w:rsidRPr="00DB1F73" w:rsidRDefault="009C65AF" w:rsidP="00DB1F73">
            <w:pPr>
              <w:pStyle w:val="TableParagraph"/>
              <w:spacing w:line="271" w:lineRule="exact"/>
              <w:ind w:left="107"/>
              <w:jc w:val="center"/>
            </w:pPr>
            <w:r w:rsidRPr="00DB1F73">
              <w:t>6</w:t>
            </w:r>
          </w:p>
        </w:tc>
        <w:tc>
          <w:tcPr>
            <w:tcW w:w="799" w:type="dxa"/>
            <w:tcBorders>
              <w:top w:val="single" w:sz="4" w:space="0" w:color="000000"/>
              <w:left w:val="single" w:sz="4" w:space="0" w:color="000000"/>
              <w:bottom w:val="single" w:sz="4" w:space="0" w:color="000000"/>
              <w:right w:val="single" w:sz="4" w:space="0" w:color="000000"/>
            </w:tcBorders>
          </w:tcPr>
          <w:p w14:paraId="3A694B09" w14:textId="77777777" w:rsidR="009C65AF" w:rsidRPr="00DB1F73" w:rsidRDefault="009C65AF" w:rsidP="00DB1F73">
            <w:pPr>
              <w:pStyle w:val="TableParagraph"/>
              <w:spacing w:line="271" w:lineRule="exact"/>
              <w:ind w:left="106"/>
              <w:jc w:val="center"/>
            </w:pPr>
            <w:r w:rsidRPr="00DB1F73">
              <w:t>9</w:t>
            </w:r>
          </w:p>
        </w:tc>
        <w:tc>
          <w:tcPr>
            <w:tcW w:w="798" w:type="dxa"/>
            <w:tcBorders>
              <w:top w:val="single" w:sz="4" w:space="0" w:color="000000"/>
              <w:left w:val="single" w:sz="4" w:space="0" w:color="000000"/>
              <w:bottom w:val="single" w:sz="4" w:space="0" w:color="000000"/>
              <w:right w:val="single" w:sz="4" w:space="0" w:color="000000"/>
            </w:tcBorders>
          </w:tcPr>
          <w:p w14:paraId="74705B8D"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57534C6" w14:textId="77777777" w:rsidR="009C65AF" w:rsidRPr="00DB1F73" w:rsidRDefault="009C65AF" w:rsidP="00DB1F73">
            <w:pPr>
              <w:pStyle w:val="TableParagraph"/>
              <w:spacing w:line="271" w:lineRule="exact"/>
              <w:ind w:left="108"/>
              <w:jc w:val="center"/>
            </w:pPr>
            <w:r w:rsidRPr="00DB1F73">
              <w:t>19</w:t>
            </w:r>
          </w:p>
        </w:tc>
        <w:tc>
          <w:tcPr>
            <w:tcW w:w="798" w:type="dxa"/>
            <w:tcBorders>
              <w:top w:val="single" w:sz="4" w:space="0" w:color="000000"/>
              <w:left w:val="single" w:sz="4" w:space="0" w:color="000000"/>
              <w:bottom w:val="single" w:sz="4" w:space="0" w:color="000000"/>
              <w:right w:val="single" w:sz="4" w:space="0" w:color="000000"/>
            </w:tcBorders>
          </w:tcPr>
          <w:p w14:paraId="4C764FD8" w14:textId="77777777" w:rsidR="009C65AF" w:rsidRPr="00DB1F73" w:rsidRDefault="009C65AF" w:rsidP="00DB1F73">
            <w:pPr>
              <w:pStyle w:val="TableParagraph"/>
              <w:spacing w:line="271" w:lineRule="exact"/>
              <w:ind w:left="109"/>
              <w:jc w:val="center"/>
            </w:pPr>
            <w:r w:rsidRPr="00DB1F73">
              <w:t>8</w:t>
            </w:r>
          </w:p>
        </w:tc>
        <w:tc>
          <w:tcPr>
            <w:tcW w:w="799" w:type="dxa"/>
            <w:tcBorders>
              <w:top w:val="single" w:sz="4" w:space="0" w:color="000000"/>
              <w:left w:val="single" w:sz="4" w:space="0" w:color="000000"/>
              <w:bottom w:val="single" w:sz="4" w:space="0" w:color="000000"/>
              <w:right w:val="single" w:sz="4" w:space="0" w:color="000000"/>
            </w:tcBorders>
          </w:tcPr>
          <w:p w14:paraId="71E1E8FB"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2B3EB62" w14:textId="77777777" w:rsidR="009C65AF" w:rsidRPr="00DB1F73" w:rsidRDefault="009C65AF" w:rsidP="00DB1F73">
            <w:pPr>
              <w:pStyle w:val="TableParagraph"/>
              <w:spacing w:line="271" w:lineRule="exact"/>
              <w:ind w:left="107"/>
              <w:jc w:val="center"/>
            </w:pPr>
            <w:r w:rsidRPr="00DB1F73">
              <w:t>32</w:t>
            </w:r>
          </w:p>
        </w:tc>
        <w:tc>
          <w:tcPr>
            <w:tcW w:w="799" w:type="dxa"/>
            <w:tcBorders>
              <w:top w:val="single" w:sz="4" w:space="0" w:color="000000"/>
              <w:left w:val="single" w:sz="4" w:space="0" w:color="000000"/>
              <w:bottom w:val="single" w:sz="4" w:space="0" w:color="000000"/>
              <w:right w:val="single" w:sz="4" w:space="0" w:color="000000"/>
            </w:tcBorders>
          </w:tcPr>
          <w:p w14:paraId="4B59CE5D" w14:textId="77777777" w:rsidR="009C65AF" w:rsidRPr="00DB1F73" w:rsidRDefault="009C65AF" w:rsidP="00DB1F73">
            <w:pPr>
              <w:pStyle w:val="TableParagraph"/>
              <w:spacing w:line="271" w:lineRule="exact"/>
              <w:ind w:left="112"/>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4F4EB5BB"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99E9FA7" w14:textId="77777777" w:rsidR="009C65AF" w:rsidRPr="00DB1F73" w:rsidRDefault="009C65AF" w:rsidP="00DB1F73">
            <w:pPr>
              <w:pStyle w:val="TableParagraph"/>
              <w:spacing w:line="271" w:lineRule="exact"/>
              <w:jc w:val="center"/>
            </w:pPr>
            <w:r w:rsidRPr="00DB1F73">
              <w:t>45</w:t>
            </w:r>
          </w:p>
        </w:tc>
        <w:tc>
          <w:tcPr>
            <w:tcW w:w="798" w:type="dxa"/>
            <w:tcBorders>
              <w:top w:val="single" w:sz="4" w:space="0" w:color="000000"/>
              <w:left w:val="single" w:sz="4" w:space="0" w:color="000000"/>
              <w:bottom w:val="single" w:sz="4" w:space="0" w:color="000000"/>
              <w:right w:val="single" w:sz="4" w:space="0" w:color="000000"/>
            </w:tcBorders>
          </w:tcPr>
          <w:p w14:paraId="755F7F8A" w14:textId="77777777" w:rsidR="009C65AF" w:rsidRPr="00DB1F73" w:rsidRDefault="009C65AF" w:rsidP="00DB1F73">
            <w:pPr>
              <w:pStyle w:val="TableParagraph"/>
              <w:spacing w:line="271" w:lineRule="exact"/>
              <w:jc w:val="center"/>
            </w:pPr>
            <w:r w:rsidRPr="00DB1F73">
              <w:t>17</w:t>
            </w:r>
          </w:p>
        </w:tc>
        <w:tc>
          <w:tcPr>
            <w:tcW w:w="799" w:type="dxa"/>
            <w:gridSpan w:val="2"/>
            <w:tcBorders>
              <w:top w:val="single" w:sz="4" w:space="0" w:color="000000"/>
              <w:left w:val="single" w:sz="4" w:space="0" w:color="000000"/>
              <w:bottom w:val="single" w:sz="4" w:space="0" w:color="000000"/>
              <w:right w:val="single" w:sz="4" w:space="0" w:color="000000"/>
            </w:tcBorders>
          </w:tcPr>
          <w:p w14:paraId="6BACC1F9" w14:textId="77777777" w:rsidR="009C65AF" w:rsidRPr="00DB1F73" w:rsidRDefault="009C65AF" w:rsidP="00DB1F73">
            <w:pPr>
              <w:pStyle w:val="TableParagraph"/>
              <w:spacing w:line="271" w:lineRule="exact"/>
              <w:jc w:val="center"/>
            </w:pPr>
            <w:r w:rsidRPr="00DB1F73">
              <w:t>2</w:t>
            </w:r>
          </w:p>
        </w:tc>
      </w:tr>
      <w:tr w:rsidR="009C65AF" w:rsidRPr="001355E9" w14:paraId="78548BE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5DE5BA2" w14:textId="77777777" w:rsidR="009C65AF" w:rsidRPr="00DB1F73" w:rsidRDefault="009C65AF" w:rsidP="00DB1F73">
            <w:pPr>
              <w:pStyle w:val="TableParagraph"/>
              <w:spacing w:line="271" w:lineRule="exact"/>
              <w:ind w:left="107"/>
              <w:jc w:val="center"/>
            </w:pPr>
            <w:r w:rsidRPr="00DB1F73">
              <w:t>7</w:t>
            </w:r>
          </w:p>
        </w:tc>
        <w:tc>
          <w:tcPr>
            <w:tcW w:w="799" w:type="dxa"/>
            <w:tcBorders>
              <w:top w:val="single" w:sz="4" w:space="0" w:color="000000"/>
              <w:left w:val="single" w:sz="4" w:space="0" w:color="000000"/>
              <w:bottom w:val="single" w:sz="4" w:space="0" w:color="000000"/>
              <w:right w:val="single" w:sz="4" w:space="0" w:color="000000"/>
            </w:tcBorders>
          </w:tcPr>
          <w:p w14:paraId="3E6DFC5D" w14:textId="77777777" w:rsidR="009C65AF" w:rsidRPr="00DB1F73" w:rsidRDefault="009C65AF" w:rsidP="00DB1F73">
            <w:pPr>
              <w:pStyle w:val="TableParagraph"/>
              <w:spacing w:line="271" w:lineRule="exact"/>
              <w:ind w:left="106"/>
              <w:jc w:val="center"/>
            </w:pPr>
            <w:r w:rsidRPr="00DB1F73">
              <w:t>5</w:t>
            </w:r>
          </w:p>
        </w:tc>
        <w:tc>
          <w:tcPr>
            <w:tcW w:w="798" w:type="dxa"/>
            <w:tcBorders>
              <w:top w:val="single" w:sz="4" w:space="0" w:color="000000"/>
              <w:left w:val="single" w:sz="4" w:space="0" w:color="000000"/>
              <w:bottom w:val="single" w:sz="4" w:space="0" w:color="000000"/>
              <w:right w:val="single" w:sz="4" w:space="0" w:color="000000"/>
            </w:tcBorders>
          </w:tcPr>
          <w:p w14:paraId="1C776390" w14:textId="77777777" w:rsidR="009C65AF" w:rsidRPr="00DB1F73" w:rsidRDefault="009C65AF" w:rsidP="00DB1F73">
            <w:pPr>
              <w:pStyle w:val="TableParagraph"/>
              <w:spacing w:line="271" w:lineRule="exact"/>
              <w:ind w:left="103"/>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B3354BE" w14:textId="77777777" w:rsidR="009C65AF" w:rsidRPr="00DB1F73" w:rsidRDefault="009C65AF" w:rsidP="00DB1F73">
            <w:pPr>
              <w:pStyle w:val="TableParagraph"/>
              <w:spacing w:line="271" w:lineRule="exact"/>
              <w:ind w:left="108"/>
              <w:jc w:val="center"/>
            </w:pPr>
            <w:r w:rsidRPr="00DB1F73">
              <w:t>20</w:t>
            </w:r>
          </w:p>
        </w:tc>
        <w:tc>
          <w:tcPr>
            <w:tcW w:w="798" w:type="dxa"/>
            <w:tcBorders>
              <w:top w:val="single" w:sz="4" w:space="0" w:color="000000"/>
              <w:left w:val="single" w:sz="4" w:space="0" w:color="000000"/>
              <w:bottom w:val="single" w:sz="4" w:space="0" w:color="000000"/>
              <w:right w:val="single" w:sz="4" w:space="0" w:color="000000"/>
            </w:tcBorders>
          </w:tcPr>
          <w:p w14:paraId="6B46D729" w14:textId="77777777" w:rsidR="009C65AF" w:rsidRPr="00DB1F73" w:rsidRDefault="009C65AF" w:rsidP="00DB1F73">
            <w:pPr>
              <w:pStyle w:val="TableParagraph"/>
              <w:spacing w:line="271" w:lineRule="exact"/>
              <w:ind w:left="109"/>
              <w:jc w:val="center"/>
            </w:pPr>
            <w:r w:rsidRPr="00DB1F73">
              <w:t>17</w:t>
            </w:r>
          </w:p>
        </w:tc>
        <w:tc>
          <w:tcPr>
            <w:tcW w:w="799" w:type="dxa"/>
            <w:tcBorders>
              <w:top w:val="single" w:sz="4" w:space="0" w:color="000000"/>
              <w:left w:val="single" w:sz="4" w:space="0" w:color="000000"/>
              <w:bottom w:val="single" w:sz="4" w:space="0" w:color="000000"/>
              <w:right w:val="single" w:sz="4" w:space="0" w:color="000000"/>
            </w:tcBorders>
          </w:tcPr>
          <w:p w14:paraId="17B92D71"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3611111B" w14:textId="77777777" w:rsidR="009C65AF" w:rsidRPr="00DB1F73" w:rsidRDefault="009C65AF" w:rsidP="00DB1F73">
            <w:pPr>
              <w:pStyle w:val="TableParagraph"/>
              <w:spacing w:line="271" w:lineRule="exact"/>
              <w:ind w:left="107"/>
              <w:jc w:val="center"/>
            </w:pPr>
            <w:r w:rsidRPr="00DB1F73">
              <w:t>33</w:t>
            </w:r>
          </w:p>
        </w:tc>
        <w:tc>
          <w:tcPr>
            <w:tcW w:w="799" w:type="dxa"/>
            <w:tcBorders>
              <w:top w:val="single" w:sz="4" w:space="0" w:color="000000"/>
              <w:left w:val="single" w:sz="4" w:space="0" w:color="000000"/>
              <w:bottom w:val="single" w:sz="4" w:space="0" w:color="000000"/>
              <w:right w:val="single" w:sz="4" w:space="0" w:color="000000"/>
            </w:tcBorders>
          </w:tcPr>
          <w:p w14:paraId="47CA1678" w14:textId="77777777" w:rsidR="009C65AF" w:rsidRPr="00DB1F73" w:rsidRDefault="009C65AF" w:rsidP="00DB1F73">
            <w:pPr>
              <w:pStyle w:val="TableParagraph"/>
              <w:spacing w:line="271" w:lineRule="exact"/>
              <w:ind w:left="112"/>
              <w:jc w:val="center"/>
            </w:pPr>
            <w:r w:rsidRPr="00DB1F73">
              <w:t>19</w:t>
            </w:r>
          </w:p>
        </w:tc>
        <w:tc>
          <w:tcPr>
            <w:tcW w:w="798" w:type="dxa"/>
            <w:tcBorders>
              <w:top w:val="single" w:sz="4" w:space="0" w:color="000000"/>
              <w:left w:val="single" w:sz="4" w:space="0" w:color="000000"/>
              <w:bottom w:val="single" w:sz="4" w:space="0" w:color="000000"/>
              <w:right w:val="single" w:sz="4" w:space="0" w:color="000000"/>
            </w:tcBorders>
          </w:tcPr>
          <w:p w14:paraId="2ECCD562"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322D7A3" w14:textId="77777777" w:rsidR="009C65AF" w:rsidRPr="00DB1F73" w:rsidRDefault="009C65AF" w:rsidP="00DB1F73">
            <w:pPr>
              <w:pStyle w:val="TableParagraph"/>
              <w:spacing w:line="271" w:lineRule="exact"/>
              <w:jc w:val="center"/>
            </w:pPr>
            <w:r w:rsidRPr="00DB1F73">
              <w:t>46</w:t>
            </w:r>
          </w:p>
        </w:tc>
        <w:tc>
          <w:tcPr>
            <w:tcW w:w="798" w:type="dxa"/>
            <w:tcBorders>
              <w:top w:val="single" w:sz="4" w:space="0" w:color="000000"/>
              <w:left w:val="single" w:sz="4" w:space="0" w:color="000000"/>
              <w:bottom w:val="single" w:sz="4" w:space="0" w:color="000000"/>
              <w:right w:val="single" w:sz="4" w:space="0" w:color="000000"/>
            </w:tcBorders>
          </w:tcPr>
          <w:p w14:paraId="6AB7432E" w14:textId="77777777" w:rsidR="009C65AF" w:rsidRPr="00DB1F73" w:rsidRDefault="009C65AF" w:rsidP="00DB1F73">
            <w:pPr>
              <w:pStyle w:val="TableParagraph"/>
              <w:spacing w:line="271" w:lineRule="exact"/>
              <w:jc w:val="center"/>
            </w:pPr>
            <w:r w:rsidRPr="00DB1F73">
              <w:t>17</w:t>
            </w:r>
          </w:p>
        </w:tc>
        <w:tc>
          <w:tcPr>
            <w:tcW w:w="799" w:type="dxa"/>
            <w:gridSpan w:val="2"/>
            <w:tcBorders>
              <w:top w:val="single" w:sz="4" w:space="0" w:color="000000"/>
              <w:left w:val="single" w:sz="4" w:space="0" w:color="000000"/>
              <w:bottom w:val="single" w:sz="4" w:space="0" w:color="000000"/>
              <w:right w:val="single" w:sz="4" w:space="0" w:color="000000"/>
            </w:tcBorders>
          </w:tcPr>
          <w:p w14:paraId="13993A0C" w14:textId="77777777" w:rsidR="009C65AF" w:rsidRPr="00DB1F73" w:rsidRDefault="009C65AF" w:rsidP="00DB1F73">
            <w:pPr>
              <w:pStyle w:val="TableParagraph"/>
              <w:spacing w:line="271" w:lineRule="exact"/>
              <w:jc w:val="center"/>
            </w:pPr>
            <w:r w:rsidRPr="00DB1F73">
              <w:t>3</w:t>
            </w:r>
          </w:p>
        </w:tc>
      </w:tr>
      <w:tr w:rsidR="009C65AF" w:rsidRPr="001355E9" w14:paraId="56B1EEB0"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E887AA1" w14:textId="77777777" w:rsidR="009C65AF" w:rsidRPr="00DB1F73" w:rsidRDefault="009C65AF" w:rsidP="00DB1F73">
            <w:pPr>
              <w:pStyle w:val="TableParagraph"/>
              <w:spacing w:line="271" w:lineRule="exact"/>
              <w:ind w:left="107"/>
              <w:jc w:val="center"/>
            </w:pPr>
            <w:r w:rsidRPr="00DB1F73">
              <w:t>8</w:t>
            </w:r>
          </w:p>
        </w:tc>
        <w:tc>
          <w:tcPr>
            <w:tcW w:w="799" w:type="dxa"/>
            <w:tcBorders>
              <w:top w:val="single" w:sz="4" w:space="0" w:color="000000"/>
              <w:left w:val="single" w:sz="4" w:space="0" w:color="000000"/>
              <w:bottom w:val="single" w:sz="4" w:space="0" w:color="000000"/>
              <w:right w:val="single" w:sz="4" w:space="0" w:color="000000"/>
            </w:tcBorders>
          </w:tcPr>
          <w:p w14:paraId="34D55E9C" w14:textId="77777777" w:rsidR="009C65AF" w:rsidRPr="00DB1F73" w:rsidRDefault="009C65AF" w:rsidP="00DB1F73">
            <w:pPr>
              <w:pStyle w:val="TableParagraph"/>
              <w:spacing w:line="271" w:lineRule="exact"/>
              <w:ind w:left="106"/>
              <w:jc w:val="center"/>
            </w:pPr>
            <w:r w:rsidRPr="00DB1F73">
              <w:t>7</w:t>
            </w:r>
          </w:p>
        </w:tc>
        <w:tc>
          <w:tcPr>
            <w:tcW w:w="798" w:type="dxa"/>
            <w:tcBorders>
              <w:top w:val="single" w:sz="4" w:space="0" w:color="000000"/>
              <w:left w:val="single" w:sz="4" w:space="0" w:color="000000"/>
              <w:bottom w:val="single" w:sz="4" w:space="0" w:color="000000"/>
              <w:right w:val="single" w:sz="4" w:space="0" w:color="000000"/>
            </w:tcBorders>
          </w:tcPr>
          <w:p w14:paraId="789B64A1"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C706C25" w14:textId="77777777" w:rsidR="009C65AF" w:rsidRPr="00DB1F73" w:rsidRDefault="009C65AF" w:rsidP="00DB1F73">
            <w:pPr>
              <w:pStyle w:val="TableParagraph"/>
              <w:spacing w:line="271" w:lineRule="exact"/>
              <w:ind w:left="108"/>
              <w:jc w:val="center"/>
            </w:pPr>
            <w:r w:rsidRPr="00DB1F73">
              <w:t>21</w:t>
            </w:r>
          </w:p>
        </w:tc>
        <w:tc>
          <w:tcPr>
            <w:tcW w:w="798" w:type="dxa"/>
            <w:tcBorders>
              <w:top w:val="single" w:sz="4" w:space="0" w:color="000000"/>
              <w:left w:val="single" w:sz="4" w:space="0" w:color="000000"/>
              <w:bottom w:val="single" w:sz="4" w:space="0" w:color="000000"/>
              <w:right w:val="single" w:sz="4" w:space="0" w:color="000000"/>
            </w:tcBorders>
          </w:tcPr>
          <w:p w14:paraId="7FF1CACA" w14:textId="77777777" w:rsidR="009C65AF" w:rsidRPr="00DB1F73" w:rsidRDefault="009C65AF" w:rsidP="00DB1F73">
            <w:pPr>
              <w:pStyle w:val="TableParagraph"/>
              <w:spacing w:line="271" w:lineRule="exact"/>
              <w:ind w:left="109"/>
              <w:jc w:val="center"/>
            </w:pPr>
            <w:r w:rsidRPr="00DB1F73">
              <w:t>18</w:t>
            </w:r>
          </w:p>
        </w:tc>
        <w:tc>
          <w:tcPr>
            <w:tcW w:w="799" w:type="dxa"/>
            <w:tcBorders>
              <w:top w:val="single" w:sz="4" w:space="0" w:color="000000"/>
              <w:left w:val="single" w:sz="4" w:space="0" w:color="000000"/>
              <w:bottom w:val="single" w:sz="4" w:space="0" w:color="000000"/>
              <w:right w:val="single" w:sz="4" w:space="0" w:color="000000"/>
            </w:tcBorders>
          </w:tcPr>
          <w:p w14:paraId="79FD9141"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FBA5DC8" w14:textId="77777777" w:rsidR="009C65AF" w:rsidRPr="00DB1F73" w:rsidRDefault="009C65AF" w:rsidP="00DB1F73">
            <w:pPr>
              <w:pStyle w:val="TableParagraph"/>
              <w:spacing w:line="271" w:lineRule="exact"/>
              <w:ind w:left="107"/>
              <w:jc w:val="center"/>
            </w:pPr>
            <w:r w:rsidRPr="00DB1F73">
              <w:t>34</w:t>
            </w:r>
          </w:p>
        </w:tc>
        <w:tc>
          <w:tcPr>
            <w:tcW w:w="799" w:type="dxa"/>
            <w:tcBorders>
              <w:top w:val="single" w:sz="4" w:space="0" w:color="000000"/>
              <w:left w:val="single" w:sz="4" w:space="0" w:color="000000"/>
              <w:bottom w:val="single" w:sz="4" w:space="0" w:color="000000"/>
              <w:right w:val="single" w:sz="4" w:space="0" w:color="000000"/>
            </w:tcBorders>
          </w:tcPr>
          <w:p w14:paraId="7BAC7C2C" w14:textId="77777777" w:rsidR="009C65AF" w:rsidRPr="00DB1F73" w:rsidRDefault="009C65AF" w:rsidP="00DB1F73">
            <w:pPr>
              <w:pStyle w:val="TableParagraph"/>
              <w:spacing w:line="271" w:lineRule="exact"/>
              <w:ind w:left="112"/>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23249EDE"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4EEF804A" w14:textId="77777777" w:rsidR="009C65AF" w:rsidRPr="00DB1F73" w:rsidRDefault="009C65AF" w:rsidP="00DB1F73">
            <w:pPr>
              <w:pStyle w:val="TableParagraph"/>
              <w:spacing w:line="271" w:lineRule="exact"/>
              <w:jc w:val="center"/>
            </w:pPr>
            <w:r w:rsidRPr="00DB1F73">
              <w:t>47</w:t>
            </w:r>
          </w:p>
        </w:tc>
        <w:tc>
          <w:tcPr>
            <w:tcW w:w="798" w:type="dxa"/>
            <w:tcBorders>
              <w:top w:val="single" w:sz="4" w:space="0" w:color="000000"/>
              <w:left w:val="single" w:sz="4" w:space="0" w:color="000000"/>
              <w:bottom w:val="single" w:sz="4" w:space="0" w:color="000000"/>
              <w:right w:val="single" w:sz="4" w:space="0" w:color="000000"/>
            </w:tcBorders>
          </w:tcPr>
          <w:p w14:paraId="55198853" w14:textId="77777777" w:rsidR="009C65AF" w:rsidRPr="00DB1F73" w:rsidRDefault="009C65AF" w:rsidP="00DB1F73">
            <w:pPr>
              <w:pStyle w:val="TableParagraph"/>
              <w:spacing w:line="271" w:lineRule="exact"/>
              <w:jc w:val="center"/>
            </w:pPr>
            <w:r w:rsidRPr="00DB1F73">
              <w:t>18</w:t>
            </w:r>
          </w:p>
        </w:tc>
        <w:tc>
          <w:tcPr>
            <w:tcW w:w="799" w:type="dxa"/>
            <w:gridSpan w:val="2"/>
            <w:tcBorders>
              <w:top w:val="single" w:sz="4" w:space="0" w:color="000000"/>
              <w:left w:val="single" w:sz="4" w:space="0" w:color="000000"/>
              <w:bottom w:val="single" w:sz="4" w:space="0" w:color="000000"/>
              <w:right w:val="single" w:sz="4" w:space="0" w:color="000000"/>
            </w:tcBorders>
          </w:tcPr>
          <w:p w14:paraId="4F8FB224" w14:textId="77777777" w:rsidR="009C65AF" w:rsidRPr="00DB1F73" w:rsidRDefault="009C65AF" w:rsidP="00DB1F73">
            <w:pPr>
              <w:pStyle w:val="TableParagraph"/>
              <w:spacing w:line="271" w:lineRule="exact"/>
              <w:jc w:val="center"/>
            </w:pPr>
            <w:r w:rsidRPr="00DB1F73">
              <w:t>2</w:t>
            </w:r>
          </w:p>
        </w:tc>
      </w:tr>
      <w:tr w:rsidR="009C65AF" w:rsidRPr="001355E9" w14:paraId="4013428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31EA717" w14:textId="77777777" w:rsidR="009C65AF" w:rsidRPr="00DB1F73" w:rsidRDefault="009C65AF" w:rsidP="00DB1F73">
            <w:pPr>
              <w:pStyle w:val="TableParagraph"/>
              <w:spacing w:line="271" w:lineRule="exact"/>
              <w:ind w:left="107"/>
              <w:jc w:val="center"/>
            </w:pPr>
            <w:r w:rsidRPr="00DB1F73">
              <w:t>9</w:t>
            </w:r>
          </w:p>
        </w:tc>
        <w:tc>
          <w:tcPr>
            <w:tcW w:w="799" w:type="dxa"/>
            <w:tcBorders>
              <w:top w:val="single" w:sz="4" w:space="0" w:color="000000"/>
              <w:left w:val="single" w:sz="4" w:space="0" w:color="000000"/>
              <w:bottom w:val="single" w:sz="4" w:space="0" w:color="000000"/>
              <w:right w:val="single" w:sz="4" w:space="0" w:color="000000"/>
            </w:tcBorders>
          </w:tcPr>
          <w:p w14:paraId="49FCC5F7" w14:textId="77777777" w:rsidR="009C65AF" w:rsidRPr="00DB1F73" w:rsidRDefault="009C65AF" w:rsidP="00DB1F73">
            <w:pPr>
              <w:pStyle w:val="TableParagraph"/>
              <w:spacing w:line="271" w:lineRule="exact"/>
              <w:ind w:left="106"/>
              <w:jc w:val="center"/>
            </w:pPr>
            <w:r w:rsidRPr="00DB1F73">
              <w:t>7</w:t>
            </w:r>
          </w:p>
        </w:tc>
        <w:tc>
          <w:tcPr>
            <w:tcW w:w="798" w:type="dxa"/>
            <w:tcBorders>
              <w:top w:val="single" w:sz="4" w:space="0" w:color="000000"/>
              <w:left w:val="single" w:sz="4" w:space="0" w:color="000000"/>
              <w:bottom w:val="single" w:sz="4" w:space="0" w:color="000000"/>
              <w:right w:val="single" w:sz="4" w:space="0" w:color="000000"/>
            </w:tcBorders>
          </w:tcPr>
          <w:p w14:paraId="01437FCF"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58AE1F9" w14:textId="77777777" w:rsidR="009C65AF" w:rsidRPr="00DB1F73" w:rsidRDefault="009C65AF" w:rsidP="00DB1F73">
            <w:pPr>
              <w:pStyle w:val="TableParagraph"/>
              <w:spacing w:line="271" w:lineRule="exact"/>
              <w:ind w:left="108"/>
              <w:jc w:val="center"/>
            </w:pPr>
            <w:r w:rsidRPr="00DB1F73">
              <w:t>22</w:t>
            </w:r>
          </w:p>
        </w:tc>
        <w:tc>
          <w:tcPr>
            <w:tcW w:w="798" w:type="dxa"/>
            <w:tcBorders>
              <w:top w:val="single" w:sz="4" w:space="0" w:color="000000"/>
              <w:left w:val="single" w:sz="4" w:space="0" w:color="000000"/>
              <w:bottom w:val="single" w:sz="4" w:space="0" w:color="000000"/>
              <w:right w:val="single" w:sz="4" w:space="0" w:color="000000"/>
            </w:tcBorders>
          </w:tcPr>
          <w:p w14:paraId="0C0BC2A9" w14:textId="77777777" w:rsidR="009C65AF" w:rsidRPr="00DB1F73" w:rsidRDefault="009C65AF" w:rsidP="00DB1F73">
            <w:pPr>
              <w:pStyle w:val="TableParagraph"/>
              <w:spacing w:line="271" w:lineRule="exact"/>
              <w:ind w:left="109"/>
              <w:jc w:val="center"/>
            </w:pPr>
            <w:r w:rsidRPr="00DB1F73">
              <w:t>9</w:t>
            </w:r>
          </w:p>
        </w:tc>
        <w:tc>
          <w:tcPr>
            <w:tcW w:w="799" w:type="dxa"/>
            <w:tcBorders>
              <w:top w:val="single" w:sz="4" w:space="0" w:color="000000"/>
              <w:left w:val="single" w:sz="4" w:space="0" w:color="000000"/>
              <w:bottom w:val="single" w:sz="4" w:space="0" w:color="000000"/>
              <w:right w:val="single" w:sz="4" w:space="0" w:color="000000"/>
            </w:tcBorders>
          </w:tcPr>
          <w:p w14:paraId="3A378B06"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FDD3B28" w14:textId="77777777" w:rsidR="009C65AF" w:rsidRPr="00DB1F73" w:rsidRDefault="009C65AF" w:rsidP="00DB1F73">
            <w:pPr>
              <w:pStyle w:val="TableParagraph"/>
              <w:spacing w:line="271" w:lineRule="exact"/>
              <w:ind w:left="107"/>
              <w:jc w:val="center"/>
            </w:pPr>
            <w:r w:rsidRPr="00DB1F73">
              <w:t>35</w:t>
            </w:r>
          </w:p>
        </w:tc>
        <w:tc>
          <w:tcPr>
            <w:tcW w:w="799" w:type="dxa"/>
            <w:tcBorders>
              <w:top w:val="single" w:sz="4" w:space="0" w:color="000000"/>
              <w:left w:val="single" w:sz="4" w:space="0" w:color="000000"/>
              <w:bottom w:val="single" w:sz="4" w:space="0" w:color="000000"/>
              <w:right w:val="single" w:sz="4" w:space="0" w:color="000000"/>
            </w:tcBorders>
          </w:tcPr>
          <w:p w14:paraId="65336B1C" w14:textId="77777777" w:rsidR="009C65AF" w:rsidRPr="00DB1F73" w:rsidRDefault="009C65AF" w:rsidP="00DB1F73">
            <w:pPr>
              <w:pStyle w:val="TableParagraph"/>
              <w:spacing w:line="271" w:lineRule="exact"/>
              <w:ind w:left="112"/>
              <w:jc w:val="center"/>
            </w:pPr>
            <w:r w:rsidRPr="00DB1F73">
              <w:t>15</w:t>
            </w:r>
          </w:p>
        </w:tc>
        <w:tc>
          <w:tcPr>
            <w:tcW w:w="798" w:type="dxa"/>
            <w:tcBorders>
              <w:top w:val="single" w:sz="4" w:space="0" w:color="000000"/>
              <w:left w:val="single" w:sz="4" w:space="0" w:color="000000"/>
              <w:bottom w:val="single" w:sz="4" w:space="0" w:color="000000"/>
              <w:right w:val="single" w:sz="4" w:space="0" w:color="000000"/>
            </w:tcBorders>
          </w:tcPr>
          <w:p w14:paraId="00A0FB80"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ADD0750" w14:textId="77777777" w:rsidR="009C65AF" w:rsidRPr="00DB1F73" w:rsidRDefault="009C65AF" w:rsidP="00DB1F73">
            <w:pPr>
              <w:pStyle w:val="TableParagraph"/>
              <w:spacing w:line="271" w:lineRule="exact"/>
              <w:jc w:val="center"/>
            </w:pPr>
            <w:r w:rsidRPr="00DB1F73">
              <w:t>48</w:t>
            </w:r>
          </w:p>
        </w:tc>
        <w:tc>
          <w:tcPr>
            <w:tcW w:w="798" w:type="dxa"/>
            <w:tcBorders>
              <w:top w:val="single" w:sz="4" w:space="0" w:color="000000"/>
              <w:left w:val="single" w:sz="4" w:space="0" w:color="000000"/>
              <w:bottom w:val="single" w:sz="4" w:space="0" w:color="000000"/>
              <w:right w:val="single" w:sz="4" w:space="0" w:color="000000"/>
            </w:tcBorders>
          </w:tcPr>
          <w:p w14:paraId="4C6E492D" w14:textId="77777777" w:rsidR="009C65AF" w:rsidRPr="00DB1F73" w:rsidRDefault="009C65AF" w:rsidP="00DB1F73">
            <w:pPr>
              <w:pStyle w:val="TableParagraph"/>
              <w:spacing w:line="271" w:lineRule="exact"/>
              <w:jc w:val="center"/>
            </w:pPr>
            <w:r w:rsidRPr="00DB1F73">
              <w:t>19</w:t>
            </w:r>
          </w:p>
        </w:tc>
        <w:tc>
          <w:tcPr>
            <w:tcW w:w="799" w:type="dxa"/>
            <w:gridSpan w:val="2"/>
            <w:tcBorders>
              <w:top w:val="single" w:sz="4" w:space="0" w:color="000000"/>
              <w:left w:val="single" w:sz="4" w:space="0" w:color="000000"/>
              <w:bottom w:val="single" w:sz="4" w:space="0" w:color="000000"/>
              <w:right w:val="single" w:sz="4" w:space="0" w:color="000000"/>
            </w:tcBorders>
          </w:tcPr>
          <w:p w14:paraId="3DFA22BB" w14:textId="77777777" w:rsidR="009C65AF" w:rsidRPr="00DB1F73" w:rsidRDefault="009C65AF" w:rsidP="00DB1F73">
            <w:pPr>
              <w:pStyle w:val="TableParagraph"/>
              <w:spacing w:line="271" w:lineRule="exact"/>
              <w:jc w:val="center"/>
            </w:pPr>
            <w:r w:rsidRPr="00DB1F73">
              <w:t>2</w:t>
            </w:r>
          </w:p>
        </w:tc>
      </w:tr>
      <w:tr w:rsidR="009C65AF" w:rsidRPr="001355E9" w14:paraId="506A06A7"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3DEC8379" w14:textId="77777777" w:rsidR="009C65AF" w:rsidRPr="00DB1F73" w:rsidRDefault="009C65AF" w:rsidP="00DB1F73">
            <w:pPr>
              <w:pStyle w:val="TableParagraph"/>
              <w:spacing w:line="271" w:lineRule="exact"/>
              <w:ind w:left="107"/>
              <w:jc w:val="center"/>
            </w:pPr>
            <w:r w:rsidRPr="00DB1F73">
              <w:t>10</w:t>
            </w:r>
          </w:p>
        </w:tc>
        <w:tc>
          <w:tcPr>
            <w:tcW w:w="799" w:type="dxa"/>
            <w:tcBorders>
              <w:top w:val="single" w:sz="4" w:space="0" w:color="000000"/>
              <w:left w:val="single" w:sz="4" w:space="0" w:color="000000"/>
              <w:bottom w:val="single" w:sz="4" w:space="0" w:color="000000"/>
              <w:right w:val="single" w:sz="4" w:space="0" w:color="000000"/>
            </w:tcBorders>
          </w:tcPr>
          <w:p w14:paraId="357C7C8B" w14:textId="77777777" w:rsidR="009C65AF" w:rsidRPr="00DB1F73" w:rsidRDefault="009C65AF" w:rsidP="00DB1F73">
            <w:pPr>
              <w:pStyle w:val="TableParagraph"/>
              <w:spacing w:line="271" w:lineRule="exact"/>
              <w:ind w:left="106"/>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03C2B432" w14:textId="77777777" w:rsidR="009C65AF" w:rsidRPr="00DB1F73" w:rsidRDefault="009C65AF" w:rsidP="00DB1F73">
            <w:pPr>
              <w:pStyle w:val="TableParagraph"/>
              <w:spacing w:line="271" w:lineRule="exact"/>
              <w:ind w:left="103"/>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F879184" w14:textId="77777777" w:rsidR="009C65AF" w:rsidRPr="00DB1F73" w:rsidRDefault="009C65AF" w:rsidP="00DB1F73">
            <w:pPr>
              <w:pStyle w:val="TableParagraph"/>
              <w:spacing w:line="271" w:lineRule="exact"/>
              <w:ind w:left="108"/>
              <w:jc w:val="center"/>
            </w:pPr>
            <w:r w:rsidRPr="00DB1F73">
              <w:t>23</w:t>
            </w:r>
          </w:p>
        </w:tc>
        <w:tc>
          <w:tcPr>
            <w:tcW w:w="798" w:type="dxa"/>
            <w:tcBorders>
              <w:top w:val="single" w:sz="4" w:space="0" w:color="000000"/>
              <w:left w:val="single" w:sz="4" w:space="0" w:color="000000"/>
              <w:bottom w:val="single" w:sz="4" w:space="0" w:color="000000"/>
              <w:right w:val="single" w:sz="4" w:space="0" w:color="000000"/>
            </w:tcBorders>
          </w:tcPr>
          <w:p w14:paraId="6EE66D5C" w14:textId="77777777" w:rsidR="009C65AF" w:rsidRPr="00DB1F73" w:rsidRDefault="009C65AF" w:rsidP="00DB1F73">
            <w:pPr>
              <w:pStyle w:val="TableParagraph"/>
              <w:spacing w:line="271" w:lineRule="exact"/>
              <w:ind w:left="109"/>
              <w:jc w:val="center"/>
            </w:pPr>
            <w:r w:rsidRPr="00DB1F73">
              <w:t>11</w:t>
            </w:r>
          </w:p>
        </w:tc>
        <w:tc>
          <w:tcPr>
            <w:tcW w:w="799" w:type="dxa"/>
            <w:tcBorders>
              <w:top w:val="single" w:sz="4" w:space="0" w:color="000000"/>
              <w:left w:val="single" w:sz="4" w:space="0" w:color="000000"/>
              <w:bottom w:val="single" w:sz="4" w:space="0" w:color="000000"/>
              <w:right w:val="single" w:sz="4" w:space="0" w:color="000000"/>
            </w:tcBorders>
          </w:tcPr>
          <w:p w14:paraId="18FE5EA8"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1820CCC" w14:textId="77777777" w:rsidR="009C65AF" w:rsidRPr="00DB1F73" w:rsidRDefault="009C65AF" w:rsidP="00DB1F73">
            <w:pPr>
              <w:pStyle w:val="TableParagraph"/>
              <w:spacing w:line="271" w:lineRule="exact"/>
              <w:ind w:left="107"/>
              <w:jc w:val="center"/>
            </w:pPr>
            <w:r w:rsidRPr="00DB1F73">
              <w:t>36</w:t>
            </w:r>
          </w:p>
        </w:tc>
        <w:tc>
          <w:tcPr>
            <w:tcW w:w="799" w:type="dxa"/>
            <w:tcBorders>
              <w:top w:val="single" w:sz="4" w:space="0" w:color="000000"/>
              <w:left w:val="single" w:sz="4" w:space="0" w:color="000000"/>
              <w:bottom w:val="single" w:sz="4" w:space="0" w:color="000000"/>
              <w:right w:val="single" w:sz="4" w:space="0" w:color="000000"/>
            </w:tcBorders>
          </w:tcPr>
          <w:p w14:paraId="2531F009" w14:textId="77777777" w:rsidR="009C65AF" w:rsidRPr="00DB1F73" w:rsidRDefault="009C65AF" w:rsidP="00DB1F73">
            <w:pPr>
              <w:pStyle w:val="TableParagraph"/>
              <w:spacing w:line="271" w:lineRule="exact"/>
              <w:ind w:left="112"/>
              <w:jc w:val="center"/>
            </w:pPr>
            <w:r w:rsidRPr="00DB1F73">
              <w:t>24</w:t>
            </w:r>
          </w:p>
        </w:tc>
        <w:tc>
          <w:tcPr>
            <w:tcW w:w="798" w:type="dxa"/>
            <w:tcBorders>
              <w:top w:val="single" w:sz="4" w:space="0" w:color="000000"/>
              <w:left w:val="single" w:sz="4" w:space="0" w:color="000000"/>
              <w:bottom w:val="single" w:sz="4" w:space="0" w:color="000000"/>
              <w:right w:val="single" w:sz="4" w:space="0" w:color="000000"/>
            </w:tcBorders>
          </w:tcPr>
          <w:p w14:paraId="07D261EA"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D02FCEA" w14:textId="77777777" w:rsidR="009C65AF" w:rsidRPr="00DB1F73" w:rsidRDefault="009C65AF" w:rsidP="00DB1F73">
            <w:pPr>
              <w:pStyle w:val="TableParagraph"/>
              <w:spacing w:line="271" w:lineRule="exact"/>
              <w:jc w:val="center"/>
            </w:pPr>
            <w:r w:rsidRPr="00DB1F73">
              <w:t>49</w:t>
            </w:r>
          </w:p>
        </w:tc>
        <w:tc>
          <w:tcPr>
            <w:tcW w:w="798" w:type="dxa"/>
            <w:tcBorders>
              <w:top w:val="single" w:sz="4" w:space="0" w:color="000000"/>
              <w:left w:val="single" w:sz="4" w:space="0" w:color="000000"/>
              <w:bottom w:val="single" w:sz="4" w:space="0" w:color="000000"/>
              <w:right w:val="single" w:sz="4" w:space="0" w:color="000000"/>
            </w:tcBorders>
          </w:tcPr>
          <w:p w14:paraId="66AD6B9B" w14:textId="77777777" w:rsidR="009C65AF" w:rsidRPr="00DB1F73" w:rsidRDefault="009C65AF" w:rsidP="00DB1F73">
            <w:pPr>
              <w:pStyle w:val="TableParagraph"/>
              <w:spacing w:line="271" w:lineRule="exact"/>
              <w:jc w:val="center"/>
            </w:pPr>
            <w:r w:rsidRPr="00DB1F73">
              <w:t>14</w:t>
            </w:r>
          </w:p>
        </w:tc>
        <w:tc>
          <w:tcPr>
            <w:tcW w:w="799" w:type="dxa"/>
            <w:gridSpan w:val="2"/>
            <w:tcBorders>
              <w:top w:val="single" w:sz="4" w:space="0" w:color="000000"/>
              <w:left w:val="single" w:sz="4" w:space="0" w:color="000000"/>
              <w:bottom w:val="single" w:sz="4" w:space="0" w:color="000000"/>
              <w:right w:val="single" w:sz="4" w:space="0" w:color="000000"/>
            </w:tcBorders>
          </w:tcPr>
          <w:p w14:paraId="260607E8" w14:textId="77777777" w:rsidR="009C65AF" w:rsidRPr="00DB1F73" w:rsidRDefault="009C65AF" w:rsidP="00DB1F73">
            <w:pPr>
              <w:pStyle w:val="TableParagraph"/>
              <w:spacing w:line="271" w:lineRule="exact"/>
              <w:jc w:val="center"/>
            </w:pPr>
            <w:r w:rsidRPr="00DB1F73">
              <w:t>2</w:t>
            </w:r>
          </w:p>
        </w:tc>
      </w:tr>
      <w:tr w:rsidR="009C65AF" w:rsidRPr="001355E9" w14:paraId="0F41A07E"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E8E176D" w14:textId="77777777" w:rsidR="009C65AF" w:rsidRPr="00DB1F73" w:rsidRDefault="009C65AF" w:rsidP="00DB1F73">
            <w:pPr>
              <w:pStyle w:val="TableParagraph"/>
              <w:spacing w:line="271" w:lineRule="exact"/>
              <w:ind w:left="107"/>
              <w:jc w:val="center"/>
            </w:pPr>
            <w:r w:rsidRPr="00DB1F73">
              <w:t>11</w:t>
            </w:r>
          </w:p>
        </w:tc>
        <w:tc>
          <w:tcPr>
            <w:tcW w:w="799" w:type="dxa"/>
            <w:tcBorders>
              <w:top w:val="single" w:sz="4" w:space="0" w:color="000000"/>
              <w:left w:val="single" w:sz="4" w:space="0" w:color="000000"/>
              <w:bottom w:val="single" w:sz="4" w:space="0" w:color="000000"/>
              <w:right w:val="single" w:sz="4" w:space="0" w:color="000000"/>
            </w:tcBorders>
          </w:tcPr>
          <w:p w14:paraId="7C257381" w14:textId="77777777" w:rsidR="009C65AF" w:rsidRPr="00DB1F73" w:rsidRDefault="009C65AF" w:rsidP="00DB1F73">
            <w:pPr>
              <w:pStyle w:val="TableParagraph"/>
              <w:spacing w:line="271" w:lineRule="exact"/>
              <w:ind w:left="106"/>
              <w:jc w:val="center"/>
            </w:pPr>
            <w:r w:rsidRPr="00DB1F73">
              <w:t>4</w:t>
            </w:r>
          </w:p>
        </w:tc>
        <w:tc>
          <w:tcPr>
            <w:tcW w:w="798" w:type="dxa"/>
            <w:tcBorders>
              <w:top w:val="single" w:sz="4" w:space="0" w:color="000000"/>
              <w:left w:val="single" w:sz="4" w:space="0" w:color="000000"/>
              <w:bottom w:val="single" w:sz="4" w:space="0" w:color="000000"/>
              <w:right w:val="single" w:sz="4" w:space="0" w:color="000000"/>
            </w:tcBorders>
          </w:tcPr>
          <w:p w14:paraId="43CD23EF"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FE85C45" w14:textId="77777777" w:rsidR="009C65AF" w:rsidRPr="00DB1F73" w:rsidRDefault="009C65AF" w:rsidP="00DB1F73">
            <w:pPr>
              <w:pStyle w:val="TableParagraph"/>
              <w:spacing w:line="271" w:lineRule="exact"/>
              <w:ind w:left="108"/>
              <w:jc w:val="center"/>
            </w:pPr>
            <w:r w:rsidRPr="00DB1F73">
              <w:t>24</w:t>
            </w:r>
          </w:p>
        </w:tc>
        <w:tc>
          <w:tcPr>
            <w:tcW w:w="798" w:type="dxa"/>
            <w:tcBorders>
              <w:top w:val="single" w:sz="4" w:space="0" w:color="000000"/>
              <w:left w:val="single" w:sz="4" w:space="0" w:color="000000"/>
              <w:bottom w:val="single" w:sz="4" w:space="0" w:color="000000"/>
              <w:right w:val="single" w:sz="4" w:space="0" w:color="000000"/>
            </w:tcBorders>
          </w:tcPr>
          <w:p w14:paraId="002891BF" w14:textId="77777777" w:rsidR="009C65AF" w:rsidRPr="00DB1F73" w:rsidRDefault="009C65AF" w:rsidP="00DB1F73">
            <w:pPr>
              <w:pStyle w:val="TableParagraph"/>
              <w:spacing w:line="271" w:lineRule="exact"/>
              <w:ind w:left="109"/>
              <w:jc w:val="center"/>
            </w:pPr>
            <w:r w:rsidRPr="00DB1F73">
              <w:t>15</w:t>
            </w:r>
          </w:p>
        </w:tc>
        <w:tc>
          <w:tcPr>
            <w:tcW w:w="799" w:type="dxa"/>
            <w:tcBorders>
              <w:top w:val="single" w:sz="4" w:space="0" w:color="000000"/>
              <w:left w:val="single" w:sz="4" w:space="0" w:color="000000"/>
              <w:bottom w:val="single" w:sz="4" w:space="0" w:color="000000"/>
              <w:right w:val="single" w:sz="4" w:space="0" w:color="000000"/>
            </w:tcBorders>
          </w:tcPr>
          <w:p w14:paraId="2F6BF539"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BAB6552" w14:textId="77777777" w:rsidR="009C65AF" w:rsidRPr="00DB1F73" w:rsidRDefault="009C65AF" w:rsidP="00DB1F73">
            <w:pPr>
              <w:pStyle w:val="TableParagraph"/>
              <w:spacing w:line="271" w:lineRule="exact"/>
              <w:ind w:left="107"/>
              <w:jc w:val="center"/>
            </w:pPr>
            <w:r w:rsidRPr="00DB1F73">
              <w:t>37</w:t>
            </w:r>
          </w:p>
        </w:tc>
        <w:tc>
          <w:tcPr>
            <w:tcW w:w="799" w:type="dxa"/>
            <w:tcBorders>
              <w:top w:val="single" w:sz="4" w:space="0" w:color="000000"/>
              <w:left w:val="single" w:sz="4" w:space="0" w:color="000000"/>
              <w:bottom w:val="single" w:sz="4" w:space="0" w:color="000000"/>
              <w:right w:val="single" w:sz="4" w:space="0" w:color="000000"/>
            </w:tcBorders>
          </w:tcPr>
          <w:p w14:paraId="595AEC4E" w14:textId="77777777" w:rsidR="009C65AF" w:rsidRPr="00DB1F73" w:rsidRDefault="009C65AF" w:rsidP="00DB1F73">
            <w:pPr>
              <w:pStyle w:val="TableParagraph"/>
              <w:spacing w:line="271" w:lineRule="exact"/>
              <w:ind w:left="112"/>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10284D4C"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52A11BB" w14:textId="77777777" w:rsidR="009C65AF" w:rsidRPr="00DB1F73" w:rsidRDefault="009C65AF" w:rsidP="00DB1F73">
            <w:pPr>
              <w:pStyle w:val="TableParagraph"/>
              <w:spacing w:line="271" w:lineRule="exact"/>
              <w:jc w:val="center"/>
            </w:pPr>
            <w:r w:rsidRPr="00DB1F73">
              <w:t>50</w:t>
            </w:r>
          </w:p>
        </w:tc>
        <w:tc>
          <w:tcPr>
            <w:tcW w:w="798" w:type="dxa"/>
            <w:tcBorders>
              <w:top w:val="single" w:sz="4" w:space="0" w:color="000000"/>
              <w:left w:val="single" w:sz="4" w:space="0" w:color="000000"/>
              <w:bottom w:val="single" w:sz="4" w:space="0" w:color="000000"/>
              <w:right w:val="single" w:sz="4" w:space="0" w:color="000000"/>
            </w:tcBorders>
          </w:tcPr>
          <w:p w14:paraId="69F72AD1" w14:textId="77777777" w:rsidR="009C65AF" w:rsidRPr="00DB1F73" w:rsidRDefault="009C65AF" w:rsidP="00DB1F73">
            <w:pPr>
              <w:pStyle w:val="TableParagraph"/>
              <w:spacing w:line="271" w:lineRule="exact"/>
              <w:jc w:val="center"/>
            </w:pPr>
            <w:r w:rsidRPr="00DB1F73">
              <w:t>15</w:t>
            </w:r>
          </w:p>
        </w:tc>
        <w:tc>
          <w:tcPr>
            <w:tcW w:w="799" w:type="dxa"/>
            <w:gridSpan w:val="2"/>
            <w:tcBorders>
              <w:top w:val="single" w:sz="4" w:space="0" w:color="000000"/>
              <w:left w:val="single" w:sz="4" w:space="0" w:color="000000"/>
              <w:bottom w:val="single" w:sz="4" w:space="0" w:color="000000"/>
              <w:right w:val="single" w:sz="4" w:space="0" w:color="000000"/>
            </w:tcBorders>
          </w:tcPr>
          <w:p w14:paraId="4A3285BE" w14:textId="77777777" w:rsidR="009C65AF" w:rsidRPr="00DB1F73" w:rsidRDefault="009C65AF" w:rsidP="00DB1F73">
            <w:pPr>
              <w:pStyle w:val="TableParagraph"/>
              <w:spacing w:line="271" w:lineRule="exact"/>
              <w:jc w:val="center"/>
            </w:pPr>
            <w:r w:rsidRPr="00DB1F73">
              <w:t>2</w:t>
            </w:r>
          </w:p>
        </w:tc>
      </w:tr>
      <w:tr w:rsidR="009C65AF" w:rsidRPr="001355E9" w14:paraId="1BFF53E5"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3B6CCC6" w14:textId="77777777" w:rsidR="009C65AF" w:rsidRPr="00DB1F73" w:rsidRDefault="009C65AF" w:rsidP="00DB1F73">
            <w:pPr>
              <w:pStyle w:val="TableParagraph"/>
              <w:spacing w:line="271" w:lineRule="exact"/>
              <w:ind w:left="107"/>
              <w:jc w:val="center"/>
            </w:pPr>
            <w:r w:rsidRPr="00DB1F73">
              <w:t>12</w:t>
            </w:r>
          </w:p>
        </w:tc>
        <w:tc>
          <w:tcPr>
            <w:tcW w:w="799" w:type="dxa"/>
            <w:tcBorders>
              <w:top w:val="single" w:sz="4" w:space="0" w:color="000000"/>
              <w:left w:val="single" w:sz="4" w:space="0" w:color="000000"/>
              <w:bottom w:val="single" w:sz="4" w:space="0" w:color="000000"/>
              <w:right w:val="single" w:sz="4" w:space="0" w:color="000000"/>
            </w:tcBorders>
          </w:tcPr>
          <w:p w14:paraId="76DAC14F" w14:textId="77777777" w:rsidR="009C65AF" w:rsidRPr="00DB1F73" w:rsidRDefault="009C65AF" w:rsidP="00DB1F73">
            <w:pPr>
              <w:pStyle w:val="TableParagraph"/>
              <w:spacing w:line="271" w:lineRule="exact"/>
              <w:ind w:left="106"/>
              <w:jc w:val="center"/>
            </w:pPr>
            <w:r w:rsidRPr="00DB1F73">
              <w:t>6</w:t>
            </w:r>
          </w:p>
        </w:tc>
        <w:tc>
          <w:tcPr>
            <w:tcW w:w="798" w:type="dxa"/>
            <w:tcBorders>
              <w:top w:val="single" w:sz="4" w:space="0" w:color="000000"/>
              <w:left w:val="single" w:sz="4" w:space="0" w:color="000000"/>
              <w:bottom w:val="single" w:sz="4" w:space="0" w:color="000000"/>
              <w:right w:val="single" w:sz="4" w:space="0" w:color="000000"/>
            </w:tcBorders>
          </w:tcPr>
          <w:p w14:paraId="4136FDCB"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5B32597" w14:textId="77777777" w:rsidR="009C65AF" w:rsidRPr="00DB1F73" w:rsidRDefault="009C65AF" w:rsidP="00DB1F73">
            <w:pPr>
              <w:pStyle w:val="TableParagraph"/>
              <w:spacing w:line="271" w:lineRule="exact"/>
              <w:ind w:left="108"/>
              <w:jc w:val="center"/>
            </w:pPr>
            <w:r w:rsidRPr="00DB1F73">
              <w:t>25</w:t>
            </w:r>
          </w:p>
        </w:tc>
        <w:tc>
          <w:tcPr>
            <w:tcW w:w="798" w:type="dxa"/>
            <w:tcBorders>
              <w:top w:val="single" w:sz="4" w:space="0" w:color="000000"/>
              <w:left w:val="single" w:sz="4" w:space="0" w:color="000000"/>
              <w:bottom w:val="single" w:sz="4" w:space="0" w:color="000000"/>
              <w:right w:val="single" w:sz="4" w:space="0" w:color="000000"/>
            </w:tcBorders>
          </w:tcPr>
          <w:p w14:paraId="74B611AE" w14:textId="77777777" w:rsidR="009C65AF" w:rsidRPr="00DB1F73" w:rsidRDefault="009C65AF" w:rsidP="00DB1F73">
            <w:pPr>
              <w:pStyle w:val="TableParagraph"/>
              <w:spacing w:line="271" w:lineRule="exact"/>
              <w:ind w:left="109"/>
              <w:jc w:val="center"/>
            </w:pPr>
            <w:r w:rsidRPr="00DB1F73">
              <w:t>16</w:t>
            </w:r>
          </w:p>
        </w:tc>
        <w:tc>
          <w:tcPr>
            <w:tcW w:w="799" w:type="dxa"/>
            <w:tcBorders>
              <w:top w:val="single" w:sz="4" w:space="0" w:color="000000"/>
              <w:left w:val="single" w:sz="4" w:space="0" w:color="000000"/>
              <w:bottom w:val="single" w:sz="4" w:space="0" w:color="000000"/>
              <w:right w:val="single" w:sz="4" w:space="0" w:color="000000"/>
            </w:tcBorders>
          </w:tcPr>
          <w:p w14:paraId="07D13BEC"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0F47C05" w14:textId="77777777" w:rsidR="009C65AF" w:rsidRPr="00DB1F73" w:rsidRDefault="009C65AF" w:rsidP="00DB1F73">
            <w:pPr>
              <w:pStyle w:val="TableParagraph"/>
              <w:spacing w:line="271" w:lineRule="exact"/>
              <w:ind w:left="107"/>
              <w:jc w:val="center"/>
            </w:pPr>
            <w:r w:rsidRPr="00DB1F73">
              <w:t>38</w:t>
            </w:r>
          </w:p>
        </w:tc>
        <w:tc>
          <w:tcPr>
            <w:tcW w:w="799" w:type="dxa"/>
            <w:tcBorders>
              <w:top w:val="single" w:sz="4" w:space="0" w:color="000000"/>
              <w:left w:val="single" w:sz="4" w:space="0" w:color="000000"/>
              <w:bottom w:val="single" w:sz="4" w:space="0" w:color="000000"/>
              <w:right w:val="single" w:sz="4" w:space="0" w:color="000000"/>
            </w:tcBorders>
          </w:tcPr>
          <w:p w14:paraId="3E467088" w14:textId="77777777" w:rsidR="009C65AF" w:rsidRPr="00DB1F73" w:rsidRDefault="009C65AF" w:rsidP="00DB1F73">
            <w:pPr>
              <w:pStyle w:val="TableParagraph"/>
              <w:spacing w:line="271" w:lineRule="exact"/>
              <w:ind w:left="112"/>
              <w:jc w:val="center"/>
            </w:pPr>
            <w:r w:rsidRPr="00DB1F73">
              <w:t>13</w:t>
            </w:r>
          </w:p>
        </w:tc>
        <w:tc>
          <w:tcPr>
            <w:tcW w:w="798" w:type="dxa"/>
            <w:tcBorders>
              <w:top w:val="single" w:sz="4" w:space="0" w:color="000000"/>
              <w:left w:val="single" w:sz="4" w:space="0" w:color="000000"/>
              <w:bottom w:val="single" w:sz="4" w:space="0" w:color="000000"/>
              <w:right w:val="single" w:sz="4" w:space="0" w:color="000000"/>
            </w:tcBorders>
          </w:tcPr>
          <w:p w14:paraId="2F57EB66" w14:textId="77777777" w:rsidR="009C65AF" w:rsidRPr="00DB1F73" w:rsidRDefault="009C65AF" w:rsidP="00DB1F73">
            <w:pPr>
              <w:pStyle w:val="TableParagraph"/>
              <w:spacing w:line="271" w:lineRule="exact"/>
              <w:ind w:left="109"/>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AEE6CC3" w14:textId="77777777" w:rsidR="009C65AF" w:rsidRPr="00DB1F73" w:rsidRDefault="009C65AF" w:rsidP="00DB1F73">
            <w:pPr>
              <w:pStyle w:val="TableParagraph"/>
              <w:spacing w:line="271" w:lineRule="exact"/>
              <w:jc w:val="center"/>
            </w:pPr>
          </w:p>
        </w:tc>
        <w:tc>
          <w:tcPr>
            <w:tcW w:w="798" w:type="dxa"/>
            <w:tcBorders>
              <w:top w:val="single" w:sz="4" w:space="0" w:color="000000"/>
              <w:left w:val="single" w:sz="4" w:space="0" w:color="000000"/>
              <w:bottom w:val="single" w:sz="4" w:space="0" w:color="000000"/>
              <w:right w:val="single" w:sz="4" w:space="0" w:color="000000"/>
            </w:tcBorders>
          </w:tcPr>
          <w:p w14:paraId="07CF6456" w14:textId="77777777" w:rsidR="009C65AF" w:rsidRPr="00DB1F73" w:rsidRDefault="009C65AF" w:rsidP="00DB1F73">
            <w:pPr>
              <w:pStyle w:val="TableParagraph"/>
              <w:spacing w:line="271" w:lineRule="exact"/>
              <w:jc w:val="center"/>
            </w:pPr>
          </w:p>
        </w:tc>
        <w:tc>
          <w:tcPr>
            <w:tcW w:w="799" w:type="dxa"/>
            <w:gridSpan w:val="2"/>
            <w:tcBorders>
              <w:top w:val="single" w:sz="4" w:space="0" w:color="000000"/>
              <w:left w:val="single" w:sz="4" w:space="0" w:color="000000"/>
              <w:bottom w:val="single" w:sz="4" w:space="0" w:color="000000"/>
              <w:right w:val="single" w:sz="4" w:space="0" w:color="000000"/>
            </w:tcBorders>
          </w:tcPr>
          <w:p w14:paraId="3A48F582" w14:textId="77777777" w:rsidR="009C65AF" w:rsidRPr="00DB1F73" w:rsidRDefault="009C65AF" w:rsidP="00DB1F73">
            <w:pPr>
              <w:pStyle w:val="TableParagraph"/>
              <w:spacing w:line="271" w:lineRule="exact"/>
              <w:jc w:val="center"/>
            </w:pPr>
          </w:p>
        </w:tc>
      </w:tr>
      <w:tr w:rsidR="009C65AF" w:rsidRPr="001355E9" w14:paraId="060FCEC7"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D423F99" w14:textId="77777777" w:rsidR="009C65AF" w:rsidRPr="00DB1F73" w:rsidRDefault="009C65AF" w:rsidP="00DB1F73">
            <w:pPr>
              <w:pStyle w:val="TableParagraph"/>
              <w:spacing w:line="271" w:lineRule="exact"/>
              <w:ind w:left="107"/>
              <w:jc w:val="center"/>
            </w:pPr>
            <w:r w:rsidRPr="00DB1F73">
              <w:t>13</w:t>
            </w:r>
          </w:p>
        </w:tc>
        <w:tc>
          <w:tcPr>
            <w:tcW w:w="799" w:type="dxa"/>
            <w:tcBorders>
              <w:top w:val="single" w:sz="4" w:space="0" w:color="000000"/>
              <w:left w:val="single" w:sz="4" w:space="0" w:color="000000"/>
              <w:bottom w:val="single" w:sz="4" w:space="0" w:color="000000"/>
              <w:right w:val="single" w:sz="4" w:space="0" w:color="000000"/>
            </w:tcBorders>
          </w:tcPr>
          <w:p w14:paraId="618EAE64" w14:textId="77777777" w:rsidR="009C65AF" w:rsidRPr="00DB1F73" w:rsidRDefault="009C65AF" w:rsidP="00DB1F73">
            <w:pPr>
              <w:pStyle w:val="TableParagraph"/>
              <w:spacing w:line="271" w:lineRule="exact"/>
              <w:ind w:left="106"/>
              <w:jc w:val="center"/>
            </w:pPr>
            <w:r w:rsidRPr="00DB1F73">
              <w:t>7</w:t>
            </w:r>
          </w:p>
        </w:tc>
        <w:tc>
          <w:tcPr>
            <w:tcW w:w="798" w:type="dxa"/>
            <w:tcBorders>
              <w:top w:val="single" w:sz="4" w:space="0" w:color="000000"/>
              <w:left w:val="single" w:sz="4" w:space="0" w:color="000000"/>
              <w:bottom w:val="single" w:sz="4" w:space="0" w:color="000000"/>
              <w:right w:val="single" w:sz="4" w:space="0" w:color="000000"/>
            </w:tcBorders>
          </w:tcPr>
          <w:p w14:paraId="39C51C0D"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9D203E0" w14:textId="77777777" w:rsidR="009C65AF" w:rsidRPr="00DB1F73" w:rsidRDefault="009C65AF" w:rsidP="00DB1F73">
            <w:pPr>
              <w:pStyle w:val="TableParagraph"/>
              <w:spacing w:line="271" w:lineRule="exact"/>
              <w:ind w:left="108"/>
              <w:jc w:val="center"/>
            </w:pPr>
            <w:r w:rsidRPr="00DB1F73">
              <w:t>26</w:t>
            </w:r>
          </w:p>
        </w:tc>
        <w:tc>
          <w:tcPr>
            <w:tcW w:w="798" w:type="dxa"/>
            <w:tcBorders>
              <w:top w:val="single" w:sz="4" w:space="0" w:color="000000"/>
              <w:left w:val="single" w:sz="4" w:space="0" w:color="000000"/>
              <w:bottom w:val="single" w:sz="4" w:space="0" w:color="000000"/>
              <w:right w:val="single" w:sz="4" w:space="0" w:color="000000"/>
            </w:tcBorders>
          </w:tcPr>
          <w:p w14:paraId="68EB8A74" w14:textId="77777777" w:rsidR="009C65AF" w:rsidRPr="00DB1F73" w:rsidRDefault="009C65AF" w:rsidP="00DB1F73">
            <w:pPr>
              <w:pStyle w:val="TableParagraph"/>
              <w:spacing w:line="271" w:lineRule="exact"/>
              <w:ind w:left="109"/>
              <w:jc w:val="center"/>
            </w:pPr>
            <w:r w:rsidRPr="00DB1F73">
              <w:t>10</w:t>
            </w:r>
          </w:p>
        </w:tc>
        <w:tc>
          <w:tcPr>
            <w:tcW w:w="799" w:type="dxa"/>
            <w:tcBorders>
              <w:top w:val="single" w:sz="4" w:space="0" w:color="000000"/>
              <w:left w:val="single" w:sz="4" w:space="0" w:color="000000"/>
              <w:bottom w:val="single" w:sz="4" w:space="0" w:color="000000"/>
              <w:right w:val="single" w:sz="4" w:space="0" w:color="000000"/>
            </w:tcBorders>
          </w:tcPr>
          <w:p w14:paraId="2F2B7B6E"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322AE508" w14:textId="77777777" w:rsidR="009C65AF" w:rsidRPr="00DB1F73" w:rsidRDefault="009C65AF" w:rsidP="00DB1F73">
            <w:pPr>
              <w:pStyle w:val="TableParagraph"/>
              <w:spacing w:line="271" w:lineRule="exact"/>
              <w:ind w:left="107"/>
              <w:jc w:val="center"/>
            </w:pPr>
            <w:r w:rsidRPr="00DB1F73">
              <w:t>39</w:t>
            </w:r>
          </w:p>
        </w:tc>
        <w:tc>
          <w:tcPr>
            <w:tcW w:w="799" w:type="dxa"/>
            <w:tcBorders>
              <w:top w:val="single" w:sz="4" w:space="0" w:color="000000"/>
              <w:left w:val="single" w:sz="4" w:space="0" w:color="000000"/>
              <w:bottom w:val="single" w:sz="4" w:space="0" w:color="000000"/>
              <w:right w:val="single" w:sz="4" w:space="0" w:color="000000"/>
            </w:tcBorders>
          </w:tcPr>
          <w:p w14:paraId="32A134FB" w14:textId="77777777" w:rsidR="009C65AF" w:rsidRPr="00DB1F73" w:rsidRDefault="009C65AF" w:rsidP="00DB1F73">
            <w:pPr>
              <w:pStyle w:val="TableParagraph"/>
              <w:spacing w:line="271" w:lineRule="exact"/>
              <w:ind w:left="112"/>
              <w:jc w:val="center"/>
            </w:pPr>
            <w:r w:rsidRPr="00DB1F73">
              <w:t>10</w:t>
            </w:r>
          </w:p>
        </w:tc>
        <w:tc>
          <w:tcPr>
            <w:tcW w:w="798" w:type="dxa"/>
            <w:tcBorders>
              <w:top w:val="single" w:sz="4" w:space="0" w:color="000000"/>
              <w:left w:val="single" w:sz="4" w:space="0" w:color="000000"/>
              <w:bottom w:val="single" w:sz="4" w:space="0" w:color="000000"/>
              <w:right w:val="single" w:sz="4" w:space="0" w:color="000000"/>
            </w:tcBorders>
          </w:tcPr>
          <w:p w14:paraId="6D7A4930"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756A5A3" w14:textId="77777777" w:rsidR="009C65AF" w:rsidRPr="00DB1F73" w:rsidRDefault="009C65AF" w:rsidP="00DB1F73">
            <w:pPr>
              <w:pStyle w:val="TableParagraph"/>
              <w:spacing w:line="271" w:lineRule="exact"/>
              <w:jc w:val="center"/>
            </w:pPr>
          </w:p>
        </w:tc>
        <w:tc>
          <w:tcPr>
            <w:tcW w:w="798" w:type="dxa"/>
            <w:tcBorders>
              <w:top w:val="single" w:sz="4" w:space="0" w:color="000000"/>
              <w:left w:val="single" w:sz="4" w:space="0" w:color="000000"/>
              <w:bottom w:val="single" w:sz="4" w:space="0" w:color="000000"/>
              <w:right w:val="single" w:sz="4" w:space="0" w:color="000000"/>
            </w:tcBorders>
          </w:tcPr>
          <w:p w14:paraId="221D009C" w14:textId="77777777" w:rsidR="009C65AF" w:rsidRPr="00DB1F73" w:rsidRDefault="009C65AF" w:rsidP="00DB1F73">
            <w:pPr>
              <w:pStyle w:val="TableParagraph"/>
              <w:spacing w:line="271" w:lineRule="exact"/>
              <w:jc w:val="center"/>
            </w:pPr>
          </w:p>
        </w:tc>
        <w:tc>
          <w:tcPr>
            <w:tcW w:w="799" w:type="dxa"/>
            <w:gridSpan w:val="2"/>
            <w:tcBorders>
              <w:top w:val="single" w:sz="4" w:space="0" w:color="000000"/>
              <w:left w:val="single" w:sz="4" w:space="0" w:color="000000"/>
              <w:bottom w:val="single" w:sz="4" w:space="0" w:color="000000"/>
              <w:right w:val="single" w:sz="4" w:space="0" w:color="000000"/>
            </w:tcBorders>
          </w:tcPr>
          <w:p w14:paraId="4DAD2275" w14:textId="77777777" w:rsidR="009C65AF" w:rsidRPr="00DB1F73" w:rsidRDefault="009C65AF" w:rsidP="00DB1F73">
            <w:pPr>
              <w:pStyle w:val="TableParagraph"/>
              <w:spacing w:line="271" w:lineRule="exact"/>
              <w:jc w:val="center"/>
            </w:pPr>
          </w:p>
        </w:tc>
      </w:tr>
      <w:tr w:rsidR="009C65AF" w:rsidRPr="001355E9" w14:paraId="4EE3A90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77C6DD4" w14:textId="77777777" w:rsidR="009C65AF" w:rsidRPr="00DB1F73" w:rsidRDefault="009C65AF" w:rsidP="00DB1F73">
            <w:pPr>
              <w:pStyle w:val="TableParagraph"/>
              <w:spacing w:line="271" w:lineRule="exact"/>
              <w:ind w:left="107"/>
              <w:jc w:val="center"/>
            </w:pPr>
            <w:r w:rsidRPr="00DB1F73">
              <w:t>№ п/п</w:t>
            </w:r>
          </w:p>
        </w:tc>
        <w:tc>
          <w:tcPr>
            <w:tcW w:w="799" w:type="dxa"/>
            <w:tcBorders>
              <w:top w:val="single" w:sz="4" w:space="0" w:color="000000"/>
              <w:left w:val="single" w:sz="4" w:space="0" w:color="000000"/>
              <w:bottom w:val="single" w:sz="4" w:space="0" w:color="000000"/>
              <w:right w:val="single" w:sz="4" w:space="0" w:color="000000"/>
            </w:tcBorders>
          </w:tcPr>
          <w:p w14:paraId="6B8E2712" w14:textId="5BCD4FFA" w:rsidR="009C65AF" w:rsidRPr="00DB1F73" w:rsidRDefault="009C65AF" w:rsidP="00DB1F73">
            <w:pPr>
              <w:pStyle w:val="TableParagraph"/>
              <w:spacing w:line="271" w:lineRule="exact"/>
              <w:ind w:left="106"/>
              <w:jc w:val="center"/>
            </w:pPr>
            <w:r w:rsidRPr="00DB1F73">
              <w:t>X6</w:t>
            </w:r>
          </w:p>
        </w:tc>
        <w:tc>
          <w:tcPr>
            <w:tcW w:w="798" w:type="dxa"/>
            <w:tcBorders>
              <w:top w:val="single" w:sz="4" w:space="0" w:color="000000"/>
              <w:left w:val="single" w:sz="4" w:space="0" w:color="000000"/>
              <w:bottom w:val="single" w:sz="4" w:space="0" w:color="000000"/>
              <w:right w:val="single" w:sz="4" w:space="0" w:color="000000"/>
            </w:tcBorders>
          </w:tcPr>
          <w:p w14:paraId="477DBB33" w14:textId="6E8209E0" w:rsidR="009C65AF" w:rsidRPr="00DB1F73" w:rsidRDefault="009C65AF" w:rsidP="00DB1F73">
            <w:pPr>
              <w:pStyle w:val="TableParagraph"/>
              <w:spacing w:line="271" w:lineRule="exact"/>
              <w:ind w:left="103"/>
              <w:jc w:val="center"/>
            </w:pPr>
            <w:r w:rsidRPr="00DB1F73">
              <w:t>Y6</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D836F77" w14:textId="77777777" w:rsidR="009C65AF" w:rsidRPr="00DB1F73" w:rsidRDefault="009C65AF" w:rsidP="00DB1F73">
            <w:pPr>
              <w:pStyle w:val="TableParagraph"/>
              <w:spacing w:line="271" w:lineRule="exact"/>
              <w:ind w:left="108"/>
              <w:jc w:val="center"/>
            </w:pPr>
            <w:r w:rsidRPr="00DB1F73">
              <w:t>№ п/п</w:t>
            </w:r>
          </w:p>
        </w:tc>
        <w:tc>
          <w:tcPr>
            <w:tcW w:w="798" w:type="dxa"/>
            <w:tcBorders>
              <w:top w:val="single" w:sz="4" w:space="0" w:color="000000"/>
              <w:left w:val="single" w:sz="4" w:space="0" w:color="000000"/>
              <w:bottom w:val="single" w:sz="4" w:space="0" w:color="000000"/>
              <w:right w:val="single" w:sz="4" w:space="0" w:color="000000"/>
            </w:tcBorders>
          </w:tcPr>
          <w:p w14:paraId="7657FD32" w14:textId="0DC1D156" w:rsidR="009C65AF" w:rsidRPr="00DB1F73" w:rsidRDefault="009C65AF" w:rsidP="00DB1F73">
            <w:pPr>
              <w:pStyle w:val="TableParagraph"/>
              <w:spacing w:line="271" w:lineRule="exact"/>
              <w:ind w:left="109"/>
              <w:jc w:val="center"/>
            </w:pPr>
            <w:r w:rsidRPr="00DB1F73">
              <w:t>X6</w:t>
            </w:r>
          </w:p>
        </w:tc>
        <w:tc>
          <w:tcPr>
            <w:tcW w:w="799" w:type="dxa"/>
            <w:tcBorders>
              <w:top w:val="single" w:sz="4" w:space="0" w:color="000000"/>
              <w:left w:val="single" w:sz="4" w:space="0" w:color="000000"/>
              <w:bottom w:val="single" w:sz="4" w:space="0" w:color="000000"/>
              <w:right w:val="single" w:sz="4" w:space="0" w:color="000000"/>
            </w:tcBorders>
          </w:tcPr>
          <w:p w14:paraId="2899669E" w14:textId="5F888690" w:rsidR="009C65AF" w:rsidRPr="00DB1F73" w:rsidRDefault="009C65AF" w:rsidP="00DB1F73">
            <w:pPr>
              <w:pStyle w:val="TableParagraph"/>
              <w:spacing w:line="271" w:lineRule="exact"/>
              <w:ind w:left="109"/>
              <w:jc w:val="center"/>
            </w:pPr>
            <w:r w:rsidRPr="00DB1F73">
              <w:t>Y6</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0029431" w14:textId="77777777" w:rsidR="009C65AF" w:rsidRPr="00DB1F73" w:rsidRDefault="009C65AF" w:rsidP="00DB1F73">
            <w:pPr>
              <w:pStyle w:val="TableParagraph"/>
              <w:spacing w:line="271" w:lineRule="exact"/>
              <w:ind w:left="107"/>
              <w:jc w:val="center"/>
            </w:pPr>
            <w:r w:rsidRPr="00DB1F73">
              <w:t>№п/п</w:t>
            </w:r>
          </w:p>
        </w:tc>
        <w:tc>
          <w:tcPr>
            <w:tcW w:w="799" w:type="dxa"/>
            <w:tcBorders>
              <w:top w:val="single" w:sz="4" w:space="0" w:color="000000"/>
              <w:left w:val="single" w:sz="4" w:space="0" w:color="000000"/>
              <w:bottom w:val="single" w:sz="4" w:space="0" w:color="000000"/>
              <w:right w:val="single" w:sz="4" w:space="0" w:color="000000"/>
            </w:tcBorders>
          </w:tcPr>
          <w:p w14:paraId="1DFBD8A5" w14:textId="139F369B" w:rsidR="009C65AF" w:rsidRPr="00DB1F73" w:rsidRDefault="009C65AF" w:rsidP="00DB1F73">
            <w:pPr>
              <w:pStyle w:val="TableParagraph"/>
              <w:spacing w:line="271" w:lineRule="exact"/>
              <w:ind w:left="112"/>
              <w:jc w:val="center"/>
            </w:pPr>
            <w:r w:rsidRPr="00DB1F73">
              <w:t>X6</w:t>
            </w:r>
          </w:p>
        </w:tc>
        <w:tc>
          <w:tcPr>
            <w:tcW w:w="798" w:type="dxa"/>
            <w:tcBorders>
              <w:top w:val="single" w:sz="4" w:space="0" w:color="000000"/>
              <w:left w:val="single" w:sz="4" w:space="0" w:color="000000"/>
              <w:bottom w:val="single" w:sz="4" w:space="0" w:color="000000"/>
              <w:right w:val="single" w:sz="4" w:space="0" w:color="000000"/>
            </w:tcBorders>
          </w:tcPr>
          <w:p w14:paraId="61B2F84C" w14:textId="5DFE8830" w:rsidR="009C65AF" w:rsidRPr="00DB1F73" w:rsidRDefault="009C65AF" w:rsidP="00DB1F73">
            <w:pPr>
              <w:pStyle w:val="TableParagraph"/>
              <w:spacing w:line="271" w:lineRule="exact"/>
              <w:ind w:left="109"/>
              <w:jc w:val="center"/>
            </w:pPr>
            <w:r w:rsidRPr="00DB1F73">
              <w:t>Y6</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9EC6AF4" w14:textId="77777777" w:rsidR="009C65AF" w:rsidRPr="00DB1F73" w:rsidRDefault="009C65AF" w:rsidP="00DB1F73">
            <w:pPr>
              <w:pStyle w:val="TableParagraph"/>
              <w:spacing w:line="271" w:lineRule="exact"/>
              <w:jc w:val="center"/>
            </w:pPr>
            <w:r w:rsidRPr="00DB1F73">
              <w:t>№ п/п</w:t>
            </w:r>
          </w:p>
        </w:tc>
        <w:tc>
          <w:tcPr>
            <w:tcW w:w="798" w:type="dxa"/>
            <w:tcBorders>
              <w:top w:val="single" w:sz="4" w:space="0" w:color="000000"/>
              <w:left w:val="single" w:sz="4" w:space="0" w:color="000000"/>
              <w:bottom w:val="single" w:sz="4" w:space="0" w:color="000000"/>
              <w:right w:val="single" w:sz="4" w:space="0" w:color="000000"/>
            </w:tcBorders>
          </w:tcPr>
          <w:p w14:paraId="6DCFE955" w14:textId="08BB75E7" w:rsidR="009C65AF" w:rsidRPr="00DB1F73" w:rsidRDefault="009C65AF" w:rsidP="00DB1F73">
            <w:pPr>
              <w:pStyle w:val="TableParagraph"/>
              <w:spacing w:line="271" w:lineRule="exact"/>
              <w:jc w:val="center"/>
            </w:pPr>
            <w:r w:rsidRPr="00DB1F73">
              <w:t>X6</w:t>
            </w:r>
          </w:p>
        </w:tc>
        <w:tc>
          <w:tcPr>
            <w:tcW w:w="799" w:type="dxa"/>
            <w:gridSpan w:val="2"/>
            <w:tcBorders>
              <w:top w:val="single" w:sz="4" w:space="0" w:color="000000"/>
              <w:left w:val="single" w:sz="4" w:space="0" w:color="000000"/>
              <w:bottom w:val="single" w:sz="4" w:space="0" w:color="000000"/>
              <w:right w:val="single" w:sz="4" w:space="0" w:color="000000"/>
            </w:tcBorders>
          </w:tcPr>
          <w:p w14:paraId="5C3741C9" w14:textId="1AA6D7F1" w:rsidR="009C65AF" w:rsidRPr="00DB1F73" w:rsidRDefault="009C65AF" w:rsidP="00DB1F73">
            <w:pPr>
              <w:pStyle w:val="TableParagraph"/>
              <w:spacing w:line="271" w:lineRule="exact"/>
              <w:jc w:val="center"/>
            </w:pPr>
            <w:r w:rsidRPr="00DB1F73">
              <w:t>Y6</w:t>
            </w:r>
          </w:p>
        </w:tc>
      </w:tr>
      <w:tr w:rsidR="009C65AF" w:rsidRPr="001355E9" w14:paraId="762461A9"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ED8C97D" w14:textId="77777777" w:rsidR="009C65AF" w:rsidRPr="00DB1F73" w:rsidRDefault="009C65AF" w:rsidP="00DB1F73">
            <w:pPr>
              <w:pStyle w:val="TableParagraph"/>
              <w:spacing w:line="271" w:lineRule="exact"/>
              <w:ind w:left="107"/>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2DB6869F"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4E573CCE"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3C489C6" w14:textId="77777777" w:rsidR="009C65AF" w:rsidRPr="00DB1F73" w:rsidRDefault="009C65AF" w:rsidP="00DB1F73">
            <w:pPr>
              <w:pStyle w:val="TableParagraph"/>
              <w:spacing w:line="271" w:lineRule="exact"/>
              <w:ind w:left="108"/>
              <w:jc w:val="center"/>
            </w:pPr>
            <w:r w:rsidRPr="00DB1F73">
              <w:t>14</w:t>
            </w:r>
          </w:p>
        </w:tc>
        <w:tc>
          <w:tcPr>
            <w:tcW w:w="798" w:type="dxa"/>
            <w:tcBorders>
              <w:top w:val="single" w:sz="4" w:space="0" w:color="000000"/>
              <w:left w:val="single" w:sz="4" w:space="0" w:color="000000"/>
              <w:bottom w:val="single" w:sz="4" w:space="0" w:color="000000"/>
              <w:right w:val="single" w:sz="4" w:space="0" w:color="000000"/>
            </w:tcBorders>
          </w:tcPr>
          <w:p w14:paraId="25E629BA"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09DB9246" w14:textId="77777777" w:rsidR="009C65AF" w:rsidRPr="00DB1F73" w:rsidRDefault="009C65AF" w:rsidP="00DB1F73">
            <w:pPr>
              <w:pStyle w:val="TableParagraph"/>
              <w:spacing w:line="271" w:lineRule="exact"/>
              <w:ind w:left="109"/>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478748C4" w14:textId="77777777" w:rsidR="009C65AF" w:rsidRPr="00DB1F73" w:rsidRDefault="009C65AF" w:rsidP="00DB1F73">
            <w:pPr>
              <w:pStyle w:val="TableParagraph"/>
              <w:spacing w:line="271" w:lineRule="exact"/>
              <w:ind w:left="107"/>
              <w:jc w:val="center"/>
            </w:pPr>
            <w:r w:rsidRPr="00DB1F73">
              <w:t>27</w:t>
            </w:r>
          </w:p>
        </w:tc>
        <w:tc>
          <w:tcPr>
            <w:tcW w:w="799" w:type="dxa"/>
            <w:tcBorders>
              <w:top w:val="single" w:sz="4" w:space="0" w:color="000000"/>
              <w:left w:val="single" w:sz="4" w:space="0" w:color="000000"/>
              <w:bottom w:val="single" w:sz="4" w:space="0" w:color="000000"/>
              <w:right w:val="single" w:sz="4" w:space="0" w:color="000000"/>
            </w:tcBorders>
          </w:tcPr>
          <w:p w14:paraId="2BFF7008" w14:textId="77777777" w:rsidR="009C65AF" w:rsidRPr="00DB1F73" w:rsidRDefault="009C65AF" w:rsidP="00DB1F73">
            <w:pPr>
              <w:pStyle w:val="TableParagraph"/>
              <w:spacing w:line="271" w:lineRule="exact"/>
              <w:ind w:left="112"/>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tcPr>
          <w:p w14:paraId="01799ACF"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13497A5" w14:textId="77777777" w:rsidR="009C65AF" w:rsidRPr="00DB1F73" w:rsidRDefault="009C65AF" w:rsidP="00DB1F73">
            <w:pPr>
              <w:pStyle w:val="TableParagraph"/>
              <w:spacing w:line="271" w:lineRule="exact"/>
              <w:jc w:val="center"/>
            </w:pPr>
            <w:r w:rsidRPr="00DB1F73">
              <w:t>40</w:t>
            </w:r>
          </w:p>
        </w:tc>
        <w:tc>
          <w:tcPr>
            <w:tcW w:w="798" w:type="dxa"/>
            <w:tcBorders>
              <w:top w:val="single" w:sz="4" w:space="0" w:color="000000"/>
              <w:left w:val="single" w:sz="4" w:space="0" w:color="000000"/>
              <w:bottom w:val="single" w:sz="4" w:space="0" w:color="000000"/>
              <w:right w:val="single" w:sz="4" w:space="0" w:color="000000"/>
            </w:tcBorders>
          </w:tcPr>
          <w:p w14:paraId="49AA615F"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286642FB" w14:textId="77777777" w:rsidR="009C65AF" w:rsidRPr="00DB1F73" w:rsidRDefault="009C65AF" w:rsidP="00DB1F73">
            <w:pPr>
              <w:pStyle w:val="TableParagraph"/>
              <w:spacing w:line="271" w:lineRule="exact"/>
              <w:jc w:val="center"/>
            </w:pPr>
            <w:r w:rsidRPr="00DB1F73">
              <w:t>1</w:t>
            </w:r>
          </w:p>
        </w:tc>
      </w:tr>
      <w:tr w:rsidR="009C65AF" w:rsidRPr="001355E9" w14:paraId="1704A763"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CC37F5C" w14:textId="77777777" w:rsidR="009C65AF" w:rsidRPr="00DB1F73" w:rsidRDefault="009C65AF" w:rsidP="00DB1F73">
            <w:pPr>
              <w:pStyle w:val="TableParagraph"/>
              <w:spacing w:line="271" w:lineRule="exact"/>
              <w:ind w:left="107"/>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22F9ED13" w14:textId="77777777" w:rsidR="009C65AF" w:rsidRPr="00DB1F73" w:rsidRDefault="009C65AF" w:rsidP="00DB1F73">
            <w:pPr>
              <w:pStyle w:val="TableParagraph"/>
              <w:spacing w:line="271" w:lineRule="exact"/>
              <w:ind w:left="106"/>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6908C718"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0CAD1B7" w14:textId="77777777" w:rsidR="009C65AF" w:rsidRPr="00DB1F73" w:rsidRDefault="009C65AF" w:rsidP="00DB1F73">
            <w:pPr>
              <w:pStyle w:val="TableParagraph"/>
              <w:spacing w:line="271" w:lineRule="exact"/>
              <w:ind w:left="108"/>
              <w:jc w:val="center"/>
            </w:pPr>
            <w:r w:rsidRPr="00DB1F73">
              <w:t>15</w:t>
            </w:r>
          </w:p>
        </w:tc>
        <w:tc>
          <w:tcPr>
            <w:tcW w:w="798" w:type="dxa"/>
            <w:tcBorders>
              <w:top w:val="single" w:sz="4" w:space="0" w:color="000000"/>
              <w:left w:val="single" w:sz="4" w:space="0" w:color="000000"/>
              <w:bottom w:val="single" w:sz="4" w:space="0" w:color="000000"/>
              <w:right w:val="single" w:sz="4" w:space="0" w:color="000000"/>
            </w:tcBorders>
          </w:tcPr>
          <w:p w14:paraId="4FDC25D5"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4BA439BD" w14:textId="77777777" w:rsidR="009C65AF" w:rsidRPr="00DB1F73" w:rsidRDefault="009C65AF" w:rsidP="00DB1F73">
            <w:pPr>
              <w:pStyle w:val="TableParagraph"/>
              <w:spacing w:line="271" w:lineRule="exact"/>
              <w:ind w:left="109"/>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647EDEF" w14:textId="77777777" w:rsidR="009C65AF" w:rsidRPr="00DB1F73" w:rsidRDefault="009C65AF" w:rsidP="00DB1F73">
            <w:pPr>
              <w:pStyle w:val="TableParagraph"/>
              <w:spacing w:line="271" w:lineRule="exact"/>
              <w:ind w:left="107"/>
              <w:jc w:val="center"/>
            </w:pPr>
            <w:r w:rsidRPr="00DB1F73">
              <w:t>28</w:t>
            </w:r>
          </w:p>
        </w:tc>
        <w:tc>
          <w:tcPr>
            <w:tcW w:w="799" w:type="dxa"/>
            <w:tcBorders>
              <w:top w:val="single" w:sz="4" w:space="0" w:color="000000"/>
              <w:left w:val="single" w:sz="4" w:space="0" w:color="000000"/>
              <w:bottom w:val="single" w:sz="4" w:space="0" w:color="000000"/>
              <w:right w:val="single" w:sz="4" w:space="0" w:color="000000"/>
            </w:tcBorders>
          </w:tcPr>
          <w:p w14:paraId="407FE7B4" w14:textId="77777777" w:rsidR="009C65AF" w:rsidRPr="00DB1F73" w:rsidRDefault="009C65AF" w:rsidP="00DB1F73">
            <w:pPr>
              <w:pStyle w:val="TableParagraph"/>
              <w:spacing w:line="271" w:lineRule="exact"/>
              <w:ind w:left="112"/>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05E8C43A" w14:textId="77777777" w:rsidR="009C65AF" w:rsidRPr="00DB1F73" w:rsidRDefault="009C65AF" w:rsidP="00DB1F73">
            <w:pPr>
              <w:pStyle w:val="TableParagraph"/>
              <w:spacing w:line="271" w:lineRule="exact"/>
              <w:ind w:left="109"/>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4DBCA4C2" w14:textId="77777777" w:rsidR="009C65AF" w:rsidRPr="00DB1F73" w:rsidRDefault="009C65AF" w:rsidP="00DB1F73">
            <w:pPr>
              <w:pStyle w:val="TableParagraph"/>
              <w:spacing w:line="271" w:lineRule="exact"/>
              <w:jc w:val="center"/>
            </w:pPr>
            <w:r w:rsidRPr="00DB1F73">
              <w:t>41</w:t>
            </w:r>
          </w:p>
        </w:tc>
        <w:tc>
          <w:tcPr>
            <w:tcW w:w="798" w:type="dxa"/>
            <w:tcBorders>
              <w:top w:val="single" w:sz="4" w:space="0" w:color="000000"/>
              <w:left w:val="single" w:sz="4" w:space="0" w:color="000000"/>
              <w:bottom w:val="single" w:sz="4" w:space="0" w:color="000000"/>
              <w:right w:val="single" w:sz="4" w:space="0" w:color="000000"/>
            </w:tcBorders>
          </w:tcPr>
          <w:p w14:paraId="59098F73"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5ED11AF9" w14:textId="77777777" w:rsidR="009C65AF" w:rsidRPr="00DB1F73" w:rsidRDefault="009C65AF" w:rsidP="00DB1F73">
            <w:pPr>
              <w:pStyle w:val="TableParagraph"/>
              <w:spacing w:line="271" w:lineRule="exact"/>
              <w:jc w:val="center"/>
            </w:pPr>
            <w:r w:rsidRPr="00DB1F73">
              <w:t>2</w:t>
            </w:r>
          </w:p>
        </w:tc>
      </w:tr>
      <w:tr w:rsidR="009C65AF" w:rsidRPr="001355E9" w14:paraId="132C0703"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8964E25" w14:textId="77777777" w:rsidR="009C65AF" w:rsidRPr="00DB1F73" w:rsidRDefault="009C65AF" w:rsidP="00DB1F73">
            <w:pPr>
              <w:pStyle w:val="TableParagraph"/>
              <w:spacing w:line="271" w:lineRule="exact"/>
              <w:ind w:left="107"/>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tcPr>
          <w:p w14:paraId="2940985E"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2E220718"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6A76FF5B" w14:textId="77777777" w:rsidR="009C65AF" w:rsidRPr="00DB1F73" w:rsidRDefault="009C65AF" w:rsidP="00DB1F73">
            <w:pPr>
              <w:pStyle w:val="TableParagraph"/>
              <w:spacing w:line="271" w:lineRule="exact"/>
              <w:ind w:left="108"/>
              <w:jc w:val="center"/>
            </w:pPr>
            <w:r w:rsidRPr="00DB1F73">
              <w:t>16</w:t>
            </w:r>
          </w:p>
        </w:tc>
        <w:tc>
          <w:tcPr>
            <w:tcW w:w="798" w:type="dxa"/>
            <w:tcBorders>
              <w:top w:val="single" w:sz="4" w:space="0" w:color="000000"/>
              <w:left w:val="single" w:sz="4" w:space="0" w:color="000000"/>
              <w:bottom w:val="single" w:sz="4" w:space="0" w:color="000000"/>
              <w:right w:val="single" w:sz="4" w:space="0" w:color="000000"/>
            </w:tcBorders>
          </w:tcPr>
          <w:p w14:paraId="722F2584"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15BF2288"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09C6C55" w14:textId="77777777" w:rsidR="009C65AF" w:rsidRPr="00DB1F73" w:rsidRDefault="009C65AF" w:rsidP="00DB1F73">
            <w:pPr>
              <w:pStyle w:val="TableParagraph"/>
              <w:spacing w:line="271" w:lineRule="exact"/>
              <w:ind w:left="107"/>
              <w:jc w:val="center"/>
            </w:pPr>
            <w:r w:rsidRPr="00DB1F73">
              <w:t>29</w:t>
            </w:r>
          </w:p>
        </w:tc>
        <w:tc>
          <w:tcPr>
            <w:tcW w:w="799" w:type="dxa"/>
            <w:tcBorders>
              <w:top w:val="single" w:sz="4" w:space="0" w:color="000000"/>
              <w:left w:val="single" w:sz="4" w:space="0" w:color="000000"/>
              <w:bottom w:val="single" w:sz="4" w:space="0" w:color="000000"/>
              <w:right w:val="single" w:sz="4" w:space="0" w:color="000000"/>
            </w:tcBorders>
          </w:tcPr>
          <w:p w14:paraId="6BF4EA2B" w14:textId="77777777" w:rsidR="009C65AF" w:rsidRPr="00DB1F73" w:rsidRDefault="009C65AF" w:rsidP="00DB1F73">
            <w:pPr>
              <w:pStyle w:val="TableParagraph"/>
              <w:spacing w:line="271" w:lineRule="exact"/>
              <w:ind w:left="112"/>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2DC8660A"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BFF4F31" w14:textId="77777777" w:rsidR="009C65AF" w:rsidRPr="00DB1F73" w:rsidRDefault="009C65AF" w:rsidP="00DB1F73">
            <w:pPr>
              <w:pStyle w:val="TableParagraph"/>
              <w:spacing w:line="271" w:lineRule="exact"/>
              <w:jc w:val="center"/>
            </w:pPr>
            <w:r w:rsidRPr="00DB1F73">
              <w:t>42</w:t>
            </w:r>
          </w:p>
        </w:tc>
        <w:tc>
          <w:tcPr>
            <w:tcW w:w="798" w:type="dxa"/>
            <w:tcBorders>
              <w:top w:val="single" w:sz="4" w:space="0" w:color="000000"/>
              <w:left w:val="single" w:sz="4" w:space="0" w:color="000000"/>
              <w:bottom w:val="single" w:sz="4" w:space="0" w:color="000000"/>
              <w:right w:val="single" w:sz="4" w:space="0" w:color="000000"/>
            </w:tcBorders>
          </w:tcPr>
          <w:p w14:paraId="0C8E0889" w14:textId="77777777" w:rsidR="009C65AF" w:rsidRPr="00DB1F73" w:rsidRDefault="009C65AF" w:rsidP="00DB1F73">
            <w:pPr>
              <w:pStyle w:val="TableParagraph"/>
              <w:spacing w:line="271" w:lineRule="exact"/>
              <w:jc w:val="center"/>
            </w:pPr>
            <w:r w:rsidRPr="00DB1F73">
              <w:t>3</w:t>
            </w:r>
          </w:p>
        </w:tc>
        <w:tc>
          <w:tcPr>
            <w:tcW w:w="799" w:type="dxa"/>
            <w:gridSpan w:val="2"/>
            <w:tcBorders>
              <w:top w:val="single" w:sz="4" w:space="0" w:color="000000"/>
              <w:left w:val="single" w:sz="4" w:space="0" w:color="000000"/>
              <w:bottom w:val="single" w:sz="4" w:space="0" w:color="000000"/>
              <w:right w:val="single" w:sz="4" w:space="0" w:color="000000"/>
            </w:tcBorders>
          </w:tcPr>
          <w:p w14:paraId="3FEA1B74" w14:textId="77777777" w:rsidR="009C65AF" w:rsidRPr="00DB1F73" w:rsidRDefault="009C65AF" w:rsidP="00DB1F73">
            <w:pPr>
              <w:pStyle w:val="TableParagraph"/>
              <w:spacing w:line="271" w:lineRule="exact"/>
              <w:jc w:val="center"/>
            </w:pPr>
            <w:r w:rsidRPr="00DB1F73">
              <w:t>2</w:t>
            </w:r>
          </w:p>
        </w:tc>
      </w:tr>
      <w:tr w:rsidR="009C65AF" w:rsidRPr="001355E9" w14:paraId="1A51910C"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1B15B7B6" w14:textId="77777777" w:rsidR="009C65AF" w:rsidRPr="00DB1F73" w:rsidRDefault="009C65AF" w:rsidP="00DB1F73">
            <w:pPr>
              <w:pStyle w:val="TableParagraph"/>
              <w:spacing w:line="271" w:lineRule="exact"/>
              <w:ind w:left="107"/>
              <w:jc w:val="center"/>
            </w:pPr>
            <w:r w:rsidRPr="00DB1F73">
              <w:t>4</w:t>
            </w:r>
          </w:p>
        </w:tc>
        <w:tc>
          <w:tcPr>
            <w:tcW w:w="799" w:type="dxa"/>
            <w:tcBorders>
              <w:top w:val="single" w:sz="4" w:space="0" w:color="000000"/>
              <w:left w:val="single" w:sz="4" w:space="0" w:color="000000"/>
              <w:bottom w:val="single" w:sz="4" w:space="0" w:color="000000"/>
              <w:right w:val="single" w:sz="4" w:space="0" w:color="000000"/>
            </w:tcBorders>
          </w:tcPr>
          <w:p w14:paraId="2B358EBF" w14:textId="77777777" w:rsidR="009C65AF" w:rsidRPr="00DB1F73" w:rsidRDefault="009C65AF" w:rsidP="00DB1F73">
            <w:pPr>
              <w:pStyle w:val="TableParagraph"/>
              <w:spacing w:line="271" w:lineRule="exact"/>
              <w:ind w:left="106"/>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40B1EFC2"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547AC10" w14:textId="77777777" w:rsidR="009C65AF" w:rsidRPr="00DB1F73" w:rsidRDefault="009C65AF" w:rsidP="00DB1F73">
            <w:pPr>
              <w:pStyle w:val="TableParagraph"/>
              <w:spacing w:line="271" w:lineRule="exact"/>
              <w:ind w:left="108"/>
              <w:jc w:val="center"/>
            </w:pPr>
            <w:r w:rsidRPr="00DB1F73">
              <w:t>17</w:t>
            </w:r>
          </w:p>
        </w:tc>
        <w:tc>
          <w:tcPr>
            <w:tcW w:w="798" w:type="dxa"/>
            <w:tcBorders>
              <w:top w:val="single" w:sz="4" w:space="0" w:color="000000"/>
              <w:left w:val="single" w:sz="4" w:space="0" w:color="000000"/>
              <w:bottom w:val="single" w:sz="4" w:space="0" w:color="000000"/>
              <w:right w:val="single" w:sz="4" w:space="0" w:color="000000"/>
            </w:tcBorders>
          </w:tcPr>
          <w:p w14:paraId="29A09956"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11274293"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A31BC13" w14:textId="77777777" w:rsidR="009C65AF" w:rsidRPr="00DB1F73" w:rsidRDefault="009C65AF" w:rsidP="00DB1F73">
            <w:pPr>
              <w:pStyle w:val="TableParagraph"/>
              <w:spacing w:line="271" w:lineRule="exact"/>
              <w:ind w:left="107"/>
              <w:jc w:val="center"/>
            </w:pPr>
            <w:r w:rsidRPr="00DB1F73">
              <w:t>30</w:t>
            </w:r>
          </w:p>
        </w:tc>
        <w:tc>
          <w:tcPr>
            <w:tcW w:w="799" w:type="dxa"/>
            <w:tcBorders>
              <w:top w:val="single" w:sz="4" w:space="0" w:color="000000"/>
              <w:left w:val="single" w:sz="4" w:space="0" w:color="000000"/>
              <w:bottom w:val="single" w:sz="4" w:space="0" w:color="000000"/>
              <w:right w:val="single" w:sz="4" w:space="0" w:color="000000"/>
            </w:tcBorders>
          </w:tcPr>
          <w:p w14:paraId="5108E0FE" w14:textId="77777777" w:rsidR="009C65AF" w:rsidRPr="00DB1F73" w:rsidRDefault="009C65AF" w:rsidP="00DB1F73">
            <w:pPr>
              <w:pStyle w:val="TableParagraph"/>
              <w:spacing w:line="271" w:lineRule="exact"/>
              <w:ind w:left="112"/>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5CAC6409"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C869F75" w14:textId="77777777" w:rsidR="009C65AF" w:rsidRPr="00DB1F73" w:rsidRDefault="009C65AF" w:rsidP="00DB1F73">
            <w:pPr>
              <w:pStyle w:val="TableParagraph"/>
              <w:spacing w:line="271" w:lineRule="exact"/>
              <w:jc w:val="center"/>
            </w:pPr>
            <w:r w:rsidRPr="00DB1F73">
              <w:t>43</w:t>
            </w:r>
          </w:p>
        </w:tc>
        <w:tc>
          <w:tcPr>
            <w:tcW w:w="798" w:type="dxa"/>
            <w:tcBorders>
              <w:top w:val="single" w:sz="4" w:space="0" w:color="000000"/>
              <w:left w:val="single" w:sz="4" w:space="0" w:color="000000"/>
              <w:bottom w:val="single" w:sz="4" w:space="0" w:color="000000"/>
              <w:right w:val="single" w:sz="4" w:space="0" w:color="000000"/>
            </w:tcBorders>
          </w:tcPr>
          <w:p w14:paraId="33A044D0"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267CBC53" w14:textId="77777777" w:rsidR="009C65AF" w:rsidRPr="00DB1F73" w:rsidRDefault="009C65AF" w:rsidP="00DB1F73">
            <w:pPr>
              <w:pStyle w:val="TableParagraph"/>
              <w:spacing w:line="271" w:lineRule="exact"/>
              <w:jc w:val="center"/>
            </w:pPr>
            <w:r w:rsidRPr="00DB1F73">
              <w:t>2</w:t>
            </w:r>
          </w:p>
        </w:tc>
      </w:tr>
      <w:tr w:rsidR="009C65AF" w:rsidRPr="001355E9" w14:paraId="5BAA9ED0"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46364B7B" w14:textId="77777777" w:rsidR="009C65AF" w:rsidRPr="00DB1F73" w:rsidRDefault="009C65AF" w:rsidP="00DB1F73">
            <w:pPr>
              <w:pStyle w:val="TableParagraph"/>
              <w:spacing w:line="271" w:lineRule="exact"/>
              <w:ind w:left="107"/>
              <w:jc w:val="center"/>
            </w:pPr>
            <w:r w:rsidRPr="00DB1F73">
              <w:t>5</w:t>
            </w:r>
          </w:p>
        </w:tc>
        <w:tc>
          <w:tcPr>
            <w:tcW w:w="799" w:type="dxa"/>
            <w:tcBorders>
              <w:top w:val="single" w:sz="4" w:space="0" w:color="000000"/>
              <w:left w:val="single" w:sz="4" w:space="0" w:color="000000"/>
              <w:bottom w:val="single" w:sz="4" w:space="0" w:color="000000"/>
              <w:right w:val="single" w:sz="4" w:space="0" w:color="000000"/>
            </w:tcBorders>
          </w:tcPr>
          <w:p w14:paraId="2BFA8A85"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45A0EC2E"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49916EB6" w14:textId="77777777" w:rsidR="009C65AF" w:rsidRPr="00DB1F73" w:rsidRDefault="009C65AF" w:rsidP="00DB1F73">
            <w:pPr>
              <w:pStyle w:val="TableParagraph"/>
              <w:spacing w:line="271" w:lineRule="exact"/>
              <w:ind w:left="108"/>
              <w:jc w:val="center"/>
            </w:pPr>
            <w:r w:rsidRPr="00DB1F73">
              <w:t>18</w:t>
            </w:r>
          </w:p>
        </w:tc>
        <w:tc>
          <w:tcPr>
            <w:tcW w:w="798" w:type="dxa"/>
            <w:tcBorders>
              <w:top w:val="single" w:sz="4" w:space="0" w:color="000000"/>
              <w:left w:val="single" w:sz="4" w:space="0" w:color="000000"/>
              <w:bottom w:val="single" w:sz="4" w:space="0" w:color="000000"/>
              <w:right w:val="single" w:sz="4" w:space="0" w:color="000000"/>
            </w:tcBorders>
          </w:tcPr>
          <w:p w14:paraId="6B511953" w14:textId="77777777" w:rsidR="009C65AF" w:rsidRPr="00DB1F73" w:rsidRDefault="009C65AF" w:rsidP="00DB1F73">
            <w:pPr>
              <w:pStyle w:val="TableParagraph"/>
              <w:spacing w:line="271" w:lineRule="exact"/>
              <w:ind w:left="109"/>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tcPr>
          <w:p w14:paraId="214583DC"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2E04865" w14:textId="77777777" w:rsidR="009C65AF" w:rsidRPr="00DB1F73" w:rsidRDefault="009C65AF" w:rsidP="00DB1F73">
            <w:pPr>
              <w:pStyle w:val="TableParagraph"/>
              <w:spacing w:line="271" w:lineRule="exact"/>
              <w:ind w:left="107"/>
              <w:jc w:val="center"/>
            </w:pPr>
            <w:r w:rsidRPr="00DB1F73">
              <w:t>31</w:t>
            </w:r>
          </w:p>
        </w:tc>
        <w:tc>
          <w:tcPr>
            <w:tcW w:w="799" w:type="dxa"/>
            <w:tcBorders>
              <w:top w:val="single" w:sz="4" w:space="0" w:color="000000"/>
              <w:left w:val="single" w:sz="4" w:space="0" w:color="000000"/>
              <w:bottom w:val="single" w:sz="4" w:space="0" w:color="000000"/>
              <w:right w:val="single" w:sz="4" w:space="0" w:color="000000"/>
            </w:tcBorders>
          </w:tcPr>
          <w:p w14:paraId="71460A61" w14:textId="77777777" w:rsidR="009C65AF" w:rsidRPr="00DB1F73" w:rsidRDefault="009C65AF" w:rsidP="00DB1F73">
            <w:pPr>
              <w:pStyle w:val="TableParagraph"/>
              <w:spacing w:line="271" w:lineRule="exact"/>
              <w:ind w:left="112"/>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27091438"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2595ED2" w14:textId="77777777" w:rsidR="009C65AF" w:rsidRPr="00DB1F73" w:rsidRDefault="009C65AF" w:rsidP="00DB1F73">
            <w:pPr>
              <w:pStyle w:val="TableParagraph"/>
              <w:spacing w:line="271" w:lineRule="exact"/>
              <w:jc w:val="center"/>
            </w:pPr>
            <w:r w:rsidRPr="00DB1F73">
              <w:t>44</w:t>
            </w:r>
          </w:p>
        </w:tc>
        <w:tc>
          <w:tcPr>
            <w:tcW w:w="798" w:type="dxa"/>
            <w:tcBorders>
              <w:top w:val="single" w:sz="4" w:space="0" w:color="000000"/>
              <w:left w:val="single" w:sz="4" w:space="0" w:color="000000"/>
              <w:bottom w:val="single" w:sz="4" w:space="0" w:color="000000"/>
              <w:right w:val="single" w:sz="4" w:space="0" w:color="000000"/>
            </w:tcBorders>
          </w:tcPr>
          <w:p w14:paraId="599753C9"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1D763A63" w14:textId="77777777" w:rsidR="009C65AF" w:rsidRPr="00DB1F73" w:rsidRDefault="009C65AF" w:rsidP="00DB1F73">
            <w:pPr>
              <w:pStyle w:val="TableParagraph"/>
              <w:spacing w:line="271" w:lineRule="exact"/>
              <w:jc w:val="center"/>
            </w:pPr>
            <w:r w:rsidRPr="00DB1F73">
              <w:t>2</w:t>
            </w:r>
          </w:p>
        </w:tc>
      </w:tr>
      <w:tr w:rsidR="009C65AF" w:rsidRPr="001355E9" w14:paraId="2B9A6D3D"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3B9B69E7" w14:textId="77777777" w:rsidR="009C65AF" w:rsidRPr="00DB1F73" w:rsidRDefault="009C65AF" w:rsidP="00DB1F73">
            <w:pPr>
              <w:pStyle w:val="TableParagraph"/>
              <w:spacing w:line="271" w:lineRule="exact"/>
              <w:ind w:left="107"/>
              <w:jc w:val="center"/>
            </w:pPr>
            <w:r w:rsidRPr="00DB1F73">
              <w:t>6</w:t>
            </w:r>
          </w:p>
        </w:tc>
        <w:tc>
          <w:tcPr>
            <w:tcW w:w="799" w:type="dxa"/>
            <w:tcBorders>
              <w:top w:val="single" w:sz="4" w:space="0" w:color="000000"/>
              <w:left w:val="single" w:sz="4" w:space="0" w:color="000000"/>
              <w:bottom w:val="single" w:sz="4" w:space="0" w:color="000000"/>
              <w:right w:val="single" w:sz="4" w:space="0" w:color="000000"/>
            </w:tcBorders>
          </w:tcPr>
          <w:p w14:paraId="543AA2AD" w14:textId="77777777" w:rsidR="009C65AF" w:rsidRPr="00DB1F73" w:rsidRDefault="009C65AF" w:rsidP="00DB1F73">
            <w:pPr>
              <w:pStyle w:val="TableParagraph"/>
              <w:spacing w:line="271" w:lineRule="exact"/>
              <w:ind w:left="106"/>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687FA5EE"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40D888F" w14:textId="77777777" w:rsidR="009C65AF" w:rsidRPr="00DB1F73" w:rsidRDefault="009C65AF" w:rsidP="00DB1F73">
            <w:pPr>
              <w:pStyle w:val="TableParagraph"/>
              <w:spacing w:line="271" w:lineRule="exact"/>
              <w:ind w:left="108"/>
              <w:jc w:val="center"/>
            </w:pPr>
            <w:r w:rsidRPr="00DB1F73">
              <w:t>19</w:t>
            </w:r>
          </w:p>
        </w:tc>
        <w:tc>
          <w:tcPr>
            <w:tcW w:w="798" w:type="dxa"/>
            <w:tcBorders>
              <w:top w:val="single" w:sz="4" w:space="0" w:color="000000"/>
              <w:left w:val="single" w:sz="4" w:space="0" w:color="000000"/>
              <w:bottom w:val="single" w:sz="4" w:space="0" w:color="000000"/>
              <w:right w:val="single" w:sz="4" w:space="0" w:color="000000"/>
            </w:tcBorders>
          </w:tcPr>
          <w:p w14:paraId="163C9B69"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2E22CD3C"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8283238" w14:textId="77777777" w:rsidR="009C65AF" w:rsidRPr="00DB1F73" w:rsidRDefault="009C65AF" w:rsidP="00DB1F73">
            <w:pPr>
              <w:pStyle w:val="TableParagraph"/>
              <w:spacing w:line="271" w:lineRule="exact"/>
              <w:ind w:left="107"/>
              <w:jc w:val="center"/>
            </w:pPr>
            <w:r w:rsidRPr="00DB1F73">
              <w:t>32</w:t>
            </w:r>
          </w:p>
        </w:tc>
        <w:tc>
          <w:tcPr>
            <w:tcW w:w="799" w:type="dxa"/>
            <w:tcBorders>
              <w:top w:val="single" w:sz="4" w:space="0" w:color="000000"/>
              <w:left w:val="single" w:sz="4" w:space="0" w:color="000000"/>
              <w:bottom w:val="single" w:sz="4" w:space="0" w:color="000000"/>
              <w:right w:val="single" w:sz="4" w:space="0" w:color="000000"/>
            </w:tcBorders>
          </w:tcPr>
          <w:p w14:paraId="091B4366" w14:textId="77777777" w:rsidR="009C65AF" w:rsidRPr="00DB1F73" w:rsidRDefault="009C65AF" w:rsidP="00DB1F73">
            <w:pPr>
              <w:pStyle w:val="TableParagraph"/>
              <w:spacing w:line="271" w:lineRule="exact"/>
              <w:ind w:left="112"/>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75F5443E"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D47F476" w14:textId="77777777" w:rsidR="009C65AF" w:rsidRPr="00DB1F73" w:rsidRDefault="009C65AF" w:rsidP="00DB1F73">
            <w:pPr>
              <w:pStyle w:val="TableParagraph"/>
              <w:spacing w:line="271" w:lineRule="exact"/>
              <w:jc w:val="center"/>
            </w:pPr>
            <w:r w:rsidRPr="00DB1F73">
              <w:t>45</w:t>
            </w:r>
          </w:p>
        </w:tc>
        <w:tc>
          <w:tcPr>
            <w:tcW w:w="798" w:type="dxa"/>
            <w:tcBorders>
              <w:top w:val="single" w:sz="4" w:space="0" w:color="000000"/>
              <w:left w:val="single" w:sz="4" w:space="0" w:color="000000"/>
              <w:bottom w:val="single" w:sz="4" w:space="0" w:color="000000"/>
              <w:right w:val="single" w:sz="4" w:space="0" w:color="000000"/>
            </w:tcBorders>
          </w:tcPr>
          <w:p w14:paraId="2C7A291C"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6587F3A2" w14:textId="77777777" w:rsidR="009C65AF" w:rsidRPr="00DB1F73" w:rsidRDefault="009C65AF" w:rsidP="00DB1F73">
            <w:pPr>
              <w:pStyle w:val="TableParagraph"/>
              <w:spacing w:line="271" w:lineRule="exact"/>
              <w:jc w:val="center"/>
            </w:pPr>
            <w:r w:rsidRPr="00DB1F73">
              <w:t>2</w:t>
            </w:r>
          </w:p>
        </w:tc>
      </w:tr>
      <w:tr w:rsidR="009C65AF" w:rsidRPr="001355E9" w14:paraId="24CB6221"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E5D7967" w14:textId="77777777" w:rsidR="009C65AF" w:rsidRPr="00DB1F73" w:rsidRDefault="009C65AF" w:rsidP="00DB1F73">
            <w:pPr>
              <w:pStyle w:val="TableParagraph"/>
              <w:spacing w:line="271" w:lineRule="exact"/>
              <w:ind w:left="107"/>
              <w:jc w:val="center"/>
            </w:pPr>
            <w:r w:rsidRPr="00DB1F73">
              <w:t>7</w:t>
            </w:r>
          </w:p>
        </w:tc>
        <w:tc>
          <w:tcPr>
            <w:tcW w:w="799" w:type="dxa"/>
            <w:tcBorders>
              <w:top w:val="single" w:sz="4" w:space="0" w:color="000000"/>
              <w:left w:val="single" w:sz="4" w:space="0" w:color="000000"/>
              <w:bottom w:val="single" w:sz="4" w:space="0" w:color="000000"/>
              <w:right w:val="single" w:sz="4" w:space="0" w:color="000000"/>
            </w:tcBorders>
          </w:tcPr>
          <w:p w14:paraId="43073FC1"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0825B911" w14:textId="77777777" w:rsidR="009C65AF" w:rsidRPr="00DB1F73" w:rsidRDefault="009C65AF" w:rsidP="00DB1F73">
            <w:pPr>
              <w:pStyle w:val="TableParagraph"/>
              <w:spacing w:line="271" w:lineRule="exact"/>
              <w:ind w:left="103"/>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A396E82" w14:textId="77777777" w:rsidR="009C65AF" w:rsidRPr="00DB1F73" w:rsidRDefault="009C65AF" w:rsidP="00DB1F73">
            <w:pPr>
              <w:pStyle w:val="TableParagraph"/>
              <w:spacing w:line="271" w:lineRule="exact"/>
              <w:ind w:left="108"/>
              <w:jc w:val="center"/>
            </w:pPr>
            <w:r w:rsidRPr="00DB1F73">
              <w:t>20</w:t>
            </w:r>
          </w:p>
        </w:tc>
        <w:tc>
          <w:tcPr>
            <w:tcW w:w="798" w:type="dxa"/>
            <w:tcBorders>
              <w:top w:val="single" w:sz="4" w:space="0" w:color="000000"/>
              <w:left w:val="single" w:sz="4" w:space="0" w:color="000000"/>
              <w:bottom w:val="single" w:sz="4" w:space="0" w:color="000000"/>
              <w:right w:val="single" w:sz="4" w:space="0" w:color="000000"/>
            </w:tcBorders>
          </w:tcPr>
          <w:p w14:paraId="785146F1"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611B83F5"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7A24A4F" w14:textId="77777777" w:rsidR="009C65AF" w:rsidRPr="00DB1F73" w:rsidRDefault="009C65AF" w:rsidP="00DB1F73">
            <w:pPr>
              <w:pStyle w:val="TableParagraph"/>
              <w:spacing w:line="271" w:lineRule="exact"/>
              <w:ind w:left="107"/>
              <w:jc w:val="center"/>
            </w:pPr>
            <w:r w:rsidRPr="00DB1F73">
              <w:t>33</w:t>
            </w:r>
          </w:p>
        </w:tc>
        <w:tc>
          <w:tcPr>
            <w:tcW w:w="799" w:type="dxa"/>
            <w:tcBorders>
              <w:top w:val="single" w:sz="4" w:space="0" w:color="000000"/>
              <w:left w:val="single" w:sz="4" w:space="0" w:color="000000"/>
              <w:bottom w:val="single" w:sz="4" w:space="0" w:color="000000"/>
              <w:right w:val="single" w:sz="4" w:space="0" w:color="000000"/>
            </w:tcBorders>
          </w:tcPr>
          <w:p w14:paraId="28099FA7" w14:textId="77777777" w:rsidR="009C65AF" w:rsidRPr="00DB1F73" w:rsidRDefault="009C65AF" w:rsidP="00DB1F73">
            <w:pPr>
              <w:pStyle w:val="TableParagraph"/>
              <w:spacing w:line="271" w:lineRule="exact"/>
              <w:ind w:left="112"/>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143E9353"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FA69FD5" w14:textId="77777777" w:rsidR="009C65AF" w:rsidRPr="00DB1F73" w:rsidRDefault="009C65AF" w:rsidP="00DB1F73">
            <w:pPr>
              <w:pStyle w:val="TableParagraph"/>
              <w:spacing w:line="271" w:lineRule="exact"/>
              <w:jc w:val="center"/>
            </w:pPr>
            <w:r w:rsidRPr="00DB1F73">
              <w:t>46</w:t>
            </w:r>
          </w:p>
        </w:tc>
        <w:tc>
          <w:tcPr>
            <w:tcW w:w="798" w:type="dxa"/>
            <w:tcBorders>
              <w:top w:val="single" w:sz="4" w:space="0" w:color="000000"/>
              <w:left w:val="single" w:sz="4" w:space="0" w:color="000000"/>
              <w:bottom w:val="single" w:sz="4" w:space="0" w:color="000000"/>
              <w:right w:val="single" w:sz="4" w:space="0" w:color="000000"/>
            </w:tcBorders>
          </w:tcPr>
          <w:p w14:paraId="764E8F8F"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3EE65158" w14:textId="77777777" w:rsidR="009C65AF" w:rsidRPr="00DB1F73" w:rsidRDefault="009C65AF" w:rsidP="00DB1F73">
            <w:pPr>
              <w:pStyle w:val="TableParagraph"/>
              <w:spacing w:line="271" w:lineRule="exact"/>
              <w:jc w:val="center"/>
            </w:pPr>
            <w:r w:rsidRPr="00DB1F73">
              <w:t>3</w:t>
            </w:r>
          </w:p>
        </w:tc>
      </w:tr>
      <w:tr w:rsidR="009C65AF" w:rsidRPr="001355E9" w14:paraId="6F5B196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29805891" w14:textId="77777777" w:rsidR="009C65AF" w:rsidRPr="00DB1F73" w:rsidRDefault="009C65AF" w:rsidP="00DB1F73">
            <w:pPr>
              <w:pStyle w:val="TableParagraph"/>
              <w:spacing w:line="271" w:lineRule="exact"/>
              <w:ind w:left="107"/>
              <w:jc w:val="center"/>
            </w:pPr>
            <w:r w:rsidRPr="00DB1F73">
              <w:t>8</w:t>
            </w:r>
          </w:p>
        </w:tc>
        <w:tc>
          <w:tcPr>
            <w:tcW w:w="799" w:type="dxa"/>
            <w:tcBorders>
              <w:top w:val="single" w:sz="4" w:space="0" w:color="000000"/>
              <w:left w:val="single" w:sz="4" w:space="0" w:color="000000"/>
              <w:bottom w:val="single" w:sz="4" w:space="0" w:color="000000"/>
              <w:right w:val="single" w:sz="4" w:space="0" w:color="000000"/>
            </w:tcBorders>
          </w:tcPr>
          <w:p w14:paraId="3BD27E94"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154ECDAF"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0B3564DB" w14:textId="77777777" w:rsidR="009C65AF" w:rsidRPr="00DB1F73" w:rsidRDefault="009C65AF" w:rsidP="00DB1F73">
            <w:pPr>
              <w:pStyle w:val="TableParagraph"/>
              <w:spacing w:line="271" w:lineRule="exact"/>
              <w:ind w:left="108"/>
              <w:jc w:val="center"/>
            </w:pPr>
            <w:r w:rsidRPr="00DB1F73">
              <w:t>21</w:t>
            </w:r>
          </w:p>
        </w:tc>
        <w:tc>
          <w:tcPr>
            <w:tcW w:w="798" w:type="dxa"/>
            <w:tcBorders>
              <w:top w:val="single" w:sz="4" w:space="0" w:color="000000"/>
              <w:left w:val="single" w:sz="4" w:space="0" w:color="000000"/>
              <w:bottom w:val="single" w:sz="4" w:space="0" w:color="000000"/>
              <w:right w:val="single" w:sz="4" w:space="0" w:color="000000"/>
            </w:tcBorders>
          </w:tcPr>
          <w:p w14:paraId="1A6AD477"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0F65A7D5"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49E45E9C" w14:textId="77777777" w:rsidR="009C65AF" w:rsidRPr="00DB1F73" w:rsidRDefault="009C65AF" w:rsidP="00DB1F73">
            <w:pPr>
              <w:pStyle w:val="TableParagraph"/>
              <w:spacing w:line="271" w:lineRule="exact"/>
              <w:ind w:left="107"/>
              <w:jc w:val="center"/>
            </w:pPr>
            <w:r w:rsidRPr="00DB1F73">
              <w:t>34</w:t>
            </w:r>
          </w:p>
        </w:tc>
        <w:tc>
          <w:tcPr>
            <w:tcW w:w="799" w:type="dxa"/>
            <w:tcBorders>
              <w:top w:val="single" w:sz="4" w:space="0" w:color="000000"/>
              <w:left w:val="single" w:sz="4" w:space="0" w:color="000000"/>
              <w:bottom w:val="single" w:sz="4" w:space="0" w:color="000000"/>
              <w:right w:val="single" w:sz="4" w:space="0" w:color="000000"/>
            </w:tcBorders>
          </w:tcPr>
          <w:p w14:paraId="590E6468" w14:textId="77777777" w:rsidR="009C65AF" w:rsidRPr="00DB1F73" w:rsidRDefault="009C65AF" w:rsidP="00DB1F73">
            <w:pPr>
              <w:pStyle w:val="TableParagraph"/>
              <w:spacing w:line="271" w:lineRule="exact"/>
              <w:ind w:left="112"/>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182ECC8A"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6698D0B" w14:textId="77777777" w:rsidR="009C65AF" w:rsidRPr="00DB1F73" w:rsidRDefault="009C65AF" w:rsidP="00DB1F73">
            <w:pPr>
              <w:pStyle w:val="TableParagraph"/>
              <w:spacing w:line="271" w:lineRule="exact"/>
              <w:jc w:val="center"/>
            </w:pPr>
            <w:r w:rsidRPr="00DB1F73">
              <w:t>47</w:t>
            </w:r>
          </w:p>
        </w:tc>
        <w:tc>
          <w:tcPr>
            <w:tcW w:w="798" w:type="dxa"/>
            <w:tcBorders>
              <w:top w:val="single" w:sz="4" w:space="0" w:color="000000"/>
              <w:left w:val="single" w:sz="4" w:space="0" w:color="000000"/>
              <w:bottom w:val="single" w:sz="4" w:space="0" w:color="000000"/>
              <w:right w:val="single" w:sz="4" w:space="0" w:color="000000"/>
            </w:tcBorders>
          </w:tcPr>
          <w:p w14:paraId="2A54C0B4"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10718DD7" w14:textId="77777777" w:rsidR="009C65AF" w:rsidRPr="00DB1F73" w:rsidRDefault="009C65AF" w:rsidP="00DB1F73">
            <w:pPr>
              <w:pStyle w:val="TableParagraph"/>
              <w:spacing w:line="271" w:lineRule="exact"/>
              <w:jc w:val="center"/>
            </w:pPr>
            <w:r w:rsidRPr="00DB1F73">
              <w:t>2</w:t>
            </w:r>
          </w:p>
        </w:tc>
      </w:tr>
      <w:tr w:rsidR="009C65AF" w:rsidRPr="001355E9" w14:paraId="1095710C"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14EAED13" w14:textId="77777777" w:rsidR="009C65AF" w:rsidRPr="00DB1F73" w:rsidRDefault="009C65AF" w:rsidP="00DB1F73">
            <w:pPr>
              <w:pStyle w:val="TableParagraph"/>
              <w:spacing w:line="271" w:lineRule="exact"/>
              <w:ind w:left="107"/>
              <w:jc w:val="center"/>
            </w:pPr>
            <w:r w:rsidRPr="00DB1F73">
              <w:t>9</w:t>
            </w:r>
          </w:p>
        </w:tc>
        <w:tc>
          <w:tcPr>
            <w:tcW w:w="799" w:type="dxa"/>
            <w:tcBorders>
              <w:top w:val="single" w:sz="4" w:space="0" w:color="000000"/>
              <w:left w:val="single" w:sz="4" w:space="0" w:color="000000"/>
              <w:bottom w:val="single" w:sz="4" w:space="0" w:color="000000"/>
              <w:right w:val="single" w:sz="4" w:space="0" w:color="000000"/>
            </w:tcBorders>
          </w:tcPr>
          <w:p w14:paraId="1395A53B" w14:textId="77777777" w:rsidR="009C65AF" w:rsidRPr="00DB1F73" w:rsidRDefault="009C65AF" w:rsidP="00DB1F73">
            <w:pPr>
              <w:pStyle w:val="TableParagraph"/>
              <w:spacing w:line="271" w:lineRule="exact"/>
              <w:ind w:left="106"/>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6EF08C2B"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1D3E2F41" w14:textId="77777777" w:rsidR="009C65AF" w:rsidRPr="00DB1F73" w:rsidRDefault="009C65AF" w:rsidP="00DB1F73">
            <w:pPr>
              <w:pStyle w:val="TableParagraph"/>
              <w:spacing w:line="271" w:lineRule="exact"/>
              <w:ind w:left="108"/>
              <w:jc w:val="center"/>
            </w:pPr>
            <w:r w:rsidRPr="00DB1F73">
              <w:t>22</w:t>
            </w:r>
          </w:p>
        </w:tc>
        <w:tc>
          <w:tcPr>
            <w:tcW w:w="798" w:type="dxa"/>
            <w:tcBorders>
              <w:top w:val="single" w:sz="4" w:space="0" w:color="000000"/>
              <w:left w:val="single" w:sz="4" w:space="0" w:color="000000"/>
              <w:bottom w:val="single" w:sz="4" w:space="0" w:color="000000"/>
              <w:right w:val="single" w:sz="4" w:space="0" w:color="000000"/>
            </w:tcBorders>
          </w:tcPr>
          <w:p w14:paraId="75A79E29"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3A6B8B06"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4AC13008" w14:textId="77777777" w:rsidR="009C65AF" w:rsidRPr="00DB1F73" w:rsidRDefault="009C65AF" w:rsidP="00DB1F73">
            <w:pPr>
              <w:pStyle w:val="TableParagraph"/>
              <w:spacing w:line="271" w:lineRule="exact"/>
              <w:ind w:left="107"/>
              <w:jc w:val="center"/>
            </w:pPr>
            <w:r w:rsidRPr="00DB1F73">
              <w:t>35</w:t>
            </w:r>
          </w:p>
        </w:tc>
        <w:tc>
          <w:tcPr>
            <w:tcW w:w="799" w:type="dxa"/>
            <w:tcBorders>
              <w:top w:val="single" w:sz="4" w:space="0" w:color="000000"/>
              <w:left w:val="single" w:sz="4" w:space="0" w:color="000000"/>
              <w:bottom w:val="single" w:sz="4" w:space="0" w:color="000000"/>
              <w:right w:val="single" w:sz="4" w:space="0" w:color="000000"/>
            </w:tcBorders>
          </w:tcPr>
          <w:p w14:paraId="705C8E5A" w14:textId="77777777" w:rsidR="009C65AF" w:rsidRPr="00DB1F73" w:rsidRDefault="009C65AF" w:rsidP="00DB1F73">
            <w:pPr>
              <w:pStyle w:val="TableParagraph"/>
              <w:spacing w:line="271" w:lineRule="exact"/>
              <w:ind w:left="112"/>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29CDFEAB"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EAFB638" w14:textId="77777777" w:rsidR="009C65AF" w:rsidRPr="00DB1F73" w:rsidRDefault="009C65AF" w:rsidP="00DB1F73">
            <w:pPr>
              <w:pStyle w:val="TableParagraph"/>
              <w:spacing w:line="271" w:lineRule="exact"/>
              <w:jc w:val="center"/>
            </w:pPr>
            <w:r w:rsidRPr="00DB1F73">
              <w:t>48</w:t>
            </w:r>
          </w:p>
        </w:tc>
        <w:tc>
          <w:tcPr>
            <w:tcW w:w="798" w:type="dxa"/>
            <w:tcBorders>
              <w:top w:val="single" w:sz="4" w:space="0" w:color="000000"/>
              <w:left w:val="single" w:sz="4" w:space="0" w:color="000000"/>
              <w:bottom w:val="single" w:sz="4" w:space="0" w:color="000000"/>
              <w:right w:val="single" w:sz="4" w:space="0" w:color="000000"/>
            </w:tcBorders>
          </w:tcPr>
          <w:p w14:paraId="15EE62DB"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75531D3C" w14:textId="77777777" w:rsidR="009C65AF" w:rsidRPr="00DB1F73" w:rsidRDefault="009C65AF" w:rsidP="00DB1F73">
            <w:pPr>
              <w:pStyle w:val="TableParagraph"/>
              <w:spacing w:line="271" w:lineRule="exact"/>
              <w:jc w:val="center"/>
            </w:pPr>
            <w:r w:rsidRPr="00DB1F73">
              <w:t>2</w:t>
            </w:r>
          </w:p>
        </w:tc>
      </w:tr>
      <w:tr w:rsidR="009C65AF" w:rsidRPr="001355E9" w14:paraId="674F7046"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01EA2B7" w14:textId="77777777" w:rsidR="009C65AF" w:rsidRPr="00DB1F73" w:rsidRDefault="009C65AF" w:rsidP="00DB1F73">
            <w:pPr>
              <w:pStyle w:val="TableParagraph"/>
              <w:spacing w:line="271" w:lineRule="exact"/>
              <w:ind w:left="107"/>
              <w:jc w:val="center"/>
            </w:pPr>
            <w:r w:rsidRPr="00DB1F73">
              <w:t>10</w:t>
            </w:r>
          </w:p>
        </w:tc>
        <w:tc>
          <w:tcPr>
            <w:tcW w:w="799" w:type="dxa"/>
            <w:tcBorders>
              <w:top w:val="single" w:sz="4" w:space="0" w:color="000000"/>
              <w:left w:val="single" w:sz="4" w:space="0" w:color="000000"/>
              <w:bottom w:val="single" w:sz="4" w:space="0" w:color="000000"/>
              <w:right w:val="single" w:sz="4" w:space="0" w:color="000000"/>
            </w:tcBorders>
          </w:tcPr>
          <w:p w14:paraId="425519A7" w14:textId="77777777" w:rsidR="009C65AF" w:rsidRPr="00DB1F73" w:rsidRDefault="009C65AF" w:rsidP="00DB1F73">
            <w:pPr>
              <w:pStyle w:val="TableParagraph"/>
              <w:spacing w:line="271" w:lineRule="exact"/>
              <w:ind w:left="106"/>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55C5E6F8" w14:textId="77777777" w:rsidR="009C65AF" w:rsidRPr="00DB1F73" w:rsidRDefault="009C65AF" w:rsidP="00DB1F73">
            <w:pPr>
              <w:pStyle w:val="TableParagraph"/>
              <w:spacing w:line="271" w:lineRule="exact"/>
              <w:ind w:left="103"/>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243AA6FD" w14:textId="77777777" w:rsidR="009C65AF" w:rsidRPr="00DB1F73" w:rsidRDefault="009C65AF" w:rsidP="00DB1F73">
            <w:pPr>
              <w:pStyle w:val="TableParagraph"/>
              <w:spacing w:line="271" w:lineRule="exact"/>
              <w:ind w:left="108"/>
              <w:jc w:val="center"/>
            </w:pPr>
            <w:r w:rsidRPr="00DB1F73">
              <w:t>23</w:t>
            </w:r>
          </w:p>
        </w:tc>
        <w:tc>
          <w:tcPr>
            <w:tcW w:w="798" w:type="dxa"/>
            <w:tcBorders>
              <w:top w:val="single" w:sz="4" w:space="0" w:color="000000"/>
              <w:left w:val="single" w:sz="4" w:space="0" w:color="000000"/>
              <w:bottom w:val="single" w:sz="4" w:space="0" w:color="000000"/>
              <w:right w:val="single" w:sz="4" w:space="0" w:color="000000"/>
            </w:tcBorders>
          </w:tcPr>
          <w:p w14:paraId="79250B27"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1D29CFCE"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815D665" w14:textId="77777777" w:rsidR="009C65AF" w:rsidRPr="00DB1F73" w:rsidRDefault="009C65AF" w:rsidP="00DB1F73">
            <w:pPr>
              <w:pStyle w:val="TableParagraph"/>
              <w:spacing w:line="271" w:lineRule="exact"/>
              <w:ind w:left="107"/>
              <w:jc w:val="center"/>
            </w:pPr>
            <w:r w:rsidRPr="00DB1F73">
              <w:t>36</w:t>
            </w:r>
          </w:p>
        </w:tc>
        <w:tc>
          <w:tcPr>
            <w:tcW w:w="799" w:type="dxa"/>
            <w:tcBorders>
              <w:top w:val="single" w:sz="4" w:space="0" w:color="000000"/>
              <w:left w:val="single" w:sz="4" w:space="0" w:color="000000"/>
              <w:bottom w:val="single" w:sz="4" w:space="0" w:color="000000"/>
              <w:right w:val="single" w:sz="4" w:space="0" w:color="000000"/>
            </w:tcBorders>
          </w:tcPr>
          <w:p w14:paraId="28CEC240" w14:textId="77777777" w:rsidR="009C65AF" w:rsidRPr="00DB1F73" w:rsidRDefault="009C65AF" w:rsidP="00DB1F73">
            <w:pPr>
              <w:pStyle w:val="TableParagraph"/>
              <w:spacing w:line="271" w:lineRule="exact"/>
              <w:ind w:left="112"/>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tcPr>
          <w:p w14:paraId="1EFED7C3"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31A80465" w14:textId="77777777" w:rsidR="009C65AF" w:rsidRPr="00DB1F73" w:rsidRDefault="009C65AF" w:rsidP="00DB1F73">
            <w:pPr>
              <w:pStyle w:val="TableParagraph"/>
              <w:spacing w:line="271" w:lineRule="exact"/>
              <w:jc w:val="center"/>
            </w:pPr>
            <w:r w:rsidRPr="00DB1F73">
              <w:t>49</w:t>
            </w:r>
          </w:p>
        </w:tc>
        <w:tc>
          <w:tcPr>
            <w:tcW w:w="798" w:type="dxa"/>
            <w:tcBorders>
              <w:top w:val="single" w:sz="4" w:space="0" w:color="000000"/>
              <w:left w:val="single" w:sz="4" w:space="0" w:color="000000"/>
              <w:bottom w:val="single" w:sz="4" w:space="0" w:color="000000"/>
              <w:right w:val="single" w:sz="4" w:space="0" w:color="000000"/>
            </w:tcBorders>
          </w:tcPr>
          <w:p w14:paraId="15BD6525"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1DDDF6BD" w14:textId="77777777" w:rsidR="009C65AF" w:rsidRPr="00DB1F73" w:rsidRDefault="009C65AF" w:rsidP="00DB1F73">
            <w:pPr>
              <w:pStyle w:val="TableParagraph"/>
              <w:spacing w:line="271" w:lineRule="exact"/>
              <w:jc w:val="center"/>
            </w:pPr>
            <w:r w:rsidRPr="00DB1F73">
              <w:t>2</w:t>
            </w:r>
          </w:p>
        </w:tc>
      </w:tr>
      <w:tr w:rsidR="009C65AF" w:rsidRPr="001355E9" w14:paraId="6F06E1BB"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6D930F6F" w14:textId="77777777" w:rsidR="009C65AF" w:rsidRPr="00DB1F73" w:rsidRDefault="009C65AF" w:rsidP="00DB1F73">
            <w:pPr>
              <w:pStyle w:val="TableParagraph"/>
              <w:spacing w:line="271" w:lineRule="exact"/>
              <w:ind w:left="107"/>
              <w:jc w:val="center"/>
            </w:pPr>
            <w:r w:rsidRPr="00DB1F73">
              <w:t>11</w:t>
            </w:r>
          </w:p>
        </w:tc>
        <w:tc>
          <w:tcPr>
            <w:tcW w:w="799" w:type="dxa"/>
            <w:tcBorders>
              <w:top w:val="single" w:sz="4" w:space="0" w:color="000000"/>
              <w:left w:val="single" w:sz="4" w:space="0" w:color="000000"/>
              <w:bottom w:val="single" w:sz="4" w:space="0" w:color="000000"/>
              <w:right w:val="single" w:sz="4" w:space="0" w:color="000000"/>
            </w:tcBorders>
          </w:tcPr>
          <w:p w14:paraId="3DC405A4" w14:textId="77777777" w:rsidR="009C65AF" w:rsidRPr="00DB1F73" w:rsidRDefault="009C65AF" w:rsidP="00DB1F73">
            <w:pPr>
              <w:pStyle w:val="TableParagraph"/>
              <w:spacing w:line="271" w:lineRule="exact"/>
              <w:ind w:left="106"/>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tcPr>
          <w:p w14:paraId="24194935" w14:textId="77777777" w:rsidR="009C65AF" w:rsidRPr="00DB1F73" w:rsidRDefault="009C65AF" w:rsidP="00DB1F73">
            <w:pPr>
              <w:pStyle w:val="TableParagraph"/>
              <w:spacing w:line="271" w:lineRule="exact"/>
              <w:ind w:left="103"/>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91A4DEB" w14:textId="77777777" w:rsidR="009C65AF" w:rsidRPr="00DB1F73" w:rsidRDefault="009C65AF" w:rsidP="00DB1F73">
            <w:pPr>
              <w:pStyle w:val="TableParagraph"/>
              <w:spacing w:line="271" w:lineRule="exact"/>
              <w:ind w:left="108"/>
              <w:jc w:val="center"/>
            </w:pPr>
            <w:r w:rsidRPr="00DB1F73">
              <w:t>24</w:t>
            </w:r>
          </w:p>
        </w:tc>
        <w:tc>
          <w:tcPr>
            <w:tcW w:w="798" w:type="dxa"/>
            <w:tcBorders>
              <w:top w:val="single" w:sz="4" w:space="0" w:color="000000"/>
              <w:left w:val="single" w:sz="4" w:space="0" w:color="000000"/>
              <w:bottom w:val="single" w:sz="4" w:space="0" w:color="000000"/>
              <w:right w:val="single" w:sz="4" w:space="0" w:color="000000"/>
            </w:tcBorders>
          </w:tcPr>
          <w:p w14:paraId="012C1E25"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148D28F7" w14:textId="77777777" w:rsidR="009C65AF" w:rsidRPr="00DB1F73" w:rsidRDefault="009C65AF" w:rsidP="00DB1F73">
            <w:pPr>
              <w:pStyle w:val="TableParagraph"/>
              <w:spacing w:line="271" w:lineRule="exact"/>
              <w:ind w:left="109"/>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06695610" w14:textId="77777777" w:rsidR="009C65AF" w:rsidRPr="00DB1F73" w:rsidRDefault="009C65AF" w:rsidP="00DB1F73">
            <w:pPr>
              <w:pStyle w:val="TableParagraph"/>
              <w:spacing w:line="271" w:lineRule="exact"/>
              <w:ind w:left="107"/>
              <w:jc w:val="center"/>
            </w:pPr>
            <w:r w:rsidRPr="00DB1F73">
              <w:t>37</w:t>
            </w:r>
          </w:p>
        </w:tc>
        <w:tc>
          <w:tcPr>
            <w:tcW w:w="799" w:type="dxa"/>
            <w:tcBorders>
              <w:top w:val="single" w:sz="4" w:space="0" w:color="000000"/>
              <w:left w:val="single" w:sz="4" w:space="0" w:color="000000"/>
              <w:bottom w:val="single" w:sz="4" w:space="0" w:color="000000"/>
              <w:right w:val="single" w:sz="4" w:space="0" w:color="000000"/>
            </w:tcBorders>
          </w:tcPr>
          <w:p w14:paraId="121769FC" w14:textId="77777777" w:rsidR="009C65AF" w:rsidRPr="00DB1F73" w:rsidRDefault="009C65AF" w:rsidP="00DB1F73">
            <w:pPr>
              <w:pStyle w:val="TableParagraph"/>
              <w:spacing w:line="271" w:lineRule="exact"/>
              <w:ind w:left="112"/>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2749B34A"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516FEBB2" w14:textId="77777777" w:rsidR="009C65AF" w:rsidRPr="00DB1F73" w:rsidRDefault="009C65AF" w:rsidP="00DB1F73">
            <w:pPr>
              <w:pStyle w:val="TableParagraph"/>
              <w:spacing w:line="271" w:lineRule="exact"/>
              <w:jc w:val="center"/>
            </w:pPr>
            <w:r w:rsidRPr="00DB1F73">
              <w:t>50</w:t>
            </w:r>
          </w:p>
        </w:tc>
        <w:tc>
          <w:tcPr>
            <w:tcW w:w="798" w:type="dxa"/>
            <w:tcBorders>
              <w:top w:val="single" w:sz="4" w:space="0" w:color="000000"/>
              <w:left w:val="single" w:sz="4" w:space="0" w:color="000000"/>
              <w:bottom w:val="single" w:sz="4" w:space="0" w:color="000000"/>
              <w:right w:val="single" w:sz="4" w:space="0" w:color="000000"/>
            </w:tcBorders>
          </w:tcPr>
          <w:p w14:paraId="4DB1EAA3" w14:textId="77777777" w:rsidR="009C65AF" w:rsidRPr="00DB1F73" w:rsidRDefault="009C65AF" w:rsidP="00DB1F73">
            <w:pPr>
              <w:pStyle w:val="TableParagraph"/>
              <w:spacing w:line="271" w:lineRule="exact"/>
              <w:jc w:val="center"/>
            </w:pPr>
            <w:r w:rsidRPr="00DB1F73">
              <w:t>2</w:t>
            </w:r>
          </w:p>
        </w:tc>
        <w:tc>
          <w:tcPr>
            <w:tcW w:w="799" w:type="dxa"/>
            <w:gridSpan w:val="2"/>
            <w:tcBorders>
              <w:top w:val="single" w:sz="4" w:space="0" w:color="000000"/>
              <w:left w:val="single" w:sz="4" w:space="0" w:color="000000"/>
              <w:bottom w:val="single" w:sz="4" w:space="0" w:color="000000"/>
              <w:right w:val="single" w:sz="4" w:space="0" w:color="000000"/>
            </w:tcBorders>
          </w:tcPr>
          <w:p w14:paraId="3D833EA4" w14:textId="77777777" w:rsidR="009C65AF" w:rsidRPr="00DB1F73" w:rsidRDefault="009C65AF" w:rsidP="00DB1F73">
            <w:pPr>
              <w:pStyle w:val="TableParagraph"/>
              <w:spacing w:line="271" w:lineRule="exact"/>
              <w:jc w:val="center"/>
            </w:pPr>
            <w:r w:rsidRPr="00DB1F73">
              <w:t>2</w:t>
            </w:r>
          </w:p>
        </w:tc>
      </w:tr>
      <w:tr w:rsidR="009C65AF" w:rsidRPr="001355E9" w14:paraId="25BE49AA"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760EC010" w14:textId="77777777" w:rsidR="009C65AF" w:rsidRPr="00DB1F73" w:rsidRDefault="009C65AF" w:rsidP="00DB1F73">
            <w:pPr>
              <w:pStyle w:val="TableParagraph"/>
              <w:spacing w:line="271" w:lineRule="exact"/>
              <w:ind w:left="107"/>
              <w:jc w:val="center"/>
            </w:pPr>
            <w:r w:rsidRPr="00DB1F73">
              <w:t>12</w:t>
            </w:r>
          </w:p>
        </w:tc>
        <w:tc>
          <w:tcPr>
            <w:tcW w:w="799" w:type="dxa"/>
            <w:tcBorders>
              <w:top w:val="single" w:sz="4" w:space="0" w:color="000000"/>
              <w:left w:val="single" w:sz="4" w:space="0" w:color="000000"/>
              <w:bottom w:val="single" w:sz="4" w:space="0" w:color="000000"/>
              <w:right w:val="single" w:sz="4" w:space="0" w:color="000000"/>
            </w:tcBorders>
          </w:tcPr>
          <w:p w14:paraId="2EEB0CD7"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0A5864A8"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7C1A3E9E" w14:textId="77777777" w:rsidR="009C65AF" w:rsidRPr="00DB1F73" w:rsidRDefault="009C65AF" w:rsidP="00DB1F73">
            <w:pPr>
              <w:pStyle w:val="TableParagraph"/>
              <w:spacing w:line="271" w:lineRule="exact"/>
              <w:ind w:left="108"/>
              <w:jc w:val="center"/>
            </w:pPr>
            <w:r w:rsidRPr="00DB1F73">
              <w:t>25</w:t>
            </w:r>
          </w:p>
        </w:tc>
        <w:tc>
          <w:tcPr>
            <w:tcW w:w="798" w:type="dxa"/>
            <w:tcBorders>
              <w:top w:val="single" w:sz="4" w:space="0" w:color="000000"/>
              <w:left w:val="single" w:sz="4" w:space="0" w:color="000000"/>
              <w:bottom w:val="single" w:sz="4" w:space="0" w:color="000000"/>
              <w:right w:val="single" w:sz="4" w:space="0" w:color="000000"/>
            </w:tcBorders>
          </w:tcPr>
          <w:p w14:paraId="15E13F71"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tcPr>
          <w:p w14:paraId="7D4B9841"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81CFD62" w14:textId="77777777" w:rsidR="009C65AF" w:rsidRPr="00DB1F73" w:rsidRDefault="009C65AF" w:rsidP="00DB1F73">
            <w:pPr>
              <w:pStyle w:val="TableParagraph"/>
              <w:spacing w:line="271" w:lineRule="exact"/>
              <w:ind w:left="107"/>
              <w:jc w:val="center"/>
            </w:pPr>
            <w:r w:rsidRPr="00DB1F73">
              <w:t>38</w:t>
            </w:r>
          </w:p>
        </w:tc>
        <w:tc>
          <w:tcPr>
            <w:tcW w:w="799" w:type="dxa"/>
            <w:tcBorders>
              <w:top w:val="single" w:sz="4" w:space="0" w:color="000000"/>
              <w:left w:val="single" w:sz="4" w:space="0" w:color="000000"/>
              <w:bottom w:val="single" w:sz="4" w:space="0" w:color="000000"/>
              <w:right w:val="single" w:sz="4" w:space="0" w:color="000000"/>
            </w:tcBorders>
          </w:tcPr>
          <w:p w14:paraId="6B317789" w14:textId="77777777" w:rsidR="009C65AF" w:rsidRPr="00DB1F73" w:rsidRDefault="009C65AF" w:rsidP="00DB1F73">
            <w:pPr>
              <w:pStyle w:val="TableParagraph"/>
              <w:spacing w:line="271" w:lineRule="exact"/>
              <w:ind w:left="112"/>
              <w:jc w:val="center"/>
            </w:pPr>
            <w:r w:rsidRPr="00DB1F73">
              <w:t>2</w:t>
            </w:r>
          </w:p>
        </w:tc>
        <w:tc>
          <w:tcPr>
            <w:tcW w:w="798" w:type="dxa"/>
            <w:tcBorders>
              <w:top w:val="single" w:sz="4" w:space="0" w:color="000000"/>
              <w:left w:val="single" w:sz="4" w:space="0" w:color="000000"/>
              <w:bottom w:val="single" w:sz="4" w:space="0" w:color="000000"/>
              <w:right w:val="single" w:sz="4" w:space="0" w:color="000000"/>
            </w:tcBorders>
          </w:tcPr>
          <w:p w14:paraId="63C3A1ED" w14:textId="77777777" w:rsidR="009C65AF" w:rsidRPr="00DB1F73" w:rsidRDefault="009C65AF" w:rsidP="00DB1F73">
            <w:pPr>
              <w:pStyle w:val="TableParagraph"/>
              <w:spacing w:line="271" w:lineRule="exact"/>
              <w:ind w:left="109"/>
              <w:jc w:val="center"/>
            </w:pPr>
            <w:r w:rsidRPr="00DB1F73">
              <w:t>3</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6327F54F" w14:textId="77777777" w:rsidR="009C65AF" w:rsidRPr="00DB1F73" w:rsidRDefault="009C65AF" w:rsidP="00DB1F73">
            <w:pPr>
              <w:pStyle w:val="TableParagraph"/>
              <w:spacing w:line="271" w:lineRule="exact"/>
              <w:jc w:val="center"/>
            </w:pPr>
          </w:p>
        </w:tc>
        <w:tc>
          <w:tcPr>
            <w:tcW w:w="798" w:type="dxa"/>
            <w:tcBorders>
              <w:top w:val="single" w:sz="4" w:space="0" w:color="000000"/>
              <w:left w:val="single" w:sz="4" w:space="0" w:color="000000"/>
              <w:bottom w:val="single" w:sz="4" w:space="0" w:color="000000"/>
              <w:right w:val="single" w:sz="4" w:space="0" w:color="000000"/>
            </w:tcBorders>
          </w:tcPr>
          <w:p w14:paraId="0EFACD57" w14:textId="77777777" w:rsidR="009C65AF" w:rsidRPr="00DB1F73" w:rsidRDefault="009C65AF" w:rsidP="00DB1F73">
            <w:pPr>
              <w:pStyle w:val="TableParagraph"/>
              <w:spacing w:line="271" w:lineRule="exact"/>
              <w:jc w:val="center"/>
            </w:pPr>
          </w:p>
        </w:tc>
        <w:tc>
          <w:tcPr>
            <w:tcW w:w="799" w:type="dxa"/>
            <w:gridSpan w:val="2"/>
            <w:tcBorders>
              <w:top w:val="single" w:sz="4" w:space="0" w:color="000000"/>
              <w:left w:val="single" w:sz="4" w:space="0" w:color="000000"/>
              <w:bottom w:val="single" w:sz="4" w:space="0" w:color="000000"/>
              <w:right w:val="single" w:sz="4" w:space="0" w:color="000000"/>
            </w:tcBorders>
          </w:tcPr>
          <w:p w14:paraId="46A43CD3" w14:textId="77777777" w:rsidR="009C65AF" w:rsidRPr="00DB1F73" w:rsidRDefault="009C65AF" w:rsidP="00DB1F73">
            <w:pPr>
              <w:pStyle w:val="TableParagraph"/>
              <w:spacing w:line="271" w:lineRule="exact"/>
              <w:jc w:val="center"/>
            </w:pPr>
          </w:p>
        </w:tc>
      </w:tr>
      <w:tr w:rsidR="009C65AF" w:rsidRPr="001355E9" w14:paraId="759E8BB9" w14:textId="77777777" w:rsidTr="00DB1F73">
        <w:trPr>
          <w:trHeight w:val="266"/>
          <w:jc w:val="center"/>
        </w:trPr>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101CBE86" w14:textId="77777777" w:rsidR="009C65AF" w:rsidRPr="00DB1F73" w:rsidRDefault="009C65AF" w:rsidP="00DB1F73">
            <w:pPr>
              <w:pStyle w:val="TableParagraph"/>
              <w:spacing w:line="271" w:lineRule="exact"/>
              <w:ind w:left="107"/>
              <w:jc w:val="center"/>
            </w:pPr>
            <w:r w:rsidRPr="00DB1F73">
              <w:t>13</w:t>
            </w:r>
          </w:p>
        </w:tc>
        <w:tc>
          <w:tcPr>
            <w:tcW w:w="799" w:type="dxa"/>
            <w:tcBorders>
              <w:top w:val="single" w:sz="4" w:space="0" w:color="000000"/>
              <w:left w:val="single" w:sz="4" w:space="0" w:color="000000"/>
              <w:bottom w:val="single" w:sz="4" w:space="0" w:color="000000"/>
              <w:right w:val="single" w:sz="4" w:space="0" w:color="000000"/>
            </w:tcBorders>
          </w:tcPr>
          <w:p w14:paraId="39C5E443" w14:textId="77777777" w:rsidR="009C65AF" w:rsidRPr="00DB1F73" w:rsidRDefault="009C65AF" w:rsidP="00DB1F73">
            <w:pPr>
              <w:pStyle w:val="TableParagraph"/>
              <w:spacing w:line="271" w:lineRule="exact"/>
              <w:ind w:left="106"/>
              <w:jc w:val="center"/>
            </w:pPr>
            <w:r w:rsidRPr="00DB1F73">
              <w:t>1</w:t>
            </w:r>
          </w:p>
        </w:tc>
        <w:tc>
          <w:tcPr>
            <w:tcW w:w="798" w:type="dxa"/>
            <w:tcBorders>
              <w:top w:val="single" w:sz="4" w:space="0" w:color="000000"/>
              <w:left w:val="single" w:sz="4" w:space="0" w:color="000000"/>
              <w:bottom w:val="single" w:sz="4" w:space="0" w:color="000000"/>
              <w:right w:val="single" w:sz="4" w:space="0" w:color="000000"/>
            </w:tcBorders>
          </w:tcPr>
          <w:p w14:paraId="77D2A00D" w14:textId="77777777" w:rsidR="009C65AF" w:rsidRPr="00DB1F73" w:rsidRDefault="009C65AF" w:rsidP="00DB1F73">
            <w:pPr>
              <w:pStyle w:val="TableParagraph"/>
              <w:spacing w:line="271" w:lineRule="exact"/>
              <w:ind w:left="103"/>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6652F806" w14:textId="77777777" w:rsidR="009C65AF" w:rsidRPr="00DB1F73" w:rsidRDefault="009C65AF" w:rsidP="00DB1F73">
            <w:pPr>
              <w:pStyle w:val="TableParagraph"/>
              <w:spacing w:line="271" w:lineRule="exact"/>
              <w:ind w:left="108"/>
              <w:jc w:val="center"/>
            </w:pPr>
            <w:r w:rsidRPr="00DB1F73">
              <w:t>26</w:t>
            </w:r>
          </w:p>
        </w:tc>
        <w:tc>
          <w:tcPr>
            <w:tcW w:w="798" w:type="dxa"/>
            <w:tcBorders>
              <w:top w:val="single" w:sz="4" w:space="0" w:color="000000"/>
              <w:left w:val="single" w:sz="4" w:space="0" w:color="000000"/>
              <w:bottom w:val="single" w:sz="4" w:space="0" w:color="000000"/>
              <w:right w:val="single" w:sz="4" w:space="0" w:color="000000"/>
            </w:tcBorders>
          </w:tcPr>
          <w:p w14:paraId="1801EE33" w14:textId="77777777" w:rsidR="009C65AF" w:rsidRPr="00DB1F73" w:rsidRDefault="009C65AF" w:rsidP="00DB1F73">
            <w:pPr>
              <w:pStyle w:val="TableParagraph"/>
              <w:spacing w:line="271" w:lineRule="exact"/>
              <w:ind w:left="109"/>
              <w:jc w:val="center"/>
            </w:pPr>
            <w:r w:rsidRPr="00DB1F73">
              <w:t>1</w:t>
            </w:r>
          </w:p>
        </w:tc>
        <w:tc>
          <w:tcPr>
            <w:tcW w:w="799" w:type="dxa"/>
            <w:tcBorders>
              <w:top w:val="single" w:sz="4" w:space="0" w:color="000000"/>
              <w:left w:val="single" w:sz="4" w:space="0" w:color="000000"/>
              <w:bottom w:val="single" w:sz="4" w:space="0" w:color="000000"/>
              <w:right w:val="single" w:sz="4" w:space="0" w:color="000000"/>
            </w:tcBorders>
          </w:tcPr>
          <w:p w14:paraId="1D1BE336" w14:textId="77777777" w:rsidR="009C65AF" w:rsidRPr="00DB1F73" w:rsidRDefault="009C65AF" w:rsidP="00DB1F73">
            <w:pPr>
              <w:pStyle w:val="TableParagraph"/>
              <w:spacing w:line="271" w:lineRule="exact"/>
              <w:ind w:left="109"/>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Pr>
          <w:p w14:paraId="51E8496F" w14:textId="77777777" w:rsidR="009C65AF" w:rsidRPr="00DB1F73" w:rsidRDefault="009C65AF" w:rsidP="00DB1F73">
            <w:pPr>
              <w:pStyle w:val="TableParagraph"/>
              <w:spacing w:line="271" w:lineRule="exact"/>
              <w:ind w:left="107"/>
              <w:jc w:val="center"/>
            </w:pPr>
            <w:r w:rsidRPr="00DB1F73">
              <w:t>39</w:t>
            </w:r>
          </w:p>
        </w:tc>
        <w:tc>
          <w:tcPr>
            <w:tcW w:w="799" w:type="dxa"/>
            <w:tcBorders>
              <w:top w:val="single" w:sz="4" w:space="0" w:color="000000"/>
              <w:left w:val="single" w:sz="4" w:space="0" w:color="000000"/>
              <w:bottom w:val="single" w:sz="4" w:space="0" w:color="000000"/>
              <w:right w:val="single" w:sz="4" w:space="0" w:color="000000"/>
            </w:tcBorders>
          </w:tcPr>
          <w:p w14:paraId="575617B7" w14:textId="77777777" w:rsidR="009C65AF" w:rsidRPr="00DB1F73" w:rsidRDefault="009C65AF" w:rsidP="00DB1F73">
            <w:pPr>
              <w:pStyle w:val="TableParagraph"/>
              <w:spacing w:line="271" w:lineRule="exact"/>
              <w:ind w:left="112"/>
              <w:jc w:val="center"/>
            </w:pPr>
            <w:r w:rsidRPr="00DB1F73">
              <w:t>3</w:t>
            </w:r>
          </w:p>
        </w:tc>
        <w:tc>
          <w:tcPr>
            <w:tcW w:w="798" w:type="dxa"/>
            <w:tcBorders>
              <w:top w:val="single" w:sz="4" w:space="0" w:color="000000"/>
              <w:left w:val="single" w:sz="4" w:space="0" w:color="000000"/>
              <w:bottom w:val="single" w:sz="4" w:space="0" w:color="000000"/>
              <w:right w:val="single" w:sz="4" w:space="0" w:color="000000"/>
            </w:tcBorders>
          </w:tcPr>
          <w:p w14:paraId="1CD8B301" w14:textId="77777777" w:rsidR="009C65AF" w:rsidRPr="00DB1F73" w:rsidRDefault="009C65AF" w:rsidP="00DB1F73">
            <w:pPr>
              <w:pStyle w:val="TableParagraph"/>
              <w:spacing w:line="271" w:lineRule="exact"/>
              <w:ind w:left="109"/>
              <w:jc w:val="center"/>
            </w:pPr>
            <w:r w:rsidRPr="00DB1F73">
              <w:t>2</w:t>
            </w:r>
          </w:p>
        </w:tc>
        <w:tc>
          <w:tcPr>
            <w:tcW w:w="799" w:type="dxa"/>
            <w:tcBorders>
              <w:top w:val="single" w:sz="4" w:space="0" w:color="000000"/>
              <w:left w:val="single" w:sz="4" w:space="0" w:color="000000"/>
              <w:bottom w:val="single" w:sz="4" w:space="0" w:color="000000"/>
              <w:right w:val="single" w:sz="4" w:space="0" w:color="000000"/>
            </w:tcBorders>
            <w:shd w:val="clear" w:color="auto" w:fill="D9D9D9"/>
          </w:tcPr>
          <w:p w14:paraId="4057F9F1" w14:textId="77777777" w:rsidR="009C65AF" w:rsidRPr="00DB1F73" w:rsidRDefault="009C65AF" w:rsidP="00DB1F73">
            <w:pPr>
              <w:pStyle w:val="TableParagraph"/>
              <w:spacing w:line="271" w:lineRule="exact"/>
              <w:jc w:val="center"/>
            </w:pPr>
          </w:p>
        </w:tc>
        <w:tc>
          <w:tcPr>
            <w:tcW w:w="798" w:type="dxa"/>
            <w:tcBorders>
              <w:top w:val="single" w:sz="4" w:space="0" w:color="000000"/>
              <w:left w:val="single" w:sz="4" w:space="0" w:color="000000"/>
              <w:bottom w:val="single" w:sz="4" w:space="0" w:color="000000"/>
              <w:right w:val="single" w:sz="4" w:space="0" w:color="000000"/>
            </w:tcBorders>
          </w:tcPr>
          <w:p w14:paraId="0A1C5E75" w14:textId="77777777" w:rsidR="009C65AF" w:rsidRPr="00DB1F73" w:rsidRDefault="009C65AF" w:rsidP="00DB1F73">
            <w:pPr>
              <w:pStyle w:val="TableParagraph"/>
              <w:spacing w:line="271" w:lineRule="exact"/>
              <w:jc w:val="center"/>
            </w:pPr>
          </w:p>
        </w:tc>
        <w:tc>
          <w:tcPr>
            <w:tcW w:w="799" w:type="dxa"/>
            <w:gridSpan w:val="2"/>
            <w:tcBorders>
              <w:top w:val="single" w:sz="4" w:space="0" w:color="000000"/>
              <w:left w:val="single" w:sz="4" w:space="0" w:color="000000"/>
              <w:bottom w:val="single" w:sz="4" w:space="0" w:color="000000"/>
              <w:right w:val="single" w:sz="4" w:space="0" w:color="000000"/>
            </w:tcBorders>
          </w:tcPr>
          <w:p w14:paraId="7D60620D" w14:textId="77777777" w:rsidR="009C65AF" w:rsidRPr="00DB1F73" w:rsidRDefault="009C65AF" w:rsidP="00DB1F73">
            <w:pPr>
              <w:pStyle w:val="TableParagraph"/>
              <w:spacing w:line="271" w:lineRule="exact"/>
              <w:jc w:val="center"/>
            </w:pPr>
          </w:p>
        </w:tc>
      </w:tr>
    </w:tbl>
    <w:p w14:paraId="33E9DF28" w14:textId="51F72E86" w:rsidR="009C65AF" w:rsidRDefault="009C65AF" w:rsidP="00F93557">
      <w:pPr>
        <w:pStyle w:val="TableParagraph"/>
        <w:ind w:firstLine="720"/>
        <w:jc w:val="both"/>
        <w:rPr>
          <w:b/>
          <w:bCs/>
          <w:sz w:val="16"/>
          <w:szCs w:val="16"/>
        </w:rPr>
      </w:pPr>
    </w:p>
    <w:p w14:paraId="12C09B28" w14:textId="2225EE75" w:rsidR="009C65AF" w:rsidRDefault="009C65AF" w:rsidP="00F93557">
      <w:pPr>
        <w:pStyle w:val="TableParagraph"/>
        <w:ind w:firstLine="720"/>
        <w:jc w:val="both"/>
        <w:rPr>
          <w:b/>
          <w:bCs/>
          <w:sz w:val="16"/>
          <w:szCs w:val="16"/>
        </w:rPr>
      </w:pPr>
    </w:p>
    <w:p w14:paraId="2439BCFF" w14:textId="4CC4AD0F" w:rsidR="009C65AF" w:rsidRDefault="009C65AF" w:rsidP="00F93557">
      <w:pPr>
        <w:pStyle w:val="TableParagraph"/>
        <w:ind w:firstLine="720"/>
        <w:jc w:val="both"/>
        <w:rPr>
          <w:b/>
          <w:bCs/>
          <w:sz w:val="16"/>
          <w:szCs w:val="16"/>
        </w:rPr>
      </w:pPr>
    </w:p>
    <w:p w14:paraId="303004DF" w14:textId="04FFA8B7" w:rsidR="009C65AF" w:rsidRDefault="009C65AF" w:rsidP="00F93557">
      <w:pPr>
        <w:pStyle w:val="TableParagraph"/>
        <w:ind w:firstLine="720"/>
        <w:jc w:val="both"/>
        <w:rPr>
          <w:b/>
          <w:bCs/>
          <w:sz w:val="16"/>
          <w:szCs w:val="16"/>
        </w:rPr>
      </w:pPr>
    </w:p>
    <w:p w14:paraId="39447B2D" w14:textId="77777777" w:rsidR="00F93557" w:rsidRDefault="00F93557" w:rsidP="00F93557">
      <w:pPr>
        <w:jc w:val="center"/>
        <w:rPr>
          <w:rFonts w:ascii="Times New Roman" w:hAnsi="Times New Roman"/>
          <w:b/>
          <w:bCs/>
          <w:sz w:val="28"/>
          <w:szCs w:val="28"/>
        </w:rPr>
      </w:pPr>
    </w:p>
    <w:p w14:paraId="13363282" w14:textId="47B0445A" w:rsidR="00F93557" w:rsidRDefault="00F93557" w:rsidP="00F93557">
      <w:pPr>
        <w:jc w:val="center"/>
        <w:rPr>
          <w:rFonts w:ascii="Times New Roman" w:hAnsi="Times New Roman"/>
          <w:b/>
          <w:bCs/>
          <w:sz w:val="28"/>
          <w:szCs w:val="28"/>
        </w:rPr>
      </w:pPr>
    </w:p>
    <w:p w14:paraId="503B0C08" w14:textId="19DC8BF8" w:rsidR="009C65AF" w:rsidRDefault="009C65AF" w:rsidP="00F93557">
      <w:pPr>
        <w:jc w:val="center"/>
        <w:rPr>
          <w:rFonts w:ascii="Times New Roman" w:hAnsi="Times New Roman"/>
          <w:b/>
          <w:bCs/>
          <w:sz w:val="28"/>
          <w:szCs w:val="28"/>
        </w:rPr>
      </w:pPr>
    </w:p>
    <w:p w14:paraId="3CF262B7" w14:textId="2BE020D7" w:rsidR="009C65AF" w:rsidRDefault="009C65AF" w:rsidP="00F93557">
      <w:pPr>
        <w:jc w:val="center"/>
        <w:rPr>
          <w:rFonts w:ascii="Times New Roman" w:hAnsi="Times New Roman"/>
          <w:b/>
          <w:bCs/>
          <w:sz w:val="28"/>
          <w:szCs w:val="28"/>
        </w:rPr>
      </w:pPr>
    </w:p>
    <w:p w14:paraId="26E6B7BD" w14:textId="77777777" w:rsidR="00F93557" w:rsidRDefault="00F93557" w:rsidP="00DB1F73">
      <w:pPr>
        <w:spacing w:after="0" w:line="240" w:lineRule="auto"/>
        <w:jc w:val="center"/>
        <w:rPr>
          <w:rFonts w:ascii="Times New Roman" w:hAnsi="Times New Roman"/>
          <w:b/>
          <w:bCs/>
          <w:sz w:val="28"/>
          <w:szCs w:val="28"/>
        </w:rPr>
      </w:pPr>
      <w:r>
        <w:rPr>
          <w:rFonts w:ascii="Times New Roman" w:hAnsi="Times New Roman"/>
          <w:b/>
          <w:bCs/>
          <w:sz w:val="28"/>
          <w:szCs w:val="28"/>
        </w:rPr>
        <w:t>ПРИЛОЖЕНИЕ М</w:t>
      </w:r>
    </w:p>
    <w:p w14:paraId="7C23A792" w14:textId="77777777" w:rsidR="00F93557" w:rsidRDefault="00F93557" w:rsidP="00DB1F73">
      <w:pPr>
        <w:spacing w:after="0" w:line="240" w:lineRule="auto"/>
        <w:ind w:firstLine="567"/>
        <w:jc w:val="center"/>
        <w:rPr>
          <w:rFonts w:ascii="Times New Roman" w:hAnsi="Times New Roman"/>
          <w:sz w:val="28"/>
          <w:szCs w:val="28"/>
        </w:rPr>
      </w:pPr>
    </w:p>
    <w:p w14:paraId="2F8AB140" w14:textId="77777777" w:rsidR="00F93557" w:rsidRDefault="00F93557" w:rsidP="00DB1F73">
      <w:pPr>
        <w:spacing w:after="0" w:line="240" w:lineRule="auto"/>
        <w:jc w:val="center"/>
        <w:rPr>
          <w:rFonts w:ascii="Times New Roman" w:hAnsi="Times New Roman"/>
          <w:sz w:val="28"/>
          <w:szCs w:val="28"/>
        </w:rPr>
      </w:pPr>
      <w:r w:rsidRPr="00FD108C">
        <w:rPr>
          <w:rFonts w:ascii="Times New Roman" w:hAnsi="Times New Roman"/>
          <w:noProof/>
          <w:sz w:val="28"/>
          <w:szCs w:val="28"/>
          <w:lang w:eastAsia="ru-RU"/>
        </w:rPr>
        <mc:AlternateContent>
          <mc:Choice Requires="wpg">
            <w:drawing>
              <wp:inline distT="0" distB="0" distL="0" distR="0" wp14:anchorId="7847212C" wp14:editId="6B741913">
                <wp:extent cx="7606345" cy="5410868"/>
                <wp:effectExtent l="0" t="0" r="6668" b="0"/>
                <wp:docPr id="10" name="Группа 9">
                  <a:extLst xmlns:a="http://schemas.openxmlformats.org/drawingml/2006/main">
                    <a:ext uri="{FF2B5EF4-FFF2-40B4-BE49-F238E27FC236}">
                      <a16:creationId xmlns:a16="http://schemas.microsoft.com/office/drawing/2014/main" id="{785A2035-C708-1B0B-B882-C6EB814AA780}"/>
                    </a:ext>
                  </a:extLst>
                </wp:docPr>
                <wp:cNvGraphicFramePr/>
                <a:graphic xmlns:a="http://schemas.openxmlformats.org/drawingml/2006/main">
                  <a:graphicData uri="http://schemas.microsoft.com/office/word/2010/wordprocessingGroup">
                    <wpg:wgp>
                      <wpg:cNvGrpSpPr/>
                      <wpg:grpSpPr>
                        <a:xfrm rot="16200000">
                          <a:off x="0" y="0"/>
                          <a:ext cx="7606345" cy="5410868"/>
                          <a:chOff x="0" y="0"/>
                          <a:chExt cx="8136793" cy="5766817"/>
                        </a:xfrm>
                      </wpg:grpSpPr>
                      <wpg:grpSp>
                        <wpg:cNvPr id="1574295054" name="Группа 1574295054">
                          <a:extLst>
                            <a:ext uri="{FF2B5EF4-FFF2-40B4-BE49-F238E27FC236}">
                              <a16:creationId xmlns:a16="http://schemas.microsoft.com/office/drawing/2014/main" id="{DAF63994-8B16-1AC4-7D6B-C446B54C8181}"/>
                            </a:ext>
                          </a:extLst>
                        </wpg:cNvPr>
                        <wpg:cNvGrpSpPr/>
                        <wpg:grpSpPr>
                          <a:xfrm>
                            <a:off x="0" y="0"/>
                            <a:ext cx="8136793" cy="5766817"/>
                            <a:chOff x="0" y="0"/>
                            <a:chExt cx="9092777" cy="5586648"/>
                          </a:xfrm>
                        </wpg:grpSpPr>
                        <pic:pic xmlns:pic="http://schemas.openxmlformats.org/drawingml/2006/picture">
                          <pic:nvPicPr>
                            <pic:cNvPr id="856311143" name="Picture 2">
                              <a:extLst>
                                <a:ext uri="{FF2B5EF4-FFF2-40B4-BE49-F238E27FC236}">
                                  <a16:creationId xmlns:a16="http://schemas.microsoft.com/office/drawing/2014/main" id="{CEC60B37-8EA1-822D-8E16-3D20A67F3697}"/>
                                </a:ext>
                              </a:extLs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488372" y="98110"/>
                              <a:ext cx="8530997" cy="5488538"/>
                            </a:xfrm>
                            <a:prstGeom prst="rect">
                              <a:avLst/>
                            </a:prstGeom>
                            <a:noFill/>
                            <a:extLst>
                              <a:ext uri="{909E8E84-426E-40DD-AFC4-6F175D3DCCD1}">
                                <a14:hiddenFill xmlns:a14="http://schemas.microsoft.com/office/drawing/2010/main">
                                  <a:solidFill>
                                    <a:srgbClr val="FFFFFF"/>
                                  </a:solidFill>
                                </a14:hiddenFill>
                              </a:ext>
                            </a:extLst>
                          </pic:spPr>
                        </pic:pic>
                        <wps:wsp>
                          <wps:cNvPr id="1299235319" name="Овал 1299235319">
                            <a:extLst>
                              <a:ext uri="{FF2B5EF4-FFF2-40B4-BE49-F238E27FC236}">
                                <a16:creationId xmlns:a16="http://schemas.microsoft.com/office/drawing/2014/main" id="{11D438E9-8F8A-4475-2ADE-95246D30A2BC}"/>
                              </a:ext>
                            </a:extLst>
                          </wps:cNvPr>
                          <wps:cNvSpPr/>
                          <wps:spPr>
                            <a:xfrm rot="1090814">
                              <a:off x="1242660" y="2306665"/>
                              <a:ext cx="1118360" cy="1794244"/>
                            </a:xfrm>
                            <a:prstGeom prst="ellipse">
                              <a:avLst/>
                            </a:prstGeom>
                            <a:solidFill>
                              <a:schemeClr val="bg2">
                                <a:lumMod val="50000"/>
                                <a:alpha val="70000"/>
                              </a:schemeClr>
                            </a:solidFill>
                            <a:ln w="38100">
                              <a:solidFill>
                                <a:schemeClr val="tx1">
                                  <a:lumMod val="50000"/>
                                  <a:lumOff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007951" name="Овал 155007951">
                            <a:extLst>
                              <a:ext uri="{FF2B5EF4-FFF2-40B4-BE49-F238E27FC236}">
                                <a16:creationId xmlns:a16="http://schemas.microsoft.com/office/drawing/2014/main" id="{15423E08-366F-CEB7-57DA-14D55BE79CB2}"/>
                              </a:ext>
                            </a:extLst>
                          </wps:cNvPr>
                          <wps:cNvSpPr/>
                          <wps:spPr>
                            <a:xfrm>
                              <a:off x="4430486" y="1123245"/>
                              <a:ext cx="914400" cy="316699"/>
                            </a:xfrm>
                            <a:prstGeom prst="ellipse">
                              <a:avLst/>
                            </a:prstGeom>
                            <a:solidFill>
                              <a:schemeClr val="accent3">
                                <a:lumMod val="40000"/>
                                <a:lumOff val="60000"/>
                              </a:schemeClr>
                            </a:solidFill>
                            <a:ln w="38100">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3188667" name="Овал 1413188667">
                            <a:extLst>
                              <a:ext uri="{FF2B5EF4-FFF2-40B4-BE49-F238E27FC236}">
                                <a16:creationId xmlns:a16="http://schemas.microsoft.com/office/drawing/2014/main" id="{788C1420-2C5F-97B9-BDDA-034F4D37DABC}"/>
                              </a:ext>
                            </a:extLst>
                          </wps:cNvPr>
                          <wps:cNvSpPr/>
                          <wps:spPr>
                            <a:xfrm>
                              <a:off x="6089973" y="3231290"/>
                              <a:ext cx="1339777" cy="854672"/>
                            </a:xfrm>
                            <a:prstGeom prst="ellipse">
                              <a:avLst/>
                            </a:prstGeom>
                            <a:solidFill>
                              <a:srgbClr val="FFFF00">
                                <a:alpha val="29000"/>
                              </a:srgbClr>
                            </a:solidFill>
                            <a:ln w="38100">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2364567" name="Овал 722364567">
                            <a:extLst>
                              <a:ext uri="{FF2B5EF4-FFF2-40B4-BE49-F238E27FC236}">
                                <a16:creationId xmlns:a16="http://schemas.microsoft.com/office/drawing/2014/main" id="{6B17953C-56A8-A7A8-285E-42CB3B785F08}"/>
                              </a:ext>
                            </a:extLst>
                          </wps:cNvPr>
                          <wps:cNvSpPr/>
                          <wps:spPr>
                            <a:xfrm rot="1347453">
                              <a:off x="3576330" y="3126108"/>
                              <a:ext cx="2235817" cy="1373121"/>
                            </a:xfrm>
                            <a:prstGeom prst="ellipse">
                              <a:avLst/>
                            </a:prstGeom>
                            <a:solidFill>
                              <a:schemeClr val="accent4">
                                <a:lumMod val="75000"/>
                                <a:alpha val="70000"/>
                              </a:schemeClr>
                            </a:solidFill>
                            <a:ln w="38100">
                              <a:solidFill>
                                <a:schemeClr val="bg1">
                                  <a:lumMod val="50000"/>
                                </a:schemeClr>
                              </a:solidFill>
                              <a:prstDash val="sysDash"/>
                            </a:ln>
                            <a:effectLst>
                              <a:softEdge rad="0"/>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2463348" name="Овал 1862463348">
                            <a:extLst>
                              <a:ext uri="{FF2B5EF4-FFF2-40B4-BE49-F238E27FC236}">
                                <a16:creationId xmlns:a16="http://schemas.microsoft.com/office/drawing/2014/main" id="{B6B37CB3-A7C3-5C46-D5CC-5D800259D0A2}"/>
                              </a:ext>
                            </a:extLst>
                          </wps:cNvPr>
                          <wps:cNvSpPr/>
                          <wps:spPr>
                            <a:xfrm>
                              <a:off x="7139136" y="1255463"/>
                              <a:ext cx="914400" cy="914400"/>
                            </a:xfrm>
                            <a:prstGeom prst="ellipse">
                              <a:avLst/>
                            </a:prstGeom>
                            <a:solidFill>
                              <a:schemeClr val="accent6">
                                <a:lumMod val="75000"/>
                                <a:alpha val="53000"/>
                              </a:schemeClr>
                            </a:solidFill>
                            <a:ln w="38100">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8173940" name="Овал 708173940">
                            <a:extLst>
                              <a:ext uri="{FF2B5EF4-FFF2-40B4-BE49-F238E27FC236}">
                                <a16:creationId xmlns:a16="http://schemas.microsoft.com/office/drawing/2014/main" id="{4662D8F7-530F-D523-2EE8-4D64CF2F3223}"/>
                              </a:ext>
                            </a:extLst>
                          </wps:cNvPr>
                          <wps:cNvSpPr/>
                          <wps:spPr>
                            <a:xfrm>
                              <a:off x="4253800" y="610671"/>
                              <a:ext cx="2046392" cy="1324475"/>
                            </a:xfrm>
                            <a:prstGeom prst="ellipse">
                              <a:avLst/>
                            </a:prstGeom>
                            <a:solidFill>
                              <a:srgbClr val="002060">
                                <a:alpha val="18000"/>
                              </a:srgbClr>
                            </a:solidFill>
                            <a:ln w="38100">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0588544" name="TextBox 110">
                            <a:extLst>
                              <a:ext uri="{FF2B5EF4-FFF2-40B4-BE49-F238E27FC236}">
                                <a16:creationId xmlns:a16="http://schemas.microsoft.com/office/drawing/2014/main" id="{852DAF79-1023-CB6B-2F4D-EB83A98C654C}"/>
                              </a:ext>
                            </a:extLst>
                          </wps:cNvPr>
                          <wps:cNvSpPr txBox="1"/>
                          <wps:spPr>
                            <a:xfrm>
                              <a:off x="4534946" y="1143019"/>
                              <a:ext cx="747215" cy="401700"/>
                            </a:xfrm>
                            <a:prstGeom prst="rect">
                              <a:avLst/>
                            </a:prstGeom>
                            <a:noFill/>
                          </wps:spPr>
                          <wps:txbx>
                            <w:txbxContent>
                              <w:p w14:paraId="74A5F3BF" w14:textId="77777777" w:rsidR="003F7319" w:rsidRDefault="003F7319" w:rsidP="00F93557">
                                <w:pPr>
                                  <w:rPr>
                                    <w:rFonts w:asciiTheme="minorHAnsi" w:cstheme="minorBidi"/>
                                    <w:b/>
                                    <w:bCs/>
                                    <w:color w:val="000000" w:themeColor="text1"/>
                                    <w:kern w:val="24"/>
                                    <w:sz w:val="24"/>
                                    <w:szCs w:val="24"/>
                                  </w:rPr>
                                </w:pPr>
                                <w:r>
                                  <w:rPr>
                                    <w:rFonts w:asciiTheme="minorHAnsi" w:cstheme="minorBidi"/>
                                    <w:b/>
                                    <w:bCs/>
                                    <w:color w:val="000000" w:themeColor="text1"/>
                                    <w:kern w:val="24"/>
                                  </w:rPr>
                                  <w:t>АСТАНА</w:t>
                                </w:r>
                              </w:p>
                            </w:txbxContent>
                          </wps:txbx>
                          <wps:bodyPr wrap="square" rtlCol="0">
                            <a:noAutofit/>
                          </wps:bodyPr>
                        </wps:wsp>
                        <wps:wsp>
                          <wps:cNvPr id="589449857" name="TextBox 111">
                            <a:extLst>
                              <a:ext uri="{FF2B5EF4-FFF2-40B4-BE49-F238E27FC236}">
                                <a16:creationId xmlns:a16="http://schemas.microsoft.com/office/drawing/2014/main" id="{E826E550-B508-1301-35A4-623E8EFD6494}"/>
                              </a:ext>
                            </a:extLst>
                          </wps:cNvPr>
                          <wps:cNvSpPr txBox="1"/>
                          <wps:spPr>
                            <a:xfrm>
                              <a:off x="3217919" y="3452675"/>
                              <a:ext cx="1021832" cy="384476"/>
                            </a:xfrm>
                            <a:prstGeom prst="rect">
                              <a:avLst/>
                            </a:prstGeom>
                            <a:noFill/>
                          </wps:spPr>
                          <wps:txbx>
                            <w:txbxContent>
                              <w:p w14:paraId="0F0A9B1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КЫЗЫЛОРДА</w:t>
                                </w:r>
                              </w:p>
                            </w:txbxContent>
                          </wps:txbx>
                          <wps:bodyPr wrap="square" rtlCol="0">
                            <a:noAutofit/>
                          </wps:bodyPr>
                        </wps:wsp>
                        <wps:wsp>
                          <wps:cNvPr id="783819713" name="TextBox 112">
                            <a:extLst>
                              <a:ext uri="{FF2B5EF4-FFF2-40B4-BE49-F238E27FC236}">
                                <a16:creationId xmlns:a16="http://schemas.microsoft.com/office/drawing/2014/main" id="{B5A27F83-98C6-0E29-AD1A-3E7863B7E59D}"/>
                              </a:ext>
                            </a:extLst>
                          </wps:cNvPr>
                          <wps:cNvSpPr txBox="1"/>
                          <wps:spPr>
                            <a:xfrm>
                              <a:off x="4446335" y="4298891"/>
                              <a:ext cx="878492" cy="384476"/>
                            </a:xfrm>
                            <a:prstGeom prst="rect">
                              <a:avLst/>
                            </a:prstGeom>
                            <a:noFill/>
                          </wps:spPr>
                          <wps:txbx>
                            <w:txbxContent>
                              <w:p w14:paraId="4ABF010D"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ШЫМКЕНТ</w:t>
                                </w:r>
                              </w:p>
                            </w:txbxContent>
                          </wps:txbx>
                          <wps:bodyPr wrap="square" rtlCol="0">
                            <a:noAutofit/>
                          </wps:bodyPr>
                        </wps:wsp>
                        <wps:wsp>
                          <wps:cNvPr id="1356454725" name="TextBox 113">
                            <a:extLst>
                              <a:ext uri="{FF2B5EF4-FFF2-40B4-BE49-F238E27FC236}">
                                <a16:creationId xmlns:a16="http://schemas.microsoft.com/office/drawing/2014/main" id="{9E20FF7C-BD40-7E4C-A9B9-F510EE064335}"/>
                              </a:ext>
                            </a:extLst>
                          </wps:cNvPr>
                          <wps:cNvSpPr txBox="1"/>
                          <wps:spPr>
                            <a:xfrm>
                              <a:off x="5318687" y="3920481"/>
                              <a:ext cx="591101" cy="384476"/>
                            </a:xfrm>
                            <a:prstGeom prst="rect">
                              <a:avLst/>
                            </a:prstGeom>
                            <a:noFill/>
                          </wps:spPr>
                          <wps:txbx>
                            <w:txbxContent>
                              <w:p w14:paraId="12CD3E84"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ТАРАЗ</w:t>
                                </w:r>
                              </w:p>
                            </w:txbxContent>
                          </wps:txbx>
                          <wps:bodyPr wrap="square" rtlCol="0">
                            <a:noAutofit/>
                          </wps:bodyPr>
                        </wps:wsp>
                        <wps:wsp>
                          <wps:cNvPr id="1667364039" name="TextBox 114">
                            <a:extLst>
                              <a:ext uri="{FF2B5EF4-FFF2-40B4-BE49-F238E27FC236}">
                                <a16:creationId xmlns:a16="http://schemas.microsoft.com/office/drawing/2014/main" id="{88504F1C-9C8A-A155-601C-2C9512217DDD}"/>
                              </a:ext>
                            </a:extLst>
                          </wps:cNvPr>
                          <wps:cNvSpPr txBox="1"/>
                          <wps:spPr>
                            <a:xfrm>
                              <a:off x="1375261" y="2358764"/>
                              <a:ext cx="713153" cy="384476"/>
                            </a:xfrm>
                            <a:prstGeom prst="rect">
                              <a:avLst/>
                            </a:prstGeom>
                            <a:noFill/>
                          </wps:spPr>
                          <wps:txbx>
                            <w:txbxContent>
                              <w:p w14:paraId="554B3CCB"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АТЫРАУ</w:t>
                                </w:r>
                              </w:p>
                            </w:txbxContent>
                          </wps:txbx>
                          <wps:bodyPr wrap="square" rtlCol="0">
                            <a:noAutofit/>
                          </wps:bodyPr>
                        </wps:wsp>
                        <wps:wsp>
                          <wps:cNvPr id="746452380" name="TextBox 115">
                            <a:extLst>
                              <a:ext uri="{FF2B5EF4-FFF2-40B4-BE49-F238E27FC236}">
                                <a16:creationId xmlns:a16="http://schemas.microsoft.com/office/drawing/2014/main" id="{36A78459-DD60-2BA0-DBB8-296E38E5CE05}"/>
                              </a:ext>
                            </a:extLst>
                          </wps:cNvPr>
                          <wps:cNvSpPr txBox="1"/>
                          <wps:spPr>
                            <a:xfrm>
                              <a:off x="986929" y="3514044"/>
                              <a:ext cx="604584" cy="384476"/>
                            </a:xfrm>
                            <a:prstGeom prst="rect">
                              <a:avLst/>
                            </a:prstGeom>
                            <a:noFill/>
                          </wps:spPr>
                          <wps:txbx>
                            <w:txbxContent>
                              <w:p w14:paraId="304EB872"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АКТАУ</w:t>
                                </w:r>
                              </w:p>
                            </w:txbxContent>
                          </wps:txbx>
                          <wps:bodyPr wrap="square" rtlCol="0">
                            <a:noAutofit/>
                          </wps:bodyPr>
                        </wps:wsp>
                        <wps:wsp>
                          <wps:cNvPr id="865236895" name="TextBox 116">
                            <a:extLst>
                              <a:ext uri="{FF2B5EF4-FFF2-40B4-BE49-F238E27FC236}">
                                <a16:creationId xmlns:a16="http://schemas.microsoft.com/office/drawing/2014/main" id="{90F171FC-C012-6A27-001C-6990CC63E97D}"/>
                              </a:ext>
                            </a:extLst>
                          </wps:cNvPr>
                          <wps:cNvSpPr txBox="1"/>
                          <wps:spPr>
                            <a:xfrm>
                              <a:off x="6621255" y="3710441"/>
                              <a:ext cx="773470" cy="384476"/>
                            </a:xfrm>
                            <a:prstGeom prst="rect">
                              <a:avLst/>
                            </a:prstGeom>
                            <a:noFill/>
                          </wps:spPr>
                          <wps:txbx>
                            <w:txbxContent>
                              <w:p w14:paraId="390006D5"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АЛМАТЫ</w:t>
                                </w:r>
                              </w:p>
                            </w:txbxContent>
                          </wps:txbx>
                          <wps:bodyPr wrap="square" rtlCol="0">
                            <a:noAutofit/>
                          </wps:bodyPr>
                        </wps:wsp>
                        <wps:wsp>
                          <wps:cNvPr id="992958120" name="TextBox 117">
                            <a:extLst>
                              <a:ext uri="{FF2B5EF4-FFF2-40B4-BE49-F238E27FC236}">
                                <a16:creationId xmlns:a16="http://schemas.microsoft.com/office/drawing/2014/main" id="{5CD925D8-ACC9-2786-A949-1190F35EB852}"/>
                              </a:ext>
                            </a:extLst>
                          </wps:cNvPr>
                          <wps:cNvSpPr txBox="1"/>
                          <wps:spPr>
                            <a:xfrm>
                              <a:off x="7057053" y="1316928"/>
                              <a:ext cx="1696283" cy="245149"/>
                            </a:xfrm>
                            <a:prstGeom prst="rect">
                              <a:avLst/>
                            </a:prstGeom>
                            <a:noFill/>
                          </wps:spPr>
                          <wps:txbx>
                            <w:txbxContent>
                              <w:p w14:paraId="5BA28433" w14:textId="4748B0CA"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УСТЬ-КАМЕНОГОРСК</w:t>
                                </w:r>
                              </w:p>
                            </w:txbxContent>
                          </wps:txbx>
                          <wps:bodyPr wrap="square" rtlCol="0">
                            <a:noAutofit/>
                          </wps:bodyPr>
                        </wps:wsp>
                        <wps:wsp>
                          <wps:cNvPr id="474858631" name="Равно 474858631">
                            <a:extLst>
                              <a:ext uri="{FF2B5EF4-FFF2-40B4-BE49-F238E27FC236}">
                                <a16:creationId xmlns:a16="http://schemas.microsoft.com/office/drawing/2014/main" id="{41936229-9C61-D42F-733A-521DB5BDA805}"/>
                              </a:ext>
                            </a:extLst>
                          </wps:cNvPr>
                          <wps:cNvSpPr/>
                          <wps:spPr>
                            <a:xfrm rot="14725027">
                              <a:off x="2203435" y="2443266"/>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531442" name="Равно 266531442">
                            <a:extLst>
                              <a:ext uri="{FF2B5EF4-FFF2-40B4-BE49-F238E27FC236}">
                                <a16:creationId xmlns:a16="http://schemas.microsoft.com/office/drawing/2014/main" id="{25936766-2779-46B3-008E-5032E13C3555}"/>
                              </a:ext>
                            </a:extLst>
                          </wps:cNvPr>
                          <wps:cNvSpPr/>
                          <wps:spPr>
                            <a:xfrm rot="14725027">
                              <a:off x="3962596" y="161457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86756312" name="Равно 2086756312">
                            <a:extLst>
                              <a:ext uri="{FF2B5EF4-FFF2-40B4-BE49-F238E27FC236}">
                                <a16:creationId xmlns:a16="http://schemas.microsoft.com/office/drawing/2014/main" id="{BC3B484D-3677-5AB3-5F1B-FCB5C4C48CE4}"/>
                              </a:ext>
                            </a:extLst>
                          </wps:cNvPr>
                          <wps:cNvSpPr/>
                          <wps:spPr>
                            <a:xfrm rot="14725027">
                              <a:off x="2560307" y="228044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7194612" name="Равно 817194612">
                            <a:extLst>
                              <a:ext uri="{FF2B5EF4-FFF2-40B4-BE49-F238E27FC236}">
                                <a16:creationId xmlns:a16="http://schemas.microsoft.com/office/drawing/2014/main" id="{1BC96729-404F-CD4B-3E8D-40F81D77961E}"/>
                              </a:ext>
                            </a:extLst>
                          </wps:cNvPr>
                          <wps:cNvSpPr/>
                          <wps:spPr>
                            <a:xfrm rot="14725027">
                              <a:off x="2917180" y="2113693"/>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1058245" name="Равно 1051058245">
                            <a:extLst>
                              <a:ext uri="{FF2B5EF4-FFF2-40B4-BE49-F238E27FC236}">
                                <a16:creationId xmlns:a16="http://schemas.microsoft.com/office/drawing/2014/main" id="{6A3B055A-3056-7AF9-F46C-CA2E838A0A53}"/>
                              </a:ext>
                            </a:extLst>
                          </wps:cNvPr>
                          <wps:cNvSpPr/>
                          <wps:spPr>
                            <a:xfrm rot="14725027">
                              <a:off x="3784161" y="171093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7751880" name="Равно 1287751880">
                            <a:extLst>
                              <a:ext uri="{FF2B5EF4-FFF2-40B4-BE49-F238E27FC236}">
                                <a16:creationId xmlns:a16="http://schemas.microsoft.com/office/drawing/2014/main" id="{7B1A0F8B-75B4-D9A3-A18C-56E548B8E395}"/>
                              </a:ext>
                            </a:extLst>
                          </wps:cNvPr>
                          <wps:cNvSpPr/>
                          <wps:spPr>
                            <a:xfrm rot="14725027">
                              <a:off x="3095616" y="203584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6021427" name="Равно 1956021427">
                            <a:extLst>
                              <a:ext uri="{FF2B5EF4-FFF2-40B4-BE49-F238E27FC236}">
                                <a16:creationId xmlns:a16="http://schemas.microsoft.com/office/drawing/2014/main" id="{A0E49805-9734-18FB-ECEF-36683CE2A894}"/>
                              </a:ext>
                            </a:extLst>
                          </wps:cNvPr>
                          <wps:cNvSpPr/>
                          <wps:spPr>
                            <a:xfrm rot="14725027">
                              <a:off x="3274054" y="1954387"/>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6369976" name="Равно 766369976">
                            <a:extLst>
                              <a:ext uri="{FF2B5EF4-FFF2-40B4-BE49-F238E27FC236}">
                                <a16:creationId xmlns:a16="http://schemas.microsoft.com/office/drawing/2014/main" id="{32965A86-C825-B645-C165-82EC31F2872D}"/>
                              </a:ext>
                            </a:extLst>
                          </wps:cNvPr>
                          <wps:cNvSpPr/>
                          <wps:spPr>
                            <a:xfrm rot="14725027">
                              <a:off x="3618580" y="1800356"/>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155091" name="Равно 186155091">
                            <a:extLst>
                              <a:ext uri="{FF2B5EF4-FFF2-40B4-BE49-F238E27FC236}">
                                <a16:creationId xmlns:a16="http://schemas.microsoft.com/office/drawing/2014/main" id="{A6C19D21-096A-3FEC-4E0E-E9DA61BA9EE0}"/>
                              </a:ext>
                            </a:extLst>
                          </wps:cNvPr>
                          <wps:cNvSpPr/>
                          <wps:spPr>
                            <a:xfrm rot="14725027">
                              <a:off x="3452491" y="1871920"/>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7843554" name="Равно 1567843554">
                            <a:extLst>
                              <a:ext uri="{FF2B5EF4-FFF2-40B4-BE49-F238E27FC236}">
                                <a16:creationId xmlns:a16="http://schemas.microsoft.com/office/drawing/2014/main" id="{09B9006A-1CB3-59D6-6839-1863906330D7}"/>
                              </a:ext>
                            </a:extLst>
                          </wps:cNvPr>
                          <wps:cNvSpPr/>
                          <wps:spPr>
                            <a:xfrm rot="14725027">
                              <a:off x="2381869" y="2357493"/>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6689110" name="Равно 2146689110">
                            <a:extLst>
                              <a:ext uri="{FF2B5EF4-FFF2-40B4-BE49-F238E27FC236}">
                                <a16:creationId xmlns:a16="http://schemas.microsoft.com/office/drawing/2014/main" id="{F48E66AD-5840-92FF-A9EA-55A88481C0B5}"/>
                              </a:ext>
                            </a:extLst>
                          </wps:cNvPr>
                          <wps:cNvSpPr/>
                          <wps:spPr>
                            <a:xfrm rot="10800000">
                              <a:off x="4542156" y="2287698"/>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8298916" name="Равно 898298916">
                            <a:extLst>
                              <a:ext uri="{FF2B5EF4-FFF2-40B4-BE49-F238E27FC236}">
                                <a16:creationId xmlns:a16="http://schemas.microsoft.com/office/drawing/2014/main" id="{8931B24B-6509-D9FF-002D-FD0460082DC7}"/>
                              </a:ext>
                            </a:extLst>
                          </wps:cNvPr>
                          <wps:cNvSpPr/>
                          <wps:spPr>
                            <a:xfrm rot="10973907">
                              <a:off x="4542154" y="184594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4718744" name="Равно 1684718744">
                            <a:extLst>
                              <a:ext uri="{FF2B5EF4-FFF2-40B4-BE49-F238E27FC236}">
                                <a16:creationId xmlns:a16="http://schemas.microsoft.com/office/drawing/2014/main" id="{225F4BF2-BE49-2F32-03D0-7CE318DA1833}"/>
                              </a:ext>
                            </a:extLst>
                          </wps:cNvPr>
                          <wps:cNvSpPr/>
                          <wps:spPr>
                            <a:xfrm rot="10967537">
                              <a:off x="4543865" y="2082312"/>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68041967" name="Равно 2068041967">
                            <a:extLst>
                              <a:ext uri="{FF2B5EF4-FFF2-40B4-BE49-F238E27FC236}">
                                <a16:creationId xmlns:a16="http://schemas.microsoft.com/office/drawing/2014/main" id="{BAFA5799-264B-A113-9A10-57115BF0D123}"/>
                              </a:ext>
                            </a:extLst>
                          </wps:cNvPr>
                          <wps:cNvSpPr/>
                          <wps:spPr>
                            <a:xfrm rot="14725027">
                              <a:off x="2738744" y="2203028"/>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5422415" name="Равно 1655422415">
                            <a:extLst>
                              <a:ext uri="{FF2B5EF4-FFF2-40B4-BE49-F238E27FC236}">
                                <a16:creationId xmlns:a16="http://schemas.microsoft.com/office/drawing/2014/main" id="{6E82A06F-7C87-5B81-A373-693F2C707E38}"/>
                              </a:ext>
                            </a:extLst>
                          </wps:cNvPr>
                          <wps:cNvSpPr/>
                          <wps:spPr>
                            <a:xfrm rot="10800000">
                              <a:off x="4542156" y="2516138"/>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2432564" name="Равно 522432564">
                            <a:extLst>
                              <a:ext uri="{FF2B5EF4-FFF2-40B4-BE49-F238E27FC236}">
                                <a16:creationId xmlns:a16="http://schemas.microsoft.com/office/drawing/2014/main" id="{5E0A36E1-5B22-FEDE-EA60-7F8F452B2C22}"/>
                              </a:ext>
                            </a:extLst>
                          </wps:cNvPr>
                          <wps:cNvSpPr/>
                          <wps:spPr>
                            <a:xfrm rot="10800000">
                              <a:off x="4542155" y="269360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9242674" name="Равно 1759242674">
                            <a:extLst>
                              <a:ext uri="{FF2B5EF4-FFF2-40B4-BE49-F238E27FC236}">
                                <a16:creationId xmlns:a16="http://schemas.microsoft.com/office/drawing/2014/main" id="{C2C04FBB-29AB-0F5B-04CD-31D01B0447A0}"/>
                              </a:ext>
                            </a:extLst>
                          </wps:cNvPr>
                          <wps:cNvSpPr/>
                          <wps:spPr>
                            <a:xfrm rot="9504155">
                              <a:off x="5588489" y="1910438"/>
                              <a:ext cx="372728" cy="225492"/>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6049099" name="Равно 1946049099">
                            <a:extLst>
                              <a:ext uri="{FF2B5EF4-FFF2-40B4-BE49-F238E27FC236}">
                                <a16:creationId xmlns:a16="http://schemas.microsoft.com/office/drawing/2014/main" id="{05F1BD3A-BB76-8E76-9395-6819581021F9}"/>
                              </a:ext>
                            </a:extLst>
                          </wps:cNvPr>
                          <wps:cNvSpPr/>
                          <wps:spPr>
                            <a:xfrm rot="9345020">
                              <a:off x="6128433" y="3093631"/>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94009808" name="Равно 1094009808">
                            <a:extLst>
                              <a:ext uri="{FF2B5EF4-FFF2-40B4-BE49-F238E27FC236}">
                                <a16:creationId xmlns:a16="http://schemas.microsoft.com/office/drawing/2014/main" id="{C089F85D-5BEB-3E7C-0052-B6932FE26B9F}"/>
                              </a:ext>
                            </a:extLst>
                          </wps:cNvPr>
                          <wps:cNvSpPr/>
                          <wps:spPr>
                            <a:xfrm rot="9362876">
                              <a:off x="5671828" y="2062905"/>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12163" name="Равно 18612163">
                            <a:extLst>
                              <a:ext uri="{FF2B5EF4-FFF2-40B4-BE49-F238E27FC236}">
                                <a16:creationId xmlns:a16="http://schemas.microsoft.com/office/drawing/2014/main" id="{581D03DA-48FF-4C8B-A099-6F8730327205}"/>
                              </a:ext>
                            </a:extLst>
                          </wps:cNvPr>
                          <wps:cNvSpPr/>
                          <wps:spPr>
                            <a:xfrm rot="9203937">
                              <a:off x="5753280" y="2235958"/>
                              <a:ext cx="358148" cy="245924"/>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5426753" name="Равно 1235426753">
                            <a:extLst>
                              <a:ext uri="{FF2B5EF4-FFF2-40B4-BE49-F238E27FC236}">
                                <a16:creationId xmlns:a16="http://schemas.microsoft.com/office/drawing/2014/main" id="{3BC46C21-5D0B-7144-A4B9-A1F547887741}"/>
                              </a:ext>
                            </a:extLst>
                          </wps:cNvPr>
                          <wps:cNvSpPr/>
                          <wps:spPr>
                            <a:xfrm rot="9311317">
                              <a:off x="5840244" y="2411768"/>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4150243" name="Равно 1964150243">
                            <a:extLst>
                              <a:ext uri="{FF2B5EF4-FFF2-40B4-BE49-F238E27FC236}">
                                <a16:creationId xmlns:a16="http://schemas.microsoft.com/office/drawing/2014/main" id="{C3B5BE03-E1BA-6354-EFB4-1A2B43048560}"/>
                              </a:ext>
                            </a:extLst>
                          </wps:cNvPr>
                          <wps:cNvSpPr/>
                          <wps:spPr>
                            <a:xfrm rot="9362481">
                              <a:off x="5916352" y="2574544"/>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8814227" name="Равно 1178814227">
                            <a:extLst>
                              <a:ext uri="{FF2B5EF4-FFF2-40B4-BE49-F238E27FC236}">
                                <a16:creationId xmlns:a16="http://schemas.microsoft.com/office/drawing/2014/main" id="{5ED79A47-DD4E-4F9B-7FBE-781FAF78076F}"/>
                              </a:ext>
                            </a:extLst>
                          </wps:cNvPr>
                          <wps:cNvSpPr/>
                          <wps:spPr>
                            <a:xfrm rot="9340257">
                              <a:off x="5979100" y="2745809"/>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7181123" name="Равно 957181123">
                            <a:extLst>
                              <a:ext uri="{FF2B5EF4-FFF2-40B4-BE49-F238E27FC236}">
                                <a16:creationId xmlns:a16="http://schemas.microsoft.com/office/drawing/2014/main" id="{DB9CCDC2-0065-8CB7-8468-6F7866153F6F}"/>
                              </a:ext>
                            </a:extLst>
                          </wps:cNvPr>
                          <wps:cNvSpPr/>
                          <wps:spPr>
                            <a:xfrm rot="9344956">
                              <a:off x="6050753" y="2923575"/>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99014051" name="Равно 2099014051">
                            <a:extLst>
                              <a:ext uri="{FF2B5EF4-FFF2-40B4-BE49-F238E27FC236}">
                                <a16:creationId xmlns:a16="http://schemas.microsoft.com/office/drawing/2014/main" id="{256D6092-F233-2565-B10B-AE9DEE143BF1}"/>
                              </a:ext>
                            </a:extLst>
                          </wps:cNvPr>
                          <wps:cNvSpPr/>
                          <wps:spPr>
                            <a:xfrm rot="5914191">
                              <a:off x="6734102" y="1453126"/>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0426149" name="Равно 1000426149">
                            <a:extLst>
                              <a:ext uri="{FF2B5EF4-FFF2-40B4-BE49-F238E27FC236}">
                                <a16:creationId xmlns:a16="http://schemas.microsoft.com/office/drawing/2014/main" id="{0637A4F4-FF57-2E30-42A5-AC4BCB863EF2}"/>
                              </a:ext>
                            </a:extLst>
                          </wps:cNvPr>
                          <wps:cNvSpPr/>
                          <wps:spPr>
                            <a:xfrm rot="5860029">
                              <a:off x="6928371" y="1486841"/>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6101584" name="Равно 2076101584">
                            <a:extLst>
                              <a:ext uri="{FF2B5EF4-FFF2-40B4-BE49-F238E27FC236}">
                                <a16:creationId xmlns:a16="http://schemas.microsoft.com/office/drawing/2014/main" id="{65F33F0E-3723-7DB6-0645-27636FC142FE}"/>
                              </a:ext>
                            </a:extLst>
                          </wps:cNvPr>
                          <wps:cNvSpPr/>
                          <wps:spPr>
                            <a:xfrm rot="5987567">
                              <a:off x="6555442" y="1434337"/>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0571565" name="Равно 1960571565">
                            <a:extLst>
                              <a:ext uri="{FF2B5EF4-FFF2-40B4-BE49-F238E27FC236}">
                                <a16:creationId xmlns:a16="http://schemas.microsoft.com/office/drawing/2014/main" id="{5D0B2311-3F86-99BD-3C28-95FA9480085D}"/>
                              </a:ext>
                            </a:extLst>
                          </wps:cNvPr>
                          <wps:cNvSpPr/>
                          <wps:spPr>
                            <a:xfrm rot="6224311">
                              <a:off x="6167986" y="1346402"/>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4512455" name="Равно 2034512455">
                            <a:extLst>
                              <a:ext uri="{FF2B5EF4-FFF2-40B4-BE49-F238E27FC236}">
                                <a16:creationId xmlns:a16="http://schemas.microsoft.com/office/drawing/2014/main" id="{8C087264-9BC7-DB19-4D9F-B8E1C1346D6C}"/>
                              </a:ext>
                            </a:extLst>
                          </wps:cNvPr>
                          <wps:cNvSpPr/>
                          <wps:spPr>
                            <a:xfrm rot="6199299">
                              <a:off x="6338651" y="1387384"/>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486710229" name="Группа 1486710229">
                            <a:extLst>
                              <a:ext uri="{FF2B5EF4-FFF2-40B4-BE49-F238E27FC236}">
                                <a16:creationId xmlns:a16="http://schemas.microsoft.com/office/drawing/2014/main" id="{5A2A6755-F325-A747-2122-B261038B6BC3}"/>
                              </a:ext>
                            </a:extLst>
                          </wpg:cNvPr>
                          <wpg:cNvGrpSpPr/>
                          <wpg:grpSpPr>
                            <a:xfrm rot="10594990">
                              <a:off x="5120203" y="4600509"/>
                              <a:ext cx="397304" cy="389793"/>
                              <a:chOff x="5120203" y="4600509"/>
                              <a:chExt cx="397304" cy="389793"/>
                            </a:xfrm>
                          </wpg:grpSpPr>
                          <pic:pic xmlns:pic="http://schemas.openxmlformats.org/drawingml/2006/picture">
                            <pic:nvPicPr>
                              <pic:cNvPr id="400299435" name="Рисунок 400299435">
                                <a:extLst>
                                  <a:ext uri="{FF2B5EF4-FFF2-40B4-BE49-F238E27FC236}">
                                    <a16:creationId xmlns:a16="http://schemas.microsoft.com/office/drawing/2014/main" id="{A0E71856-DD1A-21AB-D41F-47578EF57BD8}"/>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rot="7731958">
                                <a:off x="5191341" y="4643038"/>
                                <a:ext cx="255028" cy="304737"/>
                              </a:xfrm>
                              <a:prstGeom prst="rect">
                                <a:avLst/>
                              </a:prstGeom>
                            </pic:spPr>
                          </pic:pic>
                          <wps:wsp>
                            <wps:cNvPr id="1861239656" name="Овал 1861239656">
                              <a:extLst>
                                <a:ext uri="{FF2B5EF4-FFF2-40B4-BE49-F238E27FC236}">
                                  <a16:creationId xmlns:a16="http://schemas.microsoft.com/office/drawing/2014/main" id="{B2E7AA9E-A2A3-61F8-8A8E-607453CC13E3}"/>
                                </a:ext>
                              </a:extLst>
                            </wps:cNvPr>
                            <wps:cNvSpPr/>
                            <wps:spPr>
                              <a:xfrm>
                                <a:off x="5120203" y="4600509"/>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5692375" name="Группа 45692375">
                            <a:extLst>
                              <a:ext uri="{FF2B5EF4-FFF2-40B4-BE49-F238E27FC236}">
                                <a16:creationId xmlns:a16="http://schemas.microsoft.com/office/drawing/2014/main" id="{E9DD5D86-3155-E87B-C236-67742CB84FE9}"/>
                              </a:ext>
                            </a:extLst>
                          </wpg:cNvPr>
                          <wpg:cNvGrpSpPr/>
                          <wpg:grpSpPr>
                            <a:xfrm rot="10528773">
                              <a:off x="7045962" y="3935790"/>
                              <a:ext cx="397304" cy="389793"/>
                              <a:chOff x="7045962" y="3935790"/>
                              <a:chExt cx="397304" cy="389793"/>
                            </a:xfrm>
                          </wpg:grpSpPr>
                          <pic:pic xmlns:pic="http://schemas.openxmlformats.org/drawingml/2006/picture">
                            <pic:nvPicPr>
                              <pic:cNvPr id="998511008" name="Рисунок 998511008">
                                <a:extLst>
                                  <a:ext uri="{FF2B5EF4-FFF2-40B4-BE49-F238E27FC236}">
                                    <a16:creationId xmlns:a16="http://schemas.microsoft.com/office/drawing/2014/main" id="{A23DA7EC-1A15-D8E6-F81F-46A032299BD3}"/>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rot="7731958">
                                <a:off x="7117100" y="3978319"/>
                                <a:ext cx="255028" cy="304737"/>
                              </a:xfrm>
                              <a:prstGeom prst="rect">
                                <a:avLst/>
                              </a:prstGeom>
                            </pic:spPr>
                          </pic:pic>
                          <wps:wsp>
                            <wps:cNvPr id="423202898" name="Овал 423202898">
                              <a:extLst>
                                <a:ext uri="{FF2B5EF4-FFF2-40B4-BE49-F238E27FC236}">
                                  <a16:creationId xmlns:a16="http://schemas.microsoft.com/office/drawing/2014/main" id="{7B89E7EF-FB6B-CAB1-292D-C6FB99BB5D9B}"/>
                                </a:ext>
                              </a:extLst>
                            </wps:cNvPr>
                            <wps:cNvSpPr/>
                            <wps:spPr>
                              <a:xfrm>
                                <a:off x="7045962" y="3935790"/>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36251108" name="Минус 68">
                            <a:extLst>
                              <a:ext uri="{FF2B5EF4-FFF2-40B4-BE49-F238E27FC236}">
                                <a16:creationId xmlns:a16="http://schemas.microsoft.com/office/drawing/2014/main" id="{2ECAEE9D-D542-7638-F947-E74C2E08CB92}"/>
                              </a:ext>
                            </a:extLst>
                          </wps:cNvPr>
                          <wps:cNvSpPr/>
                          <wps:spPr>
                            <a:xfrm rot="20155120">
                              <a:off x="5218654" y="898577"/>
                              <a:ext cx="976237" cy="379469"/>
                            </a:xfrm>
                            <a:prstGeom prst="mathMinus">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3362747" name="Минус 69">
                            <a:extLst>
                              <a:ext uri="{FF2B5EF4-FFF2-40B4-BE49-F238E27FC236}">
                                <a16:creationId xmlns:a16="http://schemas.microsoft.com/office/drawing/2014/main" id="{E1E36D48-498E-C541-CC65-418CF0AF289F}"/>
                              </a:ext>
                            </a:extLst>
                          </wps:cNvPr>
                          <wps:cNvSpPr/>
                          <wps:spPr>
                            <a:xfrm rot="2538873">
                              <a:off x="5025470" y="1413266"/>
                              <a:ext cx="602263" cy="379469"/>
                            </a:xfrm>
                            <a:prstGeom prst="mathMinus">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0869563" name="Минус 70">
                            <a:extLst>
                              <a:ext uri="{FF2B5EF4-FFF2-40B4-BE49-F238E27FC236}">
                                <a16:creationId xmlns:a16="http://schemas.microsoft.com/office/drawing/2014/main" id="{F186ADFB-E24A-5610-D46C-A000FE7CBECE}"/>
                              </a:ext>
                            </a:extLst>
                          </wps:cNvPr>
                          <wps:cNvSpPr/>
                          <wps:spPr>
                            <a:xfrm rot="16573022">
                              <a:off x="4609259" y="779490"/>
                              <a:ext cx="268525" cy="379469"/>
                            </a:xfrm>
                            <a:prstGeom prst="mathMinus">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52634821" name="Группа 152634821">
                            <a:extLst>
                              <a:ext uri="{FF2B5EF4-FFF2-40B4-BE49-F238E27FC236}">
                                <a16:creationId xmlns:a16="http://schemas.microsoft.com/office/drawing/2014/main" id="{DD27643E-C6F3-9F38-FA7F-A00F0C6B7A71}"/>
                              </a:ext>
                            </a:extLst>
                          </wpg:cNvPr>
                          <wpg:cNvGrpSpPr/>
                          <wpg:grpSpPr>
                            <a:xfrm>
                              <a:off x="0" y="0"/>
                              <a:ext cx="2635963" cy="1123245"/>
                              <a:chOff x="0" y="0"/>
                              <a:chExt cx="2635963" cy="1123245"/>
                            </a:xfrm>
                          </wpg:grpSpPr>
                          <wps:wsp>
                            <wps:cNvPr id="729497196" name="Минус 71">
                              <a:extLst>
                                <a:ext uri="{FF2B5EF4-FFF2-40B4-BE49-F238E27FC236}">
                                  <a16:creationId xmlns:a16="http://schemas.microsoft.com/office/drawing/2014/main" id="{C970F028-824A-FA6E-75D9-4B2791286E6D}"/>
                                </a:ext>
                              </a:extLst>
                            </wps:cNvPr>
                            <wps:cNvSpPr/>
                            <wps:spPr>
                              <a:xfrm>
                                <a:off x="0" y="0"/>
                                <a:ext cx="976237" cy="379469"/>
                              </a:xfrm>
                              <a:prstGeom prst="mathMinus">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1937577" name="TextBox 187">
                              <a:extLst>
                                <a:ext uri="{FF2B5EF4-FFF2-40B4-BE49-F238E27FC236}">
                                  <a16:creationId xmlns:a16="http://schemas.microsoft.com/office/drawing/2014/main" id="{C04A8E83-3568-3C15-E496-422E46DD4032}"/>
                                </a:ext>
                              </a:extLst>
                            </wps:cNvPr>
                            <wps:cNvSpPr txBox="1"/>
                            <wps:spPr>
                              <a:xfrm>
                                <a:off x="963423" y="66619"/>
                                <a:ext cx="1672540" cy="384476"/>
                              </a:xfrm>
                              <a:prstGeom prst="rect">
                                <a:avLst/>
                              </a:prstGeom>
                              <a:noFill/>
                            </wps:spPr>
                            <wps:txbx>
                              <w:txbxContent>
                                <w:p w14:paraId="6964CE41"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Автомобильные трассы</w:t>
                                  </w:r>
                                </w:p>
                              </w:txbxContent>
                            </wps:txbx>
                            <wps:bodyPr wrap="square" rtlCol="0">
                              <a:noAutofit/>
                            </wps:bodyPr>
                          </wps:wsp>
                          <wps:wsp>
                            <wps:cNvPr id="1959148355" name="Равно 1959148355">
                              <a:extLst>
                                <a:ext uri="{FF2B5EF4-FFF2-40B4-BE49-F238E27FC236}">
                                  <a16:creationId xmlns:a16="http://schemas.microsoft.com/office/drawing/2014/main" id="{DD7E03EC-6F58-9819-7F03-166BF7B1A8C5}"/>
                                </a:ext>
                              </a:extLst>
                            </wps:cNvPr>
                            <wps:cNvSpPr/>
                            <wps:spPr>
                              <a:xfrm rot="16200000">
                                <a:off x="53979" y="408937"/>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6329541" name="Равно 396329541">
                              <a:extLst>
                                <a:ext uri="{FF2B5EF4-FFF2-40B4-BE49-F238E27FC236}">
                                  <a16:creationId xmlns:a16="http://schemas.microsoft.com/office/drawing/2014/main" id="{5E4225E7-622D-9668-A587-A81533917A8F}"/>
                                </a:ext>
                              </a:extLst>
                            </wps:cNvPr>
                            <wps:cNvSpPr/>
                            <wps:spPr>
                              <a:xfrm rot="16200000">
                                <a:off x="242409" y="415147"/>
                                <a:ext cx="358148" cy="216816"/>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3888883" name="Равно 1863888883">
                              <a:extLst>
                                <a:ext uri="{FF2B5EF4-FFF2-40B4-BE49-F238E27FC236}">
                                  <a16:creationId xmlns:a16="http://schemas.microsoft.com/office/drawing/2014/main" id="{6E4DCE19-9183-46CF-D3EA-67689BC0BD39}"/>
                                </a:ext>
                              </a:extLst>
                            </wps:cNvPr>
                            <wps:cNvSpPr/>
                            <wps:spPr>
                              <a:xfrm rot="16200000">
                                <a:off x="423344" y="408936"/>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4302098" name="TextBox 191">
                              <a:extLst>
                                <a:ext uri="{FF2B5EF4-FFF2-40B4-BE49-F238E27FC236}">
                                  <a16:creationId xmlns:a16="http://schemas.microsoft.com/office/drawing/2014/main" id="{1544727F-3B22-CC63-9F22-2DC3234AA819}"/>
                                </a:ext>
                              </a:extLst>
                            </wps:cNvPr>
                            <wps:cNvSpPr txBox="1"/>
                            <wps:spPr>
                              <a:xfrm>
                                <a:off x="952961" y="375925"/>
                                <a:ext cx="1282967" cy="384476"/>
                              </a:xfrm>
                              <a:prstGeom prst="rect">
                                <a:avLst/>
                              </a:prstGeom>
                              <a:noFill/>
                            </wps:spPr>
                            <wps:txbx>
                              <w:txbxContent>
                                <w:p w14:paraId="2D8B0F33"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Железная дорога</w:t>
                                  </w:r>
                                </w:p>
                              </w:txbxContent>
                            </wps:txbx>
                            <wps:bodyPr wrap="square" rtlCol="0">
                              <a:noAutofit/>
                            </wps:bodyPr>
                          </wps:wsp>
                          <wpg:grpSp>
                            <wpg:cNvPr id="1219932021" name="Группа 1219932021">
                              <a:extLst>
                                <a:ext uri="{FF2B5EF4-FFF2-40B4-BE49-F238E27FC236}">
                                  <a16:creationId xmlns:a16="http://schemas.microsoft.com/office/drawing/2014/main" id="{9BFDFD31-A95C-63E7-2DE7-D1B688A2598E}"/>
                                </a:ext>
                              </a:extLst>
                            </wpg:cNvPr>
                            <wpg:cNvGrpSpPr/>
                            <wpg:grpSpPr>
                              <a:xfrm rot="16529362">
                                <a:off x="165607" y="729696"/>
                                <a:ext cx="397304" cy="389793"/>
                                <a:chOff x="165607" y="729696"/>
                                <a:chExt cx="397304" cy="389793"/>
                              </a:xfrm>
                            </wpg:grpSpPr>
                            <pic:pic xmlns:pic="http://schemas.openxmlformats.org/drawingml/2006/picture">
                              <pic:nvPicPr>
                                <pic:cNvPr id="1868536964" name="Рисунок 1868536964">
                                  <a:extLst>
                                    <a:ext uri="{FF2B5EF4-FFF2-40B4-BE49-F238E27FC236}">
                                      <a16:creationId xmlns:a16="http://schemas.microsoft.com/office/drawing/2014/main" id="{49FEB919-9F88-13F9-CA37-AFAA41B77A31}"/>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rot="7731958">
                                  <a:off x="236745" y="772225"/>
                                  <a:ext cx="255028" cy="304737"/>
                                </a:xfrm>
                                <a:prstGeom prst="rect">
                                  <a:avLst/>
                                </a:prstGeom>
                              </pic:spPr>
                            </pic:pic>
                            <wps:wsp>
                              <wps:cNvPr id="1413440217" name="Овал 1413440217">
                                <a:extLst>
                                  <a:ext uri="{FF2B5EF4-FFF2-40B4-BE49-F238E27FC236}">
                                    <a16:creationId xmlns:a16="http://schemas.microsoft.com/office/drawing/2014/main" id="{80A5A578-DA9B-9E00-F31A-6EDED942BFA0}"/>
                                  </a:ext>
                                </a:extLst>
                              </wps:cNvPr>
                              <wps:cNvSpPr/>
                              <wps:spPr>
                                <a:xfrm>
                                  <a:off x="165607" y="729696"/>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861546863" name="TextBox 193">
                              <a:extLst>
                                <a:ext uri="{FF2B5EF4-FFF2-40B4-BE49-F238E27FC236}">
                                  <a16:creationId xmlns:a16="http://schemas.microsoft.com/office/drawing/2014/main" id="{9CB9B6BC-C286-5DD4-FAEE-CF10F3F5DD57}"/>
                                </a:ext>
                              </a:extLst>
                            </wps:cNvPr>
                            <wps:cNvSpPr txBox="1"/>
                            <wps:spPr>
                              <a:xfrm>
                                <a:off x="952961" y="726452"/>
                                <a:ext cx="1659058" cy="384476"/>
                              </a:xfrm>
                              <a:prstGeom prst="rect">
                                <a:avLst/>
                              </a:prstGeom>
                              <a:noFill/>
                            </wps:spPr>
                            <wps:txbx>
                              <w:txbxContent>
                                <w:p w14:paraId="15FEBD4D"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Воздушные сообщения</w:t>
                                  </w:r>
                                </w:p>
                              </w:txbxContent>
                            </wps:txbx>
                            <wps:bodyPr wrap="square" rtlCol="0">
                              <a:noAutofit/>
                            </wps:bodyPr>
                          </wps:wsp>
                        </wpg:grpSp>
                        <wps:wsp>
                          <wps:cNvPr id="1532967214" name="TextBox 153">
                            <a:extLst>
                              <a:ext uri="{FF2B5EF4-FFF2-40B4-BE49-F238E27FC236}">
                                <a16:creationId xmlns:a16="http://schemas.microsoft.com/office/drawing/2014/main" id="{3D8B3E4E-C4C0-9046-AEC3-525453CB800A}"/>
                              </a:ext>
                            </a:extLst>
                          </wps:cNvPr>
                          <wps:cNvSpPr txBox="1"/>
                          <wps:spPr>
                            <a:xfrm>
                              <a:off x="3738303" y="3107973"/>
                              <a:ext cx="880620" cy="384476"/>
                            </a:xfrm>
                            <a:prstGeom prst="rect">
                              <a:avLst/>
                            </a:prstGeom>
                            <a:noFill/>
                          </wps:spPr>
                          <wps:txbx>
                            <w:txbxContent>
                              <w:p w14:paraId="690952F8"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БАЙКОНУР</w:t>
                                </w:r>
                              </w:p>
                            </w:txbxContent>
                          </wps:txbx>
                          <wps:bodyPr wrap="square" rtlCol="0">
                            <a:noAutofit/>
                          </wps:bodyPr>
                        </wps:wsp>
                        <wps:wsp>
                          <wps:cNvPr id="1975306930" name="TextBox 154">
                            <a:extLst>
                              <a:ext uri="{FF2B5EF4-FFF2-40B4-BE49-F238E27FC236}">
                                <a16:creationId xmlns:a16="http://schemas.microsoft.com/office/drawing/2014/main" id="{8363278A-F3DC-5B72-42CC-33615AE45B18}"/>
                              </a:ext>
                            </a:extLst>
                          </wps:cNvPr>
                          <wps:cNvSpPr txBox="1"/>
                          <wps:spPr>
                            <a:xfrm>
                              <a:off x="4253666" y="3833543"/>
                              <a:ext cx="898360" cy="384476"/>
                            </a:xfrm>
                            <a:prstGeom prst="rect">
                              <a:avLst/>
                            </a:prstGeom>
                            <a:noFill/>
                          </wps:spPr>
                          <wps:txbx>
                            <w:txbxContent>
                              <w:p w14:paraId="72C2A34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ТУРКЕСТАН</w:t>
                                </w:r>
                              </w:p>
                            </w:txbxContent>
                          </wps:txbx>
                          <wps:bodyPr wrap="square" rtlCol="0">
                            <a:noAutofit/>
                          </wps:bodyPr>
                        </wps:wsp>
                        <wps:wsp>
                          <wps:cNvPr id="1188871146" name="TextBox 155">
                            <a:extLst>
                              <a:ext uri="{FF2B5EF4-FFF2-40B4-BE49-F238E27FC236}">
                                <a16:creationId xmlns:a16="http://schemas.microsoft.com/office/drawing/2014/main" id="{B1B3F711-F241-7FCD-C46A-424990D22DBF}"/>
                              </a:ext>
                            </a:extLst>
                          </wps:cNvPr>
                          <wps:cNvSpPr txBox="1"/>
                          <wps:spPr>
                            <a:xfrm>
                              <a:off x="6918395" y="3579332"/>
                              <a:ext cx="835206" cy="384476"/>
                            </a:xfrm>
                            <a:prstGeom prst="rect">
                              <a:avLst/>
                            </a:prstGeom>
                            <a:noFill/>
                          </wps:spPr>
                          <wps:txbx>
                            <w:txbxContent>
                              <w:p w14:paraId="0C8F8F30"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ТАМГАЛЫ</w:t>
                                </w:r>
                              </w:p>
                            </w:txbxContent>
                          </wps:txbx>
                          <wps:bodyPr wrap="square" rtlCol="0">
                            <a:noAutofit/>
                          </wps:bodyPr>
                        </wps:wsp>
                        <wps:wsp>
                          <wps:cNvPr id="646884985" name="TextBox 156">
                            <a:extLst>
                              <a:ext uri="{FF2B5EF4-FFF2-40B4-BE49-F238E27FC236}">
                                <a16:creationId xmlns:a16="http://schemas.microsoft.com/office/drawing/2014/main" id="{A562D0C6-B860-3ADF-8ABF-A1C635E7DF5E}"/>
                              </a:ext>
                            </a:extLst>
                          </wps:cNvPr>
                          <wps:cNvSpPr txBox="1"/>
                          <wps:spPr>
                            <a:xfrm>
                              <a:off x="6059372" y="3587339"/>
                              <a:ext cx="913262" cy="384476"/>
                            </a:xfrm>
                            <a:prstGeom prst="rect">
                              <a:avLst/>
                            </a:prstGeom>
                            <a:noFill/>
                          </wps:spPr>
                          <wps:txbx>
                            <w:txbxContent>
                              <w:p w14:paraId="723AFEC5"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КАПШАГАЙ</w:t>
                                </w:r>
                              </w:p>
                            </w:txbxContent>
                          </wps:txbx>
                          <wps:bodyPr wrap="square" rtlCol="0">
                            <a:noAutofit/>
                          </wps:bodyPr>
                        </wps:wsp>
                        <wps:wsp>
                          <wps:cNvPr id="1033406947" name="TextBox 157">
                            <a:extLst>
                              <a:ext uri="{FF2B5EF4-FFF2-40B4-BE49-F238E27FC236}">
                                <a16:creationId xmlns:a16="http://schemas.microsoft.com/office/drawing/2014/main" id="{222EFF21-647E-9574-39F0-9241F1D611C6}"/>
                              </a:ext>
                            </a:extLst>
                          </wps:cNvPr>
                          <wps:cNvSpPr txBox="1"/>
                          <wps:spPr>
                            <a:xfrm>
                              <a:off x="6346860" y="3839486"/>
                              <a:ext cx="649999" cy="384476"/>
                            </a:xfrm>
                            <a:prstGeom prst="rect">
                              <a:avLst/>
                            </a:prstGeom>
                            <a:noFill/>
                          </wps:spPr>
                          <wps:txbx>
                            <w:txbxContent>
                              <w:p w14:paraId="05440395"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ЧАРЫН</w:t>
                                </w:r>
                              </w:p>
                            </w:txbxContent>
                          </wps:txbx>
                          <wps:bodyPr wrap="square" rtlCol="0">
                            <a:noAutofit/>
                          </wps:bodyPr>
                        </wps:wsp>
                        <wps:wsp>
                          <wps:cNvPr id="324703564" name="TextBox 158">
                            <a:extLst>
                              <a:ext uri="{FF2B5EF4-FFF2-40B4-BE49-F238E27FC236}">
                                <a16:creationId xmlns:a16="http://schemas.microsoft.com/office/drawing/2014/main" id="{6863D191-111A-33A6-00C6-0BDC7532D5D1}"/>
                              </a:ext>
                            </a:extLst>
                          </wps:cNvPr>
                          <wps:cNvSpPr txBox="1"/>
                          <wps:spPr>
                            <a:xfrm>
                              <a:off x="6549978" y="3318829"/>
                              <a:ext cx="1115500" cy="384476"/>
                            </a:xfrm>
                            <a:prstGeom prst="rect">
                              <a:avLst/>
                            </a:prstGeom>
                            <a:noFill/>
                          </wps:spPr>
                          <wps:txbx>
                            <w:txbxContent>
                              <w:p w14:paraId="3E2EE15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АЛТЫН ЕМЕЛЬ</w:t>
                                </w:r>
                              </w:p>
                            </w:txbxContent>
                          </wps:txbx>
                          <wps:bodyPr wrap="square" rtlCol="0">
                            <a:noAutofit/>
                          </wps:bodyPr>
                        </wps:wsp>
                        <wps:wsp>
                          <wps:cNvPr id="1105268448" name="TextBox 159">
                            <a:extLst>
                              <a:ext uri="{FF2B5EF4-FFF2-40B4-BE49-F238E27FC236}">
                                <a16:creationId xmlns:a16="http://schemas.microsoft.com/office/drawing/2014/main" id="{369D35BA-F830-3FBD-D6C6-8DB849EFA33C}"/>
                              </a:ext>
                            </a:extLst>
                          </wps:cNvPr>
                          <wps:cNvSpPr txBox="1"/>
                          <wps:spPr>
                            <a:xfrm>
                              <a:off x="4532085" y="647679"/>
                              <a:ext cx="1295030" cy="384476"/>
                            </a:xfrm>
                            <a:prstGeom prst="rect">
                              <a:avLst/>
                            </a:prstGeom>
                            <a:noFill/>
                          </wps:spPr>
                          <wps:txbx>
                            <w:txbxContent>
                              <w:p w14:paraId="45D0A480"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«БУРАБАЙ»</w:t>
                                </w:r>
                              </w:p>
                            </w:txbxContent>
                          </wps:txbx>
                          <wps:bodyPr wrap="square" rtlCol="0">
                            <a:noAutofit/>
                          </wps:bodyPr>
                        </wps:wsp>
                        <wps:wsp>
                          <wps:cNvPr id="238343014" name="TextBox 160">
                            <a:extLst>
                              <a:ext uri="{FF2B5EF4-FFF2-40B4-BE49-F238E27FC236}">
                                <a16:creationId xmlns:a16="http://schemas.microsoft.com/office/drawing/2014/main" id="{A8B06E76-A275-8A24-EBBD-3F59D94C27E3}"/>
                              </a:ext>
                            </a:extLst>
                          </wps:cNvPr>
                          <wps:cNvSpPr txBox="1"/>
                          <wps:spPr>
                            <a:xfrm>
                              <a:off x="5223875" y="1699691"/>
                              <a:ext cx="1714407" cy="384476"/>
                            </a:xfrm>
                            <a:prstGeom prst="rect">
                              <a:avLst/>
                            </a:prstGeom>
                            <a:noFill/>
                          </wps:spPr>
                          <wps:txbx>
                            <w:txbxContent>
                              <w:p w14:paraId="6A4504A2"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«КАРКАРАЛИНСК»</w:t>
                                </w:r>
                              </w:p>
                            </w:txbxContent>
                          </wps:txbx>
                          <wps:bodyPr wrap="square" rtlCol="0">
                            <a:noAutofit/>
                          </wps:bodyPr>
                        </wps:wsp>
                        <wps:wsp>
                          <wps:cNvPr id="1093310648" name="TextBox 161">
                            <a:extLst>
                              <a:ext uri="{FF2B5EF4-FFF2-40B4-BE49-F238E27FC236}">
                                <a16:creationId xmlns:a16="http://schemas.microsoft.com/office/drawing/2014/main" id="{498EB882-6746-6AE7-FFAC-178079605F38}"/>
                              </a:ext>
                            </a:extLst>
                          </wps:cNvPr>
                          <wps:cNvSpPr txBox="1"/>
                          <wps:spPr>
                            <a:xfrm>
                              <a:off x="5641187" y="610630"/>
                              <a:ext cx="1307803" cy="384476"/>
                            </a:xfrm>
                            <a:prstGeom prst="rect">
                              <a:avLst/>
                            </a:prstGeom>
                            <a:noFill/>
                          </wps:spPr>
                          <wps:txbx>
                            <w:txbxContent>
                              <w:p w14:paraId="5CB00324"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«БАЯНАУЛ»</w:t>
                                </w:r>
                              </w:p>
                            </w:txbxContent>
                          </wps:txbx>
                          <wps:bodyPr wrap="square" rtlCol="0">
                            <a:noAutofit/>
                          </wps:bodyPr>
                        </wps:wsp>
                        <wps:wsp>
                          <wps:cNvPr id="1461156300" name="TextBox 162">
                            <a:extLst>
                              <a:ext uri="{FF2B5EF4-FFF2-40B4-BE49-F238E27FC236}">
                                <a16:creationId xmlns:a16="http://schemas.microsoft.com/office/drawing/2014/main" id="{FF5EEFDF-A346-950B-7466-328F776113AD}"/>
                              </a:ext>
                            </a:extLst>
                          </wps:cNvPr>
                          <wps:cNvSpPr txBox="1"/>
                          <wps:spPr>
                            <a:xfrm>
                              <a:off x="4072037" y="4077126"/>
                              <a:ext cx="1651252" cy="384476"/>
                            </a:xfrm>
                            <a:prstGeom prst="rect">
                              <a:avLst/>
                            </a:prstGeom>
                            <a:noFill/>
                          </wps:spPr>
                          <wps:txbx>
                            <w:txbxContent>
                              <w:p w14:paraId="1D8A51BB"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«»САЙРАМ-УГАМ</w:t>
                                </w:r>
                              </w:p>
                            </w:txbxContent>
                          </wps:txbx>
                          <wps:bodyPr wrap="square" rtlCol="0">
                            <a:noAutofit/>
                          </wps:bodyPr>
                        </wps:wsp>
                        <wps:wsp>
                          <wps:cNvPr id="151548989" name="TextBox 163">
                            <a:extLst>
                              <a:ext uri="{FF2B5EF4-FFF2-40B4-BE49-F238E27FC236}">
                                <a16:creationId xmlns:a16="http://schemas.microsoft.com/office/drawing/2014/main" id="{84F21929-2445-39AB-07DB-930667A85E6F}"/>
                              </a:ext>
                            </a:extLst>
                          </wps:cNvPr>
                          <wps:cNvSpPr txBox="1"/>
                          <wps:spPr>
                            <a:xfrm>
                              <a:off x="3992389" y="1405780"/>
                              <a:ext cx="1417792" cy="384476"/>
                            </a:xfrm>
                            <a:prstGeom prst="rect">
                              <a:avLst/>
                            </a:prstGeom>
                            <a:noFill/>
                          </wps:spPr>
                          <wps:txbx>
                            <w:txbxContent>
                              <w:p w14:paraId="4753674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ГПЗ «КОРГАЛЖЫН»</w:t>
                                </w:r>
                              </w:p>
                            </w:txbxContent>
                          </wps:txbx>
                          <wps:bodyPr wrap="square" rtlCol="0">
                            <a:noAutofit/>
                          </wps:bodyPr>
                        </wps:wsp>
                        <wps:wsp>
                          <wps:cNvPr id="1530091575" name="TextBox 164">
                            <a:extLst>
                              <a:ext uri="{FF2B5EF4-FFF2-40B4-BE49-F238E27FC236}">
                                <a16:creationId xmlns:a16="http://schemas.microsoft.com/office/drawing/2014/main" id="{2797C617-0DBF-A7AB-6892-3290AEB99460}"/>
                              </a:ext>
                            </a:extLst>
                          </wps:cNvPr>
                          <wps:cNvSpPr txBox="1"/>
                          <wps:spPr>
                            <a:xfrm>
                              <a:off x="1641449" y="2675811"/>
                              <a:ext cx="857913" cy="384476"/>
                            </a:xfrm>
                            <a:prstGeom prst="rect">
                              <a:avLst/>
                            </a:prstGeom>
                            <a:noFill/>
                          </wps:spPr>
                          <wps:txbx>
                            <w:txbxContent>
                              <w:p w14:paraId="0BE835FA"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БЕКЕТ-АТА</w:t>
                                </w:r>
                              </w:p>
                            </w:txbxContent>
                          </wps:txbx>
                          <wps:bodyPr wrap="square" rtlCol="0">
                            <a:noAutofit/>
                          </wps:bodyPr>
                        </wps:wsp>
                        <wps:wsp>
                          <wps:cNvPr id="1444963529" name="TextBox 165">
                            <a:extLst>
                              <a:ext uri="{FF2B5EF4-FFF2-40B4-BE49-F238E27FC236}">
                                <a16:creationId xmlns:a16="http://schemas.microsoft.com/office/drawing/2014/main" id="{088E6DA5-68B6-E064-6D1B-4F89C8C21107}"/>
                              </a:ext>
                            </a:extLst>
                          </wps:cNvPr>
                          <wps:cNvSpPr txBox="1"/>
                          <wps:spPr>
                            <a:xfrm>
                              <a:off x="1145951" y="3329573"/>
                              <a:ext cx="865719" cy="384476"/>
                            </a:xfrm>
                            <a:prstGeom prst="rect">
                              <a:avLst/>
                            </a:prstGeom>
                            <a:noFill/>
                          </wps:spPr>
                          <wps:txbx>
                            <w:txbxContent>
                              <w:p w14:paraId="4416BC3A"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КЕНДЕРЛИ</w:t>
                                </w:r>
                              </w:p>
                            </w:txbxContent>
                          </wps:txbx>
                          <wps:bodyPr wrap="square" rtlCol="0">
                            <a:noAutofit/>
                          </wps:bodyPr>
                        </wps:wsp>
                        <wps:wsp>
                          <wps:cNvPr id="288321740" name="TextBox 166">
                            <a:extLst>
                              <a:ext uri="{FF2B5EF4-FFF2-40B4-BE49-F238E27FC236}">
                                <a16:creationId xmlns:a16="http://schemas.microsoft.com/office/drawing/2014/main" id="{66821731-AF31-96AA-BC0A-C51CB4C59366}"/>
                              </a:ext>
                            </a:extLst>
                          </wps:cNvPr>
                          <wps:cNvSpPr txBox="1"/>
                          <wps:spPr>
                            <a:xfrm>
                              <a:off x="1697615" y="2922016"/>
                              <a:ext cx="978546" cy="384476"/>
                            </a:xfrm>
                            <a:prstGeom prst="rect">
                              <a:avLst/>
                            </a:prstGeom>
                            <a:noFill/>
                          </wps:spPr>
                          <wps:txbx>
                            <w:txbxContent>
                              <w:p w14:paraId="272FF9CD"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ШОПАН-АТА</w:t>
                                </w:r>
                              </w:p>
                            </w:txbxContent>
                          </wps:txbx>
                          <wps:bodyPr wrap="square" rtlCol="0">
                            <a:noAutofit/>
                          </wps:bodyPr>
                        </wps:wsp>
                        <wps:wsp>
                          <wps:cNvPr id="248635979" name="TextBox 167">
                            <a:extLst>
                              <a:ext uri="{FF2B5EF4-FFF2-40B4-BE49-F238E27FC236}">
                                <a16:creationId xmlns:a16="http://schemas.microsoft.com/office/drawing/2014/main" id="{BD08226A-73C5-2F23-07D5-2D7495BCD1B9}"/>
                              </a:ext>
                            </a:extLst>
                          </wps:cNvPr>
                          <wps:cNvSpPr txBox="1"/>
                          <wps:spPr>
                            <a:xfrm>
                              <a:off x="7138911" y="1443294"/>
                              <a:ext cx="1752016" cy="384476"/>
                            </a:xfrm>
                            <a:prstGeom prst="rect">
                              <a:avLst/>
                            </a:prstGeom>
                            <a:noFill/>
                          </wps:spPr>
                          <wps:txbx>
                            <w:txbxContent>
                              <w:p w14:paraId="658EB6F6"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«КАТОН-КАРАГАЙ»</w:t>
                                </w:r>
                              </w:p>
                            </w:txbxContent>
                          </wps:txbx>
                          <wps:bodyPr wrap="square" rtlCol="0">
                            <a:noAutofit/>
                          </wps:bodyPr>
                        </wps:wsp>
                        <wps:wsp>
                          <wps:cNvPr id="5645598" name="TextBox 168">
                            <a:extLst>
                              <a:ext uri="{FF2B5EF4-FFF2-40B4-BE49-F238E27FC236}">
                                <a16:creationId xmlns:a16="http://schemas.microsoft.com/office/drawing/2014/main" id="{517BAD18-3341-BBDD-088F-6FB647C02D7C}"/>
                              </a:ext>
                            </a:extLst>
                          </wps:cNvPr>
                          <wps:cNvSpPr txBox="1"/>
                          <wps:spPr>
                            <a:xfrm>
                              <a:off x="1452667" y="3138948"/>
                              <a:ext cx="1734276" cy="384476"/>
                            </a:xfrm>
                            <a:prstGeom prst="rect">
                              <a:avLst/>
                            </a:prstGeom>
                            <a:noFill/>
                          </wps:spPr>
                          <wps:txbx>
                            <w:txbxContent>
                              <w:p w14:paraId="42401256"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ЗАПОВЕДНИК «УСТЮРТ»</w:t>
                                </w:r>
                              </w:p>
                            </w:txbxContent>
                          </wps:txbx>
                          <wps:bodyPr wrap="square" rtlCol="0">
                            <a:noAutofit/>
                          </wps:bodyPr>
                        </wps:wsp>
                        <wpg:grpSp>
                          <wpg:cNvPr id="1170220689" name="Группа 1170220689">
                            <a:extLst>
                              <a:ext uri="{FF2B5EF4-FFF2-40B4-BE49-F238E27FC236}">
                                <a16:creationId xmlns:a16="http://schemas.microsoft.com/office/drawing/2014/main" id="{8FCCA6BE-246F-CC7D-762B-82FE47A910F2}"/>
                              </a:ext>
                            </a:extLst>
                          </wpg:cNvPr>
                          <wpg:cNvGrpSpPr/>
                          <wpg:grpSpPr>
                            <a:xfrm rot="15985661">
                              <a:off x="947334" y="3752389"/>
                              <a:ext cx="397304" cy="389793"/>
                              <a:chOff x="947334" y="3752389"/>
                              <a:chExt cx="397304" cy="389793"/>
                            </a:xfrm>
                          </wpg:grpSpPr>
                          <pic:pic xmlns:pic="http://schemas.openxmlformats.org/drawingml/2006/picture">
                            <pic:nvPicPr>
                              <pic:cNvPr id="737175977" name="Рисунок 737175977">
                                <a:extLst>
                                  <a:ext uri="{FF2B5EF4-FFF2-40B4-BE49-F238E27FC236}">
                                    <a16:creationId xmlns:a16="http://schemas.microsoft.com/office/drawing/2014/main" id="{2BB030FE-3B3A-571B-1A61-163F3FA2ABF8}"/>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rot="7731958">
                                <a:off x="1018472" y="3794918"/>
                                <a:ext cx="255028" cy="304737"/>
                              </a:xfrm>
                              <a:prstGeom prst="rect">
                                <a:avLst/>
                              </a:prstGeom>
                            </pic:spPr>
                          </pic:pic>
                          <wps:wsp>
                            <wps:cNvPr id="1248561393" name="Овал 1248561393">
                              <a:extLst>
                                <a:ext uri="{FF2B5EF4-FFF2-40B4-BE49-F238E27FC236}">
                                  <a16:creationId xmlns:a16="http://schemas.microsoft.com/office/drawing/2014/main" id="{70934D28-0B45-746C-13BB-965CBB961245}"/>
                                </a:ext>
                              </a:extLst>
                            </wps:cNvPr>
                            <wps:cNvSpPr/>
                            <wps:spPr>
                              <a:xfrm>
                                <a:off x="947334" y="3752389"/>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887205126" name="Группа 1887205126">
                            <a:extLst>
                              <a:ext uri="{FF2B5EF4-FFF2-40B4-BE49-F238E27FC236}">
                                <a16:creationId xmlns:a16="http://schemas.microsoft.com/office/drawing/2014/main" id="{6E86F934-17E8-E4B4-6379-E4B00AAD3936}"/>
                              </a:ext>
                            </a:extLst>
                          </wpg:cNvPr>
                          <wpg:cNvGrpSpPr/>
                          <wpg:grpSpPr>
                            <a:xfrm>
                              <a:off x="1375305" y="1974966"/>
                              <a:ext cx="397304" cy="389793"/>
                              <a:chOff x="1375305" y="1974966"/>
                              <a:chExt cx="397304" cy="389793"/>
                            </a:xfrm>
                          </wpg:grpSpPr>
                          <pic:pic xmlns:pic="http://schemas.openxmlformats.org/drawingml/2006/picture">
                            <pic:nvPicPr>
                              <pic:cNvPr id="1446238289" name="Рисунок 1446238289">
                                <a:extLst>
                                  <a:ext uri="{FF2B5EF4-FFF2-40B4-BE49-F238E27FC236}">
                                    <a16:creationId xmlns:a16="http://schemas.microsoft.com/office/drawing/2014/main" id="{31412EE3-4B3A-2390-7BF9-D6F84F80014C}"/>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rot="7731958">
                                <a:off x="1446443" y="2017495"/>
                                <a:ext cx="255028" cy="304737"/>
                              </a:xfrm>
                              <a:prstGeom prst="rect">
                                <a:avLst/>
                              </a:prstGeom>
                            </pic:spPr>
                          </pic:pic>
                          <wps:wsp>
                            <wps:cNvPr id="390571044" name="Овал 390571044">
                              <a:extLst>
                                <a:ext uri="{FF2B5EF4-FFF2-40B4-BE49-F238E27FC236}">
                                  <a16:creationId xmlns:a16="http://schemas.microsoft.com/office/drawing/2014/main" id="{79476E52-2084-145A-ED2F-7E3568BFE920}"/>
                                </a:ext>
                              </a:extLst>
                            </wps:cNvPr>
                            <wps:cNvSpPr/>
                            <wps:spPr>
                              <a:xfrm>
                                <a:off x="1375305" y="1974966"/>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33594823" name="Группа 433594823">
                            <a:extLst>
                              <a:ext uri="{FF2B5EF4-FFF2-40B4-BE49-F238E27FC236}">
                                <a16:creationId xmlns:a16="http://schemas.microsoft.com/office/drawing/2014/main" id="{C16D7264-8B69-CAD2-0FDE-DC385B053AFC}"/>
                              </a:ext>
                            </a:extLst>
                          </wpg:cNvPr>
                          <wpg:cNvGrpSpPr/>
                          <wpg:grpSpPr>
                            <a:xfrm rot="7237913">
                              <a:off x="7894323" y="954961"/>
                              <a:ext cx="397304" cy="389793"/>
                              <a:chOff x="7894323" y="954961"/>
                              <a:chExt cx="397304" cy="389793"/>
                            </a:xfrm>
                          </wpg:grpSpPr>
                          <pic:pic xmlns:pic="http://schemas.openxmlformats.org/drawingml/2006/picture">
                            <pic:nvPicPr>
                              <pic:cNvPr id="1823498009" name="Рисунок 1823498009">
                                <a:extLst>
                                  <a:ext uri="{FF2B5EF4-FFF2-40B4-BE49-F238E27FC236}">
                                    <a16:creationId xmlns:a16="http://schemas.microsoft.com/office/drawing/2014/main" id="{FFBAB65F-AFB6-3423-637A-085E8F277EC8}"/>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rot="7731958">
                                <a:off x="7965461" y="997490"/>
                                <a:ext cx="255028" cy="304737"/>
                              </a:xfrm>
                              <a:prstGeom prst="rect">
                                <a:avLst/>
                              </a:prstGeom>
                            </pic:spPr>
                          </pic:pic>
                          <wps:wsp>
                            <wps:cNvPr id="1072626674" name="Овал 1072626674">
                              <a:extLst>
                                <a:ext uri="{FF2B5EF4-FFF2-40B4-BE49-F238E27FC236}">
                                  <a16:creationId xmlns:a16="http://schemas.microsoft.com/office/drawing/2014/main" id="{B5B32A26-C491-F3DF-23B6-2412BE229E8B}"/>
                                </a:ext>
                              </a:extLst>
                            </wps:cNvPr>
                            <wps:cNvSpPr/>
                            <wps:spPr>
                              <a:xfrm>
                                <a:off x="7894323" y="954961"/>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27858514" name="TextBox 172">
                            <a:extLst>
                              <a:ext uri="{FF2B5EF4-FFF2-40B4-BE49-F238E27FC236}">
                                <a16:creationId xmlns:a16="http://schemas.microsoft.com/office/drawing/2014/main" id="{EE458456-109B-8160-C235-32E534250FDD}"/>
                              </a:ext>
                            </a:extLst>
                          </wps:cNvPr>
                          <wps:cNvSpPr txBox="1"/>
                          <wps:spPr>
                            <a:xfrm>
                              <a:off x="7199550" y="1825874"/>
                              <a:ext cx="1893227" cy="384476"/>
                            </a:xfrm>
                            <a:prstGeom prst="rect">
                              <a:avLst/>
                            </a:prstGeom>
                            <a:noFill/>
                          </wps:spPr>
                          <wps:txbx>
                            <w:txbxContent>
                              <w:p w14:paraId="073D6937"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«РАХМАНОВСКИЕ КЛЮЧИ»</w:t>
                                </w:r>
                              </w:p>
                            </w:txbxContent>
                          </wps:txbx>
                          <wps:bodyPr wrap="square" rtlCol="0">
                            <a:noAutofit/>
                          </wps:bodyPr>
                        </wps:wsp>
                        <wps:wsp>
                          <wps:cNvPr id="1185864988" name="TextBox 173">
                            <a:extLst>
                              <a:ext uri="{FF2B5EF4-FFF2-40B4-BE49-F238E27FC236}">
                                <a16:creationId xmlns:a16="http://schemas.microsoft.com/office/drawing/2014/main" id="{4FFFFD58-4583-2B06-E9C5-3B88533A42A7}"/>
                              </a:ext>
                            </a:extLst>
                          </wps:cNvPr>
                          <wps:cNvSpPr txBox="1"/>
                          <wps:spPr>
                            <a:xfrm>
                              <a:off x="7203076" y="1638314"/>
                              <a:ext cx="1436951" cy="384476"/>
                            </a:xfrm>
                            <a:prstGeom prst="rect">
                              <a:avLst/>
                            </a:prstGeom>
                            <a:noFill/>
                          </wps:spPr>
                          <wps:txbx>
                            <w:txbxContent>
                              <w:p w14:paraId="6B16CE58"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ОЗЕРО МАРКАКОЛЬ</w:t>
                                </w:r>
                              </w:p>
                            </w:txbxContent>
                          </wps:txbx>
                          <wps:bodyPr wrap="square" rtlCol="0">
                            <a:noAutofit/>
                          </wps:bodyPr>
                        </wps:wsp>
                        <wpg:grpSp>
                          <wpg:cNvPr id="1695711965" name="Группа 1695711965">
                            <a:extLst>
                              <a:ext uri="{FF2B5EF4-FFF2-40B4-BE49-F238E27FC236}">
                                <a16:creationId xmlns:a16="http://schemas.microsoft.com/office/drawing/2014/main" id="{4DAA39DE-1463-AC8A-02F0-20AAAC1B81D4}"/>
                              </a:ext>
                            </a:extLst>
                          </wpg:cNvPr>
                          <wpg:cNvGrpSpPr/>
                          <wpg:grpSpPr>
                            <a:xfrm rot="17754595">
                              <a:off x="3254476" y="3767954"/>
                              <a:ext cx="397304" cy="389793"/>
                              <a:chOff x="3254476" y="3767954"/>
                              <a:chExt cx="397304" cy="389793"/>
                            </a:xfrm>
                          </wpg:grpSpPr>
                          <pic:pic xmlns:pic="http://schemas.openxmlformats.org/drawingml/2006/picture">
                            <pic:nvPicPr>
                              <pic:cNvPr id="810905790" name="Рисунок 810905790">
                                <a:extLst>
                                  <a:ext uri="{FF2B5EF4-FFF2-40B4-BE49-F238E27FC236}">
                                    <a16:creationId xmlns:a16="http://schemas.microsoft.com/office/drawing/2014/main" id="{13C9A2DE-37F5-C821-58E3-65F632D4795D}"/>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rot="7731958">
                                <a:off x="3325614" y="3810483"/>
                                <a:ext cx="255028" cy="304737"/>
                              </a:xfrm>
                              <a:prstGeom prst="rect">
                                <a:avLst/>
                              </a:prstGeom>
                            </pic:spPr>
                          </pic:pic>
                          <wps:wsp>
                            <wps:cNvPr id="1839847234" name="Овал 1839847234">
                              <a:extLst>
                                <a:ext uri="{FF2B5EF4-FFF2-40B4-BE49-F238E27FC236}">
                                  <a16:creationId xmlns:a16="http://schemas.microsoft.com/office/drawing/2014/main" id="{0BA0D302-A9E5-7750-A3B3-72797D0929C7}"/>
                                </a:ext>
                              </a:extLst>
                            </wps:cNvPr>
                            <wps:cNvSpPr/>
                            <wps:spPr>
                              <a:xfrm>
                                <a:off x="3254476" y="3767954"/>
                                <a:ext cx="397304" cy="38979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42013130" name="Равно 342013130">
                            <a:extLst>
                              <a:ext uri="{FF2B5EF4-FFF2-40B4-BE49-F238E27FC236}">
                                <a16:creationId xmlns:a16="http://schemas.microsoft.com/office/drawing/2014/main" id="{9EBF638A-EFA0-67AA-357F-10EE00DA3A70}"/>
                              </a:ext>
                            </a:extLst>
                          </wps:cNvPr>
                          <wps:cNvSpPr/>
                          <wps:spPr>
                            <a:xfrm rot="10800000">
                              <a:off x="4532228" y="2873953"/>
                              <a:ext cx="358148" cy="22860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511338321" name="Группа 1511338321">
                          <a:extLst>
                            <a:ext uri="{FF2B5EF4-FFF2-40B4-BE49-F238E27FC236}">
                              <a16:creationId xmlns:a16="http://schemas.microsoft.com/office/drawing/2014/main" id="{3FA3768B-6633-32D3-A558-2A81D7032B37}"/>
                            </a:ext>
                          </a:extLst>
                        </wpg:cNvPr>
                        <wpg:cNvGrpSpPr/>
                        <wpg:grpSpPr>
                          <a:xfrm>
                            <a:off x="1274969" y="199253"/>
                            <a:ext cx="5333458" cy="1815597"/>
                            <a:chOff x="1274969" y="199253"/>
                            <a:chExt cx="5333458" cy="1815597"/>
                          </a:xfrm>
                        </wpg:grpSpPr>
                        <wps:wsp>
                          <wps:cNvPr id="1775473139" name="Овал 1775473139">
                            <a:extLst>
                              <a:ext uri="{FF2B5EF4-FFF2-40B4-BE49-F238E27FC236}">
                                <a16:creationId xmlns:a16="http://schemas.microsoft.com/office/drawing/2014/main" id="{FBAB8103-6E7A-D820-9118-762EACCAB10E}"/>
                              </a:ext>
                            </a:extLst>
                          </wps:cNvPr>
                          <wps:cNvSpPr/>
                          <wps:spPr>
                            <a:xfrm>
                              <a:off x="1274969" y="1377882"/>
                              <a:ext cx="457200" cy="17780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wps:wsp>
                          <wps:cNvPr id="931577168" name="Овал 931577168">
                            <a:extLst>
                              <a:ext uri="{FF2B5EF4-FFF2-40B4-BE49-F238E27FC236}">
                                <a16:creationId xmlns:a16="http://schemas.microsoft.com/office/drawing/2014/main" id="{2C53F8A8-3E86-18F6-B45F-8F5275B5ADD0}"/>
                              </a:ext>
                            </a:extLst>
                          </wps:cNvPr>
                          <wps:cNvSpPr/>
                          <wps:spPr>
                            <a:xfrm>
                              <a:off x="2281461" y="1744101"/>
                              <a:ext cx="631047" cy="270749"/>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wps:wsp>
                          <wps:cNvPr id="2116533829" name="Овал 2116533829">
                            <a:extLst>
                              <a:ext uri="{FF2B5EF4-FFF2-40B4-BE49-F238E27FC236}">
                                <a16:creationId xmlns:a16="http://schemas.microsoft.com/office/drawing/2014/main" id="{53FE48FE-F02B-9C37-42B7-B82E2A2DE1BC}"/>
                              </a:ext>
                            </a:extLst>
                          </wps:cNvPr>
                          <wps:cNvSpPr/>
                          <wps:spPr>
                            <a:xfrm>
                              <a:off x="4107069" y="199253"/>
                              <a:ext cx="850900" cy="251529"/>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wps:wsp>
                          <wps:cNvPr id="1109516800" name="Овал 1109516800">
                            <a:extLst>
                              <a:ext uri="{FF2B5EF4-FFF2-40B4-BE49-F238E27FC236}">
                                <a16:creationId xmlns:a16="http://schemas.microsoft.com/office/drawing/2014/main" id="{4AADFFCE-94E0-CED0-F468-A9ABB51742D2}"/>
                              </a:ext>
                            </a:extLst>
                          </wps:cNvPr>
                          <wps:cNvSpPr/>
                          <wps:spPr>
                            <a:xfrm>
                              <a:off x="3091069" y="717482"/>
                              <a:ext cx="584200" cy="20320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wps:wsp>
                          <wps:cNvPr id="1033806172" name="Овал 1033806172">
                            <a:extLst>
                              <a:ext uri="{FF2B5EF4-FFF2-40B4-BE49-F238E27FC236}">
                                <a16:creationId xmlns:a16="http://schemas.microsoft.com/office/drawing/2014/main" id="{7FD84975-1D05-77E6-B9B4-AA4909C4E07B}"/>
                              </a:ext>
                            </a:extLst>
                          </wps:cNvPr>
                          <wps:cNvSpPr/>
                          <wps:spPr>
                            <a:xfrm>
                              <a:off x="5861520" y="1179959"/>
                              <a:ext cx="746907" cy="225229"/>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wpg:grpSp>
                    </wpg:wgp>
                  </a:graphicData>
                </a:graphic>
              </wp:inline>
            </w:drawing>
          </mc:Choice>
          <mc:Fallback>
            <w:pict>
              <v:group w14:anchorId="7847212C" id="Группа 9" o:spid="_x0000_s1154" style="width:598.9pt;height:426.05pt;rotation:-90;mso-position-horizontal-relative:char;mso-position-vertical-relative:line" coordsize="81367,57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GL4h+HejeKpLh7+yjuGuoRbylifmTOdv5iiX4d&#10;6LNBfxNYQtHqkccVypHEqoMIPwFbVFbLE1UlFSdl5+n+S+453haLbk4K78l5/wCb+9nJaP8AAzwv&#10;oWmXdpb6Ynk3zK0292dn2nK8k5ABHStjxp4J0z4g+GbjR9Xthd6fdACWIsRuwQRyOeoFatFVLF1p&#10;TVRzfMndO7vfv+CIWBwypuiqceVqzVlZrXRrtq/vMTwT8PNK+HlrPDpUDwR3DB3DStJkgYH3ia26&#10;KKyqVJ1JOc3dvqzelRhSgqdNJJdFogoooqDQ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VBLAwQKAAAAAAAAACEAPSCC03oI&#10;AAB6CAAAFQAAAGRycy9tZWRpYS9pbWFnZTIuanBlZ//Y/+AAEEpGSUYAAQEBANwA3AAA/9sAQwAC&#10;AQECAQECAgICAgICAgMFAwMDAwMGBAQDBQcGBwcHBgcHCAkLCQgICggHBwoNCgoLDAwMDAcJDg8N&#10;DA4LDAwM/9sAQwECAgIDAwMGAwMGDAgHCAwMDAwMDAwMDAwMDAwMDAwMDAwMDAwMDAwMDAwMDAwM&#10;DAwMDAwMDAwMDAwMDAwMDAwM/8AAEQgAPQA7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">
                <v:group id="Группа 1574295054" o:spid="_x0000_s1155" style="position:absolute;width:81367;height:57668" coordsize="90927,55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">
                  <v:shape id="Picture 2" o:spid="_x0000_s1156" type="#_x0000_t75" style="position:absolute;left:4883;top:981;width:85310;height:5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">
                    <v:imagedata r:id="rId89" o:title=""/>
                  </v:shape>
                  <v:oval id="Овал 1299235319" o:spid="_x0000_s1157" style="position:absolute;left:12426;top:23066;width:11184;height:17943;rotation:11914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" fillcolor="#747070 [1614]" strokecolor="gray [1629]" strokeweight="3pt">
                    <v:fill opacity="46003f"/>
                    <v:stroke dashstyle="3 1" joinstyle="miter"/>
                  </v:oval>
                  <v:oval id="Овал 155007951" o:spid="_x0000_s1158" style="position:absolute;left:44304;top:11232;width:9144;height:3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" fillcolor="#dbdbdb [1302]" strokecolor="#7f7f7f [1612]" strokeweight="3pt">
                    <v:stroke dashstyle="3 1" joinstyle="miter"/>
                  </v:oval>
                  <v:oval id="Овал 1413188667" o:spid="_x0000_s1159" style="position:absolute;left:60899;top:32312;width:13398;height:8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" fillcolor="yellow" strokecolor="#7f7f7f [1612]" strokeweight="3pt">
                    <v:fill opacity="19018f"/>
                    <v:stroke dashstyle="3 1" joinstyle="miter"/>
                  </v:oval>
                  <v:oval id="Овал 722364567" o:spid="_x0000_s1160" style="position:absolute;left:35763;top:31261;width:22358;height:13731;rotation:14717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" fillcolor="#bf8f00 [2407]" strokecolor="#7f7f7f [1612]" strokeweight="3pt">
                    <v:fill opacity="46003f"/>
                    <v:stroke dashstyle="3 1" joinstyle="miter"/>
                  </v:oval>
                  <v:oval id="Овал 1862463348" o:spid="_x0000_s1161" style="position:absolute;left:71391;top:12554;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" fillcolor="#538135 [2409]" strokecolor="#7f7f7f [1612]" strokeweight="3pt">
                    <v:fill opacity="34695f"/>
                    <v:stroke dashstyle="3 1" joinstyle="miter"/>
                  </v:oval>
                  <v:oval id="Овал 708173940" o:spid="_x0000_s1162" style="position:absolute;left:42538;top:6106;width:20463;height:13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" fillcolor="#002060" strokecolor="#7f7f7f [1612]" strokeweight="3pt">
                    <v:fill opacity="11822f"/>
                    <v:stroke dashstyle="3 1" joinstyle="miter"/>
                  </v:oval>
                  <v:shape id="TextBox 110" o:spid="_x0000_s1163" type="#_x0000_t202" style="position:absolute;left:45349;top:11430;width:7472;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" filled="f" stroked="f">
                    <v:textbox>
                      <w:txbxContent>
                        <w:p w14:paraId="74A5F3BF" w14:textId="77777777" w:rsidR="003F7319" w:rsidRDefault="003F7319" w:rsidP="00F93557">
                          <w:pPr>
                            <w:rPr>
                              <w:rFonts w:asciiTheme="minorHAnsi" w:cstheme="minorBidi"/>
                              <w:b/>
                              <w:bCs/>
                              <w:color w:val="000000" w:themeColor="text1"/>
                              <w:kern w:val="24"/>
                              <w:sz w:val="24"/>
                              <w:szCs w:val="24"/>
                            </w:rPr>
                          </w:pPr>
                          <w:r>
                            <w:rPr>
                              <w:rFonts w:asciiTheme="minorHAnsi" w:cstheme="minorBidi"/>
                              <w:b/>
                              <w:bCs/>
                              <w:color w:val="000000" w:themeColor="text1"/>
                              <w:kern w:val="24"/>
                            </w:rPr>
                            <w:t>АСТАНА</w:t>
                          </w:r>
                        </w:p>
                      </w:txbxContent>
                    </v:textbox>
                  </v:shape>
                  <v:shape id="TextBox 111" o:spid="_x0000_s1164" type="#_x0000_t202" style="position:absolute;left:32179;top:34526;width:10218;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" filled="f" stroked="f">
                    <v:textbox>
                      <w:txbxContent>
                        <w:p w14:paraId="0F0A9B1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КЫЗЫЛОРДА</w:t>
                          </w:r>
                        </w:p>
                      </w:txbxContent>
                    </v:textbox>
                  </v:shape>
                  <v:shape id="TextBox 112" o:spid="_x0000_s1165" type="#_x0000_t202" style="position:absolute;left:44463;top:42988;width:8785;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" filled="f" stroked="f">
                    <v:textbox>
                      <w:txbxContent>
                        <w:p w14:paraId="4ABF010D"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ШЫМКЕНТ</w:t>
                          </w:r>
                        </w:p>
                      </w:txbxContent>
                    </v:textbox>
                  </v:shape>
                  <v:shape id="TextBox 113" o:spid="_x0000_s1166" type="#_x0000_t202" style="position:absolute;left:53186;top:39204;width:5911;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" filled="f" stroked="f">
                    <v:textbox>
                      <w:txbxContent>
                        <w:p w14:paraId="12CD3E84"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ТАРАЗ</w:t>
                          </w:r>
                        </w:p>
                      </w:txbxContent>
                    </v:textbox>
                  </v:shape>
                  <v:shape id="TextBox 114" o:spid="_x0000_s1167" type="#_x0000_t202" style="position:absolute;left:13752;top:23587;width:7132;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" filled="f" stroked="f">
                    <v:textbox>
                      <w:txbxContent>
                        <w:p w14:paraId="554B3CCB"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АТЫРАУ</w:t>
                          </w:r>
                        </w:p>
                      </w:txbxContent>
                    </v:textbox>
                  </v:shape>
                  <v:shape id="TextBox 115" o:spid="_x0000_s1168" type="#_x0000_t202" style="position:absolute;left:9869;top:35140;width:6046;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" filled="f" stroked="f">
                    <v:textbox>
                      <w:txbxContent>
                        <w:p w14:paraId="304EB872"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АКТАУ</w:t>
                          </w:r>
                        </w:p>
                      </w:txbxContent>
                    </v:textbox>
                  </v:shape>
                  <v:shape id="TextBox 116" o:spid="_x0000_s1169" type="#_x0000_t202" style="position:absolute;left:66212;top:37104;width:7735;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" filled="f" stroked="f">
                    <v:textbox>
                      <w:txbxContent>
                        <w:p w14:paraId="390006D5"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АЛМАТЫ</w:t>
                          </w:r>
                        </w:p>
                      </w:txbxContent>
                    </v:textbox>
                  </v:shape>
                  <v:shape id="TextBox 117" o:spid="_x0000_s1170" type="#_x0000_t202" style="position:absolute;left:70570;top:13169;width:1696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" filled="f" stroked="f">
                    <v:textbox>
                      <w:txbxContent>
                        <w:p w14:paraId="5BA28433" w14:textId="4748B0CA"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УСТЬ-КАМЕНОГОРСК</w:t>
                          </w:r>
                        </w:p>
                      </w:txbxContent>
                    </v:textbox>
                  </v:shape>
                  <v:shape id="Равно 474858631" o:spid="_x0000_s1171" style="position:absolute;left:22034;top:24432;width:3582;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66531442" o:spid="_x0000_s1172" style="position:absolute;left:39625;top:16146;width:3581;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086756312" o:spid="_x0000_s1173" style="position:absolute;left:25602;top:22804;width:3582;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817194612" o:spid="_x0000_s1174" style="position:absolute;left:29171;top:21137;width:3581;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051058245" o:spid="_x0000_s1175" style="position:absolute;left:37841;top:17109;width:3582;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287751880" o:spid="_x0000_s1176" style="position:absolute;left:30955;top:20358;width:3582;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956021427" o:spid="_x0000_s1177" style="position:absolute;left:32740;top:19544;width:3581;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766369976" o:spid="_x0000_s1178" style="position:absolute;left:36185;top:18003;width:3582;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86155091" o:spid="_x0000_s1179" style="position:absolute;left:34524;top:18719;width:3581;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567843554" o:spid="_x0000_s1180" style="position:absolute;left:23818;top:23575;width:3581;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146689110" o:spid="_x0000_s1181" style="position:absolute;left:45421;top:22876;width:3582;height:2286;rotation:180;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898298916" o:spid="_x0000_s1182" style="position:absolute;left:45421;top:18459;width:3582;height:2286;rotation:-11606527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684718744" o:spid="_x0000_s1183" style="position:absolute;left:45438;top:20823;width:3582;height:2286;rotation:-11613485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068041967" o:spid="_x0000_s1184" style="position:absolute;left:27387;top:22030;width:3582;height:2286;rotation:-750930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655422415" o:spid="_x0000_s1185" style="position:absolute;left:45421;top:25161;width:3582;height:2286;rotation:180;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522432564" o:spid="_x0000_s1186" style="position:absolute;left:45421;top:26936;width:3582;height:2286;rotation:180;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759242674" o:spid="_x0000_s1187" style="position:absolute;left:55884;top:19104;width:3728;height:2255;rotation:10381072fd;visibility:visible;mso-wrap-style:square;v-text-anchor:middle" coordsize="372728,2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" path="m49405,46451r273918,l323323,99487r-273918,l49405,46451xm49405,126005r273918,l323323,179041r-273918,l49405,126005xe" fillcolor="#4472c4 [3204]" strokecolor="#1f3763 [1604]" strokeweight="1pt">
                    <v:stroke joinstyle="miter"/>
                    <v:path arrowok="t" o:connecttype="custom" o:connectlocs="49405,46451;323323,46451;323323,99487;49405,99487;49405,46451;49405,126005;323323,126005;323323,179041;49405,179041;49405,126005" o:connectangles="0,0,0,0,0,0,0,0,0,0"/>
                  </v:shape>
                  <v:shape id="Равно 1946049099" o:spid="_x0000_s1188" style="position:absolute;left:61284;top:30936;width:3581;height:2286;rotation:1020725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094009808" o:spid="_x0000_s1189" style="position:absolute;left:56718;top:20629;width:3581;height:2286;rotation:10226757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8612163" o:spid="_x0000_s1190" style="position:absolute;left:57532;top:22359;width:3582;height:2459;rotation:10053154fd;visibility:visible;mso-wrap-style:square;v-text-anchor:middle" coordsize="358148,245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" path="m47473,50660r263202,l310675,108502r-263202,l47473,50660xm47473,137422r263202,l310675,195264r-263202,l47473,137422xe" fillcolor="#4472c4 [3204]" strokecolor="#1f3763 [1604]" strokeweight="1pt">
                    <v:stroke joinstyle="miter"/>
                    <v:path arrowok="t" o:connecttype="custom" o:connectlocs="47473,50660;310675,50660;310675,108502;47473,108502;47473,50660;47473,137422;310675,137422;310675,195264;47473,195264;47473,137422" o:connectangles="0,0,0,0,0,0,0,0,0,0"/>
                  </v:shape>
                  <v:shape id="Равно 1235426753" o:spid="_x0000_s1191" style="position:absolute;left:58402;top:24117;width:3581;height:2286;rotation:10170441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964150243" o:spid="_x0000_s1192" style="position:absolute;left:59163;top:25745;width:3582;height:2286;rotation:10226326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178814227" o:spid="_x0000_s1193" style="position:absolute;left:59791;top:27458;width:3581;height:2286;rotation:10202051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957181123" o:spid="_x0000_s1194" style="position:absolute;left:60507;top:29235;width:3582;height:2286;rotation:1020718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099014051" o:spid="_x0000_s1195" style="position:absolute;left:67340;top:14531;width:3582;height:2286;rotation:645987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000426149" o:spid="_x0000_s1196" style="position:absolute;left:69283;top:14868;width:3582;height:2286;rotation:6400714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076101584" o:spid="_x0000_s1197" style="position:absolute;left:65554;top:14343;width:3582;height:2286;rotation:6540020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1960571565" o:spid="_x0000_s1198" style="position:absolute;left:61679;top:13464;width:3581;height:2286;rotation:6798607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2034512455" o:spid="_x0000_s1199" style="position:absolute;left:63386;top:13874;width:3581;height:2286;rotation:6771288fd;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group id="Группа 1486710229" o:spid="_x0000_s1200" style="position:absolute;left:51202;top:46005;width:3973;height:3898;rotation:11572554fd" coordorigin="51202,46005"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">
                    <v:shape id="Рисунок 400299435" o:spid="_x0000_s1201" type="#_x0000_t75" style="position:absolute;left:51912;top:46430;width:2551;height:3048;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">
                      <v:imagedata r:id="rId90" o:title=""/>
                    </v:shape>
                    <v:oval id="Овал 1861239656" o:spid="_x0000_s1202" style="position:absolute;left:51202;top:46005;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" filled="f" strokecolor="#1f3763 [1604]" strokeweight="1pt">
                      <v:stroke joinstyle="miter"/>
                    </v:oval>
                  </v:group>
                  <v:group id="Группа 45692375" o:spid="_x0000_s1203" style="position:absolute;left:70459;top:39357;width:3973;height:3898;rotation:11500228fd" coordorigin="70459,39357"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">
                    <v:shape id="Рисунок 998511008" o:spid="_x0000_s1204" type="#_x0000_t75" style="position:absolute;left:71170;top:39783;width:2551;height:3047;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">
                      <v:imagedata r:id="rId90" o:title=""/>
                    </v:shape>
                    <v:oval id="Овал 423202898" o:spid="_x0000_s1205" style="position:absolute;left:70459;top:39357;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" filled="f" strokecolor="#1f3763 [1604]" strokeweight="1pt">
                      <v:stroke joinstyle="miter"/>
                    </v:oval>
                  </v:group>
                  <v:shape id="Минус 68" o:spid="_x0000_s1206" style="position:absolute;left:52186;top:8985;width:9762;height:3795;rotation:-1578194fd;visibility:visible;mso-wrap-style:square;v-text-anchor:middle" coordsize="976237,37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" path="m129400,145109r717437,l846837,234360r-717437,l129400,145109xe" fillcolor="#375623 [1609]" strokecolor="#375623 [1609]" strokeweight="1pt">
                    <v:stroke joinstyle="miter"/>
                    <v:path arrowok="t" o:connecttype="custom" o:connectlocs="129400,145109;846837,145109;846837,234360;129400,234360;129400,145109" o:connectangles="0,0,0,0,0"/>
                  </v:shape>
                  <v:shape id="Минус 69" o:spid="_x0000_s1207" style="position:absolute;left:50254;top:14132;width:6023;height:3795;rotation:2773126fd;visibility:visible;mso-wrap-style:square;v-text-anchor:middle" coordsize="602263,37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" path="m79830,145109r442603,l522433,234360r-442603,l79830,145109xe" fillcolor="#375623 [1609]" strokecolor="#375623 [1609]" strokeweight="1pt">
                    <v:stroke joinstyle="miter"/>
                    <v:path arrowok="t" o:connecttype="custom" o:connectlocs="79830,145109;522433,145109;522433,234360;79830,234360;79830,145109" o:connectangles="0,0,0,0,0"/>
                  </v:shape>
                  <v:shape id="Минус 70" o:spid="_x0000_s1208" style="position:absolute;left:46092;top:7794;width:2685;height:3795;rotation:-5490801fd;visibility:visible;mso-wrap-style:square;v-text-anchor:middle" coordsize="268525,37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" path="m35593,145109r197339,l232932,234360r-197339,l35593,145109xe" fillcolor="#375623 [1609]" strokecolor="#375623 [1609]" strokeweight="1pt">
                    <v:stroke joinstyle="miter"/>
                    <v:path arrowok="t" o:connecttype="custom" o:connectlocs="35593,145109;232932,145109;232932,234360;35593,234360;35593,145109" o:connectangles="0,0,0,0,0"/>
                  </v:shape>
                  <v:group id="Группа 152634821" o:spid="_x0000_s1209" style="position:absolute;width:26359;height:11232" coordsize="26359,1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">
                    <v:shape id="Минус 71" o:spid="_x0000_s1210" style="position:absolute;width:9762;height:3794;visibility:visible;mso-wrap-style:square;v-text-anchor:middle" coordsize="976237,37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" path="m129400,145109r717437,l846837,234360r-717437,l129400,145109xe" fillcolor="#375623 [1609]" strokecolor="#375623 [1609]" strokeweight="1pt">
                      <v:stroke joinstyle="miter"/>
                      <v:path arrowok="t" o:connecttype="custom" o:connectlocs="129400,145109;846837,145109;846837,234360;129400,234360;129400,145109" o:connectangles="0,0,0,0,0"/>
                    </v:shape>
                    <v:shape id="TextBox 187" o:spid="_x0000_s1211" type="#_x0000_t202" style="position:absolute;left:9634;top:666;width:16725;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" filled="f" stroked="f">
                      <v:textbox>
                        <w:txbxContent>
                          <w:p w14:paraId="6964CE41"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Автомобильные трассы</w:t>
                            </w:r>
                          </w:p>
                        </w:txbxContent>
                      </v:textbox>
                    </v:shape>
                    <v:shape id="Равно 1959148355" o:spid="_x0000_s1212" style="position:absolute;left:539;top:4089;width:3582;height:2286;rotation:-90;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Равно 396329541" o:spid="_x0000_s1213" style="position:absolute;left:2423;top:4151;width:3582;height:2168;rotation:-90;visibility:visible;mso-wrap-style:square;v-text-anchor:middle" coordsize="358148,21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" path="m47473,44664r263202,l310675,95659r-263202,l47473,44664xm47473,121157r263202,l310675,172152r-263202,l47473,121157xe" fillcolor="#4472c4 [3204]" strokecolor="#1f3763 [1604]" strokeweight="1pt">
                      <v:stroke joinstyle="miter"/>
                      <v:path arrowok="t" o:connecttype="custom" o:connectlocs="47473,44664;310675,44664;310675,95659;47473,95659;47473,44664;47473,121157;310675,121157;310675,172152;47473,172152;47473,121157" o:connectangles="0,0,0,0,0,0,0,0,0,0"/>
                    </v:shape>
                    <v:shape id="Равно 1863888883" o:spid="_x0000_s1214" style="position:absolute;left:4233;top:4089;width:3582;height:2286;rotation:-90;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shape id="TextBox 191" o:spid="_x0000_s1215" type="#_x0000_t202" style="position:absolute;left:9529;top:3759;width:12830;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" filled="f" stroked="f">
                      <v:textbox>
                        <w:txbxContent>
                          <w:p w14:paraId="2D8B0F33"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Железная дорога</w:t>
                            </w:r>
                          </w:p>
                        </w:txbxContent>
                      </v:textbox>
                    </v:shape>
                    <v:group id="Группа 1219932021" o:spid="_x0000_s1216" style="position:absolute;left:1655;top:7297;width:3973;height:3898;rotation:-5538489fd" coordorigin="1656,7296"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">
                      <v:shape id="Рисунок 1868536964" o:spid="_x0000_s1217" type="#_x0000_t75" style="position:absolute;left:2366;top:7722;width:2551;height:3048;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">
                        <v:imagedata r:id="rId91" o:title=""/>
                      </v:shape>
                      <v:oval id="Овал 1413440217" o:spid="_x0000_s1218" style="position:absolute;left:1656;top:7296;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" filled="f" strokecolor="#1f3763 [1604]" strokeweight="1pt">
                        <v:stroke joinstyle="miter"/>
                      </v:oval>
                    </v:group>
                    <v:shape id="TextBox 193" o:spid="_x0000_s1219" type="#_x0000_t202" style="position:absolute;left:9529;top:7264;width:16591;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" filled="f" stroked="f">
                      <v:textbox>
                        <w:txbxContent>
                          <w:p w14:paraId="15FEBD4D"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Воздушные сообщения</w:t>
                            </w:r>
                          </w:p>
                        </w:txbxContent>
                      </v:textbox>
                    </v:shape>
                  </v:group>
                  <v:shape id="TextBox 153" o:spid="_x0000_s1220" type="#_x0000_t202" style="position:absolute;left:37383;top:31079;width:8806;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" filled="f" stroked="f">
                    <v:textbox>
                      <w:txbxContent>
                        <w:p w14:paraId="690952F8"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БАЙКОНУР</w:t>
                          </w:r>
                        </w:p>
                      </w:txbxContent>
                    </v:textbox>
                  </v:shape>
                  <v:shape id="TextBox 154" o:spid="_x0000_s1221" type="#_x0000_t202" style="position:absolute;left:42536;top:38335;width:8984;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" filled="f" stroked="f">
                    <v:textbox>
                      <w:txbxContent>
                        <w:p w14:paraId="72C2A34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ТУРКЕСТАН</w:t>
                          </w:r>
                        </w:p>
                      </w:txbxContent>
                    </v:textbox>
                  </v:shape>
                  <v:shape id="TextBox 155" o:spid="_x0000_s1222" type="#_x0000_t202" style="position:absolute;left:69183;top:35793;width:8353;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" filled="f" stroked="f">
                    <v:textbox>
                      <w:txbxContent>
                        <w:p w14:paraId="0C8F8F30"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ТАМГАЛЫ</w:t>
                          </w:r>
                        </w:p>
                      </w:txbxContent>
                    </v:textbox>
                  </v:shape>
                  <v:shape id="TextBox 156" o:spid="_x0000_s1223" type="#_x0000_t202" style="position:absolute;left:60593;top:35873;width:9133;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" filled="f" stroked="f">
                    <v:textbox>
                      <w:txbxContent>
                        <w:p w14:paraId="723AFEC5"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КАПШАГАЙ</w:t>
                          </w:r>
                        </w:p>
                      </w:txbxContent>
                    </v:textbox>
                  </v:shape>
                  <v:shape id="TextBox 157" o:spid="_x0000_s1224" type="#_x0000_t202" style="position:absolute;left:63468;top:38394;width:6500;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" filled="f" stroked="f">
                    <v:textbox>
                      <w:txbxContent>
                        <w:p w14:paraId="05440395"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ЧАРЫН</w:t>
                          </w:r>
                        </w:p>
                      </w:txbxContent>
                    </v:textbox>
                  </v:shape>
                  <v:shape id="TextBox 158" o:spid="_x0000_s1225" type="#_x0000_t202" style="position:absolute;left:65499;top:33188;width:11155;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" filled="f" stroked="f">
                    <v:textbox>
                      <w:txbxContent>
                        <w:p w14:paraId="3E2EE15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АЛТЫН ЕМЕЛЬ</w:t>
                          </w:r>
                        </w:p>
                      </w:txbxContent>
                    </v:textbox>
                  </v:shape>
                  <v:shape id="TextBox 159" o:spid="_x0000_s1226" type="#_x0000_t202" style="position:absolute;left:45320;top:6476;width:12951;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" filled="f" stroked="f">
                    <v:textbox>
                      <w:txbxContent>
                        <w:p w14:paraId="45D0A480"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«БУРАБАЙ»</w:t>
                          </w:r>
                        </w:p>
                      </w:txbxContent>
                    </v:textbox>
                  </v:shape>
                  <v:shape id="TextBox 160" o:spid="_x0000_s1227" type="#_x0000_t202" style="position:absolute;left:52238;top:16996;width:17144;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" filled="f" stroked="f">
                    <v:textbox>
                      <w:txbxContent>
                        <w:p w14:paraId="6A4504A2"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«КАРКАРАЛИНСК»</w:t>
                          </w:r>
                        </w:p>
                      </w:txbxContent>
                    </v:textbox>
                  </v:shape>
                  <v:shape id="TextBox 161" o:spid="_x0000_s1228" type="#_x0000_t202" style="position:absolute;left:56411;top:6106;width:13078;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" filled="f" stroked="f">
                    <v:textbox>
                      <w:txbxContent>
                        <w:p w14:paraId="5CB00324"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«БАЯНАУЛ»</w:t>
                          </w:r>
                        </w:p>
                      </w:txbxContent>
                    </v:textbox>
                  </v:shape>
                  <v:shape id="TextBox 162" o:spid="_x0000_s1229" type="#_x0000_t202" style="position:absolute;left:40720;top:40771;width:16512;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" filled="f" stroked="f">
                    <v:textbox>
                      <w:txbxContent>
                        <w:p w14:paraId="1D8A51BB"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«»САЙРАМ-УГАМ</w:t>
                          </w:r>
                        </w:p>
                      </w:txbxContent>
                    </v:textbox>
                  </v:shape>
                  <v:shape id="TextBox 163" o:spid="_x0000_s1230" type="#_x0000_t202" style="position:absolute;left:39923;top:14057;width:14178;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" filled="f" stroked="f">
                    <v:textbox>
                      <w:txbxContent>
                        <w:p w14:paraId="4753674F"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ГПЗ «КОРГАЛЖЫН»</w:t>
                          </w:r>
                        </w:p>
                      </w:txbxContent>
                    </v:textbox>
                  </v:shape>
                  <v:shape id="TextBox 164" o:spid="_x0000_s1231" type="#_x0000_t202" style="position:absolute;left:16414;top:26758;width:8579;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" filled="f" stroked="f">
                    <v:textbox>
                      <w:txbxContent>
                        <w:p w14:paraId="0BE835FA"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БЕКЕТ-АТА</w:t>
                          </w:r>
                        </w:p>
                      </w:txbxContent>
                    </v:textbox>
                  </v:shape>
                  <v:shape id="TextBox 165" o:spid="_x0000_s1232" type="#_x0000_t202" style="position:absolute;left:11459;top:33295;width:8657;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" filled="f" stroked="f">
                    <v:textbox>
                      <w:txbxContent>
                        <w:p w14:paraId="4416BC3A"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КЕНДЕРЛИ</w:t>
                          </w:r>
                        </w:p>
                      </w:txbxContent>
                    </v:textbox>
                  </v:shape>
                  <v:shape id="TextBox 166" o:spid="_x0000_s1233" type="#_x0000_t202" style="position:absolute;left:16976;top:29220;width:9785;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" filled="f" stroked="f">
                    <v:textbox>
                      <w:txbxContent>
                        <w:p w14:paraId="272FF9CD"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ШОПАН-АТА</w:t>
                          </w:r>
                        </w:p>
                      </w:txbxContent>
                    </v:textbox>
                  </v:shape>
                  <v:shape id="TextBox 167" o:spid="_x0000_s1234" type="#_x0000_t202" style="position:absolute;left:71389;top:14432;width:17520;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" filled="f" stroked="f">
                    <v:textbox>
                      <w:txbxContent>
                        <w:p w14:paraId="658EB6F6"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ГНПП «КАТОН-КАРАГАЙ»</w:t>
                          </w:r>
                        </w:p>
                      </w:txbxContent>
                    </v:textbox>
                  </v:shape>
                  <v:shape id="TextBox 168" o:spid="_x0000_s1235" type="#_x0000_t202" style="position:absolute;left:14526;top:31389;width:17343;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" filled="f" stroked="f">
                    <v:textbox>
                      <w:txbxContent>
                        <w:p w14:paraId="42401256"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ЗАПОВЕДНИК «УСТЮРТ»</w:t>
                          </w:r>
                        </w:p>
                      </w:txbxContent>
                    </v:textbox>
                  </v:shape>
                  <v:group id="Группа 1170220689" o:spid="_x0000_s1236" style="position:absolute;left:9472;top:37524;width:3973;height:3898;rotation:-6132355fd" coordorigin="9473,37523"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">
                    <v:shape id="Рисунок 737175977" o:spid="_x0000_s1237" type="#_x0000_t75" style="position:absolute;left:10184;top:37949;width:2551;height:3047;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">
                      <v:imagedata r:id="rId91" o:title=""/>
                    </v:shape>
                    <v:oval id="Овал 1248561393" o:spid="_x0000_s1238" style="position:absolute;left:9473;top:37523;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" filled="f" strokecolor="#1f3763 [1604]" strokeweight="1pt">
                      <v:stroke joinstyle="miter"/>
                    </v:oval>
                  </v:group>
                  <v:group id="Группа 1887205126" o:spid="_x0000_s1239" style="position:absolute;left:13753;top:19749;width:3973;height:3898" coordorigin="13753,19749"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">
                    <v:shape id="Рисунок 1446238289" o:spid="_x0000_s1240" type="#_x0000_t75" style="position:absolute;left:14464;top:20174;width:2550;height:3048;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">
                      <v:imagedata r:id="rId90" o:title=""/>
                    </v:shape>
                    <v:oval id="Овал 390571044" o:spid="_x0000_s1241" style="position:absolute;left:13753;top:19749;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" filled="f" strokecolor="#1f3763 [1604]" strokeweight="1pt">
                      <v:stroke joinstyle="miter"/>
                    </v:oval>
                  </v:group>
                  <v:group id="Группа 433594823" o:spid="_x0000_s1242" style="position:absolute;left:78942;top:9550;width:3973;height:3898;rotation:7905731fd" coordorigin="78943,9549"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">
                    <v:shape id="Рисунок 1823498009" o:spid="_x0000_s1243" type="#_x0000_t75" style="position:absolute;left:79655;top:9974;width:2550;height:3047;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">
                      <v:imagedata r:id="rId91" o:title=""/>
                    </v:shape>
                    <v:oval id="Овал 1072626674" o:spid="_x0000_s1244" style="position:absolute;left:78943;top:9549;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" filled="f" strokecolor="#1f3763 [1604]" strokeweight="1pt">
                      <v:stroke joinstyle="miter"/>
                    </v:oval>
                  </v:group>
                  <v:shape id="TextBox 172" o:spid="_x0000_s1245" type="#_x0000_t202" style="position:absolute;left:71995;top:18258;width:18932;height: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" filled="f" stroked="f">
                    <v:textbox>
                      <w:txbxContent>
                        <w:p w14:paraId="073D6937"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«РАХМАНОВСКИЕ КЛЮЧИ»</w:t>
                          </w:r>
                        </w:p>
                      </w:txbxContent>
                    </v:textbox>
                  </v:shape>
                  <v:shape id="TextBox 173" o:spid="_x0000_s1246" type="#_x0000_t202" style="position:absolute;left:72030;top:16383;width:14370;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" filled="f" stroked="f">
                    <v:textbox>
                      <w:txbxContent>
                        <w:p w14:paraId="6B16CE58" w14:textId="77777777" w:rsidR="003F7319" w:rsidRDefault="003F7319" w:rsidP="00F93557">
                          <w:pPr>
                            <w:rPr>
                              <w:rFonts w:asciiTheme="minorHAnsi" w:cstheme="minorBidi"/>
                              <w:b/>
                              <w:bCs/>
                              <w:color w:val="000000" w:themeColor="text1"/>
                              <w:kern w:val="24"/>
                              <w:sz w:val="20"/>
                              <w:szCs w:val="20"/>
                            </w:rPr>
                          </w:pPr>
                          <w:r>
                            <w:rPr>
                              <w:rFonts w:asciiTheme="minorHAnsi" w:cstheme="minorBidi"/>
                              <w:b/>
                              <w:bCs/>
                              <w:color w:val="000000" w:themeColor="text1"/>
                              <w:kern w:val="24"/>
                              <w:sz w:val="20"/>
                              <w:szCs w:val="20"/>
                            </w:rPr>
                            <w:t>ОЗЕРО МАРКАКОЛЬ</w:t>
                          </w:r>
                        </w:p>
                      </w:txbxContent>
                    </v:textbox>
                  </v:shape>
                  <v:group id="Группа 1695711965" o:spid="_x0000_s1247" style="position:absolute;left:32544;top:37679;width:3974;height:3898;rotation:-4200208fd" coordorigin="32544,37679" coordsize="3973,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">
                    <v:shape id="Рисунок 810905790" o:spid="_x0000_s1248" type="#_x0000_t75" style="position:absolute;left:33256;top:38104;width:2550;height:3047;rotation:84453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">
                      <v:imagedata r:id="rId91" o:title=""/>
                    </v:shape>
                    <v:oval id="Овал 1839847234" o:spid="_x0000_s1249" style="position:absolute;left:32544;top:37679;width:3973;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" filled="f" strokecolor="#1f3763 [1604]" strokeweight="1pt">
                      <v:stroke joinstyle="miter"/>
                    </v:oval>
                  </v:group>
                  <v:shape id="Равно 342013130" o:spid="_x0000_s1250" style="position:absolute;left:45322;top:28739;width:3581;height:2286;rotation:180;visibility:visible;mso-wrap-style:square;v-text-anchor:middle" coordsize="358148,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" path="m47473,47092r263202,l310675,100858r-263202,l47473,47092xm47473,127742r263202,l310675,181508r-263202,l47473,127742xe" fillcolor="#4472c4 [3204]" strokecolor="#1f3763 [1604]" strokeweight="1pt">
                    <v:stroke joinstyle="miter"/>
                    <v:path arrowok="t" o:connecttype="custom" o:connectlocs="47473,47092;310675,47092;310675,100858;47473,100858;47473,47092;47473,127742;310675,127742;310675,181508;47473,181508;47473,127742" o:connectangles="0,0,0,0,0,0,0,0,0,0"/>
                  </v:shape>
                </v:group>
                <v:group id="Группа 1511338321" o:spid="_x0000_s1251" style="position:absolute;left:12749;top:1992;width:53335;height:18156" coordorigin="12749,1992" coordsize="53334,1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">
                  <v:oval id="Овал 1775473139" o:spid="_x0000_s1252" style="position:absolute;left:12749;top:13778;width:4572;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" fillcolor="white [3201]" strokecolor="white [3212]" strokeweight="1pt">
                    <v:stroke joinstyle="miter"/>
                  </v:oval>
                  <v:oval id="Овал 931577168" o:spid="_x0000_s1253" style="position:absolute;left:22814;top:17441;width:6311;height:2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" fillcolor="white [3201]" strokecolor="white [3212]" strokeweight="1pt">
                    <v:stroke joinstyle="miter"/>
                  </v:oval>
                  <v:oval id="Овал 2116533829" o:spid="_x0000_s1254" style="position:absolute;left:41070;top:1992;width:8509;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" fillcolor="white [3201]" strokecolor="white [3212]" strokeweight="1pt">
                    <v:stroke joinstyle="miter"/>
                  </v:oval>
                  <v:oval id="Овал 1109516800" o:spid="_x0000_s1255" style="position:absolute;left:30910;top:7174;width:5842;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" fillcolor="white [3201]" strokecolor="white [3212]" strokeweight="1pt">
                    <v:stroke joinstyle="miter"/>
                  </v:oval>
                  <v:oval id="Овал 1033806172" o:spid="_x0000_s1256" style="position:absolute;left:58615;top:11799;width:7469;height:2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" fillcolor="white [3201]" strokecolor="white [3212]" strokeweight="1pt">
                    <v:stroke joinstyle="miter"/>
                  </v:oval>
                </v:group>
                <w10:anchorlock/>
              </v:group>
            </w:pict>
          </mc:Fallback>
        </mc:AlternateContent>
      </w:r>
    </w:p>
    <w:p w14:paraId="0C590382" w14:textId="2199C15A" w:rsidR="00F93557" w:rsidRPr="00DB1F73" w:rsidRDefault="00F93557" w:rsidP="00F93557">
      <w:pPr>
        <w:spacing w:after="0" w:line="240" w:lineRule="auto"/>
        <w:ind w:firstLine="567"/>
        <w:jc w:val="both"/>
        <w:rPr>
          <w:rFonts w:ascii="Times New Roman" w:hAnsi="Times New Roman"/>
          <w:sz w:val="16"/>
          <w:szCs w:val="16"/>
        </w:rPr>
      </w:pPr>
    </w:p>
    <w:p w14:paraId="126A36C7" w14:textId="42F4DE8C" w:rsidR="00DB1F73" w:rsidRDefault="00DB1F73" w:rsidP="00DB1F73">
      <w:pPr>
        <w:spacing w:after="0" w:line="240" w:lineRule="auto"/>
        <w:jc w:val="center"/>
        <w:rPr>
          <w:rFonts w:ascii="Times New Roman" w:hAnsi="Times New Roman"/>
          <w:sz w:val="28"/>
          <w:szCs w:val="28"/>
        </w:rPr>
      </w:pPr>
      <w:r>
        <w:rPr>
          <w:rFonts w:ascii="Times New Roman" w:hAnsi="Times New Roman"/>
          <w:sz w:val="28"/>
          <w:szCs w:val="28"/>
        </w:rPr>
        <w:t xml:space="preserve">Рисунок М.1 </w:t>
      </w:r>
      <w:r w:rsidRPr="00141C0A">
        <w:rPr>
          <w:rFonts w:ascii="Times New Roman" w:hAnsi="Times New Roman"/>
          <w:sz w:val="28"/>
          <w:szCs w:val="28"/>
        </w:rPr>
        <w:t xml:space="preserve">– </w:t>
      </w:r>
      <w:r w:rsidRPr="00141C0A">
        <w:rPr>
          <w:rFonts w:ascii="Times New Roman" w:eastAsia="Times New Roman" w:hAnsi="Times New Roman"/>
          <w:sz w:val="28"/>
          <w:szCs w:val="24"/>
          <w:lang w:eastAsia="x-none"/>
        </w:rPr>
        <w:t xml:space="preserve">Предложенные </w:t>
      </w:r>
      <w:r w:rsidRPr="00141C0A">
        <w:rPr>
          <w:rFonts w:ascii="Times New Roman" w:hAnsi="Times New Roman"/>
          <w:sz w:val="28"/>
          <w:szCs w:val="28"/>
        </w:rPr>
        <w:t>туристские направления</w:t>
      </w:r>
    </w:p>
    <w:p w14:paraId="4DC8F978" w14:textId="77777777" w:rsidR="00DB1F73" w:rsidRPr="00DB1F73" w:rsidRDefault="00DB1F73" w:rsidP="00DB1F73">
      <w:pPr>
        <w:tabs>
          <w:tab w:val="left" w:pos="0"/>
        </w:tabs>
        <w:spacing w:after="0" w:line="240" w:lineRule="auto"/>
        <w:ind w:firstLine="709"/>
        <w:jc w:val="both"/>
        <w:rPr>
          <w:rFonts w:ascii="Times New Roman" w:hAnsi="Times New Roman"/>
          <w:color w:val="000000"/>
          <w:sz w:val="16"/>
          <w:szCs w:val="16"/>
        </w:rPr>
      </w:pPr>
    </w:p>
    <w:p w14:paraId="4DE84B8C" w14:textId="1E3E6083" w:rsidR="00F93557" w:rsidRDefault="00F93557" w:rsidP="00DB1F73">
      <w:pPr>
        <w:tabs>
          <w:tab w:val="left" w:pos="0"/>
        </w:tabs>
        <w:spacing w:after="0" w:line="240" w:lineRule="auto"/>
        <w:ind w:firstLine="709"/>
        <w:jc w:val="both"/>
        <w:rPr>
          <w:rFonts w:ascii="Times New Roman" w:hAnsi="Times New Roman"/>
          <w:color w:val="000000"/>
          <w:sz w:val="24"/>
          <w:szCs w:val="24"/>
        </w:rPr>
      </w:pPr>
      <w:r w:rsidRPr="001355E9">
        <w:rPr>
          <w:rFonts w:ascii="Times New Roman" w:hAnsi="Times New Roman"/>
          <w:color w:val="000000"/>
          <w:sz w:val="24"/>
          <w:szCs w:val="24"/>
        </w:rPr>
        <w:t xml:space="preserve">Примечание </w:t>
      </w:r>
      <w:r w:rsidR="00DB1F73">
        <w:rPr>
          <w:rFonts w:ascii="Times New Roman" w:hAnsi="Times New Roman"/>
          <w:color w:val="000000"/>
          <w:sz w:val="24"/>
          <w:szCs w:val="24"/>
        </w:rPr>
        <w:t xml:space="preserve">– </w:t>
      </w:r>
      <w:r w:rsidR="00DB1F73" w:rsidRPr="001355E9">
        <w:rPr>
          <w:rFonts w:ascii="Times New Roman" w:hAnsi="Times New Roman"/>
          <w:color w:val="000000"/>
          <w:sz w:val="24"/>
          <w:szCs w:val="24"/>
        </w:rPr>
        <w:t xml:space="preserve">Составлено </w:t>
      </w:r>
      <w:r w:rsidR="00DB1F73">
        <w:rPr>
          <w:rFonts w:ascii="Times New Roman" w:hAnsi="Times New Roman"/>
          <w:color w:val="000000"/>
          <w:sz w:val="24"/>
          <w:szCs w:val="24"/>
        </w:rPr>
        <w:t xml:space="preserve">автором </w:t>
      </w:r>
    </w:p>
    <w:p w14:paraId="3533F80A" w14:textId="55732241" w:rsidR="00DB1F73" w:rsidRDefault="00DB1F73" w:rsidP="00DB1F73">
      <w:pPr>
        <w:tabs>
          <w:tab w:val="left" w:pos="0"/>
        </w:tabs>
        <w:spacing w:after="0" w:line="240" w:lineRule="auto"/>
        <w:ind w:firstLine="709"/>
        <w:jc w:val="both"/>
        <w:rPr>
          <w:rFonts w:ascii="Times New Roman" w:hAnsi="Times New Roman"/>
          <w:color w:val="000000"/>
          <w:sz w:val="24"/>
          <w:szCs w:val="24"/>
        </w:rPr>
      </w:pPr>
    </w:p>
    <w:p w14:paraId="3CF5F340" w14:textId="6EC7399B" w:rsidR="00DB1F73" w:rsidRDefault="00DB1F73" w:rsidP="00DB1F73">
      <w:pPr>
        <w:tabs>
          <w:tab w:val="left" w:pos="0"/>
        </w:tabs>
        <w:spacing w:after="0" w:line="240" w:lineRule="auto"/>
        <w:ind w:firstLine="709"/>
        <w:jc w:val="both"/>
        <w:rPr>
          <w:rFonts w:ascii="Times New Roman" w:hAnsi="Times New Roman"/>
          <w:color w:val="000000"/>
          <w:sz w:val="24"/>
          <w:szCs w:val="24"/>
        </w:rPr>
      </w:pPr>
    </w:p>
    <w:p w14:paraId="6BF9EE76" w14:textId="77777777" w:rsidR="00DB1F73" w:rsidRDefault="00DB1F73" w:rsidP="00DB1F73">
      <w:pPr>
        <w:tabs>
          <w:tab w:val="left" w:pos="0"/>
        </w:tabs>
        <w:spacing w:after="0" w:line="240" w:lineRule="auto"/>
        <w:ind w:firstLine="709"/>
        <w:jc w:val="both"/>
        <w:rPr>
          <w:rFonts w:ascii="Times New Roman" w:hAnsi="Times New Roman"/>
          <w:sz w:val="24"/>
          <w:szCs w:val="24"/>
        </w:rPr>
      </w:pPr>
    </w:p>
    <w:p w14:paraId="63A711F9" w14:textId="5A243822" w:rsidR="00F93557" w:rsidRDefault="00F93557" w:rsidP="00DB1F73">
      <w:pPr>
        <w:spacing w:after="0" w:line="240" w:lineRule="auto"/>
        <w:jc w:val="center"/>
        <w:rPr>
          <w:rFonts w:ascii="Times New Roman" w:hAnsi="Times New Roman"/>
          <w:b/>
          <w:bCs/>
          <w:sz w:val="28"/>
          <w:szCs w:val="28"/>
        </w:rPr>
      </w:pPr>
      <w:r>
        <w:rPr>
          <w:rFonts w:ascii="Times New Roman" w:hAnsi="Times New Roman"/>
          <w:b/>
          <w:bCs/>
          <w:sz w:val="28"/>
          <w:szCs w:val="28"/>
        </w:rPr>
        <w:t>ПРИЛОЖЕНИЕ Н</w:t>
      </w:r>
    </w:p>
    <w:p w14:paraId="3A8A65FD" w14:textId="77777777" w:rsidR="00DB1F73" w:rsidRDefault="00DB1F73" w:rsidP="00DB1F73">
      <w:pPr>
        <w:spacing w:after="0" w:line="240" w:lineRule="auto"/>
        <w:jc w:val="center"/>
        <w:rPr>
          <w:rFonts w:ascii="Times New Roman" w:hAnsi="Times New Roman"/>
          <w:b/>
          <w:bCs/>
          <w:sz w:val="28"/>
          <w:szCs w:val="28"/>
        </w:rPr>
      </w:pPr>
    </w:p>
    <w:p w14:paraId="36C7A7EF" w14:textId="77777777" w:rsidR="00F93557" w:rsidRDefault="00F93557" w:rsidP="00DB1F73">
      <w:pPr>
        <w:spacing w:after="0" w:line="240" w:lineRule="auto"/>
        <w:jc w:val="center"/>
        <w:rPr>
          <w:rFonts w:ascii="Times New Roman" w:hAnsi="Times New Roman"/>
          <w:sz w:val="28"/>
          <w:szCs w:val="28"/>
        </w:rPr>
      </w:pPr>
      <w:r w:rsidRPr="004A22F2">
        <w:rPr>
          <w:rFonts w:ascii="Times New Roman" w:hAnsi="Times New Roman"/>
          <w:noProof/>
          <w:sz w:val="28"/>
          <w:szCs w:val="28"/>
          <w:lang w:eastAsia="ru-RU"/>
        </w:rPr>
        <w:drawing>
          <wp:inline distT="0" distB="0" distL="0" distR="0" wp14:anchorId="689F8AB9" wp14:editId="638F6893">
            <wp:extent cx="7774192" cy="5773194"/>
            <wp:effectExtent l="0" t="9208" r="8573" b="8572"/>
            <wp:docPr id="9923533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53346" name=""/>
                    <pic:cNvPicPr/>
                  </pic:nvPicPr>
                  <pic:blipFill rotWithShape="1">
                    <a:blip r:embed="rId92"/>
                    <a:srcRect l="3590" t="2131" r="3777" b="-1"/>
                    <a:stretch/>
                  </pic:blipFill>
                  <pic:spPr bwMode="auto">
                    <a:xfrm rot="16200000">
                      <a:off x="0" y="0"/>
                      <a:ext cx="7787131" cy="5782803"/>
                    </a:xfrm>
                    <a:prstGeom prst="rect">
                      <a:avLst/>
                    </a:prstGeom>
                    <a:ln>
                      <a:noFill/>
                    </a:ln>
                    <a:extLst>
                      <a:ext uri="{53640926-AAD7-44D8-BBD7-CCE9431645EC}">
                        <a14:shadowObscured xmlns:a14="http://schemas.microsoft.com/office/drawing/2010/main"/>
                      </a:ext>
                    </a:extLst>
                  </pic:spPr>
                </pic:pic>
              </a:graphicData>
            </a:graphic>
          </wp:inline>
        </w:drawing>
      </w:r>
    </w:p>
    <w:p w14:paraId="32F2F5CD" w14:textId="77777777" w:rsidR="00DB1F73" w:rsidRPr="00DB1F73" w:rsidRDefault="00DB1F73" w:rsidP="00F93557">
      <w:pPr>
        <w:spacing w:after="0" w:line="240" w:lineRule="auto"/>
        <w:ind w:firstLine="360"/>
        <w:jc w:val="both"/>
        <w:rPr>
          <w:rFonts w:ascii="Times New Roman" w:hAnsi="Times New Roman"/>
          <w:sz w:val="16"/>
          <w:szCs w:val="16"/>
        </w:rPr>
      </w:pPr>
    </w:p>
    <w:p w14:paraId="44A4BE92" w14:textId="443EA955" w:rsidR="00DB1F73" w:rsidRDefault="00DB1F73" w:rsidP="00DB1F73">
      <w:pPr>
        <w:spacing w:after="0" w:line="240" w:lineRule="auto"/>
        <w:jc w:val="center"/>
        <w:rPr>
          <w:rFonts w:ascii="Times New Roman" w:hAnsi="Times New Roman"/>
          <w:color w:val="000000"/>
          <w:sz w:val="24"/>
          <w:szCs w:val="24"/>
        </w:rPr>
      </w:pPr>
      <w:r>
        <w:rPr>
          <w:rFonts w:ascii="Times New Roman" w:hAnsi="Times New Roman"/>
          <w:sz w:val="28"/>
          <w:szCs w:val="28"/>
        </w:rPr>
        <w:t xml:space="preserve">Рисунок Н.1 </w:t>
      </w:r>
      <w:r w:rsidRPr="00141C0A">
        <w:rPr>
          <w:rFonts w:ascii="Times New Roman" w:hAnsi="Times New Roman"/>
          <w:sz w:val="28"/>
          <w:szCs w:val="28"/>
        </w:rPr>
        <w:t xml:space="preserve">– </w:t>
      </w:r>
      <w:r w:rsidRPr="008E2009">
        <w:rPr>
          <w:rFonts w:ascii="Times New Roman" w:hAnsi="Times New Roman"/>
          <w:sz w:val="28"/>
          <w:szCs w:val="28"/>
        </w:rPr>
        <w:t>Предложенные автором турпакеты</w:t>
      </w:r>
    </w:p>
    <w:p w14:paraId="2439234B" w14:textId="77777777" w:rsidR="00DB1F73" w:rsidRPr="00DB1F73" w:rsidRDefault="00DB1F73" w:rsidP="00F93557">
      <w:pPr>
        <w:spacing w:after="0" w:line="240" w:lineRule="auto"/>
        <w:ind w:firstLine="360"/>
        <w:jc w:val="both"/>
        <w:rPr>
          <w:rFonts w:ascii="Times New Roman" w:hAnsi="Times New Roman"/>
          <w:color w:val="000000"/>
          <w:sz w:val="16"/>
          <w:szCs w:val="16"/>
        </w:rPr>
      </w:pPr>
    </w:p>
    <w:p w14:paraId="11B1A2C8" w14:textId="5A094C71" w:rsidR="000640E9" w:rsidRPr="00F93557" w:rsidRDefault="00F93557" w:rsidP="00DB1F73">
      <w:pPr>
        <w:spacing w:after="0" w:line="240" w:lineRule="auto"/>
        <w:ind w:firstLine="709"/>
        <w:jc w:val="both"/>
        <w:rPr>
          <w:rFonts w:ascii="Times New Roman" w:hAnsi="Times New Roman"/>
          <w:color w:val="000000"/>
          <w:sz w:val="24"/>
          <w:szCs w:val="24"/>
        </w:rPr>
      </w:pPr>
      <w:r w:rsidRPr="001355E9">
        <w:rPr>
          <w:rFonts w:ascii="Times New Roman" w:hAnsi="Times New Roman"/>
          <w:color w:val="000000"/>
          <w:sz w:val="24"/>
          <w:szCs w:val="24"/>
        </w:rPr>
        <w:t xml:space="preserve">Примечание </w:t>
      </w:r>
      <w:r w:rsidR="00DB1F73">
        <w:rPr>
          <w:rFonts w:ascii="Times New Roman" w:hAnsi="Times New Roman"/>
          <w:color w:val="000000"/>
          <w:sz w:val="24"/>
          <w:szCs w:val="24"/>
        </w:rPr>
        <w:t xml:space="preserve">– </w:t>
      </w:r>
      <w:r w:rsidR="00DB1F73" w:rsidRPr="001355E9">
        <w:rPr>
          <w:rFonts w:ascii="Times New Roman" w:hAnsi="Times New Roman"/>
          <w:color w:val="000000"/>
          <w:sz w:val="24"/>
          <w:szCs w:val="24"/>
        </w:rPr>
        <w:t xml:space="preserve">Составлено </w:t>
      </w:r>
      <w:r w:rsidR="00DB1F73">
        <w:rPr>
          <w:rFonts w:ascii="Times New Roman" w:hAnsi="Times New Roman"/>
          <w:color w:val="000000"/>
          <w:sz w:val="24"/>
          <w:szCs w:val="24"/>
        </w:rPr>
        <w:t xml:space="preserve">автором </w:t>
      </w:r>
    </w:p>
    <w:sectPr w:rsidR="000640E9" w:rsidRPr="00F93557" w:rsidSect="000640A7">
      <w:footerReference w:type="default" r:id="rId93"/>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6BA70" w14:textId="77777777" w:rsidR="00AC66D4" w:rsidRDefault="00AC66D4" w:rsidP="002F3104">
      <w:pPr>
        <w:spacing w:after="0" w:line="240" w:lineRule="auto"/>
      </w:pPr>
      <w:r>
        <w:separator/>
      </w:r>
    </w:p>
  </w:endnote>
  <w:endnote w:type="continuationSeparator" w:id="0">
    <w:p w14:paraId="6BAFBDD9" w14:textId="77777777" w:rsidR="00AC66D4" w:rsidRDefault="00AC66D4" w:rsidP="002F3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4900335"/>
      <w:docPartObj>
        <w:docPartGallery w:val="Page Numbers (Bottom of Page)"/>
        <w:docPartUnique/>
      </w:docPartObj>
    </w:sdtPr>
    <w:sdtEndPr>
      <w:rPr>
        <w:rFonts w:ascii="Times New Roman" w:hAnsi="Times New Roman"/>
      </w:rPr>
    </w:sdtEndPr>
    <w:sdtContent>
      <w:p w14:paraId="5D643D65" w14:textId="7416C01A" w:rsidR="003F7319" w:rsidRPr="00AC26F7" w:rsidRDefault="003F7319" w:rsidP="00AC26F7">
        <w:pPr>
          <w:pStyle w:val="af4"/>
          <w:jc w:val="center"/>
          <w:rPr>
            <w:rFonts w:ascii="Times New Roman" w:hAnsi="Times New Roman"/>
          </w:rPr>
        </w:pPr>
        <w:r w:rsidRPr="007B2D55">
          <w:rPr>
            <w:rFonts w:ascii="Times New Roman" w:hAnsi="Times New Roman"/>
          </w:rPr>
          <w:fldChar w:fldCharType="begin"/>
        </w:r>
        <w:r w:rsidRPr="007B2D55">
          <w:rPr>
            <w:rFonts w:ascii="Times New Roman" w:hAnsi="Times New Roman"/>
          </w:rPr>
          <w:instrText>PAGE   \* MERGEFORMAT</w:instrText>
        </w:r>
        <w:r w:rsidRPr="007B2D55">
          <w:rPr>
            <w:rFonts w:ascii="Times New Roman" w:hAnsi="Times New Roman"/>
          </w:rPr>
          <w:fldChar w:fldCharType="separate"/>
        </w:r>
        <w:r w:rsidR="00C915D0">
          <w:rPr>
            <w:rFonts w:ascii="Times New Roman" w:hAnsi="Times New Roman"/>
            <w:noProof/>
          </w:rPr>
          <w:t>1</w:t>
        </w:r>
        <w:r w:rsidRPr="007B2D5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33B49" w14:textId="77777777" w:rsidR="00AC66D4" w:rsidRDefault="00AC66D4" w:rsidP="002F3104">
      <w:pPr>
        <w:spacing w:after="0" w:line="240" w:lineRule="auto"/>
      </w:pPr>
      <w:r>
        <w:separator/>
      </w:r>
    </w:p>
  </w:footnote>
  <w:footnote w:type="continuationSeparator" w:id="0">
    <w:p w14:paraId="6ACD2486" w14:textId="77777777" w:rsidR="00AC66D4" w:rsidRDefault="00AC66D4" w:rsidP="002F31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7156E"/>
    <w:multiLevelType w:val="hybridMultilevel"/>
    <w:tmpl w:val="7FAA37BA"/>
    <w:lvl w:ilvl="0" w:tplc="4EAEC4A6">
      <w:start w:val="2024"/>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DE425D3"/>
    <w:multiLevelType w:val="hybridMultilevel"/>
    <w:tmpl w:val="841A76C0"/>
    <w:lvl w:ilvl="0" w:tplc="E42051DA">
      <w:start w:val="1"/>
      <w:numFmt w:val="decimal"/>
      <w:lvlText w:val="%1."/>
      <w:lvlJc w:val="left"/>
      <w:pPr>
        <w:ind w:left="1356" w:hanging="360"/>
      </w:pPr>
      <w:rPr>
        <w:rFonts w:hint="default"/>
      </w:rPr>
    </w:lvl>
    <w:lvl w:ilvl="1" w:tplc="20000019" w:tentative="1">
      <w:start w:val="1"/>
      <w:numFmt w:val="lowerLetter"/>
      <w:lvlText w:val="%2."/>
      <w:lvlJc w:val="left"/>
      <w:pPr>
        <w:ind w:left="2076" w:hanging="360"/>
      </w:pPr>
    </w:lvl>
    <w:lvl w:ilvl="2" w:tplc="2000001B" w:tentative="1">
      <w:start w:val="1"/>
      <w:numFmt w:val="lowerRoman"/>
      <w:lvlText w:val="%3."/>
      <w:lvlJc w:val="right"/>
      <w:pPr>
        <w:ind w:left="2796" w:hanging="180"/>
      </w:pPr>
    </w:lvl>
    <w:lvl w:ilvl="3" w:tplc="2000000F" w:tentative="1">
      <w:start w:val="1"/>
      <w:numFmt w:val="decimal"/>
      <w:lvlText w:val="%4."/>
      <w:lvlJc w:val="left"/>
      <w:pPr>
        <w:ind w:left="3516" w:hanging="360"/>
      </w:pPr>
    </w:lvl>
    <w:lvl w:ilvl="4" w:tplc="20000019" w:tentative="1">
      <w:start w:val="1"/>
      <w:numFmt w:val="lowerLetter"/>
      <w:lvlText w:val="%5."/>
      <w:lvlJc w:val="left"/>
      <w:pPr>
        <w:ind w:left="4236" w:hanging="360"/>
      </w:pPr>
    </w:lvl>
    <w:lvl w:ilvl="5" w:tplc="2000001B" w:tentative="1">
      <w:start w:val="1"/>
      <w:numFmt w:val="lowerRoman"/>
      <w:lvlText w:val="%6."/>
      <w:lvlJc w:val="right"/>
      <w:pPr>
        <w:ind w:left="4956" w:hanging="180"/>
      </w:pPr>
    </w:lvl>
    <w:lvl w:ilvl="6" w:tplc="2000000F" w:tentative="1">
      <w:start w:val="1"/>
      <w:numFmt w:val="decimal"/>
      <w:lvlText w:val="%7."/>
      <w:lvlJc w:val="left"/>
      <w:pPr>
        <w:ind w:left="5676" w:hanging="360"/>
      </w:pPr>
    </w:lvl>
    <w:lvl w:ilvl="7" w:tplc="20000019" w:tentative="1">
      <w:start w:val="1"/>
      <w:numFmt w:val="lowerLetter"/>
      <w:lvlText w:val="%8."/>
      <w:lvlJc w:val="left"/>
      <w:pPr>
        <w:ind w:left="6396" w:hanging="360"/>
      </w:pPr>
    </w:lvl>
    <w:lvl w:ilvl="8" w:tplc="2000001B" w:tentative="1">
      <w:start w:val="1"/>
      <w:numFmt w:val="lowerRoman"/>
      <w:lvlText w:val="%9."/>
      <w:lvlJc w:val="right"/>
      <w:pPr>
        <w:ind w:left="7116" w:hanging="180"/>
      </w:pPr>
    </w:lvl>
  </w:abstractNum>
  <w:abstractNum w:abstractNumId="2" w15:restartNumberingAfterBreak="0">
    <w:nsid w:val="0F2237BF"/>
    <w:multiLevelType w:val="hybridMultilevel"/>
    <w:tmpl w:val="925EC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485885"/>
    <w:multiLevelType w:val="multilevel"/>
    <w:tmpl w:val="72242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C21B6"/>
    <w:multiLevelType w:val="hybridMultilevel"/>
    <w:tmpl w:val="199A764C"/>
    <w:lvl w:ilvl="0" w:tplc="5E764EA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 w15:restartNumberingAfterBreak="0">
    <w:nsid w:val="19B43854"/>
    <w:multiLevelType w:val="hybridMultilevel"/>
    <w:tmpl w:val="E7320D06"/>
    <w:lvl w:ilvl="0" w:tplc="683A14D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1BC80306"/>
    <w:multiLevelType w:val="hybridMultilevel"/>
    <w:tmpl w:val="F2EE281E"/>
    <w:lvl w:ilvl="0" w:tplc="4B9E6582">
      <w:start w:val="65535"/>
      <w:numFmt w:val="bullet"/>
      <w:lvlText w:val="-"/>
      <w:lvlJc w:val="left"/>
      <w:pPr>
        <w:ind w:left="743" w:hanging="360"/>
      </w:pPr>
      <w:rPr>
        <w:rFonts w:ascii="Times New Roman" w:hAnsi="Times New Roman" w:cs="Times New Roman" w:hint="default"/>
      </w:rPr>
    </w:lvl>
    <w:lvl w:ilvl="1" w:tplc="FFFFFFFF" w:tentative="1">
      <w:start w:val="1"/>
      <w:numFmt w:val="bullet"/>
      <w:lvlText w:val="o"/>
      <w:lvlJc w:val="left"/>
      <w:pPr>
        <w:ind w:left="1463" w:hanging="360"/>
      </w:pPr>
      <w:rPr>
        <w:rFonts w:ascii="Courier New" w:hAnsi="Courier New" w:cs="Courier New" w:hint="default"/>
      </w:rPr>
    </w:lvl>
    <w:lvl w:ilvl="2" w:tplc="FFFFFFFF" w:tentative="1">
      <w:start w:val="1"/>
      <w:numFmt w:val="bullet"/>
      <w:lvlText w:val=""/>
      <w:lvlJc w:val="left"/>
      <w:pPr>
        <w:ind w:left="2183" w:hanging="360"/>
      </w:pPr>
      <w:rPr>
        <w:rFonts w:ascii="Wingdings" w:hAnsi="Wingdings" w:hint="default"/>
      </w:rPr>
    </w:lvl>
    <w:lvl w:ilvl="3" w:tplc="FFFFFFFF" w:tentative="1">
      <w:start w:val="1"/>
      <w:numFmt w:val="bullet"/>
      <w:lvlText w:val=""/>
      <w:lvlJc w:val="left"/>
      <w:pPr>
        <w:ind w:left="2903" w:hanging="360"/>
      </w:pPr>
      <w:rPr>
        <w:rFonts w:ascii="Symbol" w:hAnsi="Symbol" w:hint="default"/>
      </w:rPr>
    </w:lvl>
    <w:lvl w:ilvl="4" w:tplc="FFFFFFFF" w:tentative="1">
      <w:start w:val="1"/>
      <w:numFmt w:val="bullet"/>
      <w:lvlText w:val="o"/>
      <w:lvlJc w:val="left"/>
      <w:pPr>
        <w:ind w:left="3623" w:hanging="360"/>
      </w:pPr>
      <w:rPr>
        <w:rFonts w:ascii="Courier New" w:hAnsi="Courier New" w:cs="Courier New" w:hint="default"/>
      </w:rPr>
    </w:lvl>
    <w:lvl w:ilvl="5" w:tplc="FFFFFFFF" w:tentative="1">
      <w:start w:val="1"/>
      <w:numFmt w:val="bullet"/>
      <w:lvlText w:val=""/>
      <w:lvlJc w:val="left"/>
      <w:pPr>
        <w:ind w:left="4343" w:hanging="360"/>
      </w:pPr>
      <w:rPr>
        <w:rFonts w:ascii="Wingdings" w:hAnsi="Wingdings" w:hint="default"/>
      </w:rPr>
    </w:lvl>
    <w:lvl w:ilvl="6" w:tplc="FFFFFFFF" w:tentative="1">
      <w:start w:val="1"/>
      <w:numFmt w:val="bullet"/>
      <w:lvlText w:val=""/>
      <w:lvlJc w:val="left"/>
      <w:pPr>
        <w:ind w:left="5063" w:hanging="360"/>
      </w:pPr>
      <w:rPr>
        <w:rFonts w:ascii="Symbol" w:hAnsi="Symbol" w:hint="default"/>
      </w:rPr>
    </w:lvl>
    <w:lvl w:ilvl="7" w:tplc="FFFFFFFF" w:tentative="1">
      <w:start w:val="1"/>
      <w:numFmt w:val="bullet"/>
      <w:lvlText w:val="o"/>
      <w:lvlJc w:val="left"/>
      <w:pPr>
        <w:ind w:left="5783" w:hanging="360"/>
      </w:pPr>
      <w:rPr>
        <w:rFonts w:ascii="Courier New" w:hAnsi="Courier New" w:cs="Courier New" w:hint="default"/>
      </w:rPr>
    </w:lvl>
    <w:lvl w:ilvl="8" w:tplc="FFFFFFFF" w:tentative="1">
      <w:start w:val="1"/>
      <w:numFmt w:val="bullet"/>
      <w:lvlText w:val=""/>
      <w:lvlJc w:val="left"/>
      <w:pPr>
        <w:ind w:left="6503" w:hanging="360"/>
      </w:pPr>
      <w:rPr>
        <w:rFonts w:ascii="Wingdings" w:hAnsi="Wingdings" w:hint="default"/>
      </w:rPr>
    </w:lvl>
  </w:abstractNum>
  <w:abstractNum w:abstractNumId="7" w15:restartNumberingAfterBreak="0">
    <w:nsid w:val="1FD2725E"/>
    <w:multiLevelType w:val="multilevel"/>
    <w:tmpl w:val="7D40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7F454B"/>
    <w:multiLevelType w:val="hybridMultilevel"/>
    <w:tmpl w:val="2F2037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D2C1B46"/>
    <w:multiLevelType w:val="hybridMultilevel"/>
    <w:tmpl w:val="AD78752E"/>
    <w:lvl w:ilvl="0" w:tplc="9874423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2E861638"/>
    <w:multiLevelType w:val="multilevel"/>
    <w:tmpl w:val="5768C3AA"/>
    <w:lvl w:ilvl="0">
      <w:start w:val="2024"/>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9369B"/>
    <w:multiLevelType w:val="hybridMultilevel"/>
    <w:tmpl w:val="289E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9159B3"/>
    <w:multiLevelType w:val="multilevel"/>
    <w:tmpl w:val="0C00C2A4"/>
    <w:lvl w:ilvl="0">
      <w:start w:val="1"/>
      <w:numFmt w:val="decimal"/>
      <w:lvlText w:val="%1."/>
      <w:lvlJc w:val="left"/>
      <w:pPr>
        <w:ind w:left="1131" w:hanging="564"/>
      </w:pPr>
      <w:rPr>
        <w:rFonts w:hint="default"/>
      </w:rPr>
    </w:lvl>
    <w:lvl w:ilvl="1">
      <w:start w:val="2"/>
      <w:numFmt w:val="decimal"/>
      <w:isLgl/>
      <w:lvlText w:val="%1.%2"/>
      <w:lvlJc w:val="left"/>
      <w:pPr>
        <w:ind w:left="1071" w:hanging="50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3" w15:restartNumberingAfterBreak="0">
    <w:nsid w:val="3187426B"/>
    <w:multiLevelType w:val="hybridMultilevel"/>
    <w:tmpl w:val="7EFE6070"/>
    <w:lvl w:ilvl="0" w:tplc="9B6053F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7451596"/>
    <w:multiLevelType w:val="hybridMultilevel"/>
    <w:tmpl w:val="86D077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7D17CA2"/>
    <w:multiLevelType w:val="multilevel"/>
    <w:tmpl w:val="351C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7299B"/>
    <w:multiLevelType w:val="hybridMultilevel"/>
    <w:tmpl w:val="68CE20C8"/>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9952CF"/>
    <w:multiLevelType w:val="multilevel"/>
    <w:tmpl w:val="37E0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B27F19"/>
    <w:multiLevelType w:val="hybridMultilevel"/>
    <w:tmpl w:val="8D22EAE6"/>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9" w15:restartNumberingAfterBreak="0">
    <w:nsid w:val="4F397B18"/>
    <w:multiLevelType w:val="multilevel"/>
    <w:tmpl w:val="13B2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AB391F"/>
    <w:multiLevelType w:val="multilevel"/>
    <w:tmpl w:val="4D2AC5AC"/>
    <w:styleLink w:val="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2B118DB"/>
    <w:multiLevelType w:val="hybridMultilevel"/>
    <w:tmpl w:val="F17839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3327DE1"/>
    <w:multiLevelType w:val="hybridMultilevel"/>
    <w:tmpl w:val="420E7012"/>
    <w:lvl w:ilvl="0" w:tplc="723ABBBA">
      <w:start w:val="2"/>
      <w:numFmt w:val="bullet"/>
      <w:lvlText w:val="-"/>
      <w:lvlJc w:val="left"/>
      <w:pPr>
        <w:ind w:left="927" w:hanging="360"/>
      </w:pPr>
      <w:rPr>
        <w:rFonts w:ascii="Times New Roman" w:eastAsia="Calibr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3" w15:restartNumberingAfterBreak="0">
    <w:nsid w:val="54B97BE8"/>
    <w:multiLevelType w:val="multilevel"/>
    <w:tmpl w:val="3D9C02B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4A7290"/>
    <w:multiLevelType w:val="hybridMultilevel"/>
    <w:tmpl w:val="17707898"/>
    <w:lvl w:ilvl="0" w:tplc="94C010F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605D0BA9"/>
    <w:multiLevelType w:val="hybridMultilevel"/>
    <w:tmpl w:val="03FADC6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BA11A2"/>
    <w:multiLevelType w:val="hybridMultilevel"/>
    <w:tmpl w:val="FC04E24C"/>
    <w:lvl w:ilvl="0" w:tplc="C99AA81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7" w15:restartNumberingAfterBreak="0">
    <w:nsid w:val="6B61353E"/>
    <w:multiLevelType w:val="hybridMultilevel"/>
    <w:tmpl w:val="BE8442BA"/>
    <w:lvl w:ilvl="0" w:tplc="124E8C52">
      <w:start w:val="5"/>
      <w:numFmt w:val="bullet"/>
      <w:lvlText w:val="-"/>
      <w:lvlJc w:val="left"/>
      <w:pPr>
        <w:ind w:left="1068" w:hanging="360"/>
      </w:pPr>
      <w:rPr>
        <w:rFonts w:ascii="Times New Roman" w:eastAsia="Calibr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28" w15:restartNumberingAfterBreak="0">
    <w:nsid w:val="6EF750E9"/>
    <w:multiLevelType w:val="hybridMultilevel"/>
    <w:tmpl w:val="527255F4"/>
    <w:lvl w:ilvl="0" w:tplc="04190011">
      <w:start w:val="1"/>
      <w:numFmt w:val="decimal"/>
      <w:lvlText w:val="%1)"/>
      <w:lvlJc w:val="left"/>
      <w:pPr>
        <w:ind w:left="1428" w:hanging="360"/>
      </w:p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9" w15:restartNumberingAfterBreak="0">
    <w:nsid w:val="70DA3CC2"/>
    <w:multiLevelType w:val="multilevel"/>
    <w:tmpl w:val="318A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8B1AF4"/>
    <w:multiLevelType w:val="multilevel"/>
    <w:tmpl w:val="3516104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85013B"/>
    <w:multiLevelType w:val="hybridMultilevel"/>
    <w:tmpl w:val="C51A10E4"/>
    <w:lvl w:ilvl="0" w:tplc="20000019">
      <w:start w:val="1"/>
      <w:numFmt w:val="lowerLetter"/>
      <w:lvlText w:val="%1."/>
      <w:lvlJc w:val="left"/>
      <w:pPr>
        <w:ind w:left="1430" w:hanging="360"/>
      </w:pPr>
    </w:lvl>
    <w:lvl w:ilvl="1" w:tplc="20000019" w:tentative="1">
      <w:start w:val="1"/>
      <w:numFmt w:val="lowerLetter"/>
      <w:lvlText w:val="%2."/>
      <w:lvlJc w:val="left"/>
      <w:pPr>
        <w:ind w:left="2150" w:hanging="360"/>
      </w:pPr>
    </w:lvl>
    <w:lvl w:ilvl="2" w:tplc="2000001B" w:tentative="1">
      <w:start w:val="1"/>
      <w:numFmt w:val="lowerRoman"/>
      <w:lvlText w:val="%3."/>
      <w:lvlJc w:val="right"/>
      <w:pPr>
        <w:ind w:left="2870" w:hanging="180"/>
      </w:pPr>
    </w:lvl>
    <w:lvl w:ilvl="3" w:tplc="2000000F" w:tentative="1">
      <w:start w:val="1"/>
      <w:numFmt w:val="decimal"/>
      <w:lvlText w:val="%4."/>
      <w:lvlJc w:val="left"/>
      <w:pPr>
        <w:ind w:left="3590" w:hanging="360"/>
      </w:pPr>
    </w:lvl>
    <w:lvl w:ilvl="4" w:tplc="20000019" w:tentative="1">
      <w:start w:val="1"/>
      <w:numFmt w:val="lowerLetter"/>
      <w:lvlText w:val="%5."/>
      <w:lvlJc w:val="left"/>
      <w:pPr>
        <w:ind w:left="4310" w:hanging="360"/>
      </w:pPr>
    </w:lvl>
    <w:lvl w:ilvl="5" w:tplc="2000001B" w:tentative="1">
      <w:start w:val="1"/>
      <w:numFmt w:val="lowerRoman"/>
      <w:lvlText w:val="%6."/>
      <w:lvlJc w:val="right"/>
      <w:pPr>
        <w:ind w:left="5030" w:hanging="180"/>
      </w:pPr>
    </w:lvl>
    <w:lvl w:ilvl="6" w:tplc="2000000F" w:tentative="1">
      <w:start w:val="1"/>
      <w:numFmt w:val="decimal"/>
      <w:lvlText w:val="%7."/>
      <w:lvlJc w:val="left"/>
      <w:pPr>
        <w:ind w:left="5750" w:hanging="360"/>
      </w:pPr>
    </w:lvl>
    <w:lvl w:ilvl="7" w:tplc="20000019" w:tentative="1">
      <w:start w:val="1"/>
      <w:numFmt w:val="lowerLetter"/>
      <w:lvlText w:val="%8."/>
      <w:lvlJc w:val="left"/>
      <w:pPr>
        <w:ind w:left="6470" w:hanging="360"/>
      </w:pPr>
    </w:lvl>
    <w:lvl w:ilvl="8" w:tplc="2000001B" w:tentative="1">
      <w:start w:val="1"/>
      <w:numFmt w:val="lowerRoman"/>
      <w:lvlText w:val="%9."/>
      <w:lvlJc w:val="right"/>
      <w:pPr>
        <w:ind w:left="7190" w:hanging="180"/>
      </w:pPr>
    </w:lvl>
  </w:abstractNum>
  <w:abstractNum w:abstractNumId="32" w15:restartNumberingAfterBreak="0">
    <w:nsid w:val="7C55132B"/>
    <w:multiLevelType w:val="hybridMultilevel"/>
    <w:tmpl w:val="B1A22FCE"/>
    <w:lvl w:ilvl="0" w:tplc="2000000F">
      <w:start w:val="1"/>
      <w:numFmt w:val="decimal"/>
      <w:lvlText w:val="%1."/>
      <w:lvlJc w:val="left"/>
      <w:pPr>
        <w:ind w:left="1211"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3" w15:restartNumberingAfterBreak="0">
    <w:nsid w:val="7D837178"/>
    <w:multiLevelType w:val="hybridMultilevel"/>
    <w:tmpl w:val="F356AC34"/>
    <w:lvl w:ilvl="0" w:tplc="E5A0EB1E">
      <w:start w:val="1"/>
      <w:numFmt w:val="decimal"/>
      <w:lvlText w:val="%1"/>
      <w:lvlJc w:val="left"/>
      <w:pPr>
        <w:ind w:left="1011" w:hanging="444"/>
      </w:pPr>
      <w:rPr>
        <w:rFonts w:hint="default"/>
        <w:sz w:val="28"/>
        <w:szCs w:val="28"/>
      </w:rPr>
    </w:lvl>
    <w:lvl w:ilvl="1" w:tplc="20000019" w:tentative="1">
      <w:start w:val="1"/>
      <w:numFmt w:val="lowerLetter"/>
      <w:lvlText w:val="%2."/>
      <w:lvlJc w:val="left"/>
      <w:pPr>
        <w:ind w:left="1719" w:hanging="360"/>
      </w:pPr>
    </w:lvl>
    <w:lvl w:ilvl="2" w:tplc="2000001B" w:tentative="1">
      <w:start w:val="1"/>
      <w:numFmt w:val="lowerRoman"/>
      <w:lvlText w:val="%3."/>
      <w:lvlJc w:val="right"/>
      <w:pPr>
        <w:ind w:left="2439" w:hanging="180"/>
      </w:pPr>
    </w:lvl>
    <w:lvl w:ilvl="3" w:tplc="2000000F" w:tentative="1">
      <w:start w:val="1"/>
      <w:numFmt w:val="decimal"/>
      <w:lvlText w:val="%4."/>
      <w:lvlJc w:val="left"/>
      <w:pPr>
        <w:ind w:left="3159" w:hanging="360"/>
      </w:pPr>
    </w:lvl>
    <w:lvl w:ilvl="4" w:tplc="20000019" w:tentative="1">
      <w:start w:val="1"/>
      <w:numFmt w:val="lowerLetter"/>
      <w:lvlText w:val="%5."/>
      <w:lvlJc w:val="left"/>
      <w:pPr>
        <w:ind w:left="3879" w:hanging="360"/>
      </w:pPr>
    </w:lvl>
    <w:lvl w:ilvl="5" w:tplc="2000001B" w:tentative="1">
      <w:start w:val="1"/>
      <w:numFmt w:val="lowerRoman"/>
      <w:lvlText w:val="%6."/>
      <w:lvlJc w:val="right"/>
      <w:pPr>
        <w:ind w:left="4599" w:hanging="180"/>
      </w:pPr>
    </w:lvl>
    <w:lvl w:ilvl="6" w:tplc="2000000F" w:tentative="1">
      <w:start w:val="1"/>
      <w:numFmt w:val="decimal"/>
      <w:lvlText w:val="%7."/>
      <w:lvlJc w:val="left"/>
      <w:pPr>
        <w:ind w:left="5319" w:hanging="360"/>
      </w:pPr>
    </w:lvl>
    <w:lvl w:ilvl="7" w:tplc="20000019" w:tentative="1">
      <w:start w:val="1"/>
      <w:numFmt w:val="lowerLetter"/>
      <w:lvlText w:val="%8."/>
      <w:lvlJc w:val="left"/>
      <w:pPr>
        <w:ind w:left="6039" w:hanging="360"/>
      </w:pPr>
    </w:lvl>
    <w:lvl w:ilvl="8" w:tplc="2000001B" w:tentative="1">
      <w:start w:val="1"/>
      <w:numFmt w:val="lowerRoman"/>
      <w:lvlText w:val="%9."/>
      <w:lvlJc w:val="right"/>
      <w:pPr>
        <w:ind w:left="6759" w:hanging="180"/>
      </w:pPr>
    </w:lvl>
  </w:abstractNum>
  <w:num w:numId="1">
    <w:abstractNumId w:val="0"/>
  </w:num>
  <w:num w:numId="2">
    <w:abstractNumId w:val="12"/>
  </w:num>
  <w:num w:numId="3">
    <w:abstractNumId w:val="24"/>
  </w:num>
  <w:num w:numId="4">
    <w:abstractNumId w:val="18"/>
  </w:num>
  <w:num w:numId="5">
    <w:abstractNumId w:val="29"/>
  </w:num>
  <w:num w:numId="6">
    <w:abstractNumId w:val="16"/>
  </w:num>
  <w:num w:numId="7">
    <w:abstractNumId w:val="8"/>
  </w:num>
  <w:num w:numId="8">
    <w:abstractNumId w:val="14"/>
  </w:num>
  <w:num w:numId="9">
    <w:abstractNumId w:val="5"/>
  </w:num>
  <w:num w:numId="10">
    <w:abstractNumId w:val="31"/>
  </w:num>
  <w:num w:numId="11">
    <w:abstractNumId w:val="20"/>
  </w:num>
  <w:num w:numId="12">
    <w:abstractNumId w:val="17"/>
  </w:num>
  <w:num w:numId="13">
    <w:abstractNumId w:val="28"/>
  </w:num>
  <w:num w:numId="14">
    <w:abstractNumId w:val="23"/>
  </w:num>
  <w:num w:numId="15">
    <w:abstractNumId w:val="3"/>
  </w:num>
  <w:num w:numId="16">
    <w:abstractNumId w:val="15"/>
  </w:num>
  <w:num w:numId="17">
    <w:abstractNumId w:val="32"/>
  </w:num>
  <w:num w:numId="18">
    <w:abstractNumId w:val="6"/>
  </w:num>
  <w:num w:numId="19">
    <w:abstractNumId w:val="33"/>
  </w:num>
  <w:num w:numId="20">
    <w:abstractNumId w:val="4"/>
  </w:num>
  <w:num w:numId="21">
    <w:abstractNumId w:val="27"/>
  </w:num>
  <w:num w:numId="22">
    <w:abstractNumId w:val="26"/>
  </w:num>
  <w:num w:numId="23">
    <w:abstractNumId w:val="21"/>
  </w:num>
  <w:num w:numId="24">
    <w:abstractNumId w:val="9"/>
  </w:num>
  <w:num w:numId="25">
    <w:abstractNumId w:val="7"/>
  </w:num>
  <w:num w:numId="26">
    <w:abstractNumId w:val="22"/>
  </w:num>
  <w:num w:numId="27">
    <w:abstractNumId w:val="19"/>
  </w:num>
  <w:num w:numId="28">
    <w:abstractNumId w:val="10"/>
  </w:num>
  <w:num w:numId="29">
    <w:abstractNumId w:val="30"/>
  </w:num>
  <w:num w:numId="30">
    <w:abstractNumId w:val="13"/>
  </w:num>
  <w:num w:numId="31">
    <w:abstractNumId w:val="25"/>
  </w:num>
  <w:num w:numId="32">
    <w:abstractNumId w:val="1"/>
  </w:num>
  <w:num w:numId="33">
    <w:abstractNumId w:val="11"/>
  </w:num>
  <w:num w:numId="34">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16A"/>
    <w:rsid w:val="0000323E"/>
    <w:rsid w:val="00003279"/>
    <w:rsid w:val="0000378F"/>
    <w:rsid w:val="000039AE"/>
    <w:rsid w:val="00010146"/>
    <w:rsid w:val="00012056"/>
    <w:rsid w:val="000144CC"/>
    <w:rsid w:val="000147E5"/>
    <w:rsid w:val="0001572E"/>
    <w:rsid w:val="0001732E"/>
    <w:rsid w:val="00020C42"/>
    <w:rsid w:val="00030A86"/>
    <w:rsid w:val="000334CD"/>
    <w:rsid w:val="000430ED"/>
    <w:rsid w:val="000431A4"/>
    <w:rsid w:val="00044773"/>
    <w:rsid w:val="000448EB"/>
    <w:rsid w:val="00047D5D"/>
    <w:rsid w:val="00051FEB"/>
    <w:rsid w:val="000538E4"/>
    <w:rsid w:val="00054A0B"/>
    <w:rsid w:val="00054D77"/>
    <w:rsid w:val="000568FF"/>
    <w:rsid w:val="000602C1"/>
    <w:rsid w:val="0006179D"/>
    <w:rsid w:val="00062B66"/>
    <w:rsid w:val="000640A7"/>
    <w:rsid w:val="000640E9"/>
    <w:rsid w:val="0006612D"/>
    <w:rsid w:val="00066342"/>
    <w:rsid w:val="00067ADD"/>
    <w:rsid w:val="00067FB2"/>
    <w:rsid w:val="00073425"/>
    <w:rsid w:val="00074121"/>
    <w:rsid w:val="00074CC7"/>
    <w:rsid w:val="00077B77"/>
    <w:rsid w:val="00083BB6"/>
    <w:rsid w:val="000914DC"/>
    <w:rsid w:val="000936C3"/>
    <w:rsid w:val="00095C1E"/>
    <w:rsid w:val="000A1374"/>
    <w:rsid w:val="000A60A1"/>
    <w:rsid w:val="000B11A6"/>
    <w:rsid w:val="000B57AB"/>
    <w:rsid w:val="000B7464"/>
    <w:rsid w:val="000C1FC1"/>
    <w:rsid w:val="000C5120"/>
    <w:rsid w:val="000D07C3"/>
    <w:rsid w:val="000D11A3"/>
    <w:rsid w:val="000D5F25"/>
    <w:rsid w:val="000D73E2"/>
    <w:rsid w:val="000D7ADE"/>
    <w:rsid w:val="000D7B22"/>
    <w:rsid w:val="000E01AB"/>
    <w:rsid w:val="000E106F"/>
    <w:rsid w:val="000E1839"/>
    <w:rsid w:val="000E1DC6"/>
    <w:rsid w:val="000E48DE"/>
    <w:rsid w:val="000E61D0"/>
    <w:rsid w:val="000E6ACE"/>
    <w:rsid w:val="000E7562"/>
    <w:rsid w:val="000F275A"/>
    <w:rsid w:val="000F3F37"/>
    <w:rsid w:val="000F3F59"/>
    <w:rsid w:val="000F5D85"/>
    <w:rsid w:val="00105A26"/>
    <w:rsid w:val="001077F6"/>
    <w:rsid w:val="001112C6"/>
    <w:rsid w:val="00112067"/>
    <w:rsid w:val="00112A6F"/>
    <w:rsid w:val="001175B7"/>
    <w:rsid w:val="00117854"/>
    <w:rsid w:val="00117E99"/>
    <w:rsid w:val="00121317"/>
    <w:rsid w:val="00124C6F"/>
    <w:rsid w:val="00125786"/>
    <w:rsid w:val="00140BB6"/>
    <w:rsid w:val="00141433"/>
    <w:rsid w:val="00141B34"/>
    <w:rsid w:val="00143601"/>
    <w:rsid w:val="00143A3D"/>
    <w:rsid w:val="00144335"/>
    <w:rsid w:val="00144F95"/>
    <w:rsid w:val="00145752"/>
    <w:rsid w:val="00146BFB"/>
    <w:rsid w:val="0014723A"/>
    <w:rsid w:val="00147852"/>
    <w:rsid w:val="001516C1"/>
    <w:rsid w:val="00151EA9"/>
    <w:rsid w:val="00154A25"/>
    <w:rsid w:val="001551A9"/>
    <w:rsid w:val="00157DE0"/>
    <w:rsid w:val="001605FB"/>
    <w:rsid w:val="0017205C"/>
    <w:rsid w:val="00173D24"/>
    <w:rsid w:val="001747F9"/>
    <w:rsid w:val="001750C0"/>
    <w:rsid w:val="00181062"/>
    <w:rsid w:val="00181A62"/>
    <w:rsid w:val="00181FC1"/>
    <w:rsid w:val="001828DC"/>
    <w:rsid w:val="00183FEF"/>
    <w:rsid w:val="00184571"/>
    <w:rsid w:val="00190071"/>
    <w:rsid w:val="0019244F"/>
    <w:rsid w:val="00192D8F"/>
    <w:rsid w:val="001A4849"/>
    <w:rsid w:val="001B0548"/>
    <w:rsid w:val="001B3FA8"/>
    <w:rsid w:val="001B4869"/>
    <w:rsid w:val="001C1762"/>
    <w:rsid w:val="001C1F6A"/>
    <w:rsid w:val="001C2CA1"/>
    <w:rsid w:val="001C7430"/>
    <w:rsid w:val="001C7A17"/>
    <w:rsid w:val="001D0B8D"/>
    <w:rsid w:val="001D149B"/>
    <w:rsid w:val="001D1B1B"/>
    <w:rsid w:val="001D3BD4"/>
    <w:rsid w:val="001D78C0"/>
    <w:rsid w:val="001D7F91"/>
    <w:rsid w:val="001E03D6"/>
    <w:rsid w:val="001E0507"/>
    <w:rsid w:val="001E2345"/>
    <w:rsid w:val="001E5138"/>
    <w:rsid w:val="001E68B1"/>
    <w:rsid w:val="001E7CB5"/>
    <w:rsid w:val="001F017B"/>
    <w:rsid w:val="001F12CF"/>
    <w:rsid w:val="001F1F82"/>
    <w:rsid w:val="0020109A"/>
    <w:rsid w:val="00201934"/>
    <w:rsid w:val="00201C38"/>
    <w:rsid w:val="00202E7B"/>
    <w:rsid w:val="00203675"/>
    <w:rsid w:val="0021324A"/>
    <w:rsid w:val="00215D3D"/>
    <w:rsid w:val="0021781A"/>
    <w:rsid w:val="00223388"/>
    <w:rsid w:val="00225E5E"/>
    <w:rsid w:val="00225EC8"/>
    <w:rsid w:val="00231634"/>
    <w:rsid w:val="00231F66"/>
    <w:rsid w:val="00233FF3"/>
    <w:rsid w:val="00234F80"/>
    <w:rsid w:val="00235B26"/>
    <w:rsid w:val="0024272F"/>
    <w:rsid w:val="00243632"/>
    <w:rsid w:val="00244F33"/>
    <w:rsid w:val="00245B79"/>
    <w:rsid w:val="00250E16"/>
    <w:rsid w:val="00251076"/>
    <w:rsid w:val="00252690"/>
    <w:rsid w:val="002545FC"/>
    <w:rsid w:val="00255E19"/>
    <w:rsid w:val="002573CD"/>
    <w:rsid w:val="002619AB"/>
    <w:rsid w:val="00262A97"/>
    <w:rsid w:val="00262BF7"/>
    <w:rsid w:val="00262C57"/>
    <w:rsid w:val="00262F29"/>
    <w:rsid w:val="00263DD5"/>
    <w:rsid w:val="00263E14"/>
    <w:rsid w:val="00266571"/>
    <w:rsid w:val="00266B5B"/>
    <w:rsid w:val="00271230"/>
    <w:rsid w:val="002726C6"/>
    <w:rsid w:val="0028003C"/>
    <w:rsid w:val="002837F3"/>
    <w:rsid w:val="00285EF3"/>
    <w:rsid w:val="00287B58"/>
    <w:rsid w:val="00287F4B"/>
    <w:rsid w:val="002904F5"/>
    <w:rsid w:val="00291637"/>
    <w:rsid w:val="00292AFA"/>
    <w:rsid w:val="00292D75"/>
    <w:rsid w:val="002932BC"/>
    <w:rsid w:val="002937EB"/>
    <w:rsid w:val="002954B1"/>
    <w:rsid w:val="00295736"/>
    <w:rsid w:val="002968B7"/>
    <w:rsid w:val="002979D5"/>
    <w:rsid w:val="00297C18"/>
    <w:rsid w:val="002A0A0B"/>
    <w:rsid w:val="002A47A5"/>
    <w:rsid w:val="002A5201"/>
    <w:rsid w:val="002B04D0"/>
    <w:rsid w:val="002B189B"/>
    <w:rsid w:val="002B4131"/>
    <w:rsid w:val="002B597F"/>
    <w:rsid w:val="002B5D84"/>
    <w:rsid w:val="002B7896"/>
    <w:rsid w:val="002C1965"/>
    <w:rsid w:val="002C39A3"/>
    <w:rsid w:val="002C4F6E"/>
    <w:rsid w:val="002D091D"/>
    <w:rsid w:val="002D2B7A"/>
    <w:rsid w:val="002D367D"/>
    <w:rsid w:val="002D3E7E"/>
    <w:rsid w:val="002D483A"/>
    <w:rsid w:val="002D6C75"/>
    <w:rsid w:val="002E3919"/>
    <w:rsid w:val="002E69A2"/>
    <w:rsid w:val="002E6BC4"/>
    <w:rsid w:val="002F2341"/>
    <w:rsid w:val="002F3104"/>
    <w:rsid w:val="002F46CE"/>
    <w:rsid w:val="002F74A1"/>
    <w:rsid w:val="002F7F2D"/>
    <w:rsid w:val="003007DD"/>
    <w:rsid w:val="00302249"/>
    <w:rsid w:val="00302704"/>
    <w:rsid w:val="003035D1"/>
    <w:rsid w:val="00303A15"/>
    <w:rsid w:val="00311487"/>
    <w:rsid w:val="003115EE"/>
    <w:rsid w:val="0031468B"/>
    <w:rsid w:val="00316B95"/>
    <w:rsid w:val="00320443"/>
    <w:rsid w:val="00322B33"/>
    <w:rsid w:val="00323585"/>
    <w:rsid w:val="00330CB4"/>
    <w:rsid w:val="003316C5"/>
    <w:rsid w:val="00331782"/>
    <w:rsid w:val="00332BB6"/>
    <w:rsid w:val="003330D9"/>
    <w:rsid w:val="00333B7C"/>
    <w:rsid w:val="003350D5"/>
    <w:rsid w:val="00335DB3"/>
    <w:rsid w:val="00336328"/>
    <w:rsid w:val="003367C3"/>
    <w:rsid w:val="00342413"/>
    <w:rsid w:val="00342AC2"/>
    <w:rsid w:val="00342CD4"/>
    <w:rsid w:val="00344794"/>
    <w:rsid w:val="003476A1"/>
    <w:rsid w:val="00347C84"/>
    <w:rsid w:val="00350377"/>
    <w:rsid w:val="0035166B"/>
    <w:rsid w:val="0035248C"/>
    <w:rsid w:val="00360F21"/>
    <w:rsid w:val="00362EAB"/>
    <w:rsid w:val="003703AD"/>
    <w:rsid w:val="00370656"/>
    <w:rsid w:val="00374BCF"/>
    <w:rsid w:val="00376F34"/>
    <w:rsid w:val="00377649"/>
    <w:rsid w:val="00386F70"/>
    <w:rsid w:val="00390696"/>
    <w:rsid w:val="00390A75"/>
    <w:rsid w:val="00391560"/>
    <w:rsid w:val="00391D10"/>
    <w:rsid w:val="00391F0A"/>
    <w:rsid w:val="003925F5"/>
    <w:rsid w:val="00394B00"/>
    <w:rsid w:val="0039581D"/>
    <w:rsid w:val="003A7D50"/>
    <w:rsid w:val="003B157C"/>
    <w:rsid w:val="003B161D"/>
    <w:rsid w:val="003B21F1"/>
    <w:rsid w:val="003C1311"/>
    <w:rsid w:val="003C7A06"/>
    <w:rsid w:val="003D063B"/>
    <w:rsid w:val="003D3008"/>
    <w:rsid w:val="003D609C"/>
    <w:rsid w:val="003E1165"/>
    <w:rsid w:val="003E199A"/>
    <w:rsid w:val="003E1A1E"/>
    <w:rsid w:val="003E1C80"/>
    <w:rsid w:val="003E2257"/>
    <w:rsid w:val="003E2E80"/>
    <w:rsid w:val="003E2F82"/>
    <w:rsid w:val="003E5C47"/>
    <w:rsid w:val="003E5FC1"/>
    <w:rsid w:val="003E7F0F"/>
    <w:rsid w:val="003F2246"/>
    <w:rsid w:val="003F290A"/>
    <w:rsid w:val="003F4811"/>
    <w:rsid w:val="003F584D"/>
    <w:rsid w:val="003F7319"/>
    <w:rsid w:val="004015C9"/>
    <w:rsid w:val="004016A9"/>
    <w:rsid w:val="004036AB"/>
    <w:rsid w:val="00405351"/>
    <w:rsid w:val="004079F9"/>
    <w:rsid w:val="00411FD1"/>
    <w:rsid w:val="00413CC4"/>
    <w:rsid w:val="00421275"/>
    <w:rsid w:val="00422258"/>
    <w:rsid w:val="00423C62"/>
    <w:rsid w:val="00434717"/>
    <w:rsid w:val="00441077"/>
    <w:rsid w:val="00444DD6"/>
    <w:rsid w:val="00446B08"/>
    <w:rsid w:val="00447385"/>
    <w:rsid w:val="00452E0D"/>
    <w:rsid w:val="004540BF"/>
    <w:rsid w:val="004545DA"/>
    <w:rsid w:val="004607D0"/>
    <w:rsid w:val="0046164E"/>
    <w:rsid w:val="00462922"/>
    <w:rsid w:val="00463B6C"/>
    <w:rsid w:val="00464174"/>
    <w:rsid w:val="00464E7C"/>
    <w:rsid w:val="0046786A"/>
    <w:rsid w:val="00473209"/>
    <w:rsid w:val="00474185"/>
    <w:rsid w:val="00475604"/>
    <w:rsid w:val="0048127D"/>
    <w:rsid w:val="00482AD5"/>
    <w:rsid w:val="00486475"/>
    <w:rsid w:val="00487757"/>
    <w:rsid w:val="0049072A"/>
    <w:rsid w:val="00490BB0"/>
    <w:rsid w:val="004936C2"/>
    <w:rsid w:val="004A022A"/>
    <w:rsid w:val="004A1F29"/>
    <w:rsid w:val="004A22F2"/>
    <w:rsid w:val="004A2540"/>
    <w:rsid w:val="004A5EB4"/>
    <w:rsid w:val="004A62A8"/>
    <w:rsid w:val="004A717A"/>
    <w:rsid w:val="004B04E4"/>
    <w:rsid w:val="004B1DF0"/>
    <w:rsid w:val="004B269A"/>
    <w:rsid w:val="004B33B1"/>
    <w:rsid w:val="004B3BCA"/>
    <w:rsid w:val="004B411C"/>
    <w:rsid w:val="004B72D5"/>
    <w:rsid w:val="004C3E31"/>
    <w:rsid w:val="004C7FFA"/>
    <w:rsid w:val="004D20F7"/>
    <w:rsid w:val="004D5270"/>
    <w:rsid w:val="004E3A3D"/>
    <w:rsid w:val="004E484D"/>
    <w:rsid w:val="004E6986"/>
    <w:rsid w:val="004F0876"/>
    <w:rsid w:val="004F2312"/>
    <w:rsid w:val="004F3201"/>
    <w:rsid w:val="004F4181"/>
    <w:rsid w:val="004F7243"/>
    <w:rsid w:val="004F7BA5"/>
    <w:rsid w:val="00500C0C"/>
    <w:rsid w:val="00501BB3"/>
    <w:rsid w:val="0050360F"/>
    <w:rsid w:val="00505624"/>
    <w:rsid w:val="005109F9"/>
    <w:rsid w:val="00513363"/>
    <w:rsid w:val="00516CA7"/>
    <w:rsid w:val="00517CCC"/>
    <w:rsid w:val="00520D02"/>
    <w:rsid w:val="00522B46"/>
    <w:rsid w:val="00532075"/>
    <w:rsid w:val="0053603D"/>
    <w:rsid w:val="00542C65"/>
    <w:rsid w:val="0054422E"/>
    <w:rsid w:val="0054619B"/>
    <w:rsid w:val="00546C1D"/>
    <w:rsid w:val="00550115"/>
    <w:rsid w:val="005516CC"/>
    <w:rsid w:val="00552036"/>
    <w:rsid w:val="00552101"/>
    <w:rsid w:val="00552A55"/>
    <w:rsid w:val="00553F05"/>
    <w:rsid w:val="005561CC"/>
    <w:rsid w:val="00556DA1"/>
    <w:rsid w:val="005571AC"/>
    <w:rsid w:val="00557DE3"/>
    <w:rsid w:val="00561222"/>
    <w:rsid w:val="00562141"/>
    <w:rsid w:val="00562A56"/>
    <w:rsid w:val="0056331A"/>
    <w:rsid w:val="00566E3C"/>
    <w:rsid w:val="005719C2"/>
    <w:rsid w:val="00572B71"/>
    <w:rsid w:val="0057411F"/>
    <w:rsid w:val="005756D8"/>
    <w:rsid w:val="00575F75"/>
    <w:rsid w:val="00576068"/>
    <w:rsid w:val="005770D9"/>
    <w:rsid w:val="00580A8A"/>
    <w:rsid w:val="00582011"/>
    <w:rsid w:val="00585C4B"/>
    <w:rsid w:val="00590A26"/>
    <w:rsid w:val="005964DC"/>
    <w:rsid w:val="0059790B"/>
    <w:rsid w:val="005A0569"/>
    <w:rsid w:val="005A3E3D"/>
    <w:rsid w:val="005B073C"/>
    <w:rsid w:val="005B493D"/>
    <w:rsid w:val="005B5209"/>
    <w:rsid w:val="005B5431"/>
    <w:rsid w:val="005C0A27"/>
    <w:rsid w:val="005C22FA"/>
    <w:rsid w:val="005C3A71"/>
    <w:rsid w:val="005C480B"/>
    <w:rsid w:val="005C56B9"/>
    <w:rsid w:val="005C6B27"/>
    <w:rsid w:val="005C7870"/>
    <w:rsid w:val="005D001A"/>
    <w:rsid w:val="005D1B77"/>
    <w:rsid w:val="005D2250"/>
    <w:rsid w:val="005E1708"/>
    <w:rsid w:val="005E4615"/>
    <w:rsid w:val="005F011B"/>
    <w:rsid w:val="005F20D4"/>
    <w:rsid w:val="005F3FA2"/>
    <w:rsid w:val="005F5788"/>
    <w:rsid w:val="005F7EEB"/>
    <w:rsid w:val="00602D26"/>
    <w:rsid w:val="00604C4C"/>
    <w:rsid w:val="00612F62"/>
    <w:rsid w:val="00614AF9"/>
    <w:rsid w:val="00616A89"/>
    <w:rsid w:val="00623562"/>
    <w:rsid w:val="0062408D"/>
    <w:rsid w:val="00625859"/>
    <w:rsid w:val="00625A8E"/>
    <w:rsid w:val="00630EB0"/>
    <w:rsid w:val="00631EE8"/>
    <w:rsid w:val="006340AA"/>
    <w:rsid w:val="006352FF"/>
    <w:rsid w:val="00640176"/>
    <w:rsid w:val="006404F6"/>
    <w:rsid w:val="006414F8"/>
    <w:rsid w:val="00641510"/>
    <w:rsid w:val="00641E45"/>
    <w:rsid w:val="00643B9A"/>
    <w:rsid w:val="00651B42"/>
    <w:rsid w:val="00651C42"/>
    <w:rsid w:val="00652283"/>
    <w:rsid w:val="00653651"/>
    <w:rsid w:val="006568BF"/>
    <w:rsid w:val="00660761"/>
    <w:rsid w:val="00663575"/>
    <w:rsid w:val="0066494E"/>
    <w:rsid w:val="00665469"/>
    <w:rsid w:val="00666702"/>
    <w:rsid w:val="00666A11"/>
    <w:rsid w:val="00671251"/>
    <w:rsid w:val="00677832"/>
    <w:rsid w:val="0068338C"/>
    <w:rsid w:val="0068369D"/>
    <w:rsid w:val="006859BF"/>
    <w:rsid w:val="006939CA"/>
    <w:rsid w:val="00694001"/>
    <w:rsid w:val="006947A9"/>
    <w:rsid w:val="00695680"/>
    <w:rsid w:val="0069568F"/>
    <w:rsid w:val="006959F1"/>
    <w:rsid w:val="006A491C"/>
    <w:rsid w:val="006A7ECE"/>
    <w:rsid w:val="006B0573"/>
    <w:rsid w:val="006B274A"/>
    <w:rsid w:val="006B2D9A"/>
    <w:rsid w:val="006B3B6C"/>
    <w:rsid w:val="006B488E"/>
    <w:rsid w:val="006B5083"/>
    <w:rsid w:val="006C1264"/>
    <w:rsid w:val="006C58CE"/>
    <w:rsid w:val="006D2005"/>
    <w:rsid w:val="006D2991"/>
    <w:rsid w:val="006D335B"/>
    <w:rsid w:val="006D46C3"/>
    <w:rsid w:val="006D5A09"/>
    <w:rsid w:val="006D5A55"/>
    <w:rsid w:val="006D6D04"/>
    <w:rsid w:val="006E25B2"/>
    <w:rsid w:val="006E34FB"/>
    <w:rsid w:val="006E5494"/>
    <w:rsid w:val="006E6CB3"/>
    <w:rsid w:val="006F0EF6"/>
    <w:rsid w:val="006F34EB"/>
    <w:rsid w:val="006F51F0"/>
    <w:rsid w:val="006F6FFA"/>
    <w:rsid w:val="0070165C"/>
    <w:rsid w:val="00702048"/>
    <w:rsid w:val="00703C84"/>
    <w:rsid w:val="00704FF6"/>
    <w:rsid w:val="00712AFE"/>
    <w:rsid w:val="007132EF"/>
    <w:rsid w:val="0071359A"/>
    <w:rsid w:val="00713A05"/>
    <w:rsid w:val="00714C3F"/>
    <w:rsid w:val="00714CA4"/>
    <w:rsid w:val="00715E10"/>
    <w:rsid w:val="0071689E"/>
    <w:rsid w:val="00720FBB"/>
    <w:rsid w:val="0072181A"/>
    <w:rsid w:val="00721CE9"/>
    <w:rsid w:val="00724D7E"/>
    <w:rsid w:val="00725886"/>
    <w:rsid w:val="0072648F"/>
    <w:rsid w:val="007275C1"/>
    <w:rsid w:val="00730C6A"/>
    <w:rsid w:val="0073370C"/>
    <w:rsid w:val="0073376B"/>
    <w:rsid w:val="00736AEC"/>
    <w:rsid w:val="00741C49"/>
    <w:rsid w:val="0075713B"/>
    <w:rsid w:val="00757265"/>
    <w:rsid w:val="007612BE"/>
    <w:rsid w:val="00761488"/>
    <w:rsid w:val="007618CE"/>
    <w:rsid w:val="00761E6C"/>
    <w:rsid w:val="00762CC1"/>
    <w:rsid w:val="007658B2"/>
    <w:rsid w:val="007662C9"/>
    <w:rsid w:val="007726F2"/>
    <w:rsid w:val="00774840"/>
    <w:rsid w:val="00775CFC"/>
    <w:rsid w:val="00775DCB"/>
    <w:rsid w:val="007764D4"/>
    <w:rsid w:val="0077767B"/>
    <w:rsid w:val="00781532"/>
    <w:rsid w:val="0078159C"/>
    <w:rsid w:val="0078200E"/>
    <w:rsid w:val="007836A8"/>
    <w:rsid w:val="00785C0A"/>
    <w:rsid w:val="0079142A"/>
    <w:rsid w:val="007916A1"/>
    <w:rsid w:val="00792781"/>
    <w:rsid w:val="007936E1"/>
    <w:rsid w:val="0079408B"/>
    <w:rsid w:val="00795855"/>
    <w:rsid w:val="00796DEE"/>
    <w:rsid w:val="007A2870"/>
    <w:rsid w:val="007A3A4F"/>
    <w:rsid w:val="007A4E4C"/>
    <w:rsid w:val="007A58CF"/>
    <w:rsid w:val="007A5930"/>
    <w:rsid w:val="007B0105"/>
    <w:rsid w:val="007B1E08"/>
    <w:rsid w:val="007B2D55"/>
    <w:rsid w:val="007B3824"/>
    <w:rsid w:val="007B39DE"/>
    <w:rsid w:val="007B7035"/>
    <w:rsid w:val="007C012E"/>
    <w:rsid w:val="007C0C9E"/>
    <w:rsid w:val="007C2CAC"/>
    <w:rsid w:val="007C33BA"/>
    <w:rsid w:val="007C5FBC"/>
    <w:rsid w:val="007C61FB"/>
    <w:rsid w:val="007C692F"/>
    <w:rsid w:val="007D09EC"/>
    <w:rsid w:val="007D1512"/>
    <w:rsid w:val="007D2044"/>
    <w:rsid w:val="007D6400"/>
    <w:rsid w:val="007D6AB6"/>
    <w:rsid w:val="007F39F2"/>
    <w:rsid w:val="007F609F"/>
    <w:rsid w:val="007F60EF"/>
    <w:rsid w:val="007F6CC1"/>
    <w:rsid w:val="00800EDB"/>
    <w:rsid w:val="0080133D"/>
    <w:rsid w:val="0080389D"/>
    <w:rsid w:val="00804B51"/>
    <w:rsid w:val="00810427"/>
    <w:rsid w:val="00810F99"/>
    <w:rsid w:val="00811B24"/>
    <w:rsid w:val="00811C5F"/>
    <w:rsid w:val="00812594"/>
    <w:rsid w:val="00813919"/>
    <w:rsid w:val="00817388"/>
    <w:rsid w:val="008173AA"/>
    <w:rsid w:val="008267C2"/>
    <w:rsid w:val="00827A80"/>
    <w:rsid w:val="008309FD"/>
    <w:rsid w:val="00831AB7"/>
    <w:rsid w:val="008339CC"/>
    <w:rsid w:val="00836687"/>
    <w:rsid w:val="0084075E"/>
    <w:rsid w:val="00842909"/>
    <w:rsid w:val="00844ED5"/>
    <w:rsid w:val="00850FA3"/>
    <w:rsid w:val="00852322"/>
    <w:rsid w:val="0085251B"/>
    <w:rsid w:val="00853207"/>
    <w:rsid w:val="0085555B"/>
    <w:rsid w:val="00855E54"/>
    <w:rsid w:val="008561E1"/>
    <w:rsid w:val="00856922"/>
    <w:rsid w:val="00856BE8"/>
    <w:rsid w:val="00856C07"/>
    <w:rsid w:val="00861395"/>
    <w:rsid w:val="00862D90"/>
    <w:rsid w:val="00865E57"/>
    <w:rsid w:val="0086601A"/>
    <w:rsid w:val="00870124"/>
    <w:rsid w:val="00870D60"/>
    <w:rsid w:val="00871023"/>
    <w:rsid w:val="00871365"/>
    <w:rsid w:val="00872D89"/>
    <w:rsid w:val="008736EB"/>
    <w:rsid w:val="00876731"/>
    <w:rsid w:val="008770F8"/>
    <w:rsid w:val="00883C8C"/>
    <w:rsid w:val="0089187F"/>
    <w:rsid w:val="00891C9D"/>
    <w:rsid w:val="00892B1D"/>
    <w:rsid w:val="0089387B"/>
    <w:rsid w:val="008958F3"/>
    <w:rsid w:val="008A3C11"/>
    <w:rsid w:val="008B2466"/>
    <w:rsid w:val="008B2B88"/>
    <w:rsid w:val="008B7337"/>
    <w:rsid w:val="008C0156"/>
    <w:rsid w:val="008C0F98"/>
    <w:rsid w:val="008C1DF0"/>
    <w:rsid w:val="008C2936"/>
    <w:rsid w:val="008C3546"/>
    <w:rsid w:val="008C3553"/>
    <w:rsid w:val="008D242C"/>
    <w:rsid w:val="008D2C83"/>
    <w:rsid w:val="008D631A"/>
    <w:rsid w:val="008D7C51"/>
    <w:rsid w:val="008E15BD"/>
    <w:rsid w:val="008E4444"/>
    <w:rsid w:val="008E521C"/>
    <w:rsid w:val="008E57D6"/>
    <w:rsid w:val="008E5DE2"/>
    <w:rsid w:val="008E7E64"/>
    <w:rsid w:val="008F16AB"/>
    <w:rsid w:val="008F2EB4"/>
    <w:rsid w:val="008F6B4C"/>
    <w:rsid w:val="008F7280"/>
    <w:rsid w:val="009005C1"/>
    <w:rsid w:val="0090497A"/>
    <w:rsid w:val="00905387"/>
    <w:rsid w:val="009055DB"/>
    <w:rsid w:val="00906448"/>
    <w:rsid w:val="00912E91"/>
    <w:rsid w:val="00920E09"/>
    <w:rsid w:val="009233E1"/>
    <w:rsid w:val="00930F68"/>
    <w:rsid w:val="009316E0"/>
    <w:rsid w:val="00932240"/>
    <w:rsid w:val="00935EE1"/>
    <w:rsid w:val="009367A6"/>
    <w:rsid w:val="0094086A"/>
    <w:rsid w:val="009412C4"/>
    <w:rsid w:val="00943963"/>
    <w:rsid w:val="009457E6"/>
    <w:rsid w:val="00952F22"/>
    <w:rsid w:val="00963B52"/>
    <w:rsid w:val="00963D45"/>
    <w:rsid w:val="00965CBD"/>
    <w:rsid w:val="00967113"/>
    <w:rsid w:val="00972E9F"/>
    <w:rsid w:val="00975B4F"/>
    <w:rsid w:val="009778B1"/>
    <w:rsid w:val="00983FD1"/>
    <w:rsid w:val="00984399"/>
    <w:rsid w:val="009908BC"/>
    <w:rsid w:val="00990A9C"/>
    <w:rsid w:val="00992ECE"/>
    <w:rsid w:val="00995681"/>
    <w:rsid w:val="00997833"/>
    <w:rsid w:val="009A1201"/>
    <w:rsid w:val="009A1947"/>
    <w:rsid w:val="009A263E"/>
    <w:rsid w:val="009A270A"/>
    <w:rsid w:val="009A2C77"/>
    <w:rsid w:val="009A502C"/>
    <w:rsid w:val="009A5641"/>
    <w:rsid w:val="009A615D"/>
    <w:rsid w:val="009A6912"/>
    <w:rsid w:val="009A7922"/>
    <w:rsid w:val="009B02DE"/>
    <w:rsid w:val="009B7C69"/>
    <w:rsid w:val="009C1D6D"/>
    <w:rsid w:val="009C5306"/>
    <w:rsid w:val="009C5D7F"/>
    <w:rsid w:val="009C65AF"/>
    <w:rsid w:val="009C7F45"/>
    <w:rsid w:val="009D36AA"/>
    <w:rsid w:val="009D4406"/>
    <w:rsid w:val="009D526A"/>
    <w:rsid w:val="009E10FE"/>
    <w:rsid w:val="009E498D"/>
    <w:rsid w:val="009F69AD"/>
    <w:rsid w:val="00A032A2"/>
    <w:rsid w:val="00A0530E"/>
    <w:rsid w:val="00A06167"/>
    <w:rsid w:val="00A0654E"/>
    <w:rsid w:val="00A06DF7"/>
    <w:rsid w:val="00A07444"/>
    <w:rsid w:val="00A07851"/>
    <w:rsid w:val="00A108EF"/>
    <w:rsid w:val="00A12D5A"/>
    <w:rsid w:val="00A16727"/>
    <w:rsid w:val="00A17A66"/>
    <w:rsid w:val="00A22627"/>
    <w:rsid w:val="00A22DD6"/>
    <w:rsid w:val="00A233D2"/>
    <w:rsid w:val="00A24590"/>
    <w:rsid w:val="00A27F70"/>
    <w:rsid w:val="00A322A7"/>
    <w:rsid w:val="00A3458E"/>
    <w:rsid w:val="00A360D7"/>
    <w:rsid w:val="00A361A6"/>
    <w:rsid w:val="00A376CD"/>
    <w:rsid w:val="00A40473"/>
    <w:rsid w:val="00A4048E"/>
    <w:rsid w:val="00A42C36"/>
    <w:rsid w:val="00A477DA"/>
    <w:rsid w:val="00A47965"/>
    <w:rsid w:val="00A518EF"/>
    <w:rsid w:val="00A6088E"/>
    <w:rsid w:val="00A627ED"/>
    <w:rsid w:val="00A63287"/>
    <w:rsid w:val="00A640C6"/>
    <w:rsid w:val="00A6502D"/>
    <w:rsid w:val="00A67835"/>
    <w:rsid w:val="00A7115A"/>
    <w:rsid w:val="00A73AC0"/>
    <w:rsid w:val="00A753D5"/>
    <w:rsid w:val="00A8216A"/>
    <w:rsid w:val="00A853F9"/>
    <w:rsid w:val="00A8779D"/>
    <w:rsid w:val="00A9202A"/>
    <w:rsid w:val="00A94190"/>
    <w:rsid w:val="00A946D3"/>
    <w:rsid w:val="00A951A0"/>
    <w:rsid w:val="00A9551A"/>
    <w:rsid w:val="00A9682A"/>
    <w:rsid w:val="00A96C6B"/>
    <w:rsid w:val="00A977B6"/>
    <w:rsid w:val="00AA5A8B"/>
    <w:rsid w:val="00AB1B65"/>
    <w:rsid w:val="00AB436F"/>
    <w:rsid w:val="00AB5F27"/>
    <w:rsid w:val="00AB732A"/>
    <w:rsid w:val="00AC26F7"/>
    <w:rsid w:val="00AC473A"/>
    <w:rsid w:val="00AC6368"/>
    <w:rsid w:val="00AC66D4"/>
    <w:rsid w:val="00AC6EDF"/>
    <w:rsid w:val="00AD10D2"/>
    <w:rsid w:val="00AD2267"/>
    <w:rsid w:val="00AD537A"/>
    <w:rsid w:val="00AD5A1D"/>
    <w:rsid w:val="00AD7AEE"/>
    <w:rsid w:val="00AE1316"/>
    <w:rsid w:val="00AE224E"/>
    <w:rsid w:val="00AE2B48"/>
    <w:rsid w:val="00AE3AD6"/>
    <w:rsid w:val="00AE6D97"/>
    <w:rsid w:val="00AF0156"/>
    <w:rsid w:val="00AF112A"/>
    <w:rsid w:val="00AF4E05"/>
    <w:rsid w:val="00AF6286"/>
    <w:rsid w:val="00B03750"/>
    <w:rsid w:val="00B03DE3"/>
    <w:rsid w:val="00B050F2"/>
    <w:rsid w:val="00B05F97"/>
    <w:rsid w:val="00B10A90"/>
    <w:rsid w:val="00B10ACF"/>
    <w:rsid w:val="00B13810"/>
    <w:rsid w:val="00B218F5"/>
    <w:rsid w:val="00B22BE4"/>
    <w:rsid w:val="00B23DAB"/>
    <w:rsid w:val="00B26DDE"/>
    <w:rsid w:val="00B27EE1"/>
    <w:rsid w:val="00B30180"/>
    <w:rsid w:val="00B31886"/>
    <w:rsid w:val="00B31FBF"/>
    <w:rsid w:val="00B322EE"/>
    <w:rsid w:val="00B35C1C"/>
    <w:rsid w:val="00B4144D"/>
    <w:rsid w:val="00B41509"/>
    <w:rsid w:val="00B41D7D"/>
    <w:rsid w:val="00B42F30"/>
    <w:rsid w:val="00B4497B"/>
    <w:rsid w:val="00B47B1A"/>
    <w:rsid w:val="00B47FAF"/>
    <w:rsid w:val="00B503CD"/>
    <w:rsid w:val="00B5147F"/>
    <w:rsid w:val="00B5347D"/>
    <w:rsid w:val="00B54E46"/>
    <w:rsid w:val="00B5541E"/>
    <w:rsid w:val="00B55A36"/>
    <w:rsid w:val="00B63681"/>
    <w:rsid w:val="00B640E1"/>
    <w:rsid w:val="00B848B8"/>
    <w:rsid w:val="00B878A5"/>
    <w:rsid w:val="00B87EA0"/>
    <w:rsid w:val="00B90749"/>
    <w:rsid w:val="00B94A27"/>
    <w:rsid w:val="00B96364"/>
    <w:rsid w:val="00B97D9D"/>
    <w:rsid w:val="00BA2898"/>
    <w:rsid w:val="00BA2A42"/>
    <w:rsid w:val="00BA3BAB"/>
    <w:rsid w:val="00BB2DAE"/>
    <w:rsid w:val="00BB3DD4"/>
    <w:rsid w:val="00BB55EA"/>
    <w:rsid w:val="00BB5D41"/>
    <w:rsid w:val="00BC2445"/>
    <w:rsid w:val="00BC449B"/>
    <w:rsid w:val="00BC4D68"/>
    <w:rsid w:val="00BD043B"/>
    <w:rsid w:val="00BD270B"/>
    <w:rsid w:val="00BD668B"/>
    <w:rsid w:val="00BD7E54"/>
    <w:rsid w:val="00BE4670"/>
    <w:rsid w:val="00BE7943"/>
    <w:rsid w:val="00BF0053"/>
    <w:rsid w:val="00BF5421"/>
    <w:rsid w:val="00BF5728"/>
    <w:rsid w:val="00BF7602"/>
    <w:rsid w:val="00C040D4"/>
    <w:rsid w:val="00C0571A"/>
    <w:rsid w:val="00C1010B"/>
    <w:rsid w:val="00C10BCA"/>
    <w:rsid w:val="00C135D0"/>
    <w:rsid w:val="00C200C1"/>
    <w:rsid w:val="00C20AB3"/>
    <w:rsid w:val="00C21324"/>
    <w:rsid w:val="00C21CB3"/>
    <w:rsid w:val="00C21DC6"/>
    <w:rsid w:val="00C22DFF"/>
    <w:rsid w:val="00C233ED"/>
    <w:rsid w:val="00C236CF"/>
    <w:rsid w:val="00C26840"/>
    <w:rsid w:val="00C3474D"/>
    <w:rsid w:val="00C368B0"/>
    <w:rsid w:val="00C36EAE"/>
    <w:rsid w:val="00C376F8"/>
    <w:rsid w:val="00C37B0E"/>
    <w:rsid w:val="00C41B27"/>
    <w:rsid w:val="00C43361"/>
    <w:rsid w:val="00C46212"/>
    <w:rsid w:val="00C51A2C"/>
    <w:rsid w:val="00C5292E"/>
    <w:rsid w:val="00C535BB"/>
    <w:rsid w:val="00C56CC6"/>
    <w:rsid w:val="00C6035E"/>
    <w:rsid w:val="00C632E3"/>
    <w:rsid w:val="00C642E7"/>
    <w:rsid w:val="00C734E1"/>
    <w:rsid w:val="00C82EBC"/>
    <w:rsid w:val="00C8430F"/>
    <w:rsid w:val="00C848B0"/>
    <w:rsid w:val="00C915D0"/>
    <w:rsid w:val="00C9300B"/>
    <w:rsid w:val="00C966AD"/>
    <w:rsid w:val="00C97FAC"/>
    <w:rsid w:val="00CA1486"/>
    <w:rsid w:val="00CA3A53"/>
    <w:rsid w:val="00CA42D6"/>
    <w:rsid w:val="00CA5F93"/>
    <w:rsid w:val="00CB3A6E"/>
    <w:rsid w:val="00CB50EB"/>
    <w:rsid w:val="00CB7087"/>
    <w:rsid w:val="00CC0C55"/>
    <w:rsid w:val="00CC64A8"/>
    <w:rsid w:val="00CC6674"/>
    <w:rsid w:val="00CC739E"/>
    <w:rsid w:val="00CC7652"/>
    <w:rsid w:val="00CD07A8"/>
    <w:rsid w:val="00CD09B6"/>
    <w:rsid w:val="00CD36CE"/>
    <w:rsid w:val="00CD46D7"/>
    <w:rsid w:val="00CD4779"/>
    <w:rsid w:val="00CD5A73"/>
    <w:rsid w:val="00CD69D2"/>
    <w:rsid w:val="00CE21B9"/>
    <w:rsid w:val="00CE2562"/>
    <w:rsid w:val="00CE47F4"/>
    <w:rsid w:val="00CF1447"/>
    <w:rsid w:val="00CF1A4E"/>
    <w:rsid w:val="00CF3E3E"/>
    <w:rsid w:val="00CF4117"/>
    <w:rsid w:val="00CF4B12"/>
    <w:rsid w:val="00CF5034"/>
    <w:rsid w:val="00CF7A3E"/>
    <w:rsid w:val="00D00D6A"/>
    <w:rsid w:val="00D00F99"/>
    <w:rsid w:val="00D0125B"/>
    <w:rsid w:val="00D043FE"/>
    <w:rsid w:val="00D05DA6"/>
    <w:rsid w:val="00D060B2"/>
    <w:rsid w:val="00D10E90"/>
    <w:rsid w:val="00D1230E"/>
    <w:rsid w:val="00D144C4"/>
    <w:rsid w:val="00D14B59"/>
    <w:rsid w:val="00D14BEA"/>
    <w:rsid w:val="00D16008"/>
    <w:rsid w:val="00D17A55"/>
    <w:rsid w:val="00D17B39"/>
    <w:rsid w:val="00D2122E"/>
    <w:rsid w:val="00D26056"/>
    <w:rsid w:val="00D30D13"/>
    <w:rsid w:val="00D3335A"/>
    <w:rsid w:val="00D33437"/>
    <w:rsid w:val="00D3695E"/>
    <w:rsid w:val="00D41575"/>
    <w:rsid w:val="00D422CE"/>
    <w:rsid w:val="00D43AF3"/>
    <w:rsid w:val="00D4414B"/>
    <w:rsid w:val="00D449E9"/>
    <w:rsid w:val="00D45589"/>
    <w:rsid w:val="00D45A0C"/>
    <w:rsid w:val="00D474A0"/>
    <w:rsid w:val="00D4750E"/>
    <w:rsid w:val="00D50540"/>
    <w:rsid w:val="00D51299"/>
    <w:rsid w:val="00D51A37"/>
    <w:rsid w:val="00D52D8C"/>
    <w:rsid w:val="00D53EED"/>
    <w:rsid w:val="00D608E9"/>
    <w:rsid w:val="00D61724"/>
    <w:rsid w:val="00D65ACB"/>
    <w:rsid w:val="00D66C72"/>
    <w:rsid w:val="00D7003D"/>
    <w:rsid w:val="00D7108E"/>
    <w:rsid w:val="00D74743"/>
    <w:rsid w:val="00D75CFF"/>
    <w:rsid w:val="00D8292F"/>
    <w:rsid w:val="00D902D2"/>
    <w:rsid w:val="00D90804"/>
    <w:rsid w:val="00D914A6"/>
    <w:rsid w:val="00DA02F9"/>
    <w:rsid w:val="00DA1449"/>
    <w:rsid w:val="00DA3EA4"/>
    <w:rsid w:val="00DA4D80"/>
    <w:rsid w:val="00DA5E4A"/>
    <w:rsid w:val="00DA69D3"/>
    <w:rsid w:val="00DA6B32"/>
    <w:rsid w:val="00DB1828"/>
    <w:rsid w:val="00DB1CCB"/>
    <w:rsid w:val="00DB1F73"/>
    <w:rsid w:val="00DB25B0"/>
    <w:rsid w:val="00DB3835"/>
    <w:rsid w:val="00DB4A7E"/>
    <w:rsid w:val="00DB779E"/>
    <w:rsid w:val="00DC3BAC"/>
    <w:rsid w:val="00DC7727"/>
    <w:rsid w:val="00DD0F83"/>
    <w:rsid w:val="00DD31DB"/>
    <w:rsid w:val="00DD341E"/>
    <w:rsid w:val="00DD38C4"/>
    <w:rsid w:val="00DD648B"/>
    <w:rsid w:val="00DE44B7"/>
    <w:rsid w:val="00DE4887"/>
    <w:rsid w:val="00DF3C33"/>
    <w:rsid w:val="00DF5A7A"/>
    <w:rsid w:val="00DF6D25"/>
    <w:rsid w:val="00E01BF9"/>
    <w:rsid w:val="00E02C9A"/>
    <w:rsid w:val="00E03B2E"/>
    <w:rsid w:val="00E03F4C"/>
    <w:rsid w:val="00E04A85"/>
    <w:rsid w:val="00E102C3"/>
    <w:rsid w:val="00E10FDE"/>
    <w:rsid w:val="00E131F8"/>
    <w:rsid w:val="00E1400B"/>
    <w:rsid w:val="00E24476"/>
    <w:rsid w:val="00E274D9"/>
    <w:rsid w:val="00E3177F"/>
    <w:rsid w:val="00E323B6"/>
    <w:rsid w:val="00E37040"/>
    <w:rsid w:val="00E41765"/>
    <w:rsid w:val="00E42EAC"/>
    <w:rsid w:val="00E45D2A"/>
    <w:rsid w:val="00E466AF"/>
    <w:rsid w:val="00E52497"/>
    <w:rsid w:val="00E54582"/>
    <w:rsid w:val="00E56BC6"/>
    <w:rsid w:val="00E56CED"/>
    <w:rsid w:val="00E60149"/>
    <w:rsid w:val="00E60A52"/>
    <w:rsid w:val="00E628B9"/>
    <w:rsid w:val="00E67134"/>
    <w:rsid w:val="00E7007B"/>
    <w:rsid w:val="00E71318"/>
    <w:rsid w:val="00E728BE"/>
    <w:rsid w:val="00E74DEE"/>
    <w:rsid w:val="00E75535"/>
    <w:rsid w:val="00E76186"/>
    <w:rsid w:val="00E77D3F"/>
    <w:rsid w:val="00E81417"/>
    <w:rsid w:val="00E81B69"/>
    <w:rsid w:val="00E8263C"/>
    <w:rsid w:val="00E84627"/>
    <w:rsid w:val="00E8749C"/>
    <w:rsid w:val="00E87B78"/>
    <w:rsid w:val="00E911A1"/>
    <w:rsid w:val="00E91335"/>
    <w:rsid w:val="00E91BD3"/>
    <w:rsid w:val="00E932F2"/>
    <w:rsid w:val="00E953C5"/>
    <w:rsid w:val="00EA07BD"/>
    <w:rsid w:val="00EA2FDD"/>
    <w:rsid w:val="00EA3FD4"/>
    <w:rsid w:val="00EA46A7"/>
    <w:rsid w:val="00EA499B"/>
    <w:rsid w:val="00EB14D6"/>
    <w:rsid w:val="00EB1B55"/>
    <w:rsid w:val="00EB4551"/>
    <w:rsid w:val="00EB4CFC"/>
    <w:rsid w:val="00EB7BD4"/>
    <w:rsid w:val="00EC0666"/>
    <w:rsid w:val="00EC12A5"/>
    <w:rsid w:val="00EC28E3"/>
    <w:rsid w:val="00EC5E77"/>
    <w:rsid w:val="00EC6444"/>
    <w:rsid w:val="00EC72E3"/>
    <w:rsid w:val="00ED2F50"/>
    <w:rsid w:val="00ED39E9"/>
    <w:rsid w:val="00ED4DDA"/>
    <w:rsid w:val="00ED74C3"/>
    <w:rsid w:val="00EE4E62"/>
    <w:rsid w:val="00EE6C5B"/>
    <w:rsid w:val="00EE6E8D"/>
    <w:rsid w:val="00EF0241"/>
    <w:rsid w:val="00EF2638"/>
    <w:rsid w:val="00EF4668"/>
    <w:rsid w:val="00EF49AC"/>
    <w:rsid w:val="00F021A0"/>
    <w:rsid w:val="00F031A2"/>
    <w:rsid w:val="00F03C1A"/>
    <w:rsid w:val="00F04111"/>
    <w:rsid w:val="00F10192"/>
    <w:rsid w:val="00F13095"/>
    <w:rsid w:val="00F131EA"/>
    <w:rsid w:val="00F142A2"/>
    <w:rsid w:val="00F22551"/>
    <w:rsid w:val="00F24ED6"/>
    <w:rsid w:val="00F26007"/>
    <w:rsid w:val="00F27526"/>
    <w:rsid w:val="00F27F0A"/>
    <w:rsid w:val="00F30D15"/>
    <w:rsid w:val="00F365A8"/>
    <w:rsid w:val="00F41C01"/>
    <w:rsid w:val="00F42DED"/>
    <w:rsid w:val="00F43330"/>
    <w:rsid w:val="00F43A3C"/>
    <w:rsid w:val="00F47BA5"/>
    <w:rsid w:val="00F50A7F"/>
    <w:rsid w:val="00F50F4F"/>
    <w:rsid w:val="00F54149"/>
    <w:rsid w:val="00F554DF"/>
    <w:rsid w:val="00F5550D"/>
    <w:rsid w:val="00F56673"/>
    <w:rsid w:val="00F569AA"/>
    <w:rsid w:val="00F5744A"/>
    <w:rsid w:val="00F60138"/>
    <w:rsid w:val="00F61E52"/>
    <w:rsid w:val="00F62DB5"/>
    <w:rsid w:val="00F6370E"/>
    <w:rsid w:val="00F63B7E"/>
    <w:rsid w:val="00F660ED"/>
    <w:rsid w:val="00F679B1"/>
    <w:rsid w:val="00F708C4"/>
    <w:rsid w:val="00F75557"/>
    <w:rsid w:val="00F77FCA"/>
    <w:rsid w:val="00F83EBE"/>
    <w:rsid w:val="00F84DCE"/>
    <w:rsid w:val="00F857D5"/>
    <w:rsid w:val="00F8618E"/>
    <w:rsid w:val="00F86ED2"/>
    <w:rsid w:val="00F91A6F"/>
    <w:rsid w:val="00F93557"/>
    <w:rsid w:val="00F95161"/>
    <w:rsid w:val="00FA1712"/>
    <w:rsid w:val="00FA4776"/>
    <w:rsid w:val="00FA4A97"/>
    <w:rsid w:val="00FA7B0E"/>
    <w:rsid w:val="00FA7F5A"/>
    <w:rsid w:val="00FC5B64"/>
    <w:rsid w:val="00FC6B3E"/>
    <w:rsid w:val="00FD1F04"/>
    <w:rsid w:val="00FE1476"/>
    <w:rsid w:val="00FE1BC6"/>
    <w:rsid w:val="00FE1EED"/>
    <w:rsid w:val="00FE7519"/>
    <w:rsid w:val="00FF0648"/>
    <w:rsid w:val="00FF07AE"/>
    <w:rsid w:val="00FF4B2C"/>
    <w:rsid w:val="00FF71C7"/>
    <w:rsid w:val="00FF7444"/>
    <w:rsid w:val="00FF74B6"/>
    <w:rsid w:val="00FF7F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C1154"/>
  <w15:chartTrackingRefBased/>
  <w15:docId w15:val="{7307414D-3A3F-4ADF-A9CA-7425D873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A8E"/>
    <w:pPr>
      <w:spacing w:after="200" w:line="276" w:lineRule="auto"/>
    </w:pPr>
    <w:rPr>
      <w:rFonts w:ascii="Calibri" w:eastAsia="Calibri" w:hAnsi="Calibri" w:cs="Times New Roman"/>
      <w:kern w:val="0"/>
      <w14:ligatures w14:val="none"/>
    </w:rPr>
  </w:style>
  <w:style w:type="paragraph" w:styleId="10">
    <w:name w:val="heading 1"/>
    <w:basedOn w:val="a"/>
    <w:next w:val="a"/>
    <w:link w:val="11"/>
    <w:uiPriority w:val="9"/>
    <w:qFormat/>
    <w:rsid w:val="00A821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A821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216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216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216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21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21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21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21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A8216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A8216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216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216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216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21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216A"/>
    <w:rPr>
      <w:rFonts w:eastAsiaTheme="majorEastAsia" w:cstheme="majorBidi"/>
      <w:color w:val="595959" w:themeColor="text1" w:themeTint="A6"/>
    </w:rPr>
  </w:style>
  <w:style w:type="character" w:customStyle="1" w:styleId="80">
    <w:name w:val="Заголовок 8 Знак"/>
    <w:basedOn w:val="a0"/>
    <w:link w:val="8"/>
    <w:uiPriority w:val="9"/>
    <w:semiHidden/>
    <w:rsid w:val="00A821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216A"/>
    <w:rPr>
      <w:rFonts w:eastAsiaTheme="majorEastAsia" w:cstheme="majorBidi"/>
      <w:color w:val="272727" w:themeColor="text1" w:themeTint="D8"/>
    </w:rPr>
  </w:style>
  <w:style w:type="paragraph" w:styleId="a3">
    <w:name w:val="Title"/>
    <w:basedOn w:val="a"/>
    <w:next w:val="a"/>
    <w:link w:val="a4"/>
    <w:uiPriority w:val="10"/>
    <w:qFormat/>
    <w:rsid w:val="00A82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21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216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216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216A"/>
    <w:pPr>
      <w:spacing w:before="160"/>
      <w:jc w:val="center"/>
    </w:pPr>
    <w:rPr>
      <w:i/>
      <w:iCs/>
      <w:color w:val="404040" w:themeColor="text1" w:themeTint="BF"/>
    </w:rPr>
  </w:style>
  <w:style w:type="character" w:customStyle="1" w:styleId="22">
    <w:name w:val="Цитата 2 Знак"/>
    <w:basedOn w:val="a0"/>
    <w:link w:val="21"/>
    <w:uiPriority w:val="29"/>
    <w:rsid w:val="00A8216A"/>
    <w:rPr>
      <w:i/>
      <w:iCs/>
      <w:color w:val="404040" w:themeColor="text1" w:themeTint="BF"/>
    </w:rPr>
  </w:style>
  <w:style w:type="paragraph" w:styleId="a7">
    <w:name w:val="List Paragraph"/>
    <w:basedOn w:val="a"/>
    <w:uiPriority w:val="34"/>
    <w:qFormat/>
    <w:rsid w:val="00A8216A"/>
    <w:pPr>
      <w:ind w:left="720"/>
      <w:contextualSpacing/>
    </w:pPr>
  </w:style>
  <w:style w:type="character" w:styleId="a8">
    <w:name w:val="Intense Emphasis"/>
    <w:basedOn w:val="a0"/>
    <w:uiPriority w:val="21"/>
    <w:qFormat/>
    <w:rsid w:val="00A8216A"/>
    <w:rPr>
      <w:i/>
      <w:iCs/>
      <w:color w:val="2F5496" w:themeColor="accent1" w:themeShade="BF"/>
    </w:rPr>
  </w:style>
  <w:style w:type="paragraph" w:styleId="a9">
    <w:name w:val="Intense Quote"/>
    <w:basedOn w:val="a"/>
    <w:next w:val="a"/>
    <w:link w:val="aa"/>
    <w:uiPriority w:val="30"/>
    <w:qFormat/>
    <w:rsid w:val="00A82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216A"/>
    <w:rPr>
      <w:i/>
      <w:iCs/>
      <w:color w:val="2F5496" w:themeColor="accent1" w:themeShade="BF"/>
    </w:rPr>
  </w:style>
  <w:style w:type="character" w:styleId="ab">
    <w:name w:val="Intense Reference"/>
    <w:basedOn w:val="a0"/>
    <w:uiPriority w:val="32"/>
    <w:qFormat/>
    <w:rsid w:val="00A8216A"/>
    <w:rPr>
      <w:b/>
      <w:bCs/>
      <w:smallCaps/>
      <w:color w:val="2F5496" w:themeColor="accent1" w:themeShade="BF"/>
      <w:spacing w:val="5"/>
    </w:rPr>
  </w:style>
  <w:style w:type="table" w:styleId="ac">
    <w:name w:val="Table Grid"/>
    <w:basedOn w:val="a1"/>
    <w:uiPriority w:val="39"/>
    <w:rsid w:val="00A8216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qFormat/>
    <w:rsid w:val="00A8216A"/>
    <w:pPr>
      <w:spacing w:before="100" w:beforeAutospacing="1" w:after="100" w:afterAutospacing="1" w:line="240" w:lineRule="auto"/>
    </w:pPr>
    <w:rPr>
      <w:rFonts w:ascii="Times New Roman" w:eastAsia="Times New Roman" w:hAnsi="Times New Roman"/>
      <w:sz w:val="24"/>
      <w:szCs w:val="24"/>
    </w:rPr>
  </w:style>
  <w:style w:type="paragraph" w:customStyle="1" w:styleId="list-mark">
    <w:name w:val="list-mark"/>
    <w:basedOn w:val="a"/>
    <w:rsid w:val="00A8216A"/>
    <w:pPr>
      <w:spacing w:before="100" w:beforeAutospacing="1" w:after="100" w:afterAutospacing="1" w:line="240" w:lineRule="auto"/>
    </w:pPr>
    <w:rPr>
      <w:rFonts w:ascii="Times New Roman" w:eastAsia="Times New Roman" w:hAnsi="Times New Roman"/>
      <w:sz w:val="24"/>
      <w:szCs w:val="24"/>
    </w:rPr>
  </w:style>
  <w:style w:type="character" w:styleId="ae">
    <w:name w:val="Hyperlink"/>
    <w:uiPriority w:val="99"/>
    <w:unhideWhenUsed/>
    <w:rsid w:val="00A8216A"/>
    <w:rPr>
      <w:color w:val="0563C1"/>
      <w:u w:val="single"/>
    </w:rPr>
  </w:style>
  <w:style w:type="character" w:customStyle="1" w:styleId="12">
    <w:name w:val="Неразрешенное упоминание1"/>
    <w:uiPriority w:val="99"/>
    <w:semiHidden/>
    <w:unhideWhenUsed/>
    <w:rsid w:val="00A8216A"/>
    <w:rPr>
      <w:color w:val="605E5C"/>
      <w:shd w:val="clear" w:color="auto" w:fill="E1DFDD"/>
    </w:rPr>
  </w:style>
  <w:style w:type="table" w:customStyle="1" w:styleId="TableNormal1">
    <w:name w:val="Table Normal1"/>
    <w:uiPriority w:val="2"/>
    <w:semiHidden/>
    <w:unhideWhenUsed/>
    <w:qFormat/>
    <w:rsid w:val="00A8216A"/>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216A"/>
    <w:pPr>
      <w:widowControl w:val="0"/>
      <w:autoSpaceDE w:val="0"/>
      <w:autoSpaceDN w:val="0"/>
      <w:spacing w:after="0" w:line="240" w:lineRule="auto"/>
    </w:pPr>
    <w:rPr>
      <w:rFonts w:ascii="Times New Roman" w:eastAsia="Times New Roman" w:hAnsi="Times New Roman"/>
    </w:rPr>
  </w:style>
  <w:style w:type="paragraph" w:styleId="af">
    <w:name w:val="Body Text"/>
    <w:basedOn w:val="a"/>
    <w:link w:val="af0"/>
    <w:uiPriority w:val="1"/>
    <w:qFormat/>
    <w:rsid w:val="00A8216A"/>
    <w:pPr>
      <w:widowControl w:val="0"/>
      <w:autoSpaceDE w:val="0"/>
      <w:autoSpaceDN w:val="0"/>
      <w:spacing w:after="0" w:line="240" w:lineRule="auto"/>
      <w:ind w:left="336"/>
    </w:pPr>
    <w:rPr>
      <w:rFonts w:ascii="Times New Roman" w:eastAsia="Times New Roman" w:hAnsi="Times New Roman"/>
      <w:sz w:val="28"/>
      <w:szCs w:val="28"/>
    </w:rPr>
  </w:style>
  <w:style w:type="character" w:customStyle="1" w:styleId="af0">
    <w:name w:val="Основной текст Знак"/>
    <w:basedOn w:val="a0"/>
    <w:link w:val="af"/>
    <w:uiPriority w:val="1"/>
    <w:rsid w:val="00A8216A"/>
    <w:rPr>
      <w:rFonts w:ascii="Times New Roman" w:eastAsia="Times New Roman" w:hAnsi="Times New Roman" w:cs="Times New Roman"/>
      <w:kern w:val="0"/>
      <w:sz w:val="28"/>
      <w:szCs w:val="28"/>
      <w:lang w:val="ru-RU"/>
      <w14:ligatures w14:val="none"/>
    </w:rPr>
  </w:style>
  <w:style w:type="character" w:customStyle="1" w:styleId="13">
    <w:name w:val="Неразрешенное упоминание1"/>
    <w:uiPriority w:val="99"/>
    <w:semiHidden/>
    <w:unhideWhenUsed/>
    <w:rsid w:val="00A8216A"/>
    <w:rPr>
      <w:color w:val="605E5C"/>
      <w:shd w:val="clear" w:color="auto" w:fill="E1DFDD"/>
    </w:rPr>
  </w:style>
  <w:style w:type="numbering" w:customStyle="1" w:styleId="1">
    <w:name w:val="Текущий список1"/>
    <w:uiPriority w:val="99"/>
    <w:rsid w:val="00A8216A"/>
    <w:pPr>
      <w:numPr>
        <w:numId w:val="11"/>
      </w:numPr>
    </w:pPr>
  </w:style>
  <w:style w:type="paragraph" w:styleId="af1">
    <w:name w:val="Revision"/>
    <w:hidden/>
    <w:uiPriority w:val="99"/>
    <w:semiHidden/>
    <w:rsid w:val="00A8216A"/>
    <w:pPr>
      <w:spacing w:after="0" w:line="240" w:lineRule="auto"/>
    </w:pPr>
    <w:rPr>
      <w:rFonts w:ascii="Calibri" w:eastAsia="Calibri" w:hAnsi="Calibri" w:cs="Times New Roman"/>
      <w:kern w:val="0"/>
      <w14:ligatures w14:val="none"/>
    </w:rPr>
  </w:style>
  <w:style w:type="paragraph" w:styleId="af2">
    <w:name w:val="header"/>
    <w:basedOn w:val="a"/>
    <w:link w:val="af3"/>
    <w:uiPriority w:val="99"/>
    <w:unhideWhenUsed/>
    <w:rsid w:val="00A8216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8216A"/>
    <w:rPr>
      <w:rFonts w:ascii="Calibri" w:eastAsia="Calibri" w:hAnsi="Calibri" w:cs="Times New Roman"/>
      <w:kern w:val="0"/>
      <w:lang w:val="ru-RU"/>
      <w14:ligatures w14:val="none"/>
    </w:rPr>
  </w:style>
  <w:style w:type="paragraph" w:styleId="af4">
    <w:name w:val="footer"/>
    <w:basedOn w:val="a"/>
    <w:link w:val="af5"/>
    <w:uiPriority w:val="99"/>
    <w:unhideWhenUsed/>
    <w:rsid w:val="00A8216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8216A"/>
    <w:rPr>
      <w:rFonts w:ascii="Calibri" w:eastAsia="Calibri" w:hAnsi="Calibri" w:cs="Times New Roman"/>
      <w:kern w:val="0"/>
      <w:lang w:val="ru-RU"/>
      <w14:ligatures w14:val="none"/>
    </w:rPr>
  </w:style>
  <w:style w:type="table" w:customStyle="1" w:styleId="TableNormal">
    <w:name w:val="Table Normal"/>
    <w:uiPriority w:val="2"/>
    <w:semiHidden/>
    <w:unhideWhenUsed/>
    <w:qFormat/>
    <w:rsid w:val="0034479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6">
    <w:name w:val="Strong"/>
    <w:basedOn w:val="a0"/>
    <w:uiPriority w:val="22"/>
    <w:qFormat/>
    <w:rsid w:val="00344794"/>
    <w:rPr>
      <w:b/>
      <w:bCs/>
    </w:rPr>
  </w:style>
  <w:style w:type="character" w:styleId="af7">
    <w:name w:val="Placeholder Text"/>
    <w:basedOn w:val="a0"/>
    <w:uiPriority w:val="99"/>
    <w:semiHidden/>
    <w:rsid w:val="00CF4117"/>
    <w:rPr>
      <w:color w:val="666666"/>
    </w:rPr>
  </w:style>
  <w:style w:type="character" w:styleId="af8">
    <w:name w:val="FollowedHyperlink"/>
    <w:basedOn w:val="a0"/>
    <w:uiPriority w:val="99"/>
    <w:semiHidden/>
    <w:unhideWhenUsed/>
    <w:rsid w:val="00322B33"/>
    <w:rPr>
      <w:color w:val="954F72" w:themeColor="followedHyperlink"/>
      <w:u w:val="single"/>
    </w:rPr>
  </w:style>
  <w:style w:type="paragraph" w:styleId="af9">
    <w:name w:val="No Spacing"/>
    <w:uiPriority w:val="1"/>
    <w:qFormat/>
    <w:rsid w:val="009C5306"/>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www.itehk.com/ITEHK" TargetMode="External"/><Relationship Id="rId42" Type="http://schemas.openxmlformats.org/officeDocument/2006/relationships/chart" Target="charts/chart7.xml"/><Relationship Id="rId47" Type="http://schemas.openxmlformats.org/officeDocument/2006/relationships/hyperlink" Target="https://www.gbta.org/" TargetMode="External"/><Relationship Id="rId63" Type="http://schemas.openxmlformats.org/officeDocument/2006/relationships/hyperlink" Target="https://forum-astana.org/" TargetMode="External"/><Relationship Id="rId68" Type="http://schemas.openxmlformats.org/officeDocument/2006/relationships/hyperlink" Target="https://www.eoob.co.in/NQZ/destinations" TargetMode="External"/><Relationship Id="rId84" Type="http://schemas.openxmlformats.org/officeDocument/2006/relationships/hyperlink" Target="https://eldala.kz/dannye/kalendar/13249-kazagro-kazfarmturkistan-kazfood-turkistan" TargetMode="External"/><Relationship Id="rId89" Type="http://schemas.openxmlformats.org/officeDocument/2006/relationships/image" Target="media/image20.jpeg"/><Relationship Id="rId16" Type="http://schemas.openxmlformats.org/officeDocument/2006/relationships/hyperlink" Target="http://www.mitt.ru/" TargetMode="External"/><Relationship Id="rId11" Type="http://schemas.microsoft.com/office/2007/relationships/diagramDrawing" Target="diagrams/drawing1.xml"/><Relationship Id="rId32" Type="http://schemas.openxmlformats.org/officeDocument/2006/relationships/chart" Target="charts/chart6.xml"/><Relationship Id="rId37" Type="http://schemas.openxmlformats.org/officeDocument/2006/relationships/image" Target="media/image9.png"/><Relationship Id="rId53" Type="http://schemas.openxmlformats.org/officeDocument/2006/relationships/hyperlink" Target="https://www.stb.gov.sg/" TargetMode="External"/><Relationship Id="rId58" Type="http://schemas.openxmlformats.org/officeDocument/2006/relationships/hyperlink" Target="https://www.stb.gov.sg/" TargetMode="External"/><Relationship Id="rId74" Type="http://schemas.openxmlformats.org/officeDocument/2006/relationships/hyperlink" Target="https://expoastana.management/" TargetMode="External"/><Relationship Id="rId79" Type="http://schemas.openxmlformats.org/officeDocument/2006/relationships/hyperlink" Target="https://kazakh.travel/" TargetMode="External"/><Relationship Id="rId5" Type="http://schemas.openxmlformats.org/officeDocument/2006/relationships/footnotes" Target="footnotes.xml"/><Relationship Id="rId90" Type="http://schemas.openxmlformats.org/officeDocument/2006/relationships/image" Target="media/image21.jpeg"/><Relationship Id="rId95" Type="http://schemas.openxmlformats.org/officeDocument/2006/relationships/theme" Target="theme/theme1.xml"/><Relationship Id="rId22" Type="http://schemas.openxmlformats.org/officeDocument/2006/relationships/hyperlink" Target="http://www.pata.org/events" TargetMode="External"/><Relationship Id="rId27" Type="http://schemas.openxmlformats.org/officeDocument/2006/relationships/image" Target="media/image4.png"/><Relationship Id="rId43" Type="http://schemas.openxmlformats.org/officeDocument/2006/relationships/hyperlink" Target="https://www.gov.kz/memleket/entities/astana/press" TargetMode="External"/><Relationship Id="rId48" Type="http://schemas.openxmlformats.org/officeDocument/2006/relationships/hyperlink" Target="https://www.alliedmarketresearch.com/" TargetMode="External"/><Relationship Id="rId64" Type="http://schemas.openxmlformats.org/officeDocument/2006/relationships/hyperlink" Target="https://en.wikipedia.org/wiki/" TargetMode="External"/><Relationship Id="rId69" Type="http://schemas.openxmlformats.org/officeDocument/2006/relationships/hyperlink" Target="https://stat.gov." TargetMode="External"/><Relationship Id="rId8" Type="http://schemas.openxmlformats.org/officeDocument/2006/relationships/diagramLayout" Target="diagrams/layout1.xml"/><Relationship Id="rId51" Type="http://schemas.openxmlformats.org/officeDocument/2006/relationships/hyperlink" Target="https://www.mastercard.com/" TargetMode="External"/><Relationship Id="rId72" Type="http://schemas.openxmlformats.org/officeDocument/2006/relationships/hyperlink" Target="https://cmwp.uz/images/ENG_Central_Asian%20Hotel_Chains_Final_" TargetMode="External"/><Relationship Id="rId80" Type="http://schemas.openxmlformats.org/officeDocument/2006/relationships/image" Target="media/image14.png"/><Relationship Id="rId85" Type="http://schemas.openxmlformats.org/officeDocument/2006/relationships/image" Target="media/image16.png"/><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cottm.com/" TargetMode="External"/><Relationship Id="rId25" Type="http://schemas.openxmlformats.org/officeDocument/2006/relationships/hyperlink" Target="http://www.wtmlondon.com/"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s://www.unwto.org/" TargetMode="External"/><Relationship Id="rId59" Type="http://schemas.openxmlformats.org/officeDocument/2006/relationships/hyperlink" Target="https://www.edb.gov.sg/" TargetMode="External"/><Relationship Id="rId67" Type="http://schemas.openxmlformats.org/officeDocument/2006/relationships/hyperlink" Target="https://www.nn-airport.kz/" TargetMode="External"/><Relationship Id="rId20" Type="http://schemas.openxmlformats.org/officeDocument/2006/relationships/hyperlink" Target="http://en.kotfa.net/" TargetMode="External"/><Relationship Id="rId41" Type="http://schemas.openxmlformats.org/officeDocument/2006/relationships/image" Target="media/image13.png"/><Relationship Id="rId54" Type="http://schemas.openxmlformats.org/officeDocument/2006/relationships/hyperlink" Target="https://www.stb.gov.sg/content/stb/en" TargetMode="External"/><Relationship Id="rId62" Type="http://schemas.openxmlformats.org/officeDocument/2006/relationships/hyperlink" Target="https://www.gov.kz/" TargetMode="External"/><Relationship Id="rId70" Type="http://schemas.openxmlformats.org/officeDocument/2006/relationships/hyperlink" Target="https://stat.gov." TargetMode="External"/><Relationship Id="rId75" Type="http://schemas.openxmlformats.org/officeDocument/2006/relationships/hyperlink" Target="https://palaceastana.kz/" TargetMode="External"/><Relationship Id="rId83" Type="http://schemas.openxmlformats.org/officeDocument/2006/relationships/hyperlink" Target="https://eldala.kz/dannye/kalendar/5843-kazagro-kazfarm-2021" TargetMode="External"/><Relationship Id="rId88" Type="http://schemas.openxmlformats.org/officeDocument/2006/relationships/image" Target="media/image19.jpeg"/><Relationship Id="rId9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tb-berlin.com/" TargetMode="External"/><Relationship Id="rId23" Type="http://schemas.openxmlformats.org/officeDocument/2006/relationships/hyperlink" Target="http://www.leisure.kz/ru" TargetMode="External"/><Relationship Id="rId28" Type="http://schemas.openxmlformats.org/officeDocument/2006/relationships/chart" Target="charts/chart2.xml"/><Relationship Id="rId36" Type="http://schemas.openxmlformats.org/officeDocument/2006/relationships/image" Target="media/image8.png"/><Relationship Id="rId49" Type="http://schemas.openxmlformats.org/officeDocument/2006/relationships/hyperlink" Target="https://www.gbta.org/" TargetMode="External"/><Relationship Id="rId57" Type="http://schemas.openxmlformats.org/officeDocument/2006/relationships/hyperlink" Target="https://www.mot.gov.sg/" TargetMode="External"/><Relationship Id="rId10" Type="http://schemas.openxmlformats.org/officeDocument/2006/relationships/diagramColors" Target="diagrams/colors1.xml"/><Relationship Id="rId31" Type="http://schemas.openxmlformats.org/officeDocument/2006/relationships/chart" Target="charts/chart5.xml"/><Relationship Id="rId44" Type="http://schemas.openxmlformats.org/officeDocument/2006/relationships/hyperlink" Target="https://www.iccaworld.org/" TargetMode="External"/><Relationship Id="rId52" Type="http://schemas.openxmlformats.org/officeDocument/2006/relationships/hyperlink" Target="https://www.unwto.org/" TargetMode="External"/><Relationship Id="rId60" Type="http://schemas.openxmlformats.org/officeDocument/2006/relationships/hyperlink" Target="https://www.wto.org/" TargetMode="External"/><Relationship Id="rId65" Type="http://schemas.openxmlformats.org/officeDocument/2006/relationships/hyperlink" Target="https://www.nqz.aero/" TargetMode="External"/><Relationship Id="rId73" Type="http://schemas.openxmlformats.org/officeDocument/2006/relationships/hyperlink" Target="https://kazartguide.kz/" TargetMode="External"/><Relationship Id="rId78" Type="http://schemas.openxmlformats.org/officeDocument/2006/relationships/hyperlink" Target="https://kazmedia.org/" TargetMode="External"/><Relationship Id="rId81" Type="http://schemas.openxmlformats.org/officeDocument/2006/relationships/image" Target="media/image15.png"/><Relationship Id="rId86" Type="http://schemas.openxmlformats.org/officeDocument/2006/relationships/image" Target="media/image17.jpe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image" Target="media/image2.png"/><Relationship Id="rId18" Type="http://schemas.openxmlformats.org/officeDocument/2006/relationships/hyperlink" Target="http://www.kitf.kz/ru" TargetMode="External"/><Relationship Id="rId39" Type="http://schemas.openxmlformats.org/officeDocument/2006/relationships/image" Target="media/image11.png"/><Relationship Id="rId34" Type="http://schemas.openxmlformats.org/officeDocument/2006/relationships/image" Target="media/image6.png"/><Relationship Id="rId50" Type="http://schemas.openxmlformats.org/officeDocument/2006/relationships/hyperlink" Target="https://advertising.expedia.com/" TargetMode="External"/><Relationship Id="rId55" Type="http://schemas.openxmlformats.org/officeDocument/2006/relationships/hyperlink" Target="https://www.stb.gov.sg/" TargetMode="External"/><Relationship Id="rId76" Type="http://schemas.openxmlformats.org/officeDocument/2006/relationships/hyperlink" Target="https://astanaopera.kz/" TargetMode="External"/><Relationship Id="rId7" Type="http://schemas.openxmlformats.org/officeDocument/2006/relationships/diagramData" Target="diagrams/data1.xml"/><Relationship Id="rId71" Type="http://schemas.openxmlformats.org/officeDocument/2006/relationships/hyperlink" Target="https://www.tripadvisor.com.my/Attractions-g293944-Activities-Astana" TargetMode="External"/><Relationship Id="rId92" Type="http://schemas.openxmlformats.org/officeDocument/2006/relationships/image" Target="media/image23.png"/><Relationship Id="rId2" Type="http://schemas.openxmlformats.org/officeDocument/2006/relationships/styles" Target="styles.xml"/><Relationship Id="rId29" Type="http://schemas.openxmlformats.org/officeDocument/2006/relationships/chart" Target="charts/chart3.xml"/><Relationship Id="rId24" Type="http://schemas.openxmlformats.org/officeDocument/2006/relationships/hyperlink" Target="http://www.t-expo.jp/en" TargetMode="External"/><Relationship Id="rId40" Type="http://schemas.openxmlformats.org/officeDocument/2006/relationships/image" Target="media/image12.png"/><Relationship Id="rId45" Type="http://schemas.openxmlformats.org/officeDocument/2006/relationships/hyperlink" Target="https://www.alliedmarketresearch.com/" TargetMode="External"/><Relationship Id="rId66" Type="http://schemas.openxmlformats.org/officeDocument/2006/relationships/hyperlink" Target="https://reference.org/facts/Nursultan_Nazarbayev_International_Airport/eYVfFmRS" TargetMode="External"/><Relationship Id="rId87" Type="http://schemas.openxmlformats.org/officeDocument/2006/relationships/image" Target="media/image18.jpeg"/><Relationship Id="rId61" Type="http://schemas.openxmlformats.org/officeDocument/2006/relationships/hyperlink" Target="https://stat.gov.kz/" TargetMode="External"/><Relationship Id="rId82" Type="http://schemas.openxmlformats.org/officeDocument/2006/relationships/hyperlink" Target="https://eldala.kz/dannye/kalendar/13249-kazagro-kazfarmturkistan-kazfood-turkistan" TargetMode="External"/><Relationship Id="rId19" Type="http://schemas.openxmlformats.org/officeDocument/2006/relationships/hyperlink" Target="http://www.arabiantravelmarket.com/" TargetMode="External"/><Relationship Id="rId14"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media/image7.png"/><Relationship Id="rId56" Type="http://schemas.openxmlformats.org/officeDocument/2006/relationships/hyperlink" Target="https://www.stb.gov.sg/" TargetMode="External"/><Relationship Id="rId77" Type="http://schemas.openxmlformats.org/officeDocument/2006/relationships/hyperlink" Target="https://centralconcerthall.k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6;&#1080;&#1072;&#1075;&#1088;&#1072;&#1084;&#1084;&#1072;%20&#1087;&#1086;&#1089;&#1090;&#1091;&#1087;&#1083;&#1077;&#1085;&#1080;&#1103;%20&#1086;&#1090;%20&#1076;&#1077;&#1083;&#1086;&#1074;&#1086;&#1075;&#1086;%20&#1090;&#1091;&#1088;&#1080;&#1079;&#1084;&#107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5;&#1088;&#1072;&#1092;&#1080;&#1082;&#1080;%20&#1090;&#1091;&#1088;&#1080;&#1089;&#1090;&#1099;%20&#1087;&#1088;&#1086;&#1075;&#1085;&#1086;&#107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5;&#1088;&#1072;&#1092;&#1080;&#1082;&#1080;%20&#1090;&#1091;&#1088;&#1080;&#1089;&#1090;&#1099;%20&#1087;&#1088;&#1086;&#1075;&#1085;&#1086;&#107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5;&#1088;&#1072;&#1092;&#1080;&#1082;&#1080;%20&#1090;&#1091;&#1088;&#1080;&#1089;&#1090;&#1099;%20&#1087;&#1088;&#1086;&#1075;&#1085;&#1086;&#107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5;&#1088;&#1072;&#1092;&#1080;&#1082;&#1080;%20&#1090;&#1091;&#1088;&#1080;&#1089;&#1090;&#1099;%20&#1087;&#1088;&#1086;&#1075;&#1085;&#1086;&#107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5;&#1088;&#1072;&#1092;&#1080;&#1082;&#1080;%20&#1090;&#1091;&#1088;&#1080;&#1089;&#1090;&#1099;%20&#1087;&#1088;&#1086;&#1075;&#1085;&#1086;&#107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c977b185d8de35d8/&#1056;&#1072;&#1073;&#1086;&#1095;&#1080;&#1081;%20&#1089;&#1090;&#1086;&#1083;/&#1075;&#1088;&#1072;&#1092;&#1080;&#1082;&#1080;%20&#1090;&#1091;&#1088;&#1080;&#1089;&#1090;&#1099;%20&#1087;&#1088;&#1086;&#1075;&#1085;&#1086;&#1079;.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1225656017738"/>
          <c:y val="7.7746228139801171E-2"/>
          <c:w val="0.46264759840725889"/>
          <c:h val="0.71595749785301621"/>
        </c:manualLayout>
      </c:layout>
      <c:doughnutChart>
        <c:varyColors val="1"/>
        <c:ser>
          <c:idx val="0"/>
          <c:order val="0"/>
          <c:tx>
            <c:strRef>
              <c:f>Лист1!$B$37</c:f>
              <c:strCache>
                <c:ptCount val="1"/>
                <c:pt idx="0">
                  <c:v>Доля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08-4F7C-887E-D979FBD1FF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08-4F7C-887E-D979FBD1FF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08-4F7C-887E-D979FBD1FFA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08-4F7C-887E-D979FBD1FFA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408-4F7C-887E-D979FBD1FFA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408-4F7C-887E-D979FBD1FFA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408-4F7C-887E-D979FBD1FFA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408-4F7C-887E-D979FBD1FFA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408-4F7C-887E-D979FBD1FFAC}"/>
              </c:ext>
            </c:extLst>
          </c:dPt>
          <c:dLbls>
            <c:dLbl>
              <c:idx val="0"/>
              <c:layout>
                <c:manualLayout>
                  <c:x val="6.1785327842016437E-2"/>
                  <c:y val="-5.938768672253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08-4F7C-887E-D979FBD1FFAC}"/>
                </c:ext>
              </c:extLst>
            </c:dLbl>
            <c:dLbl>
              <c:idx val="1"/>
              <c:layout>
                <c:manualLayout>
                  <c:x val="8.3426043534993999E-3"/>
                  <c:y val="0.108447080102014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08-4F7C-887E-D979FBD1FFAC}"/>
                </c:ext>
              </c:extLst>
            </c:dLbl>
            <c:dLbl>
              <c:idx val="2"/>
              <c:layout>
                <c:manualLayout>
                  <c:x val="-6.8409355698695121E-2"/>
                  <c:y val="9.0372566751678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08-4F7C-887E-D979FBD1FFAC}"/>
                </c:ext>
              </c:extLst>
            </c:dLbl>
            <c:dLbl>
              <c:idx val="3"/>
              <c:layout>
                <c:manualLayout>
                  <c:x val="-7.6078508242493098E-2"/>
                  <c:y val="4.6477320043720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08-4F7C-887E-D979FBD1FFAC}"/>
                </c:ext>
              </c:extLst>
            </c:dLbl>
            <c:dLbl>
              <c:idx val="4"/>
              <c:layout>
                <c:manualLayout>
                  <c:x val="-7.0077876569394987E-2"/>
                  <c:y val="-1.8074513350335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08-4F7C-887E-D979FBD1FFAC}"/>
                </c:ext>
              </c:extLst>
            </c:dLbl>
            <c:dLbl>
              <c:idx val="5"/>
              <c:layout>
                <c:manualLayout>
                  <c:x val="-9.6774210500593053E-2"/>
                  <c:y val="-7.488012673710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408-4F7C-887E-D979FBD1FFAC}"/>
                </c:ext>
              </c:extLst>
            </c:dLbl>
            <c:dLbl>
              <c:idx val="6"/>
              <c:layout>
                <c:manualLayout>
                  <c:x val="1.0011125224199219E-2"/>
                  <c:y val="0.121357446780825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408-4F7C-887E-D979FBD1FFAC}"/>
                </c:ext>
              </c:extLst>
            </c:dLbl>
            <c:dLbl>
              <c:idx val="7"/>
              <c:layout>
                <c:manualLayout>
                  <c:x val="-1.5016687836298922E-2"/>
                  <c:y val="-9.03725667516785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408-4F7C-887E-D979FBD1FFAC}"/>
                </c:ext>
              </c:extLst>
            </c:dLbl>
            <c:dLbl>
              <c:idx val="8"/>
              <c:layout>
                <c:manualLayout>
                  <c:x val="4.5050063508896766E-2"/>
                  <c:y val="0.13426781345963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408-4F7C-887E-D979FBD1FF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Лист1!$A$38:$A$46</c:f>
              <c:strCache>
                <c:ptCount val="9"/>
                <c:pt idx="0">
                  <c:v>Транспорт (въезд/выезд)</c:v>
                </c:pt>
                <c:pt idx="1">
                  <c:v>Транспорт по территории</c:v>
                </c:pt>
                <c:pt idx="2">
                  <c:v>Проживание</c:v>
                </c:pt>
                <c:pt idx="3">
                  <c:v>Услуги туристских агентств</c:v>
                </c:pt>
                <c:pt idx="4">
                  <c:v>Питание</c:v>
                </c:pt>
                <c:pt idx="5">
                  <c:v>Культурные услуги</c:v>
                </c:pt>
                <c:pt idx="6">
                  <c:v>Лечебные услуги</c:v>
                </c:pt>
                <c:pt idx="7">
                  <c:v>Покупки</c:v>
                </c:pt>
                <c:pt idx="8">
                  <c:v>Спортивные и рекреационные мероприятия</c:v>
                </c:pt>
              </c:strCache>
            </c:strRef>
          </c:cat>
          <c:val>
            <c:numRef>
              <c:f>Лист1!$B$38:$B$46</c:f>
              <c:numCache>
                <c:formatCode>0.00%</c:formatCode>
                <c:ptCount val="9"/>
                <c:pt idx="0">
                  <c:v>0.55730000000000002</c:v>
                </c:pt>
                <c:pt idx="1">
                  <c:v>1.3100000000000001E-2</c:v>
                </c:pt>
                <c:pt idx="2">
                  <c:v>0.19339999999999999</c:v>
                </c:pt>
                <c:pt idx="3">
                  <c:v>2.5999999999999999E-3</c:v>
                </c:pt>
                <c:pt idx="4">
                  <c:v>0.1875</c:v>
                </c:pt>
                <c:pt idx="5">
                  <c:v>1.06E-2</c:v>
                </c:pt>
                <c:pt idx="6">
                  <c:v>2.2000000000000001E-3</c:v>
                </c:pt>
                <c:pt idx="7">
                  <c:v>3.2000000000000001E-2</c:v>
                </c:pt>
                <c:pt idx="8">
                  <c:v>1.1999999999999999E-3</c:v>
                </c:pt>
              </c:numCache>
            </c:numRef>
          </c:val>
          <c:extLst>
            <c:ext xmlns:c16="http://schemas.microsoft.com/office/drawing/2014/chart" uri="{C3380CC4-5D6E-409C-BE32-E72D297353CC}">
              <c16:uniqueId val="{00000012-8408-4F7C-887E-D979FBD1FFA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0891825719185042"/>
          <c:y val="0.17756084747306508"/>
          <c:w val="0.29108174280814952"/>
          <c:h val="0.609049292796543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rotY val="0"/>
      <c:depthPercent val="100"/>
      <c:rAngAx val="0"/>
      <c:perspective val="7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882832952325729E-2"/>
          <c:y val="9.7078789852966724E-2"/>
          <c:w val="0.88915472038676502"/>
          <c:h val="0.85613897691061314"/>
        </c:manualLayout>
      </c:layout>
      <c:pie3DChart>
        <c:varyColors val="1"/>
        <c:ser>
          <c:idx val="0"/>
          <c:order val="0"/>
          <c:explosion val="9"/>
          <c:dPt>
            <c:idx val="0"/>
            <c:bubble3D val="0"/>
            <c:spPr>
              <a:solidFill>
                <a:schemeClr val="accent1"/>
              </a:solidFill>
              <a:ln w="25400">
                <a:solidFill>
                  <a:schemeClr val="lt1"/>
                </a:solidFill>
              </a:ln>
              <a:effectLst>
                <a:outerShdw blurRad="50800" dist="50800" algn="ctr" rotWithShape="0">
                  <a:srgbClr val="000000">
                    <a:alpha val="43137"/>
                  </a:srgbClr>
                </a:outerShdw>
              </a:effectLst>
              <a:sp3d contourW="25400">
                <a:contourClr>
                  <a:schemeClr val="lt1"/>
                </a:contourClr>
              </a:sp3d>
            </c:spPr>
            <c:extLst>
              <c:ext xmlns:c16="http://schemas.microsoft.com/office/drawing/2014/chart" uri="{C3380CC4-5D6E-409C-BE32-E72D297353CC}">
                <c16:uniqueId val="{00000001-6843-4733-9C50-AA368BCC9CD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843-4733-9C50-AA368BCC9CD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843-4733-9C50-AA368BCC9CD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843-4733-9C50-AA368BCC9CD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843-4733-9C50-AA368BCC9CD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843-4733-9C50-AA368BCC9CD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843-4733-9C50-AA368BCC9CD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843-4733-9C50-AA368BCC9CD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843-4733-9C50-AA368BCC9CD8}"/>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843-4733-9C50-AA368BCC9CD8}"/>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6843-4733-9C50-AA368BCC9CD8}"/>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6843-4733-9C50-AA368BCC9CD8}"/>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6843-4733-9C50-AA368BCC9CD8}"/>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6843-4733-9C50-AA368BCC9CD8}"/>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6843-4733-9C50-AA368BCC9CD8}"/>
              </c:ext>
            </c:extLst>
          </c:dPt>
          <c:dLbls>
            <c:dLbl>
              <c:idx val="0"/>
              <c:layout>
                <c:manualLayout>
                  <c:x val="-0.18756137533026268"/>
                  <c:y val="-1.9327314338676174E-3"/>
                </c:manualLayout>
              </c:layout>
              <c:tx>
                <c:rich>
                  <a:bodyPr/>
                  <a:lstStyle/>
                  <a:p>
                    <a:fld id="{F00F04E2-5B0C-4D47-8879-76939EF077B3}" type="CATEGORYNAME">
                      <a:rPr lang="en-US"/>
                      <a:pPr/>
                      <a:t>[ИМЯ КАТЕГОРИИ]</a:t>
                    </a:fld>
                    <a:r>
                      <a:rPr lang="en-US"/>
                      <a:t>; </a:t>
                    </a:r>
                    <a:fld id="{F6919A83-01E0-4F5B-ABC4-DDD9BDDA0D9E}"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843-4733-9C50-AA368BCC9CD8}"/>
                </c:ext>
              </c:extLst>
            </c:dLbl>
            <c:dLbl>
              <c:idx val="1"/>
              <c:layout>
                <c:manualLayout>
                  <c:x val="3.1246629017725836E-2"/>
                  <c:y val="1.7837455984324901E-2"/>
                </c:manualLayout>
              </c:layout>
              <c:tx>
                <c:rich>
                  <a:bodyPr/>
                  <a:lstStyle/>
                  <a:p>
                    <a:fld id="{99A54A04-9337-4C52-8C64-CBE3B9BB892D}" type="CATEGORYNAME">
                      <a:rPr lang="en-US"/>
                      <a:pPr/>
                      <a:t>[ИМЯ КАТЕГОРИИ]</a:t>
                    </a:fld>
                    <a:r>
                      <a:rPr lang="en-US"/>
                      <a:t>; </a:t>
                    </a:r>
                    <a:fld id="{65D068B3-8D1F-4CE2-BFF4-4CBE2BE302AB}"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843-4733-9C50-AA368BCC9CD8}"/>
                </c:ext>
              </c:extLst>
            </c:dLbl>
            <c:dLbl>
              <c:idx val="2"/>
              <c:tx>
                <c:rich>
                  <a:bodyPr/>
                  <a:lstStyle/>
                  <a:p>
                    <a:fld id="{C7EBE072-6045-40B9-B628-180C1F5D0F61}" type="CATEGORYNAME">
                      <a:rPr lang="en-US"/>
                      <a:pPr/>
                      <a:t>[ИМЯ КАТЕГОРИИ]</a:t>
                    </a:fld>
                    <a:r>
                      <a:rPr lang="en-US"/>
                      <a:t>; </a:t>
                    </a:r>
                    <a:fld id="{0CFF1DEA-1C36-457C-A0F6-134079391494}"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843-4733-9C50-AA368BCC9CD8}"/>
                </c:ext>
              </c:extLst>
            </c:dLbl>
            <c:dLbl>
              <c:idx val="3"/>
              <c:tx>
                <c:rich>
                  <a:bodyPr/>
                  <a:lstStyle/>
                  <a:p>
                    <a:fld id="{9D08A214-7A4B-4840-8127-DB59D0A129A0}" type="CATEGORYNAME">
                      <a:rPr lang="en-US"/>
                      <a:pPr/>
                      <a:t>[ИМЯ КАТЕГОРИИ]</a:t>
                    </a:fld>
                    <a:r>
                      <a:rPr lang="en-US"/>
                      <a:t>; </a:t>
                    </a:r>
                    <a:fld id="{CD22B6BD-3B6D-458B-9003-6255866548C3}"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843-4733-9C50-AA368BCC9CD8}"/>
                </c:ext>
              </c:extLst>
            </c:dLbl>
            <c:dLbl>
              <c:idx val="4"/>
              <c:layout>
                <c:manualLayout>
                  <c:x val="-1.1845809434155993E-2"/>
                  <c:y val="-8.5905132575485668E-3"/>
                </c:manualLayout>
              </c:layout>
              <c:tx>
                <c:rich>
                  <a:bodyPr/>
                  <a:lstStyle/>
                  <a:p>
                    <a:fld id="{7022B524-0548-4F75-828F-93080DA88FAF}" type="CATEGORYNAME">
                      <a:rPr lang="en-US"/>
                      <a:pPr/>
                      <a:t>[ИМЯ КАТЕГОРИИ]</a:t>
                    </a:fld>
                    <a:r>
                      <a:rPr lang="en-US"/>
                      <a:t>; </a:t>
                    </a:r>
                    <a:fld id="{0871C85C-7410-40B1-855D-97D302BEBC20}"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843-4733-9C50-AA368BCC9CD8}"/>
                </c:ext>
              </c:extLst>
            </c:dLbl>
            <c:dLbl>
              <c:idx val="5"/>
              <c:layout>
                <c:manualLayout>
                  <c:x val="-1.8135981641679039E-2"/>
                  <c:y val="1.5857276589972553E-2"/>
                </c:manualLayout>
              </c:layout>
              <c:tx>
                <c:rich>
                  <a:bodyPr/>
                  <a:lstStyle/>
                  <a:p>
                    <a:fld id="{7F13EE42-2E55-4114-89A3-4E5A978E2CCF}" type="CATEGORYNAME">
                      <a:rPr lang="en-US"/>
                      <a:pPr/>
                      <a:t>[ИМЯ КАТЕГОРИИ]</a:t>
                    </a:fld>
                    <a:r>
                      <a:rPr lang="en-US"/>
                      <a:t>; </a:t>
                    </a:r>
                    <a:fld id="{455D928F-4CA7-48EB-B876-D83FF28D5A88}"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843-4733-9C50-AA368BCC9CD8}"/>
                </c:ext>
              </c:extLst>
            </c:dLbl>
            <c:dLbl>
              <c:idx val="6"/>
              <c:tx>
                <c:rich>
                  <a:bodyPr/>
                  <a:lstStyle/>
                  <a:p>
                    <a:fld id="{96DBA881-8CDF-48A1-BDC5-06B1922BFBA4}" type="CATEGORYNAME">
                      <a:rPr lang="en-US"/>
                      <a:pPr/>
                      <a:t>[ИМЯ КАТЕГОРИИ]</a:t>
                    </a:fld>
                    <a:r>
                      <a:rPr lang="en-US"/>
                      <a:t>; </a:t>
                    </a:r>
                    <a:fld id="{EBCB712E-E58F-4A38-978F-C8C8F619332C}"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843-4733-9C50-AA368BCC9CD8}"/>
                </c:ext>
              </c:extLst>
            </c:dLbl>
            <c:dLbl>
              <c:idx val="7"/>
              <c:tx>
                <c:rich>
                  <a:bodyPr/>
                  <a:lstStyle/>
                  <a:p>
                    <a:fld id="{32AA427D-5442-4B07-98E1-7F7167CFC1D4}" type="CATEGORYNAME">
                      <a:rPr lang="en-US"/>
                      <a:pPr/>
                      <a:t>[ИМЯ КАТЕГОРИИ]</a:t>
                    </a:fld>
                    <a:r>
                      <a:rPr lang="en-US"/>
                      <a:t>; </a:t>
                    </a:r>
                    <a:fld id="{20168236-70FD-4218-AE4E-3736711A8ED9}"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843-4733-9C50-AA368BCC9CD8}"/>
                </c:ext>
              </c:extLst>
            </c:dLbl>
            <c:dLbl>
              <c:idx val="8"/>
              <c:tx>
                <c:rich>
                  <a:bodyPr/>
                  <a:lstStyle/>
                  <a:p>
                    <a:fld id="{D2AEB018-A774-467B-AE0E-0558B8DF9A71}" type="CATEGORYNAME">
                      <a:rPr lang="en-US"/>
                      <a:pPr/>
                      <a:t>[ИМЯ КАТЕГОРИИ]</a:t>
                    </a:fld>
                    <a:r>
                      <a:rPr lang="en-US"/>
                      <a:t>; </a:t>
                    </a:r>
                    <a:fld id="{83324FEB-DD4A-4444-8714-BA990972C49C}"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843-4733-9C50-AA368BCC9CD8}"/>
                </c:ext>
              </c:extLst>
            </c:dLbl>
            <c:dLbl>
              <c:idx val="9"/>
              <c:tx>
                <c:rich>
                  <a:bodyPr/>
                  <a:lstStyle/>
                  <a:p>
                    <a:fld id="{B6199D51-8434-4ED7-9478-8E78382BC363}" type="CATEGORYNAME">
                      <a:rPr lang="en-US"/>
                      <a:pPr/>
                      <a:t>[ИМЯ КАТЕГОРИИ]</a:t>
                    </a:fld>
                    <a:r>
                      <a:rPr lang="en-US"/>
                      <a:t>; </a:t>
                    </a:r>
                    <a:fld id="{FC0D6DEC-E880-46E5-83DC-01F35E6F9B31}"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6843-4733-9C50-AA368BCC9CD8}"/>
                </c:ext>
              </c:extLst>
            </c:dLbl>
            <c:dLbl>
              <c:idx val="10"/>
              <c:layout>
                <c:manualLayout>
                  <c:x val="-4.1904171365023737E-2"/>
                  <c:y val="8.549177012691464E-3"/>
                </c:manualLayout>
              </c:layout>
              <c:tx>
                <c:rich>
                  <a:bodyPr/>
                  <a:lstStyle/>
                  <a:p>
                    <a:fld id="{7BB77CDC-9D14-4B32-85CE-080618A6EE64}" type="CATEGORYNAME">
                      <a:rPr lang="en-US"/>
                      <a:pPr/>
                      <a:t>[ИМЯ КАТЕГОРИИ]</a:t>
                    </a:fld>
                    <a:r>
                      <a:rPr lang="en-US"/>
                      <a:t>; </a:t>
                    </a:r>
                    <a:fld id="{6CAF0C82-4D1B-4B7C-93B7-A8435A806650}"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6843-4733-9C50-AA368BCC9CD8}"/>
                </c:ext>
              </c:extLst>
            </c:dLbl>
            <c:dLbl>
              <c:idx val="11"/>
              <c:layout>
                <c:manualLayout>
                  <c:x val="-9.291558892240577E-2"/>
                  <c:y val="-1.4005066288980451E-2"/>
                </c:manualLayout>
              </c:layout>
              <c:tx>
                <c:rich>
                  <a:bodyPr/>
                  <a:lstStyle/>
                  <a:p>
                    <a:fld id="{605B978B-262E-4832-AD79-6B1871BEC016}" type="CATEGORYNAME">
                      <a:rPr lang="en-US"/>
                      <a:pPr/>
                      <a:t>[ИМЯ КАТЕГОРИИ]</a:t>
                    </a:fld>
                    <a:r>
                      <a:rPr lang="en-US"/>
                      <a:t>; </a:t>
                    </a:r>
                    <a:fld id="{542DEC7E-81F3-4D28-AEE3-0C1E593B7C63}" type="VALUE">
                      <a:rPr lang="en-US" sz="800" b="0" i="0" u="none" strike="noStrike" kern="1200" baseline="0">
                        <a:solidFill>
                          <a:sysClr val="windowText" lastClr="000000">
                            <a:lumMod val="75000"/>
                            <a:lumOff val="25000"/>
                          </a:sysClr>
                        </a:solidFill>
                      </a:rPr>
                      <a:pPr/>
                      <a:t>[ЗНАЧЕНИЕ]</a:t>
                    </a:fld>
                    <a:endParaRPr 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6843-4733-9C50-AA368BCC9CD8}"/>
                </c:ext>
              </c:extLst>
            </c:dLbl>
            <c:dLbl>
              <c:idx val="12"/>
              <c:layout>
                <c:manualLayout>
                  <c:x val="-6.218464743761374E-2"/>
                  <c:y val="-4.0678330253329301E-2"/>
                </c:manualLayout>
              </c:layout>
              <c:tx>
                <c:rich>
                  <a:bodyPr/>
                  <a:lstStyle/>
                  <a:p>
                    <a:fld id="{88289335-43F5-4AB7-851E-0E5F44F25A3A}" type="CATEGORYNAME">
                      <a:rPr lang="en-US"/>
                      <a:pPr/>
                      <a:t>[ИМЯ КАТЕГОРИИ]</a:t>
                    </a:fld>
                    <a:r>
                      <a:rPr lang="en-US"/>
                      <a:t>;</a:t>
                    </a:r>
                    <a:r>
                      <a:rPr lang="en-US" baseline="0"/>
                      <a:t> </a:t>
                    </a:r>
                    <a:fld id="{797FDC5C-8A17-4CB7-953C-BAE679C16A73}" type="VALUE">
                      <a:rPr lang="en-US" sz="800" b="0" i="0" u="none" strike="noStrike" kern="1200" baseline="0">
                        <a:solidFill>
                          <a:sysClr val="windowText" lastClr="000000">
                            <a:lumMod val="75000"/>
                            <a:lumOff val="25000"/>
                          </a:sysClr>
                        </a:solidFill>
                      </a:rPr>
                      <a:pPr/>
                      <a:t>[ЗНАЧЕНИЕ]</a:t>
                    </a:fld>
                    <a:endParaRPr lang="en-US" baseline="0"/>
                  </a:p>
                </c:rich>
              </c:tx>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6843-4733-9C50-AA368BCC9CD8}"/>
                </c:ext>
              </c:extLst>
            </c:dLbl>
            <c:dLbl>
              <c:idx val="13"/>
              <c:layout>
                <c:manualLayout>
                  <c:x val="7.888816371003228E-2"/>
                  <c:y val="-4.8339149285229505E-2"/>
                </c:manualLayout>
              </c:layout>
              <c:tx>
                <c:rich>
                  <a:bodyPr/>
                  <a:lstStyle/>
                  <a:p>
                    <a:fld id="{154ED2FC-CBBB-4AE2-BBF0-1B85AB414143}" type="CATEGORYNAME">
                      <a:rPr lang="en-US"/>
                      <a:pPr/>
                      <a:t>[ИМЯ КАТЕГОРИИ]</a:t>
                    </a:fld>
                    <a:r>
                      <a:rPr lang="en-US"/>
                      <a:t>; 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6843-4733-9C50-AA368BCC9CD8}"/>
                </c:ext>
              </c:extLst>
            </c:dLbl>
            <c:dLbl>
              <c:idx val="14"/>
              <c:layout>
                <c:manualLayout>
                  <c:x val="0.13982866808787925"/>
                  <c:y val="3.8885772856591945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fld id="{894CBA83-C3F2-4317-962A-0B28F17826A2}" type="CATEGORYNAME">
                      <a:rPr lang="en-US">
                        <a:solidFill>
                          <a:schemeClr val="tx1"/>
                        </a:solidFill>
                      </a:rPr>
                      <a:pPr>
                        <a:defRPr>
                          <a:solidFill>
                            <a:schemeClr val="tx1"/>
                          </a:solidFill>
                        </a:defRPr>
                      </a:pPr>
                      <a:t>[ИМЯ КАТЕГОРИИ]</a:t>
                    </a:fld>
                    <a:r>
                      <a:rPr lang="en-US">
                        <a:solidFill>
                          <a:schemeClr val="tx1"/>
                        </a:solidFill>
                      </a:rPr>
                      <a:t>;</a:t>
                    </a:r>
                    <a:r>
                      <a:rPr lang="en-US" baseline="0">
                        <a:solidFill>
                          <a:schemeClr val="tx1"/>
                        </a:solidFill>
                      </a:rPr>
                      <a:t> 3%</a:t>
                    </a:r>
                  </a:p>
                </c:rich>
              </c:tx>
              <c:spPr>
                <a:noFill/>
                <a:ln>
                  <a:noFill/>
                </a:ln>
                <a:effectLst>
                  <a:outerShdw dist="50800" dir="5400000" algn="ctr" rotWithShape="0">
                    <a:srgbClr val="000000">
                      <a:alpha val="43137"/>
                    </a:srgbClr>
                  </a:outerShdw>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D-6843-4733-9C50-AA368BCC9C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Лист1!$B$138:$B$152</c:f>
              <c:strCache>
                <c:ptCount val="15"/>
                <c:pt idx="0">
                  <c:v>Air Astana</c:v>
                </c:pt>
                <c:pt idx="1">
                  <c:v>Turkish Airlines</c:v>
                </c:pt>
                <c:pt idx="2">
                  <c:v>Lufthansa</c:v>
                </c:pt>
                <c:pt idx="3">
                  <c:v>Wizz Air</c:v>
                </c:pt>
                <c:pt idx="4">
                  <c:v>SCAT</c:v>
                </c:pt>
                <c:pt idx="5">
                  <c:v>Fly Dubai</c:v>
                </c:pt>
                <c:pt idx="6">
                  <c:v>Qazaq Air</c:v>
                </c:pt>
                <c:pt idx="7">
                  <c:v>Viet Jet</c:v>
                </c:pt>
                <c:pt idx="8">
                  <c:v>Pegasus Airlines</c:v>
                </c:pt>
                <c:pt idx="9">
                  <c:v>Qatar Airways</c:v>
                </c:pt>
                <c:pt idx="10">
                  <c:v>Uzbekistan Airways</c:v>
                </c:pt>
                <c:pt idx="11">
                  <c:v>Azerbaijan Airlines</c:v>
                </c:pt>
                <c:pt idx="12">
                  <c:v>LOT Polish Airlines</c:v>
                </c:pt>
                <c:pt idx="13">
                  <c:v>China Southern Airlines</c:v>
                </c:pt>
                <c:pt idx="14">
                  <c:v>Red Sea</c:v>
                </c:pt>
              </c:strCache>
            </c:strRef>
          </c:cat>
          <c:val>
            <c:numRef>
              <c:f>Лист1!$C$138:$C$152</c:f>
              <c:numCache>
                <c:formatCode>0%</c:formatCode>
                <c:ptCount val="15"/>
                <c:pt idx="0">
                  <c:v>0.46</c:v>
                </c:pt>
                <c:pt idx="1">
                  <c:v>7.0000000000000007E-2</c:v>
                </c:pt>
                <c:pt idx="2">
                  <c:v>0.02</c:v>
                </c:pt>
                <c:pt idx="3">
                  <c:v>0.01</c:v>
                </c:pt>
                <c:pt idx="4">
                  <c:v>0.08</c:v>
                </c:pt>
                <c:pt idx="5">
                  <c:v>0.09</c:v>
                </c:pt>
                <c:pt idx="6">
                  <c:v>0.01</c:v>
                </c:pt>
                <c:pt idx="7">
                  <c:v>0.01</c:v>
                </c:pt>
                <c:pt idx="8">
                  <c:v>0.02</c:v>
                </c:pt>
                <c:pt idx="9">
                  <c:v>0.02</c:v>
                </c:pt>
                <c:pt idx="10">
                  <c:v>0.03</c:v>
                </c:pt>
                <c:pt idx="11">
                  <c:v>0.02</c:v>
                </c:pt>
                <c:pt idx="12">
                  <c:v>0.01</c:v>
                </c:pt>
                <c:pt idx="13">
                  <c:v>0.02</c:v>
                </c:pt>
                <c:pt idx="14">
                  <c:v>0.03</c:v>
                </c:pt>
              </c:numCache>
            </c:numRef>
          </c:val>
          <c:extLst>
            <c:ext xmlns:c16="http://schemas.microsoft.com/office/drawing/2014/chart" uri="{C3380CC4-5D6E-409C-BE32-E72D297353CC}">
              <c16:uniqueId val="{0000001E-6843-4733-9C50-AA368BCC9CD8}"/>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a:softEdge rad="50800"/>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Лист1!$B$31</c:f>
              <c:strCache>
                <c:ptCount val="1"/>
                <c:pt idx="0">
                  <c:v>Деловые туристы-резиденты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Лист1!$A$32:$A$39</c:f>
              <c:numCache>
                <c:formatCode>General</c:formatCode>
                <c:ptCount val="8"/>
                <c:pt idx="0">
                  <c:v>2018</c:v>
                </c:pt>
                <c:pt idx="1">
                  <c:v>2019</c:v>
                </c:pt>
                <c:pt idx="2">
                  <c:v>2020</c:v>
                </c:pt>
                <c:pt idx="3">
                  <c:v>2021</c:v>
                </c:pt>
                <c:pt idx="4">
                  <c:v>2022</c:v>
                </c:pt>
                <c:pt idx="5">
                  <c:v>2023</c:v>
                </c:pt>
                <c:pt idx="6">
                  <c:v>2024</c:v>
                </c:pt>
                <c:pt idx="7">
                  <c:v>2025</c:v>
                </c:pt>
              </c:numCache>
            </c:numRef>
          </c:cat>
          <c:val>
            <c:numRef>
              <c:f>Лист1!$B$32:$B$39</c:f>
              <c:numCache>
                <c:formatCode>General</c:formatCode>
                <c:ptCount val="8"/>
                <c:pt idx="0">
                  <c:v>272196</c:v>
                </c:pt>
                <c:pt idx="1">
                  <c:v>287860</c:v>
                </c:pt>
                <c:pt idx="2" formatCode="#,##0">
                  <c:v>144947</c:v>
                </c:pt>
                <c:pt idx="3" formatCode="#,##0">
                  <c:v>300107</c:v>
                </c:pt>
                <c:pt idx="4" formatCode="#,##0">
                  <c:v>326185</c:v>
                </c:pt>
                <c:pt idx="5" formatCode="#,##0">
                  <c:v>363894</c:v>
                </c:pt>
                <c:pt idx="6" formatCode="#,##0">
                  <c:v>335035</c:v>
                </c:pt>
                <c:pt idx="7" formatCode="#,##0">
                  <c:v>348542</c:v>
                </c:pt>
              </c:numCache>
            </c:numRef>
          </c:val>
          <c:extLst>
            <c:ext xmlns:c16="http://schemas.microsoft.com/office/drawing/2014/chart" uri="{C3380CC4-5D6E-409C-BE32-E72D297353CC}">
              <c16:uniqueId val="{00000000-22C4-46AA-BBB4-C0E75A231694}"/>
            </c:ext>
          </c:extLst>
        </c:ser>
        <c:ser>
          <c:idx val="1"/>
          <c:order val="1"/>
          <c:tx>
            <c:strRef>
              <c:f>Лист1!$C$31</c:f>
              <c:strCache>
                <c:ptCount val="1"/>
                <c:pt idx="0">
                  <c:v>Деловые туристы-нерезиденты</c:v>
                </c:pt>
              </c:strCache>
            </c:strRef>
          </c:tx>
          <c:spPr>
            <a:solidFill>
              <a:schemeClr val="accent2"/>
            </a:solidFill>
            <a:ln>
              <a:noFill/>
            </a:ln>
            <a:effectLst/>
          </c:spPr>
          <c:invertIfNegative val="0"/>
          <c:dLbls>
            <c:dLbl>
              <c:idx val="0"/>
              <c:layout>
                <c:manualLayout>
                  <c:x val="1.4336917562724037E-2"/>
                  <c:y val="-7.63880064481199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C4-46AA-BBB4-C0E75A231694}"/>
                </c:ext>
              </c:extLst>
            </c:dLbl>
            <c:dLbl>
              <c:idx val="1"/>
              <c:layout>
                <c:manualLayout>
                  <c:x val="2.1505376344086023E-2"/>
                  <c:y val="-1.2500000000000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C4-46AA-BBB4-C0E75A231694}"/>
                </c:ext>
              </c:extLst>
            </c:dLbl>
            <c:dLbl>
              <c:idx val="2"/>
              <c:layout>
                <c:manualLayout>
                  <c:x val="1.9115890083632018E-2"/>
                  <c:y val="-7.63880064481199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C4-46AA-BBB4-C0E75A231694}"/>
                </c:ext>
              </c:extLst>
            </c:dLbl>
            <c:dLbl>
              <c:idx val="3"/>
              <c:layout>
                <c:manualLayout>
                  <c:x val="1.9115890083632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C4-46AA-BBB4-C0E75A231694}"/>
                </c:ext>
              </c:extLst>
            </c:dLbl>
            <c:dLbl>
              <c:idx val="4"/>
              <c:layout>
                <c:manualLayout>
                  <c:x val="2.8673835125448029E-2"/>
                  <c:y val="-8.33333333333340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C4-46AA-BBB4-C0E75A231694}"/>
                </c:ext>
              </c:extLst>
            </c:dLbl>
            <c:dLbl>
              <c:idx val="5"/>
              <c:layout>
                <c:manualLayout>
                  <c:x val="2.3894862604540025E-2"/>
                  <c:y val="-7.63880064481199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C4-46AA-BBB4-C0E75A231694}"/>
                </c:ext>
              </c:extLst>
            </c:dLbl>
            <c:dLbl>
              <c:idx val="6"/>
              <c:layout>
                <c:manualLayout>
                  <c:x val="2.15053763440860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C4-46AA-BBB4-C0E75A231694}"/>
                </c:ext>
              </c:extLst>
            </c:dLbl>
            <c:dLbl>
              <c:idx val="7"/>
              <c:layout>
                <c:manualLayout>
                  <c:x val="2.1505376344086023E-2"/>
                  <c:y val="-1.4279717553933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C4-46AA-BBB4-C0E75A2316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Лист1!$A$32:$A$39</c:f>
              <c:numCache>
                <c:formatCode>General</c:formatCode>
                <c:ptCount val="8"/>
                <c:pt idx="0">
                  <c:v>2018</c:v>
                </c:pt>
                <c:pt idx="1">
                  <c:v>2019</c:v>
                </c:pt>
                <c:pt idx="2">
                  <c:v>2020</c:v>
                </c:pt>
                <c:pt idx="3">
                  <c:v>2021</c:v>
                </c:pt>
                <c:pt idx="4">
                  <c:v>2022</c:v>
                </c:pt>
                <c:pt idx="5">
                  <c:v>2023</c:v>
                </c:pt>
                <c:pt idx="6">
                  <c:v>2024</c:v>
                </c:pt>
                <c:pt idx="7">
                  <c:v>2025</c:v>
                </c:pt>
              </c:numCache>
            </c:numRef>
          </c:cat>
          <c:val>
            <c:numRef>
              <c:f>Лист1!$C$32:$C$39</c:f>
              <c:numCache>
                <c:formatCode>General</c:formatCode>
                <c:ptCount val="8"/>
                <c:pt idx="0">
                  <c:v>132305</c:v>
                </c:pt>
                <c:pt idx="1">
                  <c:v>162594</c:v>
                </c:pt>
                <c:pt idx="2" formatCode="#,##0">
                  <c:v>49568</c:v>
                </c:pt>
                <c:pt idx="3" formatCode="#,##0">
                  <c:v>65802</c:v>
                </c:pt>
                <c:pt idx="4" formatCode="#,##0">
                  <c:v>137621</c:v>
                </c:pt>
                <c:pt idx="5" formatCode="#,##0">
                  <c:v>134412</c:v>
                </c:pt>
                <c:pt idx="6" formatCode="#,##0">
                  <c:v>139562</c:v>
                </c:pt>
                <c:pt idx="7" formatCode="#,##0">
                  <c:v>154602</c:v>
                </c:pt>
              </c:numCache>
            </c:numRef>
          </c:val>
          <c:extLst>
            <c:ext xmlns:c16="http://schemas.microsoft.com/office/drawing/2014/chart" uri="{C3380CC4-5D6E-409C-BE32-E72D297353CC}">
              <c16:uniqueId val="{00000009-22C4-46AA-BBB4-C0E75A231694}"/>
            </c:ext>
          </c:extLst>
        </c:ser>
        <c:dLbls>
          <c:showLegendKey val="0"/>
          <c:showVal val="0"/>
          <c:showCatName val="0"/>
          <c:showSerName val="0"/>
          <c:showPercent val="0"/>
          <c:showBubbleSize val="0"/>
        </c:dLbls>
        <c:gapWidth val="150"/>
        <c:axId val="1016094352"/>
        <c:axId val="1016094832"/>
      </c:barChart>
      <c:catAx>
        <c:axId val="101609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6094832"/>
        <c:crosses val="autoZero"/>
        <c:auto val="1"/>
        <c:lblAlgn val="ctr"/>
        <c:lblOffset val="100"/>
        <c:noMultiLvlLbl val="0"/>
      </c:catAx>
      <c:valAx>
        <c:axId val="101609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609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Лист1!$B$45</c:f>
              <c:strCache>
                <c:ptCount val="1"/>
                <c:pt idx="0">
                  <c:v>Количество деловых туристов-нерезидентов </c:v>
                </c:pt>
              </c:strCache>
            </c:strRef>
          </c:tx>
          <c:spPr>
            <a:ln w="22225" cap="rnd" cmpd="sng" algn="ctr">
              <a:solidFill>
                <a:schemeClr val="accent5"/>
              </a:solidFill>
              <a:round/>
            </a:ln>
            <a:effectLst/>
          </c:spPr>
          <c:marker>
            <c:symbol val="none"/>
          </c:marker>
          <c:dLbls>
            <c:dLbl>
              <c:idx val="0"/>
              <c:layout>
                <c:manualLayout>
                  <c:x val="-3.7719608219704243E-2"/>
                  <c:y val="-4.7619047619047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41-4716-B45E-03FA9BEE4C87}"/>
                </c:ext>
              </c:extLst>
            </c:dLbl>
            <c:dLbl>
              <c:idx val="1"/>
              <c:layout>
                <c:manualLayout>
                  <c:x val="-2.7963510658728635E-2"/>
                  <c:y val="-3.7383177570093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41-4716-B45E-03FA9BEE4C87}"/>
                </c:ext>
              </c:extLst>
            </c:dLbl>
            <c:dLbl>
              <c:idx val="2"/>
              <c:layout>
                <c:manualLayout>
                  <c:x val="-3.6093591959541704E-2"/>
                  <c:y val="-3.1152647975077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41-4716-B45E-03FA9BEE4C87}"/>
                </c:ext>
              </c:extLst>
            </c:dLbl>
            <c:dLbl>
              <c:idx val="3"/>
              <c:layout>
                <c:manualLayout>
                  <c:x val="-3.6093591959541642E-2"/>
                  <c:y val="-2.80373831775700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41-4716-B45E-03FA9BEE4C87}"/>
                </c:ext>
              </c:extLst>
            </c:dLbl>
            <c:dLbl>
              <c:idx val="4"/>
              <c:layout>
                <c:manualLayout>
                  <c:x val="-3.7719608219704243E-2"/>
                  <c:y val="-2.4922118380062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41-4716-B45E-03FA9BEE4C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Лист1!$A$46:$A$50</c:f>
              <c:numCache>
                <c:formatCode>General</c:formatCode>
                <c:ptCount val="5"/>
                <c:pt idx="0">
                  <c:v>2021</c:v>
                </c:pt>
                <c:pt idx="1">
                  <c:v>2022</c:v>
                </c:pt>
                <c:pt idx="2">
                  <c:v>2023</c:v>
                </c:pt>
                <c:pt idx="3">
                  <c:v>2024</c:v>
                </c:pt>
                <c:pt idx="4">
                  <c:v>2025</c:v>
                </c:pt>
              </c:numCache>
            </c:numRef>
          </c:cat>
          <c:val>
            <c:numRef>
              <c:f>Лист1!$B$46:$B$50</c:f>
              <c:numCache>
                <c:formatCode>#,##0</c:formatCode>
                <c:ptCount val="5"/>
                <c:pt idx="0">
                  <c:v>251637</c:v>
                </c:pt>
                <c:pt idx="1">
                  <c:v>511886</c:v>
                </c:pt>
                <c:pt idx="2">
                  <c:v>561760</c:v>
                </c:pt>
                <c:pt idx="3">
                  <c:v>598342</c:v>
                </c:pt>
                <c:pt idx="4">
                  <c:v>673577</c:v>
                </c:pt>
              </c:numCache>
            </c:numRef>
          </c:val>
          <c:smooth val="0"/>
          <c:extLst>
            <c:ext xmlns:c16="http://schemas.microsoft.com/office/drawing/2014/chart" uri="{C3380CC4-5D6E-409C-BE32-E72D297353CC}">
              <c16:uniqueId val="{00000005-BB41-4716-B45E-03FA9BEE4C87}"/>
            </c:ext>
          </c:extLst>
        </c:ser>
        <c:ser>
          <c:idx val="2"/>
          <c:order val="1"/>
          <c:tx>
            <c:strRef>
              <c:f>Лист1!$C$45</c:f>
              <c:strCache>
                <c:ptCount val="1"/>
                <c:pt idx="0">
                  <c:v>Количество деловых туристов-нерезидентов из стран СНГ</c:v>
                </c:pt>
              </c:strCache>
            </c:strRef>
          </c:tx>
          <c:spPr>
            <a:ln w="22225" cap="rnd" cmpd="sng" algn="ctr">
              <a:solidFill>
                <a:schemeClr val="accent4"/>
              </a:solidFill>
              <a:round/>
            </a:ln>
            <a:effectLst/>
          </c:spPr>
          <c:marker>
            <c:symbol val="none"/>
          </c:marker>
          <c:dLbls>
            <c:dLbl>
              <c:idx val="0"/>
              <c:layout>
                <c:manualLayout>
                  <c:x val="-3.7719608219704243E-2"/>
                  <c:y val="-3.4013605442176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41-4716-B45E-03FA9BEE4C87}"/>
                </c:ext>
              </c:extLst>
            </c:dLbl>
            <c:dLbl>
              <c:idx val="1"/>
              <c:layout>
                <c:manualLayout>
                  <c:x val="-2.1459445618078228E-2"/>
                  <c:y val="-6.46258503401360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41-4716-B45E-03FA9BEE4C87}"/>
                </c:ext>
              </c:extLst>
            </c:dLbl>
            <c:dLbl>
              <c:idx val="2"/>
              <c:layout>
                <c:manualLayout>
                  <c:x val="-2.7963510658728635E-2"/>
                  <c:y val="4.0816326530612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B41-4716-B45E-03FA9BEE4C87}"/>
                </c:ext>
              </c:extLst>
            </c:dLbl>
            <c:dLbl>
              <c:idx val="3"/>
              <c:layout>
                <c:manualLayout>
                  <c:x val="-2.6337494398566034E-2"/>
                  <c:y val="3.7414965986394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41-4716-B45E-03FA9BEE4C87}"/>
                </c:ext>
              </c:extLst>
            </c:dLbl>
            <c:dLbl>
              <c:idx val="4"/>
              <c:layout>
                <c:manualLayout>
                  <c:x val="-2.6337494398566152E-2"/>
                  <c:y val="3.0612244897959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B41-4716-B45E-03FA9BEE4C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Лист1!$A$46:$A$50</c:f>
              <c:numCache>
                <c:formatCode>General</c:formatCode>
                <c:ptCount val="5"/>
                <c:pt idx="0">
                  <c:v>2021</c:v>
                </c:pt>
                <c:pt idx="1">
                  <c:v>2022</c:v>
                </c:pt>
                <c:pt idx="2">
                  <c:v>2023</c:v>
                </c:pt>
                <c:pt idx="3">
                  <c:v>2024</c:v>
                </c:pt>
                <c:pt idx="4">
                  <c:v>2025</c:v>
                </c:pt>
              </c:numCache>
            </c:numRef>
          </c:cat>
          <c:val>
            <c:numRef>
              <c:f>Лист1!$C$46:$C$50</c:f>
              <c:numCache>
                <c:formatCode>#,##0</c:formatCode>
                <c:ptCount val="5"/>
                <c:pt idx="0">
                  <c:v>134207</c:v>
                </c:pt>
                <c:pt idx="1">
                  <c:v>259511</c:v>
                </c:pt>
                <c:pt idx="2">
                  <c:v>258974</c:v>
                </c:pt>
                <c:pt idx="3">
                  <c:v>229178</c:v>
                </c:pt>
                <c:pt idx="4">
                  <c:v>217998</c:v>
                </c:pt>
              </c:numCache>
            </c:numRef>
          </c:val>
          <c:smooth val="0"/>
          <c:extLst>
            <c:ext xmlns:c16="http://schemas.microsoft.com/office/drawing/2014/chart" uri="{C3380CC4-5D6E-409C-BE32-E72D297353CC}">
              <c16:uniqueId val="{0000000B-BB41-4716-B45E-03FA9BEE4C87}"/>
            </c:ext>
          </c:extLst>
        </c:ser>
        <c:ser>
          <c:idx val="3"/>
          <c:order val="2"/>
          <c:tx>
            <c:strRef>
              <c:f>Лист1!$D$45</c:f>
              <c:strCache>
                <c:ptCount val="1"/>
                <c:pt idx="0">
                  <c:v>Количество деловых туристов-нерезидентов из других стран</c:v>
                </c:pt>
              </c:strCache>
            </c:strRef>
          </c:tx>
          <c:spPr>
            <a:ln w="22225" cap="rnd" cmpd="sng" algn="ctr">
              <a:solidFill>
                <a:schemeClr val="accent6">
                  <a:lumMod val="60000"/>
                </a:schemeClr>
              </a:solidFill>
              <a:round/>
            </a:ln>
            <a:effectLst/>
          </c:spPr>
          <c:marker>
            <c:symbol val="none"/>
          </c:marker>
          <c:dLbls>
            <c:dLbl>
              <c:idx val="0"/>
              <c:layout>
                <c:manualLayout>
                  <c:x val="-2.6308943089430895E-2"/>
                  <c:y val="4.4217687074829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B41-4716-B45E-03FA9BEE4C87}"/>
                </c:ext>
              </c:extLst>
            </c:dLbl>
            <c:dLbl>
              <c:idx val="1"/>
              <c:layout>
                <c:manualLayout>
                  <c:x val="-2.1430894308943089E-2"/>
                  <c:y val="4.0816326530612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B41-4716-B45E-03FA9BEE4C87}"/>
                </c:ext>
              </c:extLst>
            </c:dLbl>
            <c:dLbl>
              <c:idx val="2"/>
              <c:layout>
                <c:manualLayout>
                  <c:x val="-3.6065040650406506E-2"/>
                  <c:y val="-4.08163265306123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B41-4716-B45E-03FA9BEE4C87}"/>
                </c:ext>
              </c:extLst>
            </c:dLbl>
            <c:dLbl>
              <c:idx val="3"/>
              <c:layout>
                <c:manualLayout>
                  <c:x val="-3.6065040650406506E-2"/>
                  <c:y val="-5.1020408163265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B41-4716-B45E-03FA9BEE4C87}"/>
                </c:ext>
              </c:extLst>
            </c:dLbl>
            <c:dLbl>
              <c:idx val="4"/>
              <c:layout>
                <c:manualLayout>
                  <c:x val="-2.7934959349593495E-2"/>
                  <c:y val="-5.1020408163265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B41-4716-B45E-03FA9BEE4C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Лист1!$A$46:$A$50</c:f>
              <c:numCache>
                <c:formatCode>General</c:formatCode>
                <c:ptCount val="5"/>
                <c:pt idx="0">
                  <c:v>2021</c:v>
                </c:pt>
                <c:pt idx="1">
                  <c:v>2022</c:v>
                </c:pt>
                <c:pt idx="2">
                  <c:v>2023</c:v>
                </c:pt>
                <c:pt idx="3">
                  <c:v>2024</c:v>
                </c:pt>
                <c:pt idx="4">
                  <c:v>2025</c:v>
                </c:pt>
              </c:numCache>
            </c:numRef>
          </c:cat>
          <c:val>
            <c:numRef>
              <c:f>Лист1!$D$46:$D$50</c:f>
              <c:numCache>
                <c:formatCode>General</c:formatCode>
                <c:ptCount val="5"/>
                <c:pt idx="0">
                  <c:v>117430</c:v>
                </c:pt>
                <c:pt idx="1">
                  <c:v>252375</c:v>
                </c:pt>
                <c:pt idx="2">
                  <c:v>302707</c:v>
                </c:pt>
                <c:pt idx="3">
                  <c:v>369162</c:v>
                </c:pt>
                <c:pt idx="4">
                  <c:v>455579</c:v>
                </c:pt>
              </c:numCache>
            </c:numRef>
          </c:val>
          <c:smooth val="0"/>
          <c:extLst>
            <c:ext xmlns:c16="http://schemas.microsoft.com/office/drawing/2014/chart" uri="{C3380CC4-5D6E-409C-BE32-E72D297353CC}">
              <c16:uniqueId val="{00000011-BB41-4716-B45E-03FA9BEE4C87}"/>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127832607"/>
        <c:axId val="2127846047"/>
      </c:lineChart>
      <c:catAx>
        <c:axId val="212783260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2127846047"/>
        <c:crosses val="autoZero"/>
        <c:auto val="1"/>
        <c:lblAlgn val="ctr"/>
        <c:lblOffset val="100"/>
        <c:noMultiLvlLbl val="0"/>
      </c:catAx>
      <c:valAx>
        <c:axId val="21278460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2127832607"/>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Лист1!$C$78:$C$79</c:f>
              <c:strCache>
                <c:ptCount val="2"/>
                <c:pt idx="0">
                  <c:v>резиденты</c:v>
                </c:pt>
                <c:pt idx="1">
                  <c:v>отдых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Лист1!$B$80:$B$81</c:f>
              <c:strCache>
                <c:ptCount val="2"/>
                <c:pt idx="0">
                  <c:v>2024 год</c:v>
                </c:pt>
                <c:pt idx="1">
                  <c:v>2025 год</c:v>
                </c:pt>
              </c:strCache>
            </c:strRef>
          </c:cat>
          <c:val>
            <c:numRef>
              <c:f>Лист1!$C$80:$C$81</c:f>
              <c:numCache>
                <c:formatCode>#,##0</c:formatCode>
                <c:ptCount val="2"/>
                <c:pt idx="0">
                  <c:v>808528</c:v>
                </c:pt>
                <c:pt idx="1">
                  <c:v>875982</c:v>
                </c:pt>
              </c:numCache>
            </c:numRef>
          </c:val>
          <c:extLst>
            <c:ext xmlns:c16="http://schemas.microsoft.com/office/drawing/2014/chart" uri="{C3380CC4-5D6E-409C-BE32-E72D297353CC}">
              <c16:uniqueId val="{00000000-935F-4F81-8F55-C1F70A685CE7}"/>
            </c:ext>
          </c:extLst>
        </c:ser>
        <c:ser>
          <c:idx val="1"/>
          <c:order val="1"/>
          <c:tx>
            <c:strRef>
              <c:f>Лист1!$D$78:$D$79</c:f>
              <c:strCache>
                <c:ptCount val="2"/>
                <c:pt idx="0">
                  <c:v>резиденты</c:v>
                </c:pt>
                <c:pt idx="1">
                  <c:v>бизнес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Лист1!$B$80:$B$81</c:f>
              <c:strCache>
                <c:ptCount val="2"/>
                <c:pt idx="0">
                  <c:v>2024 год</c:v>
                </c:pt>
                <c:pt idx="1">
                  <c:v>2025 год</c:v>
                </c:pt>
              </c:strCache>
            </c:strRef>
          </c:cat>
          <c:val>
            <c:numRef>
              <c:f>Лист1!$D$80:$D$81</c:f>
              <c:numCache>
                <c:formatCode>#,##0</c:formatCode>
                <c:ptCount val="2"/>
                <c:pt idx="0">
                  <c:v>335035</c:v>
                </c:pt>
                <c:pt idx="1">
                  <c:v>348542</c:v>
                </c:pt>
              </c:numCache>
            </c:numRef>
          </c:val>
          <c:extLst>
            <c:ext xmlns:c16="http://schemas.microsoft.com/office/drawing/2014/chart" uri="{C3380CC4-5D6E-409C-BE32-E72D297353CC}">
              <c16:uniqueId val="{00000001-935F-4F81-8F55-C1F70A685CE7}"/>
            </c:ext>
          </c:extLst>
        </c:ser>
        <c:ser>
          <c:idx val="2"/>
          <c:order val="2"/>
          <c:tx>
            <c:strRef>
              <c:f>Лист1!$E$78:$E$79</c:f>
              <c:strCache>
                <c:ptCount val="2"/>
                <c:pt idx="0">
                  <c:v>нерезиденты</c:v>
                </c:pt>
                <c:pt idx="1">
                  <c:v>отдых</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Лист1!$B$80:$B$81</c:f>
              <c:strCache>
                <c:ptCount val="2"/>
                <c:pt idx="0">
                  <c:v>2024 год</c:v>
                </c:pt>
                <c:pt idx="1">
                  <c:v>2025 год</c:v>
                </c:pt>
              </c:strCache>
            </c:strRef>
          </c:cat>
          <c:val>
            <c:numRef>
              <c:f>Лист1!$E$80:$E$81</c:f>
              <c:numCache>
                <c:formatCode>#,##0</c:formatCode>
                <c:ptCount val="2"/>
                <c:pt idx="0">
                  <c:v>210082</c:v>
                </c:pt>
                <c:pt idx="1">
                  <c:v>225699</c:v>
                </c:pt>
              </c:numCache>
            </c:numRef>
          </c:val>
          <c:extLst>
            <c:ext xmlns:c16="http://schemas.microsoft.com/office/drawing/2014/chart" uri="{C3380CC4-5D6E-409C-BE32-E72D297353CC}">
              <c16:uniqueId val="{00000002-935F-4F81-8F55-C1F70A685CE7}"/>
            </c:ext>
          </c:extLst>
        </c:ser>
        <c:ser>
          <c:idx val="3"/>
          <c:order val="3"/>
          <c:tx>
            <c:strRef>
              <c:f>Лист1!$F$78:$F$79</c:f>
              <c:strCache>
                <c:ptCount val="2"/>
                <c:pt idx="0">
                  <c:v>нерезиденты</c:v>
                </c:pt>
                <c:pt idx="1">
                  <c:v>бизнес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Лист1!$B$80:$B$81</c:f>
              <c:strCache>
                <c:ptCount val="2"/>
                <c:pt idx="0">
                  <c:v>2024 год</c:v>
                </c:pt>
                <c:pt idx="1">
                  <c:v>2025 год</c:v>
                </c:pt>
              </c:strCache>
            </c:strRef>
          </c:cat>
          <c:val>
            <c:numRef>
              <c:f>Лист1!$F$80:$F$81</c:f>
              <c:numCache>
                <c:formatCode>#,##0</c:formatCode>
                <c:ptCount val="2"/>
                <c:pt idx="0">
                  <c:v>139562</c:v>
                </c:pt>
                <c:pt idx="1">
                  <c:v>154602</c:v>
                </c:pt>
              </c:numCache>
            </c:numRef>
          </c:val>
          <c:extLst>
            <c:ext xmlns:c16="http://schemas.microsoft.com/office/drawing/2014/chart" uri="{C3380CC4-5D6E-409C-BE32-E72D297353CC}">
              <c16:uniqueId val="{00000003-935F-4F81-8F55-C1F70A685CE7}"/>
            </c:ext>
          </c:extLst>
        </c:ser>
        <c:dLbls>
          <c:dLblPos val="outEnd"/>
          <c:showLegendKey val="0"/>
          <c:showVal val="1"/>
          <c:showCatName val="0"/>
          <c:showSerName val="0"/>
          <c:showPercent val="0"/>
          <c:showBubbleSize val="0"/>
        </c:dLbls>
        <c:gapWidth val="219"/>
        <c:overlap val="-27"/>
        <c:axId val="1606005039"/>
        <c:axId val="1606004079"/>
      </c:barChart>
      <c:catAx>
        <c:axId val="1606005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06004079"/>
        <c:crosses val="autoZero"/>
        <c:auto val="1"/>
        <c:lblAlgn val="ctr"/>
        <c:lblOffset val="100"/>
        <c:noMultiLvlLbl val="0"/>
      </c:catAx>
      <c:valAx>
        <c:axId val="1606004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06005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753280839895"/>
          <c:y val="0"/>
          <c:w val="0.79124671916010503"/>
          <c:h val="0.80446571629526697"/>
        </c:manualLayout>
      </c:layout>
      <c:barChart>
        <c:barDir val="bar"/>
        <c:grouping val="stacked"/>
        <c:varyColors val="0"/>
        <c:ser>
          <c:idx val="0"/>
          <c:order val="0"/>
          <c:tx>
            <c:strRef>
              <c:f>Лист1!$A$63</c:f>
              <c:strCache>
                <c:ptCount val="1"/>
                <c:pt idx="0">
                  <c:v>Бизнес</c:v>
                </c:pt>
              </c:strCache>
            </c:strRef>
          </c:tx>
          <c:spPr>
            <a:solidFill>
              <a:schemeClr val="accent1"/>
            </a:solidFill>
            <a:ln>
              <a:noFill/>
            </a:ln>
            <a:effectLst/>
          </c:spPr>
          <c:invertIfNegative val="0"/>
          <c:dLbls>
            <c:dLbl>
              <c:idx val="1"/>
              <c:layout>
                <c:manualLayout>
                  <c:x val="1.279380083653869E-2"/>
                  <c:y val="-2.3057836189732195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28%</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layout>
                    <c:manualLayout>
                      <c:w val="7.9616936241550432E-2"/>
                      <c:h val="4.3253528056514265E-2"/>
                    </c:manualLayout>
                  </c15:layout>
                </c:ext>
                <c:ext xmlns:c16="http://schemas.microsoft.com/office/drawing/2014/chart" uri="{C3380CC4-5D6E-409C-BE32-E72D297353CC}">
                  <c16:uniqueId val="{00000000-E5FB-4A6D-B581-88929C7A44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Лист1!$B$62:$C$62</c:f>
              <c:strCache>
                <c:ptCount val="2"/>
                <c:pt idx="0">
                  <c:v>Зарубежные туристы</c:v>
                </c:pt>
                <c:pt idx="1">
                  <c:v>Внутренние туристы</c:v>
                </c:pt>
              </c:strCache>
            </c:strRef>
          </c:cat>
          <c:val>
            <c:numRef>
              <c:f>Лист1!$B$63:$C$63</c:f>
              <c:numCache>
                <c:formatCode>0%</c:formatCode>
                <c:ptCount val="2"/>
                <c:pt idx="0">
                  <c:v>0.40699999999999997</c:v>
                </c:pt>
                <c:pt idx="1">
                  <c:v>0.28499999999999998</c:v>
                </c:pt>
              </c:numCache>
            </c:numRef>
          </c:val>
          <c:extLst>
            <c:ext xmlns:c16="http://schemas.microsoft.com/office/drawing/2014/chart" uri="{C3380CC4-5D6E-409C-BE32-E72D297353CC}">
              <c16:uniqueId val="{00000001-E5FB-4A6D-B581-88929C7A44CD}"/>
            </c:ext>
          </c:extLst>
        </c:ser>
        <c:ser>
          <c:idx val="1"/>
          <c:order val="1"/>
          <c:tx>
            <c:strRef>
              <c:f>Лист1!$A$64</c:f>
              <c:strCache>
                <c:ptCount val="1"/>
                <c:pt idx="0">
                  <c:v>Отдых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Лист1!$B$62:$C$62</c:f>
              <c:strCache>
                <c:ptCount val="2"/>
                <c:pt idx="0">
                  <c:v>Зарубежные туристы</c:v>
                </c:pt>
                <c:pt idx="1">
                  <c:v>Внутренние туристы</c:v>
                </c:pt>
              </c:strCache>
            </c:strRef>
          </c:cat>
          <c:val>
            <c:numRef>
              <c:f>Лист1!$B$64:$C$64</c:f>
              <c:numCache>
                <c:formatCode>0%</c:formatCode>
                <c:ptCount val="2"/>
                <c:pt idx="0">
                  <c:v>0.59299999999999997</c:v>
                </c:pt>
                <c:pt idx="1">
                  <c:v>0.71499999999999997</c:v>
                </c:pt>
              </c:numCache>
            </c:numRef>
          </c:val>
          <c:extLst>
            <c:ext xmlns:c16="http://schemas.microsoft.com/office/drawing/2014/chart" uri="{C3380CC4-5D6E-409C-BE32-E72D297353CC}">
              <c16:uniqueId val="{00000002-E5FB-4A6D-B581-88929C7A44CD}"/>
            </c:ext>
          </c:extLst>
        </c:ser>
        <c:dLbls>
          <c:dLblPos val="ctr"/>
          <c:showLegendKey val="0"/>
          <c:showVal val="1"/>
          <c:showCatName val="0"/>
          <c:showSerName val="0"/>
          <c:showPercent val="0"/>
          <c:showBubbleSize val="0"/>
        </c:dLbls>
        <c:gapWidth val="150"/>
        <c:overlap val="100"/>
        <c:axId val="1328095759"/>
        <c:axId val="1328105359"/>
      </c:barChart>
      <c:catAx>
        <c:axId val="1328095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328105359"/>
        <c:crosses val="autoZero"/>
        <c:auto val="1"/>
        <c:lblAlgn val="ctr"/>
        <c:lblOffset val="100"/>
        <c:noMultiLvlLbl val="0"/>
      </c:catAx>
      <c:valAx>
        <c:axId val="13281053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8095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121492309123207E-2"/>
          <c:y val="1.4922158272777908E-2"/>
          <c:w val="0.83552943660674228"/>
          <c:h val="0.77897623132304006"/>
        </c:manualLayout>
      </c:layout>
      <c:scatterChart>
        <c:scatterStyle val="smoothMarker"/>
        <c:varyColors val="0"/>
        <c:ser>
          <c:idx val="0"/>
          <c:order val="0"/>
          <c:tx>
            <c:strRef>
              <c:f>Лист1!$B$1</c:f>
              <c:strCache>
                <c:ptCount val="1"/>
                <c:pt idx="0">
                  <c:v>Базовый сценарий</c:v>
                </c:pt>
              </c:strCache>
            </c:strRef>
          </c:tx>
          <c:spPr>
            <a:ln w="25400" cap="rnd">
              <a:solidFill>
                <a:schemeClr val="accent1"/>
              </a:solidFill>
              <a:prstDash val="solid"/>
              <a:round/>
            </a:ln>
            <a:effectLst/>
          </c:spPr>
          <c:marker>
            <c:symbol val="circle"/>
            <c:size val="5"/>
            <c:spPr>
              <a:solidFill>
                <a:schemeClr val="accent1"/>
              </a:solidFill>
              <a:ln w="9525">
                <a:solidFill>
                  <a:schemeClr val="accent1"/>
                </a:solidFill>
              </a:ln>
              <a:effectLst/>
            </c:spPr>
          </c:marker>
          <c:xVal>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xVal>
          <c:yVal>
            <c:numRef>
              <c:f>Лист1!$B$2:$B$12</c:f>
              <c:numCache>
                <c:formatCode>#,##0</c:formatCode>
                <c:ptCount val="11"/>
                <c:pt idx="0">
                  <c:v>140793</c:v>
                </c:pt>
                <c:pt idx="1">
                  <c:v>141688</c:v>
                </c:pt>
                <c:pt idx="2">
                  <c:v>176910</c:v>
                </c:pt>
                <c:pt idx="3">
                  <c:v>250463</c:v>
                </c:pt>
                <c:pt idx="4">
                  <c:v>132305</c:v>
                </c:pt>
                <c:pt idx="5">
                  <c:v>162594</c:v>
                </c:pt>
                <c:pt idx="6">
                  <c:v>49568</c:v>
                </c:pt>
                <c:pt idx="7">
                  <c:v>65802</c:v>
                </c:pt>
                <c:pt idx="8">
                  <c:v>137621</c:v>
                </c:pt>
                <c:pt idx="9">
                  <c:v>134412</c:v>
                </c:pt>
                <c:pt idx="10">
                  <c:v>139562</c:v>
                </c:pt>
              </c:numCache>
            </c:numRef>
          </c:yVal>
          <c:smooth val="1"/>
          <c:extLst>
            <c:ext xmlns:c16="http://schemas.microsoft.com/office/drawing/2014/chart" uri="{C3380CC4-5D6E-409C-BE32-E72D297353CC}">
              <c16:uniqueId val="{00000000-6490-4681-82FC-D0AD93BD4098}"/>
            </c:ext>
          </c:extLst>
        </c:ser>
        <c:ser>
          <c:idx val="1"/>
          <c:order val="1"/>
          <c:tx>
            <c:strRef>
              <c:f>Лист1!$D$1</c:f>
              <c:strCache>
                <c:ptCount val="1"/>
                <c:pt idx="0">
                  <c:v>Оптимистичный прогноз</c:v>
                </c:pt>
              </c:strCache>
            </c:strRef>
          </c:tx>
          <c:spPr>
            <a:ln w="19050" cap="rnd">
              <a:solidFill>
                <a:srgbClr val="0070C0"/>
              </a:solidFill>
              <a:prstDash val="sysDash"/>
              <a:round/>
            </a:ln>
            <a:effectLst/>
          </c:spPr>
          <c:marker>
            <c:symbol val="none"/>
          </c:marker>
          <c:dPt>
            <c:idx val="4"/>
            <c:marker>
              <c:symbol val="circle"/>
              <c:size val="5"/>
              <c:spPr>
                <a:solidFill>
                  <a:schemeClr val="accent3"/>
                </a:solidFill>
                <a:ln w="9525">
                  <a:solidFill>
                    <a:schemeClr val="accent3"/>
                  </a:solidFill>
                </a:ln>
                <a:effectLst/>
              </c:spPr>
            </c:marker>
            <c:bubble3D val="0"/>
            <c:spPr>
              <a:ln w="19050" cap="rnd">
                <a:solidFill>
                  <a:srgbClr val="0070C0"/>
                </a:solidFill>
                <a:prstDash val="dash"/>
                <a:round/>
              </a:ln>
              <a:effectLst/>
            </c:spPr>
            <c:extLst>
              <c:ext xmlns:c16="http://schemas.microsoft.com/office/drawing/2014/chart" uri="{C3380CC4-5D6E-409C-BE32-E72D297353CC}">
                <c16:uniqueId val="{00000002-6490-4681-82FC-D0AD93BD4098}"/>
              </c:ext>
            </c:extLst>
          </c:dPt>
          <c:xVal>
            <c:numRef>
              <c:f>Лист1!$A$12:$A$18</c:f>
              <c:numCache>
                <c:formatCode>General</c:formatCode>
                <c:ptCount val="7"/>
                <c:pt idx="0">
                  <c:v>2024</c:v>
                </c:pt>
                <c:pt idx="1">
                  <c:v>2025</c:v>
                </c:pt>
                <c:pt idx="2">
                  <c:v>2026</c:v>
                </c:pt>
                <c:pt idx="3">
                  <c:v>2027</c:v>
                </c:pt>
                <c:pt idx="4">
                  <c:v>2028</c:v>
                </c:pt>
                <c:pt idx="5">
                  <c:v>2029</c:v>
                </c:pt>
                <c:pt idx="6">
                  <c:v>2030</c:v>
                </c:pt>
              </c:numCache>
            </c:numRef>
          </c:xVal>
          <c:yVal>
            <c:numRef>
              <c:f>Лист1!$B$12:$B$18</c:f>
              <c:numCache>
                <c:formatCode>#,##0</c:formatCode>
                <c:ptCount val="7"/>
                <c:pt idx="0">
                  <c:v>139562</c:v>
                </c:pt>
                <c:pt idx="1">
                  <c:v>153518</c:v>
                </c:pt>
                <c:pt idx="2">
                  <c:v>168870</c:v>
                </c:pt>
                <c:pt idx="3">
                  <c:v>185757</c:v>
                </c:pt>
                <c:pt idx="4">
                  <c:v>204333</c:v>
                </c:pt>
                <c:pt idx="5">
                  <c:v>224766</c:v>
                </c:pt>
                <c:pt idx="6">
                  <c:v>247243</c:v>
                </c:pt>
              </c:numCache>
            </c:numRef>
          </c:yVal>
          <c:smooth val="1"/>
          <c:extLst>
            <c:ext xmlns:c16="http://schemas.microsoft.com/office/drawing/2014/chart" uri="{C3380CC4-5D6E-409C-BE32-E72D297353CC}">
              <c16:uniqueId val="{00000003-6490-4681-82FC-D0AD93BD4098}"/>
            </c:ext>
          </c:extLst>
        </c:ser>
        <c:ser>
          <c:idx val="2"/>
          <c:order val="2"/>
          <c:tx>
            <c:strRef>
              <c:f>Лист1!$C$1</c:f>
              <c:strCache>
                <c:ptCount val="1"/>
                <c:pt idx="0">
                  <c:v>Пессимистичный прогноз</c:v>
                </c:pt>
              </c:strCache>
            </c:strRef>
          </c:tx>
          <c:spPr>
            <a:ln w="22225" cap="rnd">
              <a:solidFill>
                <a:schemeClr val="accent5"/>
              </a:solidFill>
              <a:prstDash val="lgDashDotDot"/>
              <a:round/>
            </a:ln>
            <a:effectLst/>
          </c:spPr>
          <c:marker>
            <c:symbol val="none"/>
          </c:marker>
          <c:dPt>
            <c:idx val="4"/>
            <c:marker>
              <c:symbol val="circle"/>
              <c:size val="5"/>
              <c:spPr>
                <a:solidFill>
                  <a:schemeClr val="accent5"/>
                </a:solidFill>
                <a:ln w="9525">
                  <a:solidFill>
                    <a:schemeClr val="accent5"/>
                  </a:solidFill>
                </a:ln>
                <a:effectLst/>
              </c:spPr>
            </c:marker>
            <c:bubble3D val="0"/>
            <c:spPr>
              <a:ln w="19050" cap="rnd">
                <a:solidFill>
                  <a:schemeClr val="accent5"/>
                </a:solidFill>
                <a:round/>
              </a:ln>
              <a:effectLst/>
            </c:spPr>
            <c:extLst>
              <c:ext xmlns:c16="http://schemas.microsoft.com/office/drawing/2014/chart" uri="{C3380CC4-5D6E-409C-BE32-E72D297353CC}">
                <c16:uniqueId val="{00000005-6490-4681-82FC-D0AD93BD4098}"/>
              </c:ext>
            </c:extLst>
          </c:dPt>
          <c:xVal>
            <c:numRef>
              <c:f>Лист1!$A$12:$A$18</c:f>
              <c:numCache>
                <c:formatCode>General</c:formatCode>
                <c:ptCount val="7"/>
                <c:pt idx="0">
                  <c:v>2024</c:v>
                </c:pt>
                <c:pt idx="1">
                  <c:v>2025</c:v>
                </c:pt>
                <c:pt idx="2">
                  <c:v>2026</c:v>
                </c:pt>
                <c:pt idx="3">
                  <c:v>2027</c:v>
                </c:pt>
                <c:pt idx="4">
                  <c:v>2028</c:v>
                </c:pt>
                <c:pt idx="5">
                  <c:v>2029</c:v>
                </c:pt>
                <c:pt idx="6">
                  <c:v>2030</c:v>
                </c:pt>
              </c:numCache>
            </c:numRef>
          </c:xVal>
          <c:yVal>
            <c:numRef>
              <c:f>Лист1!$C$12:$C$18</c:f>
              <c:numCache>
                <c:formatCode>#,##0</c:formatCode>
                <c:ptCount val="7"/>
                <c:pt idx="0">
                  <c:v>139562</c:v>
                </c:pt>
                <c:pt idx="1">
                  <c:v>142353</c:v>
                </c:pt>
                <c:pt idx="2">
                  <c:v>145200</c:v>
                </c:pt>
                <c:pt idx="3">
                  <c:v>148104</c:v>
                </c:pt>
                <c:pt idx="4">
                  <c:v>151066</c:v>
                </c:pt>
                <c:pt idx="5">
                  <c:v>154087</c:v>
                </c:pt>
                <c:pt idx="6">
                  <c:v>157169</c:v>
                </c:pt>
              </c:numCache>
            </c:numRef>
          </c:yVal>
          <c:smooth val="1"/>
          <c:extLst>
            <c:ext xmlns:c16="http://schemas.microsoft.com/office/drawing/2014/chart" uri="{C3380CC4-5D6E-409C-BE32-E72D297353CC}">
              <c16:uniqueId val="{00000006-6490-4681-82FC-D0AD93BD4098}"/>
            </c:ext>
          </c:extLst>
        </c:ser>
        <c:ser>
          <c:idx val="3"/>
          <c:order val="3"/>
          <c:tx>
            <c:strRef>
              <c:f>Лист1!$B$1</c:f>
              <c:strCache>
                <c:ptCount val="1"/>
                <c:pt idx="0">
                  <c:v>Базовый сценарий</c:v>
                </c:pt>
              </c:strCache>
            </c:strRef>
          </c:tx>
          <c:spPr>
            <a:ln w="22225" cap="rnd">
              <a:solidFill>
                <a:srgbClr val="0070C0"/>
              </a:solidFill>
              <a:prstDash val="solid"/>
              <a:round/>
            </a:ln>
            <a:effectLst/>
          </c:spPr>
          <c:marker>
            <c:symbol val="circle"/>
            <c:size val="5"/>
            <c:spPr>
              <a:solidFill>
                <a:schemeClr val="accent1">
                  <a:lumMod val="60000"/>
                  <a:lumOff val="40000"/>
                </a:schemeClr>
              </a:solidFill>
              <a:ln w="9525" cmpd="sng">
                <a:solidFill>
                  <a:srgbClr val="0070C0"/>
                </a:solidFill>
                <a:prstDash val="solid"/>
              </a:ln>
              <a:effectLst/>
            </c:spPr>
          </c:marker>
          <c:dPt>
            <c:idx val="4"/>
            <c:marker>
              <c:symbol val="circle"/>
              <c:size val="5"/>
              <c:spPr>
                <a:solidFill>
                  <a:schemeClr val="accent1">
                    <a:lumMod val="60000"/>
                    <a:lumOff val="40000"/>
                  </a:schemeClr>
                </a:solidFill>
                <a:ln w="9525" cmpd="sng">
                  <a:solidFill>
                    <a:srgbClr val="0070C0"/>
                  </a:solidFill>
                  <a:prstDash val="solid"/>
                </a:ln>
                <a:effectLst/>
              </c:spPr>
            </c:marker>
            <c:bubble3D val="0"/>
            <c:spPr>
              <a:ln w="19050" cap="rnd">
                <a:solidFill>
                  <a:srgbClr val="0070C0"/>
                </a:solidFill>
                <a:round/>
              </a:ln>
              <a:effectLst/>
            </c:spPr>
            <c:extLst>
              <c:ext xmlns:c16="http://schemas.microsoft.com/office/drawing/2014/chart" uri="{C3380CC4-5D6E-409C-BE32-E72D297353CC}">
                <c16:uniqueId val="{00000008-6490-4681-82FC-D0AD93BD4098}"/>
              </c:ext>
            </c:extLst>
          </c:dPt>
          <c:dLbls>
            <c:dLbl>
              <c:idx val="0"/>
              <c:delete val="1"/>
              <c:extLst>
                <c:ext xmlns:c15="http://schemas.microsoft.com/office/drawing/2012/chart" uri="{CE6537A1-D6FC-4f65-9D91-7224C49458BB}"/>
                <c:ext xmlns:c16="http://schemas.microsoft.com/office/drawing/2014/chart" uri="{C3380CC4-5D6E-409C-BE32-E72D297353CC}">
                  <c16:uniqueId val="{00000009-6490-4681-82FC-D0AD93BD4098}"/>
                </c:ext>
              </c:extLst>
            </c:dLbl>
            <c:dLbl>
              <c:idx val="1"/>
              <c:delete val="1"/>
              <c:extLst>
                <c:ext xmlns:c15="http://schemas.microsoft.com/office/drawing/2012/chart" uri="{CE6537A1-D6FC-4f65-9D91-7224C49458BB}"/>
                <c:ext xmlns:c16="http://schemas.microsoft.com/office/drawing/2014/chart" uri="{C3380CC4-5D6E-409C-BE32-E72D297353CC}">
                  <c16:uniqueId val="{0000000A-6490-4681-82FC-D0AD93BD4098}"/>
                </c:ext>
              </c:extLst>
            </c:dLbl>
            <c:dLbl>
              <c:idx val="2"/>
              <c:delete val="1"/>
              <c:extLst>
                <c:ext xmlns:c15="http://schemas.microsoft.com/office/drawing/2012/chart" uri="{CE6537A1-D6FC-4f65-9D91-7224C49458BB}"/>
                <c:ext xmlns:c16="http://schemas.microsoft.com/office/drawing/2014/chart" uri="{C3380CC4-5D6E-409C-BE32-E72D297353CC}">
                  <c16:uniqueId val="{0000000B-6490-4681-82FC-D0AD93BD4098}"/>
                </c:ext>
              </c:extLst>
            </c:dLbl>
            <c:dLbl>
              <c:idx val="3"/>
              <c:delete val="1"/>
              <c:extLst>
                <c:ext xmlns:c15="http://schemas.microsoft.com/office/drawing/2012/chart" uri="{CE6537A1-D6FC-4f65-9D91-7224C49458BB}"/>
                <c:ext xmlns:c16="http://schemas.microsoft.com/office/drawing/2014/chart" uri="{C3380CC4-5D6E-409C-BE32-E72D297353CC}">
                  <c16:uniqueId val="{0000000C-6490-4681-82FC-D0AD93BD4098}"/>
                </c:ext>
              </c:extLst>
            </c:dLbl>
            <c:dLbl>
              <c:idx val="4"/>
              <c:delete val="1"/>
              <c:extLst>
                <c:ext xmlns:c15="http://schemas.microsoft.com/office/drawing/2012/chart" uri="{CE6537A1-D6FC-4f65-9D91-7224C49458BB}"/>
                <c:ext xmlns:c16="http://schemas.microsoft.com/office/drawing/2014/chart" uri="{C3380CC4-5D6E-409C-BE32-E72D297353CC}">
                  <c16:uniqueId val="{00000008-6490-4681-82FC-D0AD93BD4098}"/>
                </c:ext>
              </c:extLst>
            </c:dLbl>
            <c:dLbl>
              <c:idx val="5"/>
              <c:delete val="1"/>
              <c:extLst>
                <c:ext xmlns:c15="http://schemas.microsoft.com/office/drawing/2012/chart" uri="{CE6537A1-D6FC-4f65-9D91-7224C49458BB}"/>
                <c:ext xmlns:c16="http://schemas.microsoft.com/office/drawing/2014/chart" uri="{C3380CC4-5D6E-409C-BE32-E72D297353CC}">
                  <c16:uniqueId val="{0000000D-6490-4681-82FC-D0AD93BD4098}"/>
                </c:ext>
              </c:extLst>
            </c:dLbl>
            <c:dLbl>
              <c:idx val="6"/>
              <c:layout>
                <c:manualLayout>
                  <c:x val="0"/>
                  <c:y val="-2.020188764283249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197 316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7.7808574302343683E-2"/>
                      <c:h val="7.4023701582756687E-2"/>
                    </c:manualLayout>
                  </c15:layout>
                </c:ext>
                <c:ext xmlns:c16="http://schemas.microsoft.com/office/drawing/2014/chart" uri="{C3380CC4-5D6E-409C-BE32-E72D297353CC}">
                  <c16:uniqueId val="{0000000E-6490-4681-82FC-D0AD93BD40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Лист1!$A$12:$A$18</c:f>
              <c:numCache>
                <c:formatCode>General</c:formatCode>
                <c:ptCount val="7"/>
                <c:pt idx="0">
                  <c:v>2024</c:v>
                </c:pt>
                <c:pt idx="1">
                  <c:v>2025</c:v>
                </c:pt>
                <c:pt idx="2">
                  <c:v>2026</c:v>
                </c:pt>
                <c:pt idx="3">
                  <c:v>2027</c:v>
                </c:pt>
                <c:pt idx="4">
                  <c:v>2028</c:v>
                </c:pt>
                <c:pt idx="5">
                  <c:v>2029</c:v>
                </c:pt>
                <c:pt idx="6">
                  <c:v>2030</c:v>
                </c:pt>
              </c:numCache>
            </c:numRef>
          </c:xVal>
          <c:yVal>
            <c:numRef>
              <c:f>Лист1!$D$12:$D$18</c:f>
              <c:numCache>
                <c:formatCode>#,##0</c:formatCode>
                <c:ptCount val="7"/>
                <c:pt idx="0">
                  <c:v>139562</c:v>
                </c:pt>
                <c:pt idx="1">
                  <c:v>146540</c:v>
                </c:pt>
                <c:pt idx="2">
                  <c:v>153867</c:v>
                </c:pt>
                <c:pt idx="3">
                  <c:v>161560</c:v>
                </c:pt>
                <c:pt idx="4">
                  <c:v>169638</c:v>
                </c:pt>
                <c:pt idx="5">
                  <c:v>178120</c:v>
                </c:pt>
                <c:pt idx="6">
                  <c:v>187026</c:v>
                </c:pt>
              </c:numCache>
            </c:numRef>
          </c:yVal>
          <c:smooth val="1"/>
          <c:extLst>
            <c:ext xmlns:c16="http://schemas.microsoft.com/office/drawing/2014/chart" uri="{C3380CC4-5D6E-409C-BE32-E72D297353CC}">
              <c16:uniqueId val="{0000000F-6490-4681-82FC-D0AD93BD4098}"/>
            </c:ext>
          </c:extLst>
        </c:ser>
        <c:ser>
          <c:idx val="4"/>
          <c:order val="4"/>
          <c:tx>
            <c:v>оптим</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dLbls>
            <c:dLbl>
              <c:idx val="0"/>
              <c:layout>
                <c:manualLayout>
                  <c:x val="3.206841261357563E-3"/>
                  <c:y val="-6.734006734006733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248 988</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8.2084362650820433E-2"/>
                      <c:h val="6.728969484874997E-2"/>
                    </c:manualLayout>
                  </c15:layout>
                </c:ext>
                <c:ext xmlns:c16="http://schemas.microsoft.com/office/drawing/2014/chart" uri="{C3380CC4-5D6E-409C-BE32-E72D297353CC}">
                  <c16:uniqueId val="{00000010-6490-4681-82FC-D0AD93BD40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Лист1!$A$18</c:f>
              <c:numCache>
                <c:formatCode>General</c:formatCode>
                <c:ptCount val="1"/>
                <c:pt idx="0">
                  <c:v>2030</c:v>
                </c:pt>
              </c:numCache>
            </c:numRef>
          </c:xVal>
          <c:yVal>
            <c:numRef>
              <c:f>Лист1!$B$18</c:f>
              <c:numCache>
                <c:formatCode>#,##0</c:formatCode>
                <c:ptCount val="1"/>
                <c:pt idx="0">
                  <c:v>247243</c:v>
                </c:pt>
              </c:numCache>
            </c:numRef>
          </c:yVal>
          <c:smooth val="1"/>
          <c:extLst>
            <c:ext xmlns:c16="http://schemas.microsoft.com/office/drawing/2014/chart" uri="{C3380CC4-5D6E-409C-BE32-E72D297353CC}">
              <c16:uniqueId val="{00000011-6490-4681-82FC-D0AD93BD4098}"/>
            </c:ext>
          </c:extLst>
        </c:ser>
        <c:ser>
          <c:idx val="5"/>
          <c:order val="5"/>
          <c:tx>
            <c:v>пессим</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dLbls>
            <c:dLbl>
              <c:idx val="0"/>
              <c:layout>
                <c:manualLayout>
                  <c:x val="9.6205237840726876E-3"/>
                  <c:y val="-1.68348842758292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170 693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9.0635939347773933E-2"/>
                      <c:h val="7.7390704949760053E-2"/>
                    </c:manualLayout>
                  </c15:layout>
                </c:ext>
                <c:ext xmlns:c16="http://schemas.microsoft.com/office/drawing/2014/chart" uri="{C3380CC4-5D6E-409C-BE32-E72D297353CC}">
                  <c16:uniqueId val="{00000012-6490-4681-82FC-D0AD93BD40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Лист1!$A$18</c:f>
              <c:numCache>
                <c:formatCode>General</c:formatCode>
                <c:ptCount val="1"/>
                <c:pt idx="0">
                  <c:v>2030</c:v>
                </c:pt>
              </c:numCache>
            </c:numRef>
          </c:xVal>
          <c:yVal>
            <c:numRef>
              <c:f>Лист1!$C$18</c:f>
              <c:numCache>
                <c:formatCode>#,##0</c:formatCode>
                <c:ptCount val="1"/>
                <c:pt idx="0">
                  <c:v>157169</c:v>
                </c:pt>
              </c:numCache>
            </c:numRef>
          </c:yVal>
          <c:smooth val="1"/>
          <c:extLst>
            <c:ext xmlns:c16="http://schemas.microsoft.com/office/drawing/2014/chart" uri="{C3380CC4-5D6E-409C-BE32-E72D297353CC}">
              <c16:uniqueId val="{00000013-6490-4681-82FC-D0AD93BD4098}"/>
            </c:ext>
          </c:extLst>
        </c:ser>
        <c:ser>
          <c:idx val="6"/>
          <c:order val="6"/>
          <c:tx>
            <c:v>база</c:v>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Лист1!$A$18</c:f>
              <c:numCache>
                <c:formatCode>General</c:formatCode>
                <c:ptCount val="1"/>
                <c:pt idx="0">
                  <c:v>2030</c:v>
                </c:pt>
              </c:numCache>
            </c:numRef>
          </c:xVal>
          <c:yVal>
            <c:numRef>
              <c:f>Лист1!$D$18</c:f>
              <c:numCache>
                <c:formatCode>#,##0</c:formatCode>
                <c:ptCount val="1"/>
                <c:pt idx="0">
                  <c:v>187026</c:v>
                </c:pt>
              </c:numCache>
            </c:numRef>
          </c:yVal>
          <c:smooth val="1"/>
          <c:extLst>
            <c:ext xmlns:c16="http://schemas.microsoft.com/office/drawing/2014/chart" uri="{C3380CC4-5D6E-409C-BE32-E72D297353CC}">
              <c16:uniqueId val="{00000014-6490-4681-82FC-D0AD93BD4098}"/>
            </c:ext>
          </c:extLst>
        </c:ser>
        <c:dLbls>
          <c:showLegendKey val="0"/>
          <c:showVal val="0"/>
          <c:showCatName val="0"/>
          <c:showSerName val="0"/>
          <c:showPercent val="0"/>
          <c:showBubbleSize val="0"/>
        </c:dLbls>
        <c:axId val="631185952"/>
        <c:axId val="631228672"/>
      </c:scatterChart>
      <c:valAx>
        <c:axId val="63118595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228672"/>
        <c:crosses val="autoZero"/>
        <c:crossBetween val="midCat"/>
      </c:valAx>
      <c:valAx>
        <c:axId val="631228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t>Человек</a:t>
                </a:r>
              </a:p>
            </c:rich>
          </c:tx>
          <c:layout>
            <c:manualLayout>
              <c:xMode val="edge"/>
              <c:yMode val="edge"/>
              <c:x val="1.2805144413068089E-2"/>
              <c:y val="0.725625811925024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185952"/>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layout>
        <c:manualLayout>
          <c:xMode val="edge"/>
          <c:yMode val="edge"/>
          <c:x val="5.5585248530197758E-2"/>
          <c:y val="0.89419251727392346"/>
          <c:w val="0.87910376782805943"/>
          <c:h val="5.23746682502676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9FCEC4-37B4-4A5C-91D0-26E18BB62C4B}" type="doc">
      <dgm:prSet loTypeId="urn:microsoft.com/office/officeart/2005/8/layout/gear1" loCatId="process" qsTypeId="urn:microsoft.com/office/officeart/2005/8/quickstyle/simple1" qsCatId="simple" csTypeId="urn:microsoft.com/office/officeart/2005/8/colors/accent1_2" csCatId="accent1" phldr="1"/>
      <dgm:spPr/>
      <dgm:t>
        <a:bodyPr/>
        <a:lstStyle/>
        <a:p>
          <a:endParaRPr lang="ru-KZ"/>
        </a:p>
      </dgm:t>
    </dgm:pt>
    <dgm:pt modelId="{925215CB-334F-4861-A515-008861389430}">
      <dgm:prSet phldrT="[Текст]" phldr="0" custT="1"/>
      <dgm:spPr>
        <a:solidFill>
          <a:schemeClr val="bg2">
            <a:lumMod val="75000"/>
          </a:schemeClr>
        </a:solidFill>
      </dgm:spPr>
      <dgm:t>
        <a:bodyPr/>
        <a:lstStyle/>
        <a:p>
          <a:endParaRPr lang="ru-KZ" sz="1400" dirty="0">
            <a:solidFill>
              <a:schemeClr val="tx1"/>
            </a:solidFill>
            <a:latin typeface="Times New Roman" panose="02020603050405020304" pitchFamily="18" charset="0"/>
            <a:cs typeface="Times New Roman" panose="02020603050405020304" pitchFamily="18" charset="0"/>
          </a:endParaRPr>
        </a:p>
      </dgm:t>
    </dgm:pt>
    <dgm:pt modelId="{532E5B20-BEB9-44FC-8175-5668E216BDFF}" type="parTrans" cxnId="{5F9646CA-4C73-42CF-83DA-C1020691116D}">
      <dgm:prSet/>
      <dgm:spPr/>
      <dgm:t>
        <a:bodyPr/>
        <a:lstStyle/>
        <a:p>
          <a:endParaRPr lang="ru-KZ"/>
        </a:p>
      </dgm:t>
    </dgm:pt>
    <dgm:pt modelId="{751E7EB0-21A5-4E70-9826-4D67AFC74A66}" type="sibTrans" cxnId="{5F9646CA-4C73-42CF-83DA-C1020691116D}">
      <dgm:prSet/>
      <dgm:spPr/>
      <dgm:t>
        <a:bodyPr/>
        <a:lstStyle/>
        <a:p>
          <a:endParaRPr lang="ru-KZ"/>
        </a:p>
      </dgm:t>
    </dgm:pt>
    <dgm:pt modelId="{42B0D589-A013-455B-B725-74AA9D7F831B}">
      <dgm:prSet phldrT="[Текст]" phldr="0" custT="1"/>
      <dgm:spPr>
        <a:solidFill>
          <a:schemeClr val="bg2">
            <a:lumMod val="75000"/>
          </a:schemeClr>
        </a:solidFill>
      </dgm:spPr>
      <dgm:t>
        <a:bodyPr/>
        <a:lstStyle/>
        <a:p>
          <a:endParaRPr lang="ru-KZ" sz="1400" dirty="0">
            <a:solidFill>
              <a:schemeClr val="tx1"/>
            </a:solidFill>
            <a:latin typeface="Times New Roman" panose="02020603050405020304" pitchFamily="18" charset="0"/>
            <a:cs typeface="Times New Roman" panose="02020603050405020304" pitchFamily="18" charset="0"/>
          </a:endParaRPr>
        </a:p>
      </dgm:t>
    </dgm:pt>
    <dgm:pt modelId="{A05F0814-A37B-4A1F-B0A4-BB59AD005A5B}" type="parTrans" cxnId="{0A46DC1B-A81B-443F-96A2-ADB0C013C5B5}">
      <dgm:prSet/>
      <dgm:spPr/>
      <dgm:t>
        <a:bodyPr/>
        <a:lstStyle/>
        <a:p>
          <a:endParaRPr lang="ru-KZ"/>
        </a:p>
      </dgm:t>
    </dgm:pt>
    <dgm:pt modelId="{4A47D473-38D2-4F30-B7CF-3B1E01EFEBFB}" type="sibTrans" cxnId="{0A46DC1B-A81B-443F-96A2-ADB0C013C5B5}">
      <dgm:prSet/>
      <dgm:spPr/>
      <dgm:t>
        <a:bodyPr/>
        <a:lstStyle/>
        <a:p>
          <a:endParaRPr lang="ru-KZ"/>
        </a:p>
      </dgm:t>
    </dgm:pt>
    <dgm:pt modelId="{8521C961-CFF8-4377-B747-89E686780F53}">
      <dgm:prSet phldrT="[Текст]" phldr="0" custT="1"/>
      <dgm:spPr>
        <a:solidFill>
          <a:schemeClr val="bg2">
            <a:lumMod val="75000"/>
          </a:schemeClr>
        </a:solidFill>
      </dgm:spPr>
      <dgm:t>
        <a:bodyPr/>
        <a:lstStyle/>
        <a:p>
          <a:endParaRPr lang="ru-KZ" sz="1400" dirty="0">
            <a:solidFill>
              <a:schemeClr val="tx1"/>
            </a:solidFill>
            <a:latin typeface="Times New Roman" panose="02020603050405020304" pitchFamily="18" charset="0"/>
            <a:cs typeface="Times New Roman" panose="02020603050405020304" pitchFamily="18" charset="0"/>
          </a:endParaRPr>
        </a:p>
      </dgm:t>
    </dgm:pt>
    <dgm:pt modelId="{9E9886FA-30DE-426C-A692-E941808CAF3C}" type="parTrans" cxnId="{E6E84A11-A653-456F-BDA9-758184D8FA25}">
      <dgm:prSet/>
      <dgm:spPr/>
      <dgm:t>
        <a:bodyPr/>
        <a:lstStyle/>
        <a:p>
          <a:endParaRPr lang="ru-KZ"/>
        </a:p>
      </dgm:t>
    </dgm:pt>
    <dgm:pt modelId="{8052E50A-BFB1-422E-B4CF-49612A6C0D72}" type="sibTrans" cxnId="{E6E84A11-A653-456F-BDA9-758184D8FA25}">
      <dgm:prSet/>
      <dgm:spPr/>
      <dgm:t>
        <a:bodyPr/>
        <a:lstStyle/>
        <a:p>
          <a:endParaRPr lang="ru-KZ"/>
        </a:p>
      </dgm:t>
    </dgm:pt>
    <dgm:pt modelId="{B4364FA1-46CB-4362-B723-9E31F7E6F0F9}">
      <dgm:prSet phldrT="[Текст]" phldr="0" custScaleX="111344" custScaleY="110489"/>
      <dgm:spPr>
        <a:solidFill>
          <a:schemeClr val="bg2">
            <a:lumMod val="75000"/>
          </a:schemeClr>
        </a:solidFill>
      </dgm:spPr>
      <dgm:t>
        <a:bodyPr/>
        <a:lstStyle/>
        <a:p>
          <a:endParaRPr lang="ru-KZ"/>
        </a:p>
      </dgm:t>
    </dgm:pt>
    <dgm:pt modelId="{4D6EB706-03F4-4552-9CDB-EC5886FFFA84}" type="parTrans" cxnId="{630A4F9C-03EA-4F62-B397-CE6A24FD9DE6}">
      <dgm:prSet/>
      <dgm:spPr/>
      <dgm:t>
        <a:bodyPr/>
        <a:lstStyle/>
        <a:p>
          <a:endParaRPr lang="ru-KZ"/>
        </a:p>
      </dgm:t>
    </dgm:pt>
    <dgm:pt modelId="{4639B7AE-53FD-4311-955F-E8480C584665}" type="sibTrans" cxnId="{630A4F9C-03EA-4F62-B397-CE6A24FD9DE6}">
      <dgm:prSet/>
      <dgm:spPr/>
      <dgm:t>
        <a:bodyPr/>
        <a:lstStyle/>
        <a:p>
          <a:endParaRPr lang="ru-KZ"/>
        </a:p>
      </dgm:t>
    </dgm:pt>
    <dgm:pt modelId="{6DAADA09-B8D1-41E4-9B02-CE3B27077D41}">
      <dgm:prSet phldrT="[Текст]" phldr="0"/>
      <dgm:spPr>
        <a:solidFill>
          <a:schemeClr val="bg2">
            <a:lumMod val="75000"/>
          </a:schemeClr>
        </a:solidFill>
      </dgm:spPr>
      <dgm:t>
        <a:bodyPr/>
        <a:lstStyle/>
        <a:p>
          <a:endParaRPr lang="ru-KZ"/>
        </a:p>
      </dgm:t>
    </dgm:pt>
    <dgm:pt modelId="{3139FC95-A5BC-4AFB-95B4-46B61910D833}" type="parTrans" cxnId="{FD97D9A5-E052-448B-ABF9-809503E01410}">
      <dgm:prSet/>
      <dgm:spPr/>
      <dgm:t>
        <a:bodyPr/>
        <a:lstStyle/>
        <a:p>
          <a:endParaRPr lang="ru-KZ"/>
        </a:p>
      </dgm:t>
    </dgm:pt>
    <dgm:pt modelId="{D9CF1EF1-85A1-4FD8-B43D-15FB0133C47E}" type="sibTrans" cxnId="{FD97D9A5-E052-448B-ABF9-809503E01410}">
      <dgm:prSet/>
      <dgm:spPr/>
      <dgm:t>
        <a:bodyPr/>
        <a:lstStyle/>
        <a:p>
          <a:endParaRPr lang="ru-KZ"/>
        </a:p>
      </dgm:t>
    </dgm:pt>
    <dgm:pt modelId="{32B2A935-C2CB-41D2-80BD-514F2438556D}" type="pres">
      <dgm:prSet presAssocID="{6B9FCEC4-37B4-4A5C-91D0-26E18BB62C4B}" presName="composite" presStyleCnt="0">
        <dgm:presLayoutVars>
          <dgm:chMax val="3"/>
          <dgm:animLvl val="lvl"/>
          <dgm:resizeHandles val="exact"/>
        </dgm:presLayoutVars>
      </dgm:prSet>
      <dgm:spPr/>
    </dgm:pt>
    <dgm:pt modelId="{C6058A7B-7D84-4D27-A708-6E14923EB9B8}" type="pres">
      <dgm:prSet presAssocID="{925215CB-334F-4861-A515-008861389430}" presName="gear1" presStyleLbl="node1" presStyleIdx="0" presStyleCnt="3">
        <dgm:presLayoutVars>
          <dgm:chMax val="1"/>
          <dgm:bulletEnabled val="1"/>
        </dgm:presLayoutVars>
      </dgm:prSet>
      <dgm:spPr/>
    </dgm:pt>
    <dgm:pt modelId="{2FA56D89-E080-4CB3-845F-6067EA748819}" type="pres">
      <dgm:prSet presAssocID="{925215CB-334F-4861-A515-008861389430}" presName="gear1srcNode" presStyleLbl="node1" presStyleIdx="0" presStyleCnt="3"/>
      <dgm:spPr/>
    </dgm:pt>
    <dgm:pt modelId="{C4A78E82-D0C8-46BF-927A-C882D215AD1D}" type="pres">
      <dgm:prSet presAssocID="{925215CB-334F-4861-A515-008861389430}" presName="gear1dstNode" presStyleLbl="node1" presStyleIdx="0" presStyleCnt="3"/>
      <dgm:spPr/>
    </dgm:pt>
    <dgm:pt modelId="{EEFE10CA-6AC0-4CAC-87F0-60508F20E40C}" type="pres">
      <dgm:prSet presAssocID="{42B0D589-A013-455B-B725-74AA9D7F831B}" presName="gear2" presStyleLbl="node1" presStyleIdx="1" presStyleCnt="3" custScaleX="111344" custScaleY="110489">
        <dgm:presLayoutVars>
          <dgm:chMax val="1"/>
          <dgm:bulletEnabled val="1"/>
        </dgm:presLayoutVars>
      </dgm:prSet>
      <dgm:spPr/>
    </dgm:pt>
    <dgm:pt modelId="{9F05A42C-C21D-4B60-A61F-E89C65D162A9}" type="pres">
      <dgm:prSet presAssocID="{42B0D589-A013-455B-B725-74AA9D7F831B}" presName="gear2srcNode" presStyleLbl="node1" presStyleIdx="1" presStyleCnt="3"/>
      <dgm:spPr/>
    </dgm:pt>
    <dgm:pt modelId="{83DF37A1-05FA-4ECF-A09F-9E586B99D871}" type="pres">
      <dgm:prSet presAssocID="{42B0D589-A013-455B-B725-74AA9D7F831B}" presName="gear2dstNode" presStyleLbl="node1" presStyleIdx="1" presStyleCnt="3"/>
      <dgm:spPr/>
    </dgm:pt>
    <dgm:pt modelId="{EE4F251F-2865-4CCB-9157-E952B8D4F22F}" type="pres">
      <dgm:prSet presAssocID="{8521C961-CFF8-4377-B747-89E686780F53}" presName="gear3" presStyleLbl="node1" presStyleIdx="2" presStyleCnt="3"/>
      <dgm:spPr/>
    </dgm:pt>
    <dgm:pt modelId="{9B045F94-D018-458E-9210-AFE3FA45C679}" type="pres">
      <dgm:prSet presAssocID="{8521C961-CFF8-4377-B747-89E686780F53}" presName="gear3tx" presStyleLbl="node1" presStyleIdx="2" presStyleCnt="3">
        <dgm:presLayoutVars>
          <dgm:chMax val="1"/>
          <dgm:bulletEnabled val="1"/>
        </dgm:presLayoutVars>
      </dgm:prSet>
      <dgm:spPr/>
    </dgm:pt>
    <dgm:pt modelId="{303D7E93-4101-4DF8-ADDD-00461CE4E737}" type="pres">
      <dgm:prSet presAssocID="{8521C961-CFF8-4377-B747-89E686780F53}" presName="gear3srcNode" presStyleLbl="node1" presStyleIdx="2" presStyleCnt="3"/>
      <dgm:spPr/>
    </dgm:pt>
    <dgm:pt modelId="{4D27DA4B-6CE8-4978-B4BE-A7E467D5FF15}" type="pres">
      <dgm:prSet presAssocID="{8521C961-CFF8-4377-B747-89E686780F53}" presName="gear3dstNode" presStyleLbl="node1" presStyleIdx="2" presStyleCnt="3"/>
      <dgm:spPr/>
    </dgm:pt>
    <dgm:pt modelId="{D2F3A37F-E74E-47DC-8768-A993BB31A1C5}" type="pres">
      <dgm:prSet presAssocID="{751E7EB0-21A5-4E70-9826-4D67AFC74A66}" presName="connector1" presStyleLbl="sibTrans2D1" presStyleIdx="0" presStyleCnt="3"/>
      <dgm:spPr/>
    </dgm:pt>
    <dgm:pt modelId="{3D4339E3-88C4-4BAB-A6DC-855F76BA01FD}" type="pres">
      <dgm:prSet presAssocID="{4A47D473-38D2-4F30-B7CF-3B1E01EFEBFB}" presName="connector2" presStyleLbl="sibTrans2D1" presStyleIdx="1" presStyleCnt="3"/>
      <dgm:spPr/>
    </dgm:pt>
    <dgm:pt modelId="{7D557CAB-27B7-4D67-9C56-F1A186FCB1E1}" type="pres">
      <dgm:prSet presAssocID="{8052E50A-BFB1-422E-B4CF-49612A6C0D72}" presName="connector3" presStyleLbl="sibTrans2D1" presStyleIdx="2" presStyleCnt="3"/>
      <dgm:spPr/>
    </dgm:pt>
  </dgm:ptLst>
  <dgm:cxnLst>
    <dgm:cxn modelId="{E6E84A11-A653-456F-BDA9-758184D8FA25}" srcId="{6B9FCEC4-37B4-4A5C-91D0-26E18BB62C4B}" destId="{8521C961-CFF8-4377-B747-89E686780F53}" srcOrd="2" destOrd="0" parTransId="{9E9886FA-30DE-426C-A692-E941808CAF3C}" sibTransId="{8052E50A-BFB1-422E-B4CF-49612A6C0D72}"/>
    <dgm:cxn modelId="{4A2A9F11-3748-422D-8408-9F1362A43875}" type="presOf" srcId="{925215CB-334F-4861-A515-008861389430}" destId="{2FA56D89-E080-4CB3-845F-6067EA748819}" srcOrd="1" destOrd="0" presId="urn:microsoft.com/office/officeart/2005/8/layout/gear1"/>
    <dgm:cxn modelId="{A3EB0314-3E41-4FB5-944F-D7A623ED5904}" type="presOf" srcId="{8521C961-CFF8-4377-B747-89E686780F53}" destId="{EE4F251F-2865-4CCB-9157-E952B8D4F22F}" srcOrd="0" destOrd="0" presId="urn:microsoft.com/office/officeart/2005/8/layout/gear1"/>
    <dgm:cxn modelId="{CAF2A918-379B-4423-8BDD-1CC5F40BF786}" type="presOf" srcId="{925215CB-334F-4861-A515-008861389430}" destId="{C6058A7B-7D84-4D27-A708-6E14923EB9B8}" srcOrd="0" destOrd="0" presId="urn:microsoft.com/office/officeart/2005/8/layout/gear1"/>
    <dgm:cxn modelId="{388A3F1B-9AAA-4FA1-A25E-1028EDCCEABC}" type="presOf" srcId="{8521C961-CFF8-4377-B747-89E686780F53}" destId="{303D7E93-4101-4DF8-ADDD-00461CE4E737}" srcOrd="2" destOrd="0" presId="urn:microsoft.com/office/officeart/2005/8/layout/gear1"/>
    <dgm:cxn modelId="{0A46DC1B-A81B-443F-96A2-ADB0C013C5B5}" srcId="{6B9FCEC4-37B4-4A5C-91D0-26E18BB62C4B}" destId="{42B0D589-A013-455B-B725-74AA9D7F831B}" srcOrd="1" destOrd="0" parTransId="{A05F0814-A37B-4A1F-B0A4-BB59AD005A5B}" sibTransId="{4A47D473-38D2-4F30-B7CF-3B1E01EFEBFB}"/>
    <dgm:cxn modelId="{E5164736-2A83-4D57-A642-DB718FCAEE9F}" type="presOf" srcId="{42B0D589-A013-455B-B725-74AA9D7F831B}" destId="{83DF37A1-05FA-4ECF-A09F-9E586B99D871}" srcOrd="2" destOrd="0" presId="urn:microsoft.com/office/officeart/2005/8/layout/gear1"/>
    <dgm:cxn modelId="{84B46644-2191-421A-BD8C-385FC755D34B}" type="presOf" srcId="{42B0D589-A013-455B-B725-74AA9D7F831B}" destId="{EEFE10CA-6AC0-4CAC-87F0-60508F20E40C}" srcOrd="0" destOrd="0" presId="urn:microsoft.com/office/officeart/2005/8/layout/gear1"/>
    <dgm:cxn modelId="{D39ACD69-3E77-48E8-A1F4-8E2AB7601FF2}" type="presOf" srcId="{4A47D473-38D2-4F30-B7CF-3B1E01EFEBFB}" destId="{3D4339E3-88C4-4BAB-A6DC-855F76BA01FD}" srcOrd="0" destOrd="0" presId="urn:microsoft.com/office/officeart/2005/8/layout/gear1"/>
    <dgm:cxn modelId="{EFBCC04D-A094-4859-A7F8-55D8ADF0119C}" type="presOf" srcId="{8052E50A-BFB1-422E-B4CF-49612A6C0D72}" destId="{7D557CAB-27B7-4D67-9C56-F1A186FCB1E1}" srcOrd="0" destOrd="0" presId="urn:microsoft.com/office/officeart/2005/8/layout/gear1"/>
    <dgm:cxn modelId="{A0319676-EA0F-46D8-B690-D8DB4E8A3590}" type="presOf" srcId="{925215CB-334F-4861-A515-008861389430}" destId="{C4A78E82-D0C8-46BF-927A-C882D215AD1D}" srcOrd="2" destOrd="0" presId="urn:microsoft.com/office/officeart/2005/8/layout/gear1"/>
    <dgm:cxn modelId="{0A5D4E92-4086-4E00-BEE2-832835DE0E4E}" type="presOf" srcId="{42B0D589-A013-455B-B725-74AA9D7F831B}" destId="{9F05A42C-C21D-4B60-A61F-E89C65D162A9}" srcOrd="1" destOrd="0" presId="urn:microsoft.com/office/officeart/2005/8/layout/gear1"/>
    <dgm:cxn modelId="{AF240898-2C60-42F3-88F3-B57B3FFAEEC7}" type="presOf" srcId="{6B9FCEC4-37B4-4A5C-91D0-26E18BB62C4B}" destId="{32B2A935-C2CB-41D2-80BD-514F2438556D}" srcOrd="0" destOrd="0" presId="urn:microsoft.com/office/officeart/2005/8/layout/gear1"/>
    <dgm:cxn modelId="{630A4F9C-03EA-4F62-B397-CE6A24FD9DE6}" srcId="{6B9FCEC4-37B4-4A5C-91D0-26E18BB62C4B}" destId="{B4364FA1-46CB-4362-B723-9E31F7E6F0F9}" srcOrd="4" destOrd="0" parTransId="{4D6EB706-03F4-4552-9CDB-EC5886FFFA84}" sibTransId="{4639B7AE-53FD-4311-955F-E8480C584665}"/>
    <dgm:cxn modelId="{FD97D9A5-E052-448B-ABF9-809503E01410}" srcId="{6B9FCEC4-37B4-4A5C-91D0-26E18BB62C4B}" destId="{6DAADA09-B8D1-41E4-9B02-CE3B27077D41}" srcOrd="3" destOrd="0" parTransId="{3139FC95-A5BC-4AFB-95B4-46B61910D833}" sibTransId="{D9CF1EF1-85A1-4FD8-B43D-15FB0133C47E}"/>
    <dgm:cxn modelId="{BCAA97AF-0B6A-412E-AD5C-0932BF78D621}" type="presOf" srcId="{8521C961-CFF8-4377-B747-89E686780F53}" destId="{4D27DA4B-6CE8-4978-B4BE-A7E467D5FF15}" srcOrd="3" destOrd="0" presId="urn:microsoft.com/office/officeart/2005/8/layout/gear1"/>
    <dgm:cxn modelId="{5F9646CA-4C73-42CF-83DA-C1020691116D}" srcId="{6B9FCEC4-37B4-4A5C-91D0-26E18BB62C4B}" destId="{925215CB-334F-4861-A515-008861389430}" srcOrd="0" destOrd="0" parTransId="{532E5B20-BEB9-44FC-8175-5668E216BDFF}" sibTransId="{751E7EB0-21A5-4E70-9826-4D67AFC74A66}"/>
    <dgm:cxn modelId="{BFD7E5E1-430A-41AA-AF30-8C8ECF70C995}" type="presOf" srcId="{751E7EB0-21A5-4E70-9826-4D67AFC74A66}" destId="{D2F3A37F-E74E-47DC-8768-A993BB31A1C5}" srcOrd="0" destOrd="0" presId="urn:microsoft.com/office/officeart/2005/8/layout/gear1"/>
    <dgm:cxn modelId="{0DF92DE8-952B-45DC-9CF9-FEA88CB3095A}" type="presOf" srcId="{8521C961-CFF8-4377-B747-89E686780F53}" destId="{9B045F94-D018-458E-9210-AFE3FA45C679}" srcOrd="1" destOrd="0" presId="urn:microsoft.com/office/officeart/2005/8/layout/gear1"/>
    <dgm:cxn modelId="{2AD57240-A044-44A4-B5ED-FB8FAAA462AF}" type="presParOf" srcId="{32B2A935-C2CB-41D2-80BD-514F2438556D}" destId="{C6058A7B-7D84-4D27-A708-6E14923EB9B8}" srcOrd="0" destOrd="0" presId="urn:microsoft.com/office/officeart/2005/8/layout/gear1"/>
    <dgm:cxn modelId="{C7ACEF43-8157-4E1E-8EF3-7E1044F0EA8C}" type="presParOf" srcId="{32B2A935-C2CB-41D2-80BD-514F2438556D}" destId="{2FA56D89-E080-4CB3-845F-6067EA748819}" srcOrd="1" destOrd="0" presId="urn:microsoft.com/office/officeart/2005/8/layout/gear1"/>
    <dgm:cxn modelId="{7697881F-BE6D-4AE0-B439-7ED5643A5BF7}" type="presParOf" srcId="{32B2A935-C2CB-41D2-80BD-514F2438556D}" destId="{C4A78E82-D0C8-46BF-927A-C882D215AD1D}" srcOrd="2" destOrd="0" presId="urn:microsoft.com/office/officeart/2005/8/layout/gear1"/>
    <dgm:cxn modelId="{B4D50F84-F2B6-4436-8DB6-21E4B259C646}" type="presParOf" srcId="{32B2A935-C2CB-41D2-80BD-514F2438556D}" destId="{EEFE10CA-6AC0-4CAC-87F0-60508F20E40C}" srcOrd="3" destOrd="0" presId="urn:microsoft.com/office/officeart/2005/8/layout/gear1"/>
    <dgm:cxn modelId="{6A9B4385-5C99-45C2-89E5-2250F6488CEB}" type="presParOf" srcId="{32B2A935-C2CB-41D2-80BD-514F2438556D}" destId="{9F05A42C-C21D-4B60-A61F-E89C65D162A9}" srcOrd="4" destOrd="0" presId="urn:microsoft.com/office/officeart/2005/8/layout/gear1"/>
    <dgm:cxn modelId="{8CEF2E51-7061-46B1-9D7C-A1F13BC70006}" type="presParOf" srcId="{32B2A935-C2CB-41D2-80BD-514F2438556D}" destId="{83DF37A1-05FA-4ECF-A09F-9E586B99D871}" srcOrd="5" destOrd="0" presId="urn:microsoft.com/office/officeart/2005/8/layout/gear1"/>
    <dgm:cxn modelId="{04B54F4A-6EB5-4699-AB6F-1B1BB133938F}" type="presParOf" srcId="{32B2A935-C2CB-41D2-80BD-514F2438556D}" destId="{EE4F251F-2865-4CCB-9157-E952B8D4F22F}" srcOrd="6" destOrd="0" presId="urn:microsoft.com/office/officeart/2005/8/layout/gear1"/>
    <dgm:cxn modelId="{FEA8A871-D1BE-4014-9E20-76BADF4A9032}" type="presParOf" srcId="{32B2A935-C2CB-41D2-80BD-514F2438556D}" destId="{9B045F94-D018-458E-9210-AFE3FA45C679}" srcOrd="7" destOrd="0" presId="urn:microsoft.com/office/officeart/2005/8/layout/gear1"/>
    <dgm:cxn modelId="{5DFF66E0-1D93-43A0-ADCB-DBC1A0734F55}" type="presParOf" srcId="{32B2A935-C2CB-41D2-80BD-514F2438556D}" destId="{303D7E93-4101-4DF8-ADDD-00461CE4E737}" srcOrd="8" destOrd="0" presId="urn:microsoft.com/office/officeart/2005/8/layout/gear1"/>
    <dgm:cxn modelId="{A733AC5D-439F-451B-872F-A9A4C68F10F6}" type="presParOf" srcId="{32B2A935-C2CB-41D2-80BD-514F2438556D}" destId="{4D27DA4B-6CE8-4978-B4BE-A7E467D5FF15}" srcOrd="9" destOrd="0" presId="urn:microsoft.com/office/officeart/2005/8/layout/gear1"/>
    <dgm:cxn modelId="{0762CD92-1030-4183-B8F1-CCF14D084861}" type="presParOf" srcId="{32B2A935-C2CB-41D2-80BD-514F2438556D}" destId="{D2F3A37F-E74E-47DC-8768-A993BB31A1C5}" srcOrd="10" destOrd="0" presId="urn:microsoft.com/office/officeart/2005/8/layout/gear1"/>
    <dgm:cxn modelId="{F60CB661-B8CA-4291-AD5C-2DD3D3C11C1B}" type="presParOf" srcId="{32B2A935-C2CB-41D2-80BD-514F2438556D}" destId="{3D4339E3-88C4-4BAB-A6DC-855F76BA01FD}" srcOrd="11" destOrd="0" presId="urn:microsoft.com/office/officeart/2005/8/layout/gear1"/>
    <dgm:cxn modelId="{AF1079CE-7846-402E-820F-0D76AC9827A6}" type="presParOf" srcId="{32B2A935-C2CB-41D2-80BD-514F2438556D}" destId="{7D557CAB-27B7-4D67-9C56-F1A186FCB1E1}" srcOrd="12" destOrd="0" presId="urn:microsoft.com/office/officeart/2005/8/layout/gear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058A7B-7D84-4D27-A708-6E14923EB9B8}">
      <dsp:nvSpPr>
        <dsp:cNvPr id="0" name=""/>
        <dsp:cNvSpPr/>
      </dsp:nvSpPr>
      <dsp:spPr>
        <a:xfrm>
          <a:off x="1661275" y="1723097"/>
          <a:ext cx="2030447" cy="2030447"/>
        </a:xfrm>
        <a:prstGeom prst="gear9">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KZ" sz="1400" kern="1200" dirty="0">
            <a:solidFill>
              <a:schemeClr val="tx1"/>
            </a:solidFill>
            <a:latin typeface="Times New Roman" panose="02020603050405020304" pitchFamily="18" charset="0"/>
            <a:cs typeface="Times New Roman" panose="02020603050405020304" pitchFamily="18" charset="0"/>
          </a:endParaRPr>
        </a:p>
      </dsp:txBody>
      <dsp:txXfrm>
        <a:off x="2069485" y="2198720"/>
        <a:ext cx="1214027" cy="1043691"/>
      </dsp:txXfrm>
    </dsp:sp>
    <dsp:sp modelId="{EEFE10CA-6AC0-4CAC-87F0-60508F20E40C}">
      <dsp:nvSpPr>
        <dsp:cNvPr id="0" name=""/>
        <dsp:cNvSpPr/>
      </dsp:nvSpPr>
      <dsp:spPr>
        <a:xfrm>
          <a:off x="396166" y="1165728"/>
          <a:ext cx="1644204" cy="1631579"/>
        </a:xfrm>
        <a:prstGeom prst="gear6">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KZ" sz="1400" kern="1200" dirty="0">
            <a:solidFill>
              <a:schemeClr val="tx1"/>
            </a:solidFill>
            <a:latin typeface="Times New Roman" panose="02020603050405020304" pitchFamily="18" charset="0"/>
            <a:cs typeface="Times New Roman" panose="02020603050405020304" pitchFamily="18" charset="0"/>
          </a:endParaRPr>
        </a:p>
      </dsp:txBody>
      <dsp:txXfrm>
        <a:off x="808756" y="1578965"/>
        <a:ext cx="819024" cy="805105"/>
      </dsp:txXfrm>
    </dsp:sp>
    <dsp:sp modelId="{EE4F251F-2865-4CCB-9157-E952B8D4F22F}">
      <dsp:nvSpPr>
        <dsp:cNvPr id="0" name=""/>
        <dsp:cNvSpPr/>
      </dsp:nvSpPr>
      <dsp:spPr>
        <a:xfrm rot="20700000">
          <a:off x="1307020" y="224408"/>
          <a:ext cx="1446854" cy="1446854"/>
        </a:xfrm>
        <a:prstGeom prst="gear6">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ru-KZ" sz="1400" kern="1200" dirty="0">
            <a:solidFill>
              <a:schemeClr val="tx1"/>
            </a:solidFill>
            <a:latin typeface="Times New Roman" panose="02020603050405020304" pitchFamily="18" charset="0"/>
            <a:cs typeface="Times New Roman" panose="02020603050405020304" pitchFamily="18" charset="0"/>
          </a:endParaRPr>
        </a:p>
      </dsp:txBody>
      <dsp:txXfrm rot="-20700000">
        <a:off x="1624358" y="541745"/>
        <a:ext cx="812179" cy="812179"/>
      </dsp:txXfrm>
    </dsp:sp>
    <dsp:sp modelId="{D2F3A37F-E74E-47DC-8768-A993BB31A1C5}">
      <dsp:nvSpPr>
        <dsp:cNvPr id="0" name=""/>
        <dsp:cNvSpPr/>
      </dsp:nvSpPr>
      <dsp:spPr>
        <a:xfrm>
          <a:off x="1499709" y="1419786"/>
          <a:ext cx="2598972" cy="2598972"/>
        </a:xfrm>
        <a:prstGeom prst="circularArrow">
          <a:avLst>
            <a:gd name="adj1" fmla="val 4687"/>
            <a:gd name="adj2" fmla="val 299029"/>
            <a:gd name="adj3" fmla="val 2502995"/>
            <a:gd name="adj4" fmla="val 15889947"/>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4339E3-88C4-4BAB-A6DC-855F76BA01FD}">
      <dsp:nvSpPr>
        <dsp:cNvPr id="0" name=""/>
        <dsp:cNvSpPr/>
      </dsp:nvSpPr>
      <dsp:spPr>
        <a:xfrm>
          <a:off x="218405" y="918594"/>
          <a:ext cx="1888316" cy="1888316"/>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D557CAB-27B7-4D67-9C56-F1A186FCB1E1}">
      <dsp:nvSpPr>
        <dsp:cNvPr id="0" name=""/>
        <dsp:cNvSpPr/>
      </dsp:nvSpPr>
      <dsp:spPr>
        <a:xfrm>
          <a:off x="972348" y="-90350"/>
          <a:ext cx="2035985" cy="2035985"/>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55190</Words>
  <Characters>314587</Characters>
  <Application>Microsoft Office Word</Application>
  <DocSecurity>0</DocSecurity>
  <Lines>2621</Lines>
  <Paragraphs>738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Bayana Taipakova</dc:creator>
  <cp:keywords/>
  <dc:description/>
  <cp:lastModifiedBy>user</cp:lastModifiedBy>
  <cp:revision>2</cp:revision>
  <dcterms:created xsi:type="dcterms:W3CDTF">2026-06-24T10:00:00Z</dcterms:created>
  <dcterms:modified xsi:type="dcterms:W3CDTF">2026-06-24T10:00:00Z</dcterms:modified>
</cp:coreProperties>
</file>