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2CEA" w14:textId="22CB42B4" w:rsidR="00E11E9D" w:rsidRDefault="00E11E9D" w:rsidP="00E11E9D">
      <w:pPr>
        <w:pStyle w:val="2"/>
        <w:spacing w:before="0" w:after="0" w:line="240" w:lineRule="auto"/>
        <w:ind w:firstLine="567"/>
        <w:jc w:val="center"/>
        <w:rPr>
          <w:rFonts w:ascii="Times New Roman" w:hAnsi="Times New Roman" w:cs="Times New Roman"/>
          <w:b w:val="0"/>
          <w:i w:val="0"/>
          <w:caps/>
          <w:szCs w:val="24"/>
          <w:lang w:val="kk-KZ"/>
        </w:rPr>
      </w:pPr>
      <w:r>
        <w:rPr>
          <w:rFonts w:ascii="Times New Roman" w:hAnsi="Times New Roman" w:cs="Times New Roman"/>
          <w:b w:val="0"/>
          <w:i w:val="0"/>
          <w:szCs w:val="24"/>
          <w:lang w:val="kk-KZ"/>
        </w:rPr>
        <w:t>Абай атындағы Қазақ ұлттық педагогикалық университеті</w:t>
      </w:r>
    </w:p>
    <w:p w14:paraId="75F2E80B" w14:textId="77777777" w:rsidR="00E11E9D" w:rsidRDefault="00E11E9D" w:rsidP="00E11E9D">
      <w:pPr>
        <w:pStyle w:val="2"/>
        <w:spacing w:before="0" w:line="264" w:lineRule="auto"/>
        <w:ind w:firstLine="567"/>
        <w:jc w:val="center"/>
        <w:rPr>
          <w:rFonts w:ascii="Times New Roman" w:hAnsi="Times New Roman" w:cs="Times New Roman"/>
          <w:b w:val="0"/>
          <w:i w:val="0"/>
          <w:lang w:val="kk-KZ"/>
        </w:rPr>
      </w:pPr>
    </w:p>
    <w:p w14:paraId="02BCE270" w14:textId="77777777" w:rsidR="00E11E9D" w:rsidRDefault="00E11E9D" w:rsidP="00E11E9D">
      <w:pPr>
        <w:rPr>
          <w:rFonts w:ascii="Times New Roman" w:hAnsi="Times New Roman"/>
          <w:sz w:val="28"/>
          <w:szCs w:val="28"/>
          <w:lang w:val="kk-KZ"/>
        </w:rPr>
      </w:pPr>
    </w:p>
    <w:p w14:paraId="2347A0A8" w14:textId="77777777" w:rsidR="00E11E9D" w:rsidRDefault="00E11E9D" w:rsidP="00E11E9D">
      <w:pPr>
        <w:jc w:val="center"/>
        <w:rPr>
          <w:rFonts w:ascii="Times New Roman" w:hAnsi="Times New Roman"/>
          <w:sz w:val="28"/>
          <w:szCs w:val="28"/>
          <w:lang w:val="kk-KZ"/>
        </w:rPr>
      </w:pPr>
      <w:r>
        <w:rPr>
          <w:rFonts w:ascii="Times New Roman" w:hAnsi="Times New Roman"/>
          <w:sz w:val="28"/>
          <w:szCs w:val="28"/>
          <w:lang w:val="kk-KZ"/>
        </w:rPr>
        <w:t>ӘОЖ: 373.2.016</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Қолжазба құқығында</w:t>
      </w:r>
    </w:p>
    <w:p w14:paraId="0DEB08D4" w14:textId="77777777" w:rsidR="00E11E9D" w:rsidRDefault="00E11E9D" w:rsidP="00E11E9D">
      <w:pPr>
        <w:rPr>
          <w:rFonts w:ascii="Times New Roman" w:hAnsi="Times New Roman"/>
          <w:b/>
          <w:sz w:val="28"/>
          <w:szCs w:val="28"/>
          <w:lang w:val="kk-KZ"/>
        </w:rPr>
      </w:pPr>
    </w:p>
    <w:p w14:paraId="0CBE758D" w14:textId="77777777" w:rsidR="00E11E9D" w:rsidRDefault="00E11E9D" w:rsidP="00E11E9D">
      <w:pPr>
        <w:jc w:val="center"/>
        <w:rPr>
          <w:rFonts w:ascii="Times New Roman" w:hAnsi="Times New Roman"/>
          <w:b/>
          <w:sz w:val="28"/>
          <w:szCs w:val="28"/>
          <w:lang w:val="kk-KZ"/>
        </w:rPr>
      </w:pPr>
    </w:p>
    <w:p w14:paraId="01B04F1C" w14:textId="77777777" w:rsidR="00E11E9D" w:rsidRDefault="00E11E9D" w:rsidP="00E11E9D">
      <w:pPr>
        <w:jc w:val="center"/>
        <w:rPr>
          <w:rFonts w:ascii="Times New Roman" w:hAnsi="Times New Roman"/>
          <w:b/>
          <w:sz w:val="28"/>
          <w:szCs w:val="28"/>
          <w:lang w:val="kk-KZ"/>
        </w:rPr>
      </w:pPr>
      <w:r>
        <w:rPr>
          <w:rFonts w:ascii="Times New Roman" w:hAnsi="Times New Roman"/>
          <w:b/>
          <w:sz w:val="28"/>
          <w:szCs w:val="28"/>
          <w:lang w:val="kk-KZ"/>
        </w:rPr>
        <w:t xml:space="preserve">ЖУМАШЕВА ТОЛКЫН СӘБИТОВНА </w:t>
      </w:r>
    </w:p>
    <w:p w14:paraId="63D79114" w14:textId="77777777" w:rsidR="00E11E9D" w:rsidRDefault="00E11E9D" w:rsidP="00E11E9D">
      <w:pPr>
        <w:jc w:val="center"/>
        <w:rPr>
          <w:rFonts w:ascii="Times New Roman" w:hAnsi="Times New Roman"/>
          <w:sz w:val="28"/>
          <w:szCs w:val="28"/>
          <w:lang w:val="kk-KZ"/>
        </w:rPr>
      </w:pPr>
    </w:p>
    <w:p w14:paraId="5FE5970A" w14:textId="77777777" w:rsidR="00E11E9D" w:rsidRDefault="00E11E9D" w:rsidP="00E11E9D">
      <w:pPr>
        <w:spacing w:after="0"/>
        <w:jc w:val="center"/>
        <w:rPr>
          <w:rFonts w:ascii="Times New Roman" w:hAnsi="Times New Roman"/>
          <w:b/>
          <w:sz w:val="28"/>
          <w:szCs w:val="28"/>
          <w:lang w:val="kk-KZ"/>
        </w:rPr>
      </w:pPr>
      <w:r>
        <w:rPr>
          <w:rFonts w:ascii="Times New Roman" w:hAnsi="Times New Roman"/>
          <w:b/>
          <w:sz w:val="28"/>
          <w:szCs w:val="28"/>
          <w:lang w:val="kk-KZ"/>
        </w:rPr>
        <w:t>Болашақ мектепке дейінгі ұйым тәрбиешілерінің кәсіби лидерлік әлеуетін дамыту</w:t>
      </w:r>
    </w:p>
    <w:p w14:paraId="05E04542" w14:textId="77777777" w:rsidR="00E11E9D" w:rsidRDefault="00E11E9D" w:rsidP="00E11E9D">
      <w:pPr>
        <w:jc w:val="center"/>
        <w:rPr>
          <w:rFonts w:ascii="Times New Roman" w:hAnsi="Times New Roman"/>
          <w:b/>
          <w:sz w:val="28"/>
          <w:szCs w:val="28"/>
          <w:lang w:val="kk-KZ"/>
        </w:rPr>
      </w:pPr>
    </w:p>
    <w:p w14:paraId="07CDBAAA" w14:textId="77777777" w:rsidR="00E11E9D" w:rsidRDefault="00E11E9D" w:rsidP="00E11E9D">
      <w:pPr>
        <w:spacing w:after="0"/>
        <w:jc w:val="center"/>
        <w:rPr>
          <w:rFonts w:ascii="Times New Roman" w:hAnsi="Times New Roman"/>
          <w:sz w:val="28"/>
          <w:szCs w:val="28"/>
          <w:lang w:val="kk-KZ"/>
        </w:rPr>
      </w:pPr>
      <w:r>
        <w:rPr>
          <w:rFonts w:ascii="Times New Roman" w:hAnsi="Times New Roman"/>
          <w:sz w:val="28"/>
          <w:szCs w:val="28"/>
          <w:lang w:val="kk-KZ"/>
        </w:rPr>
        <w:t>6D010100 - Мектепке дейінгі оқыту және тәрбиелеу</w:t>
      </w:r>
    </w:p>
    <w:p w14:paraId="7A7EBC62" w14:textId="77777777" w:rsidR="00E11E9D" w:rsidRDefault="00E11E9D" w:rsidP="00E11E9D">
      <w:pPr>
        <w:spacing w:after="0"/>
        <w:jc w:val="center"/>
        <w:rPr>
          <w:rFonts w:ascii="Times New Roman" w:hAnsi="Times New Roman"/>
          <w:sz w:val="28"/>
          <w:szCs w:val="28"/>
          <w:lang w:val="kk-KZ"/>
        </w:rPr>
      </w:pPr>
    </w:p>
    <w:p w14:paraId="6B0DF761" w14:textId="77777777" w:rsidR="00E11E9D" w:rsidRDefault="00E11E9D" w:rsidP="00E11E9D">
      <w:pPr>
        <w:spacing w:after="0"/>
        <w:jc w:val="center"/>
        <w:rPr>
          <w:rFonts w:ascii="Times New Roman" w:hAnsi="Times New Roman"/>
          <w:sz w:val="28"/>
          <w:szCs w:val="28"/>
          <w:lang w:val="kk-KZ"/>
        </w:rPr>
      </w:pPr>
    </w:p>
    <w:p w14:paraId="11D84724" w14:textId="77777777" w:rsidR="00E11E9D" w:rsidRDefault="00E11E9D" w:rsidP="00E11E9D">
      <w:pPr>
        <w:spacing w:after="0"/>
        <w:ind w:firstLine="567"/>
        <w:jc w:val="center"/>
        <w:rPr>
          <w:rFonts w:ascii="Times New Roman" w:hAnsi="Times New Roman"/>
          <w:sz w:val="28"/>
          <w:szCs w:val="28"/>
          <w:lang w:val="kk-KZ"/>
        </w:rPr>
      </w:pPr>
      <w:r>
        <w:rPr>
          <w:rFonts w:ascii="Times New Roman" w:hAnsi="Times New Roman"/>
          <w:sz w:val="28"/>
          <w:szCs w:val="28"/>
          <w:lang w:val="kk-KZ"/>
        </w:rPr>
        <w:t xml:space="preserve">Философия докторы (PhD) </w:t>
      </w:r>
    </w:p>
    <w:p w14:paraId="312DF025" w14:textId="77777777" w:rsidR="00E11E9D" w:rsidRDefault="00E11E9D" w:rsidP="00E11E9D">
      <w:pPr>
        <w:spacing w:after="0"/>
        <w:ind w:firstLine="567"/>
        <w:jc w:val="center"/>
        <w:rPr>
          <w:rFonts w:ascii="Times New Roman" w:hAnsi="Times New Roman"/>
          <w:sz w:val="28"/>
          <w:szCs w:val="28"/>
          <w:lang w:val="kk-KZ"/>
        </w:rPr>
      </w:pPr>
      <w:r>
        <w:rPr>
          <w:rFonts w:ascii="Times New Roman" w:hAnsi="Times New Roman"/>
          <w:sz w:val="28"/>
          <w:szCs w:val="28"/>
          <w:lang w:val="kk-KZ"/>
        </w:rPr>
        <w:t>дәрежесін алу үшін дайындалған диссертация</w:t>
      </w:r>
    </w:p>
    <w:p w14:paraId="4A627A88" w14:textId="77777777" w:rsidR="00E11E9D" w:rsidRDefault="00E11E9D" w:rsidP="00E11E9D">
      <w:pPr>
        <w:spacing w:after="0"/>
        <w:rPr>
          <w:rFonts w:ascii="Times New Roman" w:hAnsi="Times New Roman"/>
          <w:b/>
          <w:sz w:val="28"/>
          <w:szCs w:val="28"/>
          <w:lang w:val="kk-KZ"/>
        </w:rPr>
      </w:pPr>
    </w:p>
    <w:p w14:paraId="3F038AFF" w14:textId="77777777" w:rsidR="00E11E9D" w:rsidRDefault="00E11E9D" w:rsidP="00E11E9D">
      <w:pPr>
        <w:spacing w:after="0"/>
        <w:rPr>
          <w:rFonts w:ascii="Times New Roman" w:hAnsi="Times New Roman"/>
          <w:b/>
          <w:sz w:val="28"/>
          <w:szCs w:val="28"/>
          <w:lang w:val="kk-KZ"/>
        </w:rPr>
      </w:pPr>
    </w:p>
    <w:p w14:paraId="05F83F71" w14:textId="77777777" w:rsidR="00E11E9D" w:rsidRDefault="00E11E9D" w:rsidP="00E11E9D">
      <w:pPr>
        <w:spacing w:after="0"/>
        <w:rPr>
          <w:rFonts w:ascii="Times New Roman" w:hAnsi="Times New Roman"/>
          <w:b/>
          <w:sz w:val="28"/>
          <w:szCs w:val="28"/>
          <w:lang w:val="kk-KZ"/>
        </w:rPr>
      </w:pPr>
    </w:p>
    <w:tbl>
      <w:tblPr>
        <w:tblW w:w="0" w:type="auto"/>
        <w:tblInd w:w="5353" w:type="dxa"/>
        <w:tblLook w:val="04A0" w:firstRow="1" w:lastRow="0" w:firstColumn="1" w:lastColumn="0" w:noHBand="0" w:noVBand="1"/>
      </w:tblPr>
      <w:tblGrid>
        <w:gridCol w:w="4218"/>
      </w:tblGrid>
      <w:tr w:rsidR="00E11E9D" w14:paraId="62EABE2C" w14:textId="77777777" w:rsidTr="00E11E9D">
        <w:tc>
          <w:tcPr>
            <w:tcW w:w="4218" w:type="dxa"/>
          </w:tcPr>
          <w:p w14:paraId="1FA68D9F" w14:textId="77777777" w:rsidR="00E11E9D" w:rsidRDefault="00E11E9D">
            <w:pPr>
              <w:spacing w:after="0" w:line="240" w:lineRule="auto"/>
              <w:rPr>
                <w:rFonts w:ascii="Times New Roman" w:hAnsi="Times New Roman"/>
                <w:bCs/>
                <w:sz w:val="28"/>
                <w:szCs w:val="28"/>
                <w:lang w:val="kk-KZ"/>
              </w:rPr>
            </w:pPr>
            <w:r>
              <w:rPr>
                <w:rFonts w:ascii="Times New Roman" w:hAnsi="Times New Roman"/>
                <w:bCs/>
                <w:sz w:val="28"/>
                <w:szCs w:val="28"/>
                <w:lang w:val="ca-ES"/>
              </w:rPr>
              <w:t xml:space="preserve">Ғылыми </w:t>
            </w:r>
            <w:r>
              <w:rPr>
                <w:rFonts w:ascii="Times New Roman" w:hAnsi="Times New Roman"/>
                <w:bCs/>
                <w:sz w:val="28"/>
                <w:szCs w:val="28"/>
                <w:lang w:val="kk-KZ"/>
              </w:rPr>
              <w:t xml:space="preserve">жетекші:                                                                               </w:t>
            </w:r>
          </w:p>
          <w:p w14:paraId="5393CFBF" w14:textId="77777777" w:rsidR="00E11E9D" w:rsidRDefault="00E11E9D">
            <w:pPr>
              <w:spacing w:after="0" w:line="240" w:lineRule="auto"/>
              <w:rPr>
                <w:rFonts w:ascii="Times New Roman" w:hAnsi="Times New Roman"/>
                <w:sz w:val="28"/>
                <w:szCs w:val="28"/>
                <w:lang w:val="kk-KZ"/>
              </w:rPr>
            </w:pPr>
            <w:r>
              <w:rPr>
                <w:rFonts w:ascii="Times New Roman" w:hAnsi="Times New Roman"/>
                <w:sz w:val="28"/>
                <w:szCs w:val="28"/>
                <w:lang w:val="kk-KZ"/>
              </w:rPr>
              <w:t>Философия докторы (PhD)</w:t>
            </w:r>
          </w:p>
          <w:p w14:paraId="6895BB0F" w14:textId="77777777" w:rsidR="00E11E9D" w:rsidRDefault="00E11E9D">
            <w:pPr>
              <w:spacing w:after="0" w:line="240" w:lineRule="auto"/>
              <w:rPr>
                <w:rFonts w:ascii="Times New Roman" w:hAnsi="Times New Roman"/>
                <w:sz w:val="28"/>
                <w:szCs w:val="28"/>
                <w:lang w:val="kk-KZ"/>
              </w:rPr>
            </w:pPr>
            <w:r>
              <w:rPr>
                <w:rFonts w:ascii="Times New Roman" w:hAnsi="Times New Roman"/>
                <w:sz w:val="28"/>
                <w:szCs w:val="28"/>
                <w:lang w:val="kk-KZ"/>
              </w:rPr>
              <w:t>Алимбекова А.А.</w:t>
            </w:r>
          </w:p>
          <w:p w14:paraId="53362523" w14:textId="77777777" w:rsidR="00E11E9D" w:rsidRDefault="00E11E9D">
            <w:pPr>
              <w:spacing w:after="0" w:line="240" w:lineRule="auto"/>
              <w:rPr>
                <w:rFonts w:ascii="Times New Roman" w:hAnsi="Times New Roman"/>
                <w:sz w:val="28"/>
                <w:szCs w:val="28"/>
                <w:lang w:val="kk-KZ"/>
              </w:rPr>
            </w:pPr>
            <w:r>
              <w:rPr>
                <w:rFonts w:ascii="Times New Roman" w:hAnsi="Times New Roman"/>
                <w:sz w:val="28"/>
                <w:szCs w:val="28"/>
                <w:lang w:val="kk-KZ"/>
              </w:rPr>
              <w:t>Абай атындағы ҚазҰПУ</w:t>
            </w:r>
          </w:p>
          <w:p w14:paraId="5F3B7EC3" w14:textId="77777777" w:rsidR="00E11E9D" w:rsidRDefault="00E11E9D">
            <w:pPr>
              <w:spacing w:after="0" w:line="240" w:lineRule="auto"/>
              <w:rPr>
                <w:rFonts w:ascii="Times New Roman" w:hAnsi="Times New Roman"/>
                <w:sz w:val="28"/>
                <w:szCs w:val="28"/>
                <w:lang w:val="kk-KZ"/>
              </w:rPr>
            </w:pPr>
            <w:r>
              <w:rPr>
                <w:rFonts w:ascii="Times New Roman" w:hAnsi="Times New Roman"/>
                <w:sz w:val="28"/>
                <w:szCs w:val="28"/>
                <w:lang w:val="kk-KZ"/>
              </w:rPr>
              <w:t>қауым. профессор м.а.</w:t>
            </w:r>
          </w:p>
          <w:p w14:paraId="087AF0E2" w14:textId="77777777" w:rsidR="00E11E9D" w:rsidRDefault="00E11E9D">
            <w:pPr>
              <w:spacing w:after="0" w:line="240" w:lineRule="auto"/>
              <w:rPr>
                <w:rFonts w:ascii="Times New Roman" w:hAnsi="Times New Roman"/>
                <w:bCs/>
                <w:sz w:val="28"/>
                <w:szCs w:val="28"/>
                <w:lang w:val="kk-KZ"/>
              </w:rPr>
            </w:pPr>
          </w:p>
          <w:p w14:paraId="6F77D31C" w14:textId="77777777" w:rsidR="00E11E9D" w:rsidRDefault="00E11E9D">
            <w:pPr>
              <w:spacing w:after="0" w:line="240" w:lineRule="auto"/>
              <w:rPr>
                <w:rFonts w:ascii="Times New Roman" w:hAnsi="Times New Roman"/>
                <w:sz w:val="28"/>
                <w:szCs w:val="28"/>
                <w:lang w:val="kk-KZ"/>
              </w:rPr>
            </w:pPr>
            <w:r>
              <w:rPr>
                <w:rFonts w:ascii="Times New Roman" w:hAnsi="Times New Roman"/>
                <w:bCs/>
                <w:sz w:val="28"/>
                <w:szCs w:val="28"/>
                <w:lang w:val="kk-KZ"/>
              </w:rPr>
              <w:t>Шeтeлдiк кeңecшi:</w:t>
            </w:r>
            <w:r>
              <w:rPr>
                <w:rFonts w:ascii="Times New Roman" w:hAnsi="Times New Roman"/>
                <w:sz w:val="28"/>
                <w:szCs w:val="28"/>
                <w:lang w:val="kk-KZ"/>
              </w:rPr>
              <w:t xml:space="preserve"> Нурдан Калайжи PhD докторы, профессор, Гази университеті Анкара, Түркия</w:t>
            </w:r>
          </w:p>
        </w:tc>
      </w:tr>
    </w:tbl>
    <w:p w14:paraId="628E987E" w14:textId="77777777" w:rsidR="00E11E9D" w:rsidRDefault="00E11E9D" w:rsidP="00E11E9D">
      <w:pPr>
        <w:ind w:left="3540" w:firstLine="708"/>
        <w:rPr>
          <w:rFonts w:ascii="Times New Roman" w:hAnsi="Times New Roman"/>
          <w:sz w:val="28"/>
          <w:szCs w:val="28"/>
          <w:lang w:val="kk-KZ"/>
        </w:rPr>
      </w:pPr>
    </w:p>
    <w:p w14:paraId="137CF2F1" w14:textId="77777777" w:rsidR="00E11E9D" w:rsidRDefault="00E11E9D" w:rsidP="00E11E9D">
      <w:pPr>
        <w:ind w:left="3540" w:firstLine="708"/>
        <w:rPr>
          <w:rFonts w:ascii="Times New Roman" w:hAnsi="Times New Roman"/>
          <w:sz w:val="28"/>
          <w:szCs w:val="28"/>
          <w:lang w:val="kk-KZ"/>
        </w:rPr>
      </w:pPr>
    </w:p>
    <w:p w14:paraId="3B80C0DF" w14:textId="77777777" w:rsidR="00E11E9D" w:rsidRDefault="00E11E9D" w:rsidP="00E11E9D">
      <w:pPr>
        <w:ind w:left="3540" w:firstLine="708"/>
        <w:rPr>
          <w:rFonts w:ascii="Times New Roman" w:hAnsi="Times New Roman"/>
          <w:sz w:val="28"/>
          <w:szCs w:val="28"/>
          <w:lang w:val="kk-KZ"/>
        </w:rPr>
      </w:pPr>
    </w:p>
    <w:p w14:paraId="55740320" w14:textId="77777777" w:rsidR="00E11E9D" w:rsidRDefault="00E11E9D" w:rsidP="00E11E9D">
      <w:pPr>
        <w:spacing w:after="0"/>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14:paraId="5EA8D3D7" w14:textId="77777777" w:rsidR="00E11E9D" w:rsidRDefault="00E11E9D" w:rsidP="00E11E9D">
      <w:pPr>
        <w:spacing w:after="0"/>
        <w:jc w:val="center"/>
        <w:rPr>
          <w:rFonts w:ascii="Times New Roman" w:hAnsi="Times New Roman"/>
          <w:b/>
          <w:sz w:val="28"/>
          <w:szCs w:val="28"/>
          <w:lang w:val="kk-KZ"/>
        </w:rPr>
      </w:pPr>
      <w:r>
        <w:rPr>
          <w:rFonts w:ascii="Times New Roman" w:hAnsi="Times New Roman"/>
          <w:sz w:val="28"/>
          <w:szCs w:val="28"/>
          <w:lang w:val="kk-KZ"/>
        </w:rPr>
        <w:t>Алматы, 2022</w:t>
      </w:r>
    </w:p>
    <w:p w14:paraId="0DD3CA8E" w14:textId="46A5958F" w:rsidR="00E11E9D" w:rsidRDefault="00E11E9D" w:rsidP="00E11E9D">
      <w:pPr>
        <w:tabs>
          <w:tab w:val="left" w:pos="4080"/>
          <w:tab w:val="center" w:pos="5032"/>
        </w:tabs>
        <w:suppressAutoHyphens/>
        <w:autoSpaceDE w:val="0"/>
        <w:spacing w:after="0"/>
        <w:ind w:firstLine="709"/>
        <w:rPr>
          <w:rFonts w:ascii="Times New Roman" w:hAnsi="Times New Roman"/>
          <w:b/>
          <w:sz w:val="28"/>
          <w:szCs w:val="28"/>
          <w:lang w:val="kk-KZ"/>
        </w:rPr>
      </w:pPr>
      <w:r>
        <w:rPr>
          <w:noProof/>
        </w:rPr>
        <mc:AlternateContent>
          <mc:Choice Requires="wps">
            <w:drawing>
              <wp:anchor distT="0" distB="0" distL="114300" distR="114300" simplePos="0" relativeHeight="251658240" behindDoc="0" locked="0" layoutInCell="1" allowOverlap="1" wp14:anchorId="70168CDF" wp14:editId="1FE59C30">
                <wp:simplePos x="0" y="0"/>
                <wp:positionH relativeFrom="column">
                  <wp:posOffset>2787015</wp:posOffset>
                </wp:positionH>
                <wp:positionV relativeFrom="paragraph">
                  <wp:posOffset>291465</wp:posOffset>
                </wp:positionV>
                <wp:extent cx="390525" cy="190500"/>
                <wp:effectExtent l="5715" t="5715" r="1333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905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5AAAC" id="Прямоугольник 1" o:spid="_x0000_s1026" style="position:absolute;margin-left:219.45pt;margin-top:22.95pt;width:30.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" fillcolor="white [3212]" strokecolor="white [3212]"/>
            </w:pict>
          </mc:Fallback>
        </mc:AlternateContent>
      </w:r>
      <w:r>
        <w:rPr>
          <w:rFonts w:ascii="Times New Roman" w:hAnsi="Times New Roman"/>
          <w:b/>
          <w:sz w:val="28"/>
          <w:szCs w:val="28"/>
          <w:lang w:val="kk-KZ"/>
        </w:rPr>
        <w:tab/>
      </w:r>
    </w:p>
    <w:p w14:paraId="110E6F33" w14:textId="77777777" w:rsidR="00E11E9D" w:rsidRDefault="00E11E9D" w:rsidP="00E11E9D">
      <w:pPr>
        <w:tabs>
          <w:tab w:val="left" w:pos="4080"/>
          <w:tab w:val="center" w:pos="5032"/>
        </w:tabs>
        <w:suppressAutoHyphens/>
        <w:autoSpaceDE w:val="0"/>
        <w:spacing w:after="0"/>
        <w:jc w:val="center"/>
        <w:rPr>
          <w:rFonts w:ascii="Times New Roman" w:hAnsi="Times New Roman"/>
          <w:b/>
          <w:sz w:val="28"/>
          <w:szCs w:val="28"/>
          <w:lang w:val="kk-KZ"/>
        </w:rPr>
      </w:pPr>
      <w:r>
        <w:rPr>
          <w:rFonts w:ascii="Times New Roman" w:hAnsi="Times New Roman"/>
          <w:b/>
          <w:sz w:val="28"/>
          <w:szCs w:val="28"/>
          <w:lang w:val="kk-KZ"/>
        </w:rPr>
        <w:lastRenderedPageBreak/>
        <w:t>МАЗМҰНЫ</w:t>
      </w:r>
    </w:p>
    <w:p w14:paraId="71CCA12F" w14:textId="77777777" w:rsidR="00E11E9D" w:rsidRDefault="00E11E9D" w:rsidP="00E11E9D">
      <w:pPr>
        <w:suppressAutoHyphens/>
        <w:autoSpaceDE w:val="0"/>
        <w:spacing w:after="0"/>
        <w:ind w:firstLine="709"/>
        <w:jc w:val="center"/>
        <w:rPr>
          <w:rFonts w:ascii="Times New Roman" w:hAnsi="Times New Roman"/>
          <w:b/>
          <w:sz w:val="28"/>
          <w:szCs w:val="28"/>
          <w:lang w:val="kk-KZ"/>
        </w:rPr>
      </w:pPr>
    </w:p>
    <w:tbl>
      <w:tblPr>
        <w:tblW w:w="9885" w:type="dxa"/>
        <w:tblLayout w:type="fixed"/>
        <w:tblLook w:val="04A0" w:firstRow="1" w:lastRow="0" w:firstColumn="1" w:lastColumn="0" w:noHBand="0" w:noVBand="1"/>
      </w:tblPr>
      <w:tblGrid>
        <w:gridCol w:w="9352"/>
        <w:gridCol w:w="533"/>
      </w:tblGrid>
      <w:tr w:rsidR="00E11E9D" w14:paraId="428E2FEE" w14:textId="77777777" w:rsidTr="00E11E9D">
        <w:tc>
          <w:tcPr>
            <w:tcW w:w="9356" w:type="dxa"/>
            <w:hideMark/>
          </w:tcPr>
          <w:p w14:paraId="525087FA" w14:textId="77777777" w:rsidR="00E11E9D" w:rsidRDefault="00E11E9D">
            <w:pPr>
              <w:suppressAutoHyphens/>
              <w:autoSpaceDE w:val="0"/>
              <w:spacing w:after="0" w:line="240" w:lineRule="auto"/>
              <w:jc w:val="both"/>
              <w:rPr>
                <w:rFonts w:ascii="Times New Roman" w:hAnsi="Times New Roman"/>
                <w:b/>
                <w:sz w:val="28"/>
                <w:szCs w:val="28"/>
              </w:rPr>
            </w:pPr>
            <w:r>
              <w:rPr>
                <w:rFonts w:ascii="Times New Roman" w:hAnsi="Times New Roman"/>
                <w:b/>
                <w:bCs/>
                <w:caps/>
                <w:sz w:val="28"/>
                <w:szCs w:val="28"/>
                <w:lang w:val="kk-KZ"/>
              </w:rPr>
              <w:t>НОРМАТИВТІК  СІЛТЕМЕЛЕР</w:t>
            </w:r>
            <w:r>
              <w:rPr>
                <w:rFonts w:ascii="Times New Roman" w:hAnsi="Times New Roman"/>
                <w:bCs/>
                <w:caps/>
                <w:sz w:val="28"/>
                <w:szCs w:val="28"/>
                <w:lang w:val="kk-KZ"/>
              </w:rPr>
              <w:t>....................................................................2</w:t>
            </w:r>
          </w:p>
        </w:tc>
        <w:tc>
          <w:tcPr>
            <w:tcW w:w="533" w:type="dxa"/>
            <w:hideMark/>
          </w:tcPr>
          <w:p w14:paraId="767D5E0E" w14:textId="77777777" w:rsidR="00E11E9D" w:rsidRDefault="00E11E9D">
            <w:pPr>
              <w:rPr>
                <w:rFonts w:ascii="Times New Roman" w:hAnsi="Times New Roman"/>
                <w:b/>
                <w:sz w:val="28"/>
                <w:szCs w:val="28"/>
              </w:rPr>
            </w:pPr>
          </w:p>
        </w:tc>
      </w:tr>
      <w:tr w:rsidR="00E11E9D" w14:paraId="1ED4E243" w14:textId="77777777" w:rsidTr="00E11E9D">
        <w:tc>
          <w:tcPr>
            <w:tcW w:w="9356" w:type="dxa"/>
            <w:hideMark/>
          </w:tcPr>
          <w:p w14:paraId="63D18637" w14:textId="77777777" w:rsidR="00E11E9D" w:rsidRDefault="00E11E9D">
            <w:pPr>
              <w:suppressAutoHyphens/>
              <w:autoSpaceDE w:val="0"/>
              <w:spacing w:after="0" w:line="240" w:lineRule="auto"/>
              <w:rPr>
                <w:rFonts w:ascii="Times New Roman" w:hAnsi="Times New Roman"/>
                <w:b/>
                <w:sz w:val="28"/>
                <w:szCs w:val="28"/>
              </w:rPr>
            </w:pPr>
            <w:r>
              <w:rPr>
                <w:rFonts w:ascii="Times New Roman" w:hAnsi="Times New Roman"/>
                <w:b/>
                <w:sz w:val="28"/>
                <w:szCs w:val="28"/>
                <w:lang w:val="kk-KZ"/>
              </w:rPr>
              <w:t>АНЫҚТАМАЛАР</w:t>
            </w:r>
            <w:r>
              <w:rPr>
                <w:rFonts w:ascii="Times New Roman" w:hAnsi="Times New Roman"/>
                <w:sz w:val="28"/>
                <w:szCs w:val="28"/>
                <w:lang w:val="kk-KZ"/>
              </w:rPr>
              <w:t>...............................................................................................3</w:t>
            </w:r>
          </w:p>
        </w:tc>
        <w:tc>
          <w:tcPr>
            <w:tcW w:w="533" w:type="dxa"/>
            <w:hideMark/>
          </w:tcPr>
          <w:p w14:paraId="7816D421" w14:textId="77777777" w:rsidR="00E11E9D" w:rsidRDefault="00E11E9D">
            <w:pPr>
              <w:rPr>
                <w:rFonts w:ascii="Times New Roman" w:hAnsi="Times New Roman"/>
                <w:b/>
                <w:sz w:val="28"/>
                <w:szCs w:val="28"/>
              </w:rPr>
            </w:pPr>
          </w:p>
        </w:tc>
      </w:tr>
      <w:tr w:rsidR="00E11E9D" w14:paraId="080A6684" w14:textId="77777777" w:rsidTr="00E11E9D">
        <w:tc>
          <w:tcPr>
            <w:tcW w:w="9356" w:type="dxa"/>
            <w:hideMark/>
          </w:tcPr>
          <w:p w14:paraId="67F8E9F2" w14:textId="77777777" w:rsidR="00E11E9D" w:rsidRDefault="00E11E9D">
            <w:pPr>
              <w:suppressAutoHyphens/>
              <w:autoSpaceDE w:val="0"/>
              <w:spacing w:after="0" w:line="240" w:lineRule="auto"/>
              <w:rPr>
                <w:rFonts w:ascii="Times New Roman" w:hAnsi="Times New Roman"/>
                <w:b/>
                <w:sz w:val="28"/>
                <w:szCs w:val="28"/>
              </w:rPr>
            </w:pPr>
            <w:r>
              <w:rPr>
                <w:rFonts w:ascii="Times New Roman" w:hAnsi="Times New Roman"/>
                <w:b/>
                <w:sz w:val="28"/>
                <w:szCs w:val="28"/>
                <w:lang w:val="kk-KZ"/>
              </w:rPr>
              <w:t>БЕЛГІЛЕУЛЕР МЕН ҚЫСҚАРТУЛАР</w:t>
            </w:r>
            <w:r>
              <w:rPr>
                <w:rFonts w:ascii="Times New Roman" w:hAnsi="Times New Roman"/>
                <w:sz w:val="28"/>
                <w:szCs w:val="28"/>
                <w:lang w:val="kk-KZ"/>
              </w:rPr>
              <w:t>........................................................5</w:t>
            </w:r>
          </w:p>
        </w:tc>
        <w:tc>
          <w:tcPr>
            <w:tcW w:w="533" w:type="dxa"/>
            <w:hideMark/>
          </w:tcPr>
          <w:p w14:paraId="5333DF4D" w14:textId="77777777" w:rsidR="00E11E9D" w:rsidRDefault="00E11E9D">
            <w:pPr>
              <w:rPr>
                <w:rFonts w:ascii="Times New Roman" w:hAnsi="Times New Roman"/>
                <w:b/>
                <w:sz w:val="28"/>
                <w:szCs w:val="28"/>
              </w:rPr>
            </w:pPr>
          </w:p>
        </w:tc>
      </w:tr>
      <w:tr w:rsidR="00E11E9D" w14:paraId="0EF27CDB" w14:textId="77777777" w:rsidTr="00E11E9D">
        <w:tc>
          <w:tcPr>
            <w:tcW w:w="9356" w:type="dxa"/>
            <w:hideMark/>
          </w:tcPr>
          <w:p w14:paraId="120B8BC1" w14:textId="77777777" w:rsidR="00E11E9D" w:rsidRDefault="00E11E9D">
            <w:pPr>
              <w:suppressAutoHyphens/>
              <w:autoSpaceDE w:val="0"/>
              <w:spacing w:after="0" w:line="240" w:lineRule="auto"/>
              <w:rPr>
                <w:rFonts w:ascii="Times New Roman" w:hAnsi="Times New Roman"/>
                <w:sz w:val="28"/>
                <w:szCs w:val="28"/>
              </w:rPr>
            </w:pPr>
            <w:r>
              <w:rPr>
                <w:rFonts w:ascii="Times New Roman" w:hAnsi="Times New Roman"/>
                <w:b/>
                <w:sz w:val="28"/>
                <w:szCs w:val="28"/>
                <w:lang w:val="kk-KZ"/>
              </w:rPr>
              <w:t>КІРІСПЕ</w:t>
            </w:r>
            <w:r>
              <w:rPr>
                <w:rFonts w:ascii="Times New Roman" w:hAnsi="Times New Roman"/>
                <w:sz w:val="28"/>
                <w:szCs w:val="28"/>
                <w:lang w:val="kk-KZ"/>
              </w:rPr>
              <w:t>...............................................................................................................</w:t>
            </w:r>
            <w:r>
              <w:rPr>
                <w:rFonts w:ascii="Times New Roman" w:hAnsi="Times New Roman"/>
                <w:sz w:val="28"/>
                <w:szCs w:val="28"/>
              </w:rPr>
              <w:t>6</w:t>
            </w:r>
          </w:p>
        </w:tc>
        <w:tc>
          <w:tcPr>
            <w:tcW w:w="533" w:type="dxa"/>
            <w:hideMark/>
          </w:tcPr>
          <w:p w14:paraId="5FFD2E9F" w14:textId="77777777" w:rsidR="00E11E9D" w:rsidRDefault="00E11E9D">
            <w:pPr>
              <w:rPr>
                <w:rFonts w:ascii="Times New Roman" w:hAnsi="Times New Roman"/>
                <w:sz w:val="28"/>
                <w:szCs w:val="28"/>
              </w:rPr>
            </w:pPr>
          </w:p>
        </w:tc>
      </w:tr>
      <w:tr w:rsidR="00E11E9D" w14:paraId="261D11F1" w14:textId="77777777" w:rsidTr="00E11E9D">
        <w:tc>
          <w:tcPr>
            <w:tcW w:w="9356" w:type="dxa"/>
            <w:hideMark/>
          </w:tcPr>
          <w:p w14:paraId="07AC910A" w14:textId="77777777" w:rsidR="00E11E9D" w:rsidRDefault="00E11E9D">
            <w:pPr>
              <w:spacing w:after="0"/>
              <w:jc w:val="both"/>
              <w:rPr>
                <w:rFonts w:ascii="Times New Roman" w:hAnsi="Times New Roman"/>
                <w:b/>
                <w:sz w:val="28"/>
                <w:szCs w:val="28"/>
                <w:lang w:val="kk-KZ"/>
              </w:rPr>
            </w:pPr>
            <w:r>
              <w:rPr>
                <w:rFonts w:ascii="Times New Roman" w:hAnsi="Times New Roman"/>
                <w:b/>
                <w:sz w:val="28"/>
                <w:szCs w:val="28"/>
                <w:lang w:val="kk-KZ"/>
              </w:rPr>
              <w:t>1 БОЛАШАҚ МЕКТЕПКЕ ДЕЙІНГІ БІЛІМ БЕРУ ҰЙЫМ ТӘРБИЕШІЛЕРІНІҢ КӘСІБИ ЛИДЕРЛІК ӘЛЕУЕТІН ДАМЫТУДЫҢ ТЕОРИЯЛЫҚ – ӘДІСНАМАЛЫҚ НЕГІЗДЕРІ</w:t>
            </w:r>
          </w:p>
        </w:tc>
        <w:tc>
          <w:tcPr>
            <w:tcW w:w="533" w:type="dxa"/>
            <w:hideMark/>
          </w:tcPr>
          <w:p w14:paraId="0244D7F2" w14:textId="77777777" w:rsidR="00E11E9D" w:rsidRDefault="00E11E9D">
            <w:pPr>
              <w:rPr>
                <w:rFonts w:ascii="Times New Roman" w:hAnsi="Times New Roman"/>
                <w:b/>
                <w:sz w:val="28"/>
                <w:szCs w:val="28"/>
                <w:lang w:val="kk-KZ"/>
              </w:rPr>
            </w:pPr>
          </w:p>
        </w:tc>
      </w:tr>
      <w:tr w:rsidR="00E11E9D" w14:paraId="25DE0865" w14:textId="77777777" w:rsidTr="00E11E9D">
        <w:tc>
          <w:tcPr>
            <w:tcW w:w="9356" w:type="dxa"/>
            <w:hideMark/>
          </w:tcPr>
          <w:p w14:paraId="444618C7" w14:textId="77777777" w:rsidR="00E11E9D" w:rsidRDefault="00E11E9D">
            <w:pPr>
              <w:pStyle w:val="a8"/>
              <w:numPr>
                <w:ilvl w:val="1"/>
                <w:numId w:val="2"/>
              </w:numPr>
              <w:spacing w:after="0" w:line="240" w:lineRule="auto"/>
              <w:rPr>
                <w:sz w:val="28"/>
                <w:szCs w:val="28"/>
                <w:lang w:val="kk-KZ"/>
              </w:rPr>
            </w:pPr>
            <w:r>
              <w:rPr>
                <w:sz w:val="28"/>
                <w:szCs w:val="28"/>
                <w:lang w:val="kk-KZ"/>
              </w:rPr>
              <w:t xml:space="preserve"> Лидерлік феноменінің қалыптасуы мен дамуына теориялық талдау жасау..............................................................................................................15</w:t>
            </w:r>
          </w:p>
          <w:p w14:paraId="50316D0C" w14:textId="77777777" w:rsidR="00E11E9D" w:rsidRDefault="00E11E9D">
            <w:pPr>
              <w:shd w:val="clear" w:color="auto" w:fill="FFFFFF"/>
              <w:spacing w:after="0"/>
              <w:jc w:val="both"/>
              <w:rPr>
                <w:rFonts w:ascii="Times New Roman" w:hAnsi="Times New Roman"/>
                <w:sz w:val="28"/>
                <w:szCs w:val="28"/>
                <w:lang w:val="kk-KZ"/>
              </w:rPr>
            </w:pPr>
            <w:r>
              <w:rPr>
                <w:rFonts w:ascii="Times New Roman" w:hAnsi="Times New Roman"/>
                <w:sz w:val="28"/>
                <w:szCs w:val="28"/>
                <w:lang w:val="kk-KZ"/>
              </w:rPr>
              <w:t>1.2 Болашақ тәрбиешілердің «кәсіби лидерлік әлеуеті» ұғымының мәні, құрылымы, қызметі............................................................................................43</w:t>
            </w:r>
          </w:p>
          <w:p w14:paraId="13314EA3" w14:textId="77777777" w:rsidR="00E11E9D" w:rsidRDefault="00E11E9D">
            <w:pPr>
              <w:shd w:val="clear" w:color="auto" w:fill="FFFFFF"/>
              <w:spacing w:after="0"/>
              <w:jc w:val="both"/>
              <w:rPr>
                <w:rFonts w:ascii="Times New Roman" w:hAnsi="Times New Roman"/>
                <w:b/>
                <w:sz w:val="28"/>
                <w:szCs w:val="28"/>
                <w:lang w:val="kk-KZ"/>
              </w:rPr>
            </w:pPr>
            <w:r>
              <w:rPr>
                <w:rFonts w:ascii="Times New Roman" w:hAnsi="Times New Roman"/>
                <w:sz w:val="28"/>
                <w:szCs w:val="28"/>
                <w:lang w:val="kk-KZ"/>
              </w:rPr>
              <w:t>1.3 Болашақ тәрбиешілердің кәсіби лидерлік әлеуетін дамытудың әдіснамалық тұғырлары мен ұстанымдары.....................................................65</w:t>
            </w:r>
          </w:p>
        </w:tc>
        <w:tc>
          <w:tcPr>
            <w:tcW w:w="533" w:type="dxa"/>
            <w:hideMark/>
          </w:tcPr>
          <w:p w14:paraId="65A27E8E" w14:textId="77777777" w:rsidR="00E11E9D" w:rsidRDefault="00E11E9D">
            <w:pPr>
              <w:rPr>
                <w:rFonts w:ascii="Times New Roman" w:hAnsi="Times New Roman"/>
                <w:b/>
                <w:sz w:val="28"/>
                <w:szCs w:val="28"/>
                <w:lang w:val="kk-KZ"/>
              </w:rPr>
            </w:pPr>
          </w:p>
        </w:tc>
      </w:tr>
      <w:tr w:rsidR="00E11E9D" w14:paraId="4DD555B9" w14:textId="77777777" w:rsidTr="00E11E9D">
        <w:tc>
          <w:tcPr>
            <w:tcW w:w="9356" w:type="dxa"/>
            <w:hideMark/>
          </w:tcPr>
          <w:p w14:paraId="51F4D95E" w14:textId="77777777" w:rsidR="00E11E9D" w:rsidRDefault="00E11E9D">
            <w:pPr>
              <w:suppressAutoHyphens/>
              <w:autoSpaceDE w:val="0"/>
              <w:spacing w:after="0"/>
              <w:jc w:val="both"/>
              <w:rPr>
                <w:rFonts w:ascii="Times New Roman" w:hAnsi="Times New Roman"/>
                <w:bCs/>
                <w:sz w:val="28"/>
                <w:szCs w:val="28"/>
                <w:lang w:val="kk-KZ"/>
              </w:rPr>
            </w:pPr>
            <w:r>
              <w:rPr>
                <w:rFonts w:ascii="Times New Roman" w:hAnsi="Times New Roman"/>
                <w:b/>
                <w:bCs/>
                <w:sz w:val="28"/>
                <w:szCs w:val="28"/>
                <w:lang w:val="kk-KZ"/>
              </w:rPr>
              <w:t xml:space="preserve">2 </w:t>
            </w:r>
            <w:r>
              <w:rPr>
                <w:rFonts w:ascii="Times New Roman" w:hAnsi="Times New Roman"/>
                <w:b/>
                <w:sz w:val="28"/>
                <w:szCs w:val="28"/>
                <w:lang w:val="kk-KZ"/>
              </w:rPr>
              <w:t xml:space="preserve">БОЛАШАҚ МЕКТЕПКЕ ДЕЙІНГІ БІЛІМ БЕРУ ҰЙЫМЫ ТӘРБИЕШІЛЕРІНІҢ  КӘСІБИ </w:t>
            </w:r>
            <w:r>
              <w:rPr>
                <w:rFonts w:ascii="Times New Roman" w:hAnsi="Times New Roman"/>
                <w:b/>
                <w:bCs/>
                <w:sz w:val="28"/>
                <w:szCs w:val="28"/>
                <w:lang w:val="kk-KZ"/>
              </w:rPr>
              <w:t>ЛИДЕРЛІК ӘЛЕУЕТІН ДАМЫТУ ЖОЛДАРЫ</w:t>
            </w:r>
          </w:p>
          <w:p w14:paraId="3943BA59" w14:textId="77777777" w:rsidR="00E11E9D" w:rsidRDefault="00E11E9D">
            <w:pPr>
              <w:suppressAutoHyphens/>
              <w:autoSpaceDE w:val="0"/>
              <w:spacing w:after="0"/>
              <w:jc w:val="both"/>
              <w:rPr>
                <w:rFonts w:ascii="Times New Roman" w:hAnsi="Times New Roman"/>
                <w:bCs/>
                <w:sz w:val="28"/>
                <w:szCs w:val="28"/>
                <w:lang w:val="kk-KZ"/>
              </w:rPr>
            </w:pPr>
            <w:r>
              <w:rPr>
                <w:rFonts w:ascii="Times New Roman" w:hAnsi="Times New Roman"/>
                <w:bCs/>
                <w:sz w:val="28"/>
                <w:szCs w:val="28"/>
                <w:lang w:val="kk-KZ"/>
              </w:rPr>
              <w:t>2.1 Педагогикалық дағдылар болашақ тәрбиешілердің кәсіби лидерлік әлеуетін дамытудың құралы..............................................................................85</w:t>
            </w:r>
          </w:p>
          <w:p w14:paraId="7650C1F1" w14:textId="77777777" w:rsidR="00E11E9D" w:rsidRDefault="00E11E9D">
            <w:pPr>
              <w:spacing w:after="0"/>
              <w:jc w:val="both"/>
              <w:rPr>
                <w:rFonts w:ascii="Times New Roman" w:hAnsi="Times New Roman"/>
                <w:sz w:val="28"/>
                <w:szCs w:val="28"/>
                <w:lang w:val="kk-KZ"/>
              </w:rPr>
            </w:pPr>
            <w:r>
              <w:rPr>
                <w:rFonts w:ascii="Times New Roman" w:hAnsi="Times New Roman"/>
                <w:sz w:val="28"/>
                <w:szCs w:val="28"/>
                <w:lang w:val="kk-KZ"/>
              </w:rPr>
              <w:t>2.2 Болашақ тәрбиеші имиджі – кәсіби лидерлік әлеуетінің құрамдас бөлігі....................................................................................................................98</w:t>
            </w:r>
          </w:p>
          <w:p w14:paraId="132D440C" w14:textId="77777777" w:rsidR="00E11E9D" w:rsidRDefault="00E11E9D">
            <w:pPr>
              <w:suppressAutoHyphens/>
              <w:autoSpaceDE w:val="0"/>
              <w:spacing w:after="0"/>
              <w:jc w:val="both"/>
              <w:rPr>
                <w:rFonts w:ascii="Times New Roman" w:hAnsi="Times New Roman"/>
                <w:sz w:val="28"/>
                <w:szCs w:val="28"/>
                <w:lang w:val="kk-KZ"/>
              </w:rPr>
            </w:pPr>
            <w:r>
              <w:rPr>
                <w:rFonts w:ascii="Times New Roman" w:hAnsi="Times New Roman"/>
                <w:sz w:val="28"/>
                <w:szCs w:val="28"/>
                <w:lang w:val="kk-KZ"/>
              </w:rPr>
              <w:t xml:space="preserve">2.3 </w:t>
            </w:r>
            <w:bookmarkStart w:id="0" w:name="_Hlk98964571"/>
            <w:r>
              <w:rPr>
                <w:rFonts w:ascii="Times New Roman" w:hAnsi="Times New Roman"/>
                <w:sz w:val="28"/>
                <w:szCs w:val="28"/>
                <w:lang w:val="kk-KZ"/>
              </w:rPr>
              <w:t xml:space="preserve">Мектепке дейінгі ұйым тәрбиешілерінің кәсіби лидерлік әлеуетін дамытудың құрылымдық-мазмұндық моделі </w:t>
            </w:r>
            <w:bookmarkEnd w:id="0"/>
            <w:r>
              <w:rPr>
                <w:rFonts w:ascii="Times New Roman" w:hAnsi="Times New Roman"/>
                <w:sz w:val="28"/>
                <w:szCs w:val="28"/>
                <w:lang w:val="kk-KZ"/>
              </w:rPr>
              <w:t>...............................................111</w:t>
            </w:r>
          </w:p>
        </w:tc>
        <w:tc>
          <w:tcPr>
            <w:tcW w:w="533" w:type="dxa"/>
            <w:hideMark/>
          </w:tcPr>
          <w:p w14:paraId="4A983FD3" w14:textId="77777777" w:rsidR="00E11E9D" w:rsidRDefault="00E11E9D">
            <w:pPr>
              <w:rPr>
                <w:rFonts w:ascii="Times New Roman" w:hAnsi="Times New Roman"/>
                <w:sz w:val="28"/>
                <w:szCs w:val="28"/>
                <w:lang w:val="kk-KZ"/>
              </w:rPr>
            </w:pPr>
          </w:p>
        </w:tc>
      </w:tr>
      <w:tr w:rsidR="00E11E9D" w14:paraId="5DB85572" w14:textId="77777777" w:rsidTr="00E11E9D">
        <w:tc>
          <w:tcPr>
            <w:tcW w:w="9356" w:type="dxa"/>
            <w:hideMark/>
          </w:tcPr>
          <w:p w14:paraId="0C466C68" w14:textId="77777777" w:rsidR="00E11E9D" w:rsidRDefault="00E11E9D">
            <w:pPr>
              <w:spacing w:after="0"/>
              <w:jc w:val="both"/>
              <w:rPr>
                <w:rFonts w:ascii="Times New Roman" w:hAnsi="Times New Roman"/>
                <w:b/>
                <w:sz w:val="28"/>
                <w:szCs w:val="28"/>
                <w:lang w:val="kk-KZ"/>
              </w:rPr>
            </w:pPr>
            <w:r>
              <w:rPr>
                <w:rFonts w:ascii="Times New Roman" w:hAnsi="Times New Roman"/>
                <w:b/>
                <w:sz w:val="28"/>
                <w:szCs w:val="28"/>
                <w:lang w:val="kk-KZ"/>
              </w:rPr>
              <w:t xml:space="preserve">3 БОЛАШАҚ МЕКТЕПКЕ ДЕЙІНГІ БІЛІМ БЕРУ ҰЙЫМ ТӘРБИЕШІЛЕРІНІҢ КӘСІБИ ЛИДЕРЛІК ӘЛЕУЕТІН ДАМЫТУДЫҢ ӘДІСТЕМЕСІ </w:t>
            </w:r>
          </w:p>
        </w:tc>
        <w:tc>
          <w:tcPr>
            <w:tcW w:w="533" w:type="dxa"/>
            <w:hideMark/>
          </w:tcPr>
          <w:p w14:paraId="04B98F3A" w14:textId="77777777" w:rsidR="00E11E9D" w:rsidRDefault="00E11E9D">
            <w:pPr>
              <w:rPr>
                <w:rFonts w:ascii="Times New Roman" w:hAnsi="Times New Roman"/>
                <w:b/>
                <w:sz w:val="28"/>
                <w:szCs w:val="28"/>
                <w:lang w:val="kk-KZ"/>
              </w:rPr>
            </w:pPr>
          </w:p>
        </w:tc>
      </w:tr>
      <w:tr w:rsidR="00E11E9D" w14:paraId="0B378BA9" w14:textId="77777777" w:rsidTr="00E11E9D">
        <w:tc>
          <w:tcPr>
            <w:tcW w:w="9356" w:type="dxa"/>
            <w:hideMark/>
          </w:tcPr>
          <w:p w14:paraId="03B2EB28" w14:textId="77777777" w:rsidR="00E11E9D" w:rsidRDefault="00E11E9D">
            <w:pPr>
              <w:spacing w:after="0"/>
              <w:jc w:val="both"/>
              <w:rPr>
                <w:rFonts w:ascii="Times New Roman" w:hAnsi="Times New Roman"/>
                <w:sz w:val="28"/>
                <w:szCs w:val="28"/>
              </w:rPr>
            </w:pPr>
            <w:r>
              <w:rPr>
                <w:rFonts w:ascii="Times New Roman" w:hAnsi="Times New Roman"/>
                <w:sz w:val="28"/>
                <w:szCs w:val="28"/>
                <w:lang w:val="kk-KZ"/>
              </w:rPr>
              <w:t>3.1  Зерттеудің ұйымдастырылуы, кезеңдері, диагностикасы.....................</w:t>
            </w:r>
            <w:r>
              <w:rPr>
                <w:rFonts w:ascii="Times New Roman" w:hAnsi="Times New Roman"/>
                <w:sz w:val="28"/>
                <w:szCs w:val="28"/>
              </w:rPr>
              <w:t>130</w:t>
            </w:r>
          </w:p>
        </w:tc>
        <w:tc>
          <w:tcPr>
            <w:tcW w:w="533" w:type="dxa"/>
            <w:hideMark/>
          </w:tcPr>
          <w:p w14:paraId="01F410DC" w14:textId="77777777" w:rsidR="00E11E9D" w:rsidRDefault="00E11E9D">
            <w:pPr>
              <w:rPr>
                <w:rFonts w:ascii="Times New Roman" w:hAnsi="Times New Roman"/>
                <w:sz w:val="28"/>
                <w:szCs w:val="28"/>
              </w:rPr>
            </w:pPr>
          </w:p>
        </w:tc>
      </w:tr>
      <w:tr w:rsidR="00E11E9D" w14:paraId="32DE6CF4" w14:textId="77777777" w:rsidTr="00E11E9D">
        <w:tc>
          <w:tcPr>
            <w:tcW w:w="9356" w:type="dxa"/>
            <w:hideMark/>
          </w:tcPr>
          <w:p w14:paraId="6CF58DAA" w14:textId="77777777" w:rsidR="00E11E9D" w:rsidRDefault="00E11E9D">
            <w:pPr>
              <w:autoSpaceDN/>
              <w:spacing w:after="0"/>
              <w:rPr>
                <w:rFonts w:cstheme="minorHAnsi"/>
                <w:sz w:val="20"/>
                <w:szCs w:val="20"/>
                <w:lang w:val="ru-KZ" w:eastAsia="ru-KZ"/>
              </w:rPr>
            </w:pPr>
          </w:p>
        </w:tc>
        <w:tc>
          <w:tcPr>
            <w:tcW w:w="533" w:type="dxa"/>
            <w:hideMark/>
          </w:tcPr>
          <w:p w14:paraId="2348973B" w14:textId="77777777" w:rsidR="00E11E9D" w:rsidRDefault="00E11E9D">
            <w:pPr>
              <w:autoSpaceDN/>
              <w:spacing w:after="0"/>
              <w:rPr>
                <w:rFonts w:cstheme="minorHAnsi"/>
                <w:sz w:val="20"/>
                <w:szCs w:val="20"/>
                <w:lang w:val="ru-KZ" w:eastAsia="ru-KZ"/>
              </w:rPr>
            </w:pPr>
          </w:p>
        </w:tc>
      </w:tr>
      <w:tr w:rsidR="00E11E9D" w14:paraId="3533B436" w14:textId="77777777" w:rsidTr="00E11E9D">
        <w:tc>
          <w:tcPr>
            <w:tcW w:w="9356" w:type="dxa"/>
            <w:hideMark/>
          </w:tcPr>
          <w:p w14:paraId="1A06A12A" w14:textId="77777777" w:rsidR="00E11E9D" w:rsidRDefault="00E11E9D">
            <w:pPr>
              <w:autoSpaceDN/>
              <w:spacing w:after="0"/>
              <w:rPr>
                <w:rFonts w:cstheme="minorHAnsi"/>
                <w:sz w:val="20"/>
                <w:szCs w:val="20"/>
                <w:lang w:val="ru-KZ" w:eastAsia="ru-KZ"/>
              </w:rPr>
            </w:pPr>
          </w:p>
        </w:tc>
        <w:tc>
          <w:tcPr>
            <w:tcW w:w="533" w:type="dxa"/>
            <w:hideMark/>
          </w:tcPr>
          <w:p w14:paraId="0B61778B" w14:textId="77777777" w:rsidR="00E11E9D" w:rsidRDefault="00E11E9D">
            <w:pPr>
              <w:autoSpaceDN/>
              <w:spacing w:after="0"/>
              <w:rPr>
                <w:rFonts w:cstheme="minorHAnsi"/>
                <w:sz w:val="20"/>
                <w:szCs w:val="20"/>
                <w:lang w:val="ru-KZ" w:eastAsia="ru-KZ"/>
              </w:rPr>
            </w:pPr>
          </w:p>
        </w:tc>
      </w:tr>
      <w:tr w:rsidR="00E11E9D" w14:paraId="2603DA85" w14:textId="77777777" w:rsidTr="00E11E9D">
        <w:tc>
          <w:tcPr>
            <w:tcW w:w="9356" w:type="dxa"/>
            <w:hideMark/>
          </w:tcPr>
          <w:p w14:paraId="1B95559C" w14:textId="77777777" w:rsidR="00E11E9D" w:rsidRDefault="00E11E9D">
            <w:pPr>
              <w:spacing w:after="0"/>
              <w:jc w:val="both"/>
              <w:rPr>
                <w:rFonts w:ascii="Times New Roman" w:hAnsi="Times New Roman"/>
                <w:sz w:val="28"/>
                <w:szCs w:val="28"/>
                <w:lang w:val="kk-KZ"/>
              </w:rPr>
            </w:pPr>
            <w:r>
              <w:rPr>
                <w:rFonts w:ascii="Times New Roman" w:hAnsi="Times New Roman"/>
                <w:sz w:val="28"/>
                <w:szCs w:val="28"/>
                <w:lang w:val="kk-KZ"/>
              </w:rPr>
              <w:t>3.2 Болашақ тәрбиешілердің  кәсіби лидерлік  әлеуетін дамытудың әдістемелік кешені............................................................................................160</w:t>
            </w:r>
          </w:p>
        </w:tc>
        <w:tc>
          <w:tcPr>
            <w:tcW w:w="533" w:type="dxa"/>
            <w:hideMark/>
          </w:tcPr>
          <w:p w14:paraId="4B01FAEB" w14:textId="77777777" w:rsidR="00E11E9D" w:rsidRDefault="00E11E9D">
            <w:pPr>
              <w:rPr>
                <w:rFonts w:ascii="Times New Roman" w:hAnsi="Times New Roman"/>
                <w:sz w:val="28"/>
                <w:szCs w:val="28"/>
                <w:lang w:val="kk-KZ"/>
              </w:rPr>
            </w:pPr>
          </w:p>
        </w:tc>
      </w:tr>
      <w:tr w:rsidR="00E11E9D" w14:paraId="6CB08435" w14:textId="77777777" w:rsidTr="00E11E9D">
        <w:tc>
          <w:tcPr>
            <w:tcW w:w="9356" w:type="dxa"/>
            <w:hideMark/>
          </w:tcPr>
          <w:p w14:paraId="7CE2EF4A" w14:textId="77777777" w:rsidR="00E11E9D" w:rsidRDefault="00E11E9D">
            <w:pPr>
              <w:autoSpaceDN/>
              <w:spacing w:after="0"/>
              <w:rPr>
                <w:rFonts w:cstheme="minorHAnsi"/>
                <w:sz w:val="20"/>
                <w:szCs w:val="20"/>
                <w:lang w:val="ru-KZ" w:eastAsia="ru-KZ"/>
              </w:rPr>
            </w:pPr>
          </w:p>
        </w:tc>
        <w:tc>
          <w:tcPr>
            <w:tcW w:w="533" w:type="dxa"/>
            <w:hideMark/>
          </w:tcPr>
          <w:p w14:paraId="2902D4F5" w14:textId="77777777" w:rsidR="00E11E9D" w:rsidRDefault="00E11E9D">
            <w:pPr>
              <w:autoSpaceDN/>
              <w:spacing w:after="0"/>
              <w:rPr>
                <w:rFonts w:cstheme="minorHAnsi"/>
                <w:sz w:val="20"/>
                <w:szCs w:val="20"/>
                <w:lang w:val="ru-KZ" w:eastAsia="ru-KZ"/>
              </w:rPr>
            </w:pPr>
          </w:p>
        </w:tc>
      </w:tr>
      <w:tr w:rsidR="00E11E9D" w14:paraId="5BC356CE" w14:textId="77777777" w:rsidTr="00E11E9D">
        <w:tc>
          <w:tcPr>
            <w:tcW w:w="9356" w:type="dxa"/>
            <w:hideMark/>
          </w:tcPr>
          <w:p w14:paraId="4ACCD0DA" w14:textId="77777777" w:rsidR="00E11E9D" w:rsidRDefault="00E11E9D">
            <w:pPr>
              <w:autoSpaceDN/>
              <w:spacing w:after="0"/>
              <w:rPr>
                <w:rFonts w:cstheme="minorHAnsi"/>
                <w:sz w:val="20"/>
                <w:szCs w:val="20"/>
                <w:lang w:val="ru-KZ" w:eastAsia="ru-KZ"/>
              </w:rPr>
            </w:pPr>
          </w:p>
        </w:tc>
        <w:tc>
          <w:tcPr>
            <w:tcW w:w="533" w:type="dxa"/>
            <w:hideMark/>
          </w:tcPr>
          <w:p w14:paraId="2E750EBE" w14:textId="77777777" w:rsidR="00E11E9D" w:rsidRDefault="00E11E9D">
            <w:pPr>
              <w:autoSpaceDN/>
              <w:spacing w:after="0"/>
              <w:rPr>
                <w:rFonts w:cstheme="minorHAnsi"/>
                <w:sz w:val="20"/>
                <w:szCs w:val="20"/>
                <w:lang w:val="ru-KZ" w:eastAsia="ru-KZ"/>
              </w:rPr>
            </w:pPr>
          </w:p>
        </w:tc>
      </w:tr>
      <w:tr w:rsidR="00E11E9D" w14:paraId="7A3A6F0C" w14:textId="77777777" w:rsidTr="00E11E9D">
        <w:tc>
          <w:tcPr>
            <w:tcW w:w="9356" w:type="dxa"/>
            <w:hideMark/>
          </w:tcPr>
          <w:p w14:paraId="6FE5F71F" w14:textId="77777777" w:rsidR="00E11E9D" w:rsidRDefault="00E11E9D">
            <w:pPr>
              <w:autoSpaceDN/>
              <w:spacing w:after="0"/>
              <w:rPr>
                <w:rFonts w:cstheme="minorHAnsi"/>
                <w:sz w:val="20"/>
                <w:szCs w:val="20"/>
                <w:lang w:val="ru-KZ" w:eastAsia="ru-KZ"/>
              </w:rPr>
            </w:pPr>
          </w:p>
        </w:tc>
        <w:tc>
          <w:tcPr>
            <w:tcW w:w="533" w:type="dxa"/>
            <w:hideMark/>
          </w:tcPr>
          <w:p w14:paraId="64465BBE" w14:textId="77777777" w:rsidR="00E11E9D" w:rsidRDefault="00E11E9D">
            <w:pPr>
              <w:autoSpaceDN/>
              <w:spacing w:after="0"/>
              <w:rPr>
                <w:rFonts w:cstheme="minorHAnsi"/>
                <w:sz w:val="20"/>
                <w:szCs w:val="20"/>
                <w:lang w:val="ru-KZ" w:eastAsia="ru-KZ"/>
              </w:rPr>
            </w:pPr>
          </w:p>
        </w:tc>
      </w:tr>
      <w:tr w:rsidR="00E11E9D" w14:paraId="1F69B059" w14:textId="77777777" w:rsidTr="00E11E9D">
        <w:tc>
          <w:tcPr>
            <w:tcW w:w="9356" w:type="dxa"/>
            <w:hideMark/>
          </w:tcPr>
          <w:p w14:paraId="2EC31632" w14:textId="77777777" w:rsidR="00E11E9D" w:rsidRDefault="00E11E9D">
            <w:pPr>
              <w:autoSpaceDN/>
              <w:spacing w:after="0"/>
              <w:rPr>
                <w:rFonts w:cstheme="minorHAnsi"/>
                <w:sz w:val="20"/>
                <w:szCs w:val="20"/>
                <w:lang w:val="ru-KZ" w:eastAsia="ru-KZ"/>
              </w:rPr>
            </w:pPr>
          </w:p>
        </w:tc>
        <w:tc>
          <w:tcPr>
            <w:tcW w:w="533" w:type="dxa"/>
            <w:hideMark/>
          </w:tcPr>
          <w:p w14:paraId="0D37594E" w14:textId="77777777" w:rsidR="00E11E9D" w:rsidRDefault="00E11E9D">
            <w:pPr>
              <w:autoSpaceDN/>
              <w:spacing w:after="0"/>
              <w:rPr>
                <w:rFonts w:cstheme="minorHAnsi"/>
                <w:sz w:val="20"/>
                <w:szCs w:val="20"/>
                <w:lang w:val="ru-KZ" w:eastAsia="ru-KZ"/>
              </w:rPr>
            </w:pPr>
          </w:p>
        </w:tc>
      </w:tr>
      <w:tr w:rsidR="00E11E9D" w14:paraId="2A60F0C0" w14:textId="77777777" w:rsidTr="00E11E9D">
        <w:tc>
          <w:tcPr>
            <w:tcW w:w="9356" w:type="dxa"/>
            <w:hideMark/>
          </w:tcPr>
          <w:p w14:paraId="349F03D9" w14:textId="77777777" w:rsidR="00E11E9D" w:rsidRDefault="00E11E9D">
            <w:pPr>
              <w:autoSpaceDN/>
              <w:spacing w:after="0"/>
              <w:rPr>
                <w:rFonts w:cstheme="minorHAnsi"/>
                <w:sz w:val="20"/>
                <w:szCs w:val="20"/>
                <w:lang w:val="ru-KZ" w:eastAsia="ru-KZ"/>
              </w:rPr>
            </w:pPr>
          </w:p>
        </w:tc>
        <w:tc>
          <w:tcPr>
            <w:tcW w:w="533" w:type="dxa"/>
            <w:hideMark/>
          </w:tcPr>
          <w:p w14:paraId="53637A8A" w14:textId="77777777" w:rsidR="00E11E9D" w:rsidRDefault="00E11E9D">
            <w:pPr>
              <w:autoSpaceDN/>
              <w:spacing w:after="0"/>
              <w:rPr>
                <w:rFonts w:cstheme="minorHAnsi"/>
                <w:sz w:val="20"/>
                <w:szCs w:val="20"/>
                <w:lang w:val="ru-KZ" w:eastAsia="ru-KZ"/>
              </w:rPr>
            </w:pPr>
          </w:p>
        </w:tc>
      </w:tr>
      <w:tr w:rsidR="00E11E9D" w14:paraId="1336431C" w14:textId="77777777" w:rsidTr="00E11E9D">
        <w:tc>
          <w:tcPr>
            <w:tcW w:w="9356" w:type="dxa"/>
            <w:hideMark/>
          </w:tcPr>
          <w:p w14:paraId="6400CFD0" w14:textId="77777777" w:rsidR="00E11E9D" w:rsidRDefault="00E11E9D">
            <w:pPr>
              <w:widowControl w:val="0"/>
              <w:shd w:val="clear" w:color="auto" w:fill="FFFFFF"/>
              <w:tabs>
                <w:tab w:val="left" w:pos="427"/>
              </w:tabs>
              <w:autoSpaceDE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3.3 Болашақ  тәрбиешілердің  кәсіби лидерлік әлеуетін дамытудың  тәжірибелік-эксперименттік жұмысының нәтижесі.....................................200</w:t>
            </w:r>
          </w:p>
        </w:tc>
        <w:tc>
          <w:tcPr>
            <w:tcW w:w="533" w:type="dxa"/>
            <w:hideMark/>
          </w:tcPr>
          <w:p w14:paraId="0E314525" w14:textId="77777777" w:rsidR="00E11E9D" w:rsidRDefault="00E11E9D">
            <w:pPr>
              <w:rPr>
                <w:rFonts w:ascii="Times New Roman" w:hAnsi="Times New Roman"/>
                <w:sz w:val="28"/>
                <w:szCs w:val="28"/>
                <w:lang w:val="kk-KZ"/>
              </w:rPr>
            </w:pPr>
          </w:p>
        </w:tc>
      </w:tr>
      <w:tr w:rsidR="00E11E9D" w14:paraId="5363D084" w14:textId="77777777" w:rsidTr="00E11E9D">
        <w:tc>
          <w:tcPr>
            <w:tcW w:w="9356" w:type="dxa"/>
            <w:hideMark/>
          </w:tcPr>
          <w:p w14:paraId="23B93229" w14:textId="77777777" w:rsidR="00E11E9D" w:rsidRDefault="00E11E9D">
            <w:pPr>
              <w:suppressAutoHyphens/>
              <w:autoSpaceDE w:val="0"/>
              <w:spacing w:after="0" w:line="240" w:lineRule="auto"/>
              <w:rPr>
                <w:rFonts w:ascii="Times New Roman" w:hAnsi="Times New Roman"/>
                <w:b/>
                <w:sz w:val="28"/>
                <w:szCs w:val="28"/>
              </w:rPr>
            </w:pPr>
            <w:r>
              <w:rPr>
                <w:rFonts w:ascii="Times New Roman" w:hAnsi="Times New Roman"/>
                <w:b/>
                <w:sz w:val="28"/>
                <w:szCs w:val="28"/>
                <w:lang w:val="kk-KZ"/>
              </w:rPr>
              <w:t>ҚОРЫТЫНДЫ...............................................................................................</w:t>
            </w:r>
            <w:r>
              <w:rPr>
                <w:rFonts w:ascii="Times New Roman" w:hAnsi="Times New Roman"/>
                <w:b/>
                <w:sz w:val="28"/>
                <w:szCs w:val="28"/>
              </w:rPr>
              <w:t>223</w:t>
            </w:r>
            <w:r>
              <w:rPr>
                <w:rFonts w:ascii="Times New Roman" w:hAnsi="Times New Roman"/>
                <w:b/>
                <w:sz w:val="28"/>
                <w:szCs w:val="28"/>
                <w:lang w:val="kk-KZ"/>
              </w:rPr>
              <w:t xml:space="preserve"> </w:t>
            </w:r>
          </w:p>
        </w:tc>
        <w:tc>
          <w:tcPr>
            <w:tcW w:w="533" w:type="dxa"/>
            <w:hideMark/>
          </w:tcPr>
          <w:p w14:paraId="12C61016" w14:textId="77777777" w:rsidR="00E11E9D" w:rsidRDefault="00E11E9D">
            <w:pPr>
              <w:rPr>
                <w:rFonts w:ascii="Times New Roman" w:hAnsi="Times New Roman"/>
                <w:b/>
                <w:sz w:val="28"/>
                <w:szCs w:val="28"/>
              </w:rPr>
            </w:pPr>
          </w:p>
        </w:tc>
      </w:tr>
      <w:tr w:rsidR="00E11E9D" w14:paraId="3F4A6BC8" w14:textId="77777777" w:rsidTr="00E11E9D">
        <w:tc>
          <w:tcPr>
            <w:tcW w:w="9356" w:type="dxa"/>
            <w:hideMark/>
          </w:tcPr>
          <w:p w14:paraId="37433E75" w14:textId="77777777" w:rsidR="00E11E9D" w:rsidRDefault="00E11E9D">
            <w:pPr>
              <w:suppressAutoHyphens/>
              <w:autoSpaceDE w:val="0"/>
              <w:spacing w:after="0" w:line="240" w:lineRule="auto"/>
              <w:rPr>
                <w:rFonts w:ascii="Times New Roman" w:hAnsi="Times New Roman"/>
                <w:sz w:val="28"/>
                <w:szCs w:val="28"/>
              </w:rPr>
            </w:pPr>
            <w:r>
              <w:rPr>
                <w:rFonts w:ascii="Times New Roman" w:hAnsi="Times New Roman"/>
                <w:b/>
                <w:sz w:val="28"/>
                <w:szCs w:val="28"/>
                <w:lang w:val="kk-KZ"/>
              </w:rPr>
              <w:t>ПАЙДАЛАНЫЛҒАН ӘДЕБИЕТТЕР ТІЗІМІ</w:t>
            </w:r>
            <w:r>
              <w:rPr>
                <w:rFonts w:ascii="Times New Roman" w:hAnsi="Times New Roman"/>
                <w:b/>
                <w:bCs/>
                <w:sz w:val="28"/>
                <w:szCs w:val="28"/>
                <w:lang w:val="kk-KZ"/>
              </w:rPr>
              <w:t>..........................................226</w:t>
            </w:r>
          </w:p>
        </w:tc>
        <w:tc>
          <w:tcPr>
            <w:tcW w:w="533" w:type="dxa"/>
            <w:hideMark/>
          </w:tcPr>
          <w:p w14:paraId="29BFD490" w14:textId="77777777" w:rsidR="00E11E9D" w:rsidRDefault="00E11E9D">
            <w:pPr>
              <w:rPr>
                <w:rFonts w:ascii="Times New Roman" w:hAnsi="Times New Roman"/>
                <w:sz w:val="28"/>
                <w:szCs w:val="28"/>
              </w:rPr>
            </w:pPr>
          </w:p>
        </w:tc>
      </w:tr>
      <w:tr w:rsidR="00E11E9D" w14:paraId="0D9E4D21" w14:textId="77777777" w:rsidTr="00E11E9D">
        <w:tc>
          <w:tcPr>
            <w:tcW w:w="9356" w:type="dxa"/>
            <w:hideMark/>
          </w:tcPr>
          <w:p w14:paraId="2515BED6" w14:textId="77777777" w:rsidR="00E11E9D" w:rsidRDefault="00E11E9D">
            <w:pPr>
              <w:suppressAutoHyphens/>
              <w:autoSpaceDE w:val="0"/>
              <w:spacing w:after="0" w:line="240" w:lineRule="auto"/>
              <w:rPr>
                <w:rFonts w:ascii="Times New Roman" w:hAnsi="Times New Roman"/>
                <w:bCs/>
                <w:sz w:val="28"/>
                <w:szCs w:val="28"/>
              </w:rPr>
            </w:pPr>
            <w:r>
              <w:rPr>
                <w:rFonts w:ascii="Times New Roman" w:hAnsi="Times New Roman"/>
                <w:b/>
                <w:sz w:val="28"/>
                <w:szCs w:val="28"/>
                <w:lang w:val="kk-KZ"/>
              </w:rPr>
              <w:t xml:space="preserve">ҚОСЫМША </w:t>
            </w:r>
            <w:r>
              <w:rPr>
                <w:rFonts w:ascii="Times New Roman" w:hAnsi="Times New Roman"/>
                <w:b/>
                <w:sz w:val="28"/>
                <w:szCs w:val="28"/>
              </w:rPr>
              <w:t>А………………………………………………………………245</w:t>
            </w:r>
          </w:p>
        </w:tc>
        <w:tc>
          <w:tcPr>
            <w:tcW w:w="533" w:type="dxa"/>
            <w:hideMark/>
          </w:tcPr>
          <w:p w14:paraId="4E46CFCA" w14:textId="77777777" w:rsidR="00E11E9D" w:rsidRDefault="00E11E9D">
            <w:pPr>
              <w:rPr>
                <w:rFonts w:ascii="Times New Roman" w:hAnsi="Times New Roman"/>
                <w:bCs/>
                <w:sz w:val="28"/>
                <w:szCs w:val="28"/>
              </w:rPr>
            </w:pPr>
          </w:p>
        </w:tc>
      </w:tr>
    </w:tbl>
    <w:p w14:paraId="0D01AF2D" w14:textId="77777777" w:rsidR="00E11E9D" w:rsidRDefault="00E11E9D" w:rsidP="00E11E9D">
      <w:pPr>
        <w:jc w:val="center"/>
        <w:rPr>
          <w:rFonts w:ascii="Times New Roman" w:hAnsi="Times New Roman"/>
          <w:b/>
          <w:sz w:val="28"/>
          <w:szCs w:val="28"/>
          <w:lang w:val="kk-KZ"/>
        </w:rPr>
      </w:pPr>
    </w:p>
    <w:p w14:paraId="14AA1011" w14:textId="77777777" w:rsidR="00E11E9D" w:rsidRDefault="00E11E9D" w:rsidP="00E11E9D">
      <w:pPr>
        <w:jc w:val="center"/>
        <w:rPr>
          <w:rFonts w:ascii="Times New Roman" w:hAnsi="Times New Roman"/>
          <w:b/>
          <w:sz w:val="28"/>
          <w:szCs w:val="28"/>
          <w:lang w:val="kk-KZ"/>
        </w:rPr>
      </w:pPr>
    </w:p>
    <w:p w14:paraId="5B3710ED" w14:textId="61C8E206" w:rsidR="00E11E9D" w:rsidRDefault="00E11E9D" w:rsidP="00E11E9D">
      <w:pPr>
        <w:tabs>
          <w:tab w:val="left" w:pos="0"/>
        </w:tabs>
        <w:spacing w:after="0"/>
        <w:rPr>
          <w:rFonts w:ascii="Times New Roman" w:hAnsi="Times New Roman"/>
          <w:b/>
          <w:sz w:val="28"/>
          <w:szCs w:val="28"/>
          <w:lang w:val="kk-KZ"/>
        </w:rPr>
      </w:pPr>
    </w:p>
    <w:p w14:paraId="7293F72A" w14:textId="77777777" w:rsidR="00B72288" w:rsidRDefault="00B72288" w:rsidP="00E11E9D">
      <w:pPr>
        <w:tabs>
          <w:tab w:val="left" w:pos="0"/>
        </w:tabs>
        <w:spacing w:after="0"/>
        <w:rPr>
          <w:rFonts w:ascii="Times New Roman" w:hAnsi="Times New Roman"/>
          <w:b/>
          <w:sz w:val="28"/>
          <w:szCs w:val="28"/>
          <w:lang w:val="kk-KZ"/>
        </w:rPr>
      </w:pPr>
      <w:bookmarkStart w:id="1" w:name="_GoBack"/>
      <w:bookmarkEnd w:id="1"/>
    </w:p>
    <w:p w14:paraId="6A912924" w14:textId="77777777" w:rsidR="00E11E9D" w:rsidRDefault="00E11E9D" w:rsidP="00E11E9D">
      <w:pPr>
        <w:tabs>
          <w:tab w:val="left" w:pos="0"/>
        </w:tabs>
        <w:spacing w:after="0"/>
        <w:ind w:firstLine="567"/>
        <w:jc w:val="center"/>
        <w:rPr>
          <w:rFonts w:ascii="Times New Roman" w:hAnsi="Times New Roman"/>
          <w:b/>
          <w:sz w:val="28"/>
          <w:szCs w:val="28"/>
          <w:lang w:val="kk-KZ"/>
        </w:rPr>
      </w:pPr>
      <w:r>
        <w:rPr>
          <w:rFonts w:ascii="Times New Roman" w:hAnsi="Times New Roman"/>
          <w:b/>
          <w:sz w:val="28"/>
          <w:szCs w:val="28"/>
          <w:lang w:val="kk-KZ"/>
        </w:rPr>
        <w:lastRenderedPageBreak/>
        <w:t>НОРМАТИВТІК СІЛТЕМЕЛЕР</w:t>
      </w:r>
    </w:p>
    <w:p w14:paraId="5DE42A22" w14:textId="77777777" w:rsidR="00E11E9D" w:rsidRDefault="00E11E9D" w:rsidP="00E11E9D">
      <w:pPr>
        <w:tabs>
          <w:tab w:val="left" w:pos="0"/>
        </w:tabs>
        <w:spacing w:after="0"/>
        <w:ind w:firstLine="567"/>
        <w:jc w:val="center"/>
        <w:rPr>
          <w:rFonts w:ascii="Times New Roman" w:hAnsi="Times New Roman"/>
          <w:b/>
          <w:sz w:val="28"/>
          <w:szCs w:val="28"/>
          <w:lang w:val="kk-KZ"/>
        </w:rPr>
      </w:pPr>
    </w:p>
    <w:p w14:paraId="15315550"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1 Қазақстан Республикасының Заңы 2019 жылғы 27 желтоқсандағы № 293-VІ ҚРЗ.</w:t>
      </w:r>
    </w:p>
    <w:p w14:paraId="20A29450"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2 Мемлекет басшысы Қасым-Жомарт Тоқаевтың «Халық бірлігі және жүйелі реформалар – ел өркендеуінің берік негізі» атты Қазақстан халқына Жолдауы. 1 қыркүйек 2021ж.</w:t>
      </w:r>
    </w:p>
    <w:p w14:paraId="18208806"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3 ҚР Білім берудің барлық деңгейінің мемлекеттік жалпыға міндетті білім беру стандарты. Қазақстан Республикасы Білім және ғылым министрінің 2018 жылғы 31 қазандағы № 604 бұйрығы.</w:t>
      </w:r>
    </w:p>
    <w:p w14:paraId="330F022E"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 xml:space="preserve">4 </w:t>
      </w:r>
      <w:bookmarkStart w:id="2" w:name="_Hlk103892016"/>
      <w:r>
        <w:rPr>
          <w:rFonts w:ascii="Times New Roman" w:hAnsi="Times New Roman"/>
          <w:sz w:val="28"/>
          <w:szCs w:val="28"/>
          <w:lang w:val="kk-KZ"/>
        </w:rPr>
        <w:t xml:space="preserve">Педагогтің кәсіби стандарты Жалпы ережелер. «Атамекен» Қазақстан Республикасы  Ұлттық кәсіпкерлер палатасының  Басқарма төрағасының 2017 жылғы 8 маусымдағы  № 133 бұйрығына қосымша </w:t>
      </w:r>
    </w:p>
    <w:bookmarkEnd w:id="2"/>
    <w:p w14:paraId="61D37ACC"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 xml:space="preserve">5 Мектепке дейінгі тәрбие мен оқытудың мемлекеттік жалпыға міндетті стандарты (2018 ж. 31 қазандағы ҚР БҒМ № 604 бұйрығы); </w:t>
      </w:r>
    </w:p>
    <w:p w14:paraId="091AC705"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 xml:space="preserve">6 Мектепке дейінгі тәрбие мен оқытудың үлгілік оқу бағдарламаларын бекіту туралы. ҚР Білім және ғылым министрінің м.а. 2016 жылғы 12 тамыздағы № 499 бұйрығы. </w:t>
      </w:r>
    </w:p>
    <w:p w14:paraId="6351B54D"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7 Педагог қызметкерлер мен теңестірілген тұлғалардың лауазымдарының үлгілік біліктілік сипаттамаларын бекіту туралы. ҚР Білім және ғылым министерінің 2009 жылғы шілдедегі №338 бұйрығына өзгерістер енгізу туралы. Әділет министрлігі. 16.07. 2019жыл. №19027.</w:t>
      </w:r>
    </w:p>
    <w:p w14:paraId="50A52470" w14:textId="77777777" w:rsidR="00E11E9D" w:rsidRDefault="00E11E9D" w:rsidP="00E11E9D">
      <w:pPr>
        <w:tabs>
          <w:tab w:val="left" w:pos="142"/>
        </w:tabs>
        <w:spacing w:after="0"/>
        <w:ind w:firstLine="567"/>
        <w:jc w:val="both"/>
        <w:rPr>
          <w:rFonts w:ascii="Times New Roman" w:hAnsi="Times New Roman"/>
          <w:sz w:val="28"/>
          <w:szCs w:val="28"/>
          <w:lang w:val="kk-KZ"/>
        </w:rPr>
      </w:pPr>
      <w:r>
        <w:rPr>
          <w:rFonts w:ascii="Times New Roman" w:hAnsi="Times New Roman"/>
          <w:sz w:val="28"/>
          <w:szCs w:val="28"/>
          <w:lang w:val="kk-KZ"/>
        </w:rPr>
        <w:t>8 Мектепке дейінгі тәрбиелеу мен оқытуды дамыту моделі. ҚР Үкіметінің 2021 жылғы 15 наурыздағы №137 қаулысы.</w:t>
      </w:r>
    </w:p>
    <w:p w14:paraId="6A73B1E1" w14:textId="77777777" w:rsidR="00E11E9D" w:rsidRDefault="00E11E9D" w:rsidP="00E11E9D">
      <w:pPr>
        <w:tabs>
          <w:tab w:val="left" w:pos="142"/>
        </w:tabs>
        <w:spacing w:before="120" w:after="0"/>
        <w:ind w:firstLine="567"/>
        <w:jc w:val="both"/>
        <w:rPr>
          <w:rFonts w:ascii="Times New Roman" w:hAnsi="Times New Roman"/>
          <w:sz w:val="28"/>
          <w:szCs w:val="28"/>
          <w:lang w:val="kk-KZ"/>
        </w:rPr>
      </w:pPr>
    </w:p>
    <w:p w14:paraId="737BF2BB" w14:textId="77777777" w:rsidR="00E11E9D" w:rsidRDefault="00E11E9D" w:rsidP="00E11E9D">
      <w:pPr>
        <w:rPr>
          <w:rFonts w:ascii="Times New Roman" w:hAnsi="Times New Roman"/>
          <w:b/>
          <w:sz w:val="28"/>
          <w:szCs w:val="28"/>
          <w:lang w:val="kk-KZ"/>
        </w:rPr>
      </w:pPr>
    </w:p>
    <w:p w14:paraId="751BE2A5" w14:textId="77777777" w:rsidR="00E11E9D" w:rsidRDefault="00E11E9D" w:rsidP="00E11E9D">
      <w:pPr>
        <w:rPr>
          <w:rFonts w:ascii="Times New Roman" w:hAnsi="Times New Roman"/>
          <w:b/>
          <w:sz w:val="28"/>
          <w:szCs w:val="28"/>
          <w:lang w:val="kk-KZ"/>
        </w:rPr>
      </w:pPr>
    </w:p>
    <w:p w14:paraId="49D2D7BD" w14:textId="77777777" w:rsidR="00E11E9D" w:rsidRDefault="00E11E9D" w:rsidP="00E11E9D">
      <w:pPr>
        <w:rPr>
          <w:rFonts w:ascii="Times New Roman" w:hAnsi="Times New Roman"/>
          <w:b/>
          <w:sz w:val="28"/>
          <w:szCs w:val="28"/>
          <w:lang w:val="kk-KZ"/>
        </w:rPr>
      </w:pPr>
    </w:p>
    <w:p w14:paraId="38AB5AFB" w14:textId="77777777" w:rsidR="00E11E9D" w:rsidRDefault="00E11E9D" w:rsidP="00E11E9D">
      <w:pPr>
        <w:rPr>
          <w:rFonts w:ascii="Times New Roman" w:hAnsi="Times New Roman"/>
          <w:b/>
          <w:sz w:val="28"/>
          <w:szCs w:val="28"/>
          <w:lang w:val="kk-KZ"/>
        </w:rPr>
      </w:pPr>
    </w:p>
    <w:p w14:paraId="20CE298D" w14:textId="77777777" w:rsidR="00E11E9D" w:rsidRDefault="00E11E9D" w:rsidP="00E11E9D">
      <w:pPr>
        <w:rPr>
          <w:rFonts w:ascii="Times New Roman" w:hAnsi="Times New Roman"/>
          <w:b/>
          <w:sz w:val="28"/>
          <w:szCs w:val="28"/>
          <w:lang w:val="kk-KZ"/>
        </w:rPr>
      </w:pPr>
    </w:p>
    <w:p w14:paraId="201CBBF3" w14:textId="77777777" w:rsidR="00E11E9D" w:rsidRDefault="00E11E9D" w:rsidP="00E11E9D">
      <w:pPr>
        <w:rPr>
          <w:rFonts w:ascii="Times New Roman" w:hAnsi="Times New Roman"/>
          <w:b/>
          <w:sz w:val="28"/>
          <w:szCs w:val="28"/>
          <w:lang w:val="kk-KZ"/>
        </w:rPr>
      </w:pPr>
    </w:p>
    <w:p w14:paraId="096315D3" w14:textId="77777777" w:rsidR="00E11E9D" w:rsidRDefault="00E11E9D" w:rsidP="00E11E9D">
      <w:pPr>
        <w:rPr>
          <w:rFonts w:ascii="Times New Roman" w:hAnsi="Times New Roman"/>
          <w:b/>
          <w:sz w:val="28"/>
          <w:szCs w:val="28"/>
          <w:lang w:val="kk-KZ"/>
        </w:rPr>
      </w:pPr>
    </w:p>
    <w:p w14:paraId="3948EA23" w14:textId="77777777" w:rsidR="00E11E9D" w:rsidRDefault="00E11E9D" w:rsidP="00E11E9D">
      <w:pPr>
        <w:rPr>
          <w:rFonts w:ascii="Times New Roman" w:hAnsi="Times New Roman"/>
          <w:b/>
          <w:sz w:val="28"/>
          <w:szCs w:val="28"/>
          <w:lang w:val="kk-KZ"/>
        </w:rPr>
      </w:pPr>
    </w:p>
    <w:p w14:paraId="3D4B1A2E" w14:textId="77777777" w:rsidR="00E11E9D" w:rsidRDefault="00E11E9D" w:rsidP="00E11E9D">
      <w:pPr>
        <w:rPr>
          <w:rFonts w:ascii="Times New Roman" w:hAnsi="Times New Roman"/>
          <w:b/>
          <w:sz w:val="28"/>
          <w:szCs w:val="28"/>
          <w:lang w:val="kk-KZ"/>
        </w:rPr>
      </w:pPr>
    </w:p>
    <w:p w14:paraId="05382BE9" w14:textId="77777777" w:rsidR="00E11E9D" w:rsidRDefault="00E11E9D" w:rsidP="00E11E9D">
      <w:pPr>
        <w:ind w:firstLine="540"/>
        <w:jc w:val="center"/>
        <w:rPr>
          <w:rFonts w:ascii="Times New Roman" w:hAnsi="Times New Roman"/>
          <w:b/>
          <w:sz w:val="28"/>
          <w:szCs w:val="28"/>
          <w:lang w:val="kk-KZ"/>
        </w:rPr>
      </w:pPr>
      <w:r>
        <w:rPr>
          <w:rFonts w:ascii="Times New Roman" w:hAnsi="Times New Roman"/>
          <w:b/>
          <w:sz w:val="28"/>
          <w:szCs w:val="28"/>
          <w:lang w:val="kk-KZ"/>
        </w:rPr>
        <w:lastRenderedPageBreak/>
        <w:t>АНЫҚТАМАЛАР</w:t>
      </w:r>
    </w:p>
    <w:p w14:paraId="56F92AE9"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sz w:val="28"/>
          <w:szCs w:val="28"/>
          <w:lang w:val="kk-KZ"/>
        </w:rPr>
        <w:t>Диссертациялық жұмыста төмендегі терминдерге сәйкес анықтамалар қолданылған:</w:t>
      </w:r>
    </w:p>
    <w:p w14:paraId="2FF01F5C"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sz w:val="28"/>
          <w:szCs w:val="28"/>
          <w:lang w:val="kk-KZ"/>
        </w:rPr>
        <w:t>Лидерлік</w:t>
      </w:r>
      <w:r>
        <w:rPr>
          <w:rFonts w:ascii="Times New Roman" w:hAnsi="Times New Roman"/>
          <w:sz w:val="28"/>
          <w:szCs w:val="28"/>
          <w:lang w:val="kk-KZ"/>
        </w:rPr>
        <w:t xml:space="preserve"> - бұл белгілі бір адамның (жеке лидерлік) немесе топтың белгілі бір бөлігінің (топтық лидерлік) топтың (сыныптың) қалған мүшелеріне қатысты ерекше (жетекші) жағдайға қол жеткізуін көздейтін әлеуметтік қызметті саралаудың негізгі тетіктерінің бірі деген қорытынды жасауымызға негіз болды.</w:t>
      </w:r>
    </w:p>
    <w:p w14:paraId="29EFE9C9" w14:textId="77777777" w:rsidR="00E11E9D" w:rsidRDefault="00E11E9D" w:rsidP="00E11E9D">
      <w:pPr>
        <w:tabs>
          <w:tab w:val="left" w:pos="0"/>
        </w:tabs>
        <w:autoSpaceDE w:val="0"/>
        <w:adjustRightInd w:val="0"/>
        <w:spacing w:after="0"/>
        <w:ind w:firstLine="567"/>
        <w:jc w:val="both"/>
        <w:rPr>
          <w:rFonts w:ascii="Times New Roman" w:hAnsi="Times New Roman"/>
          <w:color w:val="FF0000"/>
          <w:sz w:val="28"/>
          <w:szCs w:val="28"/>
          <w:lang w:val="kk-KZ"/>
        </w:rPr>
      </w:pPr>
      <w:r>
        <w:rPr>
          <w:rFonts w:ascii="Times New Roman" w:hAnsi="Times New Roman"/>
          <w:b/>
          <w:sz w:val="28"/>
          <w:szCs w:val="28"/>
          <w:lang w:val="kk-KZ"/>
        </w:rPr>
        <w:t xml:space="preserve">Әлеует - </w:t>
      </w:r>
      <w:r>
        <w:rPr>
          <w:rFonts w:ascii="Times New Roman" w:hAnsi="Times New Roman"/>
          <w:sz w:val="28"/>
          <w:szCs w:val="28"/>
          <w:lang w:val="kk-KZ"/>
        </w:rPr>
        <w:t>белгілі бір мақсатқа жету, қандай да бір міндеттерді шешу үшін пайдалануға болатын қайнар көздер мен құралдарды қамтитын белгілі бір мүмкіндік, күш.</w:t>
      </w:r>
    </w:p>
    <w:p w14:paraId="73E883EE"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sz w:val="28"/>
          <w:szCs w:val="28"/>
          <w:lang w:val="kk-KZ"/>
        </w:rPr>
        <w:t>Лидерлік әлеует</w:t>
      </w:r>
      <w:r>
        <w:rPr>
          <w:rFonts w:ascii="Times New Roman" w:hAnsi="Times New Roman"/>
          <w:sz w:val="28"/>
          <w:szCs w:val="28"/>
          <w:lang w:val="kk-KZ"/>
        </w:rPr>
        <w:t xml:space="preserve"> – басқаруға, жетекшілік етуге, ізбасарлар ертуге, өзі ғана емес басқа адамдарды белгіленген мақсатқа жетуге бағыттай білетін бейімділік.</w:t>
      </w:r>
    </w:p>
    <w:p w14:paraId="3A1A3F57"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bCs/>
          <w:sz w:val="28"/>
          <w:szCs w:val="28"/>
          <w:lang w:val="kk-KZ"/>
        </w:rPr>
        <w:t xml:space="preserve">Moodle </w:t>
      </w:r>
      <w:r>
        <w:rPr>
          <w:rFonts w:ascii="Times New Roman" w:hAnsi="Times New Roman"/>
          <w:sz w:val="28"/>
          <w:szCs w:val="28"/>
          <w:lang w:val="kk-KZ"/>
        </w:rPr>
        <w:t>– курстарды басқару жүйесі, электрондық оқыту, оқытуды басқару жүйесі немесе виртуалды оқыту ортасы.</w:t>
      </w:r>
    </w:p>
    <w:p w14:paraId="1BFCCC71" w14:textId="77777777" w:rsidR="00E11E9D" w:rsidRDefault="00E11E9D" w:rsidP="00E11E9D">
      <w:pPr>
        <w:tabs>
          <w:tab w:val="left" w:pos="0"/>
        </w:tabs>
        <w:autoSpaceDE w:val="0"/>
        <w:adjustRightInd w:val="0"/>
        <w:spacing w:after="0" w:line="240" w:lineRule="auto"/>
        <w:ind w:firstLine="567"/>
        <w:jc w:val="both"/>
        <w:rPr>
          <w:rFonts w:ascii="Times New Roman" w:hAnsi="Times New Roman"/>
          <w:sz w:val="28"/>
          <w:szCs w:val="28"/>
          <w:lang w:val="kk-KZ"/>
        </w:rPr>
      </w:pPr>
      <w:r>
        <w:rPr>
          <w:rFonts w:ascii="Times New Roman" w:hAnsi="Times New Roman"/>
          <w:b/>
          <w:bCs/>
          <w:sz w:val="28"/>
          <w:szCs w:val="28"/>
          <w:lang w:val="kk-KZ"/>
        </w:rPr>
        <w:t xml:space="preserve">Педагогикалық дағды </w:t>
      </w:r>
      <w:r>
        <w:rPr>
          <w:rFonts w:ascii="Times New Roman" w:hAnsi="Times New Roman"/>
          <w:sz w:val="28"/>
          <w:szCs w:val="28"/>
          <w:lang w:val="kk-KZ"/>
        </w:rPr>
        <w:t>–</w:t>
      </w:r>
      <w:r>
        <w:rPr>
          <w:rFonts w:ascii="Times New Roman" w:hAnsi="Times New Roman"/>
          <w:b/>
          <w:bCs/>
          <w:sz w:val="28"/>
          <w:szCs w:val="28"/>
          <w:lang w:val="kk-KZ"/>
        </w:rPr>
        <w:t xml:space="preserve"> </w:t>
      </w:r>
      <w:r>
        <w:rPr>
          <w:rFonts w:ascii="Times New Roman" w:hAnsi="Times New Roman"/>
          <w:sz w:val="28"/>
          <w:szCs w:val="28"/>
          <w:lang w:val="kk-KZ"/>
        </w:rPr>
        <w:t>ішкі немесе сыртқы жоспарда дәйекті түрде ашылатын педагогикалық іс-әрекеттер кешені, білім беру міндеттерін шешуде тәрбиешінің толыққанды, білімді және үйлесімді тұлғаны дамытуға бағытталған теориялық және практикалық білімі.</w:t>
      </w:r>
    </w:p>
    <w:p w14:paraId="4C3BCABD" w14:textId="77777777" w:rsidR="00E11E9D" w:rsidRDefault="00E11E9D" w:rsidP="00E11E9D">
      <w:pPr>
        <w:tabs>
          <w:tab w:val="left" w:pos="0"/>
        </w:tabs>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Педагогикалық имидж </w:t>
      </w:r>
      <w:r>
        <w:rPr>
          <w:rFonts w:ascii="Times New Roman" w:hAnsi="Times New Roman"/>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 xml:space="preserve">шынайы  іскер маманның кәсіби стилі, өзіндік, ерекше келбеті. </w:t>
      </w:r>
    </w:p>
    <w:p w14:paraId="2CDD9DA3" w14:textId="77777777" w:rsidR="00E11E9D" w:rsidRDefault="00E11E9D" w:rsidP="00E11E9D">
      <w:pPr>
        <w:tabs>
          <w:tab w:val="left" w:pos="0"/>
        </w:tabs>
        <w:autoSpaceDE w:val="0"/>
        <w:adjustRightInd w:val="0"/>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Педагогикалық әлеует</w:t>
      </w:r>
      <w:r>
        <w:rPr>
          <w:rFonts w:ascii="Times New Roman" w:hAnsi="Times New Roman"/>
          <w:sz w:val="28"/>
          <w:szCs w:val="28"/>
          <w:lang w:val="kk-KZ"/>
        </w:rPr>
        <w:t xml:space="preserve"> – жеке тұлғаның педагогикалық іс-әрекеттің субъектісі ретінде өзін-өзі барынша жүзеге асыру мақсаттарына қызмет ететін туа біткен және игерілген жеке қасиеттердің тұтас жүйесі.</w:t>
      </w:r>
    </w:p>
    <w:p w14:paraId="4CF53C0C" w14:textId="77777777" w:rsidR="00E11E9D" w:rsidRDefault="00E11E9D" w:rsidP="00E11E9D">
      <w:pPr>
        <w:tabs>
          <w:tab w:val="left" w:pos="0"/>
        </w:tabs>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Дамытушы орта</w:t>
      </w:r>
      <w:r>
        <w:rPr>
          <w:rFonts w:ascii="Times New Roman" w:hAnsi="Times New Roman"/>
          <w:sz w:val="28"/>
          <w:szCs w:val="28"/>
          <w:lang w:val="kk-KZ"/>
        </w:rPr>
        <w:t xml:space="preserve"> – белгілі бір формалар мен әдістерді  пайдалана отырып оқыту мен тәрбиелеу жүзеге асырылатын білім беру кеңістігі. </w:t>
      </w:r>
    </w:p>
    <w:p w14:paraId="770D7D49" w14:textId="77777777" w:rsidR="00E11E9D" w:rsidRDefault="00E11E9D" w:rsidP="00E11E9D">
      <w:pPr>
        <w:tabs>
          <w:tab w:val="left" w:pos="0"/>
        </w:tabs>
        <w:spacing w:after="0" w:line="240" w:lineRule="auto"/>
        <w:ind w:firstLine="567"/>
        <w:jc w:val="both"/>
        <w:rPr>
          <w:rFonts w:ascii="Times New Roman" w:hAnsi="Times New Roman"/>
          <w:sz w:val="28"/>
          <w:szCs w:val="28"/>
          <w:highlight w:val="yellow"/>
          <w:lang w:val="kk-KZ"/>
        </w:rPr>
      </w:pPr>
      <w:r>
        <w:rPr>
          <w:rFonts w:ascii="Times New Roman" w:hAnsi="Times New Roman"/>
          <w:b/>
          <w:sz w:val="28"/>
          <w:szCs w:val="28"/>
          <w:lang w:val="kk-KZ"/>
        </w:rPr>
        <w:t>Педагог мәртебесі</w:t>
      </w:r>
      <w:r>
        <w:rPr>
          <w:rFonts w:ascii="Times New Roman" w:hAnsi="Times New Roman"/>
          <w:sz w:val="28"/>
          <w:szCs w:val="28"/>
          <w:lang w:val="kk-KZ"/>
        </w:rPr>
        <w:t xml:space="preserve"> – педагогтың құқықтарын, әлеуметтік кепілдіктері мен шектеулерін, міндеттері мен жауапкершілігін белгілейді.</w:t>
      </w:r>
    </w:p>
    <w:p w14:paraId="5B8C4D0F"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bCs/>
          <w:sz w:val="28"/>
          <w:szCs w:val="28"/>
          <w:lang w:val="kk-KZ"/>
        </w:rPr>
        <w:t xml:space="preserve">Коммуникабелділік – </w:t>
      </w:r>
      <w:r>
        <w:rPr>
          <w:rFonts w:ascii="Times New Roman" w:hAnsi="Times New Roman"/>
          <w:sz w:val="28"/>
          <w:szCs w:val="28"/>
          <w:lang w:val="kk-KZ"/>
        </w:rPr>
        <w:t>байланысқа бейімділік немесе қарым-қатынасқа жауаптылықпен қарау, байланыстар орнату мен қарым-қатынасқа ерекше қабілетілік, ақпарат берудің әртүрлі жүйелерінің үйлесімділігі.</w:t>
      </w:r>
    </w:p>
    <w:p w14:paraId="307515E3"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bCs/>
          <w:sz w:val="28"/>
          <w:szCs w:val="28"/>
          <w:lang w:val="kk-KZ"/>
        </w:rPr>
        <w:t xml:space="preserve">Табандылық </w:t>
      </w:r>
      <w:r>
        <w:rPr>
          <w:rFonts w:ascii="Times New Roman" w:hAnsi="Times New Roman"/>
          <w:sz w:val="28"/>
          <w:szCs w:val="28"/>
          <w:lang w:val="kk-KZ"/>
        </w:rPr>
        <w:t>– адамның алған бетiнен қайтпай, көздеген мақсатына қайткен күнде де жетудi көздеуде көрiнедi. Ол қажымай-талмай әрекет етiп, осы жолда небiр қиыншылыққа төзiп, оларды жеңiп отырады. Мұндай адамның ерiк күшi қиыншылыққа қарсы батыл күрес үстiнде одан сайын нығая түседi.</w:t>
      </w:r>
    </w:p>
    <w:p w14:paraId="16D56C5A" w14:textId="77777777" w:rsidR="00E11E9D" w:rsidRDefault="00E11E9D" w:rsidP="00E11E9D">
      <w:pPr>
        <w:tabs>
          <w:tab w:val="left" w:pos="0"/>
        </w:tabs>
        <w:autoSpaceDE w:val="0"/>
        <w:adjustRightInd w:val="0"/>
        <w:spacing w:after="0"/>
        <w:ind w:firstLine="567"/>
        <w:jc w:val="both"/>
        <w:rPr>
          <w:rFonts w:ascii="Times New Roman" w:hAnsi="Times New Roman"/>
          <w:sz w:val="28"/>
          <w:szCs w:val="28"/>
          <w:lang w:val="kk-KZ"/>
        </w:rPr>
      </w:pPr>
      <w:r>
        <w:rPr>
          <w:rFonts w:ascii="Times New Roman" w:hAnsi="Times New Roman"/>
          <w:b/>
          <w:sz w:val="28"/>
          <w:szCs w:val="28"/>
          <w:lang w:val="kk-KZ"/>
        </w:rPr>
        <w:t xml:space="preserve">Тұлғалық даму </w:t>
      </w:r>
      <w:r>
        <w:rPr>
          <w:rFonts w:ascii="Times New Roman" w:hAnsi="Times New Roman"/>
          <w:sz w:val="28"/>
          <w:szCs w:val="28"/>
          <w:lang w:val="kk-KZ"/>
        </w:rPr>
        <w:t>–</w:t>
      </w:r>
      <w:r>
        <w:rPr>
          <w:rFonts w:ascii="Times New Roman" w:hAnsi="Times New Roman"/>
          <w:b/>
          <w:sz w:val="28"/>
          <w:szCs w:val="28"/>
          <w:lang w:val="kk-KZ"/>
        </w:rPr>
        <w:t xml:space="preserve"> </w:t>
      </w:r>
      <w:r>
        <w:rPr>
          <w:rFonts w:ascii="Times New Roman" w:hAnsi="Times New Roman"/>
          <w:sz w:val="28"/>
          <w:szCs w:val="28"/>
          <w:lang w:val="kk-KZ"/>
        </w:rPr>
        <w:t xml:space="preserve">адамның сандық жəне сапалық өзгерістерінің нəтижесі. </w:t>
      </w:r>
    </w:p>
    <w:p w14:paraId="14AA65BB"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sz w:val="28"/>
          <w:szCs w:val="28"/>
          <w:lang w:val="kk-KZ"/>
        </w:rPr>
        <w:t xml:space="preserve">Тұлғалық сапа </w:t>
      </w:r>
      <w:r>
        <w:rPr>
          <w:rFonts w:ascii="Times New Roman" w:hAnsi="Times New Roman"/>
          <w:sz w:val="28"/>
          <w:szCs w:val="28"/>
          <w:lang w:val="kk-KZ"/>
        </w:rPr>
        <w:t>– белгілі қоғамда болған тәртіп формасының игерілу нәтижесі.</w:t>
      </w:r>
    </w:p>
    <w:p w14:paraId="680D70C7"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sz w:val="28"/>
          <w:szCs w:val="28"/>
          <w:lang w:val="kk-KZ"/>
        </w:rPr>
        <w:t xml:space="preserve">Харизма </w:t>
      </w:r>
      <w:r>
        <w:rPr>
          <w:rFonts w:ascii="Times New Roman" w:hAnsi="Times New Roman"/>
          <w:sz w:val="28"/>
          <w:szCs w:val="28"/>
          <w:lang w:val="kk-KZ"/>
        </w:rPr>
        <w:t>– лидердің мінез-құлық сипаттамалары мен лидерліктің өзіндік сапаларының жиынтығы. Жеке даралық тартымдылығы сипаты мен жағымды көрінетін лидерлік ықпалдың ерекше формасы.</w:t>
      </w:r>
    </w:p>
    <w:p w14:paraId="66AC64D2" w14:textId="77777777" w:rsidR="00E11E9D" w:rsidRDefault="00E11E9D" w:rsidP="00E11E9D">
      <w:pPr>
        <w:tabs>
          <w:tab w:val="left" w:pos="0"/>
        </w:tabs>
        <w:spacing w:after="0"/>
        <w:ind w:firstLine="567"/>
        <w:jc w:val="both"/>
        <w:rPr>
          <w:rFonts w:ascii="Times New Roman" w:hAnsi="Times New Roman"/>
          <w:sz w:val="28"/>
          <w:szCs w:val="28"/>
          <w:lang w:val="kk-KZ"/>
        </w:rPr>
      </w:pPr>
      <w:r>
        <w:rPr>
          <w:rFonts w:ascii="Times New Roman" w:hAnsi="Times New Roman"/>
          <w:b/>
          <w:sz w:val="28"/>
          <w:szCs w:val="28"/>
          <w:lang w:val="kk-KZ"/>
        </w:rPr>
        <w:lastRenderedPageBreak/>
        <w:t>Шығармашыл тұлға</w:t>
      </w:r>
      <w:r>
        <w:rPr>
          <w:rFonts w:ascii="Times New Roman" w:hAnsi="Times New Roman"/>
          <w:sz w:val="28"/>
          <w:szCs w:val="28"/>
          <w:lang w:val="kk-KZ"/>
        </w:rPr>
        <w:t xml:space="preserve"> – өзінің әрекеті мен қарым-қатынастары арқылы қоғамдық қатынастардың, қоғамдық мұраттардың, құндылықтардың жеке көрінісі және субъектісі.</w:t>
      </w:r>
    </w:p>
    <w:p w14:paraId="7EA4C705" w14:textId="77777777" w:rsidR="00E11E9D" w:rsidRDefault="00E11E9D" w:rsidP="00E11E9D">
      <w:pPr>
        <w:tabs>
          <w:tab w:val="left" w:pos="0"/>
        </w:tabs>
        <w:autoSpaceDE w:val="0"/>
        <w:adjustRightInd w:val="0"/>
        <w:spacing w:after="0"/>
        <w:ind w:firstLine="567"/>
        <w:jc w:val="both"/>
        <w:rPr>
          <w:rFonts w:ascii="Times New Roman" w:hAnsi="Times New Roman"/>
          <w:sz w:val="28"/>
          <w:szCs w:val="28"/>
          <w:lang w:val="kk-KZ"/>
        </w:rPr>
      </w:pPr>
      <w:r>
        <w:rPr>
          <w:rFonts w:ascii="Times New Roman" w:hAnsi="Times New Roman"/>
          <w:b/>
          <w:bCs/>
          <w:sz w:val="28"/>
          <w:szCs w:val="28"/>
          <w:lang w:val="kk-KZ"/>
        </w:rPr>
        <w:t xml:space="preserve">Іс-әрекет </w:t>
      </w:r>
      <w:r>
        <w:rPr>
          <w:rFonts w:ascii="Times New Roman" w:hAnsi="Times New Roman"/>
          <w:sz w:val="28"/>
          <w:szCs w:val="28"/>
          <w:lang w:val="kk-KZ"/>
        </w:rPr>
        <w:t>– адамның  өмірдегі өзара белсенді әрекеттестігінің іс</w:t>
      </w:r>
    </w:p>
    <w:p w14:paraId="1273F8E4" w14:textId="77777777" w:rsidR="00E11E9D" w:rsidRDefault="00E11E9D" w:rsidP="00E11E9D">
      <w:pPr>
        <w:tabs>
          <w:tab w:val="left" w:pos="0"/>
        </w:tabs>
        <w:spacing w:after="0"/>
        <w:jc w:val="both"/>
        <w:rPr>
          <w:rFonts w:ascii="Times New Roman" w:hAnsi="Times New Roman"/>
          <w:sz w:val="28"/>
          <w:szCs w:val="28"/>
          <w:lang w:val="kk-KZ"/>
        </w:rPr>
      </w:pPr>
      <w:r>
        <w:rPr>
          <w:rFonts w:ascii="Times New Roman" w:hAnsi="Times New Roman"/>
          <w:sz w:val="28"/>
          <w:szCs w:val="28"/>
          <w:lang w:val="kk-KZ"/>
        </w:rPr>
        <w:t>жүзіндегі көрінісі.</w:t>
      </w:r>
      <w:r>
        <w:rPr>
          <w:rFonts w:ascii="Times New Roman" w:hAnsi="Times New Roman"/>
          <w:sz w:val="28"/>
          <w:szCs w:val="28"/>
          <w:lang w:val="kk-KZ"/>
        </w:rPr>
        <w:tab/>
      </w:r>
    </w:p>
    <w:p w14:paraId="061FEFDD" w14:textId="77777777" w:rsidR="00E11E9D" w:rsidRDefault="00E11E9D" w:rsidP="00E11E9D">
      <w:pPr>
        <w:tabs>
          <w:tab w:val="left" w:pos="0"/>
        </w:tabs>
        <w:spacing w:after="0"/>
        <w:jc w:val="both"/>
        <w:rPr>
          <w:rFonts w:ascii="Times New Roman" w:hAnsi="Times New Roman"/>
          <w:sz w:val="28"/>
          <w:szCs w:val="28"/>
          <w:lang w:val="kk-KZ"/>
        </w:rPr>
      </w:pPr>
      <w:r>
        <w:rPr>
          <w:rFonts w:ascii="Times New Roman" w:hAnsi="Times New Roman"/>
          <w:b/>
          <w:sz w:val="28"/>
          <w:szCs w:val="28"/>
          <w:lang w:val="kk-KZ"/>
        </w:rPr>
        <w:tab/>
        <w:t>Қабілет -</w:t>
      </w:r>
      <w:r>
        <w:rPr>
          <w:rFonts w:ascii="Times New Roman" w:hAnsi="Times New Roman"/>
          <w:sz w:val="28"/>
          <w:szCs w:val="28"/>
          <w:lang w:val="kk-KZ"/>
        </w:rPr>
        <w:t xml:space="preserve"> бір немесе бірнеше іс-әрекеттерді сәтті орындауға және игеруге мүмкіндік беретін тұлғаның психикалық қасиеті. </w:t>
      </w:r>
    </w:p>
    <w:p w14:paraId="1241AB22" w14:textId="77777777" w:rsidR="00E11E9D" w:rsidRDefault="00E11E9D" w:rsidP="00E11E9D">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ab/>
        <w:t>Кәсіби лидерлік әлеует</w:t>
      </w:r>
      <w:r>
        <w:rPr>
          <w:rFonts w:ascii="Times New Roman" w:hAnsi="Times New Roman"/>
          <w:sz w:val="28"/>
          <w:szCs w:val="28"/>
          <w:lang w:val="kk-KZ"/>
        </w:rPr>
        <w:t xml:space="preserve"> -  іс-әрекетті байсалды бағалау, мақсатқа жету үшін күштерін ұтымды бөлу мүмкіндігі, ізбасарларына берілетін мотивация шексіздігі, мамандығына пәрменді қызығушылық.</w:t>
      </w:r>
    </w:p>
    <w:p w14:paraId="7C4EF384" w14:textId="77777777" w:rsidR="00E11E9D" w:rsidRDefault="00E11E9D" w:rsidP="00E11E9D">
      <w:pPr>
        <w:tabs>
          <w:tab w:val="left" w:pos="0"/>
        </w:tabs>
        <w:spacing w:after="0"/>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b/>
          <w:bCs/>
          <w:sz w:val="28"/>
          <w:szCs w:val="28"/>
          <w:lang w:val="kk-KZ"/>
        </w:rPr>
        <w:t>Утилитаризм</w:t>
      </w:r>
      <w:r>
        <w:rPr>
          <w:rFonts w:ascii="Times New Roman" w:hAnsi="Times New Roman"/>
          <w:sz w:val="28"/>
          <w:szCs w:val="28"/>
          <w:lang w:val="kk-KZ"/>
        </w:rPr>
        <w:t xml:space="preserve"> (лат. utilitas- пайда) - этикадағы бағыт (этикалық теория), оған сәйкес мінез-құлықтың немесе әрекеттің моральдық құндылығы оның пайдалылығымен анықталады. Утилитаризм гедонизмге немесе эвдемонизмге негізделген  құндылық (аксиологиялық) ілімдер, оған сәйкес ең жоғары құндылық ләззат немесе бақыт болып табылады.</w:t>
      </w:r>
    </w:p>
    <w:p w14:paraId="7BE109AF" w14:textId="77777777" w:rsidR="00E11E9D" w:rsidRDefault="00E11E9D" w:rsidP="00E11E9D">
      <w:pPr>
        <w:tabs>
          <w:tab w:val="left" w:pos="0"/>
        </w:tabs>
        <w:spacing w:after="0"/>
        <w:jc w:val="both"/>
        <w:rPr>
          <w:rFonts w:ascii="Times New Roman" w:hAnsi="Times New Roman"/>
          <w:sz w:val="28"/>
          <w:szCs w:val="28"/>
          <w:lang w:val="kk-KZ"/>
        </w:rPr>
      </w:pPr>
    </w:p>
    <w:p w14:paraId="033D6CCC" w14:textId="77777777" w:rsidR="00E11E9D" w:rsidRDefault="00E11E9D" w:rsidP="00E11E9D">
      <w:pPr>
        <w:tabs>
          <w:tab w:val="left" w:pos="0"/>
        </w:tabs>
        <w:spacing w:after="0"/>
        <w:jc w:val="both"/>
        <w:rPr>
          <w:rFonts w:ascii="Times New Roman" w:hAnsi="Times New Roman"/>
          <w:sz w:val="28"/>
          <w:szCs w:val="28"/>
          <w:lang w:val="kk-KZ"/>
        </w:rPr>
      </w:pPr>
    </w:p>
    <w:p w14:paraId="66838913" w14:textId="77777777" w:rsidR="00E11E9D" w:rsidRDefault="00E11E9D" w:rsidP="00E11E9D">
      <w:pPr>
        <w:spacing w:after="0"/>
        <w:ind w:firstLine="540"/>
        <w:jc w:val="center"/>
        <w:rPr>
          <w:rFonts w:ascii="Times New Roman" w:hAnsi="Times New Roman"/>
          <w:b/>
          <w:sz w:val="28"/>
          <w:szCs w:val="28"/>
          <w:lang w:val="kk-KZ"/>
        </w:rPr>
      </w:pPr>
    </w:p>
    <w:p w14:paraId="5F2E9C3B" w14:textId="77777777" w:rsidR="00E11E9D" w:rsidRDefault="00E11E9D" w:rsidP="00E11E9D">
      <w:pPr>
        <w:spacing w:after="0"/>
        <w:ind w:firstLine="540"/>
        <w:jc w:val="center"/>
        <w:rPr>
          <w:rFonts w:ascii="Times New Roman" w:hAnsi="Times New Roman"/>
          <w:b/>
          <w:sz w:val="28"/>
          <w:szCs w:val="28"/>
          <w:lang w:val="kk-KZ"/>
        </w:rPr>
      </w:pPr>
    </w:p>
    <w:p w14:paraId="1A2C7DB8" w14:textId="77777777" w:rsidR="00E11E9D" w:rsidRDefault="00E11E9D" w:rsidP="00E11E9D">
      <w:pPr>
        <w:spacing w:after="0"/>
        <w:ind w:firstLine="540"/>
        <w:jc w:val="center"/>
        <w:rPr>
          <w:rFonts w:ascii="Times New Roman" w:hAnsi="Times New Roman"/>
          <w:b/>
          <w:sz w:val="28"/>
          <w:szCs w:val="28"/>
          <w:lang w:val="kk-KZ"/>
        </w:rPr>
      </w:pPr>
    </w:p>
    <w:p w14:paraId="37DFC01B" w14:textId="77777777" w:rsidR="00E11E9D" w:rsidRDefault="00E11E9D" w:rsidP="00E11E9D">
      <w:pPr>
        <w:spacing w:after="0"/>
        <w:ind w:firstLine="540"/>
        <w:jc w:val="center"/>
        <w:rPr>
          <w:rFonts w:ascii="Times New Roman" w:hAnsi="Times New Roman"/>
          <w:b/>
          <w:sz w:val="28"/>
          <w:szCs w:val="28"/>
          <w:lang w:val="kk-KZ"/>
        </w:rPr>
      </w:pPr>
    </w:p>
    <w:p w14:paraId="1DD9917F" w14:textId="77777777" w:rsidR="00E11E9D" w:rsidRDefault="00E11E9D" w:rsidP="00E11E9D">
      <w:pPr>
        <w:spacing w:after="0"/>
        <w:ind w:firstLine="540"/>
        <w:jc w:val="center"/>
        <w:rPr>
          <w:rFonts w:ascii="Times New Roman" w:hAnsi="Times New Roman"/>
          <w:b/>
          <w:sz w:val="28"/>
          <w:szCs w:val="28"/>
          <w:lang w:val="kk-KZ"/>
        </w:rPr>
      </w:pPr>
    </w:p>
    <w:p w14:paraId="3EAF65C4" w14:textId="77777777" w:rsidR="00E11E9D" w:rsidRDefault="00E11E9D" w:rsidP="00E11E9D">
      <w:pPr>
        <w:spacing w:after="0"/>
        <w:ind w:firstLine="540"/>
        <w:jc w:val="center"/>
        <w:rPr>
          <w:rFonts w:ascii="Times New Roman" w:hAnsi="Times New Roman"/>
          <w:b/>
          <w:sz w:val="28"/>
          <w:szCs w:val="28"/>
          <w:lang w:val="kk-KZ"/>
        </w:rPr>
      </w:pPr>
    </w:p>
    <w:p w14:paraId="69DFE59F" w14:textId="77777777" w:rsidR="00E11E9D" w:rsidRDefault="00E11E9D" w:rsidP="00E11E9D">
      <w:pPr>
        <w:spacing w:after="0"/>
        <w:ind w:firstLine="540"/>
        <w:jc w:val="center"/>
        <w:rPr>
          <w:rFonts w:ascii="Times New Roman" w:hAnsi="Times New Roman"/>
          <w:b/>
          <w:sz w:val="28"/>
          <w:szCs w:val="28"/>
          <w:lang w:val="kk-KZ"/>
        </w:rPr>
      </w:pPr>
    </w:p>
    <w:p w14:paraId="4D78E14C" w14:textId="77777777" w:rsidR="00E11E9D" w:rsidRDefault="00E11E9D" w:rsidP="00E11E9D">
      <w:pPr>
        <w:spacing w:after="0"/>
        <w:ind w:firstLine="540"/>
        <w:jc w:val="center"/>
        <w:rPr>
          <w:rFonts w:ascii="Times New Roman" w:hAnsi="Times New Roman"/>
          <w:b/>
          <w:sz w:val="28"/>
          <w:szCs w:val="28"/>
          <w:lang w:val="kk-KZ"/>
        </w:rPr>
      </w:pPr>
    </w:p>
    <w:p w14:paraId="316806F6" w14:textId="77777777" w:rsidR="00E11E9D" w:rsidRDefault="00E11E9D" w:rsidP="00E11E9D">
      <w:pPr>
        <w:spacing w:after="0"/>
        <w:ind w:firstLine="540"/>
        <w:jc w:val="center"/>
        <w:rPr>
          <w:rFonts w:ascii="Times New Roman" w:hAnsi="Times New Roman"/>
          <w:b/>
          <w:sz w:val="28"/>
          <w:szCs w:val="28"/>
          <w:lang w:val="kk-KZ"/>
        </w:rPr>
      </w:pPr>
    </w:p>
    <w:p w14:paraId="7EDFE9D9" w14:textId="77777777" w:rsidR="00E11E9D" w:rsidRDefault="00E11E9D" w:rsidP="00E11E9D">
      <w:pPr>
        <w:spacing w:after="0"/>
        <w:ind w:firstLine="540"/>
        <w:jc w:val="center"/>
        <w:rPr>
          <w:rFonts w:ascii="Times New Roman" w:hAnsi="Times New Roman"/>
          <w:b/>
          <w:sz w:val="28"/>
          <w:szCs w:val="28"/>
          <w:lang w:val="kk-KZ"/>
        </w:rPr>
      </w:pPr>
    </w:p>
    <w:p w14:paraId="6F1B2BE8" w14:textId="77777777" w:rsidR="00E11E9D" w:rsidRDefault="00E11E9D" w:rsidP="00E11E9D">
      <w:pPr>
        <w:spacing w:after="0"/>
        <w:ind w:firstLine="540"/>
        <w:jc w:val="center"/>
        <w:rPr>
          <w:rFonts w:ascii="Times New Roman" w:hAnsi="Times New Roman"/>
          <w:b/>
          <w:sz w:val="28"/>
          <w:szCs w:val="28"/>
          <w:lang w:val="kk-KZ"/>
        </w:rPr>
      </w:pPr>
    </w:p>
    <w:p w14:paraId="007049B6" w14:textId="77777777" w:rsidR="00E11E9D" w:rsidRDefault="00E11E9D" w:rsidP="00E11E9D">
      <w:pPr>
        <w:spacing w:after="0"/>
        <w:ind w:firstLine="540"/>
        <w:jc w:val="center"/>
        <w:rPr>
          <w:rFonts w:ascii="Times New Roman" w:hAnsi="Times New Roman"/>
          <w:b/>
          <w:sz w:val="28"/>
          <w:szCs w:val="28"/>
          <w:lang w:val="kk-KZ"/>
        </w:rPr>
      </w:pPr>
    </w:p>
    <w:p w14:paraId="6EC88A47" w14:textId="77777777" w:rsidR="00E11E9D" w:rsidRDefault="00E11E9D" w:rsidP="00E11E9D">
      <w:pPr>
        <w:spacing w:after="0"/>
        <w:ind w:firstLine="540"/>
        <w:jc w:val="center"/>
        <w:rPr>
          <w:rFonts w:ascii="Times New Roman" w:hAnsi="Times New Roman"/>
          <w:b/>
          <w:sz w:val="28"/>
          <w:szCs w:val="28"/>
          <w:lang w:val="kk-KZ"/>
        </w:rPr>
      </w:pPr>
    </w:p>
    <w:p w14:paraId="1E6DCAB8" w14:textId="77777777" w:rsidR="00E11E9D" w:rsidRDefault="00E11E9D" w:rsidP="00E11E9D">
      <w:pPr>
        <w:spacing w:after="0"/>
        <w:ind w:firstLine="540"/>
        <w:jc w:val="center"/>
        <w:rPr>
          <w:rFonts w:ascii="Times New Roman" w:hAnsi="Times New Roman"/>
          <w:b/>
          <w:sz w:val="28"/>
          <w:szCs w:val="28"/>
          <w:lang w:val="kk-KZ"/>
        </w:rPr>
      </w:pPr>
    </w:p>
    <w:p w14:paraId="7506BCB2" w14:textId="77777777" w:rsidR="00E11E9D" w:rsidRDefault="00E11E9D" w:rsidP="00E11E9D">
      <w:pPr>
        <w:rPr>
          <w:rFonts w:ascii="Times New Roman" w:hAnsi="Times New Roman"/>
          <w:b/>
          <w:sz w:val="28"/>
          <w:szCs w:val="28"/>
          <w:lang w:val="kk-KZ"/>
        </w:rPr>
      </w:pPr>
      <w:r>
        <w:rPr>
          <w:rFonts w:ascii="Times New Roman" w:hAnsi="Times New Roman"/>
          <w:b/>
          <w:sz w:val="28"/>
          <w:szCs w:val="28"/>
          <w:lang w:val="kk-KZ"/>
        </w:rPr>
        <w:br w:type="page"/>
      </w:r>
    </w:p>
    <w:p w14:paraId="1E820049" w14:textId="77777777" w:rsidR="00E11E9D" w:rsidRDefault="00E11E9D" w:rsidP="00E11E9D">
      <w:pPr>
        <w:spacing w:after="0"/>
        <w:ind w:firstLine="540"/>
        <w:jc w:val="center"/>
        <w:rPr>
          <w:rFonts w:ascii="Times New Roman" w:hAnsi="Times New Roman"/>
          <w:b/>
          <w:sz w:val="28"/>
          <w:szCs w:val="28"/>
          <w:lang w:val="kk-KZ"/>
        </w:rPr>
      </w:pPr>
      <w:r>
        <w:rPr>
          <w:rFonts w:ascii="Times New Roman" w:hAnsi="Times New Roman"/>
          <w:b/>
          <w:sz w:val="28"/>
          <w:szCs w:val="28"/>
          <w:lang w:val="kk-KZ"/>
        </w:rPr>
        <w:lastRenderedPageBreak/>
        <w:t>БЕЛГІЛЕУЛЕР МЕН ҚЫСҚАРТУЛАР</w:t>
      </w:r>
    </w:p>
    <w:p w14:paraId="7C51C1AA" w14:textId="77777777" w:rsidR="00E11E9D" w:rsidRDefault="00E11E9D" w:rsidP="00E11E9D">
      <w:pPr>
        <w:spacing w:after="0"/>
        <w:ind w:firstLine="540"/>
        <w:jc w:val="center"/>
        <w:rPr>
          <w:rFonts w:ascii="Times New Roman" w:hAnsi="Times New Roman"/>
          <w:b/>
          <w:sz w:val="28"/>
          <w:szCs w:val="28"/>
          <w:lang w:val="en-US"/>
        </w:rPr>
      </w:pPr>
    </w:p>
    <w:tbl>
      <w:tblPr>
        <w:tblW w:w="0" w:type="auto"/>
        <w:tblInd w:w="108" w:type="dxa"/>
        <w:tblLook w:val="04A0" w:firstRow="1" w:lastRow="0" w:firstColumn="1" w:lastColumn="0" w:noHBand="0" w:noVBand="1"/>
      </w:tblPr>
      <w:tblGrid>
        <w:gridCol w:w="1474"/>
        <w:gridCol w:w="567"/>
        <w:gridCol w:w="7230"/>
      </w:tblGrid>
      <w:tr w:rsidR="00E11E9D" w14:paraId="7CB0C4C8" w14:textId="77777777" w:rsidTr="00E11E9D">
        <w:tc>
          <w:tcPr>
            <w:tcW w:w="1474" w:type="dxa"/>
            <w:hideMark/>
          </w:tcPr>
          <w:p w14:paraId="677F8C18" w14:textId="77777777" w:rsidR="00E11E9D" w:rsidRDefault="00E11E9D">
            <w:pPr>
              <w:rPr>
                <w:rFonts w:ascii="Times New Roman" w:hAnsi="Times New Roman"/>
                <w:b/>
                <w:sz w:val="28"/>
                <w:szCs w:val="28"/>
              </w:rPr>
            </w:pPr>
            <w:r>
              <w:rPr>
                <w:rFonts w:ascii="Times New Roman" w:hAnsi="Times New Roman"/>
                <w:sz w:val="28"/>
                <w:szCs w:val="28"/>
                <w:lang w:val="kk-KZ"/>
              </w:rPr>
              <w:t>ҚР</w:t>
            </w:r>
          </w:p>
        </w:tc>
        <w:tc>
          <w:tcPr>
            <w:tcW w:w="567" w:type="dxa"/>
            <w:hideMark/>
          </w:tcPr>
          <w:p w14:paraId="232E5FF1" w14:textId="77777777" w:rsidR="00E11E9D" w:rsidRDefault="00E11E9D">
            <w:pPr>
              <w:rPr>
                <w:rFonts w:ascii="Times New Roman" w:hAnsi="Times New Roman"/>
                <w:b/>
                <w:sz w:val="28"/>
                <w:szCs w:val="28"/>
              </w:rPr>
            </w:pPr>
            <w:r>
              <w:rPr>
                <w:rFonts w:ascii="Times New Roman" w:hAnsi="Times New Roman"/>
                <w:sz w:val="28"/>
                <w:szCs w:val="28"/>
                <w:lang w:val="kk-KZ"/>
              </w:rPr>
              <w:t>–</w:t>
            </w:r>
          </w:p>
        </w:tc>
        <w:tc>
          <w:tcPr>
            <w:tcW w:w="7230" w:type="dxa"/>
            <w:hideMark/>
          </w:tcPr>
          <w:p w14:paraId="4523779E" w14:textId="77777777" w:rsidR="00E11E9D" w:rsidRDefault="00E11E9D">
            <w:pPr>
              <w:rPr>
                <w:rFonts w:ascii="Times New Roman" w:hAnsi="Times New Roman"/>
                <w:b/>
                <w:sz w:val="28"/>
                <w:szCs w:val="28"/>
              </w:rPr>
            </w:pPr>
            <w:r>
              <w:rPr>
                <w:rFonts w:ascii="Times New Roman" w:hAnsi="Times New Roman"/>
                <w:sz w:val="28"/>
                <w:szCs w:val="28"/>
                <w:lang w:val="kk-KZ"/>
              </w:rPr>
              <w:t>Қазақстан Республикасы</w:t>
            </w:r>
          </w:p>
        </w:tc>
      </w:tr>
      <w:tr w:rsidR="00E11E9D" w14:paraId="0A460833" w14:textId="77777777" w:rsidTr="00E11E9D">
        <w:tc>
          <w:tcPr>
            <w:tcW w:w="1474" w:type="dxa"/>
            <w:hideMark/>
          </w:tcPr>
          <w:p w14:paraId="247A2B70" w14:textId="77777777" w:rsidR="00E11E9D" w:rsidRDefault="00E11E9D">
            <w:pPr>
              <w:rPr>
                <w:rFonts w:ascii="Times New Roman" w:hAnsi="Times New Roman"/>
                <w:b/>
                <w:sz w:val="28"/>
                <w:szCs w:val="28"/>
              </w:rPr>
            </w:pPr>
            <w:r>
              <w:rPr>
                <w:rFonts w:ascii="Times New Roman" w:hAnsi="Times New Roman"/>
                <w:sz w:val="28"/>
                <w:szCs w:val="28"/>
                <w:lang w:val="kk-KZ"/>
              </w:rPr>
              <w:t>ЖОО</w:t>
            </w:r>
          </w:p>
        </w:tc>
        <w:tc>
          <w:tcPr>
            <w:tcW w:w="567" w:type="dxa"/>
            <w:hideMark/>
          </w:tcPr>
          <w:p w14:paraId="7DE1280C" w14:textId="77777777" w:rsidR="00E11E9D" w:rsidRDefault="00E11E9D">
            <w:pPr>
              <w:rPr>
                <w:rFonts w:ascii="Times New Roman" w:hAnsi="Times New Roman"/>
                <w:b/>
                <w:sz w:val="28"/>
                <w:szCs w:val="28"/>
              </w:rPr>
            </w:pPr>
            <w:r>
              <w:rPr>
                <w:rFonts w:ascii="Times New Roman" w:hAnsi="Times New Roman"/>
                <w:sz w:val="28"/>
                <w:szCs w:val="28"/>
                <w:lang w:val="kk-KZ"/>
              </w:rPr>
              <w:t>–</w:t>
            </w:r>
          </w:p>
        </w:tc>
        <w:tc>
          <w:tcPr>
            <w:tcW w:w="7230" w:type="dxa"/>
            <w:hideMark/>
          </w:tcPr>
          <w:p w14:paraId="41CA55B0" w14:textId="77777777" w:rsidR="00E11E9D" w:rsidRDefault="00E11E9D">
            <w:pPr>
              <w:rPr>
                <w:rFonts w:ascii="Times New Roman" w:hAnsi="Times New Roman"/>
                <w:b/>
                <w:sz w:val="28"/>
                <w:szCs w:val="28"/>
              </w:rPr>
            </w:pPr>
            <w:r>
              <w:rPr>
                <w:rFonts w:ascii="Times New Roman" w:hAnsi="Times New Roman"/>
                <w:sz w:val="28"/>
                <w:szCs w:val="28"/>
                <w:lang w:val="kk-KZ"/>
              </w:rPr>
              <w:t>Жоғары оқу орны</w:t>
            </w:r>
          </w:p>
        </w:tc>
      </w:tr>
      <w:tr w:rsidR="00E11E9D" w14:paraId="30E598A7" w14:textId="77777777" w:rsidTr="00E11E9D">
        <w:tc>
          <w:tcPr>
            <w:tcW w:w="1474" w:type="dxa"/>
            <w:hideMark/>
          </w:tcPr>
          <w:p w14:paraId="3BB5360A" w14:textId="77777777" w:rsidR="00E11E9D" w:rsidRDefault="00E11E9D">
            <w:pPr>
              <w:rPr>
                <w:rFonts w:ascii="Times New Roman" w:hAnsi="Times New Roman"/>
                <w:sz w:val="28"/>
                <w:szCs w:val="28"/>
                <w:lang w:val="kk-KZ"/>
              </w:rPr>
            </w:pPr>
            <w:r>
              <w:rPr>
                <w:rFonts w:ascii="Times New Roman" w:hAnsi="Times New Roman"/>
                <w:sz w:val="28"/>
                <w:szCs w:val="28"/>
                <w:lang w:val="kk-KZ"/>
              </w:rPr>
              <w:t>МДҰ</w:t>
            </w:r>
          </w:p>
        </w:tc>
        <w:tc>
          <w:tcPr>
            <w:tcW w:w="567" w:type="dxa"/>
            <w:hideMark/>
          </w:tcPr>
          <w:p w14:paraId="31E6E93D" w14:textId="77777777" w:rsidR="00E11E9D" w:rsidRDefault="00E11E9D">
            <w:pPr>
              <w:rPr>
                <w:rFonts w:ascii="Times New Roman" w:hAnsi="Times New Roman"/>
                <w:sz w:val="28"/>
                <w:szCs w:val="28"/>
                <w:lang w:val="kk-KZ"/>
              </w:rPr>
            </w:pPr>
            <w:r>
              <w:rPr>
                <w:rFonts w:ascii="Times New Roman" w:hAnsi="Times New Roman"/>
                <w:sz w:val="28"/>
                <w:szCs w:val="28"/>
                <w:lang w:val="kk-KZ"/>
              </w:rPr>
              <w:t>–</w:t>
            </w:r>
          </w:p>
        </w:tc>
        <w:tc>
          <w:tcPr>
            <w:tcW w:w="7230" w:type="dxa"/>
            <w:hideMark/>
          </w:tcPr>
          <w:p w14:paraId="028E8734" w14:textId="77777777" w:rsidR="00E11E9D" w:rsidRDefault="00E11E9D">
            <w:pPr>
              <w:rPr>
                <w:rFonts w:ascii="Times New Roman" w:hAnsi="Times New Roman"/>
                <w:sz w:val="28"/>
                <w:szCs w:val="28"/>
                <w:lang w:val="kk-KZ"/>
              </w:rPr>
            </w:pPr>
            <w:r>
              <w:rPr>
                <w:rFonts w:ascii="Times New Roman" w:hAnsi="Times New Roman"/>
                <w:sz w:val="28"/>
                <w:szCs w:val="28"/>
                <w:lang w:val="kk-KZ"/>
              </w:rPr>
              <w:t>Мектепке дейінгі ұйымы</w:t>
            </w:r>
          </w:p>
        </w:tc>
      </w:tr>
      <w:tr w:rsidR="00E11E9D" w14:paraId="175AE227" w14:textId="77777777" w:rsidTr="00E11E9D">
        <w:tc>
          <w:tcPr>
            <w:tcW w:w="1474" w:type="dxa"/>
            <w:hideMark/>
          </w:tcPr>
          <w:p w14:paraId="731E1270" w14:textId="77777777" w:rsidR="00E11E9D" w:rsidRDefault="00E11E9D">
            <w:pPr>
              <w:rPr>
                <w:rFonts w:ascii="Times New Roman" w:hAnsi="Times New Roman"/>
                <w:b/>
                <w:sz w:val="28"/>
                <w:szCs w:val="28"/>
              </w:rPr>
            </w:pPr>
            <w:r>
              <w:rPr>
                <w:rFonts w:ascii="Times New Roman" w:hAnsi="Times New Roman"/>
                <w:sz w:val="28"/>
                <w:szCs w:val="28"/>
                <w:lang w:val="kk-KZ"/>
              </w:rPr>
              <w:t>МЖМББС</w:t>
            </w:r>
          </w:p>
        </w:tc>
        <w:tc>
          <w:tcPr>
            <w:tcW w:w="567" w:type="dxa"/>
            <w:hideMark/>
          </w:tcPr>
          <w:p w14:paraId="63B64660" w14:textId="77777777" w:rsidR="00E11E9D" w:rsidRDefault="00E11E9D">
            <w:pPr>
              <w:rPr>
                <w:rFonts w:ascii="Times New Roman" w:hAnsi="Times New Roman"/>
                <w:b/>
                <w:sz w:val="28"/>
                <w:szCs w:val="28"/>
              </w:rPr>
            </w:pPr>
            <w:r>
              <w:rPr>
                <w:rFonts w:ascii="Times New Roman" w:hAnsi="Times New Roman"/>
                <w:sz w:val="28"/>
                <w:szCs w:val="28"/>
                <w:lang w:val="kk-KZ"/>
              </w:rPr>
              <w:t>–</w:t>
            </w:r>
          </w:p>
        </w:tc>
        <w:tc>
          <w:tcPr>
            <w:tcW w:w="7230" w:type="dxa"/>
            <w:hideMark/>
          </w:tcPr>
          <w:p w14:paraId="62B6BC18" w14:textId="77777777" w:rsidR="00E11E9D" w:rsidRDefault="00E11E9D">
            <w:pPr>
              <w:rPr>
                <w:rFonts w:ascii="Times New Roman" w:hAnsi="Times New Roman"/>
                <w:b/>
                <w:sz w:val="28"/>
                <w:szCs w:val="28"/>
              </w:rPr>
            </w:pPr>
            <w:r>
              <w:rPr>
                <w:rFonts w:ascii="Times New Roman" w:hAnsi="Times New Roman"/>
                <w:sz w:val="28"/>
                <w:szCs w:val="28"/>
                <w:lang w:val="kk-KZ"/>
              </w:rPr>
              <w:t>Мемлекеттік жалпыға міндетті білім беру стандарты</w:t>
            </w:r>
          </w:p>
        </w:tc>
      </w:tr>
      <w:tr w:rsidR="00E11E9D" w14:paraId="01E506B9" w14:textId="77777777" w:rsidTr="00E11E9D">
        <w:tc>
          <w:tcPr>
            <w:tcW w:w="1474" w:type="dxa"/>
            <w:hideMark/>
          </w:tcPr>
          <w:p w14:paraId="14A2A832" w14:textId="77777777" w:rsidR="00E11E9D" w:rsidRDefault="00E11E9D">
            <w:pPr>
              <w:rPr>
                <w:rFonts w:ascii="Times New Roman" w:hAnsi="Times New Roman"/>
                <w:sz w:val="28"/>
                <w:szCs w:val="28"/>
                <w:lang w:val="kk-KZ"/>
              </w:rPr>
            </w:pPr>
            <w:r>
              <w:rPr>
                <w:rFonts w:ascii="Times New Roman" w:hAnsi="Times New Roman"/>
                <w:sz w:val="28"/>
                <w:szCs w:val="28"/>
                <w:lang w:val="kk-KZ"/>
              </w:rPr>
              <w:t>ҮБ</w:t>
            </w:r>
          </w:p>
        </w:tc>
        <w:tc>
          <w:tcPr>
            <w:tcW w:w="567" w:type="dxa"/>
            <w:hideMark/>
          </w:tcPr>
          <w:p w14:paraId="3F1B3837" w14:textId="77777777" w:rsidR="00E11E9D" w:rsidRDefault="00E11E9D">
            <w:pPr>
              <w:rPr>
                <w:rFonts w:ascii="Times New Roman" w:hAnsi="Times New Roman"/>
                <w:sz w:val="28"/>
                <w:szCs w:val="28"/>
                <w:lang w:val="kk-KZ"/>
              </w:rPr>
            </w:pPr>
            <w:r>
              <w:rPr>
                <w:rFonts w:ascii="Times New Roman" w:hAnsi="Times New Roman"/>
                <w:sz w:val="28"/>
                <w:szCs w:val="28"/>
                <w:lang w:val="kk-KZ"/>
              </w:rPr>
              <w:t>–</w:t>
            </w:r>
          </w:p>
        </w:tc>
        <w:tc>
          <w:tcPr>
            <w:tcW w:w="7230" w:type="dxa"/>
            <w:hideMark/>
          </w:tcPr>
          <w:p w14:paraId="12487CB6" w14:textId="77777777" w:rsidR="00E11E9D" w:rsidRDefault="00E11E9D">
            <w:pPr>
              <w:rPr>
                <w:rFonts w:ascii="Times New Roman" w:hAnsi="Times New Roman"/>
                <w:sz w:val="28"/>
                <w:szCs w:val="28"/>
                <w:lang w:val="kk-KZ"/>
              </w:rPr>
            </w:pPr>
            <w:r>
              <w:rPr>
                <w:rFonts w:ascii="Times New Roman" w:hAnsi="Times New Roman"/>
                <w:sz w:val="28"/>
                <w:szCs w:val="28"/>
                <w:lang w:val="kk-KZ"/>
              </w:rPr>
              <w:t xml:space="preserve">Үлгілік бағдарлама </w:t>
            </w:r>
          </w:p>
        </w:tc>
      </w:tr>
      <w:tr w:rsidR="00E11E9D" w14:paraId="776D1E9F" w14:textId="77777777" w:rsidTr="00E11E9D">
        <w:tc>
          <w:tcPr>
            <w:tcW w:w="1474" w:type="dxa"/>
            <w:hideMark/>
          </w:tcPr>
          <w:p w14:paraId="4A3F87F3" w14:textId="77777777" w:rsidR="00E11E9D" w:rsidRDefault="00E11E9D">
            <w:pPr>
              <w:rPr>
                <w:rFonts w:ascii="Times New Roman" w:hAnsi="Times New Roman"/>
                <w:b/>
                <w:sz w:val="28"/>
                <w:szCs w:val="28"/>
              </w:rPr>
            </w:pPr>
            <w:r>
              <w:rPr>
                <w:rFonts w:ascii="Times New Roman" w:hAnsi="Times New Roman"/>
                <w:sz w:val="28"/>
                <w:szCs w:val="28"/>
                <w:lang w:val="kk-KZ"/>
              </w:rPr>
              <w:t>ҚазҰПУ</w:t>
            </w:r>
          </w:p>
        </w:tc>
        <w:tc>
          <w:tcPr>
            <w:tcW w:w="567" w:type="dxa"/>
            <w:hideMark/>
          </w:tcPr>
          <w:p w14:paraId="024F5D95" w14:textId="77777777" w:rsidR="00E11E9D" w:rsidRDefault="00E11E9D">
            <w:pPr>
              <w:rPr>
                <w:rFonts w:ascii="Times New Roman" w:hAnsi="Times New Roman"/>
                <w:b/>
                <w:sz w:val="28"/>
                <w:szCs w:val="28"/>
              </w:rPr>
            </w:pPr>
            <w:r>
              <w:rPr>
                <w:rFonts w:ascii="Times New Roman" w:hAnsi="Times New Roman"/>
                <w:sz w:val="28"/>
                <w:szCs w:val="28"/>
                <w:lang w:val="kk-KZ"/>
              </w:rPr>
              <w:t>–</w:t>
            </w:r>
          </w:p>
        </w:tc>
        <w:tc>
          <w:tcPr>
            <w:tcW w:w="7230" w:type="dxa"/>
            <w:hideMark/>
          </w:tcPr>
          <w:p w14:paraId="39C5E19D" w14:textId="77777777" w:rsidR="00E11E9D" w:rsidRDefault="00E11E9D">
            <w:pPr>
              <w:rPr>
                <w:rFonts w:ascii="Times New Roman" w:hAnsi="Times New Roman"/>
                <w:b/>
                <w:sz w:val="28"/>
                <w:szCs w:val="28"/>
              </w:rPr>
            </w:pPr>
            <w:r>
              <w:rPr>
                <w:rFonts w:ascii="Times New Roman" w:hAnsi="Times New Roman"/>
                <w:sz w:val="28"/>
                <w:szCs w:val="28"/>
                <w:lang w:val="kk-KZ"/>
              </w:rPr>
              <w:t>Қазақ Ұлттық педагогикалық университеті</w:t>
            </w:r>
          </w:p>
        </w:tc>
      </w:tr>
      <w:tr w:rsidR="00E11E9D" w14:paraId="5881D467" w14:textId="77777777" w:rsidTr="00E11E9D">
        <w:tc>
          <w:tcPr>
            <w:tcW w:w="1474" w:type="dxa"/>
            <w:hideMark/>
          </w:tcPr>
          <w:p w14:paraId="303CC1C2" w14:textId="77777777" w:rsidR="00E11E9D" w:rsidRDefault="00E11E9D">
            <w:pPr>
              <w:rPr>
                <w:rFonts w:ascii="Times New Roman" w:hAnsi="Times New Roman"/>
                <w:sz w:val="28"/>
                <w:szCs w:val="28"/>
                <w:lang w:val="kk-KZ"/>
              </w:rPr>
            </w:pPr>
            <w:r>
              <w:rPr>
                <w:rFonts w:ascii="Times New Roman" w:hAnsi="Times New Roman"/>
                <w:sz w:val="28"/>
                <w:szCs w:val="28"/>
                <w:lang w:val="kk-KZ"/>
              </w:rPr>
              <w:t>ҚазҰҚПУ</w:t>
            </w:r>
          </w:p>
        </w:tc>
        <w:tc>
          <w:tcPr>
            <w:tcW w:w="567" w:type="dxa"/>
            <w:hideMark/>
          </w:tcPr>
          <w:p w14:paraId="25E1FD07" w14:textId="77777777" w:rsidR="00E11E9D" w:rsidRDefault="00E11E9D">
            <w:pPr>
              <w:rPr>
                <w:rFonts w:ascii="Times New Roman" w:hAnsi="Times New Roman"/>
                <w:sz w:val="28"/>
                <w:szCs w:val="28"/>
                <w:lang w:val="kk-KZ"/>
              </w:rPr>
            </w:pPr>
            <w:r>
              <w:rPr>
                <w:rFonts w:ascii="Times New Roman" w:hAnsi="Times New Roman"/>
                <w:sz w:val="28"/>
                <w:szCs w:val="28"/>
                <w:lang w:val="kk-KZ"/>
              </w:rPr>
              <w:t>–</w:t>
            </w:r>
          </w:p>
        </w:tc>
        <w:tc>
          <w:tcPr>
            <w:tcW w:w="7230" w:type="dxa"/>
            <w:hideMark/>
          </w:tcPr>
          <w:p w14:paraId="69B4CF4E" w14:textId="77777777" w:rsidR="00E11E9D" w:rsidRDefault="00E11E9D">
            <w:pPr>
              <w:rPr>
                <w:rFonts w:ascii="Times New Roman" w:hAnsi="Times New Roman"/>
                <w:sz w:val="28"/>
                <w:szCs w:val="28"/>
                <w:lang w:val="kk-KZ"/>
              </w:rPr>
            </w:pPr>
            <w:r>
              <w:rPr>
                <w:rFonts w:ascii="Times New Roman" w:hAnsi="Times New Roman"/>
                <w:sz w:val="28"/>
                <w:szCs w:val="28"/>
                <w:lang w:val="kk-KZ"/>
              </w:rPr>
              <w:t xml:space="preserve">Қазақ Ұлттық қыздар педагогикалық  университеті </w:t>
            </w:r>
          </w:p>
        </w:tc>
      </w:tr>
      <w:tr w:rsidR="00E11E9D" w14:paraId="1041A7D4" w14:textId="77777777" w:rsidTr="00E11E9D">
        <w:tc>
          <w:tcPr>
            <w:tcW w:w="1474" w:type="dxa"/>
            <w:hideMark/>
          </w:tcPr>
          <w:p w14:paraId="07BE50EF" w14:textId="77777777" w:rsidR="00E11E9D" w:rsidRDefault="00E11E9D">
            <w:pPr>
              <w:rPr>
                <w:rFonts w:ascii="Times New Roman" w:hAnsi="Times New Roman"/>
                <w:sz w:val="28"/>
                <w:szCs w:val="28"/>
                <w:lang w:val="kk-KZ"/>
              </w:rPr>
            </w:pPr>
            <w:r>
              <w:rPr>
                <w:rFonts w:ascii="Times New Roman" w:hAnsi="Times New Roman"/>
                <w:sz w:val="28"/>
                <w:szCs w:val="28"/>
                <w:lang w:val="kk-KZ"/>
              </w:rPr>
              <w:t>СӨЖ</w:t>
            </w:r>
          </w:p>
        </w:tc>
        <w:tc>
          <w:tcPr>
            <w:tcW w:w="567" w:type="dxa"/>
            <w:hideMark/>
          </w:tcPr>
          <w:p w14:paraId="2B338850" w14:textId="77777777" w:rsidR="00E11E9D" w:rsidRDefault="00E11E9D">
            <w:pPr>
              <w:rPr>
                <w:rFonts w:ascii="Times New Roman" w:hAnsi="Times New Roman"/>
                <w:b/>
                <w:sz w:val="28"/>
                <w:szCs w:val="28"/>
              </w:rPr>
            </w:pPr>
            <w:r>
              <w:rPr>
                <w:rFonts w:ascii="Times New Roman" w:hAnsi="Times New Roman"/>
                <w:sz w:val="28"/>
                <w:szCs w:val="28"/>
                <w:lang w:val="kk-KZ"/>
              </w:rPr>
              <w:t>–</w:t>
            </w:r>
          </w:p>
        </w:tc>
        <w:tc>
          <w:tcPr>
            <w:tcW w:w="7230" w:type="dxa"/>
            <w:hideMark/>
          </w:tcPr>
          <w:p w14:paraId="73013455" w14:textId="77777777" w:rsidR="00E11E9D" w:rsidRDefault="00E11E9D">
            <w:pPr>
              <w:rPr>
                <w:rFonts w:ascii="Times New Roman" w:hAnsi="Times New Roman"/>
                <w:sz w:val="28"/>
                <w:szCs w:val="28"/>
                <w:lang w:val="kk-KZ"/>
              </w:rPr>
            </w:pPr>
            <w:r>
              <w:rPr>
                <w:rFonts w:ascii="Times New Roman" w:hAnsi="Times New Roman"/>
                <w:sz w:val="28"/>
                <w:szCs w:val="28"/>
                <w:lang w:val="kk-KZ"/>
              </w:rPr>
              <w:t>Студенттердің өзіндік жұмысы</w:t>
            </w:r>
          </w:p>
        </w:tc>
      </w:tr>
      <w:tr w:rsidR="00E11E9D" w14:paraId="4AB04B41" w14:textId="77777777" w:rsidTr="00E11E9D">
        <w:tc>
          <w:tcPr>
            <w:tcW w:w="1474" w:type="dxa"/>
            <w:hideMark/>
          </w:tcPr>
          <w:p w14:paraId="41D028BD" w14:textId="77777777" w:rsidR="00E11E9D" w:rsidRDefault="00E11E9D">
            <w:pPr>
              <w:rPr>
                <w:rFonts w:ascii="Times New Roman" w:hAnsi="Times New Roman"/>
                <w:sz w:val="28"/>
                <w:szCs w:val="28"/>
                <w:lang w:val="kk-KZ"/>
              </w:rPr>
            </w:pPr>
          </w:p>
        </w:tc>
        <w:tc>
          <w:tcPr>
            <w:tcW w:w="567" w:type="dxa"/>
            <w:hideMark/>
          </w:tcPr>
          <w:p w14:paraId="69B7A164" w14:textId="77777777" w:rsidR="00E11E9D" w:rsidRDefault="00E11E9D">
            <w:pPr>
              <w:autoSpaceDN/>
              <w:spacing w:after="0"/>
              <w:rPr>
                <w:rFonts w:cstheme="minorHAnsi"/>
                <w:sz w:val="20"/>
                <w:szCs w:val="20"/>
                <w:lang w:val="ru-KZ" w:eastAsia="ru-KZ"/>
              </w:rPr>
            </w:pPr>
          </w:p>
        </w:tc>
        <w:tc>
          <w:tcPr>
            <w:tcW w:w="7230" w:type="dxa"/>
            <w:hideMark/>
          </w:tcPr>
          <w:p w14:paraId="44B76526" w14:textId="77777777" w:rsidR="00E11E9D" w:rsidRDefault="00E11E9D">
            <w:pPr>
              <w:autoSpaceDN/>
              <w:spacing w:after="0"/>
              <w:rPr>
                <w:rFonts w:cstheme="minorHAnsi"/>
                <w:sz w:val="20"/>
                <w:szCs w:val="20"/>
                <w:lang w:val="ru-KZ" w:eastAsia="ru-KZ"/>
              </w:rPr>
            </w:pPr>
          </w:p>
        </w:tc>
      </w:tr>
      <w:tr w:rsidR="00E11E9D" w14:paraId="6E40415B" w14:textId="77777777" w:rsidTr="00E11E9D">
        <w:tc>
          <w:tcPr>
            <w:tcW w:w="1474" w:type="dxa"/>
            <w:hideMark/>
          </w:tcPr>
          <w:p w14:paraId="6843DE64" w14:textId="77777777" w:rsidR="00E11E9D" w:rsidRDefault="00E11E9D">
            <w:pPr>
              <w:autoSpaceDN/>
              <w:spacing w:after="0"/>
              <w:rPr>
                <w:rFonts w:cstheme="minorHAnsi"/>
                <w:sz w:val="20"/>
                <w:szCs w:val="20"/>
                <w:lang w:val="ru-KZ" w:eastAsia="ru-KZ"/>
              </w:rPr>
            </w:pPr>
          </w:p>
        </w:tc>
        <w:tc>
          <w:tcPr>
            <w:tcW w:w="567" w:type="dxa"/>
            <w:hideMark/>
          </w:tcPr>
          <w:p w14:paraId="0EB7A41B" w14:textId="77777777" w:rsidR="00E11E9D" w:rsidRDefault="00E11E9D">
            <w:pPr>
              <w:autoSpaceDN/>
              <w:spacing w:after="0"/>
              <w:rPr>
                <w:rFonts w:cstheme="minorHAnsi"/>
                <w:sz w:val="20"/>
                <w:szCs w:val="20"/>
                <w:lang w:val="ru-KZ" w:eastAsia="ru-KZ"/>
              </w:rPr>
            </w:pPr>
          </w:p>
        </w:tc>
        <w:tc>
          <w:tcPr>
            <w:tcW w:w="7230" w:type="dxa"/>
            <w:hideMark/>
          </w:tcPr>
          <w:p w14:paraId="361F6A5D" w14:textId="77777777" w:rsidR="00E11E9D" w:rsidRDefault="00E11E9D">
            <w:pPr>
              <w:autoSpaceDN/>
              <w:spacing w:after="0"/>
              <w:rPr>
                <w:rFonts w:cstheme="minorHAnsi"/>
                <w:sz w:val="20"/>
                <w:szCs w:val="20"/>
                <w:lang w:val="ru-KZ" w:eastAsia="ru-KZ"/>
              </w:rPr>
            </w:pPr>
          </w:p>
        </w:tc>
      </w:tr>
      <w:tr w:rsidR="00E11E9D" w14:paraId="277294AA" w14:textId="77777777" w:rsidTr="00E11E9D">
        <w:tc>
          <w:tcPr>
            <w:tcW w:w="1474" w:type="dxa"/>
            <w:hideMark/>
          </w:tcPr>
          <w:p w14:paraId="32183C84" w14:textId="77777777" w:rsidR="00E11E9D" w:rsidRDefault="00E11E9D">
            <w:pPr>
              <w:rPr>
                <w:rFonts w:ascii="Times New Roman" w:hAnsi="Times New Roman"/>
                <w:sz w:val="28"/>
                <w:szCs w:val="28"/>
                <w:lang w:val="kk-KZ"/>
              </w:rPr>
            </w:pPr>
            <w:r>
              <w:rPr>
                <w:rFonts w:ascii="Times New Roman" w:hAnsi="Times New Roman"/>
                <w:sz w:val="28"/>
                <w:szCs w:val="28"/>
                <w:lang w:val="kk-KZ"/>
              </w:rPr>
              <w:t>СК</w:t>
            </w:r>
          </w:p>
        </w:tc>
        <w:tc>
          <w:tcPr>
            <w:tcW w:w="567" w:type="dxa"/>
            <w:hideMark/>
          </w:tcPr>
          <w:p w14:paraId="66D6628D" w14:textId="77777777" w:rsidR="00E11E9D" w:rsidRDefault="00E11E9D">
            <w:pPr>
              <w:rPr>
                <w:rFonts w:ascii="Times New Roman" w:hAnsi="Times New Roman"/>
                <w:b/>
                <w:sz w:val="28"/>
                <w:szCs w:val="28"/>
              </w:rPr>
            </w:pPr>
            <w:r>
              <w:rPr>
                <w:rFonts w:ascii="Times New Roman" w:hAnsi="Times New Roman"/>
                <w:sz w:val="28"/>
                <w:szCs w:val="28"/>
                <w:lang w:val="kk-KZ"/>
              </w:rPr>
              <w:t>–</w:t>
            </w:r>
          </w:p>
        </w:tc>
        <w:tc>
          <w:tcPr>
            <w:tcW w:w="7230" w:type="dxa"/>
            <w:hideMark/>
          </w:tcPr>
          <w:p w14:paraId="498FA9D1" w14:textId="77777777" w:rsidR="00E11E9D" w:rsidRDefault="00E11E9D">
            <w:pPr>
              <w:rPr>
                <w:rFonts w:ascii="Times New Roman" w:hAnsi="Times New Roman"/>
                <w:sz w:val="28"/>
                <w:szCs w:val="28"/>
                <w:lang w:val="kk-KZ"/>
              </w:rPr>
            </w:pPr>
            <w:r>
              <w:rPr>
                <w:rFonts w:ascii="Times New Roman" w:hAnsi="Times New Roman"/>
                <w:sz w:val="28"/>
                <w:szCs w:val="28"/>
                <w:lang w:val="kk-KZ"/>
              </w:rPr>
              <w:t>Студенттер клубы</w:t>
            </w:r>
          </w:p>
        </w:tc>
      </w:tr>
      <w:tr w:rsidR="00E11E9D" w14:paraId="2049F9C6" w14:textId="77777777" w:rsidTr="00E11E9D">
        <w:tc>
          <w:tcPr>
            <w:tcW w:w="1474" w:type="dxa"/>
            <w:hideMark/>
          </w:tcPr>
          <w:p w14:paraId="71BDFA26" w14:textId="77777777" w:rsidR="00E11E9D" w:rsidRDefault="00E11E9D">
            <w:pPr>
              <w:rPr>
                <w:rFonts w:ascii="Times New Roman" w:hAnsi="Times New Roman"/>
                <w:sz w:val="28"/>
                <w:szCs w:val="28"/>
                <w:lang w:val="kk-KZ"/>
              </w:rPr>
            </w:pPr>
            <w:r>
              <w:rPr>
                <w:rFonts w:ascii="Times New Roman" w:hAnsi="Times New Roman"/>
                <w:sz w:val="28"/>
                <w:szCs w:val="28"/>
                <w:lang w:val="kk-KZ"/>
              </w:rPr>
              <w:t>СКБ</w:t>
            </w:r>
          </w:p>
        </w:tc>
        <w:tc>
          <w:tcPr>
            <w:tcW w:w="567" w:type="dxa"/>
            <w:hideMark/>
          </w:tcPr>
          <w:p w14:paraId="20326D15" w14:textId="77777777" w:rsidR="00E11E9D" w:rsidRDefault="00E11E9D">
            <w:pPr>
              <w:rPr>
                <w:rFonts w:ascii="Times New Roman" w:hAnsi="Times New Roman"/>
                <w:sz w:val="28"/>
                <w:szCs w:val="28"/>
              </w:rPr>
            </w:pPr>
            <w:r>
              <w:rPr>
                <w:rFonts w:ascii="Times New Roman" w:hAnsi="Times New Roman"/>
                <w:sz w:val="28"/>
                <w:szCs w:val="28"/>
                <w:lang w:val="kk-KZ"/>
              </w:rPr>
              <w:t xml:space="preserve">– </w:t>
            </w:r>
          </w:p>
        </w:tc>
        <w:tc>
          <w:tcPr>
            <w:tcW w:w="7230" w:type="dxa"/>
            <w:hideMark/>
          </w:tcPr>
          <w:p w14:paraId="498F7A0C" w14:textId="77777777" w:rsidR="00E11E9D" w:rsidRDefault="00E11E9D">
            <w:pPr>
              <w:rPr>
                <w:rFonts w:ascii="Times New Roman" w:hAnsi="Times New Roman"/>
                <w:sz w:val="28"/>
                <w:szCs w:val="28"/>
                <w:lang w:val="kk-KZ"/>
              </w:rPr>
            </w:pPr>
            <w:r>
              <w:rPr>
                <w:rFonts w:ascii="Times New Roman" w:hAnsi="Times New Roman"/>
                <w:sz w:val="28"/>
                <w:szCs w:val="28"/>
                <w:lang w:val="kk-KZ"/>
              </w:rPr>
              <w:t>Студенттер клубының бағдарламасы</w:t>
            </w:r>
          </w:p>
        </w:tc>
      </w:tr>
    </w:tbl>
    <w:p w14:paraId="50FFEB7C" w14:textId="77777777" w:rsidR="00E11E9D" w:rsidRDefault="00E11E9D" w:rsidP="00E11E9D">
      <w:pPr>
        <w:spacing w:after="0"/>
        <w:ind w:firstLine="709"/>
        <w:jc w:val="both"/>
        <w:rPr>
          <w:rFonts w:ascii="Times New Roman" w:hAnsi="Times New Roman"/>
          <w:sz w:val="28"/>
          <w:szCs w:val="28"/>
        </w:rPr>
      </w:pPr>
    </w:p>
    <w:p w14:paraId="04F9C3A0" w14:textId="77777777" w:rsidR="00E11E9D" w:rsidRDefault="00E11E9D" w:rsidP="00E11E9D">
      <w:pPr>
        <w:spacing w:after="0"/>
        <w:ind w:firstLine="709"/>
        <w:jc w:val="center"/>
        <w:rPr>
          <w:rFonts w:ascii="Times New Roman" w:hAnsi="Times New Roman"/>
          <w:b/>
          <w:bCs/>
          <w:sz w:val="28"/>
          <w:szCs w:val="28"/>
        </w:rPr>
      </w:pPr>
    </w:p>
    <w:p w14:paraId="7CD280DA" w14:textId="77777777" w:rsidR="00E11E9D" w:rsidRDefault="00E11E9D" w:rsidP="00E11E9D">
      <w:pPr>
        <w:tabs>
          <w:tab w:val="left" w:pos="1720"/>
        </w:tabs>
        <w:spacing w:after="0"/>
        <w:ind w:firstLine="709"/>
        <w:rPr>
          <w:rFonts w:ascii="Times New Roman" w:hAnsi="Times New Roman"/>
          <w:b/>
          <w:bCs/>
          <w:sz w:val="28"/>
          <w:szCs w:val="28"/>
          <w:lang w:val="kk-KZ"/>
        </w:rPr>
      </w:pPr>
      <w:r>
        <w:rPr>
          <w:rFonts w:ascii="Times New Roman" w:hAnsi="Times New Roman"/>
          <w:b/>
          <w:bCs/>
          <w:sz w:val="28"/>
          <w:szCs w:val="28"/>
        </w:rPr>
        <w:tab/>
      </w:r>
    </w:p>
    <w:p w14:paraId="32A62016" w14:textId="77777777" w:rsidR="00E11E9D" w:rsidRDefault="00E11E9D" w:rsidP="00E11E9D">
      <w:pPr>
        <w:spacing w:after="0"/>
        <w:ind w:firstLine="709"/>
        <w:jc w:val="center"/>
        <w:rPr>
          <w:rFonts w:ascii="Times New Roman" w:hAnsi="Times New Roman"/>
          <w:b/>
          <w:bCs/>
          <w:sz w:val="28"/>
          <w:szCs w:val="28"/>
          <w:lang w:val="kk-KZ"/>
        </w:rPr>
      </w:pPr>
    </w:p>
    <w:p w14:paraId="2A29AD42" w14:textId="77777777" w:rsidR="00E11E9D" w:rsidRDefault="00E11E9D" w:rsidP="00E11E9D">
      <w:pPr>
        <w:spacing w:after="0"/>
        <w:ind w:firstLine="709"/>
        <w:jc w:val="center"/>
        <w:rPr>
          <w:rFonts w:ascii="Times New Roman" w:hAnsi="Times New Roman"/>
          <w:b/>
          <w:bCs/>
          <w:sz w:val="28"/>
          <w:szCs w:val="28"/>
          <w:lang w:val="kk-KZ"/>
        </w:rPr>
      </w:pPr>
    </w:p>
    <w:p w14:paraId="1BE87879" w14:textId="77777777" w:rsidR="00E11E9D" w:rsidRDefault="00E11E9D" w:rsidP="00E11E9D">
      <w:pPr>
        <w:spacing w:after="0"/>
        <w:ind w:firstLine="709"/>
        <w:jc w:val="center"/>
        <w:rPr>
          <w:rFonts w:ascii="Times New Roman" w:hAnsi="Times New Roman"/>
          <w:b/>
          <w:bCs/>
          <w:sz w:val="28"/>
          <w:szCs w:val="28"/>
          <w:lang w:val="kk-KZ"/>
        </w:rPr>
      </w:pPr>
    </w:p>
    <w:p w14:paraId="406275FA" w14:textId="77777777" w:rsidR="00E11E9D" w:rsidRDefault="00E11E9D" w:rsidP="00E11E9D">
      <w:pPr>
        <w:spacing w:after="0"/>
        <w:ind w:firstLine="709"/>
        <w:jc w:val="center"/>
        <w:rPr>
          <w:rFonts w:ascii="Times New Roman" w:hAnsi="Times New Roman"/>
          <w:b/>
          <w:bCs/>
          <w:sz w:val="28"/>
          <w:szCs w:val="28"/>
          <w:lang w:val="kk-KZ"/>
        </w:rPr>
      </w:pPr>
    </w:p>
    <w:p w14:paraId="1C54BE41" w14:textId="77777777" w:rsidR="00E11E9D" w:rsidRDefault="00E11E9D" w:rsidP="00E11E9D">
      <w:pPr>
        <w:spacing w:after="0"/>
        <w:ind w:firstLine="709"/>
        <w:jc w:val="center"/>
        <w:rPr>
          <w:rFonts w:ascii="Times New Roman" w:hAnsi="Times New Roman"/>
          <w:b/>
          <w:bCs/>
          <w:sz w:val="28"/>
          <w:szCs w:val="28"/>
          <w:lang w:val="kk-KZ"/>
        </w:rPr>
      </w:pPr>
    </w:p>
    <w:p w14:paraId="7A13938F" w14:textId="77777777" w:rsidR="00E11E9D" w:rsidRDefault="00E11E9D" w:rsidP="00E11E9D">
      <w:pPr>
        <w:spacing w:after="0"/>
        <w:ind w:firstLine="709"/>
        <w:jc w:val="center"/>
        <w:rPr>
          <w:rFonts w:ascii="Times New Roman" w:hAnsi="Times New Roman"/>
          <w:b/>
          <w:bCs/>
          <w:sz w:val="28"/>
          <w:szCs w:val="28"/>
          <w:lang w:val="kk-KZ"/>
        </w:rPr>
      </w:pPr>
    </w:p>
    <w:p w14:paraId="5C10CDE2" w14:textId="77777777" w:rsidR="00E11E9D" w:rsidRDefault="00E11E9D" w:rsidP="00E11E9D">
      <w:pPr>
        <w:spacing w:after="0"/>
        <w:ind w:firstLine="709"/>
        <w:jc w:val="center"/>
        <w:rPr>
          <w:rFonts w:ascii="Times New Roman" w:hAnsi="Times New Roman"/>
          <w:b/>
          <w:bCs/>
          <w:sz w:val="28"/>
          <w:szCs w:val="28"/>
          <w:lang w:val="kk-KZ"/>
        </w:rPr>
      </w:pPr>
    </w:p>
    <w:p w14:paraId="0BB7378A" w14:textId="77777777" w:rsidR="00E11E9D" w:rsidRDefault="00E11E9D" w:rsidP="00E11E9D">
      <w:pPr>
        <w:spacing w:after="0"/>
        <w:ind w:firstLine="709"/>
        <w:jc w:val="center"/>
        <w:rPr>
          <w:rFonts w:ascii="Times New Roman" w:hAnsi="Times New Roman"/>
          <w:b/>
          <w:bCs/>
          <w:sz w:val="28"/>
          <w:szCs w:val="28"/>
          <w:lang w:val="kk-KZ"/>
        </w:rPr>
      </w:pPr>
    </w:p>
    <w:p w14:paraId="0EDA53D8" w14:textId="77777777" w:rsidR="00E11E9D" w:rsidRDefault="00E11E9D" w:rsidP="00E11E9D">
      <w:pPr>
        <w:spacing w:after="0"/>
        <w:ind w:firstLine="709"/>
        <w:jc w:val="center"/>
        <w:rPr>
          <w:rFonts w:ascii="Times New Roman" w:hAnsi="Times New Roman"/>
          <w:b/>
          <w:bCs/>
          <w:sz w:val="28"/>
          <w:szCs w:val="28"/>
          <w:lang w:val="kk-KZ"/>
        </w:rPr>
      </w:pPr>
    </w:p>
    <w:p w14:paraId="68CF4D79" w14:textId="77777777" w:rsidR="00E11E9D" w:rsidRDefault="00E11E9D" w:rsidP="00E11E9D">
      <w:pPr>
        <w:spacing w:after="0"/>
        <w:ind w:firstLine="709"/>
        <w:jc w:val="center"/>
        <w:rPr>
          <w:rFonts w:ascii="Times New Roman" w:hAnsi="Times New Roman"/>
          <w:b/>
          <w:bCs/>
          <w:sz w:val="28"/>
          <w:szCs w:val="28"/>
          <w:lang w:val="kk-KZ"/>
        </w:rPr>
      </w:pPr>
    </w:p>
    <w:p w14:paraId="73DC0A26" w14:textId="77777777" w:rsidR="00E11E9D" w:rsidRDefault="00E11E9D" w:rsidP="00E11E9D">
      <w:pPr>
        <w:spacing w:after="0"/>
        <w:ind w:firstLine="709"/>
        <w:jc w:val="center"/>
        <w:rPr>
          <w:rFonts w:ascii="Times New Roman" w:hAnsi="Times New Roman"/>
          <w:b/>
          <w:bCs/>
          <w:sz w:val="28"/>
          <w:szCs w:val="28"/>
          <w:lang w:val="kk-KZ"/>
        </w:rPr>
      </w:pPr>
    </w:p>
    <w:p w14:paraId="5B7E42EC" w14:textId="77777777" w:rsidR="00E11E9D" w:rsidRDefault="00E11E9D" w:rsidP="00E11E9D">
      <w:pPr>
        <w:spacing w:after="0"/>
        <w:ind w:firstLine="709"/>
        <w:jc w:val="center"/>
        <w:rPr>
          <w:rFonts w:ascii="Times New Roman" w:hAnsi="Times New Roman"/>
          <w:b/>
          <w:bCs/>
          <w:sz w:val="28"/>
          <w:szCs w:val="28"/>
          <w:lang w:val="kk-KZ"/>
        </w:rPr>
      </w:pPr>
    </w:p>
    <w:p w14:paraId="15DA3FF6" w14:textId="77777777" w:rsidR="00E11E9D" w:rsidRDefault="00E11E9D" w:rsidP="00E11E9D">
      <w:pPr>
        <w:spacing w:after="0"/>
        <w:ind w:firstLine="709"/>
        <w:jc w:val="center"/>
        <w:rPr>
          <w:rFonts w:ascii="Times New Roman" w:hAnsi="Times New Roman"/>
          <w:b/>
          <w:bCs/>
          <w:sz w:val="28"/>
          <w:szCs w:val="28"/>
          <w:lang w:val="kk-KZ"/>
        </w:rPr>
      </w:pPr>
    </w:p>
    <w:p w14:paraId="70D48D3E" w14:textId="77777777" w:rsidR="00E11E9D" w:rsidRDefault="00E11E9D" w:rsidP="00E11E9D">
      <w:pPr>
        <w:spacing w:after="0"/>
        <w:ind w:firstLine="709"/>
        <w:jc w:val="center"/>
        <w:rPr>
          <w:rFonts w:ascii="Times New Roman" w:hAnsi="Times New Roman"/>
          <w:b/>
          <w:bCs/>
          <w:sz w:val="28"/>
          <w:szCs w:val="28"/>
          <w:lang w:val="kk-KZ"/>
        </w:rPr>
      </w:pPr>
    </w:p>
    <w:p w14:paraId="253B6B4D" w14:textId="77777777" w:rsidR="00E11E9D" w:rsidRDefault="00E11E9D" w:rsidP="00E11E9D">
      <w:pPr>
        <w:spacing w:after="0"/>
        <w:ind w:firstLine="709"/>
        <w:jc w:val="center"/>
        <w:rPr>
          <w:rFonts w:ascii="Times New Roman" w:hAnsi="Times New Roman"/>
          <w:b/>
          <w:bCs/>
          <w:sz w:val="28"/>
          <w:szCs w:val="28"/>
          <w:lang w:val="kk-KZ"/>
        </w:rPr>
      </w:pPr>
    </w:p>
    <w:p w14:paraId="73903279" w14:textId="77777777" w:rsidR="00E11E9D" w:rsidRDefault="00E11E9D" w:rsidP="00E11E9D">
      <w:pPr>
        <w:spacing w:after="0"/>
        <w:ind w:firstLine="709"/>
        <w:jc w:val="center"/>
        <w:rPr>
          <w:rFonts w:ascii="Times New Roman" w:hAnsi="Times New Roman"/>
          <w:b/>
          <w:bCs/>
          <w:sz w:val="28"/>
          <w:szCs w:val="28"/>
          <w:lang w:val="kk-KZ"/>
        </w:rPr>
      </w:pPr>
    </w:p>
    <w:p w14:paraId="7DED536D" w14:textId="77777777" w:rsidR="00E11E9D" w:rsidRDefault="00E11E9D" w:rsidP="00E11E9D">
      <w:pPr>
        <w:spacing w:after="0"/>
        <w:rPr>
          <w:rFonts w:ascii="Times New Roman" w:hAnsi="Times New Roman"/>
          <w:b/>
          <w:sz w:val="28"/>
          <w:szCs w:val="28"/>
          <w:lang w:val="kk-KZ"/>
        </w:rPr>
      </w:pPr>
    </w:p>
    <w:p w14:paraId="14A66606" w14:textId="77777777" w:rsidR="00E11E9D" w:rsidRDefault="00E11E9D" w:rsidP="00E11E9D">
      <w:pPr>
        <w:rPr>
          <w:rFonts w:ascii="Times New Roman" w:hAnsi="Times New Roman"/>
          <w:b/>
          <w:sz w:val="28"/>
          <w:szCs w:val="28"/>
          <w:lang w:val="kk-KZ"/>
        </w:rPr>
      </w:pPr>
      <w:r>
        <w:rPr>
          <w:rFonts w:ascii="Times New Roman" w:hAnsi="Times New Roman"/>
          <w:b/>
          <w:sz w:val="28"/>
          <w:szCs w:val="28"/>
          <w:lang w:val="kk-KZ"/>
        </w:rPr>
        <w:br w:type="page"/>
      </w:r>
    </w:p>
    <w:p w14:paraId="4EA4BD89" w14:textId="77777777" w:rsidR="00E11E9D" w:rsidRDefault="00E11E9D" w:rsidP="00E11E9D">
      <w:pPr>
        <w:spacing w:after="0"/>
        <w:ind w:firstLine="540"/>
        <w:jc w:val="center"/>
        <w:rPr>
          <w:rFonts w:ascii="Times New Roman" w:hAnsi="Times New Roman"/>
          <w:b/>
          <w:sz w:val="28"/>
          <w:szCs w:val="28"/>
          <w:lang w:val="kk-KZ"/>
        </w:rPr>
      </w:pPr>
      <w:r>
        <w:rPr>
          <w:rFonts w:ascii="Times New Roman" w:hAnsi="Times New Roman"/>
          <w:b/>
          <w:sz w:val="28"/>
          <w:szCs w:val="28"/>
          <w:lang w:val="kk-KZ"/>
        </w:rPr>
        <w:lastRenderedPageBreak/>
        <w:t>КІРІСПЕ</w:t>
      </w:r>
    </w:p>
    <w:p w14:paraId="210803F1" w14:textId="77777777" w:rsidR="00E11E9D" w:rsidRDefault="00E11E9D" w:rsidP="00E11E9D">
      <w:pPr>
        <w:spacing w:after="0"/>
        <w:ind w:firstLine="540"/>
        <w:jc w:val="center"/>
        <w:rPr>
          <w:rFonts w:ascii="Times New Roman" w:hAnsi="Times New Roman"/>
          <w:b/>
          <w:sz w:val="28"/>
          <w:szCs w:val="28"/>
          <w:lang w:val="kk-KZ"/>
        </w:rPr>
      </w:pPr>
    </w:p>
    <w:p w14:paraId="4B8BFFDA" w14:textId="77777777" w:rsidR="00E11E9D" w:rsidRDefault="00E11E9D" w:rsidP="00E11E9D">
      <w:pPr>
        <w:shd w:val="clear" w:color="auto" w:fill="FFFFFF"/>
        <w:spacing w:after="0" w:line="240" w:lineRule="auto"/>
        <w:ind w:firstLine="964"/>
        <w:jc w:val="both"/>
        <w:rPr>
          <w:rFonts w:ascii="Times New Roman" w:hAnsi="Times New Roman"/>
          <w:sz w:val="28"/>
          <w:szCs w:val="28"/>
          <w:lang w:val="kk-KZ"/>
        </w:rPr>
      </w:pPr>
      <w:r>
        <w:rPr>
          <w:rFonts w:ascii="Times New Roman" w:hAnsi="Times New Roman"/>
          <w:b/>
          <w:sz w:val="28"/>
          <w:szCs w:val="28"/>
          <w:lang w:val="kk-KZ"/>
        </w:rPr>
        <w:t>Зерттеудің көкейкестілігі</w:t>
      </w:r>
      <w:r>
        <w:rPr>
          <w:rFonts w:ascii="Times New Roman" w:hAnsi="Times New Roman"/>
          <w:b/>
          <w:spacing w:val="4"/>
          <w:sz w:val="28"/>
          <w:szCs w:val="28"/>
          <w:lang w:val="kk-KZ"/>
        </w:rPr>
        <w:t>.</w:t>
      </w:r>
      <w:r>
        <w:rPr>
          <w:rFonts w:ascii="Times New Roman" w:hAnsi="Times New Roman"/>
          <w:sz w:val="28"/>
          <w:szCs w:val="28"/>
          <w:lang w:val="kk-KZ"/>
        </w:rPr>
        <w:t xml:space="preserve"> Бүгінгі таңда білім беру  тек қоғамның ғана емес, сонымен бірге жекетұлғалардың да маңызды мәселелерін шешу құралдарының бірі болып табылады. Кез-келген мемлекет сияқты, Қазақстанда білім беру жүйесінің сипаты әлеуметтік-экономикалық және саяси жүйемен, сондай-ақ мәдени, тарихи және ұлттық ерекшеліктерімен анықталады. Қоғамның білімге қойылатын талаптары мемлекеттік білім беру саясаты қағидаттарының жүйесімен тұжырымдалады. Қазақстанда білім беру саясаты </w:t>
      </w:r>
      <w:r>
        <w:rPr>
          <w:rFonts w:ascii="Times New Roman" w:hAnsi="Times New Roman"/>
          <w:iCs/>
          <w:sz w:val="28"/>
          <w:szCs w:val="28"/>
          <w:lang w:val="kk-KZ"/>
        </w:rPr>
        <w:t>–</w:t>
      </w:r>
      <w:r>
        <w:rPr>
          <w:rFonts w:ascii="Times New Roman" w:hAnsi="Times New Roman"/>
          <w:sz w:val="28"/>
          <w:szCs w:val="28"/>
          <w:lang w:val="kk-KZ"/>
        </w:rPr>
        <w:t xml:space="preserve"> адам өмірі мен денсаулығы, жекетұлғаның еркін дамуы, еңбексүйгіштік, азаматтық ізгі қасиеттерге, адам құқықтары мен бостандықтарын құрметтеуге, патриотизмге, табиғатты қорғауға, отбасына деген сүйіспеншілікке баулу болып табылады </w:t>
      </w:r>
      <w:bookmarkStart w:id="3" w:name="_Hlk96964373"/>
      <w:r>
        <w:rPr>
          <w:rFonts w:ascii="Times New Roman" w:hAnsi="Times New Roman"/>
          <w:sz w:val="28"/>
          <w:szCs w:val="28"/>
          <w:lang w:val="kk-KZ"/>
        </w:rPr>
        <w:t xml:space="preserve">[1]. </w:t>
      </w:r>
      <w:bookmarkEnd w:id="3"/>
      <w:r>
        <w:rPr>
          <w:rFonts w:ascii="Times New Roman" w:hAnsi="Times New Roman"/>
          <w:sz w:val="28"/>
          <w:szCs w:val="28"/>
          <w:lang w:val="kk-KZ"/>
        </w:rPr>
        <w:t xml:space="preserve">Осыған орай 2021 жылы 15 наурызда бала құқықтары туралы конвенцияның нормалары  ескеріліп, балаларды  оқыту мен тәрбиелеу талаптарының өзгеруіне және өзекті ғылыми деректерге сәйкес мектепке дейінгі тәрбиелеу мен оқытуды трансформациялау үшін қажетті өзгерістер бағытын айқындайтын «Мектепке дейінгі тәрбиелеу мен оқытуды дамыту моделін бекіту туралы» қаулының 2- тарауының 11-тармағында </w:t>
      </w:r>
      <w:r>
        <w:rPr>
          <w:rFonts w:ascii="Times New Roman" w:hAnsi="Times New Roman"/>
          <w:i/>
          <w:iCs/>
          <w:sz w:val="28"/>
          <w:szCs w:val="28"/>
          <w:lang w:val="kk-KZ"/>
        </w:rPr>
        <w:t>«Мектепке дейінгі тәрбиелеу мен оқыту жүйесінде шешуді талап ететін бірқатар өзекті мәселелер бар</w:t>
      </w:r>
      <w:r>
        <w:rPr>
          <w:rFonts w:ascii="Times New Roman" w:hAnsi="Times New Roman"/>
          <w:sz w:val="28"/>
          <w:szCs w:val="28"/>
          <w:lang w:val="kk-KZ"/>
        </w:rPr>
        <w:t>» деп 11 кемшілікті атап көрсет</w:t>
      </w:r>
      <w:bookmarkStart w:id="4" w:name="_Hlk96870850"/>
      <w:r>
        <w:rPr>
          <w:rFonts w:ascii="Times New Roman" w:hAnsi="Times New Roman"/>
          <w:sz w:val="28"/>
          <w:szCs w:val="28"/>
          <w:lang w:val="kk-KZ"/>
        </w:rPr>
        <w:t>іп, педагогтер белсенді зерттеуші және балалармен жұмыс істеудің жаңа нысандарын жасаушы, жаңашыл және жауапты болуы тиіс» делінген [2</w:t>
      </w:r>
      <w:bookmarkEnd w:id="4"/>
      <w:r>
        <w:rPr>
          <w:rFonts w:ascii="Times New Roman" w:hAnsi="Times New Roman"/>
          <w:sz w:val="28"/>
          <w:szCs w:val="28"/>
          <w:lang w:val="kk-KZ"/>
        </w:rPr>
        <w:t xml:space="preserve">,3].  </w:t>
      </w:r>
    </w:p>
    <w:p w14:paraId="54E33D17" w14:textId="77777777" w:rsidR="00E11E9D" w:rsidRDefault="00E11E9D" w:rsidP="00E11E9D">
      <w:pPr>
        <w:shd w:val="clear" w:color="auto" w:fill="FFFFFF"/>
        <w:spacing w:after="0" w:line="240" w:lineRule="auto"/>
        <w:ind w:firstLine="964"/>
        <w:jc w:val="both"/>
        <w:rPr>
          <w:rFonts w:ascii="Times New Roman" w:hAnsi="Times New Roman"/>
          <w:sz w:val="28"/>
          <w:szCs w:val="28"/>
          <w:lang w:val="kk-KZ"/>
        </w:rPr>
      </w:pPr>
      <w:r>
        <w:rPr>
          <w:rFonts w:ascii="Times New Roman" w:hAnsi="Times New Roman"/>
          <w:sz w:val="28"/>
          <w:szCs w:val="28"/>
          <w:lang w:val="kk-KZ"/>
        </w:rPr>
        <w:t xml:space="preserve"> XXI ғасыр тәрбиешісі – рухани дүниесі мен ақыл-өрісі терең дамыған, эстетикалық талғамы мен адамгершілік сапасын бойына сіңірген, көп тарапты әлеуметтік, психологиялық тұрғыда қалыптасқан, ақпараттық технологияларды меңгерген, коммуникативті, теориялық білімдері іс-тәжірибеге бағытталған, жаңашыл, стратег, педагогикалық әдеп дағдыларын бойына сіңірген, тапқыр, шығармашыл, бәсекеге қабілетті кәсіби әлеуеті дамыған педагогикалық үдерісті тиімді басқара алатын лидер болу өзекті мәселеге айналып отыр. </w:t>
      </w:r>
    </w:p>
    <w:p w14:paraId="2CAB6E9A" w14:textId="77777777" w:rsidR="00E11E9D" w:rsidRDefault="00E11E9D" w:rsidP="00E11E9D">
      <w:pPr>
        <w:shd w:val="clear" w:color="auto" w:fill="FFFFFF"/>
        <w:spacing w:after="0" w:line="240" w:lineRule="auto"/>
        <w:ind w:firstLine="964"/>
        <w:jc w:val="both"/>
        <w:rPr>
          <w:rFonts w:ascii="Times New Roman" w:hAnsi="Times New Roman"/>
          <w:sz w:val="28"/>
          <w:szCs w:val="28"/>
          <w:lang w:val="kk-KZ"/>
        </w:rPr>
      </w:pPr>
      <w:r>
        <w:rPr>
          <w:rFonts w:ascii="Times New Roman" w:hAnsi="Times New Roman"/>
          <w:sz w:val="28"/>
          <w:szCs w:val="28"/>
          <w:lang w:val="kk-KZ"/>
        </w:rPr>
        <w:t xml:space="preserve">Тәрбиешіге қойылатын аталған міндеттер ҚР </w:t>
      </w:r>
      <w:bookmarkStart w:id="5" w:name="_Hlk96995008"/>
      <w:r>
        <w:rPr>
          <w:rFonts w:ascii="Times New Roman" w:hAnsi="Times New Roman"/>
          <w:sz w:val="28"/>
          <w:szCs w:val="28"/>
          <w:lang w:val="kk-KZ"/>
        </w:rPr>
        <w:t xml:space="preserve">«Педагог мәртебесі туралы» Заңының </w:t>
      </w:r>
      <w:bookmarkEnd w:id="5"/>
      <w:r>
        <w:rPr>
          <w:rFonts w:ascii="Times New Roman" w:hAnsi="Times New Roman"/>
          <w:sz w:val="28"/>
          <w:szCs w:val="28"/>
          <w:lang w:val="kk-KZ"/>
        </w:rPr>
        <w:t xml:space="preserve">«Педагогтік әдеп» және «Педагогтің міндеттері» деген 15-баптың 11-тармағында  жан-жақты ашып көрсетілген </w:t>
      </w:r>
      <w:bookmarkStart w:id="6" w:name="_Hlk96995302"/>
      <w:r>
        <w:rPr>
          <w:rFonts w:ascii="Times New Roman" w:hAnsi="Times New Roman"/>
          <w:sz w:val="28"/>
          <w:szCs w:val="28"/>
          <w:lang w:val="kk-KZ"/>
        </w:rPr>
        <w:t>[</w:t>
      </w:r>
      <w:bookmarkStart w:id="7" w:name="_Hlk96041716"/>
      <w:r>
        <w:rPr>
          <w:rFonts w:ascii="Times New Roman" w:hAnsi="Times New Roman"/>
          <w:sz w:val="28"/>
          <w:szCs w:val="28"/>
          <w:lang w:val="kk-KZ"/>
        </w:rPr>
        <w:t xml:space="preserve">4]. </w:t>
      </w:r>
      <w:bookmarkEnd w:id="6"/>
      <w:bookmarkEnd w:id="7"/>
      <w:r>
        <w:rPr>
          <w:rFonts w:ascii="Times New Roman" w:hAnsi="Times New Roman"/>
          <w:sz w:val="28"/>
          <w:szCs w:val="28"/>
          <w:lang w:val="kk-KZ"/>
        </w:rPr>
        <w:t xml:space="preserve">Мектепке дейінгі ұйым тәрбиешісі негізгі үш бағытта: </w:t>
      </w:r>
      <w:r>
        <w:rPr>
          <w:rFonts w:ascii="Times New Roman" w:hAnsi="Times New Roman"/>
          <w:i/>
          <w:sz w:val="28"/>
          <w:szCs w:val="28"/>
          <w:lang w:val="kk-KZ"/>
        </w:rPr>
        <w:t>оқыту мен тәрбиелеу, оқу-әдістемелік және әлеуметтік-педагогикалық</w:t>
      </w:r>
      <w:r>
        <w:rPr>
          <w:rFonts w:ascii="Times New Roman" w:hAnsi="Times New Roman"/>
          <w:sz w:val="28"/>
          <w:szCs w:val="28"/>
          <w:lang w:val="kk-KZ"/>
        </w:rPr>
        <w:t xml:space="preserve"> қызметтерді  ұйымдастыруда кәсіби лидерлік әлеуетін дамыту ҚР Білім берудегі барлық деңгейінің мемлекеттік жалпыға міндетті білім беру стандартының 1- тарауының 9-ережесінде </w:t>
      </w:r>
      <w:r>
        <w:rPr>
          <w:rFonts w:ascii="Times New Roman" w:hAnsi="Times New Roman"/>
          <w:i/>
          <w:sz w:val="28"/>
          <w:szCs w:val="28"/>
          <w:lang w:val="kk-KZ"/>
        </w:rPr>
        <w:t xml:space="preserve">«құзыреттілік – оқу үдерісінде алған білімді, шеберлік пен дағдыны кәсіби қызметте практикалық тұрғыда пайдалана білу қабілеті» </w:t>
      </w:r>
      <w:r>
        <w:rPr>
          <w:rFonts w:ascii="Times New Roman" w:hAnsi="Times New Roman"/>
          <w:sz w:val="28"/>
          <w:szCs w:val="28"/>
          <w:lang w:val="kk-KZ"/>
        </w:rPr>
        <w:t>деп айтылған [6].</w:t>
      </w:r>
      <w:r>
        <w:rPr>
          <w:lang w:val="kk-KZ"/>
        </w:rPr>
        <w:t xml:space="preserve"> </w:t>
      </w:r>
      <w:r>
        <w:rPr>
          <w:rFonts w:ascii="Times New Roman" w:hAnsi="Times New Roman"/>
          <w:sz w:val="28"/>
          <w:szCs w:val="28"/>
          <w:lang w:val="kk-KZ"/>
        </w:rPr>
        <w:t>Педагогтің кәсіби стандартында</w:t>
      </w:r>
      <w:r>
        <w:rPr>
          <w:rFonts w:ascii="Times New Roman" w:hAnsi="Times New Roman"/>
          <w:color w:val="FF0000"/>
          <w:sz w:val="28"/>
          <w:szCs w:val="28"/>
          <w:lang w:val="kk-KZ"/>
        </w:rPr>
        <w:t xml:space="preserve"> </w:t>
      </w:r>
      <w:r>
        <w:rPr>
          <w:rFonts w:ascii="Times New Roman" w:hAnsi="Times New Roman"/>
          <w:sz w:val="28"/>
          <w:szCs w:val="28"/>
          <w:lang w:val="kk-KZ"/>
        </w:rPr>
        <w:t xml:space="preserve">педагогикалық интеграция, біліктілік  деңгейі мен білім мазмұнының сапасын арттыру мақсатында педагогтердің  еңбек қызметін  орындауға қажетті  құзыреттіліктерге қойылатын талаптар берілген [7]. </w:t>
      </w:r>
    </w:p>
    <w:p w14:paraId="47BEDC37" w14:textId="77777777" w:rsidR="00E11E9D" w:rsidRDefault="00E11E9D" w:rsidP="00E11E9D">
      <w:pPr>
        <w:shd w:val="clear" w:color="auto" w:fill="FFFFFF"/>
        <w:spacing w:after="0" w:line="240" w:lineRule="auto"/>
        <w:ind w:firstLine="567"/>
        <w:jc w:val="both"/>
        <w:rPr>
          <w:rFonts w:ascii="Times New Roman" w:hAnsi="Times New Roman"/>
          <w:sz w:val="28"/>
          <w:szCs w:val="28"/>
          <w:lang w:val="kk-KZ"/>
        </w:rPr>
      </w:pPr>
      <w:r>
        <w:rPr>
          <w:rFonts w:ascii="Times New Roman" w:eastAsiaTheme="minorEastAsia" w:hAnsi="Times New Roman"/>
          <w:color w:val="000000"/>
          <w:sz w:val="28"/>
          <w:szCs w:val="28"/>
          <w:lang w:val="kk-KZ" w:eastAsia="ru-RU"/>
        </w:rPr>
        <w:t xml:space="preserve">Білім берудің барлық деңгейінің мемлекеттік жалпыға міндетті білім беру стандартында «Үлгілік оқу бағдарламасы негізінде оның жеке мүмкіндіктері мен қажеттіліктерін ескере отырып, тәрбиеші немесе психологиялық-педагогикалық қолдау қызметінің мамандары құрастырған оқу бағдарламасының мазмұны </w:t>
      </w:r>
      <w:r>
        <w:rPr>
          <w:rFonts w:ascii="Times New Roman" w:eastAsiaTheme="minorEastAsia" w:hAnsi="Times New Roman"/>
          <w:color w:val="000000"/>
          <w:sz w:val="28"/>
          <w:szCs w:val="28"/>
          <w:lang w:val="kk-KZ" w:eastAsia="ru-RU"/>
        </w:rPr>
        <w:lastRenderedPageBreak/>
        <w:t xml:space="preserve">баланың бойында қалыптасуға міндетті көптеген өмірлік маңызды дағдыларды, атай келе: </w:t>
      </w:r>
      <w:r>
        <w:rPr>
          <w:rFonts w:ascii="Times New Roman" w:eastAsiaTheme="minorEastAsia" w:hAnsi="Times New Roman"/>
          <w:i/>
          <w:iCs/>
          <w:color w:val="000000"/>
          <w:sz w:val="28"/>
          <w:szCs w:val="28"/>
          <w:lang w:val="kk-KZ" w:eastAsia="ru-RU"/>
        </w:rPr>
        <w:t xml:space="preserve">«креативтілікті, коммуникативтілікті, сыни ойлауды, топта жұмыс істеуді және команда құра білуге </w:t>
      </w:r>
      <w:r>
        <w:rPr>
          <w:rFonts w:ascii="Times New Roman" w:eastAsiaTheme="minorEastAsia" w:hAnsi="Times New Roman"/>
          <w:color w:val="000000"/>
          <w:sz w:val="28"/>
          <w:szCs w:val="28"/>
          <w:lang w:val="kk-KZ" w:eastAsia="ru-RU"/>
        </w:rPr>
        <w:t>әлеуметтік-тұлғалық қасиеттерді дамытуға</w:t>
      </w:r>
      <w:r>
        <w:rPr>
          <w:rFonts w:ascii="Times New Roman" w:eastAsiaTheme="minorEastAsia" w:hAnsi="Times New Roman"/>
          <w:i/>
          <w:iCs/>
          <w:color w:val="000000"/>
          <w:sz w:val="28"/>
          <w:szCs w:val="28"/>
          <w:lang w:val="kk-KZ" w:eastAsia="ru-RU"/>
        </w:rPr>
        <w:t xml:space="preserve"> </w:t>
      </w:r>
      <w:r>
        <w:rPr>
          <w:rFonts w:ascii="Times New Roman" w:eastAsiaTheme="minorEastAsia" w:hAnsi="Times New Roman"/>
          <w:color w:val="000000"/>
          <w:sz w:val="28"/>
          <w:szCs w:val="28"/>
          <w:lang w:val="kk-KZ" w:eastAsia="ru-RU"/>
        </w:rPr>
        <w:t xml:space="preserve">бағытталған [8].  </w:t>
      </w:r>
    </w:p>
    <w:p w14:paraId="001314C2" w14:textId="77777777" w:rsidR="00E11E9D" w:rsidRDefault="00E11E9D" w:rsidP="00E11E9D">
      <w:pPr>
        <w:autoSpaceDE w:val="0"/>
        <w:autoSpaceDN/>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Мектепке дейінгі ұйымда кәсіби лидер әлеуеті дамыған тәрбиеші </w:t>
      </w:r>
      <w:r>
        <w:rPr>
          <w:rFonts w:ascii="Times New Roman" w:hAnsi="Times New Roman"/>
          <w:iCs/>
          <w:sz w:val="28"/>
          <w:szCs w:val="28"/>
          <w:lang w:val="kk-KZ"/>
        </w:rPr>
        <w:t>–</w:t>
      </w:r>
      <w:r>
        <w:rPr>
          <w:rFonts w:ascii="Times New Roman" w:hAnsi="Times New Roman"/>
          <w:sz w:val="28"/>
          <w:szCs w:val="28"/>
          <w:lang w:val="kk-KZ"/>
        </w:rPr>
        <w:t xml:space="preserve">жауапкершілігі мол, көпшілікке үлгі, өз идеясын іс-жүзінде көрсете алатын, кәсіби іс-әрекетінің нәтижесі белгілі деңгей бойынша анықталып отыратын маман. Сондықтан болашақ тәрбиешілердің  кәсіби лидерлік әлеуетін ашуға көмек көрсетіп, оларға жағдай жасау мақсатында көптеген ғылыми еңбектерді зерттеп, талдау жасадық. </w:t>
      </w:r>
    </w:p>
    <w:p w14:paraId="771003BB" w14:textId="77777777" w:rsidR="00E11E9D" w:rsidRDefault="00E11E9D" w:rsidP="00E11E9D">
      <w:pPr>
        <w:autoSpaceDE w:val="0"/>
        <w:autoSpaceDN/>
        <w:adjustRightInd w:val="0"/>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t xml:space="preserve">Ежелгі дәуір философтары Гераклит [10], Демокрит [11], Сократ [12], Платон [13], Аристотель [14] және шығыс, қазақ ойшылдары: Конфуций [16], ЛаО-Цзы [17], Әл-Фараби [19], Ж.Баласағұн [25], Қайқауыс [26], М.Х.Дулати [27], А.Құнанбайұлы [29] және т.б. ғұламалардың еңбектерінде басқарудың мінез-құлық ерекшеліктеріндегі сипаттама арқылы </w:t>
      </w:r>
      <w:r>
        <w:rPr>
          <w:rFonts w:ascii="Times New Roman" w:hAnsi="Times New Roman"/>
          <w:i/>
          <w:iCs/>
          <w:spacing w:val="-1"/>
          <w:sz w:val="28"/>
          <w:szCs w:val="28"/>
          <w:lang w:val="kk-KZ"/>
        </w:rPr>
        <w:t>лидерлік феномен</w:t>
      </w:r>
      <w:r>
        <w:rPr>
          <w:rFonts w:ascii="Times New Roman" w:hAnsi="Times New Roman"/>
          <w:spacing w:val="-1"/>
          <w:sz w:val="28"/>
          <w:szCs w:val="28"/>
          <w:lang w:val="kk-KZ"/>
        </w:rPr>
        <w:t xml:space="preserve"> анықталады. </w:t>
      </w:r>
    </w:p>
    <w:p w14:paraId="3C6C120C" w14:textId="77777777" w:rsidR="00E11E9D" w:rsidRDefault="00E11E9D" w:rsidP="00E11E9D">
      <w:pPr>
        <w:autoSpaceDE w:val="0"/>
        <w:autoSpaceDN/>
        <w:adjustRightInd w:val="0"/>
        <w:spacing w:after="0" w:line="240" w:lineRule="auto"/>
        <w:ind w:firstLine="567"/>
        <w:jc w:val="both"/>
        <w:rPr>
          <w:rFonts w:ascii="Times New Roman" w:hAnsi="Times New Roman"/>
          <w:sz w:val="28"/>
          <w:szCs w:val="28"/>
          <w:lang w:val="kk-KZ"/>
        </w:rPr>
      </w:pPr>
      <w:r>
        <w:rPr>
          <w:rFonts w:ascii="Times New Roman" w:hAnsi="Times New Roman"/>
          <w:spacing w:val="-1"/>
          <w:sz w:val="28"/>
          <w:szCs w:val="28"/>
          <w:lang w:val="kk-KZ"/>
        </w:rPr>
        <w:t>XX ғасырдың ортасынан биліктегі лидерлік мәселесі  Макиавелли [31]; Ф.Ницшенің [32]</w:t>
      </w:r>
      <w:r>
        <w:rPr>
          <w:rFonts w:ascii="Times New Roman" w:hAnsi="Times New Roman"/>
          <w:sz w:val="28"/>
          <w:szCs w:val="28"/>
          <w:lang w:val="kk-KZ"/>
        </w:rPr>
        <w:t xml:space="preserve"> </w:t>
      </w:r>
      <w:r>
        <w:rPr>
          <w:rFonts w:ascii="Times New Roman" w:hAnsi="Times New Roman"/>
          <w:spacing w:val="-1"/>
          <w:sz w:val="28"/>
          <w:szCs w:val="28"/>
          <w:lang w:val="kk-KZ"/>
        </w:rPr>
        <w:t xml:space="preserve"> </w:t>
      </w:r>
      <w:r>
        <w:rPr>
          <w:rFonts w:ascii="Times New Roman" w:hAnsi="Times New Roman"/>
          <w:sz w:val="28"/>
          <w:szCs w:val="28"/>
          <w:lang w:val="kk-KZ"/>
        </w:rPr>
        <w:t xml:space="preserve">лидерлік феноменнің стилі мен типтерін анықтайтын теориялары Г.Тард </w:t>
      </w:r>
      <w:r>
        <w:rPr>
          <w:rFonts w:ascii="Times New Roman" w:hAnsi="Times New Roman"/>
          <w:spacing w:val="-1"/>
          <w:sz w:val="28"/>
          <w:szCs w:val="28"/>
          <w:lang w:val="kk-KZ"/>
        </w:rPr>
        <w:t>[34]</w:t>
      </w:r>
      <w:r>
        <w:rPr>
          <w:rFonts w:ascii="Times New Roman" w:hAnsi="Times New Roman"/>
          <w:sz w:val="28"/>
          <w:szCs w:val="28"/>
          <w:lang w:val="kk-KZ"/>
        </w:rPr>
        <w:t>, Х.Ортега-Гассет</w:t>
      </w:r>
      <w:r>
        <w:rPr>
          <w:rFonts w:ascii="Times New Roman" w:hAnsi="Times New Roman"/>
          <w:spacing w:val="-1"/>
          <w:sz w:val="28"/>
          <w:szCs w:val="28"/>
          <w:lang w:val="kk-KZ"/>
        </w:rPr>
        <w:t xml:space="preserve"> [35], Т.Карлейль [36], </w:t>
      </w:r>
      <w:r>
        <w:rPr>
          <w:rFonts w:ascii="Times New Roman" w:hAnsi="Times New Roman"/>
          <w:sz w:val="28"/>
          <w:szCs w:val="28"/>
          <w:lang w:val="kk-KZ"/>
        </w:rPr>
        <w:t>Дж.Б.Уотсон</w:t>
      </w:r>
      <w:bookmarkStart w:id="8" w:name="_Hlk102771806"/>
      <w:r>
        <w:rPr>
          <w:rFonts w:ascii="Times New Roman" w:hAnsi="Times New Roman"/>
          <w:sz w:val="28"/>
          <w:szCs w:val="28"/>
          <w:lang w:val="kk-KZ"/>
        </w:rPr>
        <w:t xml:space="preserve"> </w:t>
      </w:r>
      <w:r>
        <w:rPr>
          <w:rFonts w:ascii="Times New Roman" w:hAnsi="Times New Roman"/>
          <w:spacing w:val="-1"/>
          <w:sz w:val="28"/>
          <w:szCs w:val="28"/>
          <w:lang w:val="kk-KZ"/>
        </w:rPr>
        <w:t>[37]</w:t>
      </w:r>
      <w:bookmarkEnd w:id="8"/>
      <w:r>
        <w:rPr>
          <w:rFonts w:ascii="Times New Roman" w:hAnsi="Times New Roman"/>
          <w:spacing w:val="-1"/>
          <w:sz w:val="28"/>
          <w:szCs w:val="28"/>
          <w:lang w:val="kk-KZ"/>
        </w:rPr>
        <w:t xml:space="preserve">, </w:t>
      </w:r>
      <w:r>
        <w:rPr>
          <w:rFonts w:ascii="Times New Roman" w:hAnsi="Times New Roman"/>
          <w:sz w:val="28"/>
          <w:szCs w:val="28"/>
          <w:lang w:val="kk-KZ"/>
        </w:rPr>
        <w:t xml:space="preserve">Э.Торндайк </w:t>
      </w:r>
      <w:r>
        <w:rPr>
          <w:rFonts w:ascii="Times New Roman" w:hAnsi="Times New Roman"/>
          <w:spacing w:val="-1"/>
          <w:sz w:val="28"/>
          <w:szCs w:val="28"/>
          <w:lang w:val="kk-KZ"/>
        </w:rPr>
        <w:t xml:space="preserve">[38], </w:t>
      </w:r>
      <w:r>
        <w:rPr>
          <w:rFonts w:ascii="Times New Roman" w:hAnsi="Times New Roman"/>
          <w:sz w:val="28"/>
          <w:szCs w:val="28"/>
          <w:lang w:val="kk-KZ"/>
        </w:rPr>
        <w:t xml:space="preserve">Б.Скиннер </w:t>
      </w:r>
      <w:r>
        <w:rPr>
          <w:rFonts w:ascii="Times New Roman" w:hAnsi="Times New Roman"/>
          <w:spacing w:val="-1"/>
          <w:sz w:val="28"/>
          <w:szCs w:val="28"/>
          <w:lang w:val="kk-KZ"/>
        </w:rPr>
        <w:t xml:space="preserve">[39], </w:t>
      </w:r>
      <w:r>
        <w:rPr>
          <w:rFonts w:ascii="Times New Roman" w:hAnsi="Times New Roman"/>
          <w:sz w:val="28"/>
          <w:szCs w:val="28"/>
          <w:lang w:val="kk-KZ"/>
        </w:rPr>
        <w:t xml:space="preserve">Дж.Блондель </w:t>
      </w:r>
      <w:r>
        <w:rPr>
          <w:rFonts w:ascii="Times New Roman" w:hAnsi="Times New Roman"/>
          <w:spacing w:val="-1"/>
          <w:sz w:val="28"/>
          <w:szCs w:val="28"/>
          <w:lang w:val="kk-KZ"/>
        </w:rPr>
        <w:t>[41],</w:t>
      </w:r>
      <w:r>
        <w:rPr>
          <w:lang w:val="kk-KZ"/>
        </w:rPr>
        <w:t xml:space="preserve"> </w:t>
      </w:r>
      <w:r>
        <w:rPr>
          <w:rFonts w:ascii="Times New Roman" w:hAnsi="Times New Roman"/>
          <w:spacing w:val="-1"/>
          <w:sz w:val="28"/>
          <w:szCs w:val="28"/>
          <w:lang w:val="kk-KZ"/>
        </w:rPr>
        <w:t>М.Вебер [43]</w:t>
      </w:r>
      <w:r>
        <w:rPr>
          <w:rFonts w:ascii="Times New Roman" w:hAnsi="Times New Roman"/>
          <w:sz w:val="28"/>
          <w:szCs w:val="28"/>
          <w:lang w:val="kk-KZ"/>
        </w:rPr>
        <w:t>, М.Мескон [50], Р.Стогдилл [51],</w:t>
      </w:r>
      <w:r>
        <w:rPr>
          <w:rFonts w:ascii="Times New Roman" w:hAnsi="Times New Roman"/>
          <w:iCs/>
          <w:sz w:val="28"/>
          <w:szCs w:val="28"/>
          <w:lang w:val="kk-KZ"/>
        </w:rPr>
        <w:t xml:space="preserve"> </w:t>
      </w:r>
      <w:r>
        <w:rPr>
          <w:rFonts w:ascii="Times New Roman" w:hAnsi="Times New Roman"/>
          <w:sz w:val="28"/>
          <w:szCs w:val="28"/>
          <w:lang w:val="kk-KZ"/>
        </w:rPr>
        <w:t>В.М. Бехтерев [64],</w:t>
      </w:r>
      <w:r>
        <w:rPr>
          <w:rFonts w:ascii="Times New Roman" w:hAnsi="Times New Roman"/>
          <w:iCs/>
          <w:sz w:val="28"/>
          <w:szCs w:val="28"/>
          <w:lang w:val="kk-KZ"/>
        </w:rPr>
        <w:t xml:space="preserve"> Ф.</w:t>
      </w:r>
      <w:r>
        <w:rPr>
          <w:rFonts w:ascii="Times New Roman" w:hAnsi="Times New Roman"/>
          <w:sz w:val="28"/>
          <w:szCs w:val="28"/>
          <w:lang w:val="kk-KZ"/>
        </w:rPr>
        <w:t>Гальтон [87],</w:t>
      </w:r>
      <w:r>
        <w:rPr>
          <w:rFonts w:ascii="Times New Roman" w:hAnsi="Times New Roman"/>
          <w:iCs/>
          <w:sz w:val="28"/>
          <w:szCs w:val="28"/>
          <w:lang w:val="kk-KZ"/>
        </w:rPr>
        <w:t xml:space="preserve"> </w:t>
      </w:r>
      <w:r>
        <w:rPr>
          <w:rFonts w:ascii="Times New Roman" w:hAnsi="Times New Roman"/>
          <w:sz w:val="28"/>
          <w:szCs w:val="28"/>
          <w:lang w:val="kk-KZ"/>
        </w:rPr>
        <w:t>Ф.Бартлетт [90],</w:t>
      </w:r>
      <w:r>
        <w:rPr>
          <w:rFonts w:ascii="Times New Roman" w:hAnsi="Times New Roman"/>
          <w:spacing w:val="-1"/>
          <w:sz w:val="28"/>
          <w:szCs w:val="28"/>
          <w:lang w:val="kk-KZ"/>
        </w:rPr>
        <w:t xml:space="preserve"> К. Левин[92],  Г. Кунц [94] және т.б. көптеген ғалымдардың еңбегінде көрініс тапқан.</w:t>
      </w:r>
      <w:r>
        <w:rPr>
          <w:rFonts w:ascii="Times New Roman" w:hAnsi="Times New Roman"/>
          <w:sz w:val="28"/>
          <w:szCs w:val="28"/>
          <w:lang w:val="kk-KZ"/>
        </w:rPr>
        <w:t xml:space="preserve"> </w:t>
      </w:r>
    </w:p>
    <w:p w14:paraId="18FD3A3E" w14:textId="77777777" w:rsidR="00E11E9D" w:rsidRDefault="00E11E9D" w:rsidP="00E11E9D">
      <w:pPr>
        <w:autoSpaceDE w:val="0"/>
        <w:autoSpaceDN/>
        <w:adjustRightInd w:val="0"/>
        <w:spacing w:after="0" w:line="240" w:lineRule="auto"/>
        <w:ind w:firstLine="567"/>
        <w:jc w:val="both"/>
        <w:rPr>
          <w:rFonts w:ascii="Times New Roman" w:hAnsi="Times New Roman"/>
          <w:sz w:val="28"/>
          <w:szCs w:val="28"/>
          <w:lang w:val="kk-KZ"/>
        </w:rPr>
      </w:pPr>
      <w:r>
        <w:rPr>
          <w:rFonts w:ascii="Times New Roman" w:hAnsi="Times New Roman"/>
          <w:spacing w:val="-1"/>
          <w:sz w:val="28"/>
          <w:szCs w:val="28"/>
          <w:lang w:val="kk-KZ"/>
        </w:rPr>
        <w:t xml:space="preserve">Білім беру мен әлеуметтендіру салаларында  тұлғаны дамыту, адами құндылықтар жүйесінде қалыптастыру мәселелерімен айналысқан  классик ғалымдар Я.А. Коменский [103], К.Д. Ушинский [104], А.С. Макаренко [105], А.В. Сухомлинский [106], Ш. Амонашвили [107] және т.б. ғалымдардың құнды идеялары кәсіби лидерлік әлеуетті дамытудың педагогикалық негіздерін құрайды. Кәсіби </w:t>
      </w:r>
      <w:r>
        <w:rPr>
          <w:rFonts w:ascii="Times New Roman" w:hAnsi="Times New Roman"/>
          <w:sz w:val="28"/>
          <w:szCs w:val="28"/>
          <w:lang w:val="kk-KZ"/>
        </w:rPr>
        <w:t>лидерлік әлеуеттің дамуына ықпал ететін тұлға мәселелері   психология саласында Т.В.Бендас [58], Шейнов В.П [73], А.Р.Лурия [81], Д.Б.Эльконин [82], Г.Хоманс [85], С.Л. Рубинштейн [80], А.Н. Леонтьев [83], А.Менегетти [95],</w:t>
      </w:r>
      <w:r>
        <w:rPr>
          <w:rStyle w:val="T1"/>
          <w:rFonts w:ascii="Times New Roman" w:hAnsi="Times New Roman"/>
          <w:szCs w:val="28"/>
          <w:lang w:val="kk-KZ"/>
        </w:rPr>
        <w:t xml:space="preserve"> Э.В. </w:t>
      </w:r>
      <w:r>
        <w:rPr>
          <w:rFonts w:ascii="Times New Roman" w:hAnsi="Times New Roman"/>
          <w:color w:val="000000"/>
          <w:sz w:val="28"/>
          <w:szCs w:val="28"/>
          <w:lang w:val="kk-KZ"/>
        </w:rPr>
        <w:t>Вергилес</w:t>
      </w:r>
      <w:r>
        <w:rPr>
          <w:rFonts w:ascii="Times New Roman" w:hAnsi="Times New Roman"/>
          <w:sz w:val="28"/>
          <w:szCs w:val="28"/>
          <w:lang w:val="kk-KZ"/>
        </w:rPr>
        <w:t xml:space="preserve"> [102],</w:t>
      </w:r>
      <w:r>
        <w:rPr>
          <w:rFonts w:ascii="Times New Roman" w:hAnsi="Times New Roman"/>
          <w:spacing w:val="-1"/>
          <w:sz w:val="28"/>
          <w:szCs w:val="28"/>
          <w:lang w:val="kk-KZ"/>
        </w:rPr>
        <w:t xml:space="preserve"> Б.Д. Парыгин [182] және т.б. ғалымдардың еңбектерінде терең және жүйелі зерттелген.</w:t>
      </w:r>
    </w:p>
    <w:p w14:paraId="45B014DF" w14:textId="77777777" w:rsidR="00E11E9D" w:rsidRDefault="00E11E9D" w:rsidP="00E11E9D">
      <w:pPr>
        <w:shd w:val="clear" w:color="auto" w:fill="FFFFFF"/>
        <w:spacing w:after="0" w:line="240" w:lineRule="auto"/>
        <w:ind w:right="5" w:firstLine="720"/>
        <w:jc w:val="both"/>
        <w:rPr>
          <w:rFonts w:ascii="Times New Roman" w:hAnsi="Times New Roman"/>
          <w:bCs/>
          <w:sz w:val="28"/>
          <w:szCs w:val="28"/>
          <w:lang w:val="kk-KZ"/>
        </w:rPr>
      </w:pPr>
      <w:r>
        <w:rPr>
          <w:rStyle w:val="T1"/>
          <w:rFonts w:ascii="Times New Roman" w:hAnsi="Times New Roman"/>
          <w:szCs w:val="28"/>
          <w:lang w:val="kk-KZ"/>
        </w:rPr>
        <w:t>П</w:t>
      </w:r>
      <w:r>
        <w:rPr>
          <w:rFonts w:ascii="Times New Roman" w:hAnsi="Times New Roman"/>
          <w:sz w:val="28"/>
          <w:szCs w:val="28"/>
          <w:lang w:val="kk-KZ"/>
        </w:rPr>
        <w:t xml:space="preserve">едагогикалық аспектіде лидерлік мәселесі бойынша идеяларды Ш.Ерчетин [58], В.Ю. Большаков [60], Н.Д. Шафеева [61], Н.С.Жеребова [62],  </w:t>
      </w:r>
      <w:r>
        <w:rPr>
          <w:rStyle w:val="T1"/>
          <w:rFonts w:ascii="Times New Roman" w:hAnsi="Times New Roman"/>
          <w:szCs w:val="28"/>
          <w:lang w:val="kk-KZ"/>
        </w:rPr>
        <w:t>Л.П.Шигапова</w:t>
      </w:r>
      <w:bookmarkStart w:id="9" w:name="_Hlk96871997"/>
      <w:r>
        <w:rPr>
          <w:rStyle w:val="T1"/>
          <w:rFonts w:ascii="Times New Roman" w:hAnsi="Times New Roman"/>
          <w:szCs w:val="28"/>
          <w:lang w:val="kk-KZ"/>
        </w:rPr>
        <w:t xml:space="preserve"> [</w:t>
      </w:r>
      <w:bookmarkEnd w:id="9"/>
      <w:r>
        <w:rPr>
          <w:rStyle w:val="T1"/>
          <w:rFonts w:ascii="Times New Roman" w:hAnsi="Times New Roman"/>
          <w:szCs w:val="28"/>
          <w:lang w:val="kk-KZ"/>
        </w:rPr>
        <w:t>63],</w:t>
      </w:r>
      <w:r>
        <w:rPr>
          <w:rFonts w:ascii="Times New Roman" w:hAnsi="Times New Roman"/>
          <w:sz w:val="28"/>
          <w:szCs w:val="28"/>
          <w:lang w:val="kk-KZ"/>
        </w:rPr>
        <w:t xml:space="preserve"> А.В.Зорина [64],  А.И.Давлетова [65], Д.С. Вьюнова [66]  </w:t>
      </w:r>
      <w:r>
        <w:rPr>
          <w:rFonts w:ascii="Times New Roman" w:hAnsi="Times New Roman"/>
          <w:bCs/>
          <w:sz w:val="28"/>
          <w:szCs w:val="28"/>
          <w:lang w:val="kk-KZ"/>
        </w:rPr>
        <w:t xml:space="preserve">Л.В.Тайкова [67] және т.б. көптеген ғалымдардың еңбектерінен табуға болады. </w:t>
      </w:r>
    </w:p>
    <w:p w14:paraId="0F1D7945" w14:textId="77777777" w:rsidR="00E11E9D" w:rsidRDefault="00E11E9D" w:rsidP="00E11E9D">
      <w:pPr>
        <w:shd w:val="clear" w:color="auto" w:fill="FFFFFF"/>
        <w:spacing w:after="0" w:line="240" w:lineRule="auto"/>
        <w:ind w:firstLine="397"/>
        <w:jc w:val="both"/>
        <w:rPr>
          <w:rFonts w:ascii="Times New Roman" w:hAnsi="Times New Roman"/>
          <w:spacing w:val="-1"/>
          <w:sz w:val="28"/>
          <w:szCs w:val="28"/>
          <w:lang w:val="kk-KZ"/>
        </w:rPr>
      </w:pPr>
      <w:r>
        <w:rPr>
          <w:rFonts w:ascii="Times New Roman" w:hAnsi="Times New Roman"/>
          <w:spacing w:val="-1"/>
          <w:sz w:val="28"/>
          <w:szCs w:val="28"/>
          <w:lang w:val="kk-KZ"/>
        </w:rPr>
        <w:t>Қазақстанда білім беру жүйелерінде болашақ тәрбиешілердің кәсіби лидерлік әлеуетін дамытуда маңызды тұлғаның шығармашылық, кәсіби білім беру, тәрбиелік гносеологиялық  әлеуеттерін дамыту мәселелеріне зерттеу жүргізген К.К.Жумакадиров [128], Л.Ю.Гущина [129], А.А.Кудышева [130],</w:t>
      </w:r>
      <w:r>
        <w:rPr>
          <w:lang w:val="kk-KZ"/>
        </w:rPr>
        <w:t xml:space="preserve"> </w:t>
      </w:r>
      <w:r>
        <w:rPr>
          <w:rFonts w:ascii="Times New Roman" w:hAnsi="Times New Roman"/>
          <w:spacing w:val="-1"/>
          <w:sz w:val="28"/>
          <w:szCs w:val="28"/>
          <w:lang w:val="kk-KZ"/>
        </w:rPr>
        <w:t xml:space="preserve">Е.М.Ибраева [131], Е.И.Бурдина [132], Б.А.Тургынбаева [133] және т.б. ғалымдардың еңбектерін атап айтуға болады. </w:t>
      </w:r>
    </w:p>
    <w:p w14:paraId="78C1FFC4" w14:textId="77777777" w:rsidR="00E11E9D" w:rsidRDefault="00E11E9D" w:rsidP="00E11E9D">
      <w:pPr>
        <w:shd w:val="clear" w:color="auto" w:fill="FFFFFF"/>
        <w:spacing w:after="0" w:line="240" w:lineRule="auto"/>
        <w:ind w:firstLine="397"/>
        <w:jc w:val="both"/>
        <w:rPr>
          <w:rFonts w:ascii="Times New Roman" w:hAnsi="Times New Roman"/>
          <w:spacing w:val="-1"/>
          <w:sz w:val="28"/>
          <w:szCs w:val="28"/>
          <w:lang w:val="kk-KZ"/>
        </w:rPr>
      </w:pPr>
      <w:r>
        <w:rPr>
          <w:rFonts w:ascii="Times New Roman" w:hAnsi="Times New Roman"/>
          <w:spacing w:val="-1"/>
          <w:sz w:val="28"/>
          <w:szCs w:val="28"/>
          <w:lang w:val="kk-KZ"/>
        </w:rPr>
        <w:t xml:space="preserve">Елімізде мектеп мұғалімдерінің және болашақ педагогтерді кәсіби дайындауда лидерліктерін қалыптастыру мен дамыту мәселелеріне Г.Канай </w:t>
      </w:r>
      <w:r>
        <w:rPr>
          <w:rFonts w:ascii="Times New Roman" w:hAnsi="Times New Roman"/>
          <w:spacing w:val="-1"/>
          <w:sz w:val="28"/>
          <w:szCs w:val="28"/>
          <w:lang w:val="kk-KZ"/>
        </w:rPr>
        <w:lastRenderedPageBreak/>
        <w:t>[159], Б.М.Баймуханбетов [163], А.А.Алимбекова [164],</w:t>
      </w:r>
      <w:r>
        <w:rPr>
          <w:lang w:val="kk-KZ"/>
        </w:rPr>
        <w:t xml:space="preserve"> </w:t>
      </w:r>
      <w:r>
        <w:rPr>
          <w:rFonts w:ascii="Times New Roman" w:hAnsi="Times New Roman"/>
          <w:sz w:val="28"/>
          <w:szCs w:val="28"/>
          <w:lang w:val="kk-KZ"/>
        </w:rPr>
        <w:t>Н.А.</w:t>
      </w:r>
      <w:r>
        <w:rPr>
          <w:lang w:val="kk-KZ"/>
        </w:rPr>
        <w:t xml:space="preserve"> </w:t>
      </w:r>
      <w:r>
        <w:rPr>
          <w:rFonts w:ascii="Times New Roman" w:hAnsi="Times New Roman"/>
          <w:sz w:val="28"/>
          <w:szCs w:val="28"/>
          <w:lang w:val="kk-KZ"/>
        </w:rPr>
        <w:t>Кударова [159],</w:t>
      </w:r>
      <w:r>
        <w:rPr>
          <w:lang w:val="kk-KZ"/>
        </w:rPr>
        <w:t xml:space="preserve"> </w:t>
      </w:r>
      <w:r>
        <w:rPr>
          <w:rFonts w:ascii="Times New Roman" w:hAnsi="Times New Roman"/>
          <w:spacing w:val="-1"/>
          <w:sz w:val="28"/>
          <w:szCs w:val="28"/>
          <w:lang w:val="kk-KZ"/>
        </w:rPr>
        <w:t>М.С.Сұлтанмұраттың [165] және т.б. зерттеу жұмыстары арналған.</w:t>
      </w:r>
    </w:p>
    <w:p w14:paraId="457DE8C8" w14:textId="77777777" w:rsidR="00E11E9D" w:rsidRDefault="00E11E9D" w:rsidP="00E11E9D">
      <w:pPr>
        <w:shd w:val="clear" w:color="auto" w:fill="FFFFFF"/>
        <w:spacing w:after="0" w:line="240" w:lineRule="auto"/>
        <w:ind w:firstLine="397"/>
        <w:jc w:val="both"/>
        <w:rPr>
          <w:rFonts w:ascii="Times New Roman" w:hAnsi="Times New Roman"/>
          <w:spacing w:val="-1"/>
          <w:sz w:val="28"/>
          <w:szCs w:val="28"/>
          <w:lang w:val="kk-KZ"/>
        </w:rPr>
      </w:pPr>
      <w:r>
        <w:rPr>
          <w:rFonts w:ascii="Times New Roman" w:hAnsi="Times New Roman"/>
          <w:spacing w:val="-1"/>
          <w:sz w:val="28"/>
          <w:szCs w:val="28"/>
          <w:lang w:val="kk-KZ"/>
        </w:rPr>
        <w:t xml:space="preserve">Қазақстанда мектепке дейінгі білім беру жүйесінің қалыптасуы мен дамуын, балабақшада оқу-тәрбие үдерісін ұйымдастыру жағдайын, сонымен қатар, тұлғаны дамыту мәселесіне қатысты зерттеулерді педагогикалық, психологиялық аспектіде зерттеген М.Т.Бапаева [184], Х.Т.Шерьязданова [279], Ж.И.Намазбаева [280], Р.К.Бекмагамбетова [281], Р.М.Жұмагожина [86], С.Н. Жиенбаева [286], А.Е.Манкеш [288], Г.З.Таубаева [289], Б.Б.Баймұратова [291], М.Қ. Ибраева [293] және т.б. ғалымдардың еңбектері арналған, М.К. Бұлақбаева [282], Б.О.Арзанбаева және А.М. Жубандыкова [284] және т.б. мектепке дейінгі ұйымның болашақ педагогтерінің кәсіби  даярлау мәселелерін қарастырған. Қазіргі жағдайда мектепке дейінгі ұйымның педагог мамандарын кәсіби даярлайдың теориялық және практикалық негіздерін анықтай отырып, әртүрлі мәселелер тұрғысынан зерттеген Ғ.Т.Абильбакиеваның [294], М.А.Шауенованың [295] және т.б. диссертация жұмыстарын атап айтуға болады. </w:t>
      </w:r>
    </w:p>
    <w:p w14:paraId="0A580DC3" w14:textId="77777777" w:rsidR="00E11E9D" w:rsidRDefault="00E11E9D" w:rsidP="00E11E9D">
      <w:pPr>
        <w:shd w:val="clear" w:color="auto" w:fill="FFFFFF"/>
        <w:spacing w:after="0" w:line="240" w:lineRule="auto"/>
        <w:ind w:firstLine="567"/>
        <w:jc w:val="both"/>
        <w:rPr>
          <w:rFonts w:ascii="Times New Roman" w:hAnsi="Times New Roman"/>
          <w:color w:val="00B050"/>
          <w:sz w:val="28"/>
          <w:szCs w:val="28"/>
          <w:lang w:val="kk-KZ"/>
        </w:rPr>
      </w:pPr>
      <w:r>
        <w:rPr>
          <w:rFonts w:ascii="Times New Roman" w:hAnsi="Times New Roman"/>
          <w:bCs/>
          <w:sz w:val="28"/>
          <w:szCs w:val="28"/>
          <w:lang w:val="kk-KZ"/>
        </w:rPr>
        <w:t>Жоғарыда аталған ғалымдардың еңбектерін талдай келе, болашақ тәрбиешілердің кәсібилігін арттыру мәселесі педагогика-психология ғылымында елеулі орын алып, зерттелгенін байқадық. Болашақ тәрбиешілердің кәсіби лидерлік әлеуетін дамытуға байланысты  теориялық – әдіснамалық негіз болатын ғылыми еңбектер жазылған. Дегенмен жоғарыда аталған ғылыми  еңбектерді оқып, талдау барысында зерттеу жұмысымызға тікелей қатысты болашақ тәрбиешілердің кәсіби лидерлік әлеуетін дамытуға бағытталған зерттеулердің жеткіліксіз  екені анықталды.</w:t>
      </w:r>
      <w:r>
        <w:rPr>
          <w:rFonts w:ascii="Times New Roman" w:hAnsi="Times New Roman"/>
          <w:sz w:val="28"/>
          <w:szCs w:val="28"/>
          <w:lang w:val="kk-KZ"/>
        </w:rPr>
        <w:t xml:space="preserve"> Осыған орай:</w:t>
      </w:r>
    </w:p>
    <w:p w14:paraId="6F14A1CB" w14:textId="77777777" w:rsidR="00E11E9D" w:rsidRDefault="00E11E9D" w:rsidP="00E11E9D">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мектепке дейінгі ұйымға кәсіби лидерлік әлеуеті дамыған тәрбиешілерге сұраныстың артуы мен қазіргі заманда әлеуметтік белсенділікке ие, кәсіби лидерлік әлеуеті дамыған, бастамашыл тәрбиешілердің жеткіліксіздігі;  </w:t>
      </w:r>
    </w:p>
    <w:p w14:paraId="058FCC2E" w14:textId="77777777" w:rsidR="00E11E9D" w:rsidRDefault="00E11E9D" w:rsidP="00E11E9D">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мектепке дейінгі ұйым тәрбиешілерін дайындауға мемлекет тарапынан қойылған талапқа сәйкес кәсіби көрсеткіш болып табылатын лидерлік әлеуетін дамыту қажеттілігі мен мәселенің теориялық-әдіснамалық зерттелуі негізделіп, кешенді әдістемелік тұрғыда қамтамасыз етілмегендігі көрсетілген мәселелер арасында </w:t>
      </w:r>
      <w:r>
        <w:rPr>
          <w:rFonts w:ascii="Times New Roman" w:hAnsi="Times New Roman"/>
          <w:b/>
          <w:sz w:val="28"/>
          <w:szCs w:val="28"/>
          <w:lang w:val="kk-KZ"/>
        </w:rPr>
        <w:t>қарама-қайшылықтар</w:t>
      </w:r>
      <w:r>
        <w:rPr>
          <w:rFonts w:ascii="Times New Roman" w:hAnsi="Times New Roman"/>
          <w:sz w:val="28"/>
          <w:szCs w:val="28"/>
          <w:lang w:val="kk-KZ"/>
        </w:rPr>
        <w:t xml:space="preserve"> бар екені байқалды. Анықталған </w:t>
      </w:r>
      <w:r>
        <w:rPr>
          <w:rFonts w:ascii="Times New Roman" w:hAnsi="Times New Roman"/>
          <w:bCs/>
          <w:sz w:val="28"/>
          <w:szCs w:val="28"/>
          <w:lang w:val="kk-KZ"/>
        </w:rPr>
        <w:t>қарама-қайшылықтардың</w:t>
      </w:r>
      <w:r>
        <w:rPr>
          <w:rFonts w:ascii="Times New Roman" w:hAnsi="Times New Roman"/>
          <w:sz w:val="28"/>
          <w:szCs w:val="28"/>
          <w:lang w:val="kk-KZ"/>
        </w:rPr>
        <w:t xml:space="preserve"> шeшімін іздecтіpу, зepттeу мәселеміздің өзектілігін айқындап, тaқыpыбымызды: </w:t>
      </w:r>
      <w:r>
        <w:rPr>
          <w:rFonts w:ascii="Times New Roman" w:hAnsi="Times New Roman"/>
          <w:i/>
          <w:sz w:val="28"/>
          <w:szCs w:val="28"/>
          <w:lang w:val="kk-KZ"/>
        </w:rPr>
        <w:t>«Болашақ мектепке дейінгі  ұйым тәрбиешілерінің кәсіби лидерлік әлеуетін дамыту»</w:t>
      </w:r>
      <w:r>
        <w:rPr>
          <w:rFonts w:ascii="Times New Roman" w:hAnsi="Times New Roman"/>
          <w:sz w:val="28"/>
          <w:szCs w:val="28"/>
          <w:lang w:val="kk-KZ"/>
        </w:rPr>
        <w:t xml:space="preserve"> дeп тaңдaуғa нeгіз бoлды.</w:t>
      </w:r>
    </w:p>
    <w:p w14:paraId="7898B5AF" w14:textId="77777777" w:rsidR="00E11E9D" w:rsidRDefault="00E11E9D" w:rsidP="00E11E9D">
      <w:pPr>
        <w:spacing w:after="0" w:line="240" w:lineRule="auto"/>
        <w:ind w:firstLine="709"/>
        <w:jc w:val="both"/>
        <w:rPr>
          <w:rFonts w:ascii="Times New Roman" w:hAnsi="Times New Roman"/>
          <w:sz w:val="28"/>
          <w:szCs w:val="28"/>
          <w:lang w:val="kk-KZ"/>
        </w:rPr>
      </w:pPr>
      <w:bookmarkStart w:id="10" w:name="_Hlk102926996"/>
      <w:r>
        <w:rPr>
          <w:rFonts w:ascii="Times New Roman" w:hAnsi="Times New Roman"/>
          <w:b/>
          <w:bCs/>
          <w:sz w:val="28"/>
          <w:szCs w:val="28"/>
          <w:lang w:val="kk-KZ"/>
        </w:rPr>
        <w:t>Зерттеудің мақсаты:</w:t>
      </w:r>
      <w:r>
        <w:rPr>
          <w:rFonts w:ascii="Times New Roman" w:hAnsi="Times New Roman"/>
          <w:sz w:val="28"/>
          <w:szCs w:val="28"/>
          <w:lang w:val="kk-KZ"/>
        </w:rPr>
        <w:t xml:space="preserve"> болашақ мектепке дейінгі ұйым тәрбиешілерінің кәсіби лидерлік әлеуетін дамытуды теориялық негіздеп, әдістемелік кешенін әзірлеу және оны эксперимент жүзінде тексеру.</w:t>
      </w:r>
    </w:p>
    <w:bookmarkEnd w:id="10"/>
    <w:p w14:paraId="157EE487"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Зерттеу нысаны</w:t>
      </w:r>
      <w:r>
        <w:rPr>
          <w:rFonts w:ascii="Times New Roman" w:hAnsi="Times New Roman"/>
          <w:sz w:val="28"/>
          <w:szCs w:val="28"/>
          <w:lang w:val="kk-KZ"/>
        </w:rPr>
        <w:t>: жоғары оқу орнында болашақ мектепке дейінгі ұйым тәрбиешілерін кәсіби даярлау үдерісі.</w:t>
      </w:r>
    </w:p>
    <w:p w14:paraId="4011BC86"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Зерттеу пәні:</w:t>
      </w:r>
      <w:r>
        <w:rPr>
          <w:rFonts w:ascii="Times New Roman" w:hAnsi="Times New Roman"/>
          <w:sz w:val="28"/>
          <w:szCs w:val="28"/>
          <w:lang w:val="kk-KZ"/>
        </w:rPr>
        <w:t xml:space="preserve"> болашақ мектепке дейінгі ұйым тәрбиешілерінің кәсіби лидерлік әлеуетін дамыту. </w:t>
      </w:r>
    </w:p>
    <w:p w14:paraId="037A4457"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Зерттеудің ғылыми болжамы:</w:t>
      </w:r>
      <w:r>
        <w:rPr>
          <w:rFonts w:ascii="Times New Roman" w:hAnsi="Times New Roman"/>
          <w:sz w:val="28"/>
          <w:szCs w:val="28"/>
          <w:lang w:val="kk-KZ"/>
        </w:rPr>
        <w:t xml:space="preserve"> </w:t>
      </w:r>
      <w:bookmarkStart w:id="11" w:name="_Hlk102927404"/>
      <w:r>
        <w:rPr>
          <w:rFonts w:ascii="Times New Roman" w:hAnsi="Times New Roman"/>
          <w:sz w:val="28"/>
          <w:szCs w:val="28"/>
          <w:lang w:val="kk-KZ"/>
        </w:rPr>
        <w:t xml:space="preserve">eгeр мектепке дейінгі ұйым тәрбиешілерінің лидерлік әлеуетін дамытудың теориялық негіздері айқындалып, құрылымдық-мазмұндық моделі жасалып, әдістемелік кешенімен қамтамасыз етілсе және жоғары оқу орнының тұтас педагогикалық үдерісіне ендіріліп, оның </w:t>
      </w:r>
      <w:r>
        <w:rPr>
          <w:rFonts w:ascii="Times New Roman" w:hAnsi="Times New Roman"/>
          <w:sz w:val="28"/>
          <w:szCs w:val="28"/>
          <w:lang w:val="kk-KZ"/>
        </w:rPr>
        <w:lastRenderedPageBreak/>
        <w:t xml:space="preserve">тиімділігі тәжірибелік-эксперименттік жұмыс арқылы дәлелденсе, oндa болашақ мектепке дейінгі ұйым тәрбиешілерінің кәсіби лидерлік әлеуетін дамытуға жағдай жасалынады. Жоғары оқу орнының дамытушы ортасының күші қолданылады, өйткені болашақ тәрбиешілердің кәсіби лидерлік әлеуетін дамытуға арнайы  бағытталған жүйе құрылады. </w:t>
      </w:r>
    </w:p>
    <w:p w14:paraId="049C610D" w14:textId="77777777" w:rsidR="00E11E9D" w:rsidRDefault="00E11E9D" w:rsidP="00E11E9D">
      <w:pPr>
        <w:spacing w:after="0" w:line="240" w:lineRule="auto"/>
        <w:ind w:firstLine="709"/>
        <w:jc w:val="both"/>
        <w:rPr>
          <w:rFonts w:ascii="Times New Roman" w:hAnsi="Times New Roman"/>
          <w:b/>
          <w:bCs/>
          <w:sz w:val="28"/>
          <w:szCs w:val="28"/>
          <w:lang w:val="kk-KZ"/>
        </w:rPr>
      </w:pPr>
      <w:bookmarkStart w:id="12" w:name="_Hlk102927028"/>
      <w:bookmarkEnd w:id="11"/>
      <w:r>
        <w:rPr>
          <w:rFonts w:ascii="Times New Roman" w:hAnsi="Times New Roman"/>
          <w:b/>
          <w:bCs/>
          <w:sz w:val="28"/>
          <w:szCs w:val="28"/>
          <w:lang w:val="kk-KZ"/>
        </w:rPr>
        <w:t>Зерттеу міндеттері:</w:t>
      </w:r>
    </w:p>
    <w:p w14:paraId="7E43DFF9" w14:textId="77777777" w:rsidR="00E11E9D" w:rsidRDefault="00E11E9D" w:rsidP="00E11E9D">
      <w:pPr>
        <w:spacing w:after="0" w:line="240" w:lineRule="auto"/>
        <w:ind w:firstLine="709"/>
        <w:jc w:val="both"/>
        <w:rPr>
          <w:rFonts w:ascii="Times New Roman" w:hAnsi="Times New Roman"/>
          <w:sz w:val="28"/>
          <w:szCs w:val="28"/>
          <w:lang w:val="kk-KZ"/>
        </w:rPr>
      </w:pPr>
      <w:bookmarkStart w:id="13" w:name="_Hlk98966275"/>
      <w:r>
        <w:rPr>
          <w:rFonts w:ascii="Times New Roman" w:hAnsi="Times New Roman"/>
          <w:sz w:val="28"/>
          <w:szCs w:val="28"/>
          <w:lang w:val="kk-KZ"/>
        </w:rPr>
        <w:t>1. Лидерлік феноменінің қалыптасуы мен дамуын зерттеп, талдау.</w:t>
      </w:r>
    </w:p>
    <w:p w14:paraId="0CF452C3" w14:textId="77777777" w:rsidR="00E11E9D" w:rsidRDefault="00E11E9D" w:rsidP="00E11E9D">
      <w:pPr>
        <w:spacing w:after="0" w:line="240" w:lineRule="auto"/>
        <w:ind w:firstLine="709"/>
        <w:jc w:val="both"/>
        <w:rPr>
          <w:rFonts w:ascii="Times New Roman" w:hAnsi="Times New Roman"/>
          <w:sz w:val="28"/>
          <w:szCs w:val="28"/>
          <w:lang w:val="kk-KZ"/>
        </w:rPr>
      </w:pPr>
      <w:bookmarkStart w:id="14" w:name="_Hlk97192591"/>
      <w:bookmarkStart w:id="15" w:name="_Hlk97195872"/>
      <w:r>
        <w:rPr>
          <w:rFonts w:ascii="Times New Roman" w:hAnsi="Times New Roman"/>
          <w:sz w:val="28"/>
          <w:szCs w:val="28"/>
          <w:lang w:val="kk-KZ"/>
        </w:rPr>
        <w:t>2.</w:t>
      </w:r>
      <w:bookmarkEnd w:id="14"/>
      <w:r>
        <w:rPr>
          <w:rFonts w:ascii="Times New Roman" w:hAnsi="Times New Roman"/>
          <w:sz w:val="28"/>
          <w:szCs w:val="28"/>
          <w:lang w:val="kk-KZ"/>
        </w:rPr>
        <w:t xml:space="preserve"> Мектепке дейінгі ұйым тәрбиешілерін дайындауда «кәсіби лидерлік әлеует» ұғымының мәнін, құрылымы мен қызметін анықтау;</w:t>
      </w:r>
    </w:p>
    <w:p w14:paraId="1417CDB2"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Болашақ тәрбиешілердің кәсіби лидерлік әлеуетін дамытудың құрылымдық-мазмұндық моделін жасау;</w:t>
      </w:r>
    </w:p>
    <w:p w14:paraId="703AEABF"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Болашақ мектепке дейінгі білім беру ұйым тәрбиешілерінің  кәсіби лидерлік әлеуетін дамытудың әдістемелік кешенін әзірлеп, тәжірибеден өткізу.</w:t>
      </w:r>
    </w:p>
    <w:bookmarkEnd w:id="12"/>
    <w:bookmarkEnd w:id="13"/>
    <w:bookmarkEnd w:id="15"/>
    <w:p w14:paraId="1F4C8D5C"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 xml:space="preserve">Зерттеудің жетекші идеясы: </w:t>
      </w:r>
      <w:r>
        <w:rPr>
          <w:rFonts w:ascii="Times New Roman" w:hAnsi="Times New Roman"/>
          <w:sz w:val="28"/>
          <w:szCs w:val="28"/>
          <w:lang w:val="kk-KZ"/>
        </w:rPr>
        <w:t xml:space="preserve">жоғары оқу орнының оқу-тәрбие үдерісінің мүмкіндіктерін тиімді пайдаланып, оқудан тыс жағдайда мәдени-әлеуеметтендіру орта құру болашақ мектепке дейінгі ұйым тәрбиешілерін даярлауға септігін тигізеді.  </w:t>
      </w:r>
    </w:p>
    <w:p w14:paraId="56D7D285"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Зерттеудің теориялық-әдіснамалық негіздері:</w:t>
      </w:r>
      <w:r>
        <w:rPr>
          <w:rFonts w:ascii="Times New Roman" w:hAnsi="Times New Roman"/>
          <w:sz w:val="28"/>
          <w:szCs w:val="28"/>
          <w:lang w:val="kk-KZ"/>
        </w:rPr>
        <w:t xml:space="preserve"> философиялық, педагогикалық, психологиялық зерттеулердің әдіснамалық: теория мен тәжірибенің бірлігі қағидасы және жан-жақтылық және жүйелілік қағидасы; тарихилық пен логикалық бірлігі, қарама-қайшылықтардың бірлігі, құбылыстарды диалектика тұрғысынан зерттеу, кәсіби лидерлік әлеуетті дамытудың тұғырлары мен ұстанымдары.</w:t>
      </w:r>
    </w:p>
    <w:p w14:paraId="30B418D3"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Зерттеу көздері:</w:t>
      </w:r>
      <w:r>
        <w:rPr>
          <w:rFonts w:ascii="Times New Roman" w:hAnsi="Times New Roman"/>
          <w:sz w:val="28"/>
          <w:szCs w:val="28"/>
          <w:lang w:val="kk-KZ"/>
        </w:rPr>
        <w:t xml:space="preserve"> философтардың, психологтар мен педагогтердің зерттеу нәтижелері, ғылыми жетістіктері мен озық тәжірибелері. Қазақстан Республикасының ресми құжаттары, Білім және ғылым министрлігінің жоғары білім беру мәселелері туралы нормативті құжаттар,  ғылыми мерзімді басылымдар, автордың педагогикалық және зерттеушілік тәжірибесі.</w:t>
      </w:r>
    </w:p>
    <w:p w14:paraId="08292EB2"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Зерттеу кезеңдері:</w:t>
      </w:r>
    </w:p>
    <w:p w14:paraId="2EF1268D"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sz w:val="28"/>
          <w:szCs w:val="28"/>
          <w:lang w:val="kk-KZ"/>
        </w:rPr>
        <w:t>1-кезең (2017-2018жж.) қарастырылып отырған мәселелер бойынша библиографиясы құрылды, жүйеге келтірілді, материалдар жинақталып, зерттеудің өзектілігі анықталды. Ғылыми аппарат (өзектілігі, мақсаты, міндеттері, болжамы, нысаны, пәні, теориялық негіздері) айқындалды, кәсіби лидерлік әлеуетті дамытудың теориясы мен тәжірибелері анықталып қорытыланды, эксперимент жұмысының бағдарламасы даярланды.</w:t>
      </w:r>
    </w:p>
    <w:p w14:paraId="7460B86D"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2-кезең (2018-2019жж.) жоғары оқу орнының білім беру ортасында болашақ тәрбиешілердің кәсіби лидерлік әлеуетін дамыту материалдары сұрыпталды, кәсіби лидерлік әлеуеті дамыған тәрбиешіні дайындау құрылымы анықталды. «Педагогикалық үдерісті басқарудағы лидерлік» атты элективті курстың мазмұны айқындалып, бағдарламасы және дәрістер жинағы даярланып, «Мектепке дейінгі білім берудегі менеджмент және электронды құжаттандыру» элективті пәні және «Лидер» студенттер клубының бағдарламасы және «Абайдың қара сөздеріндегі лидерлік идеялары» атты әдістемелік нұсқаулық ендірілді. Оларды оқу-тәрбие үдерісінде пайдаланудың әдістемесі жасалды, </w:t>
      </w:r>
      <w:r>
        <w:rPr>
          <w:rFonts w:ascii="Times New Roman" w:hAnsi="Times New Roman"/>
          <w:sz w:val="28"/>
          <w:szCs w:val="28"/>
          <w:lang w:val="kk-KZ"/>
        </w:rPr>
        <w:lastRenderedPageBreak/>
        <w:t>факультативтік сабақтар және оқудан тыс тәрбиелік іс-шаралар жоспарланды.Тәжірибелі-эксперимент жұмыстары жүргізілді.</w:t>
      </w:r>
    </w:p>
    <w:p w14:paraId="3D901932"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3-кезең (2019-2020 жж.) тәжірибелік эксперимент барысында алынған қорытынды нәтижелерге талдау және өңдеу жасалып, диссертациялық зерттеу талапқа сәйкес рәсімделді.</w:t>
      </w:r>
    </w:p>
    <w:p w14:paraId="5C2366B5" w14:textId="77777777" w:rsidR="00E11E9D" w:rsidRDefault="00E11E9D" w:rsidP="00E11E9D">
      <w:pPr>
        <w:spacing w:after="0" w:line="240" w:lineRule="auto"/>
        <w:ind w:firstLine="709"/>
        <w:jc w:val="both"/>
        <w:rPr>
          <w:rFonts w:ascii="Times New Roman" w:hAnsi="Times New Roman"/>
          <w:sz w:val="28"/>
          <w:szCs w:val="28"/>
          <w:lang w:val="kk-KZ"/>
        </w:rPr>
      </w:pPr>
      <w:bookmarkStart w:id="16" w:name="_Hlk102761855"/>
      <w:r>
        <w:rPr>
          <w:rFonts w:ascii="Times New Roman" w:hAnsi="Times New Roman"/>
          <w:b/>
          <w:bCs/>
          <w:sz w:val="28"/>
          <w:szCs w:val="28"/>
          <w:lang w:val="kk-KZ"/>
        </w:rPr>
        <w:t>Зерттеу әдістері:</w:t>
      </w:r>
      <w:r>
        <w:rPr>
          <w:rFonts w:ascii="Times New Roman" w:hAnsi="Times New Roman"/>
          <w:sz w:val="28"/>
          <w:szCs w:val="28"/>
          <w:lang w:val="kk-KZ"/>
        </w:rPr>
        <w:t xml:space="preserve"> зерттеу мәселелері бойынша теориялық-әдіснамалық негіздерін анықтау, философиялық, педагогикалық, психологиялық еңбектерге сараптамалық шолу әдісі, қорытындылау, салыстыру т.б., эмпирикалық (әңгімелесу, бақылау, тестілеу, сауалнама, педагогикалық эксперимент); зерттеу бойынша алынған нәтижелерді өңдеудің математикалық- статистикалық әдістері қолданылды.</w:t>
      </w:r>
    </w:p>
    <w:bookmarkEnd w:id="16"/>
    <w:p w14:paraId="55281BE6"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Зерттеудің базасы:</w:t>
      </w:r>
      <w:r>
        <w:rPr>
          <w:rFonts w:ascii="Times New Roman" w:hAnsi="Times New Roman"/>
          <w:sz w:val="28"/>
          <w:szCs w:val="28"/>
          <w:lang w:val="kk-KZ"/>
        </w:rPr>
        <w:t xml:space="preserve"> Абай атындағы Қазақ ұлттық педагогикалық университеті, Педагогика және психология институтының мектепке дейінгі оқыту мен тәрбиелеу мамандығының студенттері және Қазақ ұлттық қыздар педагогикалық университеті, Педагогика және психология факультетінің мектепке дейінгі оқыту мен тәрбиелеу мамандығының студенттері.</w:t>
      </w:r>
    </w:p>
    <w:p w14:paraId="7EC320D7"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 xml:space="preserve">Зерттеудің ғылыми жаңалығы және теориялық мәнділігі: </w:t>
      </w:r>
    </w:p>
    <w:p w14:paraId="1ECFD397"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Болашақ мектепке дейінгі ұйым тәрбиешілерінің кәсіби лидерлік әлеуетін дамытудың теориялық әдіснамалық негіздері анықталып, талдау жасалды.</w:t>
      </w:r>
    </w:p>
    <w:p w14:paraId="25F50885"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«Кәсіби лидерлік әлеует» - ұғымының мәні, құрылымы, қызметі анықталды</w:t>
      </w:r>
    </w:p>
    <w:p w14:paraId="4454A6CA"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Педагогикалық имидж, педагогикалық дағдылардың кәсіби лидерлік әлеуетті дамытудағы маңыздылығы айқындалды.</w:t>
      </w:r>
    </w:p>
    <w:p w14:paraId="7E8F705E"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Болашақ мектепке дейінгі ұйым тәрбиешілерінің кәсіби лидерлік әлеуетін дамытудың құрылымдық-мазмұндық моделі даярланып, оның тиімділігі тәжірибелік-эксперименттік жұмыс барысында тексерілді.</w:t>
      </w:r>
    </w:p>
    <w:p w14:paraId="5FD6AFF2"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Болашақ мектепке дейінгі ұйым тәрбиешілерінің кәсіби лидерлік әлеуетін дамытудың әдістемелік кешені жасалып, оқу-тәрбие үдерісіне ендірілді.</w:t>
      </w:r>
    </w:p>
    <w:p w14:paraId="4A28C309"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 xml:space="preserve">Зерттеудің практикалық маңыздылығы: </w:t>
      </w:r>
      <w:r>
        <w:rPr>
          <w:rFonts w:ascii="Times New Roman" w:hAnsi="Times New Roman"/>
          <w:sz w:val="28"/>
          <w:szCs w:val="28"/>
          <w:lang w:val="kk-KZ"/>
        </w:rPr>
        <w:t xml:space="preserve">болашақ мектепке дейінгі ұйым тәрбиешілерінің кәсіби лидерлік әлеуетін дамытуға арналған: </w:t>
      </w:r>
    </w:p>
    <w:p w14:paraId="18CF0E3B"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sz w:val="28"/>
          <w:szCs w:val="28"/>
          <w:lang w:val="kk-KZ"/>
        </w:rPr>
        <w:t>- «Педагогикалық үдерісті басқарудағы лидерлік» элективті курс бағдарламасы;</w:t>
      </w:r>
    </w:p>
    <w:p w14:paraId="5A61BEBB"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sz w:val="28"/>
          <w:szCs w:val="28"/>
          <w:lang w:val="kk-KZ"/>
        </w:rPr>
        <w:t>- «Педагогикалық үдерісті басқарудағы лидерлік»  дәрістер жинағы;</w:t>
      </w:r>
    </w:p>
    <w:p w14:paraId="72DEE8D8"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sz w:val="28"/>
          <w:szCs w:val="28"/>
          <w:lang w:val="kk-KZ"/>
        </w:rPr>
        <w:t>- «Лидер»  клубының жұмысын ұйымдастыруға арналған бағдарламасы;</w:t>
      </w:r>
    </w:p>
    <w:p w14:paraId="6C97894C" w14:textId="77777777" w:rsidR="00E11E9D" w:rsidRDefault="00E11E9D" w:rsidP="00E11E9D">
      <w:pPr>
        <w:spacing w:after="0" w:line="240" w:lineRule="auto"/>
        <w:ind w:firstLine="709"/>
        <w:jc w:val="both"/>
        <w:rPr>
          <w:rFonts w:ascii="Times New Roman" w:hAnsi="Times New Roman"/>
          <w:b/>
          <w:bCs/>
          <w:sz w:val="28"/>
          <w:szCs w:val="28"/>
          <w:lang w:val="kk-KZ"/>
        </w:rPr>
      </w:pPr>
      <w:r>
        <w:rPr>
          <w:rFonts w:ascii="Times New Roman" w:hAnsi="Times New Roman"/>
          <w:sz w:val="28"/>
          <w:szCs w:val="28"/>
          <w:lang w:val="kk-KZ"/>
        </w:rPr>
        <w:t>- «Абай Құнанбайұлының қара сөздеріндегі лидерлік идеялары» атты әдістемелік нұсқаулықтан құралған оқу әдістемелік кешен дайындалды.</w:t>
      </w:r>
    </w:p>
    <w:p w14:paraId="0C7B18EE"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Зерттеу нәтижелерін жоғары оқу орындарында «Мектепке дейінгі оқыту және тәрбиелеу» білім беру бағдарламалары бойынша білім алушыларды кәсіби даярлау үдерісіне, педагогикалық колледждерде, мектепке дейінгі ұйым тәрбиешілерінің біліктілігін жетілдіру және қайта даярлау жүйесінде пайдалануға болады. </w:t>
      </w:r>
    </w:p>
    <w:p w14:paraId="697820B9" w14:textId="77777777" w:rsidR="00E11E9D" w:rsidRDefault="00E11E9D" w:rsidP="00E11E9D">
      <w:pPr>
        <w:pStyle w:val="a8"/>
        <w:widowControl w:val="0"/>
        <w:tabs>
          <w:tab w:val="left" w:pos="851"/>
        </w:tabs>
        <w:autoSpaceDE w:val="0"/>
        <w:adjustRightInd w:val="0"/>
        <w:spacing w:after="0"/>
        <w:ind w:left="0" w:firstLine="567"/>
        <w:jc w:val="both"/>
        <w:rPr>
          <w:b/>
          <w:sz w:val="28"/>
          <w:szCs w:val="28"/>
          <w:lang w:val="kk-KZ" w:eastAsia="ru-RU"/>
        </w:rPr>
      </w:pPr>
      <w:r>
        <w:rPr>
          <w:b/>
          <w:sz w:val="28"/>
          <w:szCs w:val="28"/>
          <w:lang w:val="kk-KZ" w:eastAsia="ru-RU"/>
        </w:rPr>
        <w:t>Қорғауға ұсынылатын қағидалар:</w:t>
      </w:r>
    </w:p>
    <w:p w14:paraId="408C573D" w14:textId="77777777" w:rsidR="00E11E9D" w:rsidRDefault="00E11E9D" w:rsidP="00E11E9D">
      <w:pPr>
        <w:pStyle w:val="a8"/>
        <w:widowControl w:val="0"/>
        <w:tabs>
          <w:tab w:val="left" w:pos="851"/>
        </w:tabs>
        <w:autoSpaceDE w:val="0"/>
        <w:adjustRightInd w:val="0"/>
        <w:spacing w:after="0"/>
        <w:ind w:left="0" w:firstLine="567"/>
        <w:jc w:val="both"/>
        <w:rPr>
          <w:sz w:val="28"/>
          <w:szCs w:val="28"/>
          <w:lang w:val="kk-KZ"/>
        </w:rPr>
      </w:pPr>
      <w:bookmarkStart w:id="17" w:name="_Hlk102927470"/>
      <w:r>
        <w:rPr>
          <w:bCs/>
          <w:sz w:val="28"/>
          <w:szCs w:val="28"/>
          <w:lang w:val="kk-KZ" w:eastAsia="ru-RU"/>
        </w:rPr>
        <w:t>1.</w:t>
      </w:r>
      <w:r>
        <w:rPr>
          <w:b/>
          <w:sz w:val="28"/>
          <w:szCs w:val="28"/>
          <w:lang w:val="kk-KZ" w:eastAsia="ru-RU"/>
        </w:rPr>
        <w:t xml:space="preserve"> </w:t>
      </w:r>
      <w:r>
        <w:rPr>
          <w:sz w:val="28"/>
          <w:szCs w:val="28"/>
          <w:lang w:val="kk-KZ"/>
        </w:rPr>
        <w:t xml:space="preserve">Лидерлік феномені, стильдері мен типологиясының қалыптасуы, дамуы </w:t>
      </w:r>
      <w:r>
        <w:rPr>
          <w:sz w:val="28"/>
          <w:szCs w:val="28"/>
          <w:lang w:val="kk-KZ"/>
        </w:rPr>
        <w:lastRenderedPageBreak/>
        <w:t xml:space="preserve">жайындағы ғылыми еңбектерде лидерлік – көпөлшемді құбылыс ретінде: тұлғааралық қатынастардың айқындалған құрылымы, топтық тұлғаралық қарым - қатынасқа үздіксіз әсер ету үдерісі, белгілі бір топ мүшесінің әлеуметтік белсенділігін көрсететін және оның басқа топ мүшелеріне қатысты лидерлік орынды иеленуінің тетігі ретінде әртүрлі аспектіде қарастырылады, талданады. </w:t>
      </w:r>
    </w:p>
    <w:p w14:paraId="62FB8691" w14:textId="77777777" w:rsidR="00E11E9D" w:rsidRDefault="00E11E9D" w:rsidP="00E11E9D">
      <w:pPr>
        <w:pStyle w:val="a8"/>
        <w:widowControl w:val="0"/>
        <w:tabs>
          <w:tab w:val="left" w:pos="851"/>
        </w:tabs>
        <w:autoSpaceDE w:val="0"/>
        <w:adjustRightInd w:val="0"/>
        <w:spacing w:after="0"/>
        <w:ind w:left="0" w:firstLine="567"/>
        <w:jc w:val="both"/>
        <w:rPr>
          <w:sz w:val="28"/>
          <w:szCs w:val="28"/>
          <w:lang w:val="kk-KZ" w:eastAsia="ru-RU"/>
        </w:rPr>
      </w:pPr>
      <w:r>
        <w:rPr>
          <w:sz w:val="28"/>
          <w:szCs w:val="28"/>
          <w:lang w:val="kk-KZ"/>
        </w:rPr>
        <w:t xml:space="preserve">2. «Кәсіби лидерлік әлеует» </w:t>
      </w:r>
      <w:r>
        <w:rPr>
          <w:b/>
          <w:sz w:val="28"/>
          <w:szCs w:val="28"/>
          <w:lang w:val="kk-KZ"/>
        </w:rPr>
        <w:t>–</w:t>
      </w:r>
      <w:r>
        <w:rPr>
          <w:sz w:val="28"/>
          <w:szCs w:val="28"/>
          <w:lang w:val="kk-KZ"/>
        </w:rPr>
        <w:t xml:space="preserve"> болашақ тәрбиешінің қызметінде </w:t>
      </w:r>
      <w:r>
        <w:rPr>
          <w:color w:val="000000" w:themeColor="text1"/>
          <w:sz w:val="28"/>
          <w:szCs w:val="28"/>
          <w:lang w:val="kk-KZ"/>
        </w:rPr>
        <w:t>болжамдық, стратегиялық мақсат қою, міндеттерді тиімді жүзеге асыру, креативтілік және өзгерістерге сезімталдық, өкілеттілік беру, фрустрацияға қарсы тұру, уақытты ұтымды пайдалану, мамандығына пәрменді қызығушылық</w:t>
      </w:r>
      <w:r>
        <w:rPr>
          <w:sz w:val="28"/>
          <w:szCs w:val="28"/>
          <w:lang w:val="kk-KZ"/>
        </w:rPr>
        <w:t xml:space="preserve"> тұрғысынан ықпал ететін факторлар және танымдық белсенділігін сипаттайтын білім, білік, дағдылар, мүмкіндіктер, қасиеттер жиынтығы.</w:t>
      </w:r>
    </w:p>
    <w:p w14:paraId="6666467C" w14:textId="77777777" w:rsidR="00E11E9D" w:rsidRDefault="00E11E9D" w:rsidP="00E11E9D">
      <w:pPr>
        <w:pStyle w:val="a8"/>
        <w:widowControl w:val="0"/>
        <w:tabs>
          <w:tab w:val="left" w:pos="851"/>
        </w:tabs>
        <w:autoSpaceDE w:val="0"/>
        <w:adjustRightInd w:val="0"/>
        <w:spacing w:after="0"/>
        <w:ind w:left="0" w:firstLine="567"/>
        <w:jc w:val="both"/>
        <w:rPr>
          <w:sz w:val="28"/>
          <w:szCs w:val="28"/>
          <w:lang w:val="kk-KZ" w:eastAsia="ru-RU"/>
        </w:rPr>
      </w:pPr>
      <w:r>
        <w:rPr>
          <w:sz w:val="28"/>
          <w:szCs w:val="28"/>
          <w:lang w:val="kk-KZ"/>
        </w:rPr>
        <w:t>3. Болашақ тәрбиешілердің кәсіби лидерлік әлеуетін дамытудың құрылымдық-мазмұндық моделі, мотивациялық, іс-әрекеттік, когнитивтік, рефлекция компоненттері мен көрсеткіштері, әдіснаманың іс-әрекеттік, тұлғалық, когнитивтік, мотивациялық, орта тұғырлары мен ұстанымдары, оқу және оқудан тыс үдерістердің құрамалары: мазмұн, әдістеме, құралдар негізделген, зерттеліп отырған кәсіби лидерлік әлеует деңгейін анықтайтын әдістер мен әрекеттер жиынтығынан тұратын құрылым.</w:t>
      </w:r>
    </w:p>
    <w:p w14:paraId="7CAAECC4" w14:textId="77777777" w:rsidR="00E11E9D" w:rsidRDefault="00E11E9D" w:rsidP="00E11E9D">
      <w:pPr>
        <w:pStyle w:val="a8"/>
        <w:widowControl w:val="0"/>
        <w:tabs>
          <w:tab w:val="left" w:pos="851"/>
        </w:tabs>
        <w:autoSpaceDE w:val="0"/>
        <w:adjustRightInd w:val="0"/>
        <w:spacing w:after="0"/>
        <w:ind w:left="0" w:firstLine="567"/>
        <w:jc w:val="both"/>
        <w:rPr>
          <w:sz w:val="28"/>
          <w:szCs w:val="28"/>
          <w:lang w:val="kk-KZ" w:eastAsia="ru-RU"/>
        </w:rPr>
      </w:pPr>
      <w:r>
        <w:rPr>
          <w:sz w:val="28"/>
          <w:szCs w:val="28"/>
          <w:lang w:val="kk-KZ"/>
        </w:rPr>
        <w:t xml:space="preserve">4. </w:t>
      </w:r>
      <w:r>
        <w:rPr>
          <w:spacing w:val="-2"/>
          <w:sz w:val="28"/>
          <w:szCs w:val="28"/>
          <w:lang w:val="kk-KZ"/>
        </w:rPr>
        <w:t xml:space="preserve">Болашақ мектепке дейінгі ұйым тәрбиешілерінің кәсіби лидерлік әлеуетін дамытуға </w:t>
      </w:r>
      <w:r>
        <w:rPr>
          <w:sz w:val="28"/>
          <w:szCs w:val="28"/>
          <w:lang w:val="kk-KZ"/>
        </w:rPr>
        <w:t xml:space="preserve">педагогикалық жағдай жасау </w:t>
      </w:r>
      <w:r>
        <w:rPr>
          <w:b/>
          <w:sz w:val="28"/>
          <w:szCs w:val="28"/>
          <w:lang w:val="kk-KZ"/>
        </w:rPr>
        <w:t>–</w:t>
      </w:r>
      <w:r>
        <w:rPr>
          <w:sz w:val="28"/>
          <w:szCs w:val="28"/>
          <w:lang w:val="kk-KZ"/>
        </w:rPr>
        <w:t xml:space="preserve"> элективті курс және клуб бағдарламалары, дәрістер жинағы, нұсқаулықты пайдаланумен жүзеге асырылып, </w:t>
      </w:r>
      <w:r>
        <w:rPr>
          <w:color w:val="000000" w:themeColor="text1"/>
          <w:sz w:val="28"/>
          <w:szCs w:val="28"/>
          <w:lang w:val="kk-KZ"/>
        </w:rPr>
        <w:t>қарастырылып отырған үдерістің тиімділігін қамтамасыз етеді. Арнайы ұйымдастырылған білім беру және әлеуметтендіру жұмыстары арқылы зерттеліп отырған кәсіби лидерлік әлеует анықталып,  дамуына мүмкіндік туындайды.</w:t>
      </w:r>
    </w:p>
    <w:p w14:paraId="4B2A10F1" w14:textId="77777777" w:rsidR="00E11E9D" w:rsidRDefault="00E11E9D" w:rsidP="00E11E9D">
      <w:pPr>
        <w:spacing w:after="0" w:line="240" w:lineRule="auto"/>
        <w:ind w:firstLine="709"/>
        <w:jc w:val="both"/>
        <w:rPr>
          <w:rFonts w:ascii="Times New Roman" w:hAnsi="Times New Roman"/>
          <w:sz w:val="28"/>
          <w:szCs w:val="28"/>
          <w:lang w:val="kk-KZ"/>
        </w:rPr>
      </w:pPr>
      <w:bookmarkStart w:id="18" w:name="_Hlk104253468"/>
      <w:bookmarkEnd w:id="17"/>
      <w:r>
        <w:rPr>
          <w:rFonts w:ascii="Times New Roman" w:hAnsi="Times New Roman"/>
          <w:sz w:val="28"/>
          <w:szCs w:val="28"/>
          <w:lang w:val="kk-KZ"/>
        </w:rPr>
        <w:t>Диссертациялық жұмыстың мазмұны бойынша барлығы 21 еңбек жарияланды, соның ішінде Қазақстан Республикасы Білім және  ғылым министрлігінің Білім және ғылым сапасын қамтамасыз ету комитеті ұсынған ғылыми басылымдарда – 6 мақала; Scopus базасына енген басылымда 1 мақала; Халықаралық ғылыми конференция жинақтарында 9 мақала, 1 дәрістер жинағы,  1 нұсқаулық, 1 бағдарлама.</w:t>
      </w:r>
    </w:p>
    <w:bookmarkEnd w:id="18"/>
    <w:p w14:paraId="27D8BEED"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Диссертацияның құрылымы</w:t>
      </w:r>
      <w:r>
        <w:rPr>
          <w:rFonts w:ascii="Times New Roman" w:hAnsi="Times New Roman"/>
          <w:sz w:val="28"/>
          <w:szCs w:val="28"/>
          <w:lang w:val="kk-KZ"/>
        </w:rPr>
        <w:t xml:space="preserve"> – кіріспеден, үш бөлімнен, қорытындыдан, пайдаланылған әдебиеттер тізімінен және қосымшалардан тұрады. Зерттеу жұмысы – 267 бет, 80 кесте, 57 сурет.</w:t>
      </w:r>
    </w:p>
    <w:p w14:paraId="4121479D" w14:textId="77777777" w:rsidR="00E11E9D" w:rsidRDefault="00E11E9D" w:rsidP="00E11E9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Пайдаланған әдебиеттер саны – 326.</w:t>
      </w:r>
    </w:p>
    <w:p w14:paraId="34C530BF" w14:textId="77777777" w:rsidR="00E11E9D" w:rsidRDefault="00E11E9D" w:rsidP="00E11E9D">
      <w:pPr>
        <w:spacing w:after="0" w:line="240" w:lineRule="auto"/>
        <w:jc w:val="both"/>
        <w:rPr>
          <w:rFonts w:ascii="Times New Roman" w:hAnsi="Times New Roman"/>
          <w:b/>
          <w:sz w:val="28"/>
          <w:szCs w:val="28"/>
          <w:lang w:val="kk-KZ"/>
        </w:rPr>
      </w:pPr>
    </w:p>
    <w:p w14:paraId="0BEBD9A5" w14:textId="6ACABE3E" w:rsidR="00E11E9D" w:rsidRDefault="00E11E9D" w:rsidP="00E11E9D">
      <w:pPr>
        <w:spacing w:after="0" w:line="240" w:lineRule="auto"/>
        <w:ind w:firstLine="567"/>
        <w:jc w:val="both"/>
        <w:rPr>
          <w:rFonts w:ascii="Times New Roman" w:hAnsi="Times New Roman"/>
          <w:b/>
          <w:sz w:val="28"/>
          <w:szCs w:val="28"/>
          <w:lang w:val="kk-KZ"/>
        </w:rPr>
      </w:pPr>
    </w:p>
    <w:p w14:paraId="7EF13BF8" w14:textId="64400AB7" w:rsidR="00776F16" w:rsidRDefault="00776F16" w:rsidP="00E11E9D">
      <w:pPr>
        <w:spacing w:after="0" w:line="240" w:lineRule="auto"/>
        <w:ind w:firstLine="567"/>
        <w:jc w:val="both"/>
        <w:rPr>
          <w:rFonts w:ascii="Times New Roman" w:hAnsi="Times New Roman"/>
          <w:b/>
          <w:sz w:val="28"/>
          <w:szCs w:val="28"/>
          <w:lang w:val="kk-KZ"/>
        </w:rPr>
      </w:pPr>
    </w:p>
    <w:p w14:paraId="07E80DA3" w14:textId="77777777" w:rsidR="00776F16" w:rsidRDefault="00776F16" w:rsidP="00E11E9D">
      <w:pPr>
        <w:spacing w:after="0" w:line="240" w:lineRule="auto"/>
        <w:ind w:firstLine="567"/>
        <w:jc w:val="both"/>
        <w:rPr>
          <w:rFonts w:ascii="Times New Roman" w:hAnsi="Times New Roman"/>
          <w:b/>
          <w:sz w:val="28"/>
          <w:szCs w:val="28"/>
          <w:lang w:val="kk-KZ"/>
        </w:rPr>
      </w:pPr>
    </w:p>
    <w:p w14:paraId="12278C88" w14:textId="77777777" w:rsidR="00E11E9D" w:rsidRDefault="00E11E9D" w:rsidP="00E11E9D">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lastRenderedPageBreak/>
        <w:t>1 БОЛАШАҚ МЕКТЕПКЕ ДЕЙІНГІ БІЛІМ БЕРУ ҰЙЫМ ТӘРБИЕШІЛЕРІНІҢ КӘСІБИ ЛИДЕРЛІК ӘЛЕУЕТІН ДАМЫТУДЫҢ ТЕОРИЯЛЫҚ-ӘДІСНАМАЛЫҚ НЕГІЗДЕРІ</w:t>
      </w:r>
    </w:p>
    <w:p w14:paraId="1246FA53" w14:textId="77777777" w:rsidR="00E11E9D" w:rsidRDefault="00E11E9D" w:rsidP="00E11E9D">
      <w:pPr>
        <w:spacing w:after="0" w:line="240" w:lineRule="auto"/>
        <w:ind w:firstLine="567"/>
        <w:jc w:val="both"/>
        <w:rPr>
          <w:rFonts w:ascii="Times New Roman" w:hAnsi="Times New Roman"/>
          <w:sz w:val="28"/>
          <w:szCs w:val="28"/>
          <w:lang w:val="kk-KZ"/>
        </w:rPr>
      </w:pPr>
    </w:p>
    <w:p w14:paraId="47FE0F7A" w14:textId="666D9FA4" w:rsidR="00E11E9D" w:rsidRPr="0081725A" w:rsidRDefault="00E11E9D" w:rsidP="00E11E9D">
      <w:pPr>
        <w:pStyle w:val="a8"/>
        <w:numPr>
          <w:ilvl w:val="1"/>
          <w:numId w:val="4"/>
        </w:numPr>
        <w:tabs>
          <w:tab w:val="left" w:pos="993"/>
        </w:tabs>
        <w:spacing w:after="0" w:line="240" w:lineRule="auto"/>
        <w:ind w:left="0" w:firstLine="543"/>
        <w:jc w:val="both"/>
        <w:rPr>
          <w:sz w:val="28"/>
          <w:szCs w:val="28"/>
          <w:lang w:val="kk-KZ"/>
        </w:rPr>
      </w:pPr>
      <w:r>
        <w:rPr>
          <w:b/>
          <w:sz w:val="28"/>
          <w:szCs w:val="28"/>
          <w:lang w:val="kk-KZ"/>
        </w:rPr>
        <w:t>Лидерлік феноменінің қалыптасуы мен дамуына теориялық талдау</w:t>
      </w:r>
    </w:p>
    <w:p w14:paraId="21A2C4EA" w14:textId="5CA4FF1F" w:rsidR="005A3E1B" w:rsidRPr="005A3E1B" w:rsidRDefault="005A3E1B" w:rsidP="005A3E1B">
      <w:pPr>
        <w:spacing w:after="0" w:line="240" w:lineRule="auto"/>
        <w:ind w:firstLine="567"/>
        <w:jc w:val="both"/>
        <w:rPr>
          <w:rFonts w:ascii="Times New Roman" w:hAnsi="Times New Roman"/>
          <w:sz w:val="28"/>
          <w:szCs w:val="28"/>
          <w:lang w:val="kk-KZ"/>
        </w:rPr>
      </w:pPr>
      <w:r w:rsidRPr="005A3E1B">
        <w:rPr>
          <w:rFonts w:ascii="Times New Roman" w:hAnsi="Times New Roman"/>
          <w:sz w:val="28"/>
          <w:szCs w:val="28"/>
          <w:lang w:val="kk-KZ"/>
        </w:rPr>
        <w:t>Лидерлік мәселесі қоғамдық ғылымдар арасындағы ең көп талқыланатын тақырыптардың бірі болып табылады. Адамның бүкіл өмірі әлеуметтік контексте өтеді, ол әртүрлі топтардың құрамында өмір сүреді және әрекет етеді, демек, әртүрлі ресми  және бейресми лидерлердің әсерін сезінеді, олар әртүрлі жеке сапаларға ие және қоғамда түрлі әлеуметтік рөл атқаратын адамдар бола алады [1]. Қатаң бәсекелестік пен белгісіздіктің жоғары деңгейі күнделікті шындық болған жағдайда, лидерлік құндылық бағдары мен көзқарастарын ерекше маңыздылық алады. Лидерлік феномен күрделі және қарама-қайшылықты, сондықтан оны жан-жақты талдау философия, антропология, әлеуметтану, тарих, генетика, физиология, психология, педагогика және басқа ғылымдар саласындағы білімді қамтуды қажет етеді [2]</w:t>
      </w:r>
    </w:p>
    <w:p w14:paraId="7C690691" w14:textId="01735DB0" w:rsidR="005A3E1B" w:rsidRPr="005A3E1B" w:rsidRDefault="005A3E1B" w:rsidP="005A3E1B">
      <w:pPr>
        <w:spacing w:after="0" w:line="240" w:lineRule="auto"/>
        <w:ind w:firstLine="567"/>
        <w:jc w:val="both"/>
        <w:rPr>
          <w:rFonts w:ascii="Times New Roman" w:hAnsi="Times New Roman"/>
          <w:sz w:val="28"/>
          <w:szCs w:val="28"/>
          <w:lang w:val="kk-KZ"/>
        </w:rPr>
      </w:pPr>
      <w:r w:rsidRPr="005A3E1B">
        <w:rPr>
          <w:rFonts w:ascii="Times New Roman" w:hAnsi="Times New Roman"/>
          <w:sz w:val="28"/>
          <w:szCs w:val="28"/>
          <w:lang w:val="kk-KZ"/>
        </w:rPr>
        <w:t xml:space="preserve">Қоғамның өткен әр кезеңінде өмір сүрген ойшылдар мен ғұламаларын сол кездегі көрнекті тұлғалардың іс-әрекетін, мінез-құлқын, ой-өрісін жалпы табиғатын түсінуге тырысып, бірінде лидерлік басым, ал басқаларында жоқ, басқалардан оның айырмашылығы қандай деген сұрақ қоя отырып лидерлік феноменді танып білуге тырысты [3]. Лидерлік феноменді танып білуге деген қызығушылық оның даму эволюциясындағы философиялық түсіндірмесі өзектілікке ие болды. </w:t>
      </w:r>
      <w:r w:rsidRPr="005A3E1B">
        <w:rPr>
          <w:rFonts w:ascii="Times New Roman" w:hAnsi="Times New Roman"/>
          <w:iCs/>
          <w:color w:val="000000"/>
          <w:sz w:val="28"/>
          <w:szCs w:val="28"/>
          <w:shd w:val="clear" w:color="auto" w:fill="FFFFFF"/>
          <w:lang w:val="kk-KZ"/>
        </w:rPr>
        <w:t>Философияда лидерлік феномені</w:t>
      </w:r>
      <w:r w:rsidRPr="005A3E1B">
        <w:rPr>
          <w:rFonts w:ascii="Times New Roman" w:hAnsi="Times New Roman"/>
          <w:color w:val="000000"/>
          <w:sz w:val="28"/>
          <w:szCs w:val="28"/>
          <w:shd w:val="clear" w:color="auto" w:fill="FFFFFF"/>
          <w:lang w:val="kk-KZ"/>
        </w:rPr>
        <w:t xml:space="preserve"> басқару иерархиясымен тығыз байланыста қарастырылады</w:t>
      </w:r>
      <w:r>
        <w:rPr>
          <w:rFonts w:ascii="Times New Roman" w:hAnsi="Times New Roman"/>
          <w:color w:val="000000"/>
          <w:sz w:val="28"/>
          <w:szCs w:val="28"/>
          <w:shd w:val="clear" w:color="auto" w:fill="FFFFFF"/>
          <w:lang w:val="en-US"/>
        </w:rPr>
        <w:t xml:space="preserve"> </w:t>
      </w:r>
      <w:r w:rsidRPr="005A3E1B">
        <w:rPr>
          <w:rFonts w:ascii="Times New Roman" w:hAnsi="Times New Roman"/>
          <w:sz w:val="28"/>
          <w:szCs w:val="28"/>
          <w:lang w:val="kk-KZ"/>
        </w:rPr>
        <w:t>[</w:t>
      </w:r>
      <w:r>
        <w:rPr>
          <w:rFonts w:ascii="Times New Roman" w:hAnsi="Times New Roman"/>
          <w:sz w:val="28"/>
          <w:szCs w:val="28"/>
          <w:lang w:val="en-US"/>
        </w:rPr>
        <w:t>4</w:t>
      </w:r>
      <w:r w:rsidRPr="005A3E1B">
        <w:rPr>
          <w:rFonts w:ascii="Times New Roman" w:hAnsi="Times New Roman"/>
          <w:sz w:val="28"/>
          <w:szCs w:val="28"/>
          <w:lang w:val="kk-KZ"/>
        </w:rPr>
        <w:t>]</w:t>
      </w:r>
      <w:r w:rsidRPr="005A3E1B">
        <w:rPr>
          <w:rFonts w:ascii="Times New Roman" w:hAnsi="Times New Roman"/>
          <w:color w:val="000000"/>
          <w:sz w:val="28"/>
          <w:szCs w:val="28"/>
          <w:shd w:val="clear" w:color="auto" w:fill="FFFFFF"/>
          <w:lang w:val="kk-KZ"/>
        </w:rPr>
        <w:t xml:space="preserve">. Онда басқарушы мен бағыныштылар деп бөлініп отырған. </w:t>
      </w:r>
      <w:r w:rsidRPr="005A3E1B">
        <w:rPr>
          <w:rFonts w:ascii="Times New Roman" w:hAnsi="Times New Roman"/>
          <w:sz w:val="28"/>
          <w:szCs w:val="28"/>
          <w:lang w:val="kk-KZ"/>
        </w:rPr>
        <w:t>Ежелгі грек философтары лидерлік феноменді басшылық және елді басқару тұрғысынан қарастырған. Ежелгі грек философы, диалектиканың алғашқы тарихи немесе бастапқы формасын жасаушы Гераклит билікке ең жақсылар керек деп санады, яғни тек үздіктер, даңққа ие адамдар басшы бола алады деген пікірде болды</w:t>
      </w:r>
      <w:bookmarkStart w:id="19" w:name="_Hlk98035013"/>
      <w:r w:rsidRPr="005A3E1B">
        <w:rPr>
          <w:rFonts w:ascii="Times New Roman" w:hAnsi="Times New Roman"/>
          <w:sz w:val="28"/>
          <w:szCs w:val="28"/>
          <w:lang w:val="kk-KZ"/>
        </w:rPr>
        <w:t xml:space="preserve"> [5]. </w:t>
      </w:r>
      <w:bookmarkEnd w:id="19"/>
    </w:p>
    <w:p w14:paraId="169235AA" w14:textId="400A533E" w:rsidR="0081725A" w:rsidRPr="0081725A" w:rsidRDefault="0081725A" w:rsidP="0081725A">
      <w:pPr>
        <w:pStyle w:val="a8"/>
        <w:tabs>
          <w:tab w:val="left" w:pos="993"/>
        </w:tabs>
        <w:spacing w:after="0" w:line="240" w:lineRule="auto"/>
        <w:ind w:left="0" w:firstLine="567"/>
        <w:jc w:val="both"/>
        <w:rPr>
          <w:sz w:val="28"/>
          <w:szCs w:val="28"/>
          <w:lang w:val="kk-KZ"/>
        </w:rPr>
      </w:pPr>
      <w:r w:rsidRPr="0081725A">
        <w:rPr>
          <w:sz w:val="28"/>
          <w:szCs w:val="28"/>
          <w:shd w:val="clear" w:color="auto" w:fill="FFFFFF"/>
          <w:lang w:val="kk-KZ"/>
        </w:rPr>
        <w:t>Бүгінгі қоғам алдында тұрған ең жауапты міндет – тәуелсіз мемлекетіміздің уығы боп қадалатын қоғам мүшелерін, яғни жас ұрпақты адамгершілік қасиетке тәрбиелеу, тиянақты  білім беру. Адам бойында адамгершілік құндылықтар болмаса, олардың орнын ешқандай терең білім толтыра алмайтынын өмірдің өзі дәлелдеуде. Балалар мен жастар тәрбиесінің болашағы – оларды адамгершілік – рухани жағынан нағыз адам етіп қалыптастыру керек. Сонда ғана нағыз толыққанды тұлғаға айналады</w:t>
      </w:r>
      <w:r w:rsidR="005A3E1B" w:rsidRPr="005A3E1B">
        <w:rPr>
          <w:sz w:val="28"/>
          <w:szCs w:val="28"/>
          <w:shd w:val="clear" w:color="auto" w:fill="FFFFFF"/>
          <w:lang w:val="kk-KZ"/>
        </w:rPr>
        <w:t xml:space="preserve"> </w:t>
      </w:r>
      <w:r w:rsidR="005A3E1B" w:rsidRPr="005A3E1B">
        <w:rPr>
          <w:sz w:val="28"/>
          <w:szCs w:val="28"/>
          <w:lang w:val="kk-KZ"/>
        </w:rPr>
        <w:t>[6]</w:t>
      </w:r>
      <w:r w:rsidRPr="0081725A">
        <w:rPr>
          <w:sz w:val="28"/>
          <w:szCs w:val="28"/>
          <w:shd w:val="clear" w:color="auto" w:fill="FFFFFF"/>
          <w:lang w:val="kk-KZ"/>
        </w:rPr>
        <w:t>.</w:t>
      </w:r>
      <w:r w:rsidR="005D7ECF">
        <w:rPr>
          <w:sz w:val="28"/>
          <w:szCs w:val="28"/>
          <w:shd w:val="clear" w:color="auto" w:fill="FFFFFF"/>
          <w:lang w:val="kk-KZ"/>
        </w:rPr>
        <w:t xml:space="preserve"> </w:t>
      </w:r>
      <w:r w:rsidRPr="0081725A">
        <w:rPr>
          <w:sz w:val="28"/>
          <w:szCs w:val="28"/>
          <w:shd w:val="clear" w:color="auto" w:fill="FFFFFF"/>
          <w:lang w:val="kk-KZ"/>
        </w:rPr>
        <w:t>Тәрбиедегі басты мәселе – балалардың тұлға аралық қатынасын дәріптеу,  өз құрбы – құрдастарымен, отбасы мүшелерімен қарым – қатынасын жасай білу, ол үшін өзге адамдарды түсінуі, қабылдауы, әр адамның даралық ерекшелігін жасына, ұлтына қарамастан саналы  түсіне білуі, өзіне сын көзбен қарап, өзінің көңіл – күйін, атқарған іс - әрекетінің есебін түсініп, істеген ісінің нәтижесіне өзіндік баға бере алғанда оның болашағы биікте болары сөзсіз</w:t>
      </w:r>
      <w:r w:rsidR="005A3E1B" w:rsidRPr="005A3E1B">
        <w:rPr>
          <w:sz w:val="28"/>
          <w:szCs w:val="28"/>
          <w:shd w:val="clear" w:color="auto" w:fill="FFFFFF"/>
          <w:lang w:val="kk-KZ"/>
        </w:rPr>
        <w:t xml:space="preserve"> </w:t>
      </w:r>
      <w:r w:rsidR="005A3E1B" w:rsidRPr="005A3E1B">
        <w:rPr>
          <w:sz w:val="28"/>
          <w:szCs w:val="28"/>
          <w:lang w:val="kk-KZ"/>
        </w:rPr>
        <w:t>[7]</w:t>
      </w:r>
      <w:r w:rsidRPr="0081725A">
        <w:rPr>
          <w:sz w:val="28"/>
          <w:szCs w:val="28"/>
          <w:shd w:val="clear" w:color="auto" w:fill="FFFFFF"/>
          <w:lang w:val="kk-KZ"/>
        </w:rPr>
        <w:t>.</w:t>
      </w:r>
      <w:r w:rsidR="005A3E1B" w:rsidRPr="005A3E1B">
        <w:rPr>
          <w:sz w:val="28"/>
          <w:szCs w:val="28"/>
          <w:shd w:val="clear" w:color="auto" w:fill="FFFFFF"/>
          <w:lang w:val="kk-KZ"/>
        </w:rPr>
        <w:t xml:space="preserve"> </w:t>
      </w:r>
      <w:r w:rsidRPr="0081725A">
        <w:rPr>
          <w:sz w:val="28"/>
          <w:szCs w:val="28"/>
          <w:shd w:val="clear" w:color="auto" w:fill="FFFFFF"/>
          <w:lang w:val="kk-KZ"/>
        </w:rPr>
        <w:t>Бүгінгі бала тек мұғалім берген білімді игеріп қана қоймай, оны әрі қарай өзінің белсенді, нысаналы, зерделі, дарындылық іс - әрекетімен сабақтастыра білгенде болашағы кемел болары сөзсіз</w:t>
      </w:r>
      <w:r w:rsidR="005A3E1B" w:rsidRPr="005A3E1B">
        <w:rPr>
          <w:sz w:val="28"/>
          <w:szCs w:val="28"/>
          <w:shd w:val="clear" w:color="auto" w:fill="FFFFFF"/>
          <w:lang w:val="kk-KZ"/>
        </w:rPr>
        <w:t xml:space="preserve"> </w:t>
      </w:r>
      <w:r w:rsidR="005A3E1B" w:rsidRPr="005A3E1B">
        <w:rPr>
          <w:sz w:val="28"/>
          <w:szCs w:val="28"/>
          <w:lang w:val="kk-KZ"/>
        </w:rPr>
        <w:t>[</w:t>
      </w:r>
      <w:r w:rsidR="005A3E1B" w:rsidRPr="00B6347E">
        <w:rPr>
          <w:sz w:val="28"/>
          <w:szCs w:val="28"/>
          <w:lang w:val="kk-KZ"/>
        </w:rPr>
        <w:t>8</w:t>
      </w:r>
      <w:r w:rsidR="005A3E1B" w:rsidRPr="005A3E1B">
        <w:rPr>
          <w:sz w:val="28"/>
          <w:szCs w:val="28"/>
          <w:lang w:val="kk-KZ"/>
        </w:rPr>
        <w:t>]</w:t>
      </w:r>
      <w:r w:rsidRPr="0081725A">
        <w:rPr>
          <w:sz w:val="28"/>
          <w:szCs w:val="28"/>
          <w:shd w:val="clear" w:color="auto" w:fill="FFFFFF"/>
          <w:lang w:val="kk-KZ"/>
        </w:rPr>
        <w:t>.</w:t>
      </w:r>
    </w:p>
    <w:p w14:paraId="77EB8E9E" w14:textId="77777777" w:rsidR="00776F16" w:rsidRDefault="00776F16" w:rsidP="0081725A">
      <w:pPr>
        <w:spacing w:after="0" w:line="240" w:lineRule="auto"/>
        <w:ind w:firstLine="567"/>
        <w:jc w:val="both"/>
        <w:rPr>
          <w:rFonts w:ascii="Times New Roman" w:hAnsi="Times New Roman"/>
          <w:sz w:val="28"/>
          <w:szCs w:val="28"/>
        </w:rPr>
      </w:pPr>
      <w:r w:rsidRPr="0081725A">
        <w:rPr>
          <w:rFonts w:ascii="Times New Roman" w:hAnsi="Times New Roman"/>
          <w:sz w:val="28"/>
          <w:szCs w:val="28"/>
        </w:rPr>
        <w:lastRenderedPageBreak/>
        <w:t xml:space="preserve">Орнатылған бейнекамералардың </w:t>
      </w:r>
      <w:r w:rsidRPr="00776F16">
        <w:rPr>
          <w:rFonts w:ascii="Times New Roman" w:hAnsi="Times New Roman"/>
          <w:sz w:val="28"/>
          <w:szCs w:val="28"/>
        </w:rPr>
        <w:t xml:space="preserve">арқасында қоғам балалардың құқықтары бұзылған фактілер туралы хабардар отыр. Бұл балабақшаларға қойылатын талаптарды күшейту қажеттілігі туралы ұстанымымыздың өзектілігін растайды. Он жылдан астам уақыт бұрын балабақшалар санының жылдам өсуін ынталандыру үшін лицензиялаудан, кейін мемлекеттік бақылаудан, мониторингтен және олардың қызметін реттеуден бас тарту туралы шешім қабылданды. Ол қандай нәтиже берді? Жекеменшік балабақшалар саны күрт артып, 3 жастан 6 жасқа дейінгі балалар бірден 99%-ға дейін қамтылды. Бұл - жақсы нәтиже. Алайда балабақшалар санын көбейтуге мүмкіндік болса да, сапа мәселесі өзекті болып қала береді. Балабақшалардың жартысы техникалық және санитарлық талаптарға сай келмейтін ғимараттарда, білікті мамандарсыз және қауіпті жағдайларда ашылған. Мұндай фактілер жеткілікті. </w:t>
      </w:r>
    </w:p>
    <w:p w14:paraId="35967CCF" w14:textId="77777777" w:rsidR="00776F16" w:rsidRDefault="00776F16" w:rsidP="00776F16">
      <w:pPr>
        <w:spacing w:after="0" w:line="240" w:lineRule="auto"/>
        <w:ind w:firstLine="567"/>
        <w:jc w:val="both"/>
        <w:rPr>
          <w:rFonts w:ascii="Times New Roman" w:hAnsi="Times New Roman"/>
          <w:sz w:val="28"/>
          <w:szCs w:val="28"/>
        </w:rPr>
      </w:pPr>
      <w:r w:rsidRPr="00776F16">
        <w:rPr>
          <w:rFonts w:ascii="Times New Roman" w:hAnsi="Times New Roman"/>
          <w:sz w:val="28"/>
          <w:szCs w:val="28"/>
        </w:rPr>
        <w:t xml:space="preserve">Екі жыл бұрын біз лицензиялау мен мемлекеттік бақылауды қайтаруға әрекет жасадық. Алайда сол кезде кәсіпкерлер палатасының, балабақшалар қауымдастығының және бірқатар мемлекеттік органның ұстанымы бұл норманы заңға енгізуге мүмкіндік бермеді. Бірақ біз бұл бағытта жұмысты тоқтатпадық. Былтырдың соңында мемлекеттік аттестаттау жүйесін енгізе алдық. Аттестация нәтижесі көңілден шықпады. Тексерістен өткен балабақшалардың 80%-ы мемлекеттік аттестациядан өте алмады. </w:t>
      </w:r>
    </w:p>
    <w:p w14:paraId="67B6D166" w14:textId="6C5FE30E" w:rsidR="00776F16" w:rsidRDefault="00776F16" w:rsidP="00776F16">
      <w:pPr>
        <w:spacing w:after="0" w:line="240" w:lineRule="auto"/>
        <w:ind w:firstLine="567"/>
        <w:jc w:val="both"/>
        <w:rPr>
          <w:rFonts w:ascii="Times New Roman" w:hAnsi="Times New Roman"/>
          <w:sz w:val="28"/>
          <w:szCs w:val="28"/>
        </w:rPr>
      </w:pPr>
      <w:r w:rsidRPr="00776F16">
        <w:rPr>
          <w:rFonts w:ascii="Times New Roman" w:hAnsi="Times New Roman"/>
          <w:sz w:val="28"/>
          <w:szCs w:val="28"/>
        </w:rPr>
        <w:t xml:space="preserve">Әңгіме балабақшадағы бүлдіршіндерге қолайлы жағдай жасалмауы, оқу-тәрбие жұмыстарының мемлекеттік білім беру стандартына, қауіпсіздік техникасы, өрт және санитарлық нормалардың талаптарға сәйкес келмеуі, тәрбиешілердің қол көтеруі және басқа да келеңсіз фактілер туралы болып отыр. Сондықтан қазір бес негізгі бағыт бойынша жұмыс істеп жатырмыз. Лицензиялауды қайтару. Бұл мәселе бойынша депутаттардың, қоғам мен мемлекеттік органдардың қолдауына үміт артамыз. Жұмыс жағдайлары мен сапасын тексеріп, барлық балабақшаны аттестациялаудан өткізу. Балабақшаларға мемлекеттік тапсырыстарды орналастыруға қойылатын талаптарды күшейту. Мектепке дейінгі мекеме қызметкерлерінің кадрлық әлеуетін арттыру. Колледждер мен ЖОО-ларда мамандарды даярлау сапасын арттыру. </w:t>
      </w:r>
    </w:p>
    <w:p w14:paraId="140068DE" w14:textId="6EC3C704" w:rsidR="00776F16" w:rsidRDefault="00776F16" w:rsidP="00776F16">
      <w:pPr>
        <w:spacing w:after="0" w:line="240" w:lineRule="auto"/>
        <w:ind w:firstLine="567"/>
        <w:jc w:val="both"/>
        <w:rPr>
          <w:rFonts w:ascii="Times New Roman" w:hAnsi="Times New Roman"/>
          <w:sz w:val="28"/>
          <w:szCs w:val="28"/>
        </w:rPr>
      </w:pPr>
      <w:r w:rsidRPr="00776F16">
        <w:rPr>
          <w:rFonts w:ascii="Times New Roman" w:hAnsi="Times New Roman"/>
          <w:sz w:val="28"/>
          <w:szCs w:val="28"/>
        </w:rPr>
        <w:t>Мектепке дейінгі білім берудің жаңа моделі бойынша бағдарламалардың мазмұнын жаңарту. Соңғы жылдары балабақша тәрбиешісі мамандығына оқуға түсуге конкурс күрт төмендеп кетті. Бұл ең алдымен жалақыға байланысты. Тәрбиешілердің жалақысы жыл сайын 25%-ға өскенімен, базалық жалақының аздығынан ол әлі де болса жеткіліксіз болып отыр. Қазір біз бірнеше балабақшада пилоттық жоба бастадық. Бұл жоба бойынша екі тәрбиеші жарты күн емес, күні бойы жұмыс істеп, екі есе жалақы алады. Кейін пилоттық жоба нәтижесі бойынша шешім қабылданады. Әрине, жекеменшік балабақша ашатын кәсіпкерлерді қолдау маңызды екенін түсінеміз. Бірақ біздің жұмысымыздағы басты бағыт – балалардың қауіпсіздігі және оларға қолайлы әрі сапалы жағдай жасау. Мұндай ережелер ата-аналар үшін маңызды және адал кәсіпкерлер үшін пайдалы деп есептеймін.</w:t>
      </w:r>
    </w:p>
    <w:p w14:paraId="2B47CD46" w14:textId="77777777" w:rsidR="00776F16" w:rsidRDefault="00E11E9D" w:rsidP="00776F16">
      <w:pPr>
        <w:spacing w:after="0" w:line="240" w:lineRule="auto"/>
        <w:ind w:firstLine="567"/>
        <w:jc w:val="both"/>
        <w:rPr>
          <w:rFonts w:ascii="Times New Roman" w:hAnsi="Times New Roman"/>
          <w:sz w:val="28"/>
          <w:szCs w:val="28"/>
        </w:rPr>
      </w:pPr>
      <w:r w:rsidRPr="00776F16">
        <w:rPr>
          <w:rFonts w:ascii="Times New Roman" w:hAnsi="Times New Roman"/>
          <w:sz w:val="28"/>
          <w:szCs w:val="28"/>
        </w:rPr>
        <w:t xml:space="preserve">Білім және ғылым министрлігінің ашықтығы, министрліктің жұмысын көрсетуге, аудиторияны білім беру жобаларына тартуға дайындығы қуантады. </w:t>
      </w:r>
      <w:r w:rsidRPr="00776F16">
        <w:rPr>
          <w:rFonts w:ascii="Times New Roman" w:hAnsi="Times New Roman"/>
          <w:sz w:val="28"/>
          <w:szCs w:val="28"/>
        </w:rPr>
        <w:lastRenderedPageBreak/>
        <w:t xml:space="preserve">Оның біріншісі - Қазақстан. Қазірдің өзінде қызығушылық танытып, көп қаралым жинап үлгерді. Министрліктің TikTok парақшасындағы оқырмандар саны үш есеге артты. Сондай-ақ қазақстандық университетпен тікелей  байланыс орнатып, басқа елдерден келген студенттер отандық университеттің ұсыныстарымен танысты. </w:t>
      </w:r>
    </w:p>
    <w:p w14:paraId="5A7F7560" w14:textId="77777777" w:rsidR="00776F16" w:rsidRDefault="00E11E9D" w:rsidP="00776F16">
      <w:pPr>
        <w:spacing w:after="0" w:line="240" w:lineRule="auto"/>
        <w:ind w:firstLine="567"/>
        <w:jc w:val="both"/>
        <w:rPr>
          <w:rFonts w:ascii="Times New Roman" w:hAnsi="Times New Roman"/>
          <w:sz w:val="28"/>
          <w:szCs w:val="28"/>
        </w:rPr>
      </w:pPr>
      <w:r w:rsidRPr="00776F16">
        <w:rPr>
          <w:rFonts w:ascii="Times New Roman" w:hAnsi="Times New Roman"/>
          <w:sz w:val="28"/>
          <w:szCs w:val="28"/>
        </w:rPr>
        <w:t xml:space="preserve">Министрлікпен бірлескен жұмысымызды жалғастырамыз деп үміттенемін», - деді Шығыс Еуропадағы үкіметтік байланыс және корпоративтік істер жөніндегі директор Сергей Соколов. Өз кезегінде Білім және ғылым министрі жаңа интернет-сайттарда білім мен ғылымды насихаттаудың маңыздылығына тоқталды. Ол Қазақстанда қазірдің өзінде түрлі интернет-платформаларды қолданатын, түрлі сабақтарды заманауи және қызықты форматта түсіндіретін белсенді мұғалімдердің бар екенін атап өтті. Бұл әдіс, әсіресе, пандемия кезінде маңызды болды. «Біз үшін мемлекеттік тілде білім беру және ғылыми мазмұнды құруға басымдық беріледі. Біздің ынтымақтастығымыз қазақ тілін және Tik Tok платформасында мемлекеттік тілдегі ғылыми-танымдық ақпаратты дамыту танымал болады деп сенемін. Бұл сіз осы платформада оқуға болады дегенді білдірмейді, бірақ білім беру мақсатында ресурстарды қосымша ақпарат көзі ретінде іске асыру пайдалы болар еді. </w:t>
      </w:r>
    </w:p>
    <w:p w14:paraId="713F83CB" w14:textId="72885A38" w:rsidR="00A15D82" w:rsidRDefault="00E11E9D" w:rsidP="00776F16">
      <w:pPr>
        <w:spacing w:after="0" w:line="240" w:lineRule="auto"/>
        <w:ind w:firstLine="567"/>
        <w:jc w:val="both"/>
        <w:rPr>
          <w:rFonts w:ascii="Times New Roman" w:hAnsi="Times New Roman"/>
          <w:sz w:val="28"/>
          <w:szCs w:val="28"/>
        </w:rPr>
      </w:pPr>
      <w:r w:rsidRPr="00776F16">
        <w:rPr>
          <w:rFonts w:ascii="Times New Roman" w:hAnsi="Times New Roman"/>
          <w:sz w:val="28"/>
          <w:szCs w:val="28"/>
        </w:rPr>
        <w:t xml:space="preserve">Жақында мен түлектермен сөйлестім, олар оқулықтар мен басқа да білім беру ресурстарын пайдалана отырып дайындалып жатқанын, сонымен қатар ҰБТ-ға дайындала бастағанын, соның ішінде Tik Tok-тан ақпарат алатынын айтты. Мен өзім әлеуметтік желілердің өте белсенді қолданушысы ретінде ақпаратты жеткізу үшін әртүрлі құралдарды пайдалану қаншалықты маңызды екенін түсінемін. </w:t>
      </w:r>
    </w:p>
    <w:p w14:paraId="7B60866E" w14:textId="77777777" w:rsidR="00776F16" w:rsidRDefault="00776F16" w:rsidP="00776F16">
      <w:pPr>
        <w:spacing w:after="0" w:line="240" w:lineRule="auto"/>
        <w:ind w:firstLine="567"/>
        <w:jc w:val="both"/>
        <w:rPr>
          <w:rFonts w:ascii="Times New Roman" w:hAnsi="Times New Roman"/>
          <w:sz w:val="28"/>
          <w:szCs w:val="28"/>
          <w:shd w:val="clear" w:color="auto" w:fill="FFFFFF"/>
        </w:rPr>
      </w:pPr>
      <w:r w:rsidRPr="00776F16">
        <w:rPr>
          <w:rFonts w:ascii="Times New Roman" w:hAnsi="Times New Roman"/>
          <w:sz w:val="28"/>
          <w:szCs w:val="28"/>
          <w:shd w:val="clear" w:color="auto" w:fill="FFFFFF"/>
        </w:rPr>
        <w:t>Ұлттық Ғылым академиясына мемлекеттік мәртебе беріліп, ол бюджет есебінен қаржыландырылады. Ғылыми қызметпен тікелей айналысатын академиктерге өмір бойы ай сайын стипендия беріледі. Ал бұрынғы Ұлттық ғылыми-техникалық ақпарат орталығы қайта ашылады. Мұны Мемлекет басшысы айтты. Алматыға сапары барасында Қасым-Жомарт Тоқаев Ұлттық ғылым академиясының 75 жылдығына арналған салтанатты жиынға қатысты. Біздің жұрт қай кезде де ілім, білімге құштар болған.</w:t>
      </w:r>
    </w:p>
    <w:p w14:paraId="7041A681" w14:textId="77777777" w:rsidR="00776F16" w:rsidRDefault="00776F16" w:rsidP="00776F16">
      <w:pPr>
        <w:spacing w:after="0" w:line="240" w:lineRule="auto"/>
        <w:ind w:firstLine="567"/>
        <w:jc w:val="both"/>
        <w:rPr>
          <w:rFonts w:ascii="Times New Roman" w:hAnsi="Times New Roman"/>
          <w:sz w:val="28"/>
          <w:szCs w:val="28"/>
          <w:shd w:val="clear" w:color="auto" w:fill="FFFFFF"/>
        </w:rPr>
      </w:pPr>
      <w:r w:rsidRPr="00776F16">
        <w:rPr>
          <w:rFonts w:ascii="Times New Roman" w:hAnsi="Times New Roman"/>
          <w:sz w:val="28"/>
          <w:szCs w:val="28"/>
          <w:shd w:val="clear" w:color="auto" w:fill="FFFFFF"/>
        </w:rPr>
        <w:t xml:space="preserve"> Ғылымды жанып тұрған шырақ деп біледі. Ал ғылымның ордасы Ұлттық академия. 1946 жылдың бірінші маусымында, яғни дәл осы күні Қазақ Ғылым академиясы құрылды. 75 жылда талай сүрлеу-соқпақтан өткен Академияны жаңа биікке шығаратын уақыт жетті. Әйтпесе құзіреті аз. Ғылым туралы ұлттық баяндама әзірлеумен ғана шектеліп отыр. Сосын салалық журналдар шығарады. Бар болғаны осы. Сайып келгенде академиктердің өзі Академияның болашағына күмәнмен қарайды. Сондықтан Президент қара шаңырақты жаңғыртып, мәртебесін көтеру керек деді. Қасым-Жомарт Тоқаев, </w:t>
      </w:r>
    </w:p>
    <w:p w14:paraId="34131C8D" w14:textId="77777777" w:rsidR="00776F16" w:rsidRDefault="00776F16" w:rsidP="00776F16">
      <w:pPr>
        <w:spacing w:after="0" w:line="240" w:lineRule="auto"/>
        <w:ind w:firstLine="567"/>
        <w:jc w:val="both"/>
        <w:rPr>
          <w:rFonts w:ascii="Times New Roman" w:hAnsi="Times New Roman"/>
          <w:sz w:val="28"/>
          <w:szCs w:val="28"/>
          <w:shd w:val="clear" w:color="auto" w:fill="FFFFFF"/>
        </w:rPr>
      </w:pPr>
      <w:r w:rsidRPr="00776F16">
        <w:rPr>
          <w:rFonts w:ascii="Times New Roman" w:hAnsi="Times New Roman"/>
          <w:sz w:val="28"/>
          <w:szCs w:val="28"/>
          <w:shd w:val="clear" w:color="auto" w:fill="FFFFFF"/>
        </w:rPr>
        <w:t xml:space="preserve">Қазақстан Республикасының Президенті: - Академияның мәртебесін көтеру керек деп санаймын. Бұл құрылым ғылыми ой-тұжырым орталығына айналуға тиіс. Сондай-ақ сараптама жасайтын беделді мекеме болуы керек. Қара шаңырақтың ролін арттыру аса маңызды. Сондықтан оған мемлекеттік мәртебе береміз және бюджет есебінен қаржыландырамыз.  Алдағы уақытта ғылыми </w:t>
      </w:r>
      <w:r w:rsidRPr="00776F16">
        <w:rPr>
          <w:rFonts w:ascii="Times New Roman" w:hAnsi="Times New Roman"/>
          <w:sz w:val="28"/>
          <w:szCs w:val="28"/>
          <w:shd w:val="clear" w:color="auto" w:fill="FFFFFF"/>
        </w:rPr>
        <w:lastRenderedPageBreak/>
        <w:t>басымдықтарды дәл осы Академия айқындайды. Арнаулы гранттар, стипендиялар және сыйлықтар тағайындау құзыреті де Академияға беріледі. Бізде құр атақ үшін ғылыми дәреже алғысы келетіндер бар. Жасыратыны жоқ. Бұл тіпті үрдіске айналып барады. Соның кесірінен мемлекеттің қыруар қаражаты босқа кетеді. Енді мұндай атаққұмарларға біржола тосқауыл қойылады. Академиктерге өмір бойы стипендия беріледі Қасым-Жомарт Тоқаев, Қазақстан Республикасының Президенті: - Біз ғылымға шынайы берілген азаматтарды ғана қолдауымыз қажет. Оның жолдарын жан-жақты ойластырған жөн. Бүгінде академиктеріміздің орташа жасы 74 жас. Сондықтан Академияның құрамына беделді, болашағы зор ғалымдарды қосқан абзал. Қарапайым тілмен айтқанда, Академияны мансап қуып, ғылымға кездейсоқ келген адамдардан сақтау керек. Академиктер барынша ашық әрі әділ сайлануы қажет.</w:t>
      </w:r>
    </w:p>
    <w:p w14:paraId="642584AE" w14:textId="77777777" w:rsidR="00776F16" w:rsidRDefault="00776F16" w:rsidP="00776F16">
      <w:pPr>
        <w:spacing w:after="0" w:line="240" w:lineRule="auto"/>
        <w:ind w:firstLine="567"/>
        <w:jc w:val="both"/>
        <w:rPr>
          <w:rFonts w:ascii="Times New Roman" w:hAnsi="Times New Roman"/>
          <w:sz w:val="28"/>
          <w:szCs w:val="28"/>
          <w:shd w:val="clear" w:color="auto" w:fill="FFFFFF"/>
        </w:rPr>
      </w:pPr>
      <w:r w:rsidRPr="00776F16">
        <w:rPr>
          <w:rFonts w:ascii="Times New Roman" w:hAnsi="Times New Roman"/>
          <w:sz w:val="28"/>
          <w:szCs w:val="28"/>
          <w:shd w:val="clear" w:color="auto" w:fill="FFFFFF"/>
        </w:rPr>
        <w:t xml:space="preserve"> Ғылыми қызметпен тікелей айналысатын академиктерге өмір бойы ай сайын стипендия беру мәселесін шешу керек.   Ғылым қаржыландыруға жеке инвестиция тартылады Ғылым қаржыландыруға жеке инвестиция тартылады. Мемлекеттік бюджетпен қатар жер қойнауын пайдаланушылар мен ұлттық компаниялар және ірі жеке сектор мен өзге де ұйымдар ғылымға қарайласып, қолдау көрсетіп тұруы керек. Тіпті олар қаржыландырудың негізгі көзі болады деді Қасым Жомарт Тоқаев. Тағы бір маңызды мәселе – саланы цифрландыру. Білеміз, технологиясыз ғылым жоқ. Қасым-Жомарт Тоқаев, Қазақстан Республикасының Президенті: - Сондықтан бұрынғы Ұлттық ғылыми-техникалық ақпарат орталығын қайта ашу керек деп санаймын.</w:t>
      </w:r>
    </w:p>
    <w:p w14:paraId="13F82B78" w14:textId="4F7449CB" w:rsidR="00776F16" w:rsidRDefault="00776F16" w:rsidP="00776F16">
      <w:pPr>
        <w:spacing w:after="0" w:line="240" w:lineRule="auto"/>
        <w:ind w:firstLine="567"/>
        <w:jc w:val="both"/>
        <w:rPr>
          <w:rFonts w:ascii="Times New Roman" w:hAnsi="Times New Roman"/>
          <w:sz w:val="28"/>
          <w:szCs w:val="28"/>
          <w:shd w:val="clear" w:color="auto" w:fill="FFFFFF"/>
        </w:rPr>
      </w:pPr>
      <w:r w:rsidRPr="00776F16">
        <w:rPr>
          <w:rFonts w:ascii="Times New Roman" w:hAnsi="Times New Roman"/>
          <w:sz w:val="28"/>
          <w:szCs w:val="28"/>
          <w:shd w:val="clear" w:color="auto" w:fill="FFFFFF"/>
        </w:rPr>
        <w:t xml:space="preserve"> Ғылыми қызметті тиімді басқару және сыбайлас жемқорлықтың алдын алу маңызды міндеттің бірі. Сол себепті осы саладағы барлық үдерісті тезірек цифрландыру керек. IT саласындағы соңғы жетістіктерді пайдаланып, Қазақстан ғылымының бірыңғай экожүйесін қалыптастыруға тиіспіз. Ғалымдар «менің ісім зерттеу» деп қоғамдық істерден қол үзбеуі керек. Елдің руханиятына да баса мән бергені жөн. Мемлекет басшысы кіл марқасқа академиктерді осыған шақырды. Жас буынның тәрбиесіне жауапты болуға үндеді. Әйтпесе шектен шыққан жастарды көріп жүрміз.</w:t>
      </w:r>
    </w:p>
    <w:p w14:paraId="17E73E34" w14:textId="77777777" w:rsidR="004C7CFC" w:rsidRPr="003A7088" w:rsidRDefault="004C7CFC" w:rsidP="004C7CFC">
      <w:pPr>
        <w:spacing w:after="0" w:line="240" w:lineRule="auto"/>
        <w:ind w:firstLine="567"/>
        <w:jc w:val="both"/>
        <w:rPr>
          <w:rFonts w:ascii="Times New Roman" w:hAnsi="Times New Roman"/>
          <w:sz w:val="28"/>
          <w:szCs w:val="28"/>
          <w:shd w:val="clear" w:color="auto" w:fill="FFFFFF"/>
          <w:lang w:val="kk-KZ"/>
        </w:rPr>
      </w:pPr>
      <w:r>
        <w:rPr>
          <w:rFonts w:ascii="Times New Roman" w:hAnsi="Times New Roman"/>
          <w:noProof/>
          <w:sz w:val="28"/>
          <w:szCs w:val="28"/>
          <w:lang w:val="kk-KZ"/>
        </w:rPr>
        <w:t xml:space="preserve">Қорыта келе </w:t>
      </w:r>
      <w:r w:rsidRPr="00A21C3A">
        <w:rPr>
          <w:rFonts w:ascii="Times New Roman" w:hAnsi="Times New Roman"/>
          <w:noProof/>
          <w:sz w:val="28"/>
          <w:szCs w:val="28"/>
          <w:lang w:val="kk-KZ"/>
        </w:rPr>
        <w:t>Ежелгі грек, шығыс және қазақ ойшылдарының еңбектерін</w:t>
      </w:r>
      <w:r>
        <w:rPr>
          <w:rFonts w:ascii="Times New Roman" w:hAnsi="Times New Roman"/>
          <w:noProof/>
          <w:sz w:val="28"/>
          <w:szCs w:val="28"/>
          <w:lang w:val="kk-KZ"/>
        </w:rPr>
        <w:t xml:space="preserve"> оқып,</w:t>
      </w:r>
      <w:r w:rsidRPr="00A21C3A">
        <w:rPr>
          <w:rFonts w:ascii="Times New Roman" w:hAnsi="Times New Roman"/>
          <w:noProof/>
          <w:sz w:val="28"/>
          <w:szCs w:val="28"/>
          <w:lang w:val="kk-KZ"/>
        </w:rPr>
        <w:t xml:space="preserve"> талда</w:t>
      </w:r>
      <w:r>
        <w:rPr>
          <w:rFonts w:ascii="Times New Roman" w:hAnsi="Times New Roman"/>
          <w:noProof/>
          <w:sz w:val="28"/>
          <w:szCs w:val="28"/>
          <w:lang w:val="kk-KZ"/>
        </w:rPr>
        <w:t>у барысында</w:t>
      </w:r>
      <w:r w:rsidRPr="00A21C3A">
        <w:rPr>
          <w:rFonts w:ascii="Times New Roman" w:hAnsi="Times New Roman"/>
          <w:noProof/>
          <w:sz w:val="28"/>
          <w:szCs w:val="28"/>
          <w:lang w:val="kk-KZ"/>
        </w:rPr>
        <w:t xml:space="preserve"> адамдардың әлеуметтік мінез-құлқын</w:t>
      </w:r>
      <w:r>
        <w:rPr>
          <w:rFonts w:ascii="Times New Roman" w:hAnsi="Times New Roman"/>
          <w:noProof/>
          <w:sz w:val="28"/>
          <w:szCs w:val="28"/>
          <w:lang w:val="kk-KZ"/>
        </w:rPr>
        <w:t>, іс</w:t>
      </w:r>
      <w:r w:rsidRPr="00002F82">
        <w:rPr>
          <w:rFonts w:ascii="Times New Roman" w:hAnsi="Times New Roman"/>
          <w:noProof/>
          <w:sz w:val="28"/>
          <w:szCs w:val="28"/>
          <w:lang w:val="kk-KZ"/>
        </w:rPr>
        <w:t>-</w:t>
      </w:r>
      <w:r>
        <w:rPr>
          <w:rFonts w:ascii="Times New Roman" w:hAnsi="Times New Roman"/>
          <w:noProof/>
          <w:sz w:val="28"/>
          <w:szCs w:val="28"/>
          <w:lang w:val="kk-KZ"/>
        </w:rPr>
        <w:t>әрекетін, өзіне және басқа адамдарға қарым</w:t>
      </w:r>
      <w:r w:rsidRPr="00002F82">
        <w:rPr>
          <w:rFonts w:ascii="Times New Roman" w:hAnsi="Times New Roman"/>
          <w:noProof/>
          <w:sz w:val="28"/>
          <w:szCs w:val="28"/>
          <w:lang w:val="kk-KZ"/>
        </w:rPr>
        <w:t>-</w:t>
      </w:r>
      <w:r>
        <w:rPr>
          <w:rFonts w:ascii="Times New Roman" w:hAnsi="Times New Roman"/>
          <w:noProof/>
          <w:sz w:val="28"/>
          <w:szCs w:val="28"/>
          <w:lang w:val="kk-KZ"/>
        </w:rPr>
        <w:t>қатынасын, көзқарасын</w:t>
      </w:r>
      <w:r w:rsidRPr="00A21C3A">
        <w:rPr>
          <w:rFonts w:ascii="Times New Roman" w:hAnsi="Times New Roman"/>
          <w:noProof/>
          <w:sz w:val="28"/>
          <w:szCs w:val="28"/>
          <w:lang w:val="kk-KZ"/>
        </w:rPr>
        <w:t xml:space="preserve"> зерттей отырып, адамдар мен топтар қаншалықты әртүрлі болса, лидер мен олардың ізбасарлары</w:t>
      </w:r>
      <w:r>
        <w:rPr>
          <w:rFonts w:ascii="Times New Roman" w:hAnsi="Times New Roman"/>
          <w:noProof/>
          <w:sz w:val="28"/>
          <w:szCs w:val="28"/>
          <w:lang w:val="kk-KZ"/>
        </w:rPr>
        <w:t xml:space="preserve"> </w:t>
      </w:r>
      <w:r w:rsidRPr="00A21C3A">
        <w:rPr>
          <w:rFonts w:ascii="Times New Roman" w:hAnsi="Times New Roman"/>
          <w:noProof/>
          <w:sz w:val="28"/>
          <w:szCs w:val="28"/>
          <w:lang w:val="kk-KZ"/>
        </w:rPr>
        <w:t>да</w:t>
      </w:r>
      <w:r>
        <w:rPr>
          <w:rFonts w:ascii="Times New Roman" w:hAnsi="Times New Roman"/>
          <w:noProof/>
          <w:sz w:val="28"/>
          <w:szCs w:val="28"/>
          <w:lang w:val="kk-KZ"/>
        </w:rPr>
        <w:t xml:space="preserve"> әр</w:t>
      </w:r>
      <w:r w:rsidRPr="00A21C3A">
        <w:rPr>
          <w:rFonts w:ascii="Times New Roman" w:hAnsi="Times New Roman"/>
          <w:noProof/>
          <w:sz w:val="28"/>
          <w:szCs w:val="28"/>
          <w:lang w:val="kk-KZ"/>
        </w:rPr>
        <w:t xml:space="preserve">түрлі болатынын көруге </w:t>
      </w:r>
      <w:r>
        <w:rPr>
          <w:rFonts w:ascii="Times New Roman" w:hAnsi="Times New Roman"/>
          <w:noProof/>
          <w:sz w:val="28"/>
          <w:szCs w:val="28"/>
          <w:lang w:val="kk-KZ"/>
        </w:rPr>
        <w:t>болады. Әр дәуірде өмір сүрген ғұламалардың м</w:t>
      </w:r>
      <w:r w:rsidRPr="00A21C3A">
        <w:rPr>
          <w:rFonts w:ascii="Times New Roman" w:hAnsi="Times New Roman"/>
          <w:noProof/>
          <w:sz w:val="28"/>
          <w:szCs w:val="28"/>
          <w:lang w:val="kk-KZ"/>
        </w:rPr>
        <w:t>ектепке дейінгі ұйым тәрбиешілерінің кәсіби лидерлік әлеуетін дамытуға ықпал ететін  идеяларын бөліп қарастыр</w:t>
      </w:r>
      <w:r>
        <w:rPr>
          <w:rFonts w:ascii="Times New Roman" w:hAnsi="Times New Roman"/>
          <w:noProof/>
          <w:sz w:val="28"/>
          <w:szCs w:val="28"/>
          <w:lang w:val="kk-KZ"/>
        </w:rPr>
        <w:t>у бізге зерттеу жұмысымызды теориялық тұрғыда негіздеуге мүмкіндік берді (</w:t>
      </w:r>
      <w:r w:rsidRPr="00002F82">
        <w:rPr>
          <w:rFonts w:ascii="Times New Roman" w:hAnsi="Times New Roman"/>
          <w:noProof/>
          <w:sz w:val="28"/>
          <w:szCs w:val="28"/>
          <w:lang w:val="kk-KZ"/>
        </w:rPr>
        <w:t>1-</w:t>
      </w:r>
      <w:r>
        <w:rPr>
          <w:rFonts w:ascii="Times New Roman" w:hAnsi="Times New Roman"/>
          <w:noProof/>
          <w:sz w:val="28"/>
          <w:szCs w:val="28"/>
          <w:lang w:val="kk-KZ"/>
        </w:rPr>
        <w:t>кесте).</w:t>
      </w:r>
    </w:p>
    <w:p w14:paraId="1D4A1035" w14:textId="77777777" w:rsidR="004C7CFC" w:rsidRDefault="004C7CFC" w:rsidP="004C7CFC">
      <w:pPr>
        <w:spacing w:after="0" w:line="240" w:lineRule="auto"/>
        <w:jc w:val="both"/>
        <w:rPr>
          <w:rFonts w:ascii="Times New Roman" w:hAnsi="Times New Roman"/>
          <w:sz w:val="28"/>
          <w:szCs w:val="28"/>
          <w:lang w:val="kk-KZ" w:eastAsia="ru-RU"/>
        </w:rPr>
      </w:pPr>
    </w:p>
    <w:p w14:paraId="3D5C8763" w14:textId="77777777" w:rsidR="004C7CFC" w:rsidRPr="00C90619" w:rsidRDefault="004C7CFC" w:rsidP="004C7CFC">
      <w:pP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 xml:space="preserve">Кесте 1 - </w:t>
      </w:r>
      <w:r w:rsidRPr="00363785">
        <w:rPr>
          <w:rFonts w:ascii="Times New Roman" w:hAnsi="Times New Roman"/>
          <w:sz w:val="28"/>
          <w:szCs w:val="28"/>
          <w:lang w:val="kk-KZ" w:eastAsia="ru-RU"/>
        </w:rPr>
        <w:t xml:space="preserve"> </w:t>
      </w:r>
      <w:r w:rsidRPr="00C90619">
        <w:rPr>
          <w:rFonts w:ascii="Times New Roman" w:hAnsi="Times New Roman"/>
          <w:sz w:val="28"/>
          <w:szCs w:val="28"/>
          <w:lang w:val="kk-KZ"/>
        </w:rPr>
        <w:t>Ежелгі грек</w:t>
      </w:r>
      <w:r>
        <w:rPr>
          <w:rFonts w:ascii="Times New Roman" w:hAnsi="Times New Roman"/>
          <w:sz w:val="28"/>
          <w:szCs w:val="28"/>
          <w:lang w:val="kk-KZ"/>
        </w:rPr>
        <w:t xml:space="preserve">, </w:t>
      </w:r>
      <w:r w:rsidRPr="00C90619">
        <w:rPr>
          <w:rFonts w:ascii="Times New Roman" w:hAnsi="Times New Roman"/>
          <w:sz w:val="28"/>
          <w:szCs w:val="28"/>
          <w:lang w:val="kk-KZ" w:eastAsia="ru-RU"/>
        </w:rPr>
        <w:t xml:space="preserve">шығыс </w:t>
      </w:r>
      <w:r>
        <w:rPr>
          <w:rFonts w:ascii="Times New Roman" w:hAnsi="Times New Roman"/>
          <w:sz w:val="28"/>
          <w:szCs w:val="28"/>
          <w:lang w:val="kk-KZ" w:eastAsia="ru-RU"/>
        </w:rPr>
        <w:t xml:space="preserve">және қазақ </w:t>
      </w:r>
      <w:r w:rsidRPr="00C90619">
        <w:rPr>
          <w:rFonts w:ascii="Times New Roman" w:hAnsi="Times New Roman"/>
          <w:sz w:val="28"/>
          <w:szCs w:val="28"/>
          <w:lang w:val="kk-KZ" w:eastAsia="ru-RU"/>
        </w:rPr>
        <w:t xml:space="preserve">ойшылдарының еңбектеріндегі лидерлік </w:t>
      </w:r>
      <w:r>
        <w:rPr>
          <w:rFonts w:ascii="Times New Roman" w:hAnsi="Times New Roman"/>
          <w:sz w:val="28"/>
          <w:szCs w:val="28"/>
          <w:lang w:val="kk-KZ" w:eastAsia="ru-RU"/>
        </w:rPr>
        <w:t>идеялары</w:t>
      </w:r>
    </w:p>
    <w:p w14:paraId="21C2BB68" w14:textId="77777777" w:rsidR="004C7CFC" w:rsidRPr="00363785" w:rsidRDefault="004C7CFC" w:rsidP="004C7CFC">
      <w:pPr>
        <w:spacing w:after="0" w:line="240" w:lineRule="auto"/>
        <w:ind w:firstLine="567"/>
        <w:jc w:val="both"/>
        <w:rPr>
          <w:rFonts w:ascii="Times New Roman" w:hAnsi="Times New Roman"/>
          <w:b/>
          <w:bCs/>
          <w:sz w:val="28"/>
          <w:szCs w:val="28"/>
          <w:lang w:val="kk-KZ" w:eastAsia="ru-RU"/>
        </w:rPr>
      </w:pPr>
    </w:p>
    <w:tbl>
      <w:tblPr>
        <w:tblStyle w:val="1a"/>
        <w:tblW w:w="0" w:type="auto"/>
        <w:jc w:val="center"/>
        <w:tblInd w:w="0" w:type="dxa"/>
        <w:tblLook w:val="04A0" w:firstRow="1" w:lastRow="0" w:firstColumn="1" w:lastColumn="0" w:noHBand="0" w:noVBand="1"/>
      </w:tblPr>
      <w:tblGrid>
        <w:gridCol w:w="456"/>
        <w:gridCol w:w="1965"/>
        <w:gridCol w:w="1972"/>
        <w:gridCol w:w="4970"/>
      </w:tblGrid>
      <w:tr w:rsidR="004C7CFC" w:rsidRPr="00744FBB" w14:paraId="290844F8" w14:textId="77777777" w:rsidTr="004C7CFC">
        <w:trPr>
          <w:jc w:val="center"/>
        </w:trPr>
        <w:tc>
          <w:tcPr>
            <w:tcW w:w="456" w:type="dxa"/>
          </w:tcPr>
          <w:p w14:paraId="469C4179" w14:textId="77777777" w:rsidR="004C7CFC" w:rsidRPr="00744FBB" w:rsidRDefault="004C7CFC" w:rsidP="004C7CFC">
            <w:pPr>
              <w:jc w:val="right"/>
              <w:rPr>
                <w:rFonts w:ascii="Times New Roman" w:hAnsi="Times New Roman"/>
                <w:bCs/>
                <w:sz w:val="24"/>
                <w:szCs w:val="24"/>
                <w:lang w:val="kk-KZ" w:eastAsia="ru-RU"/>
              </w:rPr>
            </w:pPr>
            <w:r w:rsidRPr="00744FBB">
              <w:rPr>
                <w:rFonts w:ascii="Times New Roman" w:hAnsi="Times New Roman"/>
                <w:bCs/>
                <w:sz w:val="24"/>
                <w:szCs w:val="24"/>
                <w:lang w:val="kk-KZ" w:eastAsia="ru-RU"/>
              </w:rPr>
              <w:t>№</w:t>
            </w:r>
          </w:p>
        </w:tc>
        <w:tc>
          <w:tcPr>
            <w:tcW w:w="1965" w:type="dxa"/>
          </w:tcPr>
          <w:p w14:paraId="73889DBD" w14:textId="77777777" w:rsidR="004C7CFC" w:rsidRPr="00744FBB" w:rsidRDefault="004C7CFC" w:rsidP="004C7CFC">
            <w:pPr>
              <w:jc w:val="right"/>
              <w:rPr>
                <w:rFonts w:ascii="Times New Roman" w:hAnsi="Times New Roman"/>
                <w:bCs/>
                <w:sz w:val="24"/>
                <w:szCs w:val="24"/>
                <w:lang w:val="kk-KZ" w:eastAsia="ru-RU"/>
              </w:rPr>
            </w:pPr>
            <w:r w:rsidRPr="00744FBB">
              <w:rPr>
                <w:rFonts w:ascii="Times New Roman" w:hAnsi="Times New Roman"/>
                <w:bCs/>
                <w:sz w:val="24"/>
                <w:szCs w:val="24"/>
                <w:lang w:val="kk-KZ" w:eastAsia="ru-RU"/>
              </w:rPr>
              <w:t>Өкілдері</w:t>
            </w:r>
          </w:p>
        </w:tc>
        <w:tc>
          <w:tcPr>
            <w:tcW w:w="1972" w:type="dxa"/>
          </w:tcPr>
          <w:p w14:paraId="5B18533F" w14:textId="77777777" w:rsidR="004C7CFC" w:rsidRPr="00744FBB" w:rsidRDefault="004C7CFC" w:rsidP="004C7CFC">
            <w:pPr>
              <w:jc w:val="right"/>
              <w:rPr>
                <w:rFonts w:ascii="Times New Roman" w:hAnsi="Times New Roman"/>
                <w:bCs/>
                <w:sz w:val="24"/>
                <w:szCs w:val="24"/>
                <w:lang w:val="kk-KZ" w:eastAsia="ru-RU"/>
              </w:rPr>
            </w:pPr>
            <w:r w:rsidRPr="00744FBB">
              <w:rPr>
                <w:rFonts w:ascii="Times New Roman" w:hAnsi="Times New Roman"/>
                <w:bCs/>
                <w:sz w:val="24"/>
                <w:szCs w:val="24"/>
              </w:rPr>
              <w:t>Еңбектері</w:t>
            </w:r>
          </w:p>
        </w:tc>
        <w:tc>
          <w:tcPr>
            <w:tcW w:w="4970" w:type="dxa"/>
          </w:tcPr>
          <w:p w14:paraId="4F3E6DD4" w14:textId="77777777" w:rsidR="004C7CFC" w:rsidRPr="00744FBB" w:rsidRDefault="004C7CFC" w:rsidP="004C7CFC">
            <w:pPr>
              <w:jc w:val="right"/>
              <w:rPr>
                <w:rFonts w:ascii="Times New Roman" w:hAnsi="Times New Roman"/>
                <w:bCs/>
                <w:sz w:val="24"/>
                <w:szCs w:val="24"/>
                <w:lang w:val="kk-KZ" w:eastAsia="ru-RU"/>
              </w:rPr>
            </w:pPr>
            <w:r w:rsidRPr="00744FBB">
              <w:rPr>
                <w:rFonts w:ascii="Times New Roman" w:hAnsi="Times New Roman"/>
                <w:bCs/>
                <w:sz w:val="24"/>
                <w:szCs w:val="24"/>
              </w:rPr>
              <w:t>Лидерлік</w:t>
            </w:r>
            <w:r w:rsidRPr="00744FBB">
              <w:rPr>
                <w:rFonts w:ascii="Times New Roman" w:hAnsi="Times New Roman"/>
                <w:bCs/>
                <w:sz w:val="24"/>
                <w:szCs w:val="24"/>
                <w:lang w:val="kk-KZ"/>
              </w:rPr>
              <w:t xml:space="preserve"> </w:t>
            </w:r>
            <w:r w:rsidRPr="00744FBB">
              <w:rPr>
                <w:rFonts w:ascii="Times New Roman" w:hAnsi="Times New Roman"/>
                <w:bCs/>
                <w:sz w:val="24"/>
                <w:szCs w:val="24"/>
              </w:rPr>
              <w:t>идеялары</w:t>
            </w:r>
          </w:p>
        </w:tc>
      </w:tr>
      <w:tr w:rsidR="004C7CFC" w:rsidRPr="00744FBB" w14:paraId="72C11B3F" w14:textId="77777777" w:rsidTr="004C7CFC">
        <w:trPr>
          <w:jc w:val="center"/>
        </w:trPr>
        <w:tc>
          <w:tcPr>
            <w:tcW w:w="456" w:type="dxa"/>
          </w:tcPr>
          <w:p w14:paraId="3D4AA799" w14:textId="77777777" w:rsidR="004C7CFC" w:rsidRPr="00744FBB" w:rsidRDefault="004C7CFC" w:rsidP="004C7CFC">
            <w:pPr>
              <w:jc w:val="center"/>
              <w:rPr>
                <w:rFonts w:ascii="Times New Roman" w:hAnsi="Times New Roman"/>
                <w:bCs/>
                <w:sz w:val="24"/>
                <w:szCs w:val="24"/>
                <w:lang w:val="kk-KZ" w:eastAsia="ru-RU"/>
              </w:rPr>
            </w:pPr>
            <w:r>
              <w:rPr>
                <w:rFonts w:ascii="Times New Roman" w:hAnsi="Times New Roman"/>
                <w:bCs/>
                <w:sz w:val="24"/>
                <w:szCs w:val="24"/>
                <w:lang w:val="kk-KZ" w:eastAsia="ru-RU"/>
              </w:rPr>
              <w:lastRenderedPageBreak/>
              <w:t>1</w:t>
            </w:r>
          </w:p>
        </w:tc>
        <w:tc>
          <w:tcPr>
            <w:tcW w:w="1965" w:type="dxa"/>
          </w:tcPr>
          <w:p w14:paraId="740C79B0" w14:textId="77777777" w:rsidR="004C7CFC" w:rsidRPr="00744FBB" w:rsidRDefault="004C7CFC" w:rsidP="004C7CFC">
            <w:pPr>
              <w:jc w:val="center"/>
              <w:rPr>
                <w:rFonts w:ascii="Times New Roman" w:hAnsi="Times New Roman"/>
                <w:bCs/>
                <w:sz w:val="24"/>
                <w:szCs w:val="24"/>
                <w:lang w:val="kk-KZ" w:eastAsia="ru-RU"/>
              </w:rPr>
            </w:pPr>
            <w:r>
              <w:rPr>
                <w:rFonts w:ascii="Times New Roman" w:hAnsi="Times New Roman"/>
                <w:bCs/>
                <w:sz w:val="24"/>
                <w:szCs w:val="24"/>
                <w:lang w:val="kk-KZ" w:eastAsia="ru-RU"/>
              </w:rPr>
              <w:t>2</w:t>
            </w:r>
          </w:p>
        </w:tc>
        <w:tc>
          <w:tcPr>
            <w:tcW w:w="1972" w:type="dxa"/>
          </w:tcPr>
          <w:p w14:paraId="1DA53E5D" w14:textId="77777777" w:rsidR="004C7CFC" w:rsidRPr="00744FBB" w:rsidRDefault="004C7CFC" w:rsidP="004C7CFC">
            <w:pPr>
              <w:jc w:val="center"/>
              <w:rPr>
                <w:rFonts w:ascii="Times New Roman" w:hAnsi="Times New Roman"/>
                <w:bCs/>
                <w:sz w:val="24"/>
                <w:szCs w:val="24"/>
              </w:rPr>
            </w:pPr>
            <w:r>
              <w:rPr>
                <w:rFonts w:ascii="Times New Roman" w:hAnsi="Times New Roman"/>
                <w:bCs/>
                <w:sz w:val="24"/>
                <w:szCs w:val="24"/>
              </w:rPr>
              <w:t>3</w:t>
            </w:r>
          </w:p>
        </w:tc>
        <w:tc>
          <w:tcPr>
            <w:tcW w:w="4970" w:type="dxa"/>
          </w:tcPr>
          <w:p w14:paraId="67563F23" w14:textId="77777777" w:rsidR="004C7CFC" w:rsidRPr="00744FBB" w:rsidRDefault="004C7CFC" w:rsidP="004C7CFC">
            <w:pPr>
              <w:jc w:val="center"/>
              <w:rPr>
                <w:rFonts w:ascii="Times New Roman" w:hAnsi="Times New Roman"/>
                <w:bCs/>
                <w:sz w:val="24"/>
                <w:szCs w:val="24"/>
              </w:rPr>
            </w:pPr>
            <w:r>
              <w:rPr>
                <w:rFonts w:ascii="Times New Roman" w:hAnsi="Times New Roman"/>
                <w:bCs/>
                <w:sz w:val="24"/>
                <w:szCs w:val="24"/>
              </w:rPr>
              <w:t>4</w:t>
            </w:r>
          </w:p>
        </w:tc>
      </w:tr>
      <w:tr w:rsidR="004C7CFC" w:rsidRPr="00667B15" w14:paraId="1905F0B2" w14:textId="77777777" w:rsidTr="004C7CFC">
        <w:trPr>
          <w:jc w:val="center"/>
        </w:trPr>
        <w:tc>
          <w:tcPr>
            <w:tcW w:w="456" w:type="dxa"/>
          </w:tcPr>
          <w:p w14:paraId="753F318D" w14:textId="77777777" w:rsidR="004C7CFC" w:rsidRPr="00A72BE3" w:rsidRDefault="004C7CFC" w:rsidP="004C7CFC">
            <w:pPr>
              <w:jc w:val="center"/>
              <w:rPr>
                <w:rFonts w:ascii="Times New Roman" w:hAnsi="Times New Roman"/>
                <w:sz w:val="24"/>
                <w:szCs w:val="24"/>
                <w:lang w:eastAsia="ru-RU"/>
              </w:rPr>
            </w:pPr>
            <w:r w:rsidRPr="00A72BE3">
              <w:rPr>
                <w:rFonts w:ascii="Times New Roman" w:hAnsi="Times New Roman"/>
                <w:sz w:val="24"/>
                <w:szCs w:val="24"/>
                <w:lang w:eastAsia="ru-RU"/>
              </w:rPr>
              <w:t>1</w:t>
            </w:r>
          </w:p>
        </w:tc>
        <w:tc>
          <w:tcPr>
            <w:tcW w:w="1965" w:type="dxa"/>
          </w:tcPr>
          <w:p w14:paraId="145CDD32"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 xml:space="preserve">Гераклит </w:t>
            </w:r>
          </w:p>
          <w:p w14:paraId="499E7B17"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(б.з.</w:t>
            </w:r>
            <w:r>
              <w:rPr>
                <w:rFonts w:ascii="Times New Roman" w:hAnsi="Times New Roman"/>
                <w:sz w:val="24"/>
                <w:szCs w:val="24"/>
                <w:lang w:val="kk-KZ"/>
              </w:rPr>
              <w:t>б</w:t>
            </w:r>
            <w:r w:rsidRPr="00613423">
              <w:rPr>
                <w:rFonts w:ascii="Times New Roman" w:hAnsi="Times New Roman"/>
                <w:sz w:val="24"/>
                <w:szCs w:val="24"/>
                <w:lang w:val="kk-KZ"/>
              </w:rPr>
              <w:t>.535-475)</w:t>
            </w:r>
          </w:p>
        </w:tc>
        <w:tc>
          <w:tcPr>
            <w:tcW w:w="1972" w:type="dxa"/>
          </w:tcPr>
          <w:p w14:paraId="5FE4F679" w14:textId="77777777" w:rsidR="004C7CFC" w:rsidRPr="002D1B86" w:rsidRDefault="004C7CFC" w:rsidP="004C7CFC">
            <w:pPr>
              <w:rPr>
                <w:rFonts w:ascii="Times New Roman" w:hAnsi="Times New Roman"/>
                <w:lang w:val="kk-KZ"/>
              </w:rPr>
            </w:pPr>
            <w:r w:rsidRPr="002D1B86">
              <w:rPr>
                <w:rFonts w:ascii="Times New Roman" w:hAnsi="Times New Roman"/>
                <w:lang w:val="kk-KZ"/>
              </w:rPr>
              <w:t xml:space="preserve">«Табиғат туралы» еңбегі </w:t>
            </w:r>
          </w:p>
          <w:p w14:paraId="6DD066FB" w14:textId="77777777" w:rsidR="004C7CFC" w:rsidRPr="002D1B86" w:rsidRDefault="004C7CFC" w:rsidP="004C7CFC">
            <w:pPr>
              <w:rPr>
                <w:rFonts w:ascii="Times New Roman" w:hAnsi="Times New Roman"/>
                <w:lang w:val="kk-KZ"/>
              </w:rPr>
            </w:pPr>
            <w:r w:rsidRPr="002D1B86">
              <w:rPr>
                <w:rFonts w:ascii="Times New Roman" w:hAnsi="Times New Roman"/>
                <w:lang w:val="kk-KZ"/>
              </w:rPr>
              <w:t>3 бөлім.</w:t>
            </w:r>
          </w:p>
          <w:p w14:paraId="6F0BA204" w14:textId="77777777" w:rsidR="004C7CFC" w:rsidRPr="002D1B86" w:rsidRDefault="004C7CFC" w:rsidP="004C7CFC">
            <w:pPr>
              <w:rPr>
                <w:rFonts w:ascii="Times New Roman" w:hAnsi="Times New Roman"/>
                <w:lang w:val="kk-KZ"/>
              </w:rPr>
            </w:pPr>
            <w:r w:rsidRPr="002D1B86">
              <w:rPr>
                <w:rFonts w:ascii="Times New Roman" w:hAnsi="Times New Roman"/>
                <w:lang w:val="kk-KZ"/>
              </w:rPr>
              <w:t>- ғалам туралы;</w:t>
            </w:r>
          </w:p>
          <w:p w14:paraId="2C5376F4" w14:textId="77777777" w:rsidR="004C7CFC" w:rsidRPr="002D1B86" w:rsidRDefault="004C7CFC" w:rsidP="004C7CFC">
            <w:pPr>
              <w:rPr>
                <w:rFonts w:ascii="Times New Roman" w:hAnsi="Times New Roman"/>
                <w:lang w:val="kk-KZ"/>
              </w:rPr>
            </w:pPr>
            <w:r w:rsidRPr="002D1B86">
              <w:rPr>
                <w:rFonts w:ascii="Times New Roman" w:hAnsi="Times New Roman"/>
                <w:lang w:val="kk-KZ"/>
              </w:rPr>
              <w:t>- мемлекет туралы;</w:t>
            </w:r>
          </w:p>
          <w:p w14:paraId="19074017" w14:textId="77777777" w:rsidR="004C7CFC" w:rsidRPr="00613423" w:rsidRDefault="004C7CFC" w:rsidP="004C7CFC">
            <w:pPr>
              <w:rPr>
                <w:rFonts w:ascii="Times New Roman" w:hAnsi="Times New Roman"/>
                <w:sz w:val="24"/>
                <w:szCs w:val="24"/>
                <w:lang w:val="kk-KZ"/>
              </w:rPr>
            </w:pPr>
            <w:r w:rsidRPr="002D1B86">
              <w:rPr>
                <w:rFonts w:ascii="Times New Roman" w:hAnsi="Times New Roman"/>
                <w:lang w:val="kk-KZ"/>
              </w:rPr>
              <w:t>- дін ілімі.</w:t>
            </w:r>
            <w:r>
              <w:t xml:space="preserve"> </w:t>
            </w:r>
            <w:r w:rsidRPr="002D1B86">
              <w:rPr>
                <w:rFonts w:ascii="Times New Roman" w:hAnsi="Times New Roman"/>
                <w:sz w:val="20"/>
                <w:szCs w:val="20"/>
                <w:lang w:val="kk-KZ"/>
              </w:rPr>
              <w:t>[</w:t>
            </w:r>
            <w:r>
              <w:rPr>
                <w:rFonts w:ascii="Times New Roman" w:hAnsi="Times New Roman"/>
                <w:sz w:val="20"/>
                <w:szCs w:val="20"/>
              </w:rPr>
              <w:t>10</w:t>
            </w:r>
            <w:r w:rsidRPr="002D1B86">
              <w:rPr>
                <w:rFonts w:ascii="Times New Roman" w:hAnsi="Times New Roman"/>
                <w:sz w:val="20"/>
                <w:szCs w:val="20"/>
                <w:lang w:val="kk-KZ"/>
              </w:rPr>
              <w:t>]</w:t>
            </w:r>
          </w:p>
        </w:tc>
        <w:tc>
          <w:tcPr>
            <w:tcW w:w="4970" w:type="dxa"/>
          </w:tcPr>
          <w:p w14:paraId="463276D7" w14:textId="77777777" w:rsidR="004C7CFC" w:rsidRPr="00613423" w:rsidRDefault="004C7CFC" w:rsidP="004C7CFC">
            <w:pPr>
              <w:tabs>
                <w:tab w:val="left" w:pos="230"/>
              </w:tabs>
              <w:jc w:val="both"/>
              <w:rPr>
                <w:rFonts w:ascii="Times New Roman" w:hAnsi="Times New Roman"/>
                <w:sz w:val="24"/>
                <w:szCs w:val="24"/>
                <w:lang w:val="kk-KZ"/>
              </w:rPr>
            </w:pPr>
            <w:r w:rsidRPr="00613423">
              <w:rPr>
                <w:rFonts w:ascii="Times New Roman" w:hAnsi="Times New Roman"/>
                <w:sz w:val="24"/>
                <w:szCs w:val="24"/>
                <w:lang w:val="kk-KZ"/>
              </w:rPr>
              <w:t xml:space="preserve">Билікке ең жақсылар керек деп санады, яғни тек үздіктер, даңққа ие адамдар басшы бола </w:t>
            </w:r>
            <w:r>
              <w:rPr>
                <w:rFonts w:ascii="Times New Roman" w:hAnsi="Times New Roman"/>
                <w:sz w:val="24"/>
                <w:szCs w:val="24"/>
                <w:lang w:val="kk-KZ"/>
              </w:rPr>
              <w:t>болуы заңдылық</w:t>
            </w:r>
            <w:r w:rsidRPr="00613423">
              <w:rPr>
                <w:rFonts w:ascii="Times New Roman" w:hAnsi="Times New Roman"/>
                <w:sz w:val="24"/>
                <w:szCs w:val="24"/>
                <w:lang w:val="kk-KZ"/>
              </w:rPr>
              <w:t>. Лидер ойлау, өзін-өзі тану үшін пайдалы қабілетін дамыта алады. Ойлау және өзін-өзі тану қабілеті, негізінен, барлық адамдарға беріледі, бірақ оны дұрыс пайдалану керек туралы.</w:t>
            </w:r>
          </w:p>
        </w:tc>
      </w:tr>
      <w:tr w:rsidR="004C7CFC" w:rsidRPr="00667B15" w14:paraId="6CADEBE4" w14:textId="77777777" w:rsidTr="004C7CFC">
        <w:trPr>
          <w:jc w:val="center"/>
        </w:trPr>
        <w:tc>
          <w:tcPr>
            <w:tcW w:w="456" w:type="dxa"/>
          </w:tcPr>
          <w:p w14:paraId="13EFA74C"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2</w:t>
            </w:r>
          </w:p>
        </w:tc>
        <w:tc>
          <w:tcPr>
            <w:tcW w:w="1965" w:type="dxa"/>
          </w:tcPr>
          <w:p w14:paraId="6BF1BEC9"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 xml:space="preserve">Демокрит </w:t>
            </w:r>
          </w:p>
          <w:p w14:paraId="34311D5B"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(460 б.</w:t>
            </w:r>
            <w:r>
              <w:rPr>
                <w:rFonts w:ascii="Times New Roman" w:hAnsi="Times New Roman"/>
                <w:sz w:val="24"/>
                <w:szCs w:val="24"/>
                <w:lang w:val="kk-KZ"/>
              </w:rPr>
              <w:t>з</w:t>
            </w:r>
            <w:r w:rsidRPr="00613423">
              <w:rPr>
                <w:rFonts w:ascii="Times New Roman" w:hAnsi="Times New Roman"/>
                <w:sz w:val="24"/>
                <w:szCs w:val="24"/>
                <w:lang w:val="kk-KZ"/>
              </w:rPr>
              <w:t>.</w:t>
            </w:r>
            <w:r>
              <w:rPr>
                <w:rFonts w:ascii="Times New Roman" w:hAnsi="Times New Roman"/>
                <w:sz w:val="24"/>
                <w:szCs w:val="24"/>
                <w:lang w:val="kk-KZ"/>
              </w:rPr>
              <w:t>б</w:t>
            </w:r>
            <w:r w:rsidRPr="00613423">
              <w:rPr>
                <w:rFonts w:ascii="Times New Roman" w:hAnsi="Times New Roman"/>
                <w:sz w:val="24"/>
                <w:szCs w:val="24"/>
                <w:lang w:val="kk-KZ"/>
              </w:rPr>
              <w:t>. 370)</w:t>
            </w:r>
          </w:p>
        </w:tc>
        <w:tc>
          <w:tcPr>
            <w:tcW w:w="1972" w:type="dxa"/>
          </w:tcPr>
          <w:p w14:paraId="5B3FFB1B" w14:textId="77777777" w:rsidR="004C7CFC" w:rsidRPr="002D1B86" w:rsidRDefault="004C7CFC" w:rsidP="004C7CFC">
            <w:pPr>
              <w:rPr>
                <w:rFonts w:ascii="Times New Roman" w:hAnsi="Times New Roman"/>
                <w:lang w:val="kk-KZ"/>
              </w:rPr>
            </w:pPr>
            <w:r w:rsidRPr="002D1B86">
              <w:rPr>
                <w:rFonts w:ascii="Times New Roman" w:hAnsi="Times New Roman"/>
                <w:lang w:val="kk-KZ"/>
              </w:rPr>
              <w:t xml:space="preserve">«Үлкен және </w:t>
            </w:r>
            <w:r>
              <w:rPr>
                <w:rFonts w:ascii="Times New Roman" w:hAnsi="Times New Roman"/>
                <w:lang w:val="kk-KZ"/>
              </w:rPr>
              <w:t>к</w:t>
            </w:r>
            <w:r w:rsidRPr="002D1B86">
              <w:rPr>
                <w:rFonts w:ascii="Times New Roman" w:hAnsi="Times New Roman"/>
                <w:lang w:val="kk-KZ"/>
              </w:rPr>
              <w:t>іші әлемді құру»</w:t>
            </w:r>
            <w:r w:rsidRPr="002D1B86">
              <w:rPr>
                <w:lang w:val="kk-KZ"/>
              </w:rPr>
              <w:t xml:space="preserve"> </w:t>
            </w:r>
            <w:r w:rsidRPr="002D1B86">
              <w:rPr>
                <w:rFonts w:ascii="Times New Roman" w:hAnsi="Times New Roman"/>
                <w:sz w:val="20"/>
                <w:szCs w:val="20"/>
                <w:lang w:val="kk-KZ"/>
              </w:rPr>
              <w:t>[</w:t>
            </w:r>
            <w:r>
              <w:rPr>
                <w:rFonts w:ascii="Times New Roman" w:hAnsi="Times New Roman"/>
                <w:sz w:val="20"/>
                <w:szCs w:val="20"/>
                <w:lang w:val="kk-KZ"/>
              </w:rPr>
              <w:t>11</w:t>
            </w:r>
            <w:r w:rsidRPr="002D1B86">
              <w:rPr>
                <w:rFonts w:ascii="Times New Roman" w:hAnsi="Times New Roman"/>
                <w:sz w:val="20"/>
                <w:szCs w:val="20"/>
                <w:lang w:val="kk-KZ"/>
              </w:rPr>
              <w:t>]</w:t>
            </w:r>
          </w:p>
        </w:tc>
        <w:tc>
          <w:tcPr>
            <w:tcW w:w="4970" w:type="dxa"/>
          </w:tcPr>
          <w:p w14:paraId="40912CDA" w14:textId="77777777" w:rsidR="004C7CFC" w:rsidRPr="00613423" w:rsidRDefault="004C7CFC" w:rsidP="004C7CFC">
            <w:pPr>
              <w:jc w:val="both"/>
              <w:rPr>
                <w:rFonts w:ascii="Times New Roman" w:hAnsi="Times New Roman"/>
                <w:sz w:val="24"/>
                <w:szCs w:val="24"/>
                <w:lang w:val="kk-KZ"/>
              </w:rPr>
            </w:pPr>
            <w:r>
              <w:rPr>
                <w:rFonts w:ascii="Times New Roman" w:hAnsi="Times New Roman"/>
                <w:sz w:val="24"/>
                <w:szCs w:val="24"/>
                <w:lang w:val="kk-KZ"/>
              </w:rPr>
              <w:t>Л</w:t>
            </w:r>
            <w:r w:rsidRPr="00613423">
              <w:rPr>
                <w:rFonts w:ascii="Times New Roman" w:hAnsi="Times New Roman"/>
                <w:sz w:val="24"/>
                <w:szCs w:val="24"/>
                <w:lang w:val="kk-KZ"/>
              </w:rPr>
              <w:t>идерлік феномені ойшыл, философ адамдардың бейнесінде көрін</w:t>
            </w:r>
            <w:r>
              <w:rPr>
                <w:rFonts w:ascii="Times New Roman" w:hAnsi="Times New Roman"/>
                <w:sz w:val="24"/>
                <w:szCs w:val="24"/>
                <w:lang w:val="kk-KZ"/>
              </w:rPr>
              <w:t>етінін</w:t>
            </w:r>
            <w:r w:rsidRPr="00613423">
              <w:rPr>
                <w:rFonts w:ascii="Times New Roman" w:hAnsi="Times New Roman"/>
                <w:sz w:val="24"/>
                <w:szCs w:val="24"/>
                <w:lang w:val="kk-KZ"/>
              </w:rPr>
              <w:t xml:space="preserve">  айтқан.</w:t>
            </w:r>
          </w:p>
          <w:p w14:paraId="1C726C35" w14:textId="77777777" w:rsidR="004C7CFC" w:rsidRPr="00613423" w:rsidRDefault="004C7CFC" w:rsidP="004C7CFC">
            <w:pPr>
              <w:jc w:val="both"/>
              <w:rPr>
                <w:rFonts w:ascii="Times New Roman" w:hAnsi="Times New Roman"/>
                <w:sz w:val="24"/>
                <w:szCs w:val="24"/>
                <w:lang w:val="kk-KZ"/>
              </w:rPr>
            </w:pPr>
            <w:r>
              <w:rPr>
                <w:rFonts w:ascii="Times New Roman" w:hAnsi="Times New Roman"/>
                <w:sz w:val="24"/>
                <w:szCs w:val="24"/>
                <w:lang w:val="kk-KZ"/>
              </w:rPr>
              <w:t>Дене</w:t>
            </w:r>
            <w:r w:rsidRPr="00613423">
              <w:rPr>
                <w:rFonts w:ascii="Times New Roman" w:hAnsi="Times New Roman"/>
                <w:sz w:val="24"/>
                <w:szCs w:val="24"/>
                <w:lang w:val="kk-KZ"/>
              </w:rPr>
              <w:t xml:space="preserve"> еңбекке құрметпен қара</w:t>
            </w:r>
            <w:r>
              <w:rPr>
                <w:rFonts w:ascii="Times New Roman" w:hAnsi="Times New Roman"/>
                <w:sz w:val="24"/>
                <w:szCs w:val="24"/>
                <w:lang w:val="kk-KZ"/>
              </w:rPr>
              <w:t xml:space="preserve">п,белсенділік лидерлер үшін </w:t>
            </w:r>
            <w:r w:rsidRPr="00613423">
              <w:rPr>
                <w:rFonts w:ascii="Times New Roman" w:hAnsi="Times New Roman"/>
                <w:sz w:val="24"/>
                <w:szCs w:val="24"/>
                <w:lang w:val="kk-KZ"/>
              </w:rPr>
              <w:t>өте қолайлы деп санады</w:t>
            </w:r>
            <w:r>
              <w:rPr>
                <w:rFonts w:ascii="Times New Roman" w:hAnsi="Times New Roman"/>
                <w:sz w:val="24"/>
                <w:szCs w:val="24"/>
                <w:lang w:val="kk-KZ"/>
              </w:rPr>
              <w:t>.</w:t>
            </w:r>
          </w:p>
        </w:tc>
      </w:tr>
      <w:tr w:rsidR="004C7CFC" w:rsidRPr="00667B15" w14:paraId="35933A32" w14:textId="77777777" w:rsidTr="004C7CFC">
        <w:trPr>
          <w:jc w:val="center"/>
        </w:trPr>
        <w:tc>
          <w:tcPr>
            <w:tcW w:w="456" w:type="dxa"/>
          </w:tcPr>
          <w:p w14:paraId="673F8455"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3</w:t>
            </w:r>
          </w:p>
        </w:tc>
        <w:tc>
          <w:tcPr>
            <w:tcW w:w="1965" w:type="dxa"/>
          </w:tcPr>
          <w:p w14:paraId="0AC4B07C"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 xml:space="preserve">Сократ </w:t>
            </w:r>
          </w:p>
          <w:p w14:paraId="36B34556"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(б.з.</w:t>
            </w:r>
            <w:r>
              <w:rPr>
                <w:rFonts w:ascii="Times New Roman" w:hAnsi="Times New Roman"/>
                <w:sz w:val="24"/>
                <w:szCs w:val="24"/>
                <w:lang w:val="kk-KZ"/>
              </w:rPr>
              <w:t>б</w:t>
            </w:r>
            <w:r w:rsidRPr="00613423">
              <w:rPr>
                <w:rFonts w:ascii="Times New Roman" w:hAnsi="Times New Roman"/>
                <w:sz w:val="24"/>
                <w:szCs w:val="24"/>
                <w:lang w:val="kk-KZ"/>
              </w:rPr>
              <w:t>. 470</w:t>
            </w:r>
            <w:r>
              <w:rPr>
                <w:rFonts w:ascii="Times New Roman" w:hAnsi="Times New Roman"/>
                <w:sz w:val="24"/>
                <w:szCs w:val="24"/>
                <w:lang w:val="kk-KZ"/>
              </w:rPr>
              <w:t>-</w:t>
            </w:r>
            <w:r w:rsidRPr="00613423">
              <w:rPr>
                <w:rFonts w:ascii="Times New Roman" w:hAnsi="Times New Roman"/>
                <w:sz w:val="24"/>
                <w:szCs w:val="24"/>
                <w:lang w:val="kk-KZ"/>
              </w:rPr>
              <w:t>399)</w:t>
            </w:r>
          </w:p>
        </w:tc>
        <w:tc>
          <w:tcPr>
            <w:tcW w:w="1972" w:type="dxa"/>
          </w:tcPr>
          <w:p w14:paraId="1677C83D" w14:textId="77777777" w:rsidR="004C7CFC" w:rsidRPr="008A651E" w:rsidRDefault="004C7CFC" w:rsidP="004C7CFC">
            <w:pPr>
              <w:rPr>
                <w:rFonts w:ascii="Times New Roman" w:hAnsi="Times New Roman"/>
                <w:sz w:val="24"/>
                <w:szCs w:val="24"/>
                <w:lang w:val="kk-KZ"/>
              </w:rPr>
            </w:pPr>
            <w:r>
              <w:rPr>
                <w:rFonts w:ascii="Times New Roman" w:hAnsi="Times New Roman"/>
                <w:sz w:val="24"/>
                <w:szCs w:val="24"/>
                <w:lang w:val="kk-KZ"/>
              </w:rPr>
              <w:t>«</w:t>
            </w:r>
            <w:r w:rsidRPr="008A651E">
              <w:rPr>
                <w:rFonts w:ascii="Times New Roman" w:hAnsi="Times New Roman"/>
                <w:sz w:val="24"/>
                <w:szCs w:val="24"/>
                <w:lang w:val="kk-KZ"/>
              </w:rPr>
              <w:t>Мемлекет</w:t>
            </w:r>
            <w:r>
              <w:rPr>
                <w:rFonts w:ascii="Times New Roman" w:hAnsi="Times New Roman"/>
                <w:sz w:val="24"/>
                <w:szCs w:val="24"/>
                <w:lang w:val="kk-KZ"/>
              </w:rPr>
              <w:t>»</w:t>
            </w:r>
            <w:r>
              <w:t xml:space="preserve"> </w:t>
            </w:r>
            <w:r w:rsidRPr="002D1B86">
              <w:rPr>
                <w:rFonts w:ascii="Times New Roman" w:hAnsi="Times New Roman"/>
                <w:sz w:val="20"/>
                <w:szCs w:val="20"/>
                <w:lang w:val="kk-KZ"/>
              </w:rPr>
              <w:t>[1</w:t>
            </w:r>
            <w:r>
              <w:rPr>
                <w:rFonts w:ascii="Times New Roman" w:hAnsi="Times New Roman"/>
                <w:sz w:val="20"/>
                <w:szCs w:val="20"/>
                <w:lang w:val="kk-KZ"/>
              </w:rPr>
              <w:t>2</w:t>
            </w:r>
            <w:r w:rsidRPr="002D1B86">
              <w:rPr>
                <w:rFonts w:ascii="Times New Roman" w:hAnsi="Times New Roman"/>
                <w:sz w:val="20"/>
                <w:szCs w:val="20"/>
                <w:lang w:val="kk-KZ"/>
              </w:rPr>
              <w:t>]</w:t>
            </w:r>
          </w:p>
          <w:p w14:paraId="0C499764" w14:textId="77777777" w:rsidR="004C7CFC" w:rsidRPr="008A651E" w:rsidRDefault="004C7CFC" w:rsidP="004C7CFC">
            <w:pPr>
              <w:rPr>
                <w:rFonts w:ascii="Times New Roman" w:hAnsi="Times New Roman"/>
                <w:b/>
                <w:bCs/>
                <w:sz w:val="24"/>
                <w:szCs w:val="24"/>
                <w:lang w:val="kk-KZ"/>
              </w:rPr>
            </w:pPr>
          </w:p>
        </w:tc>
        <w:tc>
          <w:tcPr>
            <w:tcW w:w="4970" w:type="dxa"/>
          </w:tcPr>
          <w:p w14:paraId="7E4198E3" w14:textId="77777777" w:rsidR="004C7CFC" w:rsidRPr="00613423" w:rsidRDefault="004C7CFC" w:rsidP="004C7CFC">
            <w:pPr>
              <w:jc w:val="both"/>
              <w:rPr>
                <w:rFonts w:ascii="Times New Roman" w:hAnsi="Times New Roman"/>
                <w:sz w:val="24"/>
                <w:szCs w:val="24"/>
                <w:lang w:val="kk-KZ"/>
              </w:rPr>
            </w:pPr>
            <w:r>
              <w:rPr>
                <w:rFonts w:ascii="Times New Roman" w:hAnsi="Times New Roman"/>
                <w:sz w:val="24"/>
                <w:szCs w:val="24"/>
                <w:lang w:val="kk-KZ"/>
              </w:rPr>
              <w:t>Л</w:t>
            </w:r>
            <w:r w:rsidRPr="00613423">
              <w:rPr>
                <w:rFonts w:ascii="Times New Roman" w:hAnsi="Times New Roman"/>
                <w:sz w:val="24"/>
                <w:szCs w:val="24"/>
                <w:lang w:val="kk-KZ"/>
              </w:rPr>
              <w:t>идерлік феноменін қоғамдық игілікке қызмет жасайтын  шебер, білімді, адал және дана билеушіден көрді</w:t>
            </w:r>
            <w:r>
              <w:rPr>
                <w:rFonts w:ascii="Times New Roman" w:hAnsi="Times New Roman"/>
                <w:sz w:val="24"/>
                <w:szCs w:val="24"/>
                <w:lang w:val="kk-KZ"/>
              </w:rPr>
              <w:t>.</w:t>
            </w:r>
          </w:p>
        </w:tc>
      </w:tr>
      <w:tr w:rsidR="004C7CFC" w:rsidRPr="00667B15" w14:paraId="7954AFF4" w14:textId="77777777" w:rsidTr="004C7CFC">
        <w:trPr>
          <w:trHeight w:val="1110"/>
          <w:jc w:val="center"/>
        </w:trPr>
        <w:tc>
          <w:tcPr>
            <w:tcW w:w="456" w:type="dxa"/>
          </w:tcPr>
          <w:p w14:paraId="6C2C6235"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4</w:t>
            </w:r>
          </w:p>
        </w:tc>
        <w:tc>
          <w:tcPr>
            <w:tcW w:w="1965" w:type="dxa"/>
          </w:tcPr>
          <w:p w14:paraId="7DC0877B"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 xml:space="preserve">Платон   </w:t>
            </w:r>
          </w:p>
          <w:p w14:paraId="5E1A802E" w14:textId="77777777" w:rsidR="004C7CFC" w:rsidRPr="00613423" w:rsidRDefault="004C7CFC" w:rsidP="004C7CFC">
            <w:pPr>
              <w:rPr>
                <w:rFonts w:ascii="Times New Roman" w:hAnsi="Times New Roman"/>
                <w:sz w:val="24"/>
                <w:szCs w:val="24"/>
                <w:lang w:val="kk-KZ"/>
              </w:rPr>
            </w:pPr>
            <w:r w:rsidRPr="00613423">
              <w:rPr>
                <w:rFonts w:ascii="Times New Roman" w:hAnsi="Times New Roman"/>
                <w:sz w:val="24"/>
                <w:szCs w:val="24"/>
                <w:lang w:val="kk-KZ"/>
              </w:rPr>
              <w:t>(б.з.</w:t>
            </w:r>
            <w:r>
              <w:rPr>
                <w:rFonts w:ascii="Times New Roman" w:hAnsi="Times New Roman"/>
                <w:sz w:val="24"/>
                <w:szCs w:val="24"/>
                <w:lang w:val="kk-KZ"/>
              </w:rPr>
              <w:t>б</w:t>
            </w:r>
            <w:r w:rsidRPr="00613423">
              <w:rPr>
                <w:rFonts w:ascii="Times New Roman" w:hAnsi="Times New Roman"/>
                <w:sz w:val="24"/>
                <w:szCs w:val="24"/>
                <w:lang w:val="kk-KZ"/>
              </w:rPr>
              <w:t>. 427</w:t>
            </w:r>
            <w:r>
              <w:rPr>
                <w:rFonts w:ascii="Times New Roman" w:hAnsi="Times New Roman"/>
                <w:sz w:val="24"/>
                <w:szCs w:val="24"/>
                <w:lang w:val="kk-KZ"/>
              </w:rPr>
              <w:t>-</w:t>
            </w:r>
            <w:r w:rsidRPr="00613423">
              <w:rPr>
                <w:rFonts w:ascii="Times New Roman" w:hAnsi="Times New Roman"/>
                <w:sz w:val="24"/>
                <w:szCs w:val="24"/>
                <w:lang w:val="kk-KZ"/>
              </w:rPr>
              <w:t>347)</w:t>
            </w:r>
          </w:p>
        </w:tc>
        <w:tc>
          <w:tcPr>
            <w:tcW w:w="1972" w:type="dxa"/>
          </w:tcPr>
          <w:p w14:paraId="39B44059" w14:textId="77777777" w:rsidR="004C7CFC" w:rsidRPr="00613423" w:rsidRDefault="004C7CFC" w:rsidP="004C7CFC">
            <w:pPr>
              <w:rPr>
                <w:rFonts w:ascii="Times New Roman" w:hAnsi="Times New Roman"/>
                <w:b/>
                <w:bCs/>
                <w:sz w:val="24"/>
                <w:szCs w:val="24"/>
              </w:rPr>
            </w:pPr>
            <w:r w:rsidRPr="00613423">
              <w:rPr>
                <w:rFonts w:ascii="Times New Roman" w:hAnsi="Times New Roman"/>
                <w:sz w:val="24"/>
                <w:szCs w:val="24"/>
                <w:lang w:val="kk-KZ"/>
              </w:rPr>
              <w:t>«</w:t>
            </w:r>
            <w:r>
              <w:rPr>
                <w:rFonts w:ascii="Times New Roman" w:hAnsi="Times New Roman"/>
                <w:sz w:val="24"/>
                <w:szCs w:val="24"/>
                <w:lang w:val="kk-KZ"/>
              </w:rPr>
              <w:t>Саясаткер</w:t>
            </w:r>
            <w:r w:rsidRPr="00613423">
              <w:rPr>
                <w:rFonts w:ascii="Times New Roman" w:hAnsi="Times New Roman"/>
                <w:sz w:val="24"/>
                <w:szCs w:val="24"/>
                <w:lang w:val="kk-KZ"/>
              </w:rPr>
              <w:t>»</w:t>
            </w:r>
            <w:r>
              <w:rPr>
                <w:rFonts w:ascii="Times New Roman" w:hAnsi="Times New Roman"/>
                <w:sz w:val="24"/>
                <w:szCs w:val="24"/>
                <w:lang w:val="kk-KZ"/>
              </w:rPr>
              <w:t xml:space="preserve"> диалогы</w:t>
            </w:r>
            <w:r w:rsidRPr="002D1B86">
              <w:rPr>
                <w:rFonts w:ascii="Times New Roman" w:hAnsi="Times New Roman"/>
                <w:sz w:val="20"/>
                <w:szCs w:val="20"/>
                <w:lang w:val="kk-KZ"/>
              </w:rPr>
              <w:t>[1</w:t>
            </w:r>
            <w:r>
              <w:rPr>
                <w:rFonts w:ascii="Times New Roman" w:hAnsi="Times New Roman"/>
                <w:sz w:val="20"/>
                <w:szCs w:val="20"/>
                <w:lang w:val="kk-KZ"/>
              </w:rPr>
              <w:t>3</w:t>
            </w:r>
            <w:r w:rsidRPr="002D1B86">
              <w:rPr>
                <w:rFonts w:ascii="Times New Roman" w:hAnsi="Times New Roman"/>
                <w:sz w:val="20"/>
                <w:szCs w:val="20"/>
                <w:lang w:val="kk-KZ"/>
              </w:rPr>
              <w:t>]</w:t>
            </w:r>
          </w:p>
        </w:tc>
        <w:tc>
          <w:tcPr>
            <w:tcW w:w="4970" w:type="dxa"/>
          </w:tcPr>
          <w:p w14:paraId="531575CA" w14:textId="6D02F3B3" w:rsidR="004C7CFC" w:rsidRPr="00613423" w:rsidRDefault="004C7CFC" w:rsidP="004C7CFC">
            <w:pPr>
              <w:jc w:val="both"/>
              <w:rPr>
                <w:rFonts w:ascii="Times New Roman" w:hAnsi="Times New Roman"/>
                <w:sz w:val="24"/>
                <w:szCs w:val="24"/>
                <w:lang w:val="kk-KZ"/>
              </w:rPr>
            </w:pPr>
            <w:r>
              <w:rPr>
                <w:rFonts w:ascii="Times New Roman" w:hAnsi="Times New Roman"/>
                <w:sz w:val="24"/>
                <w:szCs w:val="24"/>
                <w:lang w:val="kk-KZ"/>
              </w:rPr>
              <w:t>Л</w:t>
            </w:r>
            <w:r w:rsidRPr="00613423">
              <w:rPr>
                <w:rFonts w:ascii="Times New Roman" w:hAnsi="Times New Roman"/>
                <w:sz w:val="24"/>
                <w:szCs w:val="24"/>
                <w:lang w:val="kk-KZ"/>
              </w:rPr>
              <w:t>идерлікті</w:t>
            </w:r>
            <w:r w:rsidRPr="00613423">
              <w:rPr>
                <w:rFonts w:ascii="Times New Roman" w:hAnsi="Times New Roman"/>
                <w:iCs/>
                <w:sz w:val="24"/>
                <w:szCs w:val="24"/>
                <w:lang w:val="kk-KZ"/>
              </w:rPr>
              <w:t xml:space="preserve"> ақыл мен әділеттілік негізінде басқаратын философ</w:t>
            </w:r>
            <w:r>
              <w:rPr>
                <w:rFonts w:ascii="Times New Roman" w:hAnsi="Times New Roman"/>
                <w:iCs/>
                <w:sz w:val="24"/>
                <w:szCs w:val="24"/>
                <w:lang w:val="kk-KZ"/>
              </w:rPr>
              <w:t>,</w:t>
            </w:r>
            <w:r w:rsidRPr="00613423">
              <w:rPr>
                <w:rFonts w:ascii="Times New Roman" w:hAnsi="Times New Roman"/>
                <w:iCs/>
                <w:sz w:val="24"/>
                <w:szCs w:val="24"/>
                <w:lang w:val="kk-KZ"/>
              </w:rPr>
              <w:t xml:space="preserve"> мемлекет қайраткері</w:t>
            </w:r>
            <w:r>
              <w:rPr>
                <w:rFonts w:ascii="Times New Roman" w:hAnsi="Times New Roman"/>
                <w:iCs/>
                <w:sz w:val="24"/>
                <w:szCs w:val="24"/>
                <w:lang w:val="kk-KZ"/>
              </w:rPr>
              <w:t>,</w:t>
            </w:r>
            <w:r w:rsidRPr="00613423">
              <w:rPr>
                <w:rFonts w:ascii="Times New Roman" w:hAnsi="Times New Roman"/>
                <w:iCs/>
                <w:sz w:val="24"/>
                <w:szCs w:val="24"/>
                <w:lang w:val="kk-KZ"/>
              </w:rPr>
              <w:t xml:space="preserve"> мемлекетті қорғайтын және басқа адамдарды өз еркіне бағындыратын әскери жетекші</w:t>
            </w:r>
            <w:r>
              <w:rPr>
                <w:rFonts w:ascii="Times New Roman" w:hAnsi="Times New Roman"/>
                <w:iCs/>
                <w:sz w:val="24"/>
                <w:szCs w:val="24"/>
                <w:lang w:val="kk-KZ"/>
              </w:rPr>
              <w:t>,</w:t>
            </w:r>
          </w:p>
        </w:tc>
      </w:tr>
    </w:tbl>
    <w:p w14:paraId="6EEB50FA" w14:textId="548E818D" w:rsidR="004C7CFC" w:rsidRDefault="004C7CFC"/>
    <w:p w14:paraId="5CD78C4E" w14:textId="77777777" w:rsidR="004C7CFC" w:rsidRPr="004655B6" w:rsidRDefault="004C7CFC" w:rsidP="004C7CFC">
      <w:pPr>
        <w:rPr>
          <w:rFonts w:ascii="Times New Roman" w:hAnsi="Times New Roman"/>
          <w:sz w:val="28"/>
          <w:lang w:val="kk-KZ"/>
        </w:rPr>
      </w:pPr>
      <w:r w:rsidRPr="004655B6">
        <w:rPr>
          <w:rFonts w:ascii="Times New Roman" w:hAnsi="Times New Roman"/>
          <w:sz w:val="28"/>
        </w:rPr>
        <w:t>1 кестен</w:t>
      </w:r>
      <w:r w:rsidRPr="004655B6">
        <w:rPr>
          <w:rFonts w:ascii="Times New Roman" w:hAnsi="Times New Roman"/>
          <w:sz w:val="28"/>
          <w:lang w:val="kk-KZ"/>
        </w:rPr>
        <w:t>ің жалғасы</w:t>
      </w:r>
    </w:p>
    <w:tbl>
      <w:tblPr>
        <w:tblStyle w:val="1a"/>
        <w:tblW w:w="0" w:type="auto"/>
        <w:jc w:val="center"/>
        <w:tblInd w:w="0" w:type="dxa"/>
        <w:tblLook w:val="04A0" w:firstRow="1" w:lastRow="0" w:firstColumn="1" w:lastColumn="0" w:noHBand="0" w:noVBand="1"/>
      </w:tblPr>
      <w:tblGrid>
        <w:gridCol w:w="456"/>
        <w:gridCol w:w="1953"/>
        <w:gridCol w:w="1984"/>
        <w:gridCol w:w="4970"/>
      </w:tblGrid>
      <w:tr w:rsidR="004C7CFC" w:rsidRPr="00667B15" w14:paraId="5A3EFA8F" w14:textId="77777777" w:rsidTr="004C7CFC">
        <w:trPr>
          <w:jc w:val="center"/>
        </w:trPr>
        <w:tc>
          <w:tcPr>
            <w:tcW w:w="456" w:type="dxa"/>
          </w:tcPr>
          <w:p w14:paraId="542E83D8" w14:textId="77777777" w:rsidR="004C7CFC" w:rsidRPr="00A72BE3" w:rsidRDefault="004C7CFC" w:rsidP="004C7CFC">
            <w:pPr>
              <w:jc w:val="center"/>
              <w:rPr>
                <w:rFonts w:ascii="Times New Roman" w:hAnsi="Times New Roman"/>
                <w:sz w:val="24"/>
                <w:szCs w:val="24"/>
                <w:lang w:val="kk-KZ" w:eastAsia="ru-RU"/>
              </w:rPr>
            </w:pPr>
            <w:r>
              <w:rPr>
                <w:rFonts w:ascii="Times New Roman" w:hAnsi="Times New Roman"/>
                <w:sz w:val="24"/>
                <w:szCs w:val="24"/>
                <w:lang w:val="kk-KZ" w:eastAsia="ru-RU"/>
              </w:rPr>
              <w:t>1</w:t>
            </w:r>
          </w:p>
        </w:tc>
        <w:tc>
          <w:tcPr>
            <w:tcW w:w="1953" w:type="dxa"/>
          </w:tcPr>
          <w:p w14:paraId="1784EACF" w14:textId="77777777" w:rsidR="004C7CFC" w:rsidRPr="00363785" w:rsidRDefault="004C7CFC" w:rsidP="004C7CFC">
            <w:pPr>
              <w:jc w:val="center"/>
              <w:rPr>
                <w:rFonts w:ascii="Times New Roman" w:hAnsi="Times New Roman"/>
                <w:sz w:val="24"/>
                <w:szCs w:val="24"/>
                <w:lang w:val="kk-KZ"/>
              </w:rPr>
            </w:pPr>
            <w:r>
              <w:rPr>
                <w:rFonts w:ascii="Times New Roman" w:hAnsi="Times New Roman"/>
                <w:sz w:val="24"/>
                <w:szCs w:val="24"/>
                <w:lang w:val="kk-KZ"/>
              </w:rPr>
              <w:t>2</w:t>
            </w:r>
          </w:p>
        </w:tc>
        <w:tc>
          <w:tcPr>
            <w:tcW w:w="1984" w:type="dxa"/>
          </w:tcPr>
          <w:p w14:paraId="6130CBE8" w14:textId="77777777" w:rsidR="004C7CFC" w:rsidRDefault="004C7CFC" w:rsidP="004C7CFC">
            <w:pPr>
              <w:jc w:val="center"/>
              <w:rPr>
                <w:rFonts w:ascii="Times New Roman" w:hAnsi="Times New Roman"/>
                <w:sz w:val="24"/>
                <w:szCs w:val="24"/>
                <w:lang w:val="kk-KZ"/>
              </w:rPr>
            </w:pPr>
            <w:r>
              <w:rPr>
                <w:rFonts w:ascii="Times New Roman" w:hAnsi="Times New Roman"/>
                <w:sz w:val="24"/>
                <w:szCs w:val="24"/>
                <w:lang w:val="kk-KZ"/>
              </w:rPr>
              <w:t>3</w:t>
            </w:r>
          </w:p>
        </w:tc>
        <w:tc>
          <w:tcPr>
            <w:tcW w:w="4970" w:type="dxa"/>
          </w:tcPr>
          <w:p w14:paraId="280B72C7" w14:textId="77777777" w:rsidR="004C7CFC" w:rsidRDefault="004C7CFC" w:rsidP="004C7CFC">
            <w:pPr>
              <w:jc w:val="center"/>
              <w:rPr>
                <w:rFonts w:ascii="Times New Roman" w:hAnsi="Times New Roman"/>
                <w:sz w:val="24"/>
                <w:szCs w:val="24"/>
                <w:lang w:val="kk-KZ"/>
              </w:rPr>
            </w:pPr>
            <w:r>
              <w:rPr>
                <w:rFonts w:ascii="Times New Roman" w:hAnsi="Times New Roman"/>
                <w:sz w:val="24"/>
                <w:szCs w:val="24"/>
                <w:lang w:val="kk-KZ"/>
              </w:rPr>
              <w:t>4</w:t>
            </w:r>
          </w:p>
        </w:tc>
      </w:tr>
      <w:tr w:rsidR="004C7CFC" w:rsidRPr="00667B15" w14:paraId="5AAEEA4C" w14:textId="77777777" w:rsidTr="004C7CFC">
        <w:trPr>
          <w:trHeight w:val="994"/>
          <w:jc w:val="center"/>
        </w:trPr>
        <w:tc>
          <w:tcPr>
            <w:tcW w:w="456" w:type="dxa"/>
          </w:tcPr>
          <w:p w14:paraId="5C55370C" w14:textId="77777777" w:rsidR="004C7CFC" w:rsidRPr="00A72BE3" w:rsidRDefault="004C7CFC" w:rsidP="004C7CFC">
            <w:pPr>
              <w:jc w:val="center"/>
              <w:rPr>
                <w:rFonts w:ascii="Times New Roman" w:hAnsi="Times New Roman"/>
                <w:sz w:val="24"/>
                <w:szCs w:val="24"/>
                <w:lang w:val="kk-KZ" w:eastAsia="ru-RU"/>
              </w:rPr>
            </w:pPr>
          </w:p>
        </w:tc>
        <w:tc>
          <w:tcPr>
            <w:tcW w:w="1953" w:type="dxa"/>
          </w:tcPr>
          <w:p w14:paraId="4C2DBF05" w14:textId="77777777" w:rsidR="004C7CFC" w:rsidRPr="00613423" w:rsidRDefault="004C7CFC" w:rsidP="004C7CFC">
            <w:pPr>
              <w:rPr>
                <w:rFonts w:ascii="Times New Roman" w:hAnsi="Times New Roman"/>
                <w:sz w:val="24"/>
                <w:szCs w:val="24"/>
                <w:lang w:val="kk-KZ"/>
              </w:rPr>
            </w:pPr>
          </w:p>
        </w:tc>
        <w:tc>
          <w:tcPr>
            <w:tcW w:w="1984" w:type="dxa"/>
          </w:tcPr>
          <w:p w14:paraId="1205FFBB" w14:textId="77777777" w:rsidR="004C7CFC" w:rsidRPr="00613423" w:rsidRDefault="004C7CFC" w:rsidP="004C7CFC">
            <w:pPr>
              <w:rPr>
                <w:rFonts w:ascii="Times New Roman" w:hAnsi="Times New Roman"/>
                <w:sz w:val="24"/>
                <w:szCs w:val="24"/>
                <w:lang w:val="kk-KZ"/>
              </w:rPr>
            </w:pPr>
          </w:p>
        </w:tc>
        <w:tc>
          <w:tcPr>
            <w:tcW w:w="4970" w:type="dxa"/>
          </w:tcPr>
          <w:p w14:paraId="0B306567" w14:textId="78A1A9FB" w:rsidR="004C7CFC" w:rsidRDefault="004C7CFC" w:rsidP="004C7CFC">
            <w:pPr>
              <w:jc w:val="both"/>
              <w:rPr>
                <w:rFonts w:ascii="Times New Roman" w:hAnsi="Times New Roman"/>
                <w:sz w:val="24"/>
                <w:szCs w:val="24"/>
                <w:lang w:val="kk-KZ"/>
              </w:rPr>
            </w:pPr>
            <w:r w:rsidRPr="00613423">
              <w:rPr>
                <w:rFonts w:ascii="Times New Roman" w:hAnsi="Times New Roman"/>
                <w:iCs/>
                <w:sz w:val="24"/>
                <w:szCs w:val="24"/>
                <w:lang w:val="kk-KZ"/>
              </w:rPr>
              <w:t xml:space="preserve"> материалдық</w:t>
            </w:r>
            <w:r>
              <w:rPr>
                <w:rFonts w:ascii="Times New Roman" w:hAnsi="Times New Roman"/>
                <w:iCs/>
                <w:sz w:val="24"/>
                <w:szCs w:val="24"/>
                <w:lang w:val="kk-KZ"/>
              </w:rPr>
              <w:t xml:space="preserve"> </w:t>
            </w:r>
            <w:r w:rsidRPr="00613423">
              <w:rPr>
                <w:rFonts w:ascii="Times New Roman" w:hAnsi="Times New Roman"/>
                <w:iCs/>
                <w:sz w:val="24"/>
                <w:szCs w:val="24"/>
                <w:lang w:val="kk-KZ"/>
              </w:rPr>
              <w:t>қажеттіліктерді қанағаттандыруды қамтамасыз ететін іскер</w:t>
            </w:r>
          </w:p>
        </w:tc>
      </w:tr>
      <w:tr w:rsidR="004C7CFC" w:rsidRPr="00667B15" w14:paraId="12736E99" w14:textId="77777777" w:rsidTr="004C7CFC">
        <w:trPr>
          <w:trHeight w:val="150"/>
          <w:jc w:val="center"/>
        </w:trPr>
        <w:tc>
          <w:tcPr>
            <w:tcW w:w="456" w:type="dxa"/>
          </w:tcPr>
          <w:p w14:paraId="6A850053" w14:textId="77777777" w:rsidR="004C7CFC" w:rsidRPr="00A72BE3" w:rsidRDefault="004C7CFC" w:rsidP="004C7CFC">
            <w:pPr>
              <w:jc w:val="center"/>
              <w:rPr>
                <w:rFonts w:ascii="Times New Roman" w:hAnsi="Times New Roman"/>
                <w:sz w:val="24"/>
                <w:szCs w:val="24"/>
                <w:lang w:val="kk-KZ" w:eastAsia="ru-RU"/>
              </w:rPr>
            </w:pPr>
          </w:p>
        </w:tc>
        <w:tc>
          <w:tcPr>
            <w:tcW w:w="1953" w:type="dxa"/>
          </w:tcPr>
          <w:p w14:paraId="0B6A504A" w14:textId="77777777" w:rsidR="004C7CFC" w:rsidRPr="00613423" w:rsidRDefault="004C7CFC" w:rsidP="004C7CFC">
            <w:pPr>
              <w:rPr>
                <w:rFonts w:ascii="Times New Roman" w:hAnsi="Times New Roman"/>
                <w:sz w:val="24"/>
                <w:szCs w:val="24"/>
                <w:lang w:val="kk-KZ"/>
              </w:rPr>
            </w:pPr>
          </w:p>
        </w:tc>
        <w:tc>
          <w:tcPr>
            <w:tcW w:w="1984" w:type="dxa"/>
          </w:tcPr>
          <w:p w14:paraId="0896DC16" w14:textId="77777777" w:rsidR="004C7CFC" w:rsidRPr="00613423" w:rsidRDefault="004C7CFC" w:rsidP="004C7CFC">
            <w:pPr>
              <w:rPr>
                <w:rFonts w:ascii="Times New Roman" w:hAnsi="Times New Roman"/>
                <w:sz w:val="24"/>
                <w:szCs w:val="24"/>
                <w:lang w:val="kk-KZ"/>
              </w:rPr>
            </w:pPr>
          </w:p>
        </w:tc>
        <w:tc>
          <w:tcPr>
            <w:tcW w:w="4970" w:type="dxa"/>
          </w:tcPr>
          <w:p w14:paraId="1E85EA1F" w14:textId="64A81E86" w:rsidR="004C7CFC" w:rsidRDefault="004C7CFC" w:rsidP="004C7CFC">
            <w:pPr>
              <w:jc w:val="both"/>
              <w:rPr>
                <w:rFonts w:ascii="Times New Roman" w:hAnsi="Times New Roman"/>
                <w:sz w:val="24"/>
                <w:szCs w:val="24"/>
                <w:lang w:val="kk-KZ"/>
              </w:rPr>
            </w:pPr>
            <w:r w:rsidRPr="00613423">
              <w:rPr>
                <w:rFonts w:ascii="Times New Roman" w:hAnsi="Times New Roman"/>
                <w:iCs/>
                <w:sz w:val="24"/>
                <w:szCs w:val="24"/>
                <w:lang w:val="kk-KZ"/>
              </w:rPr>
              <w:t xml:space="preserve"> адам деп қарастырған. </w:t>
            </w:r>
            <w:r>
              <w:rPr>
                <w:rFonts w:ascii="Times New Roman" w:hAnsi="Times New Roman"/>
                <w:iCs/>
                <w:sz w:val="24"/>
                <w:szCs w:val="24"/>
                <w:lang w:val="kk-KZ"/>
              </w:rPr>
              <w:t>Лидерлі кадамның</w:t>
            </w:r>
            <w:r w:rsidRPr="00613423">
              <w:rPr>
                <w:rFonts w:ascii="Times New Roman" w:hAnsi="Times New Roman"/>
                <w:iCs/>
                <w:sz w:val="24"/>
                <w:szCs w:val="24"/>
                <w:lang w:val="kk-KZ"/>
              </w:rPr>
              <w:t xml:space="preserve"> табиғи бейімділігі </w:t>
            </w:r>
            <w:r>
              <w:rPr>
                <w:rFonts w:ascii="Times New Roman" w:hAnsi="Times New Roman"/>
                <w:iCs/>
                <w:sz w:val="24"/>
                <w:szCs w:val="24"/>
                <w:lang w:val="kk-KZ"/>
              </w:rPr>
              <w:t xml:space="preserve">соған орай </w:t>
            </w:r>
            <w:r w:rsidRPr="00613423">
              <w:rPr>
                <w:rFonts w:ascii="Times New Roman" w:hAnsi="Times New Roman"/>
                <w:iCs/>
                <w:sz w:val="24"/>
                <w:szCs w:val="24"/>
                <w:lang w:val="kk-KZ"/>
              </w:rPr>
              <w:t>батырлар, даналар, басшылық етуге ең жақсылар, ең білімді, яғни білімді – білімсізді, күшті – әлсіздерді, ақылды – ақылсызды басқаруы тиіс деп түсіндірді.</w:t>
            </w:r>
          </w:p>
        </w:tc>
      </w:tr>
      <w:tr w:rsidR="004C7CFC" w:rsidRPr="00667B15" w14:paraId="67E79E3F" w14:textId="77777777" w:rsidTr="004C7CFC">
        <w:trPr>
          <w:jc w:val="center"/>
        </w:trPr>
        <w:tc>
          <w:tcPr>
            <w:tcW w:w="456" w:type="dxa"/>
          </w:tcPr>
          <w:p w14:paraId="40EF2139"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5</w:t>
            </w:r>
          </w:p>
        </w:tc>
        <w:tc>
          <w:tcPr>
            <w:tcW w:w="1953" w:type="dxa"/>
          </w:tcPr>
          <w:p w14:paraId="30DA4BAB" w14:textId="77777777" w:rsidR="004C7CFC" w:rsidRPr="00363785" w:rsidRDefault="004C7CFC" w:rsidP="004C7CFC">
            <w:pPr>
              <w:rPr>
                <w:rFonts w:ascii="Times New Roman" w:hAnsi="Times New Roman"/>
                <w:sz w:val="24"/>
                <w:szCs w:val="24"/>
                <w:lang w:val="kk-KZ"/>
              </w:rPr>
            </w:pPr>
            <w:r w:rsidRPr="00363785">
              <w:rPr>
                <w:rFonts w:ascii="Times New Roman" w:hAnsi="Times New Roman"/>
                <w:sz w:val="24"/>
                <w:szCs w:val="24"/>
                <w:lang w:val="kk-KZ"/>
              </w:rPr>
              <w:t>Арист</w:t>
            </w:r>
            <w:r>
              <w:rPr>
                <w:rFonts w:ascii="Times New Roman" w:hAnsi="Times New Roman"/>
                <w:sz w:val="24"/>
                <w:szCs w:val="24"/>
                <w:lang w:val="kk-KZ"/>
              </w:rPr>
              <w:t>отель</w:t>
            </w:r>
          </w:p>
          <w:p w14:paraId="4195AF4B" w14:textId="77777777" w:rsidR="004C7CFC" w:rsidRPr="00C90619" w:rsidRDefault="004C7CFC" w:rsidP="004C7CFC">
            <w:pPr>
              <w:rPr>
                <w:rFonts w:ascii="Times New Roman" w:hAnsi="Times New Roman"/>
                <w:sz w:val="24"/>
                <w:szCs w:val="24"/>
                <w:lang w:val="kk-KZ"/>
              </w:rPr>
            </w:pPr>
            <w:r>
              <w:rPr>
                <w:rFonts w:ascii="Times New Roman" w:hAnsi="Times New Roman"/>
                <w:sz w:val="24"/>
                <w:szCs w:val="24"/>
                <w:lang w:val="kk-KZ"/>
              </w:rPr>
              <w:t>(</w:t>
            </w:r>
            <w:r w:rsidRPr="00C15FFE">
              <w:rPr>
                <w:rFonts w:ascii="Times New Roman" w:hAnsi="Times New Roman"/>
                <w:sz w:val="24"/>
                <w:szCs w:val="24"/>
                <w:lang w:val="kk-KZ"/>
              </w:rPr>
              <w:t>б.з.б. 384</w:t>
            </w:r>
            <w:r>
              <w:rPr>
                <w:rFonts w:ascii="Times New Roman" w:hAnsi="Times New Roman"/>
                <w:sz w:val="24"/>
                <w:szCs w:val="24"/>
              </w:rPr>
              <w:t>-322</w:t>
            </w:r>
            <w:r>
              <w:rPr>
                <w:rFonts w:ascii="Times New Roman" w:hAnsi="Times New Roman"/>
                <w:sz w:val="24"/>
                <w:szCs w:val="24"/>
                <w:lang w:val="kk-KZ"/>
              </w:rPr>
              <w:t>)</w:t>
            </w:r>
          </w:p>
        </w:tc>
        <w:tc>
          <w:tcPr>
            <w:tcW w:w="1984" w:type="dxa"/>
          </w:tcPr>
          <w:p w14:paraId="2672B7B9" w14:textId="77777777" w:rsidR="004C7CFC" w:rsidRPr="00FD4514" w:rsidRDefault="004C7CFC" w:rsidP="004C7CFC">
            <w:pPr>
              <w:rPr>
                <w:rFonts w:ascii="Times New Roman" w:hAnsi="Times New Roman"/>
                <w:sz w:val="24"/>
                <w:szCs w:val="24"/>
                <w:lang w:val="kk-KZ"/>
              </w:rPr>
            </w:pPr>
            <w:r>
              <w:rPr>
                <w:rFonts w:ascii="Times New Roman" w:hAnsi="Times New Roman"/>
                <w:sz w:val="24"/>
                <w:szCs w:val="24"/>
                <w:lang w:val="kk-KZ"/>
              </w:rPr>
              <w:t>«</w:t>
            </w:r>
            <w:r w:rsidRPr="000E73E1">
              <w:rPr>
                <w:rFonts w:ascii="Times New Roman" w:hAnsi="Times New Roman"/>
                <w:sz w:val="24"/>
                <w:szCs w:val="24"/>
              </w:rPr>
              <w:t>Саясат</w:t>
            </w:r>
            <w:r>
              <w:rPr>
                <w:rFonts w:ascii="Times New Roman" w:hAnsi="Times New Roman"/>
                <w:sz w:val="24"/>
                <w:szCs w:val="24"/>
                <w:lang w:val="kk-KZ"/>
              </w:rPr>
              <w:t>»</w:t>
            </w:r>
            <w:r>
              <w:t xml:space="preserve"> </w:t>
            </w:r>
            <w:r w:rsidRPr="002D1B86">
              <w:rPr>
                <w:rFonts w:ascii="Times New Roman" w:hAnsi="Times New Roman"/>
                <w:sz w:val="20"/>
                <w:szCs w:val="20"/>
                <w:lang w:val="kk-KZ"/>
              </w:rPr>
              <w:t>[1</w:t>
            </w:r>
            <w:r>
              <w:rPr>
                <w:rFonts w:ascii="Times New Roman" w:hAnsi="Times New Roman"/>
                <w:sz w:val="20"/>
                <w:szCs w:val="20"/>
                <w:lang w:val="kk-KZ"/>
              </w:rPr>
              <w:t>4</w:t>
            </w:r>
            <w:r w:rsidRPr="002D1B86">
              <w:rPr>
                <w:rFonts w:ascii="Times New Roman" w:hAnsi="Times New Roman"/>
                <w:sz w:val="20"/>
                <w:szCs w:val="20"/>
                <w:lang w:val="kk-KZ"/>
              </w:rPr>
              <w:t>]</w:t>
            </w:r>
          </w:p>
        </w:tc>
        <w:tc>
          <w:tcPr>
            <w:tcW w:w="4970" w:type="dxa"/>
          </w:tcPr>
          <w:p w14:paraId="19FF0821" w14:textId="77777777" w:rsidR="004C7CFC" w:rsidRPr="00363785" w:rsidRDefault="004C7CFC" w:rsidP="004C7CFC">
            <w:pPr>
              <w:jc w:val="both"/>
              <w:rPr>
                <w:rFonts w:ascii="Times New Roman" w:hAnsi="Times New Roman"/>
                <w:sz w:val="24"/>
                <w:szCs w:val="24"/>
                <w:lang w:val="kk-KZ"/>
              </w:rPr>
            </w:pPr>
            <w:r>
              <w:rPr>
                <w:rFonts w:ascii="Times New Roman" w:hAnsi="Times New Roman"/>
                <w:sz w:val="24"/>
                <w:szCs w:val="24"/>
                <w:lang w:val="kk-KZ"/>
              </w:rPr>
              <w:t>Лидерлікті биліктегі м</w:t>
            </w:r>
            <w:r w:rsidRPr="000E73E1">
              <w:rPr>
                <w:rFonts w:ascii="Times New Roman" w:hAnsi="Times New Roman"/>
                <w:sz w:val="24"/>
                <w:szCs w:val="24"/>
                <w:lang w:val="kk-KZ"/>
              </w:rPr>
              <w:t>онархия, аристократия және демократияға көңіл бөліп, дара билік, басшылық мұрагерлік жолмен берілетін аристократия үстемдігі</w:t>
            </w:r>
            <w:r>
              <w:rPr>
                <w:rFonts w:ascii="Times New Roman" w:hAnsi="Times New Roman"/>
                <w:sz w:val="24"/>
                <w:szCs w:val="24"/>
                <w:lang w:val="kk-KZ"/>
              </w:rPr>
              <w:t>,</w:t>
            </w:r>
            <w:r w:rsidRPr="006F714F">
              <w:rPr>
                <w:rFonts w:ascii="Times New Roman" w:hAnsi="Times New Roman"/>
                <w:sz w:val="24"/>
                <w:szCs w:val="24"/>
                <w:lang w:val="kk-KZ"/>
              </w:rPr>
              <w:t xml:space="preserve"> монархия, </w:t>
            </w:r>
            <w:r w:rsidRPr="006F714F">
              <w:rPr>
                <w:rFonts w:ascii="Times New Roman" w:hAnsi="Times New Roman"/>
                <w:sz w:val="24"/>
                <w:szCs w:val="24"/>
                <w:lang w:val="kk-KZ"/>
              </w:rPr>
              <w:lastRenderedPageBreak/>
              <w:t>басшысының мұра</w:t>
            </w:r>
            <w:r>
              <w:rPr>
                <w:rFonts w:ascii="Times New Roman" w:hAnsi="Times New Roman"/>
                <w:sz w:val="24"/>
                <w:szCs w:val="24"/>
                <w:lang w:val="kk-KZ"/>
              </w:rPr>
              <w:t>лық мүмкіндігі, демократия теңдік деген көзқараста болды.</w:t>
            </w:r>
          </w:p>
        </w:tc>
      </w:tr>
      <w:tr w:rsidR="004C7CFC" w:rsidRPr="00667B15" w14:paraId="6B8675D1" w14:textId="77777777" w:rsidTr="004C7CFC">
        <w:trPr>
          <w:jc w:val="center"/>
        </w:trPr>
        <w:tc>
          <w:tcPr>
            <w:tcW w:w="456" w:type="dxa"/>
          </w:tcPr>
          <w:p w14:paraId="4CD38FAF"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lastRenderedPageBreak/>
              <w:t>6</w:t>
            </w:r>
          </w:p>
        </w:tc>
        <w:tc>
          <w:tcPr>
            <w:tcW w:w="1953" w:type="dxa"/>
          </w:tcPr>
          <w:p w14:paraId="6B3C0AE8" w14:textId="77777777" w:rsidR="004C7CFC" w:rsidRDefault="004C7CFC" w:rsidP="004C7CFC">
            <w:pPr>
              <w:rPr>
                <w:rFonts w:ascii="Times New Roman" w:hAnsi="Times New Roman"/>
                <w:sz w:val="24"/>
                <w:szCs w:val="24"/>
                <w:lang w:val="kk-KZ"/>
              </w:rPr>
            </w:pPr>
            <w:r w:rsidRPr="00363785">
              <w:rPr>
                <w:rFonts w:ascii="Times New Roman" w:hAnsi="Times New Roman"/>
                <w:sz w:val="24"/>
                <w:szCs w:val="24"/>
                <w:lang w:val="kk-KZ"/>
              </w:rPr>
              <w:t xml:space="preserve">Конфуций </w:t>
            </w:r>
          </w:p>
          <w:p w14:paraId="797B5A6B" w14:textId="77777777" w:rsidR="004C7CFC" w:rsidRDefault="004C7CFC" w:rsidP="004C7CFC">
            <w:pPr>
              <w:rPr>
                <w:rFonts w:ascii="Times New Roman" w:hAnsi="Times New Roman"/>
                <w:sz w:val="24"/>
                <w:szCs w:val="24"/>
                <w:lang w:val="kk-KZ"/>
              </w:rPr>
            </w:pPr>
            <w:r>
              <w:rPr>
                <w:rFonts w:ascii="Times New Roman" w:hAnsi="Times New Roman"/>
                <w:sz w:val="24"/>
                <w:szCs w:val="24"/>
                <w:lang w:val="kk-KZ"/>
              </w:rPr>
              <w:t>(</w:t>
            </w:r>
            <w:r w:rsidRPr="00566DBD">
              <w:rPr>
                <w:rFonts w:ascii="Times New Roman" w:hAnsi="Times New Roman"/>
                <w:sz w:val="24"/>
                <w:szCs w:val="24"/>
                <w:lang w:val="kk-KZ"/>
              </w:rPr>
              <w:t xml:space="preserve">б.з.б. </w:t>
            </w:r>
            <w:r w:rsidRPr="00C15FFE">
              <w:rPr>
                <w:rFonts w:ascii="Times New Roman" w:hAnsi="Times New Roman"/>
                <w:sz w:val="24"/>
                <w:szCs w:val="24"/>
                <w:lang w:val="kk-KZ"/>
              </w:rPr>
              <w:t>552</w:t>
            </w:r>
            <w:r>
              <w:rPr>
                <w:rFonts w:ascii="Times New Roman" w:hAnsi="Times New Roman"/>
                <w:sz w:val="24"/>
                <w:szCs w:val="24"/>
              </w:rPr>
              <w:t>-</w:t>
            </w:r>
            <w:r w:rsidRPr="00C15FFE">
              <w:rPr>
                <w:rFonts w:ascii="Times New Roman" w:hAnsi="Times New Roman"/>
                <w:sz w:val="24"/>
                <w:szCs w:val="24"/>
                <w:lang w:val="kk-KZ"/>
              </w:rPr>
              <w:t>479</w:t>
            </w:r>
            <w:r>
              <w:rPr>
                <w:rFonts w:ascii="Times New Roman" w:hAnsi="Times New Roman"/>
                <w:sz w:val="24"/>
                <w:szCs w:val="24"/>
                <w:lang w:val="kk-KZ"/>
              </w:rPr>
              <w:t>)</w:t>
            </w:r>
          </w:p>
          <w:p w14:paraId="0C48A9B2" w14:textId="77777777" w:rsidR="004C7CFC" w:rsidRDefault="004C7CFC" w:rsidP="004C7CFC">
            <w:pPr>
              <w:rPr>
                <w:rFonts w:ascii="Times New Roman" w:hAnsi="Times New Roman"/>
                <w:b/>
                <w:bCs/>
                <w:sz w:val="24"/>
                <w:szCs w:val="24"/>
                <w:lang w:val="kk-KZ" w:eastAsia="ru-RU"/>
              </w:rPr>
            </w:pPr>
          </w:p>
        </w:tc>
        <w:tc>
          <w:tcPr>
            <w:tcW w:w="1984" w:type="dxa"/>
          </w:tcPr>
          <w:p w14:paraId="5AA2B7A7" w14:textId="77777777" w:rsidR="004C7CFC" w:rsidRPr="007C31F5" w:rsidRDefault="004C7CFC" w:rsidP="004C7CFC">
            <w:pPr>
              <w:rPr>
                <w:rFonts w:ascii="Times New Roman" w:hAnsi="Times New Roman"/>
                <w:sz w:val="24"/>
                <w:szCs w:val="24"/>
                <w:lang w:val="kk-KZ"/>
              </w:rPr>
            </w:pPr>
            <w:r>
              <w:rPr>
                <w:rFonts w:ascii="Times New Roman" w:hAnsi="Times New Roman"/>
                <w:color w:val="333333"/>
                <w:sz w:val="24"/>
                <w:szCs w:val="24"/>
                <w:bdr w:val="none" w:sz="0" w:space="0" w:color="auto" w:frame="1"/>
                <w:shd w:val="clear" w:color="auto" w:fill="FFFFFF"/>
                <w:lang w:val="kk-KZ"/>
              </w:rPr>
              <w:t>«</w:t>
            </w:r>
            <w:r w:rsidRPr="00EF34DF">
              <w:rPr>
                <w:rFonts w:ascii="Times New Roman" w:hAnsi="Times New Roman"/>
                <w:color w:val="333333"/>
                <w:sz w:val="24"/>
                <w:szCs w:val="24"/>
                <w:bdr w:val="none" w:sz="0" w:space="0" w:color="auto" w:frame="1"/>
                <w:shd w:val="clear" w:color="auto" w:fill="FFFFFF"/>
              </w:rPr>
              <w:t>Мемлекет</w:t>
            </w:r>
            <w:r>
              <w:rPr>
                <w:rFonts w:ascii="Times New Roman" w:hAnsi="Times New Roman"/>
                <w:color w:val="333333"/>
                <w:sz w:val="24"/>
                <w:szCs w:val="24"/>
                <w:bdr w:val="none" w:sz="0" w:space="0" w:color="auto" w:frame="1"/>
                <w:shd w:val="clear" w:color="auto" w:fill="FFFFFF"/>
                <w:lang w:val="kk-KZ"/>
              </w:rPr>
              <w:t xml:space="preserve"> </w:t>
            </w:r>
            <w:r w:rsidRPr="00EF34DF">
              <w:rPr>
                <w:rFonts w:ascii="Times New Roman" w:hAnsi="Times New Roman"/>
                <w:color w:val="333333"/>
                <w:sz w:val="24"/>
                <w:szCs w:val="24"/>
                <w:bdr w:val="none" w:sz="0" w:space="0" w:color="auto" w:frame="1"/>
                <w:shd w:val="clear" w:color="auto" w:fill="FFFFFF"/>
              </w:rPr>
              <w:t>туралы</w:t>
            </w:r>
            <w:r>
              <w:rPr>
                <w:rFonts w:ascii="Times New Roman" w:hAnsi="Times New Roman"/>
                <w:color w:val="333333"/>
                <w:sz w:val="24"/>
                <w:szCs w:val="24"/>
                <w:bdr w:val="none" w:sz="0" w:space="0" w:color="auto" w:frame="1"/>
                <w:shd w:val="clear" w:color="auto" w:fill="FFFFFF"/>
                <w:lang w:val="kk-KZ"/>
              </w:rPr>
              <w:t xml:space="preserve"> </w:t>
            </w:r>
            <w:r w:rsidRPr="00EF34DF">
              <w:rPr>
                <w:rFonts w:ascii="Times New Roman" w:hAnsi="Times New Roman"/>
                <w:color w:val="333333"/>
                <w:sz w:val="24"/>
                <w:szCs w:val="24"/>
                <w:bdr w:val="none" w:sz="0" w:space="0" w:color="auto" w:frame="1"/>
                <w:shd w:val="clear" w:color="auto" w:fill="FFFFFF"/>
              </w:rPr>
              <w:t>ілім</w:t>
            </w:r>
            <w:r>
              <w:rPr>
                <w:rFonts w:ascii="Times New Roman" w:hAnsi="Times New Roman"/>
                <w:color w:val="333333"/>
                <w:sz w:val="24"/>
                <w:szCs w:val="24"/>
                <w:bdr w:val="none" w:sz="0" w:space="0" w:color="auto" w:frame="1"/>
                <w:shd w:val="clear" w:color="auto" w:fill="FFFFFF"/>
                <w:lang w:val="kk-KZ"/>
              </w:rPr>
              <w:t>»</w:t>
            </w:r>
            <w:r>
              <w:t xml:space="preserve"> </w:t>
            </w:r>
            <w:r w:rsidRPr="00075B19">
              <w:rPr>
                <w:rFonts w:ascii="Times New Roman" w:hAnsi="Times New Roman"/>
                <w:color w:val="333333"/>
                <w:sz w:val="20"/>
                <w:szCs w:val="20"/>
                <w:bdr w:val="none" w:sz="0" w:space="0" w:color="auto" w:frame="1"/>
                <w:shd w:val="clear" w:color="auto" w:fill="FFFFFF"/>
                <w:lang w:val="kk-KZ"/>
              </w:rPr>
              <w:t>[1</w:t>
            </w:r>
            <w:r>
              <w:rPr>
                <w:rFonts w:ascii="Times New Roman" w:hAnsi="Times New Roman"/>
                <w:color w:val="333333"/>
                <w:sz w:val="20"/>
                <w:szCs w:val="20"/>
                <w:bdr w:val="none" w:sz="0" w:space="0" w:color="auto" w:frame="1"/>
                <w:shd w:val="clear" w:color="auto" w:fill="FFFFFF"/>
                <w:lang w:val="kk-KZ"/>
              </w:rPr>
              <w:t>6</w:t>
            </w:r>
            <w:r w:rsidRPr="00075B19">
              <w:rPr>
                <w:rFonts w:ascii="Times New Roman" w:hAnsi="Times New Roman"/>
                <w:color w:val="333333"/>
                <w:sz w:val="20"/>
                <w:szCs w:val="20"/>
                <w:bdr w:val="none" w:sz="0" w:space="0" w:color="auto" w:frame="1"/>
                <w:shd w:val="clear" w:color="auto" w:fill="FFFFFF"/>
                <w:lang w:val="kk-KZ"/>
              </w:rPr>
              <w:t>]</w:t>
            </w:r>
          </w:p>
        </w:tc>
        <w:tc>
          <w:tcPr>
            <w:tcW w:w="4970" w:type="dxa"/>
          </w:tcPr>
          <w:p w14:paraId="2F6C5F08" w14:textId="77777777" w:rsidR="004C7CFC" w:rsidRPr="004A1381" w:rsidRDefault="004C7CFC" w:rsidP="004C7CFC">
            <w:pPr>
              <w:pStyle w:val="a8"/>
              <w:ind w:left="0"/>
              <w:jc w:val="both"/>
              <w:rPr>
                <w:sz w:val="24"/>
                <w:szCs w:val="24"/>
                <w:lang w:val="kk-KZ"/>
              </w:rPr>
            </w:pPr>
            <w:r w:rsidRPr="00694E8B">
              <w:rPr>
                <w:i/>
                <w:iCs/>
                <w:sz w:val="24"/>
                <w:szCs w:val="24"/>
                <w:lang w:val="kk-KZ"/>
              </w:rPr>
              <w:t>Өзін-өзі бағалау сезімі.</w:t>
            </w:r>
            <w:r w:rsidRPr="004A1381">
              <w:rPr>
                <w:sz w:val="24"/>
                <w:szCs w:val="24"/>
                <w:lang w:val="kk-KZ"/>
              </w:rPr>
              <w:t xml:space="preserve"> Конфуций тек өзін-өзі құрметтейтін адамдар кез-келген шешім қабылдаған кезде халыққа құрмет көрсете алады деп сенді</w:t>
            </w:r>
            <w:r>
              <w:rPr>
                <w:sz w:val="24"/>
                <w:szCs w:val="24"/>
                <w:lang w:val="kk-KZ"/>
              </w:rPr>
              <w:t xml:space="preserve">. </w:t>
            </w:r>
            <w:r w:rsidRPr="00694E8B">
              <w:rPr>
                <w:i/>
                <w:iCs/>
                <w:sz w:val="24"/>
                <w:szCs w:val="24"/>
                <w:lang w:val="kk-KZ"/>
              </w:rPr>
              <w:t>Жауапкершілік сезімі.</w:t>
            </w:r>
            <w:r w:rsidRPr="004A1381">
              <w:rPr>
                <w:sz w:val="24"/>
                <w:szCs w:val="24"/>
                <w:lang w:val="kk-KZ"/>
              </w:rPr>
              <w:t xml:space="preserve"> Билеуші өзі басқаратын адамдар үшін жауапкершілікті сезінуі керек</w:t>
            </w:r>
            <w:r>
              <w:rPr>
                <w:sz w:val="24"/>
                <w:szCs w:val="24"/>
                <w:lang w:val="kk-KZ"/>
              </w:rPr>
              <w:t>.</w:t>
            </w:r>
            <w:r w:rsidRPr="00694E8B">
              <w:rPr>
                <w:i/>
                <w:iCs/>
                <w:sz w:val="24"/>
                <w:szCs w:val="24"/>
                <w:lang w:val="kk-KZ"/>
              </w:rPr>
              <w:t>Мейірімділік сезімі</w:t>
            </w:r>
            <w:r w:rsidRPr="004A1381">
              <w:rPr>
                <w:sz w:val="24"/>
                <w:szCs w:val="24"/>
                <w:lang w:val="kk-KZ"/>
              </w:rPr>
              <w:t>. Мейірімділік сезімі бар билеуші халықты жақсы тәрбиелей алады, оның моральдық қасиеттерін, білімін арттырады, демек, бүкіл қоғамның ілгерілеуін қамтамасыз етеді</w:t>
            </w:r>
            <w:r>
              <w:rPr>
                <w:sz w:val="24"/>
                <w:szCs w:val="24"/>
                <w:lang w:val="kk-KZ"/>
              </w:rPr>
              <w:t xml:space="preserve">. </w:t>
            </w:r>
            <w:r w:rsidRPr="00694E8B">
              <w:rPr>
                <w:i/>
                <w:iCs/>
                <w:sz w:val="24"/>
                <w:szCs w:val="24"/>
                <w:lang w:val="kk-KZ"/>
              </w:rPr>
              <w:t>Әділдік сезімі.</w:t>
            </w:r>
            <w:r w:rsidRPr="004A1381">
              <w:rPr>
                <w:sz w:val="24"/>
                <w:szCs w:val="24"/>
                <w:lang w:val="kk-KZ"/>
              </w:rPr>
              <w:t xml:space="preserve"> Бұл сезім, әсіресе қоғамның әл-ауқаты әділеттілікке тәуелді адамдарда дамуы керек.</w:t>
            </w:r>
          </w:p>
        </w:tc>
      </w:tr>
      <w:tr w:rsidR="004C7CFC" w:rsidRPr="007F7289" w14:paraId="35A631AE" w14:textId="77777777" w:rsidTr="004C7CFC">
        <w:trPr>
          <w:trHeight w:val="1940"/>
          <w:jc w:val="center"/>
        </w:trPr>
        <w:tc>
          <w:tcPr>
            <w:tcW w:w="456" w:type="dxa"/>
          </w:tcPr>
          <w:p w14:paraId="2062D0CF"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7</w:t>
            </w:r>
          </w:p>
        </w:tc>
        <w:tc>
          <w:tcPr>
            <w:tcW w:w="1953" w:type="dxa"/>
          </w:tcPr>
          <w:p w14:paraId="09F14EAC" w14:textId="77777777" w:rsidR="004C7CFC" w:rsidRPr="00040443" w:rsidRDefault="004C7CFC" w:rsidP="004C7CFC">
            <w:pPr>
              <w:rPr>
                <w:rFonts w:ascii="Times New Roman" w:hAnsi="Times New Roman"/>
                <w:sz w:val="24"/>
                <w:szCs w:val="24"/>
                <w:lang w:val="kk-KZ"/>
              </w:rPr>
            </w:pPr>
            <w:r w:rsidRPr="00C90619">
              <w:rPr>
                <w:rFonts w:ascii="Times New Roman" w:hAnsi="Times New Roman"/>
                <w:sz w:val="24"/>
                <w:szCs w:val="24"/>
                <w:lang w:val="kk-KZ"/>
              </w:rPr>
              <w:t>Лао-цзы</w:t>
            </w:r>
          </w:p>
          <w:p w14:paraId="0963DC2D" w14:textId="77777777" w:rsidR="004C7CFC" w:rsidRPr="00363785" w:rsidRDefault="004C7CFC" w:rsidP="004C7CFC">
            <w:pPr>
              <w:rPr>
                <w:rFonts w:ascii="Times New Roman" w:hAnsi="Times New Roman"/>
                <w:sz w:val="24"/>
                <w:szCs w:val="24"/>
                <w:lang w:val="kk-KZ"/>
              </w:rPr>
            </w:pPr>
            <w:r>
              <w:rPr>
                <w:rFonts w:ascii="Times New Roman" w:hAnsi="Times New Roman"/>
                <w:sz w:val="24"/>
                <w:szCs w:val="24"/>
                <w:lang w:val="kk-KZ"/>
              </w:rPr>
              <w:t>(</w:t>
            </w:r>
            <w:r w:rsidRPr="00C15FFE">
              <w:rPr>
                <w:rFonts w:ascii="Times New Roman" w:hAnsi="Times New Roman"/>
                <w:sz w:val="24"/>
                <w:szCs w:val="24"/>
                <w:lang w:val="kk-KZ"/>
              </w:rPr>
              <w:t>б.з.</w:t>
            </w:r>
            <w:r>
              <w:rPr>
                <w:rFonts w:ascii="Times New Roman" w:hAnsi="Times New Roman"/>
                <w:sz w:val="24"/>
                <w:szCs w:val="24"/>
                <w:lang w:val="kk-KZ"/>
              </w:rPr>
              <w:t>д</w:t>
            </w:r>
            <w:r w:rsidRPr="00C15FFE">
              <w:rPr>
                <w:rFonts w:ascii="Times New Roman" w:hAnsi="Times New Roman"/>
                <w:sz w:val="24"/>
                <w:szCs w:val="24"/>
                <w:lang w:val="kk-KZ"/>
              </w:rPr>
              <w:t>.</w:t>
            </w:r>
            <w:r>
              <w:rPr>
                <w:rFonts w:ascii="Times New Roman" w:hAnsi="Times New Roman"/>
                <w:sz w:val="24"/>
                <w:szCs w:val="24"/>
                <w:lang w:val="kk-KZ"/>
              </w:rPr>
              <w:t>604-</w:t>
            </w:r>
            <w:r w:rsidRPr="00C15FFE">
              <w:rPr>
                <w:rFonts w:ascii="Times New Roman" w:hAnsi="Times New Roman"/>
                <w:sz w:val="24"/>
                <w:szCs w:val="24"/>
                <w:lang w:val="kk-KZ"/>
              </w:rPr>
              <w:t>57</w:t>
            </w:r>
            <w:r>
              <w:rPr>
                <w:rFonts w:ascii="Times New Roman" w:hAnsi="Times New Roman"/>
                <w:sz w:val="24"/>
                <w:szCs w:val="24"/>
                <w:lang w:val="kk-KZ"/>
              </w:rPr>
              <w:t>1)</w:t>
            </w:r>
          </w:p>
        </w:tc>
        <w:tc>
          <w:tcPr>
            <w:tcW w:w="1984" w:type="dxa"/>
          </w:tcPr>
          <w:p w14:paraId="57026CF5" w14:textId="77777777" w:rsidR="004C7CFC" w:rsidRDefault="004C7CFC" w:rsidP="004C7CFC">
            <w:pPr>
              <w:rPr>
                <w:rFonts w:ascii="Times New Roman" w:hAnsi="Times New Roman"/>
                <w:sz w:val="24"/>
                <w:szCs w:val="24"/>
                <w:lang w:val="kk-KZ"/>
              </w:rPr>
            </w:pPr>
            <w:r>
              <w:rPr>
                <w:rFonts w:ascii="Times New Roman" w:hAnsi="Times New Roman"/>
                <w:sz w:val="24"/>
                <w:szCs w:val="24"/>
                <w:lang w:val="kk-KZ"/>
              </w:rPr>
              <w:t>«</w:t>
            </w:r>
            <w:r w:rsidRPr="009E44BF">
              <w:rPr>
                <w:rFonts w:ascii="Times New Roman" w:hAnsi="Times New Roman"/>
                <w:sz w:val="24"/>
                <w:szCs w:val="24"/>
              </w:rPr>
              <w:t>Жол</w:t>
            </w:r>
            <w:r>
              <w:rPr>
                <w:rFonts w:ascii="Times New Roman" w:hAnsi="Times New Roman"/>
                <w:sz w:val="24"/>
                <w:szCs w:val="24"/>
                <w:lang w:val="kk-KZ"/>
              </w:rPr>
              <w:t xml:space="preserve"> </w:t>
            </w:r>
            <w:r w:rsidRPr="009E44BF">
              <w:rPr>
                <w:rFonts w:ascii="Times New Roman" w:hAnsi="Times New Roman"/>
                <w:sz w:val="24"/>
                <w:szCs w:val="24"/>
              </w:rPr>
              <w:t>және</w:t>
            </w:r>
            <w:r>
              <w:rPr>
                <w:rFonts w:ascii="Times New Roman" w:hAnsi="Times New Roman"/>
                <w:sz w:val="24"/>
                <w:szCs w:val="24"/>
                <w:lang w:val="kk-KZ"/>
              </w:rPr>
              <w:t xml:space="preserve"> </w:t>
            </w:r>
            <w:r>
              <w:rPr>
                <w:rFonts w:ascii="Times New Roman" w:hAnsi="Times New Roman"/>
                <w:sz w:val="24"/>
                <w:szCs w:val="24"/>
              </w:rPr>
              <w:t>к</w:t>
            </w:r>
            <w:r>
              <w:rPr>
                <w:rFonts w:ascii="Times New Roman" w:hAnsi="Times New Roman"/>
                <w:sz w:val="24"/>
                <w:szCs w:val="24"/>
                <w:lang w:val="kk-KZ"/>
              </w:rPr>
              <w:t>үш»</w:t>
            </w:r>
          </w:p>
          <w:p w14:paraId="131ADF34" w14:textId="77777777" w:rsidR="004C7CFC" w:rsidRPr="00075B19" w:rsidRDefault="004C7CFC" w:rsidP="004C7CFC">
            <w:pPr>
              <w:rPr>
                <w:rFonts w:ascii="Times New Roman" w:hAnsi="Times New Roman"/>
                <w:sz w:val="20"/>
                <w:szCs w:val="20"/>
              </w:rPr>
            </w:pPr>
            <w:r w:rsidRPr="00075B19">
              <w:rPr>
                <w:rFonts w:ascii="Times New Roman" w:hAnsi="Times New Roman"/>
                <w:sz w:val="20"/>
                <w:szCs w:val="20"/>
              </w:rPr>
              <w:t>[1</w:t>
            </w:r>
            <w:r>
              <w:rPr>
                <w:rFonts w:ascii="Times New Roman" w:hAnsi="Times New Roman"/>
                <w:sz w:val="20"/>
                <w:szCs w:val="20"/>
              </w:rPr>
              <w:t>8</w:t>
            </w:r>
            <w:r w:rsidRPr="00075B19">
              <w:rPr>
                <w:rFonts w:ascii="Times New Roman" w:hAnsi="Times New Roman"/>
                <w:sz w:val="20"/>
                <w:szCs w:val="20"/>
              </w:rPr>
              <w:t>]</w:t>
            </w:r>
          </w:p>
        </w:tc>
        <w:tc>
          <w:tcPr>
            <w:tcW w:w="4970" w:type="dxa"/>
          </w:tcPr>
          <w:p w14:paraId="08F18C76" w14:textId="77777777" w:rsidR="004C7CFC" w:rsidRPr="00931D80" w:rsidRDefault="004C7CFC" w:rsidP="004C7CFC">
            <w:pPr>
              <w:shd w:val="clear" w:color="auto" w:fill="FFFFFF"/>
              <w:spacing w:after="225"/>
              <w:jc w:val="both"/>
              <w:rPr>
                <w:rFonts w:ascii="Times New Roman" w:hAnsi="Times New Roman"/>
                <w:b/>
                <w:bCs/>
                <w:sz w:val="24"/>
                <w:szCs w:val="24"/>
                <w:lang w:val="kk-KZ"/>
              </w:rPr>
            </w:pPr>
            <w:r>
              <w:rPr>
                <w:rFonts w:ascii="Times New Roman" w:hAnsi="Times New Roman"/>
                <w:sz w:val="24"/>
                <w:szCs w:val="24"/>
                <w:lang w:val="kk-KZ"/>
              </w:rPr>
              <w:t>Лидердің</w:t>
            </w:r>
            <w:r w:rsidRPr="00931D80">
              <w:rPr>
                <w:rFonts w:ascii="Times New Roman" w:hAnsi="Times New Roman"/>
                <w:sz w:val="24"/>
                <w:szCs w:val="24"/>
                <w:lang w:val="kk-KZ"/>
              </w:rPr>
              <w:t xml:space="preserve"> шешімдері ада</w:t>
            </w:r>
            <w:r>
              <w:rPr>
                <w:rFonts w:ascii="Times New Roman" w:hAnsi="Times New Roman"/>
                <w:sz w:val="24"/>
                <w:szCs w:val="24"/>
                <w:lang w:val="kk-KZ"/>
              </w:rPr>
              <w:t>мдардың</w:t>
            </w:r>
            <w:r w:rsidRPr="00931D80">
              <w:rPr>
                <w:rFonts w:ascii="Times New Roman" w:hAnsi="Times New Roman"/>
                <w:sz w:val="24"/>
                <w:szCs w:val="24"/>
                <w:lang w:val="kk-KZ"/>
              </w:rPr>
              <w:t xml:space="preserve">, халықтың, басшының дұрыс мінез-құлқын табуға мүмкіндік береді деген. </w:t>
            </w:r>
            <w:r>
              <w:rPr>
                <w:rFonts w:ascii="Times New Roman" w:hAnsi="Times New Roman"/>
                <w:sz w:val="24"/>
                <w:szCs w:val="24"/>
                <w:lang w:val="kk-KZ"/>
              </w:rPr>
              <w:t>Лидерге тән мінез</w:t>
            </w:r>
            <w:r w:rsidRPr="00C11D82">
              <w:rPr>
                <w:rFonts w:ascii="Times New Roman" w:hAnsi="Times New Roman"/>
                <w:sz w:val="24"/>
                <w:szCs w:val="24"/>
                <w:lang w:val="kk-KZ"/>
              </w:rPr>
              <w:t>-</w:t>
            </w:r>
            <w:r>
              <w:rPr>
                <w:rFonts w:ascii="Times New Roman" w:hAnsi="Times New Roman"/>
                <w:sz w:val="24"/>
                <w:szCs w:val="24"/>
                <w:lang w:val="kk-KZ"/>
              </w:rPr>
              <w:t>құлық</w:t>
            </w:r>
            <w:r w:rsidRPr="00931D80">
              <w:rPr>
                <w:rFonts w:ascii="Times New Roman" w:hAnsi="Times New Roman"/>
                <w:sz w:val="24"/>
                <w:szCs w:val="24"/>
                <w:lang w:val="kk-KZ"/>
              </w:rPr>
              <w:t xml:space="preserve"> өзін көрсетуі, өзін – өзі дәлелдеу</w:t>
            </w:r>
            <w:r>
              <w:rPr>
                <w:rFonts w:ascii="Times New Roman" w:hAnsi="Times New Roman"/>
                <w:sz w:val="24"/>
                <w:szCs w:val="24"/>
                <w:lang w:val="kk-KZ"/>
              </w:rPr>
              <w:t>і</w:t>
            </w:r>
            <w:r w:rsidRPr="00931D80">
              <w:rPr>
                <w:rFonts w:ascii="Times New Roman" w:hAnsi="Times New Roman"/>
                <w:sz w:val="24"/>
                <w:szCs w:val="24"/>
                <w:lang w:val="kk-KZ"/>
              </w:rPr>
              <w:t xml:space="preserve"> мен </w:t>
            </w:r>
            <w:r w:rsidRPr="00923863">
              <w:rPr>
                <w:rFonts w:ascii="Times New Roman" w:hAnsi="Times New Roman"/>
                <w:sz w:val="24"/>
                <w:szCs w:val="24"/>
                <w:lang w:val="kk-KZ"/>
              </w:rPr>
              <w:t>дамытуы. Адамның өзін бақытты сезіну</w:t>
            </w:r>
            <w:r>
              <w:rPr>
                <w:rFonts w:ascii="Times New Roman" w:hAnsi="Times New Roman"/>
                <w:sz w:val="24"/>
                <w:szCs w:val="24"/>
                <w:lang w:val="kk-KZ"/>
              </w:rPr>
              <w:t xml:space="preserve"> </w:t>
            </w:r>
            <w:r w:rsidRPr="00923863">
              <w:rPr>
                <w:rFonts w:ascii="Times New Roman" w:hAnsi="Times New Roman"/>
                <w:sz w:val="24"/>
                <w:szCs w:val="24"/>
                <w:lang w:val="kk-KZ"/>
              </w:rPr>
              <w:t>лидерлік</w:t>
            </w:r>
            <w:r>
              <w:rPr>
                <w:rFonts w:ascii="Times New Roman" w:hAnsi="Times New Roman"/>
                <w:sz w:val="24"/>
                <w:szCs w:val="24"/>
                <w:lang w:val="kk-KZ"/>
              </w:rPr>
              <w:t xml:space="preserve"> әлеуеті</w:t>
            </w:r>
            <w:r w:rsidRPr="00931D80">
              <w:rPr>
                <w:rFonts w:ascii="Times New Roman" w:hAnsi="Times New Roman"/>
                <w:sz w:val="24"/>
                <w:szCs w:val="24"/>
                <w:lang w:val="kk-KZ"/>
              </w:rPr>
              <w:t xml:space="preserve">. </w:t>
            </w:r>
          </w:p>
        </w:tc>
      </w:tr>
      <w:tr w:rsidR="004C7CFC" w:rsidRPr="00667B15" w14:paraId="3EBBC4BD" w14:textId="77777777" w:rsidTr="004C7CFC">
        <w:trPr>
          <w:trHeight w:val="1020"/>
          <w:jc w:val="center"/>
        </w:trPr>
        <w:tc>
          <w:tcPr>
            <w:tcW w:w="456" w:type="dxa"/>
          </w:tcPr>
          <w:p w14:paraId="43CCBD7F" w14:textId="77777777" w:rsidR="004C7CFC" w:rsidRPr="00A72BE3" w:rsidRDefault="004C7CFC" w:rsidP="004C7CFC">
            <w:pPr>
              <w:jc w:val="center"/>
              <w:rPr>
                <w:rFonts w:ascii="Times New Roman" w:hAnsi="Times New Roman"/>
                <w:sz w:val="24"/>
                <w:szCs w:val="24"/>
                <w:lang w:eastAsia="ru-RU"/>
              </w:rPr>
            </w:pPr>
            <w:r w:rsidRPr="00A72BE3">
              <w:rPr>
                <w:rFonts w:ascii="Times New Roman" w:hAnsi="Times New Roman"/>
                <w:sz w:val="24"/>
                <w:szCs w:val="24"/>
                <w:lang w:eastAsia="ru-RU"/>
              </w:rPr>
              <w:t>8</w:t>
            </w:r>
          </w:p>
        </w:tc>
        <w:tc>
          <w:tcPr>
            <w:tcW w:w="1953" w:type="dxa"/>
          </w:tcPr>
          <w:p w14:paraId="208E9073" w14:textId="77777777" w:rsidR="004C7CFC"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 xml:space="preserve">Әл-Фараби </w:t>
            </w:r>
          </w:p>
          <w:p w14:paraId="1848410E" w14:textId="77777777" w:rsidR="004C7CFC" w:rsidRPr="00363785" w:rsidRDefault="004C7CFC" w:rsidP="004C7CFC">
            <w:pPr>
              <w:jc w:val="both"/>
              <w:rPr>
                <w:rFonts w:ascii="Times New Roman" w:hAnsi="Times New Roman"/>
                <w:sz w:val="24"/>
                <w:szCs w:val="24"/>
                <w:lang w:eastAsia="ru-RU"/>
              </w:rPr>
            </w:pPr>
            <w:r w:rsidRPr="00363785">
              <w:rPr>
                <w:rFonts w:ascii="Times New Roman" w:hAnsi="Times New Roman"/>
                <w:sz w:val="24"/>
                <w:szCs w:val="24"/>
                <w:lang w:val="kk-KZ" w:eastAsia="ru-RU"/>
              </w:rPr>
              <w:t>(</w:t>
            </w:r>
            <w:r w:rsidRPr="00363785">
              <w:rPr>
                <w:rFonts w:ascii="Times New Roman" w:hAnsi="Times New Roman"/>
                <w:sz w:val="24"/>
                <w:szCs w:val="24"/>
                <w:lang w:eastAsia="ru-RU"/>
              </w:rPr>
              <w:t>870-950)</w:t>
            </w:r>
          </w:p>
        </w:tc>
        <w:tc>
          <w:tcPr>
            <w:tcW w:w="1984" w:type="dxa"/>
          </w:tcPr>
          <w:p w14:paraId="26F46F2F" w14:textId="32CD7095" w:rsidR="004C7CFC" w:rsidRPr="00363785" w:rsidRDefault="004C7CFC" w:rsidP="004C7CFC">
            <w:pPr>
              <w:shd w:val="clear" w:color="auto" w:fill="FFFFFF"/>
              <w:outlineLvl w:val="0"/>
              <w:rPr>
                <w:rFonts w:ascii="Times New Roman" w:hAnsi="Times New Roman"/>
                <w:kern w:val="36"/>
                <w:sz w:val="24"/>
                <w:szCs w:val="24"/>
                <w:lang w:val="kk-KZ"/>
              </w:rPr>
            </w:pPr>
            <w:r>
              <w:rPr>
                <w:rFonts w:ascii="Times New Roman" w:hAnsi="Times New Roman"/>
                <w:kern w:val="36"/>
                <w:sz w:val="24"/>
                <w:szCs w:val="24"/>
                <w:lang w:val="kk-KZ"/>
              </w:rPr>
              <w:t>«</w:t>
            </w:r>
            <w:r w:rsidRPr="00363785">
              <w:rPr>
                <w:rFonts w:ascii="Times New Roman" w:hAnsi="Times New Roman"/>
                <w:kern w:val="36"/>
                <w:sz w:val="24"/>
                <w:szCs w:val="24"/>
                <w:lang w:val="kk-KZ"/>
              </w:rPr>
              <w:t xml:space="preserve">Ізгі қала тұрғындарының көзқарастары </w:t>
            </w:r>
          </w:p>
        </w:tc>
        <w:tc>
          <w:tcPr>
            <w:tcW w:w="4970" w:type="dxa"/>
          </w:tcPr>
          <w:p w14:paraId="0A5A214A"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Ізгілік, бақытқа басқаларды жетелеу, парасаттылық, дана болу, өнертапқыштық,  басқарушы өнер, білімгер т.б.</w:t>
            </w:r>
          </w:p>
        </w:tc>
      </w:tr>
    </w:tbl>
    <w:p w14:paraId="4CC9FA1B" w14:textId="7B8CACA1" w:rsidR="004C7CFC" w:rsidRDefault="004C7CFC"/>
    <w:p w14:paraId="2B517E5C" w14:textId="77777777" w:rsidR="004C7CFC" w:rsidRPr="004655B6" w:rsidRDefault="004C7CFC" w:rsidP="004C7CFC">
      <w:pPr>
        <w:rPr>
          <w:rFonts w:ascii="Times New Roman" w:hAnsi="Times New Roman"/>
          <w:sz w:val="28"/>
          <w:lang w:val="kk-KZ"/>
        </w:rPr>
      </w:pPr>
      <w:r w:rsidRPr="004655B6">
        <w:rPr>
          <w:rFonts w:ascii="Times New Roman" w:hAnsi="Times New Roman"/>
          <w:sz w:val="28"/>
        </w:rPr>
        <w:t>1 кестен</w:t>
      </w:r>
      <w:r w:rsidRPr="004655B6">
        <w:rPr>
          <w:rFonts w:ascii="Times New Roman" w:hAnsi="Times New Roman"/>
          <w:sz w:val="28"/>
          <w:lang w:val="kk-KZ"/>
        </w:rPr>
        <w:t>ің жалғасы</w:t>
      </w:r>
    </w:p>
    <w:tbl>
      <w:tblPr>
        <w:tblStyle w:val="1a"/>
        <w:tblW w:w="0" w:type="auto"/>
        <w:jc w:val="center"/>
        <w:tblInd w:w="0" w:type="dxa"/>
        <w:tblLook w:val="04A0" w:firstRow="1" w:lastRow="0" w:firstColumn="1" w:lastColumn="0" w:noHBand="0" w:noVBand="1"/>
      </w:tblPr>
      <w:tblGrid>
        <w:gridCol w:w="456"/>
        <w:gridCol w:w="1953"/>
        <w:gridCol w:w="1984"/>
        <w:gridCol w:w="4970"/>
      </w:tblGrid>
      <w:tr w:rsidR="004C7CFC" w:rsidRPr="00667B15" w14:paraId="6ED3D91F" w14:textId="77777777" w:rsidTr="004C7CFC">
        <w:trPr>
          <w:jc w:val="center"/>
        </w:trPr>
        <w:tc>
          <w:tcPr>
            <w:tcW w:w="456" w:type="dxa"/>
          </w:tcPr>
          <w:p w14:paraId="706953E7" w14:textId="77777777" w:rsidR="004C7CFC" w:rsidRPr="00A72BE3" w:rsidRDefault="004C7CFC" w:rsidP="004C7CFC">
            <w:pPr>
              <w:jc w:val="center"/>
              <w:rPr>
                <w:rFonts w:ascii="Times New Roman" w:hAnsi="Times New Roman"/>
                <w:sz w:val="24"/>
                <w:szCs w:val="24"/>
                <w:lang w:val="kk-KZ" w:eastAsia="ru-RU"/>
              </w:rPr>
            </w:pPr>
            <w:r>
              <w:rPr>
                <w:rFonts w:ascii="Times New Roman" w:hAnsi="Times New Roman"/>
                <w:sz w:val="24"/>
                <w:szCs w:val="24"/>
                <w:lang w:val="kk-KZ" w:eastAsia="ru-RU"/>
              </w:rPr>
              <w:t>1</w:t>
            </w:r>
          </w:p>
        </w:tc>
        <w:tc>
          <w:tcPr>
            <w:tcW w:w="1953" w:type="dxa"/>
          </w:tcPr>
          <w:p w14:paraId="13C4C5DF" w14:textId="77777777" w:rsidR="004C7CFC" w:rsidRPr="00363785" w:rsidRDefault="004C7CFC" w:rsidP="004C7CFC">
            <w:pPr>
              <w:jc w:val="center"/>
              <w:rPr>
                <w:rFonts w:ascii="Times New Roman" w:hAnsi="Times New Roman"/>
                <w:sz w:val="24"/>
                <w:szCs w:val="24"/>
                <w:lang w:val="kk-KZ"/>
              </w:rPr>
            </w:pPr>
            <w:r>
              <w:rPr>
                <w:rFonts w:ascii="Times New Roman" w:hAnsi="Times New Roman"/>
                <w:sz w:val="24"/>
                <w:szCs w:val="24"/>
                <w:lang w:val="kk-KZ"/>
              </w:rPr>
              <w:t>2</w:t>
            </w:r>
          </w:p>
        </w:tc>
        <w:tc>
          <w:tcPr>
            <w:tcW w:w="1984" w:type="dxa"/>
          </w:tcPr>
          <w:p w14:paraId="7EE7C6B6" w14:textId="77777777" w:rsidR="004C7CFC" w:rsidRDefault="004C7CFC" w:rsidP="004C7CFC">
            <w:pPr>
              <w:jc w:val="center"/>
              <w:rPr>
                <w:rFonts w:ascii="Times New Roman" w:hAnsi="Times New Roman"/>
                <w:sz w:val="24"/>
                <w:szCs w:val="24"/>
                <w:lang w:val="kk-KZ"/>
              </w:rPr>
            </w:pPr>
            <w:r>
              <w:rPr>
                <w:rFonts w:ascii="Times New Roman" w:hAnsi="Times New Roman"/>
                <w:sz w:val="24"/>
                <w:szCs w:val="24"/>
                <w:lang w:val="kk-KZ"/>
              </w:rPr>
              <w:t>3</w:t>
            </w:r>
          </w:p>
        </w:tc>
        <w:tc>
          <w:tcPr>
            <w:tcW w:w="4970" w:type="dxa"/>
          </w:tcPr>
          <w:p w14:paraId="1CBF37FE" w14:textId="77777777" w:rsidR="004C7CFC" w:rsidRDefault="004C7CFC" w:rsidP="004C7CFC">
            <w:pPr>
              <w:jc w:val="center"/>
              <w:rPr>
                <w:rFonts w:ascii="Times New Roman" w:hAnsi="Times New Roman"/>
                <w:sz w:val="24"/>
                <w:szCs w:val="24"/>
                <w:lang w:val="kk-KZ"/>
              </w:rPr>
            </w:pPr>
            <w:r>
              <w:rPr>
                <w:rFonts w:ascii="Times New Roman" w:hAnsi="Times New Roman"/>
                <w:sz w:val="24"/>
                <w:szCs w:val="24"/>
                <w:lang w:val="kk-KZ"/>
              </w:rPr>
              <w:t>4</w:t>
            </w:r>
          </w:p>
        </w:tc>
      </w:tr>
      <w:tr w:rsidR="004C7CFC" w:rsidRPr="00667B15" w14:paraId="1C33726A" w14:textId="77777777" w:rsidTr="004C7CFC">
        <w:trPr>
          <w:trHeight w:val="714"/>
          <w:jc w:val="center"/>
        </w:trPr>
        <w:tc>
          <w:tcPr>
            <w:tcW w:w="456" w:type="dxa"/>
          </w:tcPr>
          <w:p w14:paraId="01F72482" w14:textId="77777777" w:rsidR="004C7CFC" w:rsidRPr="00A72BE3" w:rsidRDefault="004C7CFC" w:rsidP="004C7CFC">
            <w:pPr>
              <w:jc w:val="center"/>
              <w:rPr>
                <w:rFonts w:ascii="Times New Roman" w:hAnsi="Times New Roman"/>
                <w:sz w:val="24"/>
                <w:szCs w:val="24"/>
                <w:lang w:eastAsia="ru-RU"/>
              </w:rPr>
            </w:pPr>
          </w:p>
        </w:tc>
        <w:tc>
          <w:tcPr>
            <w:tcW w:w="1953" w:type="dxa"/>
          </w:tcPr>
          <w:p w14:paraId="014034D8" w14:textId="77777777" w:rsidR="004C7CFC" w:rsidRPr="00363785" w:rsidRDefault="004C7CFC" w:rsidP="004C7CFC">
            <w:pPr>
              <w:jc w:val="both"/>
              <w:rPr>
                <w:rFonts w:ascii="Times New Roman" w:hAnsi="Times New Roman"/>
                <w:sz w:val="24"/>
                <w:szCs w:val="24"/>
                <w:lang w:val="kk-KZ" w:eastAsia="ru-RU"/>
              </w:rPr>
            </w:pPr>
          </w:p>
        </w:tc>
        <w:tc>
          <w:tcPr>
            <w:tcW w:w="1984" w:type="dxa"/>
          </w:tcPr>
          <w:p w14:paraId="1737FCFE" w14:textId="6343958F" w:rsidR="004C7CFC" w:rsidRDefault="004C7CFC" w:rsidP="004C7CFC">
            <w:pPr>
              <w:shd w:val="clear" w:color="auto" w:fill="FFFFFF"/>
              <w:outlineLvl w:val="0"/>
              <w:rPr>
                <w:rFonts w:ascii="Times New Roman" w:hAnsi="Times New Roman"/>
                <w:kern w:val="36"/>
                <w:sz w:val="24"/>
                <w:szCs w:val="24"/>
                <w:lang w:val="kk-KZ"/>
              </w:rPr>
            </w:pPr>
            <w:r w:rsidRPr="00363785">
              <w:rPr>
                <w:rFonts w:ascii="Times New Roman" w:hAnsi="Times New Roman"/>
                <w:kern w:val="36"/>
                <w:sz w:val="24"/>
                <w:szCs w:val="24"/>
                <w:lang w:val="kk-KZ"/>
              </w:rPr>
              <w:t>туралы</w:t>
            </w:r>
            <w:r>
              <w:rPr>
                <w:rFonts w:ascii="Times New Roman" w:hAnsi="Times New Roman"/>
                <w:kern w:val="36"/>
                <w:sz w:val="24"/>
                <w:szCs w:val="24"/>
                <w:lang w:val="kk-KZ"/>
              </w:rPr>
              <w:t>»</w:t>
            </w:r>
            <w:r w:rsidRPr="00363785">
              <w:rPr>
                <w:rFonts w:ascii="Times New Roman" w:hAnsi="Times New Roman"/>
                <w:kern w:val="36"/>
                <w:sz w:val="24"/>
                <w:szCs w:val="24"/>
                <w:lang w:val="kk-KZ"/>
              </w:rPr>
              <w:t xml:space="preserve"> трактат</w:t>
            </w:r>
            <w:r>
              <w:rPr>
                <w:rFonts w:ascii="Times New Roman" w:hAnsi="Times New Roman"/>
                <w:kern w:val="36"/>
                <w:sz w:val="24"/>
                <w:szCs w:val="24"/>
                <w:lang w:val="kk-KZ"/>
              </w:rPr>
              <w:t xml:space="preserve"> </w:t>
            </w:r>
            <w:r w:rsidRPr="003A73DF">
              <w:rPr>
                <w:rFonts w:ascii="Times New Roman" w:hAnsi="Times New Roman"/>
                <w:kern w:val="36"/>
                <w:sz w:val="20"/>
                <w:szCs w:val="20"/>
                <w:lang w:val="kk-KZ"/>
              </w:rPr>
              <w:t>[</w:t>
            </w:r>
            <w:r>
              <w:rPr>
                <w:rFonts w:ascii="Times New Roman" w:hAnsi="Times New Roman"/>
                <w:kern w:val="36"/>
                <w:sz w:val="20"/>
                <w:szCs w:val="20"/>
                <w:lang w:val="kk-KZ"/>
              </w:rPr>
              <w:t>19</w:t>
            </w:r>
            <w:r w:rsidRPr="003A73DF">
              <w:rPr>
                <w:rFonts w:ascii="Times New Roman" w:hAnsi="Times New Roman"/>
                <w:kern w:val="36"/>
                <w:sz w:val="20"/>
                <w:szCs w:val="20"/>
                <w:lang w:val="kk-KZ"/>
              </w:rPr>
              <w:t>]</w:t>
            </w:r>
          </w:p>
        </w:tc>
        <w:tc>
          <w:tcPr>
            <w:tcW w:w="4970" w:type="dxa"/>
          </w:tcPr>
          <w:p w14:paraId="59F1616D" w14:textId="77777777" w:rsidR="004C7CFC" w:rsidRPr="00363785" w:rsidRDefault="004C7CFC" w:rsidP="004C7CFC">
            <w:pPr>
              <w:jc w:val="both"/>
              <w:rPr>
                <w:rFonts w:ascii="Times New Roman" w:hAnsi="Times New Roman"/>
                <w:sz w:val="24"/>
                <w:szCs w:val="24"/>
                <w:lang w:val="kk-KZ" w:eastAsia="ru-RU"/>
              </w:rPr>
            </w:pPr>
          </w:p>
        </w:tc>
      </w:tr>
      <w:tr w:rsidR="004C7CFC" w:rsidRPr="004C7CFC" w14:paraId="18B847A6" w14:textId="77777777" w:rsidTr="004C7CFC">
        <w:trPr>
          <w:jc w:val="center"/>
        </w:trPr>
        <w:tc>
          <w:tcPr>
            <w:tcW w:w="456" w:type="dxa"/>
          </w:tcPr>
          <w:p w14:paraId="44774A9F"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9</w:t>
            </w:r>
          </w:p>
        </w:tc>
        <w:tc>
          <w:tcPr>
            <w:tcW w:w="1953" w:type="dxa"/>
          </w:tcPr>
          <w:p w14:paraId="2F7685F0" w14:textId="77777777" w:rsidR="004C7CFC"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 xml:space="preserve">Баласұғыни </w:t>
            </w:r>
          </w:p>
          <w:p w14:paraId="70FD094C"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(1017-1075</w:t>
            </w:r>
            <w:r>
              <w:rPr>
                <w:rFonts w:ascii="Times New Roman" w:hAnsi="Times New Roman"/>
                <w:sz w:val="24"/>
                <w:szCs w:val="24"/>
                <w:lang w:val="kk-KZ" w:eastAsia="ru-RU"/>
              </w:rPr>
              <w:t>)</w:t>
            </w:r>
          </w:p>
        </w:tc>
        <w:tc>
          <w:tcPr>
            <w:tcW w:w="1984" w:type="dxa"/>
          </w:tcPr>
          <w:p w14:paraId="4E27EF73" w14:textId="690A3836" w:rsidR="004C7CFC" w:rsidRPr="004C7CFC" w:rsidRDefault="004C7CFC" w:rsidP="004C7CFC">
            <w:pPr>
              <w:jc w:val="both"/>
              <w:rPr>
                <w:rFonts w:ascii="Times New Roman" w:hAnsi="Times New Roman"/>
                <w:sz w:val="24"/>
                <w:szCs w:val="24"/>
                <w:lang w:val="kk-KZ" w:eastAsia="ru-RU"/>
              </w:rPr>
            </w:pPr>
            <w:r>
              <w:rPr>
                <w:rFonts w:ascii="Times New Roman" w:hAnsi="Times New Roman"/>
                <w:sz w:val="24"/>
                <w:szCs w:val="24"/>
                <w:lang w:val="kk-KZ" w:eastAsia="ru-RU"/>
              </w:rPr>
              <w:t>«</w:t>
            </w:r>
            <w:r w:rsidRPr="00363785">
              <w:rPr>
                <w:rFonts w:ascii="Times New Roman" w:hAnsi="Times New Roman"/>
                <w:sz w:val="24"/>
                <w:szCs w:val="24"/>
                <w:lang w:val="kk-KZ" w:eastAsia="ru-RU"/>
              </w:rPr>
              <w:t>Құтты білек</w:t>
            </w:r>
            <w:r>
              <w:rPr>
                <w:rFonts w:ascii="Times New Roman" w:hAnsi="Times New Roman"/>
                <w:sz w:val="24"/>
                <w:szCs w:val="24"/>
                <w:lang w:val="kk-KZ" w:eastAsia="ru-RU"/>
              </w:rPr>
              <w:t>»</w:t>
            </w:r>
            <w:r>
              <w:t xml:space="preserve"> </w:t>
            </w:r>
            <w:r w:rsidRPr="003A73DF">
              <w:rPr>
                <w:rFonts w:ascii="Times New Roman" w:hAnsi="Times New Roman"/>
                <w:sz w:val="20"/>
                <w:szCs w:val="20"/>
                <w:lang w:val="kk-KZ" w:eastAsia="ru-RU"/>
              </w:rPr>
              <w:t>[2</w:t>
            </w:r>
            <w:r>
              <w:rPr>
                <w:rFonts w:ascii="Times New Roman" w:hAnsi="Times New Roman"/>
                <w:sz w:val="20"/>
                <w:szCs w:val="20"/>
                <w:lang w:val="kk-KZ" w:eastAsia="ru-RU"/>
              </w:rPr>
              <w:t>5</w:t>
            </w:r>
            <w:r w:rsidRPr="003A73DF">
              <w:rPr>
                <w:rFonts w:ascii="Times New Roman" w:hAnsi="Times New Roman"/>
                <w:sz w:val="20"/>
                <w:szCs w:val="20"/>
                <w:lang w:val="kk-KZ" w:eastAsia="ru-RU"/>
              </w:rPr>
              <w:t>]</w:t>
            </w:r>
          </w:p>
        </w:tc>
        <w:tc>
          <w:tcPr>
            <w:tcW w:w="4970" w:type="dxa"/>
          </w:tcPr>
          <w:p w14:paraId="6D19FAD2"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Әділдік, ырыс, ақыл-парасат, ынсап, қанағат, игілік, бедел т.б.</w:t>
            </w:r>
          </w:p>
        </w:tc>
      </w:tr>
      <w:tr w:rsidR="004C7CFC" w:rsidRPr="00667B15" w14:paraId="0718911A" w14:textId="77777777" w:rsidTr="004C7CFC">
        <w:trPr>
          <w:jc w:val="center"/>
        </w:trPr>
        <w:tc>
          <w:tcPr>
            <w:tcW w:w="456" w:type="dxa"/>
          </w:tcPr>
          <w:p w14:paraId="70A15A6F"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10</w:t>
            </w:r>
          </w:p>
        </w:tc>
        <w:tc>
          <w:tcPr>
            <w:tcW w:w="1953" w:type="dxa"/>
          </w:tcPr>
          <w:p w14:paraId="791737D3" w14:textId="77777777" w:rsidR="004C7CFC"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 xml:space="preserve"> Қайқауыс </w:t>
            </w:r>
          </w:p>
          <w:p w14:paraId="0AC5A240"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(1021-1098)</w:t>
            </w:r>
          </w:p>
        </w:tc>
        <w:tc>
          <w:tcPr>
            <w:tcW w:w="1984" w:type="dxa"/>
          </w:tcPr>
          <w:p w14:paraId="5AEE29D2" w14:textId="77777777" w:rsidR="004C7CFC" w:rsidRPr="00363785" w:rsidRDefault="004C7CFC" w:rsidP="004C7CFC">
            <w:pPr>
              <w:jc w:val="both"/>
              <w:rPr>
                <w:rFonts w:ascii="Times New Roman" w:hAnsi="Times New Roman"/>
                <w:sz w:val="24"/>
                <w:szCs w:val="24"/>
                <w:lang w:val="kk-KZ" w:eastAsia="ru-RU"/>
              </w:rPr>
            </w:pPr>
            <w:r>
              <w:rPr>
                <w:rFonts w:ascii="Times New Roman" w:hAnsi="Times New Roman"/>
                <w:sz w:val="24"/>
                <w:szCs w:val="24"/>
                <w:lang w:val="kk-KZ" w:eastAsia="ru-RU"/>
              </w:rPr>
              <w:t>«</w:t>
            </w:r>
            <w:r w:rsidRPr="00363785">
              <w:rPr>
                <w:rFonts w:ascii="Times New Roman" w:hAnsi="Times New Roman"/>
                <w:sz w:val="24"/>
                <w:szCs w:val="24"/>
                <w:lang w:val="kk-KZ" w:eastAsia="ru-RU"/>
              </w:rPr>
              <w:t>Кабуснама</w:t>
            </w:r>
            <w:r>
              <w:rPr>
                <w:rFonts w:ascii="Times New Roman" w:hAnsi="Times New Roman"/>
                <w:sz w:val="24"/>
                <w:szCs w:val="24"/>
                <w:lang w:val="kk-KZ" w:eastAsia="ru-RU"/>
              </w:rPr>
              <w:t>»</w:t>
            </w:r>
            <w:r>
              <w:t xml:space="preserve"> </w:t>
            </w:r>
            <w:r w:rsidRPr="003A73DF">
              <w:rPr>
                <w:rFonts w:ascii="Times New Roman" w:hAnsi="Times New Roman"/>
                <w:sz w:val="20"/>
                <w:szCs w:val="20"/>
                <w:lang w:val="kk-KZ" w:eastAsia="ru-RU"/>
              </w:rPr>
              <w:t>[</w:t>
            </w:r>
            <w:r>
              <w:rPr>
                <w:rFonts w:ascii="Times New Roman" w:hAnsi="Times New Roman"/>
                <w:sz w:val="20"/>
                <w:szCs w:val="20"/>
                <w:lang w:val="kk-KZ" w:eastAsia="ru-RU"/>
              </w:rPr>
              <w:t>26</w:t>
            </w:r>
            <w:r w:rsidRPr="003A73DF">
              <w:rPr>
                <w:rFonts w:ascii="Times New Roman" w:hAnsi="Times New Roman"/>
                <w:sz w:val="20"/>
                <w:szCs w:val="20"/>
                <w:lang w:val="kk-KZ" w:eastAsia="ru-RU"/>
              </w:rPr>
              <w:t>]</w:t>
            </w:r>
          </w:p>
          <w:p w14:paraId="7DC73C72" w14:textId="77777777" w:rsidR="004C7CFC" w:rsidRPr="00363785" w:rsidRDefault="004C7CFC" w:rsidP="004C7CFC">
            <w:pPr>
              <w:jc w:val="both"/>
              <w:rPr>
                <w:rFonts w:ascii="Times New Roman" w:hAnsi="Times New Roman"/>
                <w:sz w:val="24"/>
                <w:szCs w:val="24"/>
                <w:lang w:val="kk-KZ" w:eastAsia="ru-RU"/>
              </w:rPr>
            </w:pPr>
          </w:p>
        </w:tc>
        <w:tc>
          <w:tcPr>
            <w:tcW w:w="4970" w:type="dxa"/>
          </w:tcPr>
          <w:p w14:paraId="5F66D57A"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Орынды сөйлеу, білімге ұмтылу, таза-пәк көңіл, сыпайылық, көркем мінез-құлық, жомарттық, әділдік т.б.</w:t>
            </w:r>
          </w:p>
        </w:tc>
      </w:tr>
      <w:tr w:rsidR="004C7CFC" w:rsidRPr="00667B15" w14:paraId="2E503A78" w14:textId="77777777" w:rsidTr="004C7CFC">
        <w:trPr>
          <w:jc w:val="center"/>
        </w:trPr>
        <w:tc>
          <w:tcPr>
            <w:tcW w:w="456" w:type="dxa"/>
          </w:tcPr>
          <w:p w14:paraId="54833583"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t>11</w:t>
            </w:r>
          </w:p>
        </w:tc>
        <w:tc>
          <w:tcPr>
            <w:tcW w:w="1953" w:type="dxa"/>
          </w:tcPr>
          <w:p w14:paraId="48A8BCBA" w14:textId="77777777" w:rsidR="004C7CFC" w:rsidRDefault="004C7CFC" w:rsidP="004C7CFC">
            <w:pPr>
              <w:jc w:val="both"/>
              <w:rPr>
                <w:rFonts w:ascii="Times New Roman" w:hAnsi="Times New Roman"/>
                <w:sz w:val="24"/>
                <w:szCs w:val="24"/>
                <w:lang w:val="kk-KZ" w:eastAsia="ru-RU"/>
              </w:rPr>
            </w:pPr>
            <w:bookmarkStart w:id="20" w:name="_Hlk100544094"/>
            <w:r w:rsidRPr="00040443">
              <w:rPr>
                <w:rFonts w:ascii="Times New Roman" w:hAnsi="Times New Roman"/>
                <w:sz w:val="24"/>
                <w:szCs w:val="24"/>
                <w:lang w:val="kk-KZ" w:eastAsia="ru-RU"/>
              </w:rPr>
              <w:t>Мұхаммед Хайдар Дулати</w:t>
            </w:r>
          </w:p>
          <w:bookmarkEnd w:id="20"/>
          <w:p w14:paraId="0C5D191E" w14:textId="77777777" w:rsidR="004C7CFC" w:rsidRPr="00363785" w:rsidRDefault="004C7CFC" w:rsidP="004C7CFC">
            <w:pPr>
              <w:jc w:val="both"/>
              <w:rPr>
                <w:rFonts w:ascii="Times New Roman" w:hAnsi="Times New Roman"/>
                <w:sz w:val="24"/>
                <w:szCs w:val="24"/>
                <w:lang w:val="kk-KZ" w:eastAsia="ru-RU"/>
              </w:rPr>
            </w:pPr>
            <w:r w:rsidRPr="00040443">
              <w:rPr>
                <w:rFonts w:ascii="Times New Roman" w:hAnsi="Times New Roman"/>
                <w:sz w:val="24"/>
                <w:szCs w:val="24"/>
                <w:lang w:val="kk-KZ" w:eastAsia="ru-RU"/>
              </w:rPr>
              <w:t>(1499-1551)</w:t>
            </w:r>
          </w:p>
        </w:tc>
        <w:tc>
          <w:tcPr>
            <w:tcW w:w="1984" w:type="dxa"/>
          </w:tcPr>
          <w:p w14:paraId="6A995CCD" w14:textId="77777777" w:rsidR="004C7CFC" w:rsidRDefault="004C7CFC" w:rsidP="004C7CFC">
            <w:pPr>
              <w:jc w:val="both"/>
              <w:rPr>
                <w:rFonts w:ascii="Times New Roman" w:hAnsi="Times New Roman"/>
                <w:sz w:val="24"/>
                <w:szCs w:val="24"/>
                <w:lang w:val="kk-KZ" w:eastAsia="ru-RU"/>
              </w:rPr>
            </w:pPr>
            <w:r>
              <w:rPr>
                <w:rFonts w:ascii="Times New Roman" w:hAnsi="Times New Roman"/>
                <w:sz w:val="24"/>
                <w:szCs w:val="24"/>
                <w:lang w:val="kk-KZ" w:eastAsia="ru-RU"/>
              </w:rPr>
              <w:t>«</w:t>
            </w:r>
            <w:r w:rsidRPr="00363785">
              <w:rPr>
                <w:rFonts w:ascii="Times New Roman" w:hAnsi="Times New Roman"/>
                <w:sz w:val="24"/>
                <w:szCs w:val="24"/>
                <w:lang w:val="kk-KZ" w:eastAsia="ru-RU"/>
              </w:rPr>
              <w:t>Тарихи</w:t>
            </w:r>
          </w:p>
          <w:p w14:paraId="188A1A90"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Рашиди</w:t>
            </w:r>
            <w:r>
              <w:rPr>
                <w:rFonts w:ascii="Times New Roman" w:hAnsi="Times New Roman"/>
                <w:sz w:val="24"/>
                <w:szCs w:val="24"/>
                <w:lang w:val="kk-KZ" w:eastAsia="ru-RU"/>
              </w:rPr>
              <w:t>»</w:t>
            </w:r>
            <w:r>
              <w:t xml:space="preserve"> </w:t>
            </w:r>
            <w:r w:rsidRPr="003A73DF">
              <w:rPr>
                <w:rFonts w:ascii="Times New Roman" w:hAnsi="Times New Roman"/>
                <w:sz w:val="20"/>
                <w:szCs w:val="20"/>
                <w:lang w:val="kk-KZ" w:eastAsia="ru-RU"/>
              </w:rPr>
              <w:t>[</w:t>
            </w:r>
            <w:r>
              <w:rPr>
                <w:rFonts w:ascii="Times New Roman" w:hAnsi="Times New Roman"/>
                <w:sz w:val="20"/>
                <w:szCs w:val="20"/>
                <w:lang w:val="kk-KZ" w:eastAsia="ru-RU"/>
              </w:rPr>
              <w:t>27</w:t>
            </w:r>
            <w:r w:rsidRPr="003A73DF">
              <w:rPr>
                <w:rFonts w:ascii="Times New Roman" w:hAnsi="Times New Roman"/>
                <w:sz w:val="20"/>
                <w:szCs w:val="20"/>
                <w:lang w:val="kk-KZ" w:eastAsia="ru-RU"/>
              </w:rPr>
              <w:t>]</w:t>
            </w:r>
          </w:p>
        </w:tc>
        <w:tc>
          <w:tcPr>
            <w:tcW w:w="4970" w:type="dxa"/>
          </w:tcPr>
          <w:p w14:paraId="0529C3FB"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Қорғаныс қабілетін арттыру, шешендік өнер, адамгершілік құндылық т.б.</w:t>
            </w:r>
          </w:p>
        </w:tc>
      </w:tr>
      <w:tr w:rsidR="004C7CFC" w:rsidRPr="00667B15" w14:paraId="74D261FA" w14:textId="77777777" w:rsidTr="004C7CFC">
        <w:trPr>
          <w:jc w:val="center"/>
        </w:trPr>
        <w:tc>
          <w:tcPr>
            <w:tcW w:w="456" w:type="dxa"/>
          </w:tcPr>
          <w:p w14:paraId="56DFCF9B" w14:textId="77777777" w:rsidR="004C7CFC" w:rsidRPr="00A72BE3" w:rsidRDefault="004C7CFC" w:rsidP="004C7CFC">
            <w:pPr>
              <w:jc w:val="center"/>
              <w:rPr>
                <w:rFonts w:ascii="Times New Roman" w:hAnsi="Times New Roman"/>
                <w:sz w:val="24"/>
                <w:szCs w:val="24"/>
                <w:lang w:val="kk-KZ" w:eastAsia="ru-RU"/>
              </w:rPr>
            </w:pPr>
            <w:r w:rsidRPr="00A72BE3">
              <w:rPr>
                <w:rFonts w:ascii="Times New Roman" w:hAnsi="Times New Roman"/>
                <w:sz w:val="24"/>
                <w:szCs w:val="24"/>
                <w:lang w:val="kk-KZ" w:eastAsia="ru-RU"/>
              </w:rPr>
              <w:lastRenderedPageBreak/>
              <w:t>12</w:t>
            </w:r>
          </w:p>
        </w:tc>
        <w:tc>
          <w:tcPr>
            <w:tcW w:w="1953" w:type="dxa"/>
          </w:tcPr>
          <w:p w14:paraId="632C481F"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Абай Құнанбайұлы (</w:t>
            </w:r>
            <w:r w:rsidRPr="00363785">
              <w:rPr>
                <w:rFonts w:ascii="Times New Roman" w:hAnsi="Times New Roman"/>
                <w:sz w:val="24"/>
                <w:szCs w:val="24"/>
                <w:lang w:eastAsia="ru-RU"/>
              </w:rPr>
              <w:t>1845-1904)</w:t>
            </w:r>
          </w:p>
        </w:tc>
        <w:tc>
          <w:tcPr>
            <w:tcW w:w="1984" w:type="dxa"/>
          </w:tcPr>
          <w:p w14:paraId="34D7ACCC" w14:textId="77777777" w:rsidR="004C7CFC" w:rsidRPr="00363785" w:rsidRDefault="004C7CFC" w:rsidP="004C7CFC">
            <w:pPr>
              <w:jc w:val="both"/>
              <w:rPr>
                <w:rFonts w:ascii="Times New Roman" w:hAnsi="Times New Roman"/>
                <w:sz w:val="24"/>
                <w:szCs w:val="24"/>
                <w:lang w:val="kk-KZ" w:eastAsia="ru-RU"/>
              </w:rPr>
            </w:pPr>
            <w:r>
              <w:rPr>
                <w:rFonts w:ascii="Times New Roman" w:hAnsi="Times New Roman"/>
                <w:sz w:val="24"/>
                <w:szCs w:val="24"/>
                <w:lang w:val="kk-KZ" w:eastAsia="ru-RU"/>
              </w:rPr>
              <w:t>«</w:t>
            </w:r>
            <w:r w:rsidRPr="00363785">
              <w:rPr>
                <w:rFonts w:ascii="Times New Roman" w:hAnsi="Times New Roman"/>
                <w:sz w:val="24"/>
                <w:szCs w:val="24"/>
                <w:lang w:val="kk-KZ" w:eastAsia="ru-RU"/>
              </w:rPr>
              <w:t>Қара сөздері</w:t>
            </w:r>
            <w:r>
              <w:rPr>
                <w:rFonts w:ascii="Times New Roman" w:hAnsi="Times New Roman"/>
                <w:sz w:val="24"/>
                <w:szCs w:val="24"/>
                <w:lang w:val="kk-KZ" w:eastAsia="ru-RU"/>
              </w:rPr>
              <w:t>»</w:t>
            </w:r>
            <w:r>
              <w:t xml:space="preserve"> </w:t>
            </w:r>
            <w:r w:rsidRPr="003A73DF">
              <w:rPr>
                <w:rFonts w:ascii="Times New Roman" w:hAnsi="Times New Roman"/>
                <w:sz w:val="20"/>
                <w:szCs w:val="20"/>
                <w:lang w:val="kk-KZ" w:eastAsia="ru-RU"/>
              </w:rPr>
              <w:t>[2</w:t>
            </w:r>
            <w:r>
              <w:rPr>
                <w:rFonts w:ascii="Times New Roman" w:hAnsi="Times New Roman"/>
                <w:sz w:val="20"/>
                <w:szCs w:val="20"/>
                <w:lang w:val="kk-KZ" w:eastAsia="ru-RU"/>
              </w:rPr>
              <w:t>9</w:t>
            </w:r>
            <w:r w:rsidRPr="003A73DF">
              <w:rPr>
                <w:rFonts w:ascii="Times New Roman" w:hAnsi="Times New Roman"/>
                <w:sz w:val="20"/>
                <w:szCs w:val="20"/>
                <w:lang w:val="kk-KZ" w:eastAsia="ru-RU"/>
              </w:rPr>
              <w:t>]</w:t>
            </w:r>
          </w:p>
        </w:tc>
        <w:tc>
          <w:tcPr>
            <w:tcW w:w="4970" w:type="dxa"/>
          </w:tcPr>
          <w:p w14:paraId="510CD84A" w14:textId="77777777" w:rsidR="004C7CFC" w:rsidRPr="00363785" w:rsidRDefault="004C7CFC" w:rsidP="004C7CFC">
            <w:pPr>
              <w:jc w:val="both"/>
              <w:rPr>
                <w:rFonts w:ascii="Times New Roman" w:hAnsi="Times New Roman"/>
                <w:sz w:val="24"/>
                <w:szCs w:val="24"/>
                <w:lang w:val="kk-KZ" w:eastAsia="ru-RU"/>
              </w:rPr>
            </w:pPr>
            <w:r w:rsidRPr="00363785">
              <w:rPr>
                <w:rFonts w:ascii="Times New Roman" w:hAnsi="Times New Roman"/>
                <w:sz w:val="24"/>
                <w:szCs w:val="24"/>
                <w:lang w:val="kk-KZ" w:eastAsia="ru-RU"/>
              </w:rPr>
              <w:t>Адамгершілік, имандылық, адалдық, есеп беру, ғылым іздеу, жүректі болу, жағымды мінез-құлық, т.б.</w:t>
            </w:r>
          </w:p>
        </w:tc>
      </w:tr>
    </w:tbl>
    <w:p w14:paraId="3B3FC14B" w14:textId="77777777" w:rsidR="004C7CFC" w:rsidRPr="004C7CFC" w:rsidRDefault="004C7CFC" w:rsidP="00776F16">
      <w:pPr>
        <w:spacing w:after="0" w:line="240" w:lineRule="auto"/>
        <w:ind w:firstLine="567"/>
        <w:jc w:val="both"/>
        <w:rPr>
          <w:rFonts w:ascii="Times New Roman" w:hAnsi="Times New Roman"/>
          <w:sz w:val="28"/>
          <w:szCs w:val="28"/>
          <w:shd w:val="clear" w:color="auto" w:fill="FFFFFF"/>
          <w:lang w:val="kk-KZ"/>
        </w:rPr>
      </w:pPr>
    </w:p>
    <w:p w14:paraId="63E60245" w14:textId="20ED3688" w:rsidR="00776F16" w:rsidRPr="00DB0CCF" w:rsidRDefault="00776F16" w:rsidP="00DB0CCF">
      <w:pPr>
        <w:autoSpaceDN/>
        <w:spacing w:after="0" w:line="240" w:lineRule="auto"/>
        <w:ind w:firstLine="567"/>
        <w:jc w:val="both"/>
        <w:rPr>
          <w:rFonts w:ascii="Times New Roman" w:hAnsi="Times New Roman"/>
          <w:color w:val="000000"/>
          <w:sz w:val="28"/>
          <w:szCs w:val="28"/>
        </w:rPr>
      </w:pPr>
      <w:r w:rsidRPr="00DB0CCF">
        <w:rPr>
          <w:rFonts w:ascii="Times New Roman" w:hAnsi="Times New Roman"/>
          <w:color w:val="000000"/>
          <w:sz w:val="28"/>
          <w:szCs w:val="28"/>
        </w:rPr>
        <w:t>Халықаралық IT стартаптар технопаркі ұйымдастырған сайыс барысында NIS оқушылары үш ай бойы Astana HUB-та онлайн оқып, тәлімгерлермен бірлесе жобаларын әзірледі. Содан кейін жоба авторлары Ақтау қаласында өз жетістіктерін көрсетті. Demo Day алаңында ұсынылған жобалардың ішінде Оралдағы NIS командасының «NFT-будильник L7RK» стартапы үздік деп танылды. Команданың әрбір мүшесінің өз міндеттері бар: Адэля Шаукенева топ көшбасшысы болса, Алмас Сапаров пен Азамат Оразғали мобильді жасақтауға жауапты, Ернұр Нәсіпқали – веб-дизайнер және фронтенд, Абылай Мәметан – аналитик маман. NFT оятқыштың ерекшелігі сол, арнайы тексерістің көмегімен ерте оянғанын дәлелдеген жағдайда бағдарлама белгіленген токендерді қолданушы пайдасына есептейді. Әрі қарай пайдаланушы оларды цифрлық долларға айырбастап, кейін бұл ақшаны басқа виртуалды әмияндарға аудара алады.</w:t>
      </w:r>
    </w:p>
    <w:p w14:paraId="286DE164" w14:textId="506E0047" w:rsidR="00776F16" w:rsidRPr="00DB0CCF" w:rsidRDefault="00776F16" w:rsidP="00DB0CCF">
      <w:pPr>
        <w:autoSpaceDN/>
        <w:spacing w:after="0" w:line="240" w:lineRule="auto"/>
        <w:ind w:firstLine="567"/>
        <w:jc w:val="both"/>
        <w:rPr>
          <w:rFonts w:ascii="Times New Roman" w:hAnsi="Times New Roman"/>
          <w:color w:val="000000"/>
          <w:sz w:val="28"/>
          <w:szCs w:val="28"/>
        </w:rPr>
      </w:pPr>
      <w:r w:rsidRPr="00DB0CCF">
        <w:rPr>
          <w:rFonts w:ascii="Times New Roman" w:hAnsi="Times New Roman"/>
          <w:color w:val="000000"/>
          <w:sz w:val="28"/>
          <w:szCs w:val="28"/>
        </w:rPr>
        <w:t>Жеңімпаздар мобильді қосымшаны әзірлеуді аяқтап, Astana Hub-тың BlockChain Battle-да бақтарын сынап көруді жоспарлап отыр. Ұл-қыздардың жетекшісі, мектеп мұғалімі Орал Қыдыршаев мұндай байқаулар стартап ойлап табу, өз өнімін таныстыру және компаниялармен қарым-қатынас орнатуға үйрететінін айтады. Команданың белді мүшесі Алмас Сапаров «INFOMATRIX-ASIA» халықаралық конкурсында пневмонияның бар-жоғын лезде анықтайтын «ChestXRayAl» қосымшасы үшін де алтын медальға ие болды.</w:t>
      </w:r>
    </w:p>
    <w:p w14:paraId="0E5D9387" w14:textId="77777777" w:rsidR="00DB0CCF" w:rsidRP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RU"/>
        </w:rPr>
        <w:t>Л.Н.Гумилев атындағы Еуразия ұлттық университетінде өткен конференцияға лауазымды тұлғалардан бастап, айтулы ғалымдарға дейін қатысты. Солардың ішінде Еуразия Ұлттық университетінің жанындағы Түркология кафедрасының профессоры, филология ғылымдарының докторы Шәкір Ыбыраев «Дулат Бабатайұлының қазақ әдебиет тарихындағы орны» деген тақырыпта баяндама жасады. Шәкір Шәкімшәріпұлына алдаспан ақын туралы сұрақ қойып, пікірін білген едік.</w:t>
      </w:r>
    </w:p>
    <w:p w14:paraId="36F16D92" w14:textId="2DE6C6F9" w:rsidR="00DB0CCF" w:rsidRP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Астанада өткен Дулат Бабатайұлының 220 жылдығына арналған конференцияда «Дулат Бабатайұлының қазақ әдебиет тарихындағы орны» деген тақырыпта баяндама жасадыңыз. Баяндамаңыздың ең басты жаңалықтарын айтып бере аласыз ба?</w:t>
      </w:r>
    </w:p>
    <w:p w14:paraId="056F1BDC" w14:textId="128C83EB" w:rsidR="004C7CFC" w:rsidRDefault="00DB0CCF" w:rsidP="004A0A85">
      <w:pPr>
        <w:pStyle w:val="a8"/>
        <w:spacing w:after="0" w:line="240" w:lineRule="auto"/>
        <w:ind w:left="0" w:firstLine="567"/>
        <w:jc w:val="both"/>
        <w:rPr>
          <w:color w:val="000000"/>
          <w:sz w:val="28"/>
          <w:szCs w:val="28"/>
          <w:lang w:val="ru-KZ"/>
        </w:rPr>
      </w:pPr>
      <w:r w:rsidRPr="00DB0CCF">
        <w:rPr>
          <w:color w:val="000000"/>
          <w:sz w:val="28"/>
          <w:szCs w:val="28"/>
          <w:lang w:val="ru-KZ"/>
        </w:rPr>
        <w:t>Дулат Бабатайұлының еңбектерін жаңаша зерттеп қарастырып, ең негізгі көтерген мәселелері қандай деген сұрақтарға жауап беруге тырыстым. Совет дәуірінде оған «Кері тартпа ақын, ескішіл ақын», қайшылықты ақын» деген секілді анықтамалар берді. Себебі отарлаушы Ресей империясына Дулат секілді ақынның өлеңдері сәйкес келмейтін еді. Оның өлеңдеріндегі барлық айтып отырғандары Патшалы Ресейдің Қазақстанды толығымен отар елге айналдырғанына қарсылық болатын. Өзін өзі басқаратын мемлекеттің алға қарай қадам басып, дамуына мүмкіндігі болады. Ал жаулап алғаннан кейін ол мүмкіндік халықта болмайды.</w:t>
      </w:r>
    </w:p>
    <w:p w14:paraId="21867D13" w14:textId="77777777" w:rsidR="004C7CFC" w:rsidRPr="00C958AA" w:rsidRDefault="004C7CFC" w:rsidP="004A0A85">
      <w:pPr>
        <w:spacing w:after="0" w:line="240" w:lineRule="auto"/>
        <w:ind w:firstLine="567"/>
        <w:jc w:val="both"/>
        <w:rPr>
          <w:noProof/>
          <w:lang w:val="kk-KZ" w:eastAsia="ru-RU"/>
        </w:rPr>
      </w:pPr>
      <w:r>
        <w:rPr>
          <w:rFonts w:ascii="Times New Roman" w:hAnsi="Times New Roman"/>
          <w:iCs/>
          <w:sz w:val="28"/>
          <w:szCs w:val="28"/>
          <w:lang w:val="kk-KZ"/>
        </w:rPr>
        <w:lastRenderedPageBreak/>
        <w:t>Ғ</w:t>
      </w:r>
      <w:r w:rsidRPr="00E77FA0">
        <w:rPr>
          <w:rFonts w:ascii="Times New Roman" w:hAnsi="Times New Roman"/>
          <w:iCs/>
          <w:sz w:val="28"/>
          <w:szCs w:val="28"/>
          <w:lang w:val="kk-KZ"/>
        </w:rPr>
        <w:t>ылымда қалыптасқан лидерлік теориялар</w:t>
      </w:r>
      <w:r>
        <w:rPr>
          <w:rFonts w:ascii="Times New Roman" w:hAnsi="Times New Roman"/>
          <w:iCs/>
          <w:sz w:val="28"/>
          <w:szCs w:val="28"/>
          <w:lang w:val="kk-KZ"/>
        </w:rPr>
        <w:t xml:space="preserve"> болашақ тәрбиешілердің ө</w:t>
      </w:r>
      <w:r w:rsidRPr="00363785">
        <w:rPr>
          <w:rFonts w:ascii="Times New Roman" w:hAnsi="Times New Roman"/>
          <w:iCs/>
          <w:sz w:val="28"/>
          <w:szCs w:val="28"/>
          <w:lang w:val="kk-KZ"/>
        </w:rPr>
        <w:t>зіне деген сенімділік, қуат, ар-ождан, эмоционалды тұрақтылық, сенім, қызығушылық, ішкі құмарлық,</w:t>
      </w:r>
      <w:r>
        <w:rPr>
          <w:rFonts w:ascii="Times New Roman" w:hAnsi="Times New Roman"/>
          <w:iCs/>
          <w:sz w:val="28"/>
          <w:szCs w:val="28"/>
          <w:lang w:val="kk-KZ"/>
        </w:rPr>
        <w:t xml:space="preserve"> </w:t>
      </w:r>
      <w:r w:rsidRPr="00363785">
        <w:rPr>
          <w:rFonts w:ascii="Times New Roman" w:hAnsi="Times New Roman"/>
          <w:iCs/>
          <w:sz w:val="28"/>
          <w:szCs w:val="28"/>
          <w:lang w:val="kk-KZ"/>
        </w:rPr>
        <w:t xml:space="preserve">мақсаттылық, </w:t>
      </w:r>
      <w:r>
        <w:rPr>
          <w:rFonts w:ascii="Times New Roman" w:hAnsi="Times New Roman"/>
          <w:iCs/>
          <w:sz w:val="28"/>
          <w:szCs w:val="28"/>
          <w:lang w:val="kk-KZ"/>
        </w:rPr>
        <w:t xml:space="preserve">бақытты сезінуі, </w:t>
      </w:r>
      <w:r w:rsidRPr="00363785">
        <w:rPr>
          <w:rFonts w:ascii="Times New Roman" w:hAnsi="Times New Roman"/>
          <w:iCs/>
          <w:sz w:val="28"/>
          <w:szCs w:val="28"/>
          <w:lang w:val="kk-KZ"/>
        </w:rPr>
        <w:t xml:space="preserve">өзін және топты басқара білу, шабыттандыру, </w:t>
      </w:r>
      <w:r>
        <w:rPr>
          <w:rFonts w:ascii="Times New Roman" w:hAnsi="Times New Roman"/>
          <w:iCs/>
          <w:sz w:val="28"/>
          <w:szCs w:val="28"/>
          <w:lang w:val="kk-KZ"/>
        </w:rPr>
        <w:t>мәселелерді</w:t>
      </w:r>
      <w:r w:rsidRPr="00363785">
        <w:rPr>
          <w:rFonts w:ascii="Times New Roman" w:hAnsi="Times New Roman"/>
          <w:iCs/>
          <w:sz w:val="28"/>
          <w:szCs w:val="28"/>
          <w:lang w:val="kk-KZ"/>
        </w:rPr>
        <w:t xml:space="preserve"> шеш</w:t>
      </w:r>
      <w:r>
        <w:rPr>
          <w:rFonts w:ascii="Times New Roman" w:hAnsi="Times New Roman"/>
          <w:iCs/>
          <w:sz w:val="28"/>
          <w:szCs w:val="28"/>
          <w:lang w:val="kk-KZ"/>
        </w:rPr>
        <w:t>уі,</w:t>
      </w:r>
      <w:r w:rsidRPr="00363785">
        <w:rPr>
          <w:rFonts w:ascii="Times New Roman" w:eastAsiaTheme="minorEastAsia" w:hAnsi="Times New Roman"/>
          <w:sz w:val="28"/>
          <w:szCs w:val="28"/>
          <w:lang w:val="kk-KZ" w:eastAsia="ru-RU"/>
        </w:rPr>
        <w:t xml:space="preserve"> рухан</w:t>
      </w:r>
      <w:r>
        <w:rPr>
          <w:rFonts w:ascii="Times New Roman" w:eastAsiaTheme="minorEastAsia" w:hAnsi="Times New Roman"/>
          <w:sz w:val="28"/>
          <w:szCs w:val="28"/>
          <w:lang w:val="kk-KZ" w:eastAsia="ru-RU"/>
        </w:rPr>
        <w:t xml:space="preserve">илық т.б. әлеуеті педагогиалық мамандық иесі ретінде кәсібиліктің </w:t>
      </w:r>
      <w:r w:rsidRPr="00595E1C">
        <w:rPr>
          <w:rFonts w:ascii="Times New Roman" w:eastAsiaTheme="minorEastAsia" w:hAnsi="Times New Roman"/>
          <w:sz w:val="28"/>
          <w:szCs w:val="28"/>
          <w:lang w:val="kk-KZ" w:eastAsia="ru-RU"/>
        </w:rPr>
        <w:t xml:space="preserve">жоғары </w:t>
      </w:r>
      <w:r>
        <w:rPr>
          <w:rFonts w:ascii="Times New Roman" w:eastAsiaTheme="minorEastAsia" w:hAnsi="Times New Roman"/>
          <w:sz w:val="28"/>
          <w:szCs w:val="28"/>
          <w:lang w:val="kk-KZ" w:eastAsia="ru-RU"/>
        </w:rPr>
        <w:t>деңгейіне жетудің негіздері ретінде айқындалды (1-сурет).</w:t>
      </w:r>
    </w:p>
    <w:p w14:paraId="3F791958" w14:textId="77777777" w:rsidR="004C7CFC" w:rsidRPr="00C958AA" w:rsidRDefault="004C7CFC" w:rsidP="004C7CFC">
      <w:pPr>
        <w:spacing w:after="0" w:line="240" w:lineRule="auto"/>
        <w:ind w:firstLine="567"/>
        <w:jc w:val="both"/>
        <w:rPr>
          <w:noProof/>
          <w:lang w:val="kk-KZ" w:eastAsia="ru-RU"/>
        </w:rPr>
      </w:pPr>
    </w:p>
    <w:p w14:paraId="23CE1DD6" w14:textId="77777777" w:rsidR="004C7CFC" w:rsidRDefault="004C7CFC" w:rsidP="004C7CFC">
      <w:pPr>
        <w:spacing w:after="0" w:line="240" w:lineRule="auto"/>
        <w:ind w:firstLine="567"/>
        <w:jc w:val="center"/>
        <w:rPr>
          <w:noProof/>
          <w:lang w:eastAsia="ru-RU"/>
        </w:rPr>
      </w:pPr>
      <w:r w:rsidRPr="00306771">
        <w:rPr>
          <w:noProof/>
          <w:lang w:eastAsia="ru-RU"/>
        </w:rPr>
        <w:drawing>
          <wp:inline distT="0" distB="0" distL="0" distR="0" wp14:anchorId="7F027B01" wp14:editId="1D35CEE6">
            <wp:extent cx="4410075" cy="35337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0075" cy="3533775"/>
                    </a:xfrm>
                    <a:prstGeom prst="rect">
                      <a:avLst/>
                    </a:prstGeom>
                    <a:noFill/>
                    <a:ln>
                      <a:noFill/>
                    </a:ln>
                  </pic:spPr>
                </pic:pic>
              </a:graphicData>
            </a:graphic>
          </wp:inline>
        </w:drawing>
      </w:r>
    </w:p>
    <w:p w14:paraId="355B5E8E" w14:textId="77777777" w:rsidR="004C7CFC" w:rsidRDefault="004C7CFC" w:rsidP="004C7CFC">
      <w:pPr>
        <w:spacing w:after="0" w:line="240" w:lineRule="auto"/>
        <w:ind w:firstLine="567"/>
        <w:jc w:val="both"/>
        <w:rPr>
          <w:noProof/>
          <w:lang w:eastAsia="ru-RU"/>
        </w:rPr>
      </w:pPr>
    </w:p>
    <w:p w14:paraId="0D472FD3" w14:textId="77777777" w:rsidR="004C7CFC" w:rsidRDefault="004C7CFC" w:rsidP="004C7CFC">
      <w:pPr>
        <w:pStyle w:val="afc"/>
        <w:shd w:val="clear" w:color="auto" w:fill="FFFFFF"/>
        <w:tabs>
          <w:tab w:val="left" w:pos="0"/>
        </w:tabs>
        <w:spacing w:after="0" w:line="240" w:lineRule="auto"/>
        <w:ind w:left="450"/>
        <w:jc w:val="center"/>
        <w:rPr>
          <w:bCs/>
          <w:sz w:val="28"/>
          <w:szCs w:val="28"/>
          <w:lang w:val="kk-KZ"/>
        </w:rPr>
      </w:pPr>
      <w:r>
        <w:rPr>
          <w:bCs/>
          <w:sz w:val="28"/>
          <w:szCs w:val="28"/>
          <w:lang w:val="kk-KZ"/>
        </w:rPr>
        <w:t>Сурет 1 - Болашақ тәрбиешілердің кәсіби л</w:t>
      </w:r>
      <w:r w:rsidRPr="00F043E8">
        <w:rPr>
          <w:bCs/>
          <w:sz w:val="28"/>
          <w:szCs w:val="28"/>
          <w:lang w:val="kk-KZ"/>
        </w:rPr>
        <w:t>идерлік</w:t>
      </w:r>
      <w:r>
        <w:rPr>
          <w:bCs/>
          <w:sz w:val="28"/>
          <w:szCs w:val="28"/>
          <w:lang w:val="kk-KZ"/>
        </w:rPr>
        <w:t xml:space="preserve"> әлеуетін дамытудың негіздерін анықтайтын ғылымда қалыптасқан теориялар</w:t>
      </w:r>
    </w:p>
    <w:p w14:paraId="33AD7C4E" w14:textId="77777777" w:rsidR="004C7CFC" w:rsidRPr="004C7CFC" w:rsidRDefault="004C7CFC" w:rsidP="00DB0CCF">
      <w:pPr>
        <w:pStyle w:val="a8"/>
        <w:spacing w:line="240" w:lineRule="auto"/>
        <w:ind w:left="0" w:firstLine="567"/>
        <w:jc w:val="both"/>
        <w:rPr>
          <w:color w:val="000000"/>
          <w:sz w:val="28"/>
          <w:szCs w:val="28"/>
          <w:lang w:val="kk-KZ"/>
        </w:rPr>
      </w:pPr>
    </w:p>
    <w:p w14:paraId="67055779" w14:textId="5F34BE23" w:rsidR="00DB0CCF" w:rsidRP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 xml:space="preserve"> Дулаттың өлеңдеріне қарасақ, халықтың ынтымағы мен бірлігі кетіп, бірін бірі тыңдаудан кеткен жағдайды байқаймыз. Ханы мен қарапайым жұмысшы шаруасы ынтымақты ел ретінде жүріп тұрудан қалған еді. Халықтың береке, ынтымағы кеткен. «Ақын мұндай елден не шығады, оның барынан жоғы жақсы» дегендей көңіл күйде болған. Әлеуметтік ортаменен санасы және психологиясы, көзқарасы үйлеспейді. Ақын осыны жырлаған.</w:t>
      </w:r>
    </w:p>
    <w:p w14:paraId="4F036049" w14:textId="77777777" w:rsidR="00DB0CCF" w:rsidRP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Әдебиетттануда қай кезде болса да белгілі бір деңгейде ұстаным бар. «Мына тақырыпты былай зерттеуіміз керек» дейді де, болған оқиғаға қай тұрғыдан баға береміз деген сұрақ туындайды. Советтік дәуірде қандайда бір зерттеу жасайтын болсақ, оны біз алдын ала белгіленген «таптық және партиялық немесе идеологиялық, материалистік, атеистік тұрғыдан қарастыру керек» деген заңға бағынып, жаздық. Өзің пайымдап жаза алмайсың.</w:t>
      </w:r>
    </w:p>
    <w:p w14:paraId="4F91B0BA" w14:textId="3AEF7300" w:rsid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 xml:space="preserve">Ал Еуропада ХХІ ғасырдағы көзқарасыңды бірнеше ғасыр бұрын өмір сүрген ұстанымға байлап, таңа алмайсың. Яғни таптық ұстанымға салынып «Байды неге сөкпеді, ханды неге сынамады?» деген нәрсені талап етуімізге болмайды. Өзіміздің шектеліп қалған санамызбен мұндай тұлғаларды зерттеуге болмайды. Менің ең басты ұстанымым осы. Уақыт пен заман қалай болды және </w:t>
      </w:r>
      <w:r w:rsidRPr="00DB0CCF">
        <w:rPr>
          <w:color w:val="000000"/>
          <w:sz w:val="28"/>
          <w:szCs w:val="28"/>
          <w:lang w:val="ru-KZ"/>
        </w:rPr>
        <w:lastRenderedPageBreak/>
        <w:t>ақын оны қалай жырлады дегенге мән беруіміз керек</w:t>
      </w:r>
      <w:r w:rsidR="00B6347E" w:rsidRPr="00B6347E">
        <w:rPr>
          <w:color w:val="000000"/>
          <w:sz w:val="28"/>
          <w:szCs w:val="28"/>
          <w:lang w:val="ru-KZ"/>
        </w:rPr>
        <w:t xml:space="preserve"> [44]</w:t>
      </w:r>
      <w:r w:rsidRPr="00DB0CCF">
        <w:rPr>
          <w:color w:val="000000"/>
          <w:sz w:val="28"/>
          <w:szCs w:val="28"/>
          <w:lang w:val="ru-KZ"/>
        </w:rPr>
        <w:t>. Дулатта идеологиялық ұстаным, белгілі бір топтың қас-қабағына қарап сөйлеу деген болмады. Өзінің жүрек қалауы бойынша жыр жазып, өз таным түйсігіне байланысты өмір сүрді. Ал енді оған таптық, партиялық тұрғыдан қарайтын болсақ, керітартпа, оңбаған ақын болып шығады. Осыны біз қоюуымыз керек.</w:t>
      </w:r>
    </w:p>
    <w:p w14:paraId="28E1068C" w14:textId="5BC4E03B" w:rsidR="00B6347E" w:rsidRDefault="00B6347E" w:rsidP="00DB0CCF">
      <w:pPr>
        <w:pStyle w:val="a8"/>
        <w:spacing w:line="240" w:lineRule="auto"/>
        <w:ind w:left="0" w:firstLine="567"/>
        <w:jc w:val="both"/>
        <w:rPr>
          <w:color w:val="000000"/>
          <w:sz w:val="28"/>
          <w:szCs w:val="28"/>
          <w:lang w:val="ru-KZ"/>
        </w:rPr>
      </w:pPr>
    </w:p>
    <w:p w14:paraId="32888CB7" w14:textId="77777777" w:rsidR="00B6347E" w:rsidRPr="00056C22" w:rsidRDefault="00B6347E" w:rsidP="00B6347E">
      <w:pPr>
        <w:pStyle w:val="afc"/>
        <w:numPr>
          <w:ilvl w:val="1"/>
          <w:numId w:val="3"/>
        </w:numPr>
        <w:shd w:val="clear" w:color="auto" w:fill="FFFFFF"/>
        <w:tabs>
          <w:tab w:val="left" w:pos="1134"/>
        </w:tabs>
        <w:autoSpaceDN/>
        <w:spacing w:after="0"/>
        <w:ind w:left="0" w:firstLine="567"/>
        <w:jc w:val="both"/>
        <w:rPr>
          <w:b/>
          <w:bCs/>
          <w:sz w:val="28"/>
          <w:szCs w:val="28"/>
          <w:lang w:val="kk-KZ"/>
        </w:rPr>
      </w:pPr>
      <w:r w:rsidRPr="00056C22">
        <w:rPr>
          <w:b/>
          <w:bCs/>
          <w:sz w:val="28"/>
          <w:szCs w:val="28"/>
          <w:lang w:val="kk-KZ"/>
        </w:rPr>
        <w:t>Болашақ тәрбиешілердің кәсіби лидерлік әлеуеті ұғымының</w:t>
      </w:r>
    </w:p>
    <w:p w14:paraId="3B8B03D3" w14:textId="77777777" w:rsidR="00B6347E" w:rsidRPr="00C960D5" w:rsidRDefault="00B6347E" w:rsidP="00B6347E">
      <w:pPr>
        <w:shd w:val="clear" w:color="auto" w:fill="FFFFFF"/>
        <w:tabs>
          <w:tab w:val="left" w:pos="1134"/>
        </w:tabs>
        <w:spacing w:after="0"/>
        <w:jc w:val="both"/>
        <w:rPr>
          <w:rFonts w:ascii="Times New Roman" w:hAnsi="Times New Roman"/>
          <w:b/>
          <w:bCs/>
          <w:sz w:val="28"/>
          <w:szCs w:val="28"/>
          <w:lang w:val="kk-KZ"/>
        </w:rPr>
      </w:pPr>
      <w:r w:rsidRPr="00C960D5">
        <w:rPr>
          <w:rFonts w:ascii="Times New Roman" w:hAnsi="Times New Roman"/>
          <w:b/>
          <w:bCs/>
          <w:sz w:val="28"/>
          <w:szCs w:val="28"/>
          <w:lang w:val="kk-KZ"/>
        </w:rPr>
        <w:t>мәні, құрылымы, қызметі</w:t>
      </w:r>
    </w:p>
    <w:p w14:paraId="35869400" w14:textId="0D9D0731" w:rsidR="00B6347E" w:rsidRDefault="00B6347E" w:rsidP="00DB0CCF">
      <w:pPr>
        <w:pStyle w:val="a8"/>
        <w:spacing w:line="240" w:lineRule="auto"/>
        <w:ind w:left="0" w:firstLine="567"/>
        <w:jc w:val="both"/>
        <w:rPr>
          <w:color w:val="000000"/>
          <w:sz w:val="28"/>
          <w:szCs w:val="28"/>
          <w:lang w:val="ru-KZ"/>
        </w:rPr>
      </w:pPr>
      <w:r>
        <w:rPr>
          <w:color w:val="000000" w:themeColor="text1"/>
          <w:sz w:val="28"/>
          <w:szCs w:val="28"/>
          <w:lang w:val="kk-KZ"/>
        </w:rPr>
        <w:t>Көптеген шетелдік және отандық ойшылдар мен ғалымдардың еңбегін оқып, талдау</w:t>
      </w:r>
      <w:r w:rsidRPr="00363785">
        <w:rPr>
          <w:color w:val="000000" w:themeColor="text1"/>
          <w:sz w:val="28"/>
          <w:szCs w:val="28"/>
          <w:lang w:val="kk-KZ"/>
        </w:rPr>
        <w:t xml:space="preserve"> болашақ мектепке дейінгі ұйым тәрбиешілерінің кәсіби лидерлік әлеуетін дамытуға бағытталған </w:t>
      </w:r>
      <w:r>
        <w:rPr>
          <w:color w:val="000000" w:themeColor="text1"/>
          <w:sz w:val="28"/>
          <w:szCs w:val="28"/>
          <w:lang w:val="kk-KZ"/>
        </w:rPr>
        <w:t>идеялары</w:t>
      </w:r>
      <w:r w:rsidRPr="00363785">
        <w:rPr>
          <w:color w:val="000000" w:themeColor="text1"/>
          <w:sz w:val="28"/>
          <w:szCs w:val="28"/>
          <w:lang w:val="kk-KZ"/>
        </w:rPr>
        <w:t xml:space="preserve"> біздің зерттеу жұмысымыздың теориялық-әдіснам</w:t>
      </w:r>
      <w:r>
        <w:rPr>
          <w:color w:val="000000" w:themeColor="text1"/>
          <w:sz w:val="28"/>
          <w:szCs w:val="28"/>
          <w:lang w:val="kk-KZ"/>
        </w:rPr>
        <w:t>а</w:t>
      </w:r>
      <w:r w:rsidRPr="00363785">
        <w:rPr>
          <w:color w:val="000000" w:themeColor="text1"/>
          <w:sz w:val="28"/>
          <w:szCs w:val="28"/>
          <w:lang w:val="kk-KZ"/>
        </w:rPr>
        <w:t>лық негіздерін анықтауға әсері мол болды</w:t>
      </w:r>
      <w:r w:rsidRPr="00B6347E">
        <w:rPr>
          <w:color w:val="000000" w:themeColor="text1"/>
          <w:sz w:val="28"/>
          <w:szCs w:val="28"/>
          <w:lang w:val="kk-KZ"/>
        </w:rPr>
        <w:t xml:space="preserve"> [45]</w:t>
      </w:r>
      <w:r w:rsidRPr="00363785">
        <w:rPr>
          <w:color w:val="000000" w:themeColor="text1"/>
          <w:sz w:val="28"/>
          <w:szCs w:val="28"/>
          <w:lang w:val="kk-KZ"/>
        </w:rPr>
        <w:t>.</w:t>
      </w:r>
    </w:p>
    <w:p w14:paraId="2335B21A" w14:textId="7E5AEA65" w:rsidR="00DB0CCF" w:rsidRDefault="00DB0CCF" w:rsidP="00B6347E">
      <w:pPr>
        <w:pStyle w:val="a8"/>
        <w:spacing w:after="0" w:line="240" w:lineRule="auto"/>
        <w:ind w:left="0" w:firstLine="567"/>
        <w:jc w:val="both"/>
        <w:rPr>
          <w:color w:val="000000"/>
          <w:sz w:val="28"/>
          <w:szCs w:val="28"/>
          <w:lang w:val="ru-KZ"/>
        </w:rPr>
      </w:pPr>
      <w:r w:rsidRPr="00DB0CCF">
        <w:rPr>
          <w:color w:val="000000"/>
          <w:sz w:val="28"/>
          <w:szCs w:val="28"/>
          <w:lang w:val="ru-KZ"/>
        </w:rPr>
        <w:t>Жалпы Еуропада ақын мен жырауды белгілі бір ұстаным бойынша зерттеу деген жоқ. Оны феноменология дейді. Яғни, ақынның суреткерлік ерекшелігі деп бағалайды. Орта қалай болды және жеке тұлға қалай болды? Екеуінің арасында үйлесім болды ма, жоқ әлде қайшылық болды? Еуропаның философтарының бәрі «Адамды 100 пайыз өз қоғамымен үйлесімді қабылдау мүмкін емес» деп айтады. Өйткені адамның әйтеуір бір нәрсеге көңілі толмайды. Ал ақындағы қайшылық тіпті үлкен болады. Өмір сүріп жатқан қоғам мен Дулаттың көзқарасы толығымен үйлеспейді. Неге үйлеспейді? Себебі қазақ халқы тәуелсіз, өз еркімен өмір сүріп дамып жатқан ел емес, біреудің құлдығына түскен ел болатын. Ал мұндай қоғамды еркін көзқарастағы ақын қалай жақсы көреді? Жақсы көре алмайды. Дулатты біз осы тұрғыдан түсінуіміз керек.</w:t>
      </w:r>
    </w:p>
    <w:p w14:paraId="0B43DAC4" w14:textId="58135F35" w:rsidR="00B6347E" w:rsidRDefault="00B6347E" w:rsidP="00B6347E">
      <w:pPr>
        <w:spacing w:after="0" w:line="240" w:lineRule="auto"/>
        <w:ind w:firstLine="567"/>
        <w:jc w:val="both"/>
        <w:rPr>
          <w:rFonts w:ascii="Times New Roman" w:hAnsi="Times New Roman"/>
          <w:sz w:val="28"/>
          <w:szCs w:val="28"/>
          <w:lang w:val="kk-KZ"/>
        </w:rPr>
      </w:pPr>
      <w:r w:rsidRPr="00363785">
        <w:rPr>
          <w:rFonts w:ascii="Times New Roman" w:hAnsi="Times New Roman"/>
          <w:sz w:val="28"/>
          <w:szCs w:val="28"/>
          <w:lang w:val="kk-KZ"/>
        </w:rPr>
        <w:t>Акмеологиялық зерттеулерде көрсетілгендей, «әлеует» ұғымы «мотивтер» мен «қабілеттер» құбылыстарын интегралды түрде сипаттайды және сол арқылы қызметтің жеке алғышарттарын және қол жеткізілген нәтижелер деңгейін түсіндіруде туындайтын олардың сәйкес келмеу жағдайларын барабар қарастыруға мүмкіндік береді [</w:t>
      </w:r>
      <w:r w:rsidRPr="00B6347E">
        <w:rPr>
          <w:rFonts w:ascii="Times New Roman" w:hAnsi="Times New Roman"/>
          <w:sz w:val="28"/>
          <w:szCs w:val="28"/>
          <w:lang w:val="ru-KZ"/>
        </w:rPr>
        <w:t>58</w:t>
      </w:r>
      <w:r w:rsidRPr="00363785">
        <w:rPr>
          <w:rFonts w:ascii="Times New Roman" w:hAnsi="Times New Roman"/>
          <w:sz w:val="28"/>
          <w:szCs w:val="28"/>
          <w:lang w:val="kk-KZ"/>
        </w:rPr>
        <w:t xml:space="preserve">, 46б]. </w:t>
      </w:r>
    </w:p>
    <w:p w14:paraId="452C5697" w14:textId="64C60D61" w:rsidR="00B6347E" w:rsidRPr="00363785" w:rsidRDefault="00B6347E" w:rsidP="00B6347E">
      <w:pPr>
        <w:spacing w:after="0" w:line="240" w:lineRule="auto"/>
        <w:ind w:firstLine="567"/>
        <w:jc w:val="both"/>
        <w:rPr>
          <w:rFonts w:ascii="Times New Roman" w:hAnsi="Times New Roman"/>
          <w:sz w:val="28"/>
          <w:szCs w:val="28"/>
          <w:lang w:val="kk-KZ"/>
        </w:rPr>
      </w:pPr>
      <w:r w:rsidRPr="00363785">
        <w:rPr>
          <w:rFonts w:ascii="Times New Roman" w:hAnsi="Times New Roman"/>
          <w:sz w:val="28"/>
          <w:szCs w:val="28"/>
          <w:lang w:val="kk-KZ"/>
        </w:rPr>
        <w:t>«Әлеует» жеке адамның қабілеттерінің барлық жиынтығымен және жекетұлғаның мотивациясымен тығыз байланысты [</w:t>
      </w:r>
      <w:r w:rsidRPr="00B6347E">
        <w:rPr>
          <w:rFonts w:ascii="Times New Roman" w:hAnsi="Times New Roman"/>
          <w:sz w:val="28"/>
          <w:szCs w:val="28"/>
          <w:lang w:val="kk-KZ"/>
        </w:rPr>
        <w:t>59</w:t>
      </w:r>
      <w:r w:rsidRPr="00363785">
        <w:rPr>
          <w:rFonts w:ascii="Times New Roman" w:hAnsi="Times New Roman"/>
          <w:sz w:val="28"/>
          <w:szCs w:val="28"/>
          <w:lang w:val="kk-KZ"/>
        </w:rPr>
        <w:t xml:space="preserve">, 136б]. </w:t>
      </w:r>
      <w:r>
        <w:rPr>
          <w:rFonts w:ascii="Times New Roman" w:hAnsi="Times New Roman"/>
          <w:sz w:val="28"/>
          <w:szCs w:val="28"/>
          <w:lang w:val="kk-KZ"/>
        </w:rPr>
        <w:t>Тұлғаның «</w:t>
      </w:r>
      <w:r w:rsidRPr="00363785">
        <w:rPr>
          <w:rFonts w:ascii="Times New Roman" w:hAnsi="Times New Roman"/>
          <w:sz w:val="28"/>
          <w:szCs w:val="28"/>
          <w:lang w:val="kk-KZ"/>
        </w:rPr>
        <w:t>әлеуеті</w:t>
      </w:r>
      <w:r>
        <w:rPr>
          <w:rFonts w:ascii="Times New Roman" w:hAnsi="Times New Roman"/>
          <w:sz w:val="28"/>
          <w:szCs w:val="28"/>
          <w:lang w:val="kk-KZ"/>
        </w:rPr>
        <w:t>»</w:t>
      </w:r>
      <w:r w:rsidRPr="00363785">
        <w:rPr>
          <w:rFonts w:ascii="Times New Roman" w:hAnsi="Times New Roman"/>
          <w:sz w:val="28"/>
          <w:szCs w:val="28"/>
          <w:lang w:val="kk-KZ"/>
        </w:rPr>
        <w:t xml:space="preserve"> әлеуметтік маңызды нәтижелерге қол жеткізуге бағытталған </w:t>
      </w:r>
      <w:r>
        <w:rPr>
          <w:rFonts w:ascii="Times New Roman" w:hAnsi="Times New Roman"/>
          <w:sz w:val="28"/>
          <w:szCs w:val="28"/>
          <w:lang w:val="kk-KZ"/>
        </w:rPr>
        <w:t xml:space="preserve">кәсіби </w:t>
      </w:r>
      <w:r w:rsidRPr="00363785">
        <w:rPr>
          <w:rFonts w:ascii="Times New Roman" w:hAnsi="Times New Roman"/>
          <w:sz w:val="28"/>
          <w:szCs w:val="28"/>
          <w:lang w:val="kk-KZ"/>
        </w:rPr>
        <w:t>іс-әрекетте көрінетін оның жаңартылатын ішкі ресурстарының өзін-өзі басқару жүйесі [</w:t>
      </w:r>
      <w:r w:rsidRPr="00B6347E">
        <w:rPr>
          <w:rFonts w:ascii="Times New Roman" w:hAnsi="Times New Roman"/>
          <w:sz w:val="28"/>
          <w:szCs w:val="28"/>
          <w:lang w:val="kk-KZ"/>
        </w:rPr>
        <w:t>57</w:t>
      </w:r>
      <w:r w:rsidRPr="00363785">
        <w:rPr>
          <w:rFonts w:ascii="Times New Roman" w:hAnsi="Times New Roman"/>
          <w:sz w:val="28"/>
          <w:szCs w:val="28"/>
          <w:lang w:val="kk-KZ"/>
        </w:rPr>
        <w:t xml:space="preserve">, 17б]. </w:t>
      </w:r>
      <w:r>
        <w:rPr>
          <w:rFonts w:ascii="Times New Roman" w:hAnsi="Times New Roman"/>
          <w:sz w:val="28"/>
          <w:szCs w:val="28"/>
          <w:lang w:val="kk-KZ"/>
        </w:rPr>
        <w:t xml:space="preserve">Әлеуетті </w:t>
      </w:r>
      <w:r w:rsidRPr="00363785">
        <w:rPr>
          <w:rFonts w:ascii="Times New Roman" w:hAnsi="Times New Roman"/>
          <w:sz w:val="28"/>
          <w:szCs w:val="28"/>
          <w:lang w:val="kk-KZ"/>
        </w:rPr>
        <w:t>жекетұлғаның дамуындағы белгілі бір педагогикалық мәселелерді шешудің психологиялық, білім беру және тәрбиелеу мүмкіндіктері мен құралдарының жиынтығы ретінде қарасты</w:t>
      </w:r>
      <w:r>
        <w:rPr>
          <w:rFonts w:ascii="Times New Roman" w:hAnsi="Times New Roman"/>
          <w:sz w:val="28"/>
          <w:szCs w:val="28"/>
          <w:lang w:val="kk-KZ"/>
        </w:rPr>
        <w:t xml:space="preserve">рылды және </w:t>
      </w:r>
      <w:r w:rsidRPr="00267021">
        <w:rPr>
          <w:rFonts w:ascii="Times New Roman" w:hAnsi="Times New Roman"/>
          <w:sz w:val="28"/>
          <w:szCs w:val="28"/>
          <w:lang w:val="kk-KZ"/>
        </w:rPr>
        <w:t>педагог</w:t>
      </w:r>
      <w:r>
        <w:rPr>
          <w:rFonts w:ascii="Times New Roman" w:hAnsi="Times New Roman"/>
          <w:sz w:val="28"/>
          <w:szCs w:val="28"/>
          <w:lang w:val="kk-KZ"/>
        </w:rPr>
        <w:t>тің</w:t>
      </w:r>
      <w:r w:rsidRPr="00267021">
        <w:rPr>
          <w:rFonts w:ascii="Times New Roman" w:hAnsi="Times New Roman"/>
          <w:sz w:val="28"/>
          <w:szCs w:val="28"/>
          <w:lang w:val="kk-KZ"/>
        </w:rPr>
        <w:t xml:space="preserve"> жекебасының субъективті әлеуетін қалыптастыру тұрғысынан психологиялық-педагогикалық білім беруді қарастырып, әлеуетті шығармашылық деп атады</w:t>
      </w:r>
      <w:r w:rsidRPr="0090135E">
        <w:rPr>
          <w:rFonts w:ascii="Times New Roman" w:hAnsi="Times New Roman"/>
          <w:sz w:val="28"/>
          <w:szCs w:val="28"/>
          <w:lang w:val="kk-KZ"/>
        </w:rPr>
        <w:t>. (И.А. Сидорина [120]</w:t>
      </w:r>
      <w:r>
        <w:rPr>
          <w:rFonts w:ascii="Times New Roman" w:hAnsi="Times New Roman"/>
          <w:sz w:val="28"/>
          <w:szCs w:val="28"/>
          <w:lang w:val="kk-KZ"/>
        </w:rPr>
        <w:t xml:space="preserve">, </w:t>
      </w:r>
      <w:r w:rsidRPr="0090135E">
        <w:rPr>
          <w:rFonts w:ascii="Times New Roman" w:hAnsi="Times New Roman"/>
          <w:sz w:val="28"/>
          <w:szCs w:val="28"/>
          <w:lang w:val="kk-KZ"/>
        </w:rPr>
        <w:t>В.А. Сластенин</w:t>
      </w:r>
      <w:r>
        <w:rPr>
          <w:rFonts w:ascii="Times New Roman" w:hAnsi="Times New Roman"/>
          <w:sz w:val="28"/>
          <w:szCs w:val="28"/>
          <w:lang w:val="kk-KZ"/>
        </w:rPr>
        <w:t xml:space="preserve"> </w:t>
      </w:r>
      <w:r w:rsidRPr="0090135E">
        <w:rPr>
          <w:rFonts w:ascii="Times New Roman" w:hAnsi="Times New Roman"/>
          <w:sz w:val="28"/>
          <w:szCs w:val="28"/>
          <w:lang w:val="kk-KZ"/>
        </w:rPr>
        <w:t>[</w:t>
      </w:r>
      <w:r>
        <w:rPr>
          <w:rFonts w:ascii="Times New Roman" w:hAnsi="Times New Roman"/>
          <w:sz w:val="28"/>
          <w:szCs w:val="28"/>
          <w:lang w:val="en-US"/>
        </w:rPr>
        <w:t>23</w:t>
      </w:r>
      <w:r w:rsidRPr="0090135E">
        <w:rPr>
          <w:rFonts w:ascii="Times New Roman" w:hAnsi="Times New Roman"/>
          <w:sz w:val="28"/>
          <w:szCs w:val="28"/>
          <w:lang w:val="kk-KZ"/>
        </w:rPr>
        <w:t>, 5б]).</w:t>
      </w:r>
      <w:r>
        <w:rPr>
          <w:rFonts w:ascii="Times New Roman" w:hAnsi="Times New Roman"/>
          <w:sz w:val="28"/>
          <w:szCs w:val="28"/>
          <w:lang w:val="kk-KZ"/>
        </w:rPr>
        <w:t xml:space="preserve"> </w:t>
      </w:r>
    </w:p>
    <w:p w14:paraId="7EB2EA2B" w14:textId="77777777" w:rsidR="00DB0CCF" w:rsidRP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 xml:space="preserve">Мысалы Англияның Индияны немесе Американың Африканы жаулап алып, құлдарды тасығаны секілді жағдай еді. Ресейдің Қазақстандағы отаршылдық саясаты гуманды болып, аналардыкі сұмдық болған жоқ. Қай елде болса да отаршылдықтың аты отаршылдық екенін ұмытпаған жөн. Сондықтан орыстар қазақ даласын қалай отарлағанын Дулат өз көзімен көріп, жан жүрегімен сезінді. Күні кеше кең далада, өзін өзі басқарып отырған елдің тәуелсіздігінен </w:t>
      </w:r>
      <w:r w:rsidRPr="00DB0CCF">
        <w:rPr>
          <w:color w:val="000000"/>
          <w:sz w:val="28"/>
          <w:szCs w:val="28"/>
          <w:lang w:val="ru-KZ"/>
        </w:rPr>
        <w:lastRenderedPageBreak/>
        <w:t>айырылып, қор болып, аянышты халін және ел болудан кеткенін көрді. Осының бәрін көріп отырған ақын езіліп отырып, туған халқының мұңын жырлады. Дулат орыспен келген жаңалыққа қарсы болған соң оны «керітартпа ақын» деп атады.</w:t>
      </w:r>
    </w:p>
    <w:p w14:paraId="7B274F5C" w14:textId="27A29023" w:rsidR="00DB0CCF" w:rsidRDefault="00DB0CCF" w:rsidP="00B6347E">
      <w:pPr>
        <w:pStyle w:val="a8"/>
        <w:spacing w:after="0" w:line="240" w:lineRule="auto"/>
        <w:ind w:left="0" w:firstLine="567"/>
        <w:jc w:val="both"/>
        <w:rPr>
          <w:color w:val="000000"/>
          <w:sz w:val="28"/>
          <w:szCs w:val="28"/>
          <w:lang w:val="ru-KZ"/>
        </w:rPr>
      </w:pPr>
      <w:r w:rsidRPr="00DB0CCF">
        <w:rPr>
          <w:color w:val="000000"/>
          <w:sz w:val="28"/>
          <w:szCs w:val="28"/>
          <w:lang w:val="ru-KZ"/>
        </w:rPr>
        <w:t>Кезінде Совет одағы көп нәрсені айтқызбады. Негізі отаршыл орыс империясының саясатына қарсы күрескен тек қана Кенесары хан ғана емес, сонымен қатар Дулат секілді Мұрат, Әубәкір, Шортанбай секілді «Зар заман» ақындары да болды. Олардың зарлайтын және өлеңдерінің қарсылықты болатын негізгі себебі отаршылдыққа қарсы көзқарас болатын.</w:t>
      </w:r>
    </w:p>
    <w:p w14:paraId="305DC21C" w14:textId="1D4A420D" w:rsidR="00B6347E" w:rsidRDefault="00B6347E" w:rsidP="00B6347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Келесі кезекте болашақ мектепке дейінгі ұйым тәрбиешілерінің «кәсіби лидерлік әлеуетін» дамытуға байланысты Қазақстанда п</w:t>
      </w:r>
      <w:r w:rsidRPr="00363785">
        <w:rPr>
          <w:rFonts w:ascii="Times New Roman" w:hAnsi="Times New Roman"/>
          <w:sz w:val="28"/>
          <w:szCs w:val="28"/>
          <w:lang w:val="kk-KZ"/>
        </w:rPr>
        <w:t>едагогика</w:t>
      </w:r>
      <w:r>
        <w:rPr>
          <w:rFonts w:ascii="Times New Roman" w:hAnsi="Times New Roman"/>
          <w:sz w:val="28"/>
          <w:szCs w:val="28"/>
          <w:lang w:val="kk-KZ"/>
        </w:rPr>
        <w:t xml:space="preserve"> </w:t>
      </w:r>
      <w:r w:rsidRPr="00363785">
        <w:rPr>
          <w:rFonts w:ascii="Times New Roman" w:hAnsi="Times New Roman"/>
          <w:sz w:val="28"/>
          <w:szCs w:val="28"/>
          <w:lang w:val="kk-KZ"/>
        </w:rPr>
        <w:t>ғылымы</w:t>
      </w:r>
      <w:r>
        <w:rPr>
          <w:rFonts w:ascii="Times New Roman" w:hAnsi="Times New Roman"/>
          <w:sz w:val="28"/>
          <w:szCs w:val="28"/>
          <w:lang w:val="kk-KZ"/>
        </w:rPr>
        <w:t>нда «</w:t>
      </w:r>
      <w:r w:rsidRPr="00363785">
        <w:rPr>
          <w:rFonts w:ascii="Times New Roman" w:hAnsi="Times New Roman"/>
          <w:sz w:val="28"/>
          <w:szCs w:val="28"/>
          <w:lang w:val="kk-KZ"/>
        </w:rPr>
        <w:t>әлеует</w:t>
      </w:r>
      <w:r>
        <w:rPr>
          <w:rFonts w:ascii="Times New Roman" w:hAnsi="Times New Roman"/>
          <w:sz w:val="28"/>
          <w:szCs w:val="28"/>
          <w:lang w:val="kk-KZ"/>
        </w:rPr>
        <w:t xml:space="preserve">» мәселесіне байланысты жазылған зерттеу жұмыстарын қарастырдық </w:t>
      </w:r>
      <w:r w:rsidR="00943F96" w:rsidRPr="00943F96">
        <w:rPr>
          <w:rFonts w:ascii="Times New Roman" w:hAnsi="Times New Roman"/>
          <w:sz w:val="28"/>
          <w:szCs w:val="28"/>
          <w:lang w:val="ru-KZ"/>
        </w:rPr>
        <w:t xml:space="preserve"> [80] </w:t>
      </w:r>
      <w:r>
        <w:rPr>
          <w:rFonts w:ascii="Times New Roman" w:hAnsi="Times New Roman"/>
          <w:sz w:val="28"/>
          <w:szCs w:val="28"/>
          <w:lang w:val="kk-KZ"/>
        </w:rPr>
        <w:t>(</w:t>
      </w:r>
      <w:r w:rsidRPr="00B6347E">
        <w:rPr>
          <w:rFonts w:ascii="Times New Roman" w:hAnsi="Times New Roman"/>
          <w:sz w:val="28"/>
          <w:szCs w:val="28"/>
          <w:lang w:val="ru-KZ"/>
        </w:rPr>
        <w:t>2</w:t>
      </w:r>
      <w:r>
        <w:rPr>
          <w:rFonts w:ascii="Times New Roman" w:hAnsi="Times New Roman"/>
          <w:sz w:val="28"/>
          <w:szCs w:val="28"/>
          <w:lang w:val="kk-KZ"/>
        </w:rPr>
        <w:t>-кесте).</w:t>
      </w:r>
    </w:p>
    <w:p w14:paraId="17EC6A24" w14:textId="77777777" w:rsidR="00B6347E" w:rsidRDefault="00B6347E" w:rsidP="00B6347E">
      <w:pPr>
        <w:spacing w:after="0" w:line="240" w:lineRule="auto"/>
        <w:ind w:firstLine="567"/>
        <w:jc w:val="both"/>
        <w:rPr>
          <w:rFonts w:ascii="Times New Roman" w:hAnsi="Times New Roman"/>
          <w:sz w:val="28"/>
          <w:szCs w:val="28"/>
          <w:lang w:val="kk-KZ"/>
        </w:rPr>
      </w:pPr>
    </w:p>
    <w:p w14:paraId="63B0A2DE" w14:textId="77777777" w:rsidR="00B6347E" w:rsidRPr="00506CA9" w:rsidRDefault="00B6347E" w:rsidP="00B6347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Кесте 4 - </w:t>
      </w:r>
      <w:r w:rsidRPr="007D1925">
        <w:rPr>
          <w:rFonts w:ascii="Times New Roman" w:hAnsi="Times New Roman"/>
          <w:sz w:val="28"/>
          <w:szCs w:val="28"/>
          <w:lang w:val="kk-KZ"/>
        </w:rPr>
        <w:t xml:space="preserve"> Болашақ тәрбиешілердің кәсіби лидерлік әлеуетін дамытуға ықпал ететін Қазақстанда зерттелген ғылыми еңбектердегі анықталған әлеует сипаттамалары</w:t>
      </w:r>
    </w:p>
    <w:p w14:paraId="0A651CE8" w14:textId="77777777" w:rsidR="00B6347E" w:rsidRPr="00363785" w:rsidRDefault="00B6347E" w:rsidP="00B6347E">
      <w:pPr>
        <w:spacing w:after="0" w:line="240" w:lineRule="auto"/>
        <w:jc w:val="both"/>
        <w:rPr>
          <w:rFonts w:ascii="Times New Roman" w:hAnsi="Times New Roman"/>
          <w:bCs/>
          <w:sz w:val="28"/>
          <w:szCs w:val="28"/>
          <w:lang w:val="kk-KZ"/>
        </w:rPr>
      </w:pPr>
    </w:p>
    <w:tbl>
      <w:tblPr>
        <w:tblStyle w:val="aff1"/>
        <w:tblW w:w="9571" w:type="dxa"/>
        <w:jc w:val="center"/>
        <w:tblInd w:w="0" w:type="dxa"/>
        <w:tblLayout w:type="fixed"/>
        <w:tblLook w:val="04A0" w:firstRow="1" w:lastRow="0" w:firstColumn="1" w:lastColumn="0" w:noHBand="0" w:noVBand="1"/>
      </w:tblPr>
      <w:tblGrid>
        <w:gridCol w:w="508"/>
        <w:gridCol w:w="2152"/>
        <w:gridCol w:w="2551"/>
        <w:gridCol w:w="4360"/>
      </w:tblGrid>
      <w:tr w:rsidR="00B6347E" w:rsidRPr="00FC4B13" w14:paraId="376AD142" w14:textId="77777777" w:rsidTr="00E578CB">
        <w:trPr>
          <w:jc w:val="center"/>
        </w:trPr>
        <w:tc>
          <w:tcPr>
            <w:tcW w:w="508" w:type="dxa"/>
          </w:tcPr>
          <w:p w14:paraId="6412A63A"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w:t>
            </w:r>
          </w:p>
        </w:tc>
        <w:tc>
          <w:tcPr>
            <w:tcW w:w="2152" w:type="dxa"/>
          </w:tcPr>
          <w:p w14:paraId="3A7FF6E2"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 xml:space="preserve">Авторлар </w:t>
            </w:r>
          </w:p>
        </w:tc>
        <w:tc>
          <w:tcPr>
            <w:tcW w:w="2551" w:type="dxa"/>
          </w:tcPr>
          <w:p w14:paraId="5A2F0096"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Ғылыми еңбек тақырыбы</w:t>
            </w:r>
          </w:p>
        </w:tc>
        <w:tc>
          <w:tcPr>
            <w:tcW w:w="4360" w:type="dxa"/>
          </w:tcPr>
          <w:p w14:paraId="58365514"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Анықталған әлеует сипаттамалары</w:t>
            </w:r>
          </w:p>
        </w:tc>
      </w:tr>
      <w:tr w:rsidR="00B6347E" w:rsidRPr="00FC4B13" w14:paraId="489ED617" w14:textId="77777777" w:rsidTr="00E578CB">
        <w:trPr>
          <w:trHeight w:val="355"/>
          <w:jc w:val="center"/>
        </w:trPr>
        <w:tc>
          <w:tcPr>
            <w:tcW w:w="508" w:type="dxa"/>
          </w:tcPr>
          <w:p w14:paraId="17EAA786"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1</w:t>
            </w:r>
          </w:p>
        </w:tc>
        <w:tc>
          <w:tcPr>
            <w:tcW w:w="2152" w:type="dxa"/>
          </w:tcPr>
          <w:p w14:paraId="20296B4A"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2</w:t>
            </w:r>
          </w:p>
        </w:tc>
        <w:tc>
          <w:tcPr>
            <w:tcW w:w="2551" w:type="dxa"/>
          </w:tcPr>
          <w:p w14:paraId="7005C4C8"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3</w:t>
            </w:r>
          </w:p>
        </w:tc>
        <w:tc>
          <w:tcPr>
            <w:tcW w:w="4360" w:type="dxa"/>
          </w:tcPr>
          <w:p w14:paraId="285B10C3"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4</w:t>
            </w:r>
          </w:p>
        </w:tc>
      </w:tr>
      <w:tr w:rsidR="00943F96" w:rsidRPr="00FC4B13" w14:paraId="024C7171" w14:textId="77777777" w:rsidTr="00943F96">
        <w:trPr>
          <w:trHeight w:val="3205"/>
          <w:jc w:val="center"/>
        </w:trPr>
        <w:tc>
          <w:tcPr>
            <w:tcW w:w="508" w:type="dxa"/>
          </w:tcPr>
          <w:p w14:paraId="1088149D" w14:textId="77777777" w:rsidR="00943F96" w:rsidRPr="00FC4B13" w:rsidRDefault="00943F96"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1</w:t>
            </w:r>
          </w:p>
        </w:tc>
        <w:tc>
          <w:tcPr>
            <w:tcW w:w="2152" w:type="dxa"/>
          </w:tcPr>
          <w:p w14:paraId="4F8B7FDC" w14:textId="77777777" w:rsidR="00943F96" w:rsidRPr="00FC4B13" w:rsidRDefault="00943F96"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К.К.Жумадирова</w:t>
            </w:r>
          </w:p>
          <w:p w14:paraId="35B4F6EF" w14:textId="77777777" w:rsidR="00943F96" w:rsidRPr="00FC4B13" w:rsidRDefault="00943F96" w:rsidP="00943F96">
            <w:pPr>
              <w:spacing w:after="0" w:line="240" w:lineRule="auto"/>
              <w:jc w:val="both"/>
              <w:rPr>
                <w:rFonts w:ascii="Times New Roman" w:hAnsi="Times New Roman"/>
                <w:sz w:val="24"/>
                <w:szCs w:val="24"/>
                <w:lang w:val="kk-KZ"/>
              </w:rPr>
            </w:pPr>
          </w:p>
        </w:tc>
        <w:tc>
          <w:tcPr>
            <w:tcW w:w="2551" w:type="dxa"/>
          </w:tcPr>
          <w:p w14:paraId="28B55224" w14:textId="77777777" w:rsidR="00943F96" w:rsidRPr="00FC4B13" w:rsidRDefault="00943F96"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 xml:space="preserve">Лицей және жоғары оқу орнының өзара әрекеттестігі жағдайында оқушылардың шығармашылық әлеуетін дамыту: </w:t>
            </w:r>
          </w:p>
          <w:p w14:paraId="7A720AC2" w14:textId="4F1CE64D" w:rsidR="00943F96" w:rsidRPr="00FC4B13" w:rsidRDefault="00943F96"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пед.ғыл.канд. автореф.(13.00.01) – Астана, 2005. – 25 [128].</w:t>
            </w:r>
          </w:p>
        </w:tc>
        <w:tc>
          <w:tcPr>
            <w:tcW w:w="4360" w:type="dxa"/>
          </w:tcPr>
          <w:p w14:paraId="0413AFD0" w14:textId="77777777" w:rsidR="00943F96" w:rsidRPr="00FC4B13" w:rsidRDefault="00943F96"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табиғи-генетикалық, әлеуметтік-тұлғалық, гностикалық, аксиологиялық, конструктивтік, рефлексивтік және диалогтік компоненттерден тұратын шығармашылық</w:t>
            </w:r>
          </w:p>
        </w:tc>
      </w:tr>
      <w:tr w:rsidR="00B6347E" w:rsidRPr="00FC4B13" w14:paraId="0F4A4738" w14:textId="77777777" w:rsidTr="00E578CB">
        <w:trPr>
          <w:jc w:val="center"/>
        </w:trPr>
        <w:tc>
          <w:tcPr>
            <w:tcW w:w="508" w:type="dxa"/>
          </w:tcPr>
          <w:p w14:paraId="137E67EA"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2</w:t>
            </w:r>
          </w:p>
        </w:tc>
        <w:tc>
          <w:tcPr>
            <w:tcW w:w="2152" w:type="dxa"/>
          </w:tcPr>
          <w:p w14:paraId="7365468F"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Л.Ю. Гущина</w:t>
            </w:r>
          </w:p>
        </w:tc>
        <w:tc>
          <w:tcPr>
            <w:tcW w:w="2551" w:type="dxa"/>
          </w:tcPr>
          <w:p w14:paraId="0F50D1E4" w14:textId="7777777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ЖОО-да студенттердің білім беру әлеуетін қалыптастыру: п.ғ.к., автореф. (13.00.08) – Қарағанды, 2006. – 21с [129].</w:t>
            </w:r>
          </w:p>
        </w:tc>
        <w:tc>
          <w:tcPr>
            <w:tcW w:w="4360" w:type="dxa"/>
          </w:tcPr>
          <w:p w14:paraId="2A90C7B5"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 xml:space="preserve"> мүмкіндіктер жиынтығы, іс-әрекеттің белгілі тәсілдерін жүзеге асыру тәжірибесі, эмоциялық-құндық қатынастар және шығармашылық іс-әрекет тәжірибесі, тиімді кәсіби іс-әрекетке бағытталған.</w:t>
            </w:r>
          </w:p>
        </w:tc>
      </w:tr>
      <w:tr w:rsidR="00B6347E" w:rsidRPr="00FC4B13" w14:paraId="2CC83B73" w14:textId="77777777" w:rsidTr="00E578CB">
        <w:trPr>
          <w:jc w:val="center"/>
        </w:trPr>
        <w:tc>
          <w:tcPr>
            <w:tcW w:w="508" w:type="dxa"/>
          </w:tcPr>
          <w:p w14:paraId="2F9AE85E"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3</w:t>
            </w:r>
          </w:p>
        </w:tc>
        <w:tc>
          <w:tcPr>
            <w:tcW w:w="2152" w:type="dxa"/>
          </w:tcPr>
          <w:p w14:paraId="64D11A64"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 xml:space="preserve">А.А. Кудышева </w:t>
            </w:r>
          </w:p>
        </w:tc>
        <w:tc>
          <w:tcPr>
            <w:tcW w:w="2551" w:type="dxa"/>
          </w:tcPr>
          <w:p w14:paraId="44EE49AA" w14:textId="4599EDF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 xml:space="preserve">Үздіксіз білім беру жағдайында филология мамандықтары студенттерінің гносеологиялық потенциалын дамыту: пед.ғыл.канд. автореф. п. ғ.к. </w:t>
            </w:r>
          </w:p>
        </w:tc>
        <w:tc>
          <w:tcPr>
            <w:tcW w:w="4360" w:type="dxa"/>
          </w:tcPr>
          <w:p w14:paraId="048CE8B6" w14:textId="7777777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гносеологиялық, қабілеттер санаты лингвистикалық ойлау, ықтималдық болжау қабілеті, дамыған жедел жады, креативті вербалды ойлау, көру және есту сапасы, сөздік-логикалық жады, фонематикалық есту арқылы ұсынылған автономды дамитын бірлік.</w:t>
            </w:r>
          </w:p>
        </w:tc>
      </w:tr>
    </w:tbl>
    <w:p w14:paraId="3D4AFDFD" w14:textId="00FEA3E9" w:rsidR="00943F96" w:rsidRDefault="00943F96"/>
    <w:p w14:paraId="721F2086" w14:textId="77777777" w:rsidR="00943F96" w:rsidRPr="00FC4B13" w:rsidRDefault="00943F96" w:rsidP="00943F96">
      <w:pPr>
        <w:rPr>
          <w:rFonts w:ascii="Times New Roman" w:hAnsi="Times New Roman"/>
          <w:sz w:val="28"/>
          <w:lang w:val="kk-KZ"/>
        </w:rPr>
      </w:pPr>
      <w:r w:rsidRPr="00FC4B13">
        <w:rPr>
          <w:rFonts w:ascii="Times New Roman" w:hAnsi="Times New Roman"/>
          <w:sz w:val="28"/>
          <w:lang w:val="kk-KZ"/>
        </w:rPr>
        <w:lastRenderedPageBreak/>
        <w:t>4 кестенің жалғасы</w:t>
      </w:r>
    </w:p>
    <w:tbl>
      <w:tblPr>
        <w:tblStyle w:val="aff1"/>
        <w:tblW w:w="9571" w:type="dxa"/>
        <w:jc w:val="center"/>
        <w:tblInd w:w="0" w:type="dxa"/>
        <w:tblLayout w:type="fixed"/>
        <w:tblLook w:val="04A0" w:firstRow="1" w:lastRow="0" w:firstColumn="1" w:lastColumn="0" w:noHBand="0" w:noVBand="1"/>
      </w:tblPr>
      <w:tblGrid>
        <w:gridCol w:w="508"/>
        <w:gridCol w:w="2152"/>
        <w:gridCol w:w="2551"/>
        <w:gridCol w:w="4360"/>
      </w:tblGrid>
      <w:tr w:rsidR="00943F96" w:rsidRPr="00FC4B13" w14:paraId="0656EBE5" w14:textId="77777777" w:rsidTr="00E578CB">
        <w:trPr>
          <w:trHeight w:val="273"/>
          <w:jc w:val="center"/>
        </w:trPr>
        <w:tc>
          <w:tcPr>
            <w:tcW w:w="508" w:type="dxa"/>
          </w:tcPr>
          <w:p w14:paraId="2F2FAEE4" w14:textId="77777777" w:rsidR="00943F96" w:rsidRPr="00FC4B13" w:rsidRDefault="00943F96" w:rsidP="00943F96">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2152" w:type="dxa"/>
          </w:tcPr>
          <w:p w14:paraId="53551E32" w14:textId="77777777" w:rsidR="00943F96" w:rsidRPr="00FC4B13" w:rsidRDefault="00943F96" w:rsidP="00943F96">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2551" w:type="dxa"/>
          </w:tcPr>
          <w:p w14:paraId="037434F1" w14:textId="77777777" w:rsidR="00943F96" w:rsidRPr="00FC4B13" w:rsidRDefault="00943F96" w:rsidP="00943F96">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4360" w:type="dxa"/>
          </w:tcPr>
          <w:p w14:paraId="1C1FADB0" w14:textId="77777777" w:rsidR="00943F96" w:rsidRPr="00FC4B13" w:rsidRDefault="00943F96" w:rsidP="00943F96">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B6347E" w:rsidRPr="00FC4B13" w14:paraId="5F80A023" w14:textId="77777777" w:rsidTr="00E578CB">
        <w:trPr>
          <w:jc w:val="center"/>
        </w:trPr>
        <w:tc>
          <w:tcPr>
            <w:tcW w:w="508" w:type="dxa"/>
          </w:tcPr>
          <w:p w14:paraId="189D807F"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5</w:t>
            </w:r>
          </w:p>
        </w:tc>
        <w:tc>
          <w:tcPr>
            <w:tcW w:w="2152" w:type="dxa"/>
          </w:tcPr>
          <w:p w14:paraId="6D575A2E" w14:textId="7777777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 xml:space="preserve">Е. И. Бурдина </w:t>
            </w:r>
          </w:p>
        </w:tc>
        <w:tc>
          <w:tcPr>
            <w:tcW w:w="2551" w:type="dxa"/>
          </w:tcPr>
          <w:p w14:paraId="4B2B92F1" w14:textId="7777777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Үздіксіз көп деңгейлі педагогтік білім беру жүйесіндегі педагогтардың шығармашылық әлеуетінің теориясы мен практикасы: автореф. д.п.н.(13.00.08).-Қарағанды, 2007. – 46 б. [132]</w:t>
            </w:r>
          </w:p>
        </w:tc>
        <w:tc>
          <w:tcPr>
            <w:tcW w:w="4360" w:type="dxa"/>
          </w:tcPr>
          <w:p w14:paraId="61B107AF"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шығармашылық табиғи-генетикалық, шығармашылық қабілет, даралықта көрінетін әлеуметтік-тұлғалық алғышарттардың жиынтығы</w:t>
            </w:r>
          </w:p>
        </w:tc>
      </w:tr>
      <w:tr w:rsidR="00B6347E" w:rsidRPr="00FC4B13" w14:paraId="530357DB" w14:textId="77777777" w:rsidTr="00E578CB">
        <w:trPr>
          <w:jc w:val="center"/>
        </w:trPr>
        <w:tc>
          <w:tcPr>
            <w:tcW w:w="508" w:type="dxa"/>
          </w:tcPr>
          <w:p w14:paraId="648C3734" w14:textId="77777777" w:rsidR="00B6347E" w:rsidRPr="00FC4B13" w:rsidRDefault="00B6347E" w:rsidP="00943F96">
            <w:pPr>
              <w:spacing w:after="0" w:line="240" w:lineRule="auto"/>
              <w:jc w:val="center"/>
              <w:rPr>
                <w:rFonts w:ascii="Times New Roman" w:hAnsi="Times New Roman"/>
                <w:sz w:val="24"/>
                <w:szCs w:val="24"/>
                <w:lang w:val="kk-KZ"/>
              </w:rPr>
            </w:pPr>
            <w:r w:rsidRPr="00FC4B13">
              <w:rPr>
                <w:rFonts w:ascii="Times New Roman" w:hAnsi="Times New Roman"/>
                <w:sz w:val="24"/>
                <w:szCs w:val="24"/>
                <w:lang w:val="kk-KZ"/>
              </w:rPr>
              <w:t>6</w:t>
            </w:r>
          </w:p>
        </w:tc>
        <w:tc>
          <w:tcPr>
            <w:tcW w:w="2152" w:type="dxa"/>
          </w:tcPr>
          <w:p w14:paraId="722EB395"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 xml:space="preserve">Б.А.Тұрғынбаева </w:t>
            </w:r>
          </w:p>
        </w:tc>
        <w:tc>
          <w:tcPr>
            <w:tcW w:w="2551" w:type="dxa"/>
          </w:tcPr>
          <w:p w14:paraId="04AC5857" w14:textId="77777777" w:rsidR="00B6347E" w:rsidRPr="00FC4B13" w:rsidRDefault="00B6347E" w:rsidP="00943F96">
            <w:pPr>
              <w:spacing w:after="0" w:line="240" w:lineRule="auto"/>
              <w:rPr>
                <w:rFonts w:ascii="Times New Roman" w:hAnsi="Times New Roman"/>
                <w:bCs/>
                <w:sz w:val="24"/>
                <w:szCs w:val="24"/>
                <w:lang w:val="uk-UA"/>
              </w:rPr>
            </w:pPr>
            <w:r w:rsidRPr="00FC4B13">
              <w:rPr>
                <w:rFonts w:ascii="Times New Roman" w:hAnsi="Times New Roman"/>
                <w:sz w:val="24"/>
                <w:szCs w:val="24"/>
                <w:lang w:val="kk-KZ"/>
              </w:rPr>
              <w:t>Біліктілікті арттыру жүйесінде мұғалімдердің шығармашылық әлеуетін дамыту. пед.ғыл.док. диссертация [133].</w:t>
            </w:r>
          </w:p>
        </w:tc>
        <w:tc>
          <w:tcPr>
            <w:tcW w:w="4360" w:type="dxa"/>
          </w:tcPr>
          <w:p w14:paraId="62C5A2CC"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bCs/>
                <w:sz w:val="24"/>
                <w:szCs w:val="24"/>
                <w:lang w:val="uk-UA"/>
              </w:rPr>
              <w:t xml:space="preserve"> тұлғаны тұтас тану тұрғысынан алғанда </w:t>
            </w:r>
            <w:r w:rsidRPr="00FC4B13">
              <w:rPr>
                <w:rFonts w:ascii="Times New Roman" w:hAnsi="Times New Roman"/>
                <w:sz w:val="24"/>
                <w:szCs w:val="24"/>
                <w:lang w:val="kk-KZ"/>
              </w:rPr>
              <w:t xml:space="preserve">ішкі психикалық және рухани, кәсіби мәнді сапаларының және сыртқы практикалық әрекеттің </w:t>
            </w:r>
            <w:r w:rsidRPr="00FC4B13">
              <w:rPr>
                <w:rFonts w:ascii="Times New Roman" w:hAnsi="Times New Roman"/>
                <w:bCs/>
                <w:sz w:val="24"/>
                <w:szCs w:val="24"/>
                <w:lang w:val="uk-UA"/>
              </w:rPr>
              <w:t>құрылымынан тұратын, жүйелі ұйымдасқан жалпы тұлғалық кіріккен сапа.</w:t>
            </w:r>
          </w:p>
        </w:tc>
      </w:tr>
      <w:tr w:rsidR="00B6347E" w:rsidRPr="00FC4B13" w14:paraId="7464A19B" w14:textId="77777777" w:rsidTr="00E578CB">
        <w:trPr>
          <w:jc w:val="center"/>
        </w:trPr>
        <w:tc>
          <w:tcPr>
            <w:tcW w:w="508" w:type="dxa"/>
          </w:tcPr>
          <w:p w14:paraId="424E4E0A" w14:textId="77777777" w:rsidR="00B6347E" w:rsidRPr="00FC4B13" w:rsidRDefault="00B6347E" w:rsidP="00943F96">
            <w:pPr>
              <w:spacing w:after="0" w:line="240" w:lineRule="auto"/>
              <w:jc w:val="center"/>
              <w:rPr>
                <w:rFonts w:ascii="Times New Roman" w:hAnsi="Times New Roman"/>
                <w:sz w:val="24"/>
                <w:szCs w:val="24"/>
              </w:rPr>
            </w:pPr>
            <w:r w:rsidRPr="00FC4B13">
              <w:rPr>
                <w:rFonts w:ascii="Times New Roman" w:hAnsi="Times New Roman"/>
                <w:sz w:val="24"/>
                <w:szCs w:val="24"/>
              </w:rPr>
              <w:t>7</w:t>
            </w:r>
          </w:p>
        </w:tc>
        <w:tc>
          <w:tcPr>
            <w:tcW w:w="2152" w:type="dxa"/>
          </w:tcPr>
          <w:p w14:paraId="5114BB89" w14:textId="7777777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lang w:val="kk-KZ"/>
              </w:rPr>
              <w:t xml:space="preserve">М.К. Бұлақбаева </w:t>
            </w:r>
          </w:p>
        </w:tc>
        <w:tc>
          <w:tcPr>
            <w:tcW w:w="2551" w:type="dxa"/>
          </w:tcPr>
          <w:p w14:paraId="236B51CF" w14:textId="77777777" w:rsidR="00B6347E" w:rsidRPr="00FC4B13" w:rsidRDefault="00B6347E" w:rsidP="00943F96">
            <w:pPr>
              <w:spacing w:after="0" w:line="240" w:lineRule="auto"/>
              <w:jc w:val="both"/>
              <w:rPr>
                <w:rFonts w:ascii="Times New Roman" w:hAnsi="Times New Roman"/>
                <w:bCs/>
                <w:sz w:val="24"/>
                <w:szCs w:val="24"/>
                <w:lang w:val="kk-KZ"/>
              </w:rPr>
            </w:pPr>
            <w:r w:rsidRPr="00FC4B13">
              <w:rPr>
                <w:rFonts w:ascii="Times New Roman" w:hAnsi="Times New Roman"/>
                <w:bCs/>
                <w:sz w:val="24"/>
                <w:szCs w:val="24"/>
                <w:lang w:val="kk-KZ"/>
              </w:rPr>
              <w:t xml:space="preserve">Мұғалім мамандығына кіріспе. А., 2008 [135]. </w:t>
            </w:r>
          </w:p>
        </w:tc>
        <w:tc>
          <w:tcPr>
            <w:tcW w:w="4360" w:type="dxa"/>
          </w:tcPr>
          <w:p w14:paraId="672E4046"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 xml:space="preserve">әлеует кәсіби даярлық процесінде пайда болатын және туа біткен қасиеттер жүйесімен анықталады. </w:t>
            </w:r>
          </w:p>
        </w:tc>
      </w:tr>
      <w:tr w:rsidR="00B6347E" w:rsidRPr="00FC4B13" w14:paraId="74E04F7C" w14:textId="77777777" w:rsidTr="00E578CB">
        <w:trPr>
          <w:jc w:val="center"/>
        </w:trPr>
        <w:tc>
          <w:tcPr>
            <w:tcW w:w="508" w:type="dxa"/>
          </w:tcPr>
          <w:p w14:paraId="1500FEEC" w14:textId="77777777" w:rsidR="00B6347E" w:rsidRPr="00FC4B13" w:rsidRDefault="00B6347E" w:rsidP="00943F96">
            <w:pPr>
              <w:spacing w:after="0" w:line="240" w:lineRule="auto"/>
              <w:jc w:val="center"/>
              <w:rPr>
                <w:rFonts w:ascii="Times New Roman" w:hAnsi="Times New Roman"/>
                <w:sz w:val="24"/>
                <w:szCs w:val="24"/>
              </w:rPr>
            </w:pPr>
            <w:r w:rsidRPr="00FC4B13">
              <w:rPr>
                <w:rFonts w:ascii="Times New Roman" w:hAnsi="Times New Roman"/>
                <w:sz w:val="24"/>
                <w:szCs w:val="24"/>
              </w:rPr>
              <w:t>4</w:t>
            </w:r>
          </w:p>
        </w:tc>
        <w:tc>
          <w:tcPr>
            <w:tcW w:w="2152" w:type="dxa"/>
          </w:tcPr>
          <w:p w14:paraId="624062F9" w14:textId="77777777" w:rsidR="00B6347E" w:rsidRPr="00FC4B13" w:rsidRDefault="00B6347E" w:rsidP="00943F96">
            <w:pPr>
              <w:spacing w:after="0" w:line="240" w:lineRule="auto"/>
              <w:rPr>
                <w:rFonts w:ascii="Times New Roman" w:hAnsi="Times New Roman"/>
                <w:sz w:val="24"/>
                <w:szCs w:val="24"/>
                <w:lang w:val="kk-KZ"/>
              </w:rPr>
            </w:pPr>
            <w:r w:rsidRPr="00FC4B13">
              <w:rPr>
                <w:rFonts w:ascii="Times New Roman" w:hAnsi="Times New Roman"/>
                <w:sz w:val="24"/>
                <w:szCs w:val="24"/>
              </w:rPr>
              <w:t xml:space="preserve">Е. М. Ибраева </w:t>
            </w:r>
          </w:p>
        </w:tc>
        <w:tc>
          <w:tcPr>
            <w:tcW w:w="2551" w:type="dxa"/>
          </w:tcPr>
          <w:p w14:paraId="5B21CFFC" w14:textId="77777777" w:rsidR="00B6347E" w:rsidRPr="00FC4B13" w:rsidRDefault="00B6347E" w:rsidP="00943F96">
            <w:pPr>
              <w:spacing w:after="0" w:line="240" w:lineRule="auto"/>
              <w:rPr>
                <w:rFonts w:ascii="Times New Roman" w:hAnsi="Times New Roman"/>
                <w:bCs/>
                <w:sz w:val="24"/>
                <w:szCs w:val="24"/>
                <w:lang w:val="kk-KZ"/>
              </w:rPr>
            </w:pPr>
            <w:r w:rsidRPr="00FC4B13">
              <w:rPr>
                <w:rFonts w:ascii="Times New Roman" w:hAnsi="Times New Roman"/>
                <w:sz w:val="24"/>
                <w:szCs w:val="24"/>
                <w:lang w:val="kk-KZ"/>
              </w:rPr>
              <w:t>Болашақ инженердің кәсіби әлеуетін қалыптастыру: автореф. п ғ. к .(13.00.08) - Қарағанды, 2007. – 26 с. [131]</w:t>
            </w:r>
          </w:p>
        </w:tc>
        <w:tc>
          <w:tcPr>
            <w:tcW w:w="4360" w:type="dxa"/>
          </w:tcPr>
          <w:p w14:paraId="3B34D51B" w14:textId="77777777" w:rsidR="00B6347E" w:rsidRPr="00FC4B13" w:rsidRDefault="00B6347E" w:rsidP="00943F96">
            <w:pPr>
              <w:spacing w:after="0" w:line="240" w:lineRule="auto"/>
              <w:jc w:val="both"/>
              <w:rPr>
                <w:rFonts w:ascii="Times New Roman" w:hAnsi="Times New Roman"/>
                <w:sz w:val="24"/>
                <w:szCs w:val="24"/>
                <w:lang w:val="kk-KZ"/>
              </w:rPr>
            </w:pPr>
            <w:r w:rsidRPr="00FC4B13">
              <w:rPr>
                <w:rFonts w:ascii="Times New Roman" w:hAnsi="Times New Roman"/>
                <w:sz w:val="24"/>
                <w:szCs w:val="24"/>
                <w:lang w:val="kk-KZ"/>
              </w:rPr>
              <w:t xml:space="preserve"> ғылыми-зерттеу, жобалау-конструкторлық, технологиялық, пайдалану, ұйымдастыру-басқару, ақпараттық-компьютерлік компоненттерде көрінетін тұлғаның сапалық сипаттамасы.</w:t>
            </w:r>
          </w:p>
        </w:tc>
      </w:tr>
    </w:tbl>
    <w:p w14:paraId="22805586" w14:textId="77777777" w:rsidR="00B6347E" w:rsidRPr="00B6347E" w:rsidRDefault="00B6347E" w:rsidP="00DB0CCF">
      <w:pPr>
        <w:pStyle w:val="a8"/>
        <w:spacing w:line="240" w:lineRule="auto"/>
        <w:ind w:left="0" w:firstLine="567"/>
        <w:jc w:val="both"/>
        <w:rPr>
          <w:color w:val="000000"/>
          <w:sz w:val="28"/>
          <w:szCs w:val="28"/>
          <w:lang w:val="kk-KZ"/>
        </w:rPr>
      </w:pPr>
    </w:p>
    <w:p w14:paraId="2E1C6DB7" w14:textId="135E5C3B" w:rsidR="00DB0CCF" w:rsidRP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Кенсары хан демекші Дулат ақын қазақтың ең соңғы ханымен замандас болған екен. Сіз ақын бодан елге айналып бара жатқан қазақ елінің тағдырына алаңдады деп отырсыз. Дулат Бабатайұлы Хан Кененің көтерілісіне ниеттес болып, қолдау көрсетті ме?</w:t>
      </w:r>
    </w:p>
    <w:p w14:paraId="13A9D189" w14:textId="05864874" w:rsidR="00DB0CCF" w:rsidRDefault="00DB0CCF" w:rsidP="00DB0CCF">
      <w:pPr>
        <w:pStyle w:val="a8"/>
        <w:spacing w:line="240" w:lineRule="auto"/>
        <w:ind w:left="0" w:firstLine="567"/>
        <w:jc w:val="both"/>
        <w:rPr>
          <w:color w:val="000000"/>
          <w:sz w:val="28"/>
          <w:szCs w:val="28"/>
          <w:lang w:val="ru-KZ"/>
        </w:rPr>
      </w:pPr>
      <w:r w:rsidRPr="00DB0CCF">
        <w:rPr>
          <w:color w:val="000000"/>
          <w:sz w:val="28"/>
          <w:szCs w:val="28"/>
          <w:lang w:val="ru-KZ"/>
        </w:rPr>
        <w:t>Өкінішке қарай Кенесары хан мен Дулат Бабатайұлының байланысын дөп басып айта алмаймын. Мәселен ақын Шығыс Қазақстан облысына қарасты Аягөз жерінде, ал Кенесары орталық Қазақстан аумағында әрекет етті. Одан кейін Оңтүстік Қазақстаннан батыс Қазақстанның біраз территориясын қамтыды. Бірақ мен боданға түскен елінің жағдайына алаңдаған ақынның Кенесары ханның көтерілісіне тілектес болды деп ойлаймын. Өкінішке қарай менің қолымда екі тұлғаның қарым-қатынасына байланысты құжаттар жоқ. Қос қайраткердің байланысын осы тұрғыдан зерттейтін болса, тарихшылар мен әдебиетшілер мұны жаңа қырынан зерттеуі керек. Кенесары хан қолына қару алып күрескен болса, ал Дулат идеолоиялық майданда күрескен ақын болды. Жоғарыда айтқандай мұрағат арқылы қос тұлғаның байланысын дәлелдейтін құжат кездестірмедім. Бірақ қазақтың тағдырын жырлаған ақынның Кенесары ханды қолдамауы мүмкін емес.</w:t>
      </w:r>
    </w:p>
    <w:p w14:paraId="7B3DAB31" w14:textId="03CD0586"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lastRenderedPageBreak/>
        <w:t xml:space="preserve">Адамның өзі туған жеріне тартып туатыны шын екен ғой. </w:t>
      </w:r>
      <w:r>
        <w:rPr>
          <w:color w:val="000000"/>
          <w:sz w:val="28"/>
          <w:szCs w:val="28"/>
          <w:lang w:val="ru-KZ"/>
        </w:rPr>
        <w:t>Білім</w:t>
      </w:r>
      <w:r w:rsidRPr="00DB0CCF">
        <w:rPr>
          <w:color w:val="000000"/>
          <w:sz w:val="28"/>
          <w:szCs w:val="28"/>
          <w:lang w:val="ru-KZ"/>
        </w:rPr>
        <w:t xml:space="preserve">ның атамекені қандай еді?! Мысалы, </w:t>
      </w:r>
      <w:r>
        <w:rPr>
          <w:color w:val="000000"/>
          <w:sz w:val="28"/>
          <w:szCs w:val="28"/>
          <w:lang w:val="ru-KZ"/>
        </w:rPr>
        <w:t>Білім</w:t>
      </w:r>
      <w:r w:rsidRPr="00DB0CCF">
        <w:rPr>
          <w:color w:val="000000"/>
          <w:sz w:val="28"/>
          <w:szCs w:val="28"/>
          <w:lang w:val="ru-KZ"/>
        </w:rPr>
        <w:t xml:space="preserve">ның ауылының аты Ақкөл. Көрші ауылының аты Аққұм. Құмының аты Атан басы ақ ирек. </w:t>
      </w:r>
      <w:r>
        <w:rPr>
          <w:color w:val="000000"/>
          <w:sz w:val="28"/>
          <w:szCs w:val="28"/>
          <w:lang w:val="ru-KZ"/>
        </w:rPr>
        <w:t>Білім</w:t>
      </w:r>
      <w:r w:rsidRPr="00DB0CCF">
        <w:rPr>
          <w:color w:val="000000"/>
          <w:sz w:val="28"/>
          <w:szCs w:val="28"/>
          <w:lang w:val="ru-KZ"/>
        </w:rPr>
        <w:t xml:space="preserve">ның жолы – ақ жол. Ол – бауырмалдық жолы, Алланың ақ жолы. </w:t>
      </w:r>
      <w:r>
        <w:rPr>
          <w:color w:val="000000"/>
          <w:sz w:val="28"/>
          <w:szCs w:val="28"/>
          <w:lang w:val="ru-KZ"/>
        </w:rPr>
        <w:t>Білім</w:t>
      </w:r>
      <w:r w:rsidRPr="00DB0CCF">
        <w:rPr>
          <w:color w:val="000000"/>
          <w:sz w:val="28"/>
          <w:szCs w:val="28"/>
          <w:lang w:val="ru-KZ"/>
        </w:rPr>
        <w:t xml:space="preserve">ның бабасы Дайырқожаны да ел ақ сөйлеп, туралықтан таймағаны үшін Ақжол атаған. Ақкөл ортаймайды. Жыл сайын көктемде Ұлы жыланшық өзені келіп толықтырып кетеді. </w:t>
      </w:r>
      <w:r>
        <w:rPr>
          <w:color w:val="000000"/>
          <w:sz w:val="28"/>
          <w:szCs w:val="28"/>
          <w:lang w:val="ru-KZ"/>
        </w:rPr>
        <w:t>Білім</w:t>
      </w:r>
      <w:r w:rsidRPr="00DB0CCF">
        <w:rPr>
          <w:color w:val="000000"/>
          <w:sz w:val="28"/>
          <w:szCs w:val="28"/>
          <w:lang w:val="ru-KZ"/>
        </w:rPr>
        <w:t>ның ісі де сол Ақкөлді толтырған Ұлы жыланшықтай. Елінің жағдайы ортая бастаған кезде соны толтыруға тырысты. Әлінің жеткенінше, қал-қадірі келгенше толтырды. Туған жеріне тартып туады дегенім, міне, осыдан.</w:t>
      </w:r>
    </w:p>
    <w:p w14:paraId="458BAF97" w14:textId="24CCF043" w:rsid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 Кезінде, ұмытпасам 1924 жылы ғой деймін, Әлихан Бөкейхан </w:t>
      </w:r>
      <w:r>
        <w:rPr>
          <w:color w:val="000000"/>
          <w:sz w:val="28"/>
          <w:szCs w:val="28"/>
          <w:lang w:val="ru-KZ"/>
        </w:rPr>
        <w:t>Білім</w:t>
      </w:r>
      <w:r w:rsidRPr="00DB0CCF">
        <w:rPr>
          <w:color w:val="000000"/>
          <w:sz w:val="28"/>
          <w:szCs w:val="28"/>
          <w:lang w:val="ru-KZ"/>
        </w:rPr>
        <w:t xml:space="preserve">а хат жазып: «Алтынсары баласы Ыбырай хақында өзің жазсаң жақсы болар еді. Ол сенің ағаң емес пе? Егер ол қазір өмір сүрсе, сендей болар еді, ал сен ертерек дүниеге келгенде оның ісін жасарың хақ» деген екен. Бұл, шынында да, көрегендік. Ыбырайдың жасы үлкен. Ол </w:t>
      </w:r>
      <w:r>
        <w:rPr>
          <w:color w:val="000000"/>
          <w:sz w:val="28"/>
          <w:szCs w:val="28"/>
          <w:lang w:val="ru-KZ"/>
        </w:rPr>
        <w:t>Білім</w:t>
      </w:r>
      <w:r w:rsidRPr="00DB0CCF">
        <w:rPr>
          <w:color w:val="000000"/>
          <w:sz w:val="28"/>
          <w:szCs w:val="28"/>
          <w:lang w:val="ru-KZ"/>
        </w:rPr>
        <w:t xml:space="preserve">ның ұстазы. Әрине, </w:t>
      </w:r>
      <w:r>
        <w:rPr>
          <w:color w:val="000000"/>
          <w:sz w:val="28"/>
          <w:szCs w:val="28"/>
          <w:lang w:val="ru-KZ"/>
        </w:rPr>
        <w:t>Білім</w:t>
      </w:r>
      <w:r w:rsidRPr="00DB0CCF">
        <w:rPr>
          <w:color w:val="000000"/>
          <w:sz w:val="28"/>
          <w:szCs w:val="28"/>
          <w:lang w:val="ru-KZ"/>
        </w:rPr>
        <w:t xml:space="preserve">а сабақ берген жоқ. Ахмет Байтұрсынұлы оқуға барған кезде Ыбырай Қостанайға көшіп кеткен. Бірақ Ахметтің Ыбырай ашқан мектепте оқығаны ақиқат. Бір қызық жайт бар: </w:t>
      </w:r>
      <w:r>
        <w:rPr>
          <w:color w:val="000000"/>
          <w:sz w:val="28"/>
          <w:szCs w:val="28"/>
          <w:lang w:val="ru-KZ"/>
        </w:rPr>
        <w:t>Білім</w:t>
      </w:r>
      <w:r w:rsidRPr="00DB0CCF">
        <w:rPr>
          <w:color w:val="000000"/>
          <w:sz w:val="28"/>
          <w:szCs w:val="28"/>
          <w:lang w:val="ru-KZ"/>
        </w:rPr>
        <w:t xml:space="preserve"> бейне бір Ыбырайдың ізімен жүргендей. Тағдыр солай жазған ғой. Бала Ахмет Ыбырай ашқан мектепте оқып, Балғынбаевтардан дәріс алған. Ол кезде оқу бағдарламасына дін сабағы деген пән болған. </w:t>
      </w:r>
    </w:p>
    <w:p w14:paraId="6529F7EE" w14:textId="52435CBE" w:rsidR="00803A06" w:rsidRDefault="00803A06" w:rsidP="00DB0CCF">
      <w:pPr>
        <w:pStyle w:val="a8"/>
        <w:spacing w:after="0" w:line="240" w:lineRule="auto"/>
        <w:ind w:left="0" w:firstLine="567"/>
        <w:jc w:val="both"/>
        <w:rPr>
          <w:color w:val="000000"/>
          <w:sz w:val="28"/>
          <w:szCs w:val="28"/>
          <w:lang w:val="ru-KZ"/>
        </w:rPr>
      </w:pPr>
    </w:p>
    <w:p w14:paraId="7D49D6D6" w14:textId="77777777" w:rsidR="00803A06" w:rsidRDefault="00803A06" w:rsidP="00DB0CCF">
      <w:pPr>
        <w:pStyle w:val="a8"/>
        <w:spacing w:after="0" w:line="240" w:lineRule="auto"/>
        <w:ind w:left="0" w:firstLine="567"/>
        <w:jc w:val="both"/>
        <w:rPr>
          <w:color w:val="000000"/>
          <w:sz w:val="28"/>
          <w:szCs w:val="28"/>
          <w:lang w:val="ru-KZ"/>
        </w:rPr>
      </w:pPr>
    </w:p>
    <w:p w14:paraId="1E4B740F" w14:textId="6EBF2863" w:rsidR="00803A06" w:rsidRPr="00803A06" w:rsidRDefault="00803A06" w:rsidP="00803A06">
      <w:pPr>
        <w:spacing w:after="0" w:line="240" w:lineRule="auto"/>
        <w:ind w:firstLine="709"/>
        <w:jc w:val="both"/>
        <w:rPr>
          <w:rFonts w:ascii="Times New Roman" w:hAnsi="Times New Roman"/>
          <w:b/>
          <w:color w:val="000000"/>
          <w:sz w:val="28"/>
          <w:szCs w:val="28"/>
          <w:lang w:val="ru-KZ" w:eastAsia="ru-RU"/>
        </w:rPr>
      </w:pPr>
      <w:r w:rsidRPr="00933F28">
        <w:rPr>
          <w:rFonts w:ascii="Times New Roman" w:hAnsi="Times New Roman"/>
          <w:b/>
          <w:color w:val="000000"/>
          <w:sz w:val="28"/>
          <w:szCs w:val="28"/>
          <w:lang w:val="kk-KZ" w:eastAsia="ru-RU"/>
        </w:rPr>
        <w:t>1.3 Болашақ тәрбиешілердің кәсіби лидерлік әлеуетін  дамытудың</w:t>
      </w:r>
      <w:r>
        <w:rPr>
          <w:rFonts w:ascii="Times New Roman" w:hAnsi="Times New Roman"/>
          <w:b/>
          <w:color w:val="000000"/>
          <w:sz w:val="28"/>
          <w:szCs w:val="28"/>
          <w:lang w:val="kk-KZ" w:eastAsia="ru-RU"/>
        </w:rPr>
        <w:t xml:space="preserve"> </w:t>
      </w:r>
      <w:r w:rsidRPr="00933F28">
        <w:rPr>
          <w:rFonts w:ascii="Times New Roman" w:hAnsi="Times New Roman"/>
          <w:b/>
          <w:color w:val="000000"/>
          <w:sz w:val="28"/>
          <w:szCs w:val="28"/>
          <w:lang w:val="kk-KZ" w:eastAsia="ru-RU"/>
        </w:rPr>
        <w:t>әдіснамалық тұғырлары мен ұстанымдары</w:t>
      </w:r>
    </w:p>
    <w:p w14:paraId="32CDE3DD" w14:textId="25DBDDE0" w:rsidR="00803A06" w:rsidRDefault="00803A06" w:rsidP="00803A06">
      <w:pPr>
        <w:spacing w:after="0" w:line="240" w:lineRule="auto"/>
        <w:ind w:firstLine="567"/>
        <w:jc w:val="both"/>
        <w:rPr>
          <w:rFonts w:eastAsiaTheme="minorEastAsia"/>
          <w:sz w:val="28"/>
          <w:szCs w:val="28"/>
          <w:lang w:val="kk-KZ" w:eastAsia="ru-RU"/>
        </w:rPr>
      </w:pPr>
      <w:r w:rsidRPr="00933F28">
        <w:rPr>
          <w:rFonts w:ascii="Times New Roman" w:eastAsiaTheme="minorEastAsia" w:hAnsi="Times New Roman"/>
          <w:sz w:val="28"/>
          <w:szCs w:val="28"/>
          <w:lang w:val="kk-KZ" w:eastAsia="ru-RU"/>
        </w:rPr>
        <w:t xml:space="preserve">Педагогикалық зерттеу </w:t>
      </w:r>
      <w:r>
        <w:rPr>
          <w:rFonts w:ascii="Times New Roman" w:eastAsiaTheme="minorEastAsia" w:hAnsi="Times New Roman"/>
          <w:sz w:val="28"/>
          <w:szCs w:val="28"/>
          <w:lang w:val="kk-KZ" w:eastAsia="ru-RU"/>
        </w:rPr>
        <w:t>үдерісінің</w:t>
      </w:r>
      <w:r w:rsidRPr="00933F28">
        <w:rPr>
          <w:rFonts w:ascii="Times New Roman" w:eastAsiaTheme="minorEastAsia" w:hAnsi="Times New Roman"/>
          <w:sz w:val="28"/>
          <w:szCs w:val="28"/>
          <w:lang w:val="kk-KZ" w:eastAsia="ru-RU"/>
        </w:rPr>
        <w:t xml:space="preserve"> объективті және сенімді болуы үшін ғылыми зерттеу әдістері қажет. </w:t>
      </w:r>
      <w:r>
        <w:rPr>
          <w:rFonts w:ascii="Times New Roman" w:eastAsiaTheme="minorEastAsia" w:hAnsi="Times New Roman"/>
          <w:sz w:val="28"/>
          <w:szCs w:val="28"/>
          <w:lang w:val="kk-KZ" w:eastAsia="ru-RU"/>
        </w:rPr>
        <w:t>З</w:t>
      </w:r>
      <w:r w:rsidRPr="00933F28">
        <w:rPr>
          <w:rFonts w:ascii="Times New Roman" w:eastAsiaTheme="minorEastAsia" w:hAnsi="Times New Roman"/>
          <w:sz w:val="28"/>
          <w:szCs w:val="28"/>
          <w:lang w:val="kk-KZ" w:eastAsia="ru-RU"/>
        </w:rPr>
        <w:t xml:space="preserve">ерттеушілер теориялық және практикалық қызметті ұйымдастырудың </w:t>
      </w:r>
      <w:r>
        <w:rPr>
          <w:rFonts w:ascii="Times New Roman" w:eastAsiaTheme="minorEastAsia" w:hAnsi="Times New Roman"/>
          <w:sz w:val="28"/>
          <w:szCs w:val="28"/>
          <w:lang w:val="kk-KZ" w:eastAsia="ru-RU"/>
        </w:rPr>
        <w:t>ұстанымдары</w:t>
      </w:r>
      <w:r w:rsidRPr="00933F28">
        <w:rPr>
          <w:rFonts w:ascii="Times New Roman" w:eastAsiaTheme="minorEastAsia" w:hAnsi="Times New Roman"/>
          <w:sz w:val="28"/>
          <w:szCs w:val="28"/>
          <w:lang w:val="kk-KZ" w:eastAsia="ru-RU"/>
        </w:rPr>
        <w:t xml:space="preserve"> мен әдістері жүйесіне, яғни әдіснамаға сүйе</w:t>
      </w:r>
      <w:r>
        <w:rPr>
          <w:rFonts w:ascii="Times New Roman" w:eastAsiaTheme="minorEastAsia" w:hAnsi="Times New Roman"/>
          <w:sz w:val="28"/>
          <w:szCs w:val="28"/>
          <w:lang w:val="kk-KZ" w:eastAsia="ru-RU"/>
        </w:rPr>
        <w:t>не зерттеу мәселесінің міндеттерін жүзеге асыруға жағдай жасалады</w:t>
      </w:r>
      <w:r w:rsidRPr="00803A06">
        <w:rPr>
          <w:rFonts w:ascii="Times New Roman" w:eastAsiaTheme="minorEastAsia" w:hAnsi="Times New Roman"/>
          <w:sz w:val="28"/>
          <w:szCs w:val="28"/>
          <w:lang w:val="kk-KZ" w:eastAsia="ru-RU"/>
        </w:rPr>
        <w:t xml:space="preserve"> [101]</w:t>
      </w:r>
      <w:r w:rsidRPr="00933F28">
        <w:rPr>
          <w:rFonts w:ascii="Times New Roman" w:eastAsiaTheme="minorEastAsia" w:hAnsi="Times New Roman"/>
          <w:sz w:val="28"/>
          <w:szCs w:val="28"/>
          <w:lang w:val="kk-KZ" w:eastAsia="ru-RU"/>
        </w:rPr>
        <w:t xml:space="preserve">. </w:t>
      </w:r>
      <w:r>
        <w:rPr>
          <w:rFonts w:ascii="Times New Roman" w:eastAsiaTheme="minorEastAsia" w:hAnsi="Times New Roman"/>
          <w:sz w:val="28"/>
          <w:szCs w:val="28"/>
          <w:lang w:val="kk-KZ" w:eastAsia="ru-RU"/>
        </w:rPr>
        <w:t>Лидерлік ә</w:t>
      </w:r>
      <w:r w:rsidRPr="00F46C9B">
        <w:rPr>
          <w:rFonts w:ascii="Times New Roman" w:eastAsiaTheme="minorEastAsia" w:hAnsi="Times New Roman"/>
          <w:sz w:val="28"/>
          <w:szCs w:val="28"/>
          <w:lang w:val="kk-KZ" w:eastAsia="ru-RU"/>
        </w:rPr>
        <w:t>діс</w:t>
      </w:r>
      <w:r>
        <w:rPr>
          <w:rFonts w:ascii="Times New Roman" w:eastAsiaTheme="minorEastAsia" w:hAnsi="Times New Roman"/>
          <w:sz w:val="28"/>
          <w:szCs w:val="28"/>
          <w:lang w:val="kk-KZ" w:eastAsia="ru-RU"/>
        </w:rPr>
        <w:t>намасы</w:t>
      </w:r>
      <w:r w:rsidRPr="00F46C9B">
        <w:rPr>
          <w:rFonts w:ascii="Times New Roman" w:eastAsiaTheme="minorEastAsia" w:hAnsi="Times New Roman"/>
          <w:sz w:val="28"/>
          <w:szCs w:val="28"/>
          <w:lang w:val="kk-KZ" w:eastAsia="ru-RU"/>
        </w:rPr>
        <w:t xml:space="preserve"> әртүрлі салалардағы</w:t>
      </w:r>
      <w:r>
        <w:rPr>
          <w:rFonts w:ascii="Times New Roman" w:eastAsiaTheme="minorEastAsia" w:hAnsi="Times New Roman"/>
          <w:sz w:val="28"/>
          <w:szCs w:val="28"/>
          <w:lang w:val="kk-KZ" w:eastAsia="ru-RU"/>
        </w:rPr>
        <w:t xml:space="preserve"> лидерлік</w:t>
      </w:r>
      <w:r w:rsidRPr="00F46C9B">
        <w:rPr>
          <w:rFonts w:ascii="Times New Roman" w:eastAsiaTheme="minorEastAsia" w:hAnsi="Times New Roman"/>
          <w:sz w:val="28"/>
          <w:szCs w:val="28"/>
          <w:lang w:val="kk-KZ" w:eastAsia="ru-RU"/>
        </w:rPr>
        <w:t xml:space="preserve"> іс-әрекеттің теориялық және практикалық бағыттарын ұйымдастырудың </w:t>
      </w:r>
      <w:r>
        <w:rPr>
          <w:rFonts w:ascii="Times New Roman" w:eastAsiaTheme="minorEastAsia" w:hAnsi="Times New Roman"/>
          <w:sz w:val="28"/>
          <w:szCs w:val="28"/>
          <w:lang w:val="kk-KZ" w:eastAsia="ru-RU"/>
        </w:rPr>
        <w:t>ұстанымдары</w:t>
      </w:r>
      <w:r w:rsidRPr="00F46C9B">
        <w:rPr>
          <w:rFonts w:ascii="Times New Roman" w:eastAsiaTheme="minorEastAsia" w:hAnsi="Times New Roman"/>
          <w:sz w:val="28"/>
          <w:szCs w:val="28"/>
          <w:lang w:val="kk-KZ" w:eastAsia="ru-RU"/>
        </w:rPr>
        <w:t>, әдістері, формалары мен құралдарының</w:t>
      </w:r>
      <w:r>
        <w:rPr>
          <w:rFonts w:ascii="Times New Roman" w:eastAsiaTheme="minorEastAsia" w:hAnsi="Times New Roman"/>
          <w:sz w:val="28"/>
          <w:szCs w:val="28"/>
          <w:lang w:val="kk-KZ" w:eastAsia="ru-RU"/>
        </w:rPr>
        <w:t>, тұғырларының</w:t>
      </w:r>
      <w:r w:rsidRPr="00F46C9B">
        <w:rPr>
          <w:rFonts w:ascii="Times New Roman" w:eastAsiaTheme="minorEastAsia" w:hAnsi="Times New Roman"/>
          <w:sz w:val="28"/>
          <w:szCs w:val="28"/>
          <w:lang w:val="kk-KZ" w:eastAsia="ru-RU"/>
        </w:rPr>
        <w:t xml:space="preserve"> жиынтығы.</w:t>
      </w:r>
      <w:r>
        <w:rPr>
          <w:rFonts w:ascii="Times New Roman" w:eastAsiaTheme="minorEastAsia" w:hAnsi="Times New Roman"/>
          <w:sz w:val="28"/>
          <w:szCs w:val="28"/>
          <w:lang w:val="kk-KZ" w:eastAsia="ru-RU"/>
        </w:rPr>
        <w:t xml:space="preserve"> </w:t>
      </w:r>
      <w:r w:rsidRPr="00784591">
        <w:rPr>
          <w:rFonts w:ascii="Times New Roman" w:eastAsiaTheme="minorEastAsia" w:hAnsi="Times New Roman"/>
          <w:sz w:val="28"/>
          <w:szCs w:val="28"/>
          <w:lang w:val="kk-KZ" w:eastAsia="ru-RU"/>
        </w:rPr>
        <w:t xml:space="preserve">Әдіснамалық </w:t>
      </w:r>
      <w:r>
        <w:rPr>
          <w:rFonts w:ascii="Times New Roman" w:eastAsiaTheme="minorEastAsia" w:hAnsi="Times New Roman"/>
          <w:sz w:val="28"/>
          <w:szCs w:val="28"/>
          <w:lang w:val="kk-KZ" w:eastAsia="ru-RU"/>
        </w:rPr>
        <w:t>тұғыр</w:t>
      </w:r>
      <w:r w:rsidRPr="00784591">
        <w:rPr>
          <w:rFonts w:ascii="Times New Roman" w:eastAsiaTheme="minorEastAsia" w:hAnsi="Times New Roman"/>
          <w:sz w:val="28"/>
          <w:szCs w:val="28"/>
          <w:lang w:val="kk-KZ" w:eastAsia="ru-RU"/>
        </w:rPr>
        <w:t xml:space="preserve"> зерттеу мәселе</w:t>
      </w:r>
      <w:r>
        <w:rPr>
          <w:rFonts w:ascii="Times New Roman" w:eastAsiaTheme="minorEastAsia" w:hAnsi="Times New Roman"/>
          <w:sz w:val="28"/>
          <w:szCs w:val="28"/>
          <w:lang w:val="kk-KZ" w:eastAsia="ru-RU"/>
        </w:rPr>
        <w:t>сін</w:t>
      </w:r>
      <w:r w:rsidRPr="00784591">
        <w:rPr>
          <w:rFonts w:ascii="Times New Roman" w:eastAsiaTheme="minorEastAsia" w:hAnsi="Times New Roman"/>
          <w:sz w:val="28"/>
          <w:szCs w:val="28"/>
          <w:lang w:val="kk-KZ" w:eastAsia="ru-RU"/>
        </w:rPr>
        <w:t xml:space="preserve"> белгілі бір тұрғыдан қарастыру үшін  білімнің, дағдылардың, концептуалды аппараттың жиынтығы</w:t>
      </w:r>
      <w:r w:rsidRPr="00803A06">
        <w:rPr>
          <w:rFonts w:ascii="Times New Roman" w:eastAsiaTheme="minorEastAsia" w:hAnsi="Times New Roman"/>
          <w:sz w:val="28"/>
          <w:szCs w:val="28"/>
          <w:lang w:val="kk-KZ" w:eastAsia="ru-RU"/>
        </w:rPr>
        <w:t xml:space="preserve"> [102]</w:t>
      </w:r>
      <w:r w:rsidRPr="00784591">
        <w:rPr>
          <w:rFonts w:ascii="Times New Roman" w:eastAsiaTheme="minorEastAsia" w:hAnsi="Times New Roman"/>
          <w:sz w:val="28"/>
          <w:szCs w:val="28"/>
          <w:lang w:val="kk-KZ" w:eastAsia="ru-RU"/>
        </w:rPr>
        <w:t>.</w:t>
      </w:r>
      <w:r>
        <w:rPr>
          <w:rFonts w:ascii="Times New Roman" w:eastAsiaTheme="minorEastAsia" w:hAnsi="Times New Roman"/>
          <w:sz w:val="28"/>
          <w:szCs w:val="28"/>
          <w:lang w:val="kk-KZ" w:eastAsia="ru-RU"/>
        </w:rPr>
        <w:t xml:space="preserve"> </w:t>
      </w:r>
      <w:r w:rsidRPr="00933F28">
        <w:rPr>
          <w:rFonts w:ascii="Times New Roman" w:eastAsiaTheme="minorEastAsia" w:hAnsi="Times New Roman"/>
          <w:sz w:val="28"/>
          <w:szCs w:val="28"/>
          <w:lang w:val="kk-KZ" w:eastAsia="ru-RU"/>
        </w:rPr>
        <w:t xml:space="preserve">Тәрбие мен білімге көзқарас, оларды жіктеу және жүйелеу мәселесі көптеген ғалымдардың зерттеу және кәсіби қызығушылығының тақырыбына айналды. Қазіргі педагогика ғылымында объективті түрде әртүрлі әдіснамалық тұғырлар бар, олардың негізінде педагогикалық теория мен практиканы зерттеу және қайта құру әдістері анықталады. </w:t>
      </w:r>
      <w:r>
        <w:rPr>
          <w:rFonts w:ascii="Times New Roman" w:eastAsiaTheme="minorEastAsia" w:hAnsi="Times New Roman"/>
          <w:sz w:val="28"/>
          <w:szCs w:val="28"/>
          <w:lang w:val="kk-KZ" w:eastAsia="ru-RU"/>
        </w:rPr>
        <w:t>Болашақ мектепке дейінгі ұйым тәрбиешілерінің кәсіби лидерлік әлеуетін дамытудағы</w:t>
      </w:r>
      <w:r w:rsidRPr="00E87389">
        <w:rPr>
          <w:rFonts w:ascii="Times New Roman" w:eastAsiaTheme="minorEastAsia" w:hAnsi="Times New Roman"/>
          <w:sz w:val="28"/>
          <w:szCs w:val="28"/>
          <w:lang w:val="kk-KZ" w:eastAsia="ru-RU"/>
        </w:rPr>
        <w:t xml:space="preserve"> зерттеулер мен эксперименттік</w:t>
      </w:r>
      <w:r>
        <w:rPr>
          <w:rFonts w:ascii="Times New Roman" w:eastAsiaTheme="minorEastAsia" w:hAnsi="Times New Roman"/>
          <w:sz w:val="28"/>
          <w:szCs w:val="28"/>
          <w:lang w:val="kk-KZ" w:eastAsia="ru-RU"/>
        </w:rPr>
        <w:t xml:space="preserve"> іс</w:t>
      </w:r>
      <w:r w:rsidRPr="00E87389">
        <w:rPr>
          <w:rFonts w:ascii="Times New Roman" w:eastAsiaTheme="minorEastAsia" w:hAnsi="Times New Roman"/>
          <w:sz w:val="28"/>
          <w:szCs w:val="28"/>
          <w:lang w:val="kk-KZ" w:eastAsia="ru-RU"/>
        </w:rPr>
        <w:t>-</w:t>
      </w:r>
      <w:r>
        <w:rPr>
          <w:rFonts w:ascii="Times New Roman" w:eastAsiaTheme="minorEastAsia" w:hAnsi="Times New Roman"/>
          <w:sz w:val="28"/>
          <w:szCs w:val="28"/>
          <w:lang w:val="kk-KZ" w:eastAsia="ru-RU"/>
        </w:rPr>
        <w:t>әрекетте</w:t>
      </w:r>
      <w:r w:rsidRPr="00E87389">
        <w:rPr>
          <w:rFonts w:ascii="Times New Roman" w:eastAsiaTheme="minorEastAsia" w:hAnsi="Times New Roman"/>
          <w:sz w:val="28"/>
          <w:szCs w:val="28"/>
          <w:lang w:val="kk-KZ" w:eastAsia="ru-RU"/>
        </w:rPr>
        <w:t xml:space="preserve"> </w:t>
      </w:r>
      <w:r w:rsidRPr="00CD0DEB">
        <w:rPr>
          <w:rFonts w:ascii="Times New Roman" w:eastAsiaTheme="minorEastAsia" w:hAnsi="Times New Roman"/>
          <w:i/>
          <w:iCs/>
          <w:sz w:val="28"/>
          <w:szCs w:val="28"/>
          <w:lang w:val="kk-KZ" w:eastAsia="ru-RU"/>
        </w:rPr>
        <w:t>жеке</w:t>
      </w:r>
      <w:r w:rsidRPr="00CD0DEB">
        <w:rPr>
          <w:rFonts w:ascii="Times New Roman" w:eastAsiaTheme="minorEastAsia" w:hAnsi="Times New Roman"/>
          <w:bCs/>
          <w:i/>
          <w:iCs/>
          <w:sz w:val="28"/>
          <w:szCs w:val="28"/>
          <w:lang w:val="kk-KZ" w:eastAsia="ru-RU"/>
        </w:rPr>
        <w:t>тұлғалық,</w:t>
      </w:r>
      <w:r w:rsidRPr="00E87389">
        <w:rPr>
          <w:rFonts w:ascii="Times New Roman" w:eastAsiaTheme="minorEastAsia" w:hAnsi="Times New Roman"/>
          <w:bCs/>
          <w:i/>
          <w:sz w:val="28"/>
          <w:szCs w:val="28"/>
          <w:lang w:val="kk-KZ" w:eastAsia="ru-RU"/>
        </w:rPr>
        <w:t xml:space="preserve"> мотивациялық, іс-әрекеттік, когнитивті және орта</w:t>
      </w:r>
      <w:r w:rsidRPr="00933F28">
        <w:rPr>
          <w:rFonts w:ascii="Times New Roman" w:eastAsiaTheme="minorEastAsia" w:hAnsi="Times New Roman"/>
          <w:sz w:val="28"/>
          <w:szCs w:val="28"/>
          <w:lang w:val="kk-KZ" w:eastAsia="ru-RU"/>
        </w:rPr>
        <w:t xml:space="preserve"> </w:t>
      </w:r>
      <w:r w:rsidRPr="00E87389">
        <w:rPr>
          <w:rFonts w:ascii="Times New Roman" w:eastAsiaTheme="minorEastAsia" w:hAnsi="Times New Roman"/>
          <w:sz w:val="28"/>
          <w:szCs w:val="28"/>
          <w:lang w:val="kk-KZ" w:eastAsia="ru-RU"/>
        </w:rPr>
        <w:t xml:space="preserve">әдіснамалық </w:t>
      </w:r>
      <w:r w:rsidRPr="00933F28">
        <w:rPr>
          <w:rFonts w:ascii="Times New Roman" w:eastAsiaTheme="minorEastAsia" w:hAnsi="Times New Roman"/>
          <w:sz w:val="28"/>
          <w:szCs w:val="28"/>
          <w:lang w:val="kk-KZ" w:eastAsia="ru-RU"/>
        </w:rPr>
        <w:t>тұғырларын басшылыққа алдық</w:t>
      </w:r>
      <w:r w:rsidRPr="00803A06">
        <w:rPr>
          <w:rFonts w:ascii="Times New Roman" w:eastAsiaTheme="minorEastAsia" w:hAnsi="Times New Roman"/>
          <w:sz w:val="28"/>
          <w:szCs w:val="28"/>
          <w:lang w:val="kk-KZ" w:eastAsia="ru-RU"/>
        </w:rPr>
        <w:t xml:space="preserve"> [10</w:t>
      </w:r>
      <w:r w:rsidRPr="00D41022">
        <w:rPr>
          <w:rFonts w:ascii="Times New Roman" w:eastAsiaTheme="minorEastAsia" w:hAnsi="Times New Roman"/>
          <w:sz w:val="28"/>
          <w:szCs w:val="28"/>
          <w:lang w:val="kk-KZ" w:eastAsia="ru-RU"/>
        </w:rPr>
        <w:t>3</w:t>
      </w:r>
      <w:r w:rsidRPr="00803A06">
        <w:rPr>
          <w:rFonts w:ascii="Times New Roman" w:eastAsiaTheme="minorEastAsia" w:hAnsi="Times New Roman"/>
          <w:sz w:val="28"/>
          <w:szCs w:val="28"/>
          <w:lang w:val="kk-KZ" w:eastAsia="ru-RU"/>
        </w:rPr>
        <w:t>]</w:t>
      </w:r>
      <w:r w:rsidRPr="00933F28">
        <w:rPr>
          <w:rFonts w:ascii="Times New Roman" w:eastAsiaTheme="minorEastAsia" w:hAnsi="Times New Roman"/>
          <w:sz w:val="28"/>
          <w:szCs w:val="28"/>
          <w:lang w:val="kk-KZ" w:eastAsia="ru-RU"/>
        </w:rPr>
        <w:t>.</w:t>
      </w:r>
      <w:r w:rsidRPr="00933F28">
        <w:rPr>
          <w:rFonts w:eastAsiaTheme="minorEastAsia"/>
          <w:sz w:val="28"/>
          <w:szCs w:val="28"/>
          <w:lang w:val="kk-KZ" w:eastAsia="ru-RU"/>
        </w:rPr>
        <w:t xml:space="preserve"> </w:t>
      </w:r>
    </w:p>
    <w:p w14:paraId="2AB36DFE" w14:textId="4A4512AC"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Мұсылмандарға дін сабағын қазақ үйреткен де, орыстарға поп жүргізген. </w:t>
      </w:r>
      <w:r>
        <w:rPr>
          <w:color w:val="000000"/>
          <w:sz w:val="28"/>
          <w:szCs w:val="28"/>
          <w:lang w:val="ru-KZ"/>
        </w:rPr>
        <w:t>Білім</w:t>
      </w:r>
      <w:r w:rsidRPr="00DB0CCF">
        <w:rPr>
          <w:color w:val="000000"/>
          <w:sz w:val="28"/>
          <w:szCs w:val="28"/>
          <w:lang w:val="ru-KZ"/>
        </w:rPr>
        <w:t xml:space="preserve">а Мұхамедияр Балғынбаев деген кісі дін сабағынан дәріс берген. Жалпы Балғынбаевтар бесеу екен. Содан Байтұрсын інісі Ерғазыға: «Осы баланы орысша оқыт», – деп тапсырып кеткен екен. Міне, </w:t>
      </w:r>
      <w:r>
        <w:rPr>
          <w:color w:val="000000"/>
          <w:sz w:val="28"/>
          <w:szCs w:val="28"/>
          <w:lang w:val="ru-KZ"/>
        </w:rPr>
        <w:t>Білім</w:t>
      </w:r>
      <w:r w:rsidRPr="00DB0CCF">
        <w:rPr>
          <w:color w:val="000000"/>
          <w:sz w:val="28"/>
          <w:szCs w:val="28"/>
          <w:lang w:val="ru-KZ"/>
        </w:rPr>
        <w:t>ның Торғайдан оқығаны – қазақ-орыс мектебі болып қайта құрылған Ыбырай мектебі.</w:t>
      </w:r>
    </w:p>
    <w:p w14:paraId="67AF3433" w14:textId="735A81CF" w:rsid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lastRenderedPageBreak/>
        <w:t xml:space="preserve">Орынбордағы </w:t>
      </w:r>
      <w:r>
        <w:rPr>
          <w:color w:val="000000"/>
          <w:sz w:val="28"/>
          <w:szCs w:val="28"/>
          <w:lang w:val="ru-KZ"/>
        </w:rPr>
        <w:t>Білім</w:t>
      </w:r>
      <w:r w:rsidRPr="00DB0CCF">
        <w:rPr>
          <w:color w:val="000000"/>
          <w:sz w:val="28"/>
          <w:szCs w:val="28"/>
          <w:lang w:val="ru-KZ"/>
        </w:rPr>
        <w:t xml:space="preserve"> оқыған мектеп әуелгіде Орыскіде ашылған. Орскіні қазақтар Жаманқала дейді. Кейін Орскідегі мектеп өртеніп кетеді де оны Орынборға көшіреді. Алғашқы бір жыл Орынбордағы мектеп Ильин деген көпестің үйінде болады. Келесі жылы оқу үйі татарлар мектебіне орналасады да, татар мектебі Қазанға көшіріледі. Ал осы Орынбордағы татар мектебі Ыбырай оқыған 7 жылдық мектеп болатын. </w:t>
      </w:r>
    </w:p>
    <w:p w14:paraId="57475C8C" w14:textId="531C3A31"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Сөзіміздің басында </w:t>
      </w:r>
      <w:r>
        <w:rPr>
          <w:color w:val="000000"/>
          <w:sz w:val="28"/>
          <w:szCs w:val="28"/>
          <w:lang w:val="ru-KZ"/>
        </w:rPr>
        <w:t>Білім</w:t>
      </w:r>
      <w:r w:rsidRPr="00DB0CCF">
        <w:rPr>
          <w:color w:val="000000"/>
          <w:sz w:val="28"/>
          <w:szCs w:val="28"/>
          <w:lang w:val="ru-KZ"/>
        </w:rPr>
        <w:t xml:space="preserve"> бейне бір Ыбырайдың ізімен жүрген секілді деп айттық қой, енді оған өзіңіздің де көзіңіз жетеді. Ыбырай ашқан мектепте оқыған </w:t>
      </w:r>
      <w:r>
        <w:rPr>
          <w:color w:val="000000"/>
          <w:sz w:val="28"/>
          <w:szCs w:val="28"/>
          <w:lang w:val="ru-KZ"/>
        </w:rPr>
        <w:t>Білім</w:t>
      </w:r>
      <w:r w:rsidRPr="00DB0CCF">
        <w:rPr>
          <w:color w:val="000000"/>
          <w:sz w:val="28"/>
          <w:szCs w:val="28"/>
          <w:lang w:val="ru-KZ"/>
        </w:rPr>
        <w:t xml:space="preserve"> Орынборға келгенде тағы сол Ыбырай оқыған мектепте білім алады. Бұл оқу орнының жоғары қабаты жатақхана болған. Яғни </w:t>
      </w:r>
      <w:r>
        <w:rPr>
          <w:color w:val="000000"/>
          <w:sz w:val="28"/>
          <w:szCs w:val="28"/>
          <w:lang w:val="ru-KZ"/>
        </w:rPr>
        <w:t>Білім</w:t>
      </w:r>
      <w:r w:rsidRPr="00DB0CCF">
        <w:rPr>
          <w:color w:val="000000"/>
          <w:sz w:val="28"/>
          <w:szCs w:val="28"/>
          <w:lang w:val="ru-KZ"/>
        </w:rPr>
        <w:t xml:space="preserve"> да Ыбырай жатқан жерде тәлім алды. Бір елден шығып, бір жерде оқығаннан кейін мұндай ұқсастық болады ғой, дегенмен екі заманда туса да, жаратқан олардың тағдырларын осылайша түйістірген секілді.</w:t>
      </w:r>
    </w:p>
    <w:p w14:paraId="59F335A0" w14:textId="0C11AC5B"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 Бұның шындыққа еш жанаспайтынын Ыбырайдың жазғандарынан, өлеңдерінен-ақ байқауға болады. Ыбырайдың дүниетанымы – түркілік дүниетаным. Ол 7 жыл оқығанда орыстанып кетті, шоқынып кетті деген сөздердің бәрі ақиқатпен қабыспайтын дүниелер. Ол кездегі жағдай мүлде басқа. Қазір дінің өзгеріп жатса жұрт білмей қалуы мүмкін. Ал ол кезде ел бәрін бақылап, біліп отырған. Егер Ыбырай дінін сатса, аталары теріс айналып, мүлде көрмей кетер еді. Айнала ел-жұрты теріс батасын берген болар еді. Мен Ыбырай ғұмырын зерттеп жүріп, атасы Балқожаның баласына жазған тағы бір хатын таптым. Бұл ғылыми айналымға енген, көпшілік білетін хаттан бөлек хат. Сонда атасы Ыбырайға: «Қашанда нашарлардың жағында бол, сен қалың жаудың арасына кетіп барасың», – деп айтады. Балқожа да елінің мектебі болған білімдар адам. </w:t>
      </w:r>
    </w:p>
    <w:p w14:paraId="44B96026" w14:textId="1A2AC429" w:rsid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 </w:t>
      </w:r>
      <w:r>
        <w:rPr>
          <w:color w:val="000000"/>
          <w:sz w:val="28"/>
          <w:szCs w:val="28"/>
          <w:lang w:val="ru-KZ"/>
        </w:rPr>
        <w:t>Білім</w:t>
      </w:r>
      <w:r w:rsidRPr="00DB0CCF">
        <w:rPr>
          <w:color w:val="000000"/>
          <w:sz w:val="28"/>
          <w:szCs w:val="28"/>
          <w:lang w:val="ru-KZ"/>
        </w:rPr>
        <w:t xml:space="preserve">ды жақсы білетінім мен </w:t>
      </w:r>
      <w:r>
        <w:rPr>
          <w:color w:val="000000"/>
          <w:sz w:val="28"/>
          <w:szCs w:val="28"/>
          <w:lang w:val="ru-KZ"/>
        </w:rPr>
        <w:t>Білім</w:t>
      </w:r>
      <w:r w:rsidRPr="00DB0CCF">
        <w:rPr>
          <w:color w:val="000000"/>
          <w:sz w:val="28"/>
          <w:szCs w:val="28"/>
          <w:lang w:val="ru-KZ"/>
        </w:rPr>
        <w:t xml:space="preserve"> өскен топырақта тудым. Бала күнімнен естігенім Ахмет еді. Ахмет дей бермейтін, көбіне </w:t>
      </w:r>
      <w:r>
        <w:rPr>
          <w:color w:val="000000"/>
          <w:sz w:val="28"/>
          <w:szCs w:val="28"/>
          <w:lang w:val="ru-KZ"/>
        </w:rPr>
        <w:t>Білім</w:t>
      </w:r>
      <w:r w:rsidRPr="00DB0CCF">
        <w:rPr>
          <w:color w:val="000000"/>
          <w:sz w:val="28"/>
          <w:szCs w:val="28"/>
          <w:lang w:val="ru-KZ"/>
        </w:rPr>
        <w:t xml:space="preserve"> деп құрметтеп атайтын. «</w:t>
      </w:r>
      <w:r>
        <w:rPr>
          <w:color w:val="000000"/>
          <w:sz w:val="28"/>
          <w:szCs w:val="28"/>
          <w:lang w:val="ru-KZ"/>
        </w:rPr>
        <w:t>Білім</w:t>
      </w:r>
      <w:r w:rsidRPr="00DB0CCF">
        <w:rPr>
          <w:color w:val="000000"/>
          <w:sz w:val="28"/>
          <w:szCs w:val="28"/>
          <w:lang w:val="ru-KZ"/>
        </w:rPr>
        <w:t xml:space="preserve"> былай деп еді», «</w:t>
      </w:r>
      <w:r>
        <w:rPr>
          <w:color w:val="000000"/>
          <w:sz w:val="28"/>
          <w:szCs w:val="28"/>
          <w:lang w:val="ru-KZ"/>
        </w:rPr>
        <w:t>Білім</w:t>
      </w:r>
      <w:r w:rsidRPr="00DB0CCF">
        <w:rPr>
          <w:color w:val="000000"/>
          <w:sz w:val="28"/>
          <w:szCs w:val="28"/>
          <w:lang w:val="ru-KZ"/>
        </w:rPr>
        <w:t xml:space="preserve"> өстіп айтып еді» деп еске алып отыратын үлкендер. Ауылымызда Жүсіпбек Салықұлы деген қария болды. Марқұм ылғи </w:t>
      </w:r>
      <w:r>
        <w:rPr>
          <w:color w:val="000000"/>
          <w:sz w:val="28"/>
          <w:szCs w:val="28"/>
          <w:lang w:val="ru-KZ"/>
        </w:rPr>
        <w:t>Білім</w:t>
      </w:r>
      <w:r w:rsidRPr="00DB0CCF">
        <w:rPr>
          <w:color w:val="000000"/>
          <w:sz w:val="28"/>
          <w:szCs w:val="28"/>
          <w:lang w:val="ru-KZ"/>
        </w:rPr>
        <w:t xml:space="preserve">ның өлеңдерін айтушы еді. Бірақ </w:t>
      </w:r>
      <w:r>
        <w:rPr>
          <w:color w:val="000000"/>
          <w:sz w:val="28"/>
          <w:szCs w:val="28"/>
          <w:lang w:val="ru-KZ"/>
        </w:rPr>
        <w:t>Білім</w:t>
      </w:r>
      <w:r w:rsidRPr="00DB0CCF">
        <w:rPr>
          <w:color w:val="000000"/>
          <w:sz w:val="28"/>
          <w:szCs w:val="28"/>
          <w:lang w:val="ru-KZ"/>
        </w:rPr>
        <w:t xml:space="preserve">ның атын айтпай, тек өлеңдерін ғана оқитын. Сөйтсек, кейін білдік қой, ол кісі </w:t>
      </w:r>
      <w:r>
        <w:rPr>
          <w:color w:val="000000"/>
          <w:sz w:val="28"/>
          <w:szCs w:val="28"/>
          <w:lang w:val="ru-KZ"/>
        </w:rPr>
        <w:t>Білім</w:t>
      </w:r>
      <w:r w:rsidRPr="00DB0CCF">
        <w:rPr>
          <w:color w:val="000000"/>
          <w:sz w:val="28"/>
          <w:szCs w:val="28"/>
          <w:lang w:val="ru-KZ"/>
        </w:rPr>
        <w:t xml:space="preserve">ды насихаттап, өлеңдерін жария айтқаны үшін жазықты болып, айдалып келгені бар екен. Сырбай Мәуленов «Құйма құлақ, көкірегі күй сандық» деп атаған Ахметқан Әбіқаев деген кісі болды. Көкірегі расында казына еді. Сол кісінің аузынан </w:t>
      </w:r>
      <w:r>
        <w:rPr>
          <w:color w:val="000000"/>
          <w:sz w:val="28"/>
          <w:szCs w:val="28"/>
          <w:lang w:val="ru-KZ"/>
        </w:rPr>
        <w:t>Білім</w:t>
      </w:r>
      <w:r w:rsidRPr="00DB0CCF">
        <w:rPr>
          <w:color w:val="000000"/>
          <w:sz w:val="28"/>
          <w:szCs w:val="28"/>
          <w:lang w:val="ru-KZ"/>
        </w:rPr>
        <w:t xml:space="preserve">ның өлеңдерін жазып алдым. Және бір қызығы, кейін өлеңдерді </w:t>
      </w:r>
      <w:r>
        <w:rPr>
          <w:color w:val="000000"/>
          <w:sz w:val="28"/>
          <w:szCs w:val="28"/>
          <w:lang w:val="ru-KZ"/>
        </w:rPr>
        <w:t>Білім</w:t>
      </w:r>
      <w:r w:rsidRPr="00DB0CCF">
        <w:rPr>
          <w:color w:val="000000"/>
          <w:sz w:val="28"/>
          <w:szCs w:val="28"/>
          <w:lang w:val="ru-KZ"/>
        </w:rPr>
        <w:t xml:space="preserve">ның төл кітабымен салыстырып қарасам, рет-тәртібі кітаппен бірдей. Бірінші айтқан өлеңі кітаптың бірінші бетінде, ал екіншісі екінші бетінде тұр. Еш ауыспаған, ауытқымаған. Міне, мен Ахмет Байтұрсынұлының шығармаларымен бала күнімде осылайша қанықтым. Атын атамағанымен, елдің </w:t>
      </w:r>
      <w:r>
        <w:rPr>
          <w:color w:val="000000"/>
          <w:sz w:val="28"/>
          <w:szCs w:val="28"/>
          <w:lang w:val="ru-KZ"/>
        </w:rPr>
        <w:t>Білім</w:t>
      </w:r>
      <w:r w:rsidRPr="00DB0CCF">
        <w:rPr>
          <w:color w:val="000000"/>
          <w:sz w:val="28"/>
          <w:szCs w:val="28"/>
          <w:lang w:val="ru-KZ"/>
        </w:rPr>
        <w:t xml:space="preserve">а деген ықыласы айрықша еді. 1937 жылы </w:t>
      </w:r>
      <w:r>
        <w:rPr>
          <w:color w:val="000000"/>
          <w:sz w:val="28"/>
          <w:szCs w:val="28"/>
          <w:lang w:val="ru-KZ"/>
        </w:rPr>
        <w:t>Білім</w:t>
      </w:r>
      <w:r w:rsidRPr="00DB0CCF">
        <w:rPr>
          <w:color w:val="000000"/>
          <w:sz w:val="28"/>
          <w:szCs w:val="28"/>
          <w:lang w:val="ru-KZ"/>
        </w:rPr>
        <w:t xml:space="preserve"> халық жауы болып атылғанда, ел кітаптарын киізге орап көмді. Орнын баласына өсиет етіп көрсетіп кетті. Кейін </w:t>
      </w:r>
      <w:r>
        <w:rPr>
          <w:color w:val="000000"/>
          <w:sz w:val="28"/>
          <w:szCs w:val="28"/>
          <w:lang w:val="ru-KZ"/>
        </w:rPr>
        <w:t>Білім</w:t>
      </w:r>
      <w:r w:rsidRPr="00DB0CCF">
        <w:rPr>
          <w:color w:val="000000"/>
          <w:sz w:val="28"/>
          <w:szCs w:val="28"/>
          <w:lang w:val="ru-KZ"/>
        </w:rPr>
        <w:t xml:space="preserve"> ақталғаннан кейін сол кітаптарды қайта қазып алғанда еш бүлінбеген күйі сақталғанын көзіміз көрді. Міне, </w:t>
      </w:r>
      <w:r>
        <w:rPr>
          <w:color w:val="000000"/>
          <w:sz w:val="28"/>
          <w:szCs w:val="28"/>
          <w:lang w:val="ru-KZ"/>
        </w:rPr>
        <w:t>Білім</w:t>
      </w:r>
      <w:r w:rsidRPr="00DB0CCF">
        <w:rPr>
          <w:color w:val="000000"/>
          <w:sz w:val="28"/>
          <w:szCs w:val="28"/>
          <w:lang w:val="ru-KZ"/>
        </w:rPr>
        <w:t>а деген халықтың құрметі.</w:t>
      </w:r>
    </w:p>
    <w:p w14:paraId="75B41B5A" w14:textId="198A5052" w:rsidR="00234BD5" w:rsidRDefault="00234BD5" w:rsidP="00DB0CCF">
      <w:pPr>
        <w:pStyle w:val="a8"/>
        <w:spacing w:after="0" w:line="240" w:lineRule="auto"/>
        <w:ind w:left="0" w:firstLine="567"/>
        <w:jc w:val="both"/>
        <w:rPr>
          <w:color w:val="000000"/>
          <w:sz w:val="28"/>
          <w:szCs w:val="28"/>
          <w:lang w:val="ru-KZ"/>
        </w:rPr>
      </w:pPr>
    </w:p>
    <w:p w14:paraId="6A3820BE" w14:textId="064D19C1" w:rsidR="00234BD5" w:rsidRDefault="00234BD5" w:rsidP="00DB0CCF">
      <w:pPr>
        <w:pStyle w:val="a8"/>
        <w:spacing w:after="0" w:line="240" w:lineRule="auto"/>
        <w:ind w:left="0" w:firstLine="567"/>
        <w:jc w:val="both"/>
        <w:rPr>
          <w:color w:val="000000"/>
          <w:sz w:val="28"/>
          <w:szCs w:val="28"/>
          <w:lang w:val="ru-KZ"/>
        </w:rPr>
      </w:pPr>
    </w:p>
    <w:p w14:paraId="2C3012A6" w14:textId="77777777" w:rsidR="00234BD5" w:rsidRPr="00363785" w:rsidRDefault="00234BD5" w:rsidP="00234BD5">
      <w:pPr>
        <w:suppressAutoHyphens/>
        <w:autoSpaceDE w:val="0"/>
        <w:ind w:firstLine="567"/>
        <w:jc w:val="both"/>
        <w:rPr>
          <w:rFonts w:ascii="Times New Roman" w:hAnsi="Times New Roman"/>
          <w:bCs/>
          <w:sz w:val="28"/>
          <w:szCs w:val="28"/>
          <w:lang w:val="kk-KZ"/>
        </w:rPr>
      </w:pPr>
      <w:r w:rsidRPr="00363785">
        <w:rPr>
          <w:rFonts w:ascii="Times New Roman" w:hAnsi="Times New Roman"/>
          <w:b/>
          <w:bCs/>
          <w:sz w:val="28"/>
          <w:szCs w:val="28"/>
          <w:lang w:val="kk-KZ"/>
        </w:rPr>
        <w:lastRenderedPageBreak/>
        <w:t>2</w:t>
      </w:r>
      <w:r>
        <w:rPr>
          <w:rFonts w:ascii="Times New Roman" w:hAnsi="Times New Roman"/>
          <w:b/>
          <w:bCs/>
          <w:sz w:val="28"/>
          <w:szCs w:val="28"/>
          <w:lang w:val="kk-KZ"/>
        </w:rPr>
        <w:t xml:space="preserve"> </w:t>
      </w:r>
      <w:r w:rsidRPr="00363785">
        <w:rPr>
          <w:rFonts w:ascii="Times New Roman" w:hAnsi="Times New Roman"/>
          <w:b/>
          <w:sz w:val="28"/>
          <w:szCs w:val="28"/>
          <w:lang w:val="kk-KZ"/>
        </w:rPr>
        <w:t xml:space="preserve">БОЛАШАҚ МЕКТЕПКЕ ДЕЙІНГІ БІЛІМ БЕРУ ҰЙЫМЫ ТӘРБИЕШІЛЕРІНІҢ КӘСІБИ </w:t>
      </w:r>
      <w:r w:rsidRPr="00363785">
        <w:rPr>
          <w:rFonts w:ascii="Times New Roman" w:hAnsi="Times New Roman"/>
          <w:b/>
          <w:bCs/>
          <w:sz w:val="28"/>
          <w:szCs w:val="28"/>
          <w:lang w:val="kk-KZ"/>
        </w:rPr>
        <w:t>ЛИДЕРЛІК ӘЛЕУЕТІН ДАМЫТУ</w:t>
      </w:r>
      <w:r>
        <w:rPr>
          <w:rFonts w:ascii="Times New Roman" w:hAnsi="Times New Roman"/>
          <w:b/>
          <w:bCs/>
          <w:sz w:val="28"/>
          <w:szCs w:val="28"/>
          <w:lang w:val="kk-KZ"/>
        </w:rPr>
        <w:t>ДЫҢ ЖОЛДАРЫ</w:t>
      </w:r>
    </w:p>
    <w:p w14:paraId="4B483B27" w14:textId="77777777" w:rsidR="00234BD5" w:rsidRDefault="00234BD5" w:rsidP="00234BD5">
      <w:pPr>
        <w:pStyle w:val="afc"/>
        <w:shd w:val="clear" w:color="auto" w:fill="FFFFFF"/>
        <w:tabs>
          <w:tab w:val="left" w:pos="0"/>
        </w:tabs>
        <w:spacing w:after="0" w:line="240" w:lineRule="auto"/>
        <w:ind w:left="0" w:firstLine="567"/>
        <w:jc w:val="both"/>
        <w:rPr>
          <w:b/>
          <w:sz w:val="28"/>
          <w:szCs w:val="28"/>
          <w:lang w:val="kk-KZ"/>
        </w:rPr>
      </w:pPr>
      <w:r w:rsidRPr="00E526BD">
        <w:rPr>
          <w:b/>
          <w:sz w:val="28"/>
          <w:szCs w:val="28"/>
          <w:lang w:val="kk-KZ"/>
        </w:rPr>
        <w:t>2.</w:t>
      </w:r>
      <w:r>
        <w:rPr>
          <w:b/>
          <w:sz w:val="28"/>
          <w:szCs w:val="28"/>
          <w:lang w:val="kk-KZ"/>
        </w:rPr>
        <w:t xml:space="preserve">1 </w:t>
      </w:r>
      <w:r w:rsidRPr="00E526BD">
        <w:rPr>
          <w:b/>
          <w:sz w:val="28"/>
          <w:szCs w:val="28"/>
          <w:lang w:val="kk-KZ"/>
        </w:rPr>
        <w:t>Педагогикалық дағдылар болашақ тәрбиешілердің кәсіби лидерлік әлеуетін дамытудың құралы</w:t>
      </w:r>
    </w:p>
    <w:p w14:paraId="2D1220A2" w14:textId="77777777" w:rsidR="00234BD5" w:rsidRPr="00363785" w:rsidRDefault="00234BD5" w:rsidP="00234BD5">
      <w:pPr>
        <w:pStyle w:val="afc"/>
        <w:shd w:val="clear" w:color="auto" w:fill="FFFFFF"/>
        <w:tabs>
          <w:tab w:val="left" w:pos="0"/>
        </w:tabs>
        <w:spacing w:after="0" w:line="240" w:lineRule="auto"/>
        <w:ind w:left="567"/>
        <w:jc w:val="both"/>
        <w:rPr>
          <w:b/>
          <w:bCs/>
          <w:sz w:val="28"/>
          <w:szCs w:val="28"/>
          <w:lang w:val="kk-KZ"/>
        </w:rPr>
      </w:pPr>
    </w:p>
    <w:p w14:paraId="56E1B6D6" w14:textId="3F5385DF" w:rsidR="00234BD5" w:rsidRPr="00DB0CCF" w:rsidRDefault="00234BD5" w:rsidP="00234BD5">
      <w:pPr>
        <w:pStyle w:val="a8"/>
        <w:spacing w:after="0" w:line="240" w:lineRule="auto"/>
        <w:ind w:left="0" w:firstLine="567"/>
        <w:jc w:val="both"/>
        <w:rPr>
          <w:color w:val="000000"/>
          <w:sz w:val="28"/>
          <w:szCs w:val="28"/>
          <w:lang w:val="ru-KZ"/>
        </w:rPr>
      </w:pPr>
      <w:r w:rsidRPr="00363785">
        <w:rPr>
          <w:sz w:val="28"/>
          <w:szCs w:val="28"/>
          <w:lang w:val="kk-KZ"/>
        </w:rPr>
        <w:t xml:space="preserve">Мектепке дейінгі ұйымында баланың қалыптасуы мен дамуы  тәрбиешінің кәсіби педагогикалық дағдыларын тиімді пайдалануына байланысты жүреді. Қазіргі қоғам талабына </w:t>
      </w:r>
      <w:r>
        <w:rPr>
          <w:sz w:val="28"/>
          <w:szCs w:val="28"/>
          <w:lang w:val="kk-KZ"/>
        </w:rPr>
        <w:t>сәйкес</w:t>
      </w:r>
      <w:r w:rsidRPr="00363785">
        <w:rPr>
          <w:sz w:val="28"/>
          <w:szCs w:val="28"/>
          <w:lang w:val="kk-KZ"/>
        </w:rPr>
        <w:t xml:space="preserve"> </w:t>
      </w:r>
      <w:r>
        <w:rPr>
          <w:sz w:val="28"/>
          <w:szCs w:val="28"/>
          <w:lang w:val="kk-KZ"/>
        </w:rPr>
        <w:t xml:space="preserve">мектепке дейінгі </w:t>
      </w:r>
      <w:r w:rsidRPr="00363785">
        <w:rPr>
          <w:sz w:val="28"/>
          <w:szCs w:val="28"/>
          <w:lang w:val="kk-KZ"/>
        </w:rPr>
        <w:t xml:space="preserve"> балаларды тәрбиелеуде қолданатын </w:t>
      </w:r>
      <w:r>
        <w:rPr>
          <w:sz w:val="28"/>
          <w:szCs w:val="28"/>
          <w:lang w:val="kk-KZ"/>
        </w:rPr>
        <w:t xml:space="preserve">болашақ тәрбиешілердің </w:t>
      </w:r>
      <w:r w:rsidRPr="00363785">
        <w:rPr>
          <w:sz w:val="28"/>
          <w:szCs w:val="28"/>
          <w:lang w:val="kk-KZ"/>
        </w:rPr>
        <w:t>білім, білік, дағдылары қандай деңгейде деген сұрақтар көптеген қағам қайраткерлері</w:t>
      </w:r>
      <w:r>
        <w:rPr>
          <w:sz w:val="28"/>
          <w:szCs w:val="28"/>
          <w:lang w:val="kk-KZ"/>
        </w:rPr>
        <w:t>н,</w:t>
      </w:r>
      <w:r w:rsidRPr="00363785">
        <w:rPr>
          <w:sz w:val="28"/>
          <w:szCs w:val="28"/>
          <w:lang w:val="kk-KZ"/>
        </w:rPr>
        <w:t xml:space="preserve"> ғалымдарды </w:t>
      </w:r>
      <w:r>
        <w:rPr>
          <w:sz w:val="28"/>
          <w:szCs w:val="28"/>
          <w:lang w:val="kk-KZ"/>
        </w:rPr>
        <w:t>сонымен қатар ата</w:t>
      </w:r>
      <w:r w:rsidRPr="00333074">
        <w:rPr>
          <w:sz w:val="28"/>
          <w:szCs w:val="28"/>
          <w:lang w:val="kk-KZ"/>
        </w:rPr>
        <w:t>-</w:t>
      </w:r>
      <w:r>
        <w:rPr>
          <w:sz w:val="28"/>
          <w:szCs w:val="28"/>
          <w:lang w:val="kk-KZ"/>
        </w:rPr>
        <w:t xml:space="preserve">аналардыда </w:t>
      </w:r>
      <w:r w:rsidRPr="00363785">
        <w:rPr>
          <w:sz w:val="28"/>
          <w:szCs w:val="28"/>
          <w:lang w:val="kk-KZ"/>
        </w:rPr>
        <w:t>алаңдатуда</w:t>
      </w:r>
      <w:r w:rsidRPr="00234BD5">
        <w:rPr>
          <w:sz w:val="28"/>
          <w:szCs w:val="28"/>
          <w:lang w:val="kk-KZ"/>
        </w:rPr>
        <w:t xml:space="preserve"> [150]</w:t>
      </w:r>
      <w:r w:rsidRPr="00363785">
        <w:rPr>
          <w:sz w:val="28"/>
          <w:szCs w:val="28"/>
          <w:lang w:val="kk-KZ"/>
        </w:rPr>
        <w:t xml:space="preserve">. Себебі қазіргі заман балалары бірнеше жыл бұрынғы құрдастары сияқты емес екендігінде күмән жоқ. </w:t>
      </w:r>
      <w:r w:rsidRPr="00333074">
        <w:rPr>
          <w:sz w:val="28"/>
          <w:szCs w:val="28"/>
          <w:lang w:val="kk-KZ"/>
        </w:rPr>
        <w:t xml:space="preserve">XXI </w:t>
      </w:r>
      <w:r>
        <w:rPr>
          <w:sz w:val="28"/>
          <w:szCs w:val="28"/>
          <w:lang w:val="kk-KZ"/>
        </w:rPr>
        <w:t>ғасыр б</w:t>
      </w:r>
      <w:r w:rsidRPr="00363785">
        <w:rPr>
          <w:sz w:val="28"/>
          <w:szCs w:val="28"/>
          <w:lang w:val="kk-KZ"/>
        </w:rPr>
        <w:t>алалар</w:t>
      </w:r>
      <w:r>
        <w:rPr>
          <w:sz w:val="28"/>
          <w:szCs w:val="28"/>
          <w:lang w:val="kk-KZ"/>
        </w:rPr>
        <w:t>ының</w:t>
      </w:r>
      <w:r w:rsidRPr="00333074">
        <w:rPr>
          <w:sz w:val="28"/>
          <w:szCs w:val="28"/>
          <w:lang w:val="kk-KZ"/>
        </w:rPr>
        <w:t xml:space="preserve"> </w:t>
      </w:r>
      <w:r w:rsidRPr="00363785">
        <w:rPr>
          <w:sz w:val="28"/>
          <w:szCs w:val="28"/>
          <w:lang w:val="kk-KZ"/>
        </w:rPr>
        <w:t>ерекше жетілуіне қоршаған әлемдегі өзгерістер, әлеуметтік ақпар</w:t>
      </w:r>
      <w:r>
        <w:rPr>
          <w:sz w:val="28"/>
          <w:szCs w:val="28"/>
          <w:lang w:val="kk-KZ"/>
        </w:rPr>
        <w:t>а</w:t>
      </w:r>
      <w:r w:rsidRPr="00363785">
        <w:rPr>
          <w:sz w:val="28"/>
          <w:szCs w:val="28"/>
          <w:lang w:val="kk-KZ"/>
        </w:rPr>
        <w:t>ттық даму технологиялары, отбасындағы тәрбие әдістері, ата-аналардың көзқарастары және т.б. факторлар ықпал етуде</w:t>
      </w:r>
      <w:r w:rsidRPr="00234BD5">
        <w:rPr>
          <w:sz w:val="28"/>
          <w:szCs w:val="28"/>
          <w:lang w:val="kk-KZ"/>
        </w:rPr>
        <w:t xml:space="preserve"> [151]</w:t>
      </w:r>
      <w:r w:rsidRPr="00363785">
        <w:rPr>
          <w:sz w:val="28"/>
          <w:szCs w:val="28"/>
          <w:lang w:val="kk-KZ"/>
        </w:rPr>
        <w:t>.</w:t>
      </w:r>
    </w:p>
    <w:p w14:paraId="16AA70AB" w14:textId="023898E6"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Өмірде </w:t>
      </w:r>
      <w:r>
        <w:rPr>
          <w:color w:val="000000"/>
          <w:sz w:val="28"/>
          <w:szCs w:val="28"/>
          <w:lang w:val="ru-KZ"/>
        </w:rPr>
        <w:t>Білім</w:t>
      </w:r>
      <w:r w:rsidRPr="00DB0CCF">
        <w:rPr>
          <w:color w:val="000000"/>
          <w:sz w:val="28"/>
          <w:szCs w:val="28"/>
          <w:lang w:val="ru-KZ"/>
        </w:rPr>
        <w:t xml:space="preserve">а сатқындық жасағандар көп болған, ал </w:t>
      </w:r>
      <w:r>
        <w:rPr>
          <w:color w:val="000000"/>
          <w:sz w:val="28"/>
          <w:szCs w:val="28"/>
          <w:lang w:val="ru-KZ"/>
        </w:rPr>
        <w:t>Білім</w:t>
      </w:r>
      <w:r w:rsidRPr="00DB0CCF">
        <w:rPr>
          <w:color w:val="000000"/>
          <w:sz w:val="28"/>
          <w:szCs w:val="28"/>
          <w:lang w:val="ru-KZ"/>
        </w:rPr>
        <w:t xml:space="preserve"> солардың бірде біріне күйе жағып, жалалаған емес. Жала, арыз дегеннен есіме түсіп отыр. Ертеректе Ғафу Қайырбеков, Сырбай Мәуленов ағаларыма ілесіп, </w:t>
      </w:r>
      <w:r>
        <w:rPr>
          <w:color w:val="000000"/>
          <w:sz w:val="28"/>
          <w:szCs w:val="28"/>
          <w:lang w:val="ru-KZ"/>
        </w:rPr>
        <w:t>Білім</w:t>
      </w:r>
      <w:r w:rsidRPr="00DB0CCF">
        <w:rPr>
          <w:color w:val="000000"/>
          <w:sz w:val="28"/>
          <w:szCs w:val="28"/>
          <w:lang w:val="ru-KZ"/>
        </w:rPr>
        <w:t xml:space="preserve"> туған Ақкөліме бардым. Қабырғасы жерден жарты метр көтеріліп тұратын Мәшен үйінің жұрты бар еді</w:t>
      </w:r>
      <w:r w:rsidR="00234BD5" w:rsidRPr="00234BD5">
        <w:rPr>
          <w:color w:val="000000"/>
          <w:sz w:val="28"/>
          <w:szCs w:val="28"/>
          <w:lang w:val="ru-KZ"/>
        </w:rPr>
        <w:t xml:space="preserve"> [152]</w:t>
      </w:r>
      <w:r w:rsidRPr="00DB0CCF">
        <w:rPr>
          <w:color w:val="000000"/>
          <w:sz w:val="28"/>
          <w:szCs w:val="28"/>
          <w:lang w:val="ru-KZ"/>
        </w:rPr>
        <w:t xml:space="preserve">. Сонда құран бағыштадық. Құранды оқыған Ғафу еді. Содан біраздан кейін ауылға келсек, Сырағаң айтады: «Серікбай, үстімізден домалақ арыз түсіпті, біздің құран оқығанымызды жеткізіп қойыпты», – деп. </w:t>
      </w:r>
      <w:r>
        <w:rPr>
          <w:color w:val="000000"/>
          <w:sz w:val="28"/>
          <w:szCs w:val="28"/>
          <w:lang w:val="ru-KZ"/>
        </w:rPr>
        <w:t>Білім</w:t>
      </w:r>
      <w:r w:rsidRPr="00DB0CCF">
        <w:rPr>
          <w:color w:val="000000"/>
          <w:sz w:val="28"/>
          <w:szCs w:val="28"/>
          <w:lang w:val="ru-KZ"/>
        </w:rPr>
        <w:t xml:space="preserve">ның өлеңі бар емес пе еді: «Маған ауыр осылардың бәрінен. Өз ауылымның иттері үріп, қапқаны» дейтін. Жаулары </w:t>
      </w:r>
      <w:r>
        <w:rPr>
          <w:color w:val="000000"/>
          <w:sz w:val="28"/>
          <w:szCs w:val="28"/>
          <w:lang w:val="ru-KZ"/>
        </w:rPr>
        <w:t>Білім</w:t>
      </w:r>
      <w:r w:rsidRPr="00DB0CCF">
        <w:rPr>
          <w:color w:val="000000"/>
          <w:sz w:val="28"/>
          <w:szCs w:val="28"/>
          <w:lang w:val="ru-KZ"/>
        </w:rPr>
        <w:t>нан тірісінде қандай сескенсе, қайтқаннан кейін рухынан соншалықты үрейленді</w:t>
      </w:r>
      <w:r w:rsidR="00234BD5" w:rsidRPr="00234BD5">
        <w:rPr>
          <w:color w:val="000000"/>
          <w:sz w:val="28"/>
          <w:szCs w:val="28"/>
          <w:lang w:val="ru-KZ"/>
        </w:rPr>
        <w:t xml:space="preserve"> [153]</w:t>
      </w:r>
      <w:r w:rsidRPr="00DB0CCF">
        <w:rPr>
          <w:color w:val="000000"/>
          <w:sz w:val="28"/>
          <w:szCs w:val="28"/>
          <w:lang w:val="ru-KZ"/>
        </w:rPr>
        <w:t>. </w:t>
      </w:r>
    </w:p>
    <w:p w14:paraId="58A49919" w14:textId="33D5AFC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Кез келген адамның негізіне тартып туатыны белгілі. Мен </w:t>
      </w:r>
      <w:r>
        <w:rPr>
          <w:color w:val="000000"/>
          <w:sz w:val="28"/>
          <w:szCs w:val="28"/>
          <w:lang w:val="ru-KZ"/>
        </w:rPr>
        <w:t>Білім</w:t>
      </w:r>
      <w:r w:rsidRPr="00DB0CCF">
        <w:rPr>
          <w:color w:val="000000"/>
          <w:sz w:val="28"/>
          <w:szCs w:val="28"/>
          <w:lang w:val="ru-KZ"/>
        </w:rPr>
        <w:t xml:space="preserve">ды арғы ата-бабасынан қозғап жатқан себебім – </w:t>
      </w:r>
      <w:r>
        <w:rPr>
          <w:color w:val="000000"/>
          <w:sz w:val="28"/>
          <w:szCs w:val="28"/>
          <w:lang w:val="ru-KZ"/>
        </w:rPr>
        <w:t>Білім</w:t>
      </w:r>
      <w:r w:rsidRPr="00DB0CCF">
        <w:rPr>
          <w:color w:val="000000"/>
          <w:sz w:val="28"/>
          <w:szCs w:val="28"/>
          <w:lang w:val="ru-KZ"/>
        </w:rPr>
        <w:t xml:space="preserve"> да арғы аталарына ұқсаған турашыл жан. Өйткені оның арғы тегінен тексерек, бірде біреуі елін сатпаған, керісінше жұрт қамын жоқтаған жандар</w:t>
      </w:r>
      <w:r w:rsidR="00234BD5" w:rsidRPr="00234BD5">
        <w:rPr>
          <w:color w:val="000000"/>
          <w:sz w:val="28"/>
          <w:szCs w:val="28"/>
          <w:lang w:val="ru-KZ"/>
        </w:rPr>
        <w:t xml:space="preserve"> [154]</w:t>
      </w:r>
      <w:r w:rsidRPr="00DB0CCF">
        <w:rPr>
          <w:color w:val="000000"/>
          <w:sz w:val="28"/>
          <w:szCs w:val="28"/>
          <w:lang w:val="ru-KZ"/>
        </w:rPr>
        <w:t>. Бабалары – намыс үшін күресіп, әділет үшін айқасқан батырлар. Үлкен әкесі Ақтастың кәрі ояздың басын жаратыны сол намыстан. «Жыңғылды оқиғасын» зерттеп-зерделегенде мынаны байқадым. Даудың басы Байтұрсынның ағасы Ақтастың Тосын болысынан шығу туралы арыз беруінен басталған екен. Мәселе осыдан өршіпті</w:t>
      </w:r>
      <w:r w:rsidR="00234BD5">
        <w:rPr>
          <w:color w:val="000000"/>
          <w:sz w:val="28"/>
          <w:szCs w:val="28"/>
        </w:rPr>
        <w:t xml:space="preserve"> [155]</w:t>
      </w:r>
      <w:r w:rsidRPr="00DB0CCF">
        <w:rPr>
          <w:color w:val="000000"/>
          <w:sz w:val="28"/>
          <w:szCs w:val="28"/>
          <w:lang w:val="ru-KZ"/>
        </w:rPr>
        <w:t>. Көп жерлерде екі ру бір-біріне жау болды деп айтылады. Бірақ шындық олай емес. Екі ру өзара жау болмайды, екі елдің ру басылары, атқа мінерлерінде ғана қайшылық болады. Оны бүгінгі соғысып жатқан екі бауырлас елдің мысалынан да анық аңдауға болады. Кейін бұл дау басылып, екі ру қыз алысып, қыз берісіп, құдандалы болып кеткен</w:t>
      </w:r>
      <w:r w:rsidR="00234BD5" w:rsidRPr="00234BD5">
        <w:rPr>
          <w:color w:val="000000"/>
          <w:sz w:val="28"/>
          <w:szCs w:val="28"/>
          <w:lang w:val="ru-KZ"/>
        </w:rPr>
        <w:t xml:space="preserve"> [15</w:t>
      </w:r>
      <w:r w:rsidR="00234BD5" w:rsidRPr="00222E80">
        <w:rPr>
          <w:color w:val="000000"/>
          <w:sz w:val="28"/>
          <w:szCs w:val="28"/>
          <w:lang w:val="ru-KZ"/>
        </w:rPr>
        <w:t>6</w:t>
      </w:r>
      <w:r w:rsidR="00234BD5" w:rsidRPr="00234BD5">
        <w:rPr>
          <w:color w:val="000000"/>
          <w:sz w:val="28"/>
          <w:szCs w:val="28"/>
          <w:lang w:val="ru-KZ"/>
        </w:rPr>
        <w:t>]</w:t>
      </w:r>
      <w:r w:rsidRPr="00DB0CCF">
        <w:rPr>
          <w:color w:val="000000"/>
          <w:sz w:val="28"/>
          <w:szCs w:val="28"/>
          <w:lang w:val="ru-KZ"/>
        </w:rPr>
        <w:t>. </w:t>
      </w:r>
    </w:p>
    <w:p w14:paraId="2DFDF121" w14:textId="40BD4C08" w:rsidR="00DB0CCF" w:rsidRPr="00DB0CCF" w:rsidRDefault="00DB0CCF" w:rsidP="00DB0CCF">
      <w:pPr>
        <w:pStyle w:val="a8"/>
        <w:spacing w:after="0" w:line="240" w:lineRule="auto"/>
        <w:ind w:left="0" w:firstLine="567"/>
        <w:jc w:val="both"/>
        <w:rPr>
          <w:color w:val="000000"/>
          <w:sz w:val="28"/>
          <w:szCs w:val="28"/>
          <w:lang w:val="ru-KZ"/>
        </w:rPr>
      </w:pPr>
      <w:r>
        <w:rPr>
          <w:color w:val="000000"/>
          <w:sz w:val="28"/>
          <w:szCs w:val="28"/>
          <w:lang w:val="kk-KZ"/>
        </w:rPr>
        <w:t>То</w:t>
      </w:r>
      <w:r w:rsidRPr="00DB0CCF">
        <w:rPr>
          <w:color w:val="000000"/>
          <w:sz w:val="28"/>
          <w:szCs w:val="28"/>
          <w:lang w:val="ru-KZ"/>
        </w:rPr>
        <w:t xml:space="preserve">рғайдан шыққан мұғалімдер, ағартушылардың өзі бір шоғыр. Бұлардың арасында ескерусіз қалып келе жатқаны – Балғынбаевтар әулеті. Олардың ағайынды бесеу екенін жоғарыда атап өттім. Төртеуі мұғалімдікпен шұғылданған. Өкініштісі бұлардың атында не бір көше, не бір мектеп жоқ. </w:t>
      </w:r>
      <w:r w:rsidRPr="00DB0CCF">
        <w:rPr>
          <w:color w:val="000000"/>
          <w:sz w:val="28"/>
          <w:szCs w:val="28"/>
          <w:lang w:val="ru-KZ"/>
        </w:rPr>
        <w:lastRenderedPageBreak/>
        <w:t>«Қазақ» газетінің тілшілері ретінде үш қазақ қызының аты аталып, фотосы тарап жүр ғой. Соның бірі – Ғайнижамал Дулатова мен Аққағаз Досжанованың жанында тұрған Гүләйім Байғарина. Ол Ахмет Балғынбаевтың қызы. Ахмет  Мәметов  «Қазақ»  газетінде  «Г...ді»  жұбату деп өлең де арнаған. Гүләйімнен басқа, Балғынбаевтар әулетінен Рахима, Зура қатарлы Орынбор гимназиясын бітіріп, мектепте мұғалім болып істеген сауатты қыздар шыққан.</w:t>
      </w:r>
    </w:p>
    <w:p w14:paraId="53D15980"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Балғынбаевтармен қатар Тоқтабаевтардың да орны бөлек. Ағалы-інілі Мұқан мен Кәрім Тоқтабаевтардың да алашқа сіңірген еңбегі аз емес. Мұқан Тоқтабаев – Міржақып Дулатұлының алғашқы ұстазы. Осы тұлғаларға жалғас Торғайдан шыққан ағартушылар дегенде көп ауызға ілінбей, қалыс қалып қоятын тағы бір есім – Орынбордағы 7 жылдық мектепте Ыбыраймен бірге оқыған Шаһмардан Құлыбеков. Ыбырай 1864 жылы Торғайда мектеп ашқанда Шаһмардан Ырғызда оқу ісін жолға қойған. Алайда кейін қаржы тапшылығынан Шаһмардан ашқан мектеп жабылып қалады да, ол шекаралық комиссияда тілмаш болып қызмет атқарады. Ол кезде тілмаштардың айлығы қандай лауазымды тұлғаға аудармашы болғанына байланысты белгіленеді екен. Яғни шені жоғары ұлыққа тілмаш болған аудармашының еңбекақысы да қомақты. Қолдағы зерттеу деректері анықтағандай, Шаһмардан Құлыбеков Ыбырайдың мектебіне ұдайы қол ұшын созып, қолдау көрсетіп отырған. Бір әттегенайы елге ағарту дәнін сепкен Шаһмардан Құлыбековтың есімі ескерусіз қалып отыр. Басқаны айтпағанда, оның аты Ырғыздағы өзі ашқан мектепке де берілмеген. Міне, ел үшін еңбек еткен осындай ерлер ұмыт қалып барады. </w:t>
      </w:r>
    </w:p>
    <w:p w14:paraId="7C84DE53" w14:textId="1FA91806"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KZ"/>
        </w:rPr>
        <w:t xml:space="preserve">Білім туралы айтылып, жазылып жатыр. Алайда Білім жұмбағы толық шешілді деп айтуға әлі де ерте. </w:t>
      </w:r>
      <w:r w:rsidRPr="00DB0CCF">
        <w:rPr>
          <w:color w:val="000000"/>
          <w:sz w:val="28"/>
          <w:szCs w:val="28"/>
          <w:lang w:val="ru-RU"/>
        </w:rPr>
        <w:t>Қазақта «іздегенге інжу ілінеді» деген сөз бар. Сондықтан жалғасты іздестіру керек. Мысалы, Ахмет Байтұрсынұлының табылмаған «Мәдениет тарихы» атты еңбегі бар. Бір деректе ол баспадан жарық көрген бетте туралып кетті десе, енді бір зерттеуші қолды болған дейді. Қалай болғанда да алдағы уақытта мұның да ақиқаты аршылады деген сенімдемін.</w:t>
      </w:r>
    </w:p>
    <w:p w14:paraId="10521828" w14:textId="350B6D74" w:rsid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 xml:space="preserve">Мен университет қабырғасында Темірбек Қожакеев, Әбілфайыз Ыдырысов деген ұстаздардан дәріс алдым. Олар </w:t>
      </w:r>
      <w:r>
        <w:rPr>
          <w:color w:val="000000"/>
          <w:sz w:val="28"/>
          <w:szCs w:val="28"/>
          <w:lang w:val="ru-RU"/>
        </w:rPr>
        <w:t>Білім</w:t>
      </w:r>
      <w:r w:rsidRPr="00DB0CCF">
        <w:rPr>
          <w:color w:val="000000"/>
          <w:sz w:val="28"/>
          <w:szCs w:val="28"/>
          <w:lang w:val="ru-RU"/>
        </w:rPr>
        <w:t xml:space="preserve">ды өте жақсы білді. Алайда ашық айтып, әшкере атай алмады. Көбіне емеурінмен, тұспалмен сөйлейтін. Темірбек Қожакеевтың «Жас тілшілер серігі» деген еңбегі бар. Кеңес кезінде дайындалған оқу құралы. Сол еңбекте </w:t>
      </w:r>
      <w:r>
        <w:rPr>
          <w:color w:val="000000"/>
          <w:sz w:val="28"/>
          <w:szCs w:val="28"/>
          <w:lang w:val="ru-RU"/>
        </w:rPr>
        <w:t>Білім</w:t>
      </w:r>
      <w:r w:rsidRPr="00DB0CCF">
        <w:rPr>
          <w:color w:val="000000"/>
          <w:sz w:val="28"/>
          <w:szCs w:val="28"/>
          <w:lang w:val="ru-RU"/>
        </w:rPr>
        <w:t xml:space="preserve">ның «Қазақ» газеті шыққан кездегі «Құрметті оқушылар» деп бастап, газеттің не екенін түсіндіретін тұжырым-пайымы сөзбе сөз қайталанған. Бұл ол кісілердің </w:t>
      </w:r>
      <w:r>
        <w:rPr>
          <w:color w:val="000000"/>
          <w:sz w:val="28"/>
          <w:szCs w:val="28"/>
          <w:lang w:val="ru-RU"/>
        </w:rPr>
        <w:t>Білім</w:t>
      </w:r>
      <w:r w:rsidRPr="00DB0CCF">
        <w:rPr>
          <w:color w:val="000000"/>
          <w:sz w:val="28"/>
          <w:szCs w:val="28"/>
          <w:lang w:val="ru-RU"/>
        </w:rPr>
        <w:t xml:space="preserve">ды жақсы білгендігінің айғағы. Бірақ заманның тарлығынан </w:t>
      </w:r>
      <w:r>
        <w:rPr>
          <w:color w:val="000000"/>
          <w:sz w:val="28"/>
          <w:szCs w:val="28"/>
          <w:lang w:val="ru-RU"/>
        </w:rPr>
        <w:t>Білім</w:t>
      </w:r>
      <w:r w:rsidRPr="00DB0CCF">
        <w:rPr>
          <w:color w:val="000000"/>
          <w:sz w:val="28"/>
          <w:szCs w:val="28"/>
          <w:lang w:val="ru-RU"/>
        </w:rPr>
        <w:t xml:space="preserve">а сілтеме жасай алмаған. Сол секілді әдебиеттанушылар да өз еңбектерінде </w:t>
      </w:r>
      <w:r>
        <w:rPr>
          <w:color w:val="000000"/>
          <w:sz w:val="28"/>
          <w:szCs w:val="28"/>
          <w:lang w:val="ru-RU"/>
        </w:rPr>
        <w:t>Білім</w:t>
      </w:r>
      <w:r w:rsidRPr="00DB0CCF">
        <w:rPr>
          <w:color w:val="000000"/>
          <w:sz w:val="28"/>
          <w:szCs w:val="28"/>
          <w:lang w:val="ru-RU"/>
        </w:rPr>
        <w:t xml:space="preserve"> атын айтпағанымен, жазып кеткен дүниелеріне сүйенгені ақиқат. Тілшілер болсын, әдебиеттанушылар болсын – қай-қайсысы да </w:t>
      </w:r>
      <w:r>
        <w:rPr>
          <w:color w:val="000000"/>
          <w:sz w:val="28"/>
          <w:szCs w:val="28"/>
          <w:lang w:val="ru-RU"/>
        </w:rPr>
        <w:t>Білім</w:t>
      </w:r>
      <w:r w:rsidRPr="00DB0CCF">
        <w:rPr>
          <w:color w:val="000000"/>
          <w:sz w:val="28"/>
          <w:szCs w:val="28"/>
          <w:lang w:val="ru-RU"/>
        </w:rPr>
        <w:t xml:space="preserve">ды айналып өте алмаған. Оның тағы бір дәлелі – </w:t>
      </w:r>
      <w:r>
        <w:rPr>
          <w:color w:val="000000"/>
          <w:sz w:val="28"/>
          <w:szCs w:val="28"/>
          <w:lang w:val="ru-RU"/>
        </w:rPr>
        <w:t>Білім</w:t>
      </w:r>
      <w:r w:rsidRPr="00DB0CCF">
        <w:rPr>
          <w:color w:val="000000"/>
          <w:sz w:val="28"/>
          <w:szCs w:val="28"/>
          <w:lang w:val="ru-RU"/>
        </w:rPr>
        <w:t xml:space="preserve"> тапқан терминдердің 37-сі Кеңес кезінде де қолданылған. Бұл жайында мен оқып жүргенде-ақ Ғайнекей Жармағанбетовтен білетінмін. «Әдебиет теориясын» жазған Қажым Жұмалиев те еңбектерінде </w:t>
      </w:r>
      <w:r>
        <w:rPr>
          <w:color w:val="000000"/>
          <w:sz w:val="28"/>
          <w:szCs w:val="28"/>
          <w:lang w:val="ru-RU"/>
        </w:rPr>
        <w:t>Білім</w:t>
      </w:r>
      <w:r w:rsidRPr="00DB0CCF">
        <w:rPr>
          <w:color w:val="000000"/>
          <w:sz w:val="28"/>
          <w:szCs w:val="28"/>
          <w:lang w:val="ru-RU"/>
        </w:rPr>
        <w:t>а арқа сүйемей өтпеген. Тіпті, мысалдарына дейін айна-қатесіз пайдаланған.</w:t>
      </w:r>
    </w:p>
    <w:p w14:paraId="4C635683"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RU"/>
        </w:rPr>
        <w:t>Бір пақырға мемлекеттегі барлық жоғары лауазымдарды жинап беріп, оның өзінде тізгінді өмір бойы ұстатып, нені шірітсе де</w:t>
      </w:r>
      <w:r w:rsidRPr="00DB0CCF">
        <w:rPr>
          <w:color w:val="000000"/>
          <w:sz w:val="28"/>
          <w:szCs w:val="28"/>
        </w:rPr>
        <w:t> </w:t>
      </w:r>
      <w:r w:rsidRPr="00DB0CCF">
        <w:rPr>
          <w:color w:val="000000"/>
          <w:sz w:val="28"/>
          <w:szCs w:val="28"/>
          <w:lang w:val="ru-RU"/>
        </w:rPr>
        <w:t xml:space="preserve">жауап бермейтін, елді сатып </w:t>
      </w:r>
      <w:r w:rsidRPr="00DB0CCF">
        <w:rPr>
          <w:color w:val="000000"/>
          <w:sz w:val="28"/>
          <w:szCs w:val="28"/>
          <w:lang w:val="ru-RU"/>
        </w:rPr>
        <w:lastRenderedPageBreak/>
        <w:t>жіберсе де</w:t>
      </w:r>
      <w:r w:rsidRPr="00DB0CCF">
        <w:rPr>
          <w:color w:val="000000"/>
          <w:sz w:val="28"/>
          <w:szCs w:val="28"/>
        </w:rPr>
        <w:t> </w:t>
      </w:r>
      <w:r w:rsidRPr="00DB0CCF">
        <w:rPr>
          <w:color w:val="000000"/>
          <w:sz w:val="28"/>
          <w:szCs w:val="28"/>
          <w:lang w:val="ru-RU"/>
        </w:rPr>
        <w:t>сұраныс болмайтын, ресми лауазымнан кеткеннен кейін де әрекеттегі президенттен жоғары құзіретін сақтап қалатын «ерекше киеліге» айналдырып алып, оның жеке басына табына берудің өзі нені көрсетеді? Қазақтардың тұтастай</w:t>
      </w:r>
      <w:r w:rsidRPr="00DB0CCF">
        <w:rPr>
          <w:color w:val="000000"/>
          <w:sz w:val="28"/>
          <w:szCs w:val="28"/>
        </w:rPr>
        <w:t> </w:t>
      </w:r>
      <w:r w:rsidRPr="00DB0CCF">
        <w:rPr>
          <w:color w:val="000000"/>
          <w:sz w:val="28"/>
          <w:szCs w:val="28"/>
          <w:lang w:val="ru-RU"/>
        </w:rPr>
        <w:t>дамудың прогресшіл нұсқасын таңдай білмегенін, санасы ортағасырлық хандық деңгейде қалып қойғандығын көрсетеді.</w:t>
      </w:r>
    </w:p>
    <w:p w14:paraId="19FAC2CC"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Дәл қазір түбегейлі өзгеріс туралы сөз қозғау артық. Қазақ қоғамының келешегін айқындауға тура қатысы бар екі фактор орнында. Олардың біріншісі – саяси истеблишмент дерліктей орнында қалды («отанға опасыздық жасады» деген айыппен кететіндерден басқасы). Бұрынғы жемқор жүйеде илеуі қанып шыққан олардың малы түгел. Коррупция жалғасын табады. Екіншісі – «бас дирижер» орнында. Оқиғалар тұтастай В.Путиннің нұсқауымен жүзеге асырылып жатыр. Ендігі даму осы факторлармен айқындалады. Бейшара Қазақстан өзге гүлденіп жатқан дүниеге Ресейдің етегінің астынан, жәутеңдей сығалаған өмірін жалғастыра бермек.</w:t>
      </w:r>
    </w:p>
    <w:p w14:paraId="440FD278"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Әзірше, толығымен жалған түсіндірулер таратылып жатыр. Ресми ақпараттан кейін бәрі түсінікті болмайды, керісінше, толып жатқан сұрақтар туындайды: ендеше, «анау неге олай, мынау неге бұлай» деген сияқты.</w:t>
      </w:r>
    </w:p>
    <w:p w14:paraId="2E0A0E93"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Көпшілік күтпеген, оғаш оқиғадан есеңгіреп қалғандардың есін жиғандары «енді бұлай болмайды» дегенді айта бастады. Осы толқынмен біраз оңды шаралар іске асырылып қалуы мүмкін. Бірақ, олар Қазақстанда шынайы ашық қоғам құру мүмкіндігін алып береді деп айта алмаймын. Уәделі реформалар формалы деңгейде ғана көрініс беретін болар. Қазақстан бұдан былай да, ішкі-сыртқы саясатта толығымен ұлттық мүддені көздеген әрекеттерімен көріне алмайды. Осы маламатанды (астаң-кестең) реттеген Ресей де, әлсіз қазақ шенеуніктеріне нұсқау беруін жалғастыра береді.</w:t>
      </w:r>
    </w:p>
    <w:p w14:paraId="52DDF418"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Қаңтар оқиғалары қазақ әлеуметінің құқықтық, зайырлылық құндылықтардан әлі жырақ қалып отырғанын, ашықтық, жариялылық дегеннен аулақ жатқанымызды көрсетіп берді. Бәз біреулер бұрынғы қожайындарының өзін жасырумен, қылмысын бұркемелеумен айналысып жүр. Қайшылықты, бүлыңғыр ақпараттармен көлгірсиді. Бұл – билік басына жиналып қалған жан дүниесі қораш, адамгершілік-моральдық образы ұсқынсыз, бықсық ойлы адамдардың қылығы. Қазақ элитасы ортағасырлық ақсақалшылдық пен көсемшілдік психологиядан арылған жоқ. Бір дүмшеден кемеңгер жасап алып, оның етегінің астына тығылып алып, басын жерге ұрып, табынудан арылған жоқ. Араларында мемлекеттік мүдде тұрғысынан ойлайтын адамдардың аздығы, кейбір салаларда мүлдем жоқтығы билік аясында болып жатқан небір сойқан әрекеттерден көрініс беруде.</w:t>
      </w:r>
    </w:p>
    <w:p w14:paraId="5B591325" w14:textId="7012F8B5"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Әлеуметтану ғылымы бойынша дүниежүзілік практикада қоғамдағы бай және кедей адамдардың кірісі арасындағы алшақтықтың үлкен болуы әділетсіздіктің салдары ретінде бағаланатыны белгілі. Қасым-Жомарт Тоқаев осындай әділетсіздіктің біздің қоғамда орын алып келгенін көрсетіп берді. Бұған жол ашқан әрине, билік. Ал билік иелерін жөнге сала алмаған – халық.</w:t>
      </w:r>
    </w:p>
    <w:p w14:paraId="0340574D"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 xml:space="preserve">Бір заңдылық бар: халықтың саяси-құқықтық мәдениеті жоғары болса, ол биліктің заңсыздықтарына жол бермейді; төмен болса, билікке келіп алған арамза топқа ойына келгенін істеуге мүмкіндік береді. Бізде қоғамды дамытуға </w:t>
      </w:r>
      <w:r w:rsidRPr="00DB0CCF">
        <w:rPr>
          <w:color w:val="000000"/>
          <w:sz w:val="28"/>
          <w:szCs w:val="28"/>
          <w:lang w:val="ru-KZ"/>
        </w:rPr>
        <w:lastRenderedPageBreak/>
        <w:t>тура қатысы бар екі қозғаушы күш – билік пен халық бұқарасы, екеуі де оңбай тұр. Тұтас елдің бірдеңені аңғаруға сауаты жетпейді. Биліктің прогресс жолына түсуге құлқы жоқ. Қазақтың өгізі ақсақ, арбасы сынық.</w:t>
      </w:r>
    </w:p>
    <w:p w14:paraId="5661C4D1"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Қазақтың басына төнген қырсық атаулының авторы екеу – екі билік субъектісі. Біріншісі – билікке келген жебір топ. Олар құзіреттілігін пайдаланып, қоғам өмірінің барлық аяларын дұрыс жолға қойып, соның ішінде халықтың өзінің менталитетін жөнге бағыттап, әлеуметтік белсенділікке тәрбиелеп, ашық қоғамның құндылықтарын игертіп жіберуге міндетті еді. Өкінішке орай, олар туған отанын гүлденген, жетілген қоғамдар арасынан көруді қаламады. Одан да ұрлағанын арқалап, дүниенің қараңғы түкпірлерінде қашып жүруді артық көрді.</w:t>
      </w:r>
    </w:p>
    <w:p w14:paraId="7FC86755"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Екіншісі – халық бұқарасының өзі. Саяси сауаттан жұрдай, құқығын қорғай алмайды, әлеуметтік белсенділігі төмен, екі аяғын салбыратып, қожайынын желкесіне мінгізіп алып, ыңқылдай басып бара жатқанына риза. Ақпараттық қоғамда, білімнің, ғылымның мейілінше тез таралып жатқан шағында жалпы және саяси-құқықтық сауаттан жырақ қалудың әлеуметтік-психологиялық астары бар. Бұл дәріс ұзақ оқуды қажет етеді.</w:t>
      </w:r>
    </w:p>
    <w:p w14:paraId="46311DD1" w14:textId="77777777" w:rsidR="00DB0CCF" w:rsidRPr="00DB0CCF" w:rsidRDefault="00DB0CCF" w:rsidP="00DB0CCF">
      <w:pPr>
        <w:pStyle w:val="a8"/>
        <w:spacing w:after="0" w:line="240" w:lineRule="auto"/>
        <w:ind w:left="0" w:firstLine="567"/>
        <w:jc w:val="both"/>
        <w:rPr>
          <w:color w:val="000000"/>
          <w:sz w:val="28"/>
          <w:szCs w:val="28"/>
          <w:lang w:val="ru-KZ"/>
        </w:rPr>
      </w:pPr>
      <w:r w:rsidRPr="00DB0CCF">
        <w:rPr>
          <w:color w:val="000000"/>
          <w:sz w:val="28"/>
          <w:szCs w:val="28"/>
          <w:lang w:val="ru-KZ"/>
        </w:rPr>
        <w:t>Диктаторлар әр түрлі жолмен билікке келеді. А. Гитлер билікке сайлау арқылы келді. Ол өзінің ұлтшылдығымен халқына жақты, ерен еңбегімен сенімге ие болды. Айналасы 6 жылдың ішінде Бірінші дүниежүзілік соғыстан жеңіліп, қансырап шыққан Германияны қайтадан аяғынан тік тұрғызды. Қуатты экономика жасады, сол кезде ешкім төтеп бере алмайтын, күшті армия құрды. Алайда, билікке келгеннен кейінгі 8 жылдан кейін (?) оның интеллектісінің шатқаяқтауы басталды. Алдыңғы жетістіктеріне малданған фюрер ұлылық сырқатына ұшырады. Мұның арты оңдырмайтын қателіктерге апарып соқтырды.</w:t>
      </w:r>
    </w:p>
    <w:p w14:paraId="6551B12B" w14:textId="77777777"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Диктаторлардың бәрі Гитлердей дарынды бола бермейді. Біз білетіндердің көбі арамза, қулығына құрық бойламайтын адамдар арасынан шығып жатыр. Олар билікке келгенде айналасындағы жағымпаз топ көкке көтеріп әкетеді. Кез келген диктатордың қылып жүргенінің ⅔-сі нөкердің қызметінің «жемісі». Коммунистердің арасынан шыққан диктаторлар түгелдей саяси сауаты кемшін, кәсіпқойлығы төмен, пәрменді әрекетке қабілетсіз, адами ұсқыны жағынан мешеу адамдар болып шықты. Бәрі дерліктей жемқорлық пен атаққұмарлық шырмауына шалынып, есеңгірететін соққыны өз халқына өздері беріп, елдерін тығырыққа тіреп отыр.</w:t>
      </w:r>
    </w:p>
    <w:p w14:paraId="3A785403" w14:textId="288FA1DD" w:rsid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Саясатта болып жатқанды саясаткерлер өзінің немесе өзі бағынышты күштің мүддесінен ғана түсіндіре алады. Көпшілік жағдайда, тарихшылар да тарихты тек үстемдік құрып тұрған идеология тұрғысынан сипаттайды. Ғылыми таза тарихи еңбек жазуға қол жеткізу қиын. Қате түсіндірілгендіктен тарихтан ешкім оңды қорытынды шығармайды. «Тарихтан біз үйренетін жалғыз нәрсе мынау: тарих ешкімді ештеңеге үйрете алмайды» (Г.Гегель).</w:t>
      </w:r>
    </w:p>
    <w:p w14:paraId="29415E0C" w14:textId="4BC1C621" w:rsidR="006A527A" w:rsidRDefault="006A527A" w:rsidP="00DB0CCF">
      <w:pPr>
        <w:pStyle w:val="a8"/>
        <w:spacing w:after="0" w:line="240" w:lineRule="auto"/>
        <w:ind w:left="0" w:firstLine="567"/>
        <w:jc w:val="both"/>
        <w:rPr>
          <w:color w:val="000000"/>
          <w:sz w:val="28"/>
          <w:szCs w:val="28"/>
          <w:lang w:val="ru-RU"/>
        </w:rPr>
      </w:pPr>
    </w:p>
    <w:p w14:paraId="598506C6" w14:textId="77777777" w:rsidR="006A527A" w:rsidRDefault="006A527A" w:rsidP="006A527A">
      <w:pPr>
        <w:pStyle w:val="afc"/>
        <w:spacing w:after="0" w:line="240" w:lineRule="auto"/>
        <w:ind w:left="0" w:firstLine="709"/>
        <w:jc w:val="both"/>
        <w:rPr>
          <w:b/>
          <w:sz w:val="28"/>
          <w:szCs w:val="28"/>
          <w:lang w:val="kk-KZ"/>
        </w:rPr>
      </w:pPr>
      <w:r w:rsidRPr="00EA7BCF">
        <w:rPr>
          <w:b/>
          <w:sz w:val="28"/>
          <w:szCs w:val="28"/>
          <w:lang w:val="kk-KZ"/>
        </w:rPr>
        <w:t>2.</w:t>
      </w:r>
      <w:r>
        <w:rPr>
          <w:b/>
          <w:sz w:val="28"/>
          <w:szCs w:val="28"/>
          <w:lang w:val="kk-KZ"/>
        </w:rPr>
        <w:t xml:space="preserve">3 </w:t>
      </w:r>
      <w:r w:rsidRPr="00EA7BCF">
        <w:rPr>
          <w:b/>
          <w:sz w:val="28"/>
          <w:szCs w:val="28"/>
          <w:lang w:val="kk-KZ"/>
        </w:rPr>
        <w:t>Болашақ тәрбиешілердің кәсіби лидерлік әлеуетін</w:t>
      </w:r>
      <w:r>
        <w:rPr>
          <w:b/>
          <w:sz w:val="28"/>
          <w:szCs w:val="28"/>
          <w:lang w:val="kk-KZ"/>
        </w:rPr>
        <w:t xml:space="preserve"> </w:t>
      </w:r>
      <w:r w:rsidRPr="00EA7BCF">
        <w:rPr>
          <w:b/>
          <w:sz w:val="28"/>
          <w:szCs w:val="28"/>
          <w:lang w:val="kk-KZ"/>
        </w:rPr>
        <w:t>дамытудың құрылымдық – мазмұндық моделі</w:t>
      </w:r>
    </w:p>
    <w:p w14:paraId="353BD9B2" w14:textId="77777777" w:rsidR="00DB0CCF" w:rsidRPr="00DB0CCF" w:rsidRDefault="00DB0CCF" w:rsidP="00DB0CCF">
      <w:pPr>
        <w:pStyle w:val="a8"/>
        <w:spacing w:after="0" w:line="240" w:lineRule="auto"/>
        <w:ind w:left="0" w:firstLine="567"/>
        <w:jc w:val="both"/>
        <w:rPr>
          <w:color w:val="000000"/>
          <w:sz w:val="28"/>
          <w:szCs w:val="28"/>
          <w:lang w:val="ru-RU"/>
        </w:rPr>
      </w:pPr>
      <w:r w:rsidRPr="006A527A">
        <w:rPr>
          <w:color w:val="000000"/>
          <w:sz w:val="28"/>
          <w:szCs w:val="28"/>
          <w:lang w:val="kk-KZ"/>
        </w:rPr>
        <w:t xml:space="preserve">Кезінде өте құдіретті болған Кеңестер Одағында басшылық орындарда болғандар тәуелсіз елдерді басқаруға келгенде ешқандай тарихи сабақ алмағандығын көрсетті. </w:t>
      </w:r>
      <w:r w:rsidRPr="00DB0CCF">
        <w:rPr>
          <w:color w:val="000000"/>
          <w:sz w:val="28"/>
          <w:szCs w:val="28"/>
          <w:lang w:val="ru-RU"/>
        </w:rPr>
        <w:t xml:space="preserve">Бас хатшы – Елбасы; СОКП – «Нұротан», Коммунизм </w:t>
      </w:r>
      <w:r w:rsidRPr="00DB0CCF">
        <w:rPr>
          <w:color w:val="000000"/>
          <w:sz w:val="28"/>
          <w:szCs w:val="28"/>
          <w:lang w:val="ru-RU"/>
        </w:rPr>
        <w:lastRenderedPageBreak/>
        <w:t>құру бағдарламасы – «Қазақстан-50»,.. болып кете береді. Ақыры да – сол күйреу.</w:t>
      </w:r>
    </w:p>
    <w:p w14:paraId="541B5D00" w14:textId="77777777"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Дегенмен, тарих әрқашан да қоғамды балама жолсыз қалдырмайды. Тығырықтың кез келген этапында одан сытылып шығудың сілемі көрініп тұрады. Соны бетке ұстап, жарқыраған күн сәулесіне шығуға әрқашанда мүмкіндік бар. Ол үшін</w:t>
      </w:r>
      <w:r w:rsidRPr="00DB0CCF">
        <w:rPr>
          <w:color w:val="000000"/>
          <w:sz w:val="28"/>
          <w:szCs w:val="28"/>
        </w:rPr>
        <w:t> </w:t>
      </w:r>
      <w:r w:rsidRPr="00DB0CCF">
        <w:rPr>
          <w:color w:val="000000"/>
          <w:sz w:val="28"/>
          <w:szCs w:val="28"/>
          <w:lang w:val="ru-RU"/>
        </w:rPr>
        <w:t>қазақ ойын, әрекетін, менталитетін түбегейлі өзгертіп, жаңаша қимылдауы, формациялық секіріс жасауы керек.</w:t>
      </w:r>
    </w:p>
    <w:p w14:paraId="38CBB2F3" w14:textId="77777777"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Мәселенің шешілуі де қиын емес: әлеуметтік прогреске құлықты адамдарды билікке алып келуде ғана. Осы трендті жүзеге асыру жолдары жүздеген томдарда жазулы тұр. Сыртқы жағдайға қатысты кілтипан жоқ. Бәрі іштегі жағдайға – биліктің мешеулігіне, бұқараның сауатсыздығына тіреліп тұр. Жоғарыдағылар басқара алмайды, төмендегілер басқара алатындарды жылжытуды білмейді.</w:t>
      </w:r>
    </w:p>
    <w:p w14:paraId="799CE7F8" w14:textId="77777777"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Адамзаттың тарихи тәжірибесінен біз мынаны білеміз: мәдениетті халық алға басады, өзгелерге игі ықпал етеді; мәдениетсіз халық алға баспайды, кежегесі кері кетіп, тұрып алады, өзгелердің ықпалына түседі.</w:t>
      </w:r>
    </w:p>
    <w:p w14:paraId="137C112E" w14:textId="77777777"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lang w:val="ru-RU"/>
        </w:rPr>
        <w:t>Негізінде</w:t>
      </w:r>
      <w:r w:rsidRPr="00DB0CCF">
        <w:rPr>
          <w:color w:val="000000"/>
          <w:sz w:val="28"/>
          <w:szCs w:val="28"/>
        </w:rPr>
        <w:t> </w:t>
      </w:r>
      <w:r w:rsidRPr="00DB0CCF">
        <w:rPr>
          <w:color w:val="000000"/>
          <w:sz w:val="28"/>
          <w:szCs w:val="28"/>
          <w:lang w:val="ru-RU"/>
        </w:rPr>
        <w:t>қоғамды тығырықтан алып шығу – мәдениет және ғылым элитасының миссиясы болып табылады.</w:t>
      </w:r>
      <w:r w:rsidRPr="00DB0CCF">
        <w:rPr>
          <w:color w:val="000000"/>
          <w:sz w:val="28"/>
          <w:szCs w:val="28"/>
        </w:rPr>
        <w:t> Олардың арасынан шыққан аздаған көпшілікке танымал топты біріктіріп, әрекет ету нәтижеге бастап апара алар еді. Осы бір потенциалды рухани күштің тегеурінін сезген жемқор билік соңғы онжылдықтарда бірнеше рет заңсыз, қитұрқы амалдармен, асқан арамызалықпен олардың жолын бөгеп тастады. Ұлттық мәдениет элитасында табандылық жетпеді.</w:t>
      </w:r>
    </w:p>
    <w:p w14:paraId="19ABBD66" w14:textId="77777777"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rPr>
        <w:t>Осылардың бастарын біріктіріп жаңа форматта, қабілетті құрылым құрып, әрекет ету керек. Жағдайға терең анализ жасай отырып, мұндай қимылдардың қажеттігін, елдің келешегі үшін, ұрпақ үшін маңыздылығын мұқият түсіндірсе, бұл бағытты қолдап шығатындар табылады. Ел тағдыры осы арада шешіледі. Бұл – соңғы мүмкіндік.</w:t>
      </w:r>
    </w:p>
    <w:p w14:paraId="107BCAF0" w14:textId="7133F399"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rPr>
        <w:t>«Осының бәріне демократия деген ұранмен көшеге шыққан белсенділер кінәлі» деп жүргендердің сөздерінен екі нәрсені аңғаруға болады. Біріншісі – олар бұл сөздерімен өздерінің саяси топастығын әшкерелеп отыр. Бұл – орта мектепті бітірмеген, «конституция», «адам құқығы» деген ұғымдармен таныс емес, нағыз надан адамның айтатыны. Ондай адамдарды «азаматтардың демократия ұранымен көшеге шығуы, бейбіт митингілер мен демонстрацияларға қатысуы – қоғамның әр мүшесінің конституциялық құқығы, қоғамда әділеттілікті орнатудың кең таралған, пәрменді саяси шаралардың бірі екенін түсіндіру үшін құқықтану пәнінен саужой (ликбез) курсында оқытып алып, сонан кейін депутаттыққа ұсыну керек еді.</w:t>
      </w:r>
    </w:p>
    <w:p w14:paraId="78250086" w14:textId="77777777"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rPr>
        <w:t xml:space="preserve">Екіншісі, бұл адамдар тұлға ретінде өзіндік тұрғысы жоқ, болып жатқан құбылыстарға қатысты сындарлы пікір айта алмайтын, жоғарыдан қандай бұйрық болса, соны талқысыз орындай беретін, қалай айдаса – солай жүретін,.. адамдар арасынан тізіммен таңдалып алынған. Сондықтан олардың міндеті – билік тарапынан түсіп жатқан нұсқауды талқысыз орындай беру. Биліктің емеурінін қағыс жібермей, алдынала жалпаңдай беру. Сол қызметі үшін қомақты жалақы алады, өзге материалдық игіліктермен қамтамасыз етіледі. Бірде осы «парламентке» барып, бұрынғы президент «осында қалай келгендеріңді </w:t>
      </w:r>
      <w:r w:rsidRPr="00DB0CCF">
        <w:rPr>
          <w:color w:val="000000"/>
          <w:sz w:val="28"/>
          <w:szCs w:val="28"/>
        </w:rPr>
        <w:lastRenderedPageBreak/>
        <w:t>білесіңдер ме» деп, көзін алартқанда, бәрі жым болып, отырған креслоларының астына кіріп кеткен болатын. Олар халық арасында беделден жұрдай. Олардың «жепутат» деген сайқымазақ аты бар.</w:t>
      </w:r>
    </w:p>
    <w:p w14:paraId="3E91FC61" w14:textId="77777777"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rPr>
        <w:t>Парламентке жайғасып алған, саяси сауаты төмен, адамгерлішік ұсқыны қораш, бейшаралар осындай игі бастамаға меңзейтін, ізгі қадамдар жасамақ болған қарапайым жандарды өздері жасаған былықтары үшін кінәлі ғып шығармақ. Мен іші қара түнек, жаны лас, бықсық әрекеттер жасап жүретіндердің, сирек болса да, ұшырасатынына салқынқандылықпен қараймын, ал олардың Парламентте толып отыруы келешегіңнен түңілдіреді. Бізде сөздің тура мағынасындағы парламент жоқ, тек осы терминмен аталатын ұйым бар.</w:t>
      </w:r>
    </w:p>
    <w:p w14:paraId="018BFE11" w14:textId="77777777"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rPr>
        <w:t>Өздері қамшының астында күнелтіп үйренгендер, өзгелерді де бишікпен бағындыру керек деп ойлайды. Адекватты жазаны кең қолданатын елдің бірі – Қытай. Бірдеңе ұрлаған адамның қолын кесу деген оларда бұрыннан болған. Қазір ұрлық пен ұсталған адамға өлім жазасы тағайындалады. Бірақ одан жемқорлық тыйылған жоқ. Адамдарды күшпен, қорқытып бағындыру қоғамның тыныштығына кепіл бола алмайды.</w:t>
      </w:r>
    </w:p>
    <w:p w14:paraId="729E8A12" w14:textId="77777777" w:rsidR="00DB0CCF" w:rsidRPr="00DB0CCF" w:rsidRDefault="00DB0CCF" w:rsidP="00DB0CCF">
      <w:pPr>
        <w:pStyle w:val="a8"/>
        <w:spacing w:after="0" w:line="240" w:lineRule="auto"/>
        <w:ind w:left="0" w:firstLine="567"/>
        <w:jc w:val="both"/>
        <w:rPr>
          <w:color w:val="000000"/>
          <w:sz w:val="28"/>
          <w:szCs w:val="28"/>
        </w:rPr>
      </w:pPr>
      <w:r w:rsidRPr="00DB0CCF">
        <w:rPr>
          <w:color w:val="000000"/>
          <w:sz w:val="28"/>
          <w:szCs w:val="28"/>
        </w:rPr>
        <w:t>Қоғам бірқалыпты, орнықты даму үшін әлеуметтік мәселелер әділ шешілуі керек. Руханиятты қалпына келтіру керек. Саяси-құқықтық сауатты көтеру керек. Озық мәдениетті, асқақ моральды меңгеру керек. Скандинавия елдерінің тәжірибесі осындай.</w:t>
      </w:r>
    </w:p>
    <w:p w14:paraId="41CB3B28" w14:textId="7115318F"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Оңтүстіктегі</w:t>
      </w:r>
      <w:r w:rsidRPr="00DB0CCF">
        <w:rPr>
          <w:color w:val="000000"/>
          <w:sz w:val="28"/>
          <w:szCs w:val="28"/>
        </w:rPr>
        <w:t xml:space="preserve"> </w:t>
      </w:r>
      <w:r w:rsidRPr="00DB0CCF">
        <w:rPr>
          <w:color w:val="000000"/>
          <w:sz w:val="28"/>
          <w:szCs w:val="28"/>
          <w:lang w:val="ru-RU"/>
        </w:rPr>
        <w:t>корейлер</w:t>
      </w:r>
      <w:r w:rsidRPr="00DB0CCF">
        <w:rPr>
          <w:color w:val="000000"/>
          <w:sz w:val="28"/>
          <w:szCs w:val="28"/>
        </w:rPr>
        <w:t xml:space="preserve"> </w:t>
      </w:r>
      <w:r w:rsidRPr="00DB0CCF">
        <w:rPr>
          <w:color w:val="000000"/>
          <w:sz w:val="28"/>
          <w:szCs w:val="28"/>
          <w:lang w:val="ru-RU"/>
        </w:rPr>
        <w:t>президенттерін</w:t>
      </w:r>
      <w:r w:rsidRPr="00DB0CCF">
        <w:rPr>
          <w:color w:val="000000"/>
          <w:sz w:val="28"/>
          <w:szCs w:val="28"/>
        </w:rPr>
        <w:t xml:space="preserve"> </w:t>
      </w:r>
      <w:r w:rsidRPr="00DB0CCF">
        <w:rPr>
          <w:color w:val="000000"/>
          <w:sz w:val="28"/>
          <w:szCs w:val="28"/>
          <w:lang w:val="ru-RU"/>
        </w:rPr>
        <w:t>соттату</w:t>
      </w:r>
      <w:r w:rsidRPr="00DB0CCF">
        <w:rPr>
          <w:color w:val="000000"/>
          <w:sz w:val="28"/>
          <w:szCs w:val="28"/>
        </w:rPr>
        <w:t xml:space="preserve"> </w:t>
      </w:r>
      <w:r w:rsidRPr="00DB0CCF">
        <w:rPr>
          <w:color w:val="000000"/>
          <w:sz w:val="28"/>
          <w:szCs w:val="28"/>
          <w:lang w:val="ru-RU"/>
        </w:rPr>
        <w:t>жағынан</w:t>
      </w:r>
      <w:r w:rsidRPr="00DB0CCF">
        <w:rPr>
          <w:color w:val="000000"/>
          <w:sz w:val="28"/>
          <w:szCs w:val="28"/>
        </w:rPr>
        <w:t xml:space="preserve"> </w:t>
      </w:r>
      <w:r w:rsidRPr="00DB0CCF">
        <w:rPr>
          <w:color w:val="000000"/>
          <w:sz w:val="28"/>
          <w:szCs w:val="28"/>
          <w:lang w:val="ru-RU"/>
        </w:rPr>
        <w:t>өзгелерге</w:t>
      </w:r>
      <w:r w:rsidRPr="00DB0CCF">
        <w:rPr>
          <w:color w:val="000000"/>
          <w:sz w:val="28"/>
          <w:szCs w:val="28"/>
        </w:rPr>
        <w:t xml:space="preserve"> </w:t>
      </w:r>
      <w:r w:rsidRPr="00DB0CCF">
        <w:rPr>
          <w:color w:val="000000"/>
          <w:sz w:val="28"/>
          <w:szCs w:val="28"/>
          <w:lang w:val="ru-RU"/>
        </w:rPr>
        <w:t>қарағанда</w:t>
      </w:r>
      <w:r w:rsidRPr="00DB0CCF">
        <w:rPr>
          <w:color w:val="000000"/>
          <w:sz w:val="28"/>
          <w:szCs w:val="28"/>
        </w:rPr>
        <w:t xml:space="preserve"> </w:t>
      </w:r>
      <w:r w:rsidRPr="00DB0CCF">
        <w:rPr>
          <w:color w:val="000000"/>
          <w:sz w:val="28"/>
          <w:szCs w:val="28"/>
          <w:lang w:val="ru-RU"/>
        </w:rPr>
        <w:t>қара</w:t>
      </w:r>
      <w:r w:rsidRPr="00DB0CCF">
        <w:rPr>
          <w:color w:val="000000"/>
          <w:sz w:val="28"/>
          <w:szCs w:val="28"/>
        </w:rPr>
        <w:t xml:space="preserve"> </w:t>
      </w:r>
      <w:r w:rsidRPr="00DB0CCF">
        <w:rPr>
          <w:color w:val="000000"/>
          <w:sz w:val="28"/>
          <w:szCs w:val="28"/>
          <w:lang w:val="ru-RU"/>
        </w:rPr>
        <w:t>үзіп</w:t>
      </w:r>
      <w:r w:rsidRPr="00DB0CCF">
        <w:rPr>
          <w:color w:val="000000"/>
          <w:sz w:val="28"/>
          <w:szCs w:val="28"/>
        </w:rPr>
        <w:t xml:space="preserve"> </w:t>
      </w:r>
      <w:r w:rsidRPr="00DB0CCF">
        <w:rPr>
          <w:color w:val="000000"/>
          <w:sz w:val="28"/>
          <w:szCs w:val="28"/>
          <w:lang w:val="ru-RU"/>
        </w:rPr>
        <w:t>алға</w:t>
      </w:r>
      <w:r w:rsidRPr="00DB0CCF">
        <w:rPr>
          <w:color w:val="000000"/>
          <w:sz w:val="28"/>
          <w:szCs w:val="28"/>
        </w:rPr>
        <w:t xml:space="preserve"> </w:t>
      </w:r>
      <w:r w:rsidRPr="00DB0CCF">
        <w:rPr>
          <w:color w:val="000000"/>
          <w:sz w:val="28"/>
          <w:szCs w:val="28"/>
          <w:lang w:val="ru-RU"/>
        </w:rPr>
        <w:t>шықты</w:t>
      </w:r>
      <w:r w:rsidRPr="00DB0CCF">
        <w:rPr>
          <w:color w:val="000000"/>
          <w:sz w:val="28"/>
          <w:szCs w:val="28"/>
        </w:rPr>
        <w:t xml:space="preserve"> </w:t>
      </w:r>
      <w:r w:rsidRPr="00DB0CCF">
        <w:rPr>
          <w:color w:val="000000"/>
          <w:sz w:val="28"/>
          <w:szCs w:val="28"/>
          <w:lang w:val="ru-RU"/>
        </w:rPr>
        <w:t>ғой</w:t>
      </w:r>
      <w:r w:rsidRPr="00DB0CCF">
        <w:rPr>
          <w:color w:val="000000"/>
          <w:sz w:val="28"/>
          <w:szCs w:val="28"/>
        </w:rPr>
        <w:t xml:space="preserve"> </w:t>
      </w:r>
      <w:r w:rsidRPr="00DB0CCF">
        <w:rPr>
          <w:color w:val="000000"/>
          <w:sz w:val="28"/>
          <w:szCs w:val="28"/>
          <w:lang w:val="ru-RU"/>
        </w:rPr>
        <w:t>деймін</w:t>
      </w:r>
      <w:r w:rsidRPr="00DB0CCF">
        <w:rPr>
          <w:color w:val="000000"/>
          <w:sz w:val="28"/>
          <w:szCs w:val="28"/>
        </w:rPr>
        <w:t xml:space="preserve">. </w:t>
      </w:r>
      <w:r w:rsidRPr="00DB0CCF">
        <w:rPr>
          <w:color w:val="000000"/>
          <w:sz w:val="28"/>
          <w:szCs w:val="28"/>
          <w:lang w:val="ru-RU"/>
        </w:rPr>
        <w:t>Соттың тәуелсіздігі, заң алдындағы теңдік ұстанымдары үстемдік етіп тұрса, оған дау бар ма? Солай болсын! Сол «президент соттатқыш» корейлер айналасы 30-ақ жылдың ішінде дамудың сара жолымен зымырап, ғажап жетістіктерге жетті, Батыс қоғамдарын қуып жетіп, кейбіреулерінен озып та кетті.</w:t>
      </w:r>
    </w:p>
    <w:p w14:paraId="2CA957C8" w14:textId="77777777" w:rsidR="00DB0CCF" w:rsidRP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Өз басым Қасым-Жомарт Тоқаевтің президенттік лауазымға келгенін сол кездегі Қазақстан үшін бірден-бір құптарлық адам ретінде қабылдаған едім. Онымен ынтымақтасуды ұсынған посттар жаздым. Бірақ оған бұрынғы президент жұмыс істетпей қойды. Қауіпсіздік Кеңесін президенттіктен де жоғары тұратын институтқа айналдырып алған Бұрынғы Қазіргінің нақты кінәсін көрсете отырып, қызметінен түсіріп тастаған адамын бұрынғысынан да жоғары лауазымға отырғызып, мысын құртты ғой. «Бірігіп шешейік» деген жарияның аясында «мен ұсынамын, сен бекітесің» ұстанымы жатты.</w:t>
      </w:r>
    </w:p>
    <w:p w14:paraId="77995CDC" w14:textId="551B3A40" w:rsidR="00DB0CCF" w:rsidRDefault="00DB0CCF" w:rsidP="00DB0CCF">
      <w:pPr>
        <w:pStyle w:val="a8"/>
        <w:spacing w:after="0" w:line="240" w:lineRule="auto"/>
        <w:ind w:left="0" w:firstLine="567"/>
        <w:jc w:val="both"/>
        <w:rPr>
          <w:color w:val="000000"/>
          <w:sz w:val="28"/>
          <w:szCs w:val="28"/>
          <w:lang w:val="ru-RU"/>
        </w:rPr>
      </w:pPr>
      <w:r w:rsidRPr="00DB0CCF">
        <w:rPr>
          <w:color w:val="000000"/>
          <w:sz w:val="28"/>
          <w:szCs w:val="28"/>
          <w:lang w:val="ru-RU"/>
        </w:rPr>
        <w:t>Үрдіс бұдан былай да жалғаса бермек деп жорамалдауға негіз бар. Әзірше, Ресейдің, және ол қолтығының астына алып, қорғап қалып отырған Бұрынғының қыпалынан сытылып шығу мүмкіндігін көріп отырған жоқпын. Қасым-Жомарт Тоқаев қоғамды демократиялық жолмен дамытуға бастай алады, егер шын мәнінде билік толығымен қолына тисе. Ол қоғамды демократиялық жолмен дамытуға бастай алмайды, егер Бұрынғы оның құлағына сыбырлауын жалғастыра беретін болса.</w:t>
      </w:r>
    </w:p>
    <w:p w14:paraId="6AB18E27"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RU"/>
        </w:rPr>
        <w:t>Бұл тақырыпты жазуға біраз уақыттан бері ниеттендік. Ел астанасында Сержан Бәшіровтің көрмесінде болғаннан бері. Сержан – зергер. Өзі әшекей жасап қоймайды, көненің көзі іспетті құнды заттарды жинайды. Баяғы Өзбекәлі ағадан қалған үрдіс. Сержанның көрмесінде аса құнды жәдігерді көргенбіз.</w:t>
      </w:r>
    </w:p>
    <w:p w14:paraId="38A75618"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lastRenderedPageBreak/>
        <w:t>Ал жазудың кезегі енді келді. Сандыққа кілт болатын жәйт жақында кездесті. Бұл бұйым алғаш рет осы заманғы ең озық технология – 3D принтер арқылы жасалды. Демек, тиегі табылды.</w:t>
      </w:r>
    </w:p>
    <w:p w14:paraId="069EAE17"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t>Әрі қарай жұмбақтамай-ақ қоялық, әңгіме қазақ халқының ең көне бұйымының, анығында бас киімінің бірі – сәукеле туралы. Ең көне ғана емес, ең қымбаттысы дегеннің еш қатесі жоқ. Керек десеңіз, ең сәулелісі осы – сәукеле.</w:t>
      </w:r>
    </w:p>
    <w:p w14:paraId="108953E4"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t>Сержан Бәшіров көрмеге сәукелені Шығыс қазақстан облысы Марқакөл ауданынан әкелген. Сатылмайды, сыйланбайды. Музейге өткізілмейді. Көрмеден кейін иесіне қайтарылады.</w:t>
      </w:r>
    </w:p>
    <w:p w14:paraId="3E3D0FB4"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t>Ғажап мүлік екен. Ескі құжаттарда жазылатындай жүз жылқының құны бар. Күмістің көптігі, оны нақыштаған шеберлік таңдай қақтырды.</w:t>
      </w:r>
    </w:p>
    <w:p w14:paraId="47903958"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t>Сәукеле әжей сандығында жатқандықтан күміс жалтырап тұрған жоқ. Көмескі тартқан, сонысымен құнды. Маңдайға төгілген маржан, екі иыққа түсетін ақ желекте жібек жіпті кесте бар. Негізгі ұстыны киіз екенін ескергенде сәукелені жасауға бірнеше адамның еңбегі сіңген. Киіз басушы. Пішіп, тігіуші. Шекелікке шілтер тоқушы. Күміспен өрнектеуші. Маржан тізуші. Кесте тоқушы.</w:t>
      </w:r>
    </w:p>
    <w:p w14:paraId="02F4AD5B" w14:textId="50979CB7" w:rsid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t>Осы сәукелені атақты этнограф, академик Әлкей Марғұлан көрмеген шығар. Бірақ оның ғылыми еңбегінде сипатталған белгілерді түгел табуға болады. "Сәукеле – қиық конус түріндегі биік бас киім, негізі барқыт, шұға, атласпен қапталған киіз" дейді ғұлама. Мұнда тура солай. "Алдыңғы жағынан маржан, моншақ және күміс салпыншақтармен сәнделеді" дейді. Дәл солай. "Сәукелеге екі жақ самайынан қыздың беліне дейін жетіп тұратын ұзын салпыншақтар ілінеді". Ол да бар.</w:t>
      </w:r>
    </w:p>
    <w:p w14:paraId="233CF506" w14:textId="064C29DE" w:rsidR="006A527A" w:rsidRDefault="006A527A" w:rsidP="006A527A">
      <w:pPr>
        <w:pStyle w:val="a8"/>
        <w:shd w:val="clear" w:color="auto" w:fill="FFFFFF"/>
        <w:spacing w:after="0" w:line="240" w:lineRule="auto"/>
        <w:ind w:left="0" w:firstLine="567"/>
        <w:jc w:val="both"/>
        <w:rPr>
          <w:sz w:val="28"/>
          <w:szCs w:val="28"/>
          <w:lang w:val="kk-KZ"/>
        </w:rPr>
      </w:pPr>
      <w:r w:rsidRPr="006A527A">
        <w:rPr>
          <w:color w:val="000000"/>
          <w:sz w:val="28"/>
          <w:szCs w:val="28"/>
          <w:lang w:val="ru-KZ"/>
        </w:rPr>
        <w:t xml:space="preserve"> </w:t>
      </w:r>
      <w:r w:rsidRPr="00A54727">
        <w:rPr>
          <w:sz w:val="28"/>
          <w:szCs w:val="28"/>
          <w:lang w:val="kk-KZ"/>
        </w:rPr>
        <w:t>Сонымен  мектепке дейінгі ұйым тәрбиешілер</w:t>
      </w:r>
      <w:r>
        <w:rPr>
          <w:sz w:val="28"/>
          <w:szCs w:val="28"/>
          <w:lang w:val="kk-KZ"/>
        </w:rPr>
        <w:t>і</w:t>
      </w:r>
      <w:r w:rsidRPr="00A54727">
        <w:rPr>
          <w:sz w:val="28"/>
          <w:szCs w:val="28"/>
          <w:lang w:val="kk-KZ"/>
        </w:rPr>
        <w:t>нің кәсіби лидерлік әлеуетін дамыту мақсатында ұйымдастырылған жұмыстардың формаларына сәйкес тиімді әдістері таңдалып, пайдалан</w:t>
      </w:r>
      <w:r>
        <w:rPr>
          <w:sz w:val="28"/>
          <w:szCs w:val="28"/>
          <w:lang w:val="kk-KZ"/>
        </w:rPr>
        <w:t>удың нәтижесі.</w:t>
      </w:r>
      <w:r w:rsidRPr="00A54727">
        <w:rPr>
          <w:sz w:val="28"/>
          <w:szCs w:val="28"/>
          <w:lang w:val="kk-KZ"/>
        </w:rPr>
        <w:t xml:space="preserve"> Пайдаланған әдістерді жүйелі және жоспарлы қолдану болашақ тәрбиешілердің кәсіби лидерлік әлеуетін дамытуда оң нәтижесін көрсетті</w:t>
      </w:r>
      <w:r>
        <w:rPr>
          <w:sz w:val="28"/>
          <w:szCs w:val="28"/>
          <w:lang w:val="kk-KZ"/>
        </w:rPr>
        <w:t xml:space="preserve"> (</w:t>
      </w:r>
      <w:r w:rsidRPr="006A527A">
        <w:rPr>
          <w:sz w:val="28"/>
          <w:szCs w:val="28"/>
          <w:lang w:val="kk-KZ"/>
        </w:rPr>
        <w:t>2</w:t>
      </w:r>
      <w:r>
        <w:rPr>
          <w:sz w:val="28"/>
          <w:szCs w:val="28"/>
          <w:lang w:val="kk-KZ"/>
        </w:rPr>
        <w:t>-сурет)</w:t>
      </w:r>
      <w:r w:rsidRPr="006A527A">
        <w:rPr>
          <w:sz w:val="28"/>
          <w:szCs w:val="28"/>
          <w:lang w:val="kk-KZ"/>
        </w:rPr>
        <w:t xml:space="preserve"> [20</w:t>
      </w:r>
      <w:r w:rsidRPr="00EF4E3A">
        <w:rPr>
          <w:sz w:val="28"/>
          <w:szCs w:val="28"/>
          <w:lang w:val="kk-KZ"/>
        </w:rPr>
        <w:t>1</w:t>
      </w:r>
      <w:r w:rsidRPr="006A527A">
        <w:rPr>
          <w:sz w:val="28"/>
          <w:szCs w:val="28"/>
          <w:lang w:val="kk-KZ"/>
        </w:rPr>
        <w:t>]</w:t>
      </w:r>
      <w:r>
        <w:rPr>
          <w:sz w:val="28"/>
          <w:szCs w:val="28"/>
          <w:lang w:val="kk-KZ"/>
        </w:rPr>
        <w:t>.</w:t>
      </w:r>
    </w:p>
    <w:p w14:paraId="11BE2484" w14:textId="779E57E5" w:rsidR="006A527A" w:rsidRDefault="006A527A" w:rsidP="006A527A">
      <w:pPr>
        <w:pStyle w:val="a8"/>
        <w:shd w:val="clear" w:color="auto" w:fill="FFFFFF"/>
        <w:spacing w:after="0" w:line="240" w:lineRule="auto"/>
        <w:ind w:left="0" w:firstLine="567"/>
        <w:jc w:val="both"/>
        <w:rPr>
          <w:sz w:val="28"/>
          <w:szCs w:val="28"/>
          <w:lang w:val="kk-KZ"/>
        </w:rPr>
      </w:pPr>
    </w:p>
    <w:p w14:paraId="3941EEA6" w14:textId="77777777" w:rsidR="006A527A" w:rsidRDefault="006A527A" w:rsidP="006A527A">
      <w:pPr>
        <w:spacing w:after="0" w:line="240" w:lineRule="auto"/>
        <w:ind w:firstLine="567"/>
        <w:jc w:val="center"/>
        <w:rPr>
          <w:rFonts w:ascii="Times New Roman" w:hAnsi="Times New Roman"/>
          <w:spacing w:val="-2"/>
          <w:sz w:val="28"/>
          <w:szCs w:val="28"/>
          <w:lang w:val="kk-KZ"/>
        </w:rPr>
      </w:pPr>
      <w:r w:rsidRPr="00306771">
        <w:rPr>
          <w:noProof/>
          <w:lang w:eastAsia="ru-RU"/>
        </w:rPr>
        <w:drawing>
          <wp:inline distT="0" distB="0" distL="0" distR="0" wp14:anchorId="58848B95" wp14:editId="6FEBC40B">
            <wp:extent cx="4314825" cy="2257425"/>
            <wp:effectExtent l="0" t="0" r="0" b="0"/>
            <wp:docPr id="1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825" cy="2257425"/>
                    </a:xfrm>
                    <a:prstGeom prst="rect">
                      <a:avLst/>
                    </a:prstGeom>
                    <a:noFill/>
                    <a:ln>
                      <a:noFill/>
                    </a:ln>
                  </pic:spPr>
                </pic:pic>
              </a:graphicData>
            </a:graphic>
          </wp:inline>
        </w:drawing>
      </w:r>
    </w:p>
    <w:p w14:paraId="316D1865" w14:textId="77777777" w:rsidR="006A527A" w:rsidRDefault="006A527A" w:rsidP="006A527A">
      <w:pPr>
        <w:spacing w:after="0" w:line="240" w:lineRule="auto"/>
        <w:ind w:firstLine="567"/>
        <w:jc w:val="both"/>
        <w:rPr>
          <w:rFonts w:ascii="Times New Roman" w:hAnsi="Times New Roman"/>
          <w:spacing w:val="-2"/>
          <w:sz w:val="28"/>
          <w:szCs w:val="28"/>
          <w:lang w:val="kk-KZ"/>
        </w:rPr>
      </w:pPr>
    </w:p>
    <w:p w14:paraId="414D961C" w14:textId="37C25630" w:rsidR="006A527A" w:rsidRPr="00363785" w:rsidRDefault="006A527A" w:rsidP="006A527A">
      <w:pPr>
        <w:pStyle w:val="a8"/>
        <w:ind w:firstLine="540"/>
        <w:rPr>
          <w:bCs/>
          <w:sz w:val="28"/>
          <w:szCs w:val="28"/>
          <w:lang w:val="kk-KZ"/>
        </w:rPr>
      </w:pPr>
      <w:r>
        <w:rPr>
          <w:bCs/>
          <w:sz w:val="28"/>
          <w:szCs w:val="28"/>
          <w:lang w:val="kk-KZ"/>
        </w:rPr>
        <w:t xml:space="preserve">Сурет </w:t>
      </w:r>
      <w:r w:rsidRPr="006A527A">
        <w:rPr>
          <w:bCs/>
          <w:sz w:val="28"/>
          <w:szCs w:val="28"/>
          <w:lang w:val="kk-KZ"/>
        </w:rPr>
        <w:t>2</w:t>
      </w:r>
      <w:r>
        <w:rPr>
          <w:bCs/>
          <w:sz w:val="28"/>
          <w:szCs w:val="28"/>
          <w:lang w:val="kk-KZ"/>
        </w:rPr>
        <w:t>-</w:t>
      </w:r>
      <w:r w:rsidRPr="00363785">
        <w:rPr>
          <w:bCs/>
          <w:sz w:val="28"/>
          <w:szCs w:val="28"/>
          <w:lang w:val="kk-KZ"/>
        </w:rPr>
        <w:t xml:space="preserve"> </w:t>
      </w:r>
      <w:r w:rsidRPr="00B74BA2">
        <w:rPr>
          <w:bCs/>
          <w:sz w:val="28"/>
          <w:szCs w:val="28"/>
          <w:lang w:val="kk-KZ"/>
        </w:rPr>
        <w:t xml:space="preserve">Кәсіби лидерлік  әлеуеті дамыған </w:t>
      </w:r>
      <w:r>
        <w:rPr>
          <w:bCs/>
          <w:sz w:val="28"/>
          <w:szCs w:val="28"/>
          <w:lang w:val="kk-KZ"/>
        </w:rPr>
        <w:t xml:space="preserve">болашақ </w:t>
      </w:r>
      <w:r w:rsidRPr="00B74BA2">
        <w:rPr>
          <w:bCs/>
          <w:sz w:val="28"/>
          <w:szCs w:val="28"/>
          <w:lang w:val="kk-KZ"/>
        </w:rPr>
        <w:t>тәрбиеші</w:t>
      </w:r>
    </w:p>
    <w:p w14:paraId="109EDAF0" w14:textId="77777777" w:rsidR="006A527A" w:rsidRPr="00A54727" w:rsidRDefault="006A527A" w:rsidP="006A527A">
      <w:pPr>
        <w:pStyle w:val="a8"/>
        <w:shd w:val="clear" w:color="auto" w:fill="FFFFFF"/>
        <w:spacing w:after="0" w:line="240" w:lineRule="auto"/>
        <w:ind w:left="0" w:firstLine="567"/>
        <w:jc w:val="both"/>
        <w:rPr>
          <w:sz w:val="28"/>
          <w:szCs w:val="28"/>
          <w:lang w:val="kk-KZ"/>
        </w:rPr>
      </w:pPr>
    </w:p>
    <w:p w14:paraId="2FFD4B42" w14:textId="77777777" w:rsidR="006A527A" w:rsidRPr="006A527A" w:rsidRDefault="006A527A" w:rsidP="00427CAB">
      <w:pPr>
        <w:pStyle w:val="a8"/>
        <w:shd w:val="clear" w:color="auto" w:fill="FFFFFF"/>
        <w:spacing w:after="0" w:line="240" w:lineRule="auto"/>
        <w:ind w:left="0" w:firstLine="567"/>
        <w:jc w:val="both"/>
        <w:rPr>
          <w:color w:val="000000"/>
          <w:sz w:val="28"/>
          <w:szCs w:val="28"/>
          <w:lang w:val="kk-KZ"/>
        </w:rPr>
      </w:pPr>
    </w:p>
    <w:p w14:paraId="7FAB1B00"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KZ"/>
        </w:rPr>
      </w:pPr>
      <w:r w:rsidRPr="00427CAB">
        <w:rPr>
          <w:color w:val="000000"/>
          <w:sz w:val="28"/>
          <w:szCs w:val="28"/>
          <w:lang w:val="ru-KZ"/>
        </w:rPr>
        <w:lastRenderedPageBreak/>
        <w:t>Біз Шығыс Қазақстанда тусақ та, бала, тіпті жігіт кезіміздегі үйлену тойларына қалыңдық сәукеле кимейтін. Мынандай сандықта сақтағанмен жұрт алдына көрсетпейтін. Себебі, қазақ күніне бес рет бас ұратын жайнамазды құртқан большевиктік билік қалыңдықтың өз босағасынан аттанарда басына кигізілетін бас киімді де ескіліктің белгісі деп тапты.</w:t>
      </w:r>
    </w:p>
    <w:p w14:paraId="2067C4E6" w14:textId="6C48433B" w:rsidR="00427CAB" w:rsidRPr="00427CAB" w:rsidRDefault="00427CAB" w:rsidP="00427CAB">
      <w:pPr>
        <w:pStyle w:val="a8"/>
        <w:shd w:val="clear" w:color="auto" w:fill="FFFFFF"/>
        <w:spacing w:after="0" w:line="240" w:lineRule="auto"/>
        <w:ind w:left="0" w:firstLine="567"/>
        <w:jc w:val="both"/>
        <w:rPr>
          <w:color w:val="333333"/>
          <w:sz w:val="28"/>
          <w:szCs w:val="28"/>
        </w:rPr>
      </w:pPr>
      <w:r w:rsidRPr="00427CAB">
        <w:rPr>
          <w:color w:val="000000"/>
          <w:sz w:val="28"/>
          <w:szCs w:val="28"/>
          <w:lang w:val="ru-KZ"/>
        </w:rPr>
        <w:t xml:space="preserve">Коммунистік заманда сәукеле көненің қалдығы қатарында саналғанда оны сипаттап жаза алған Әлкей Марғұланнан кейін Өзбекәлі Жәнібеков еді. Орыс тіліндегі "Эхо" атты кітабында бұл бас </w:t>
      </w:r>
    </w:p>
    <w:p w14:paraId="47F97C8D"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Ертеректе</w:t>
      </w:r>
      <w:r w:rsidRPr="00427CAB">
        <w:rPr>
          <w:color w:val="000000"/>
          <w:sz w:val="28"/>
          <w:szCs w:val="28"/>
        </w:rPr>
        <w:t xml:space="preserve"> </w:t>
      </w:r>
      <w:r w:rsidRPr="00427CAB">
        <w:rPr>
          <w:color w:val="000000"/>
          <w:sz w:val="28"/>
          <w:szCs w:val="28"/>
          <w:lang w:val="ru-RU"/>
        </w:rPr>
        <w:t>қазақ</w:t>
      </w:r>
      <w:r w:rsidRPr="00427CAB">
        <w:rPr>
          <w:color w:val="000000"/>
          <w:sz w:val="28"/>
          <w:szCs w:val="28"/>
        </w:rPr>
        <w:t xml:space="preserve"> </w:t>
      </w:r>
      <w:r w:rsidRPr="00427CAB">
        <w:rPr>
          <w:color w:val="000000"/>
          <w:sz w:val="28"/>
          <w:szCs w:val="28"/>
          <w:lang w:val="ru-RU"/>
        </w:rPr>
        <w:t>ұзатылар</w:t>
      </w:r>
      <w:r w:rsidRPr="00427CAB">
        <w:rPr>
          <w:color w:val="000000"/>
          <w:sz w:val="28"/>
          <w:szCs w:val="28"/>
        </w:rPr>
        <w:t xml:space="preserve"> </w:t>
      </w:r>
      <w:r w:rsidRPr="00427CAB">
        <w:rPr>
          <w:color w:val="000000"/>
          <w:sz w:val="28"/>
          <w:szCs w:val="28"/>
          <w:lang w:val="ru-RU"/>
        </w:rPr>
        <w:t>қызға</w:t>
      </w:r>
      <w:r w:rsidRPr="00427CAB">
        <w:rPr>
          <w:color w:val="000000"/>
          <w:sz w:val="28"/>
          <w:szCs w:val="28"/>
        </w:rPr>
        <w:t xml:space="preserve"> </w:t>
      </w:r>
      <w:r w:rsidRPr="00427CAB">
        <w:rPr>
          <w:color w:val="000000"/>
          <w:sz w:val="28"/>
          <w:szCs w:val="28"/>
          <w:lang w:val="ru-RU"/>
        </w:rPr>
        <w:t>бүкіл</w:t>
      </w:r>
      <w:r w:rsidRPr="00427CAB">
        <w:rPr>
          <w:color w:val="000000"/>
          <w:sz w:val="28"/>
          <w:szCs w:val="28"/>
        </w:rPr>
        <w:t xml:space="preserve"> </w:t>
      </w:r>
      <w:r w:rsidRPr="00427CAB">
        <w:rPr>
          <w:color w:val="000000"/>
          <w:sz w:val="28"/>
          <w:szCs w:val="28"/>
          <w:lang w:val="ru-RU"/>
        </w:rPr>
        <w:t>киімді</w:t>
      </w:r>
      <w:r w:rsidRPr="00427CAB">
        <w:rPr>
          <w:color w:val="000000"/>
          <w:sz w:val="28"/>
          <w:szCs w:val="28"/>
        </w:rPr>
        <w:t xml:space="preserve"> </w:t>
      </w:r>
      <w:r w:rsidRPr="00427CAB">
        <w:rPr>
          <w:color w:val="000000"/>
          <w:sz w:val="28"/>
          <w:szCs w:val="28"/>
          <w:lang w:val="ru-RU"/>
        </w:rPr>
        <w:t>жаңадан</w:t>
      </w:r>
      <w:r w:rsidRPr="00427CAB">
        <w:rPr>
          <w:color w:val="000000"/>
          <w:sz w:val="28"/>
          <w:szCs w:val="28"/>
        </w:rPr>
        <w:t xml:space="preserve"> </w:t>
      </w:r>
      <w:r w:rsidRPr="00427CAB">
        <w:rPr>
          <w:color w:val="000000"/>
          <w:sz w:val="28"/>
          <w:szCs w:val="28"/>
          <w:lang w:val="ru-RU"/>
        </w:rPr>
        <w:t>тіктірген</w:t>
      </w:r>
      <w:r w:rsidRPr="00427CAB">
        <w:rPr>
          <w:color w:val="000000"/>
          <w:sz w:val="28"/>
          <w:szCs w:val="28"/>
        </w:rPr>
        <w:t xml:space="preserve">. </w:t>
      </w:r>
      <w:r w:rsidRPr="00427CAB">
        <w:rPr>
          <w:color w:val="000000"/>
          <w:sz w:val="28"/>
          <w:szCs w:val="28"/>
          <w:lang w:val="ru-RU"/>
        </w:rPr>
        <w:t>Осында екі киімнің жөні бөлек. Бірі – аяқ киімі, екіншісі – бас киімі.</w:t>
      </w:r>
    </w:p>
    <w:p w14:paraId="492C14A0"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Аяқ киім үшін үйге шебер шақырған. Ол асай-мүсейін: қоныш пен ұлтанның былғарысын, тігетін тарамысы мен қағатын ағаш шегесін, бізі мен пышағын, қалыбы мен балғасын ала келеді. Той болатын ауылда апталап жатып, қыздың аяғын өлшей отырып, шап-шақ етігін тіккен. Ақысына бірнеше қой алатын. Жомарттар жылқы жетектеткен. Етіктің бәсі – сол.</w:t>
      </w:r>
    </w:p>
    <w:p w14:paraId="3B200B14"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Қалыңдықтың бас киімі – сәукеле одан әлденеше есе қымбат. Оның шебері ауыл аралаған емес. Оған арнайы барып тапсырыс беретін. Уақыт жағынан ертерек тапсыратын.</w:t>
      </w:r>
    </w:p>
    <w:p w14:paraId="5755C6A5"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Сәукелені тігу мен әшекейлеуге өте көп күн керек. Сипатын жоғарыда академиктің еңбегінен оқыдық. Ол аз десеңіз, кейде маңдайына гауһар орнатқан. Бәрін бағалағанда бір сәукеле жүз жылқы тұрса, оған таң қалмау керек.</w:t>
      </w:r>
    </w:p>
    <w:p w14:paraId="10B2939E"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Мұндай бас киімді өз қызына кім тіктіре алады? Әлбетте дәулетті адамдар. Ал Кеңес үкіметі байларды тегіс кәмпескелеп жер аударды. Байлықтың белгісі болатын сәукеле бұдан кейін көзден бұл-бұл ұшпай қайтеді?!</w:t>
      </w:r>
    </w:p>
    <w:p w14:paraId="7D7B8CE1"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Солай тұрмыстан шеттетілген кезде біздің алданышымыз сәукеле сөзі кездесетін өлең ғана болды. Марқұм Ғабиден Құлахмет ақынға рахмет. Ол көктемді қалыңдыққа теңейді:</w:t>
      </w:r>
    </w:p>
    <w:p w14:paraId="6D73AD51"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Біз осылайша ауыл тойларынан сәукеле көрмесек те, ол туралы әсерлі өлеңді естіп өсіп едік. Онда сандықта тығулы сәукеле барын білмедік. Шалғайдағы сандық қана емес, сәукеленің сәнділерін сонау Санкт-Петербургтің қоймалары да сақтаған екен. Орыс билеушілері озбырлық немесе аярлықпен алғызған. Сандықта сол озбырлардың көзінен таса болу үшін жасырылған шығар.</w:t>
      </w:r>
    </w:p>
    <w:p w14:paraId="59F9609D"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Қазақ ертегілерінде "сегіз ұлым бір төбе, тоғызыншысы бір төбе" дейтін еді. Сол сияқты қазақ үшін бүкіл киім бір төбе де, сәукеле бір төбе болары даусыз. Мәселе құнында ғана емес, маңызында. Сәукелені қыз ұзатыларда ғана кигізген.</w:t>
      </w:r>
    </w:p>
    <w:p w14:paraId="4EFC3E2D"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Қыздар он екі жасқа дейін үкілі тақия киетін. Одан бөріктің кезегі келеді. Жиегі сусар, кәмшат, құндыз сияқты аңның қымбат терісімен әдептелген. Ұзатылғанда бөрікті шешіп, сәукеле кигізеді. Келін болып түскен соң бірер ай "құтты болсын" үшін киіп жүреді. Ары қарай сақтауға қойылып, орнын келіншектің жаулығы мен қасабасы басады. Жылдар өте ақ кимешектің кезегі келеді.</w:t>
      </w:r>
    </w:p>
    <w:p w14:paraId="3DEA27B4"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 xml:space="preserve">Әйелдер ғана емес, еркектердің бас киімдері түгелге жуық қамтылған бір тарихи фото бар. Анда-санда әлеуметтік желіде жарияланып жатады. Түпнұсқа Ресейдің Санкт-Петербург қаласындағы Антропология және этнография музейінде. Әу баста музей емес, кунсткамера. Ресей патшалары бодан </w:t>
      </w:r>
      <w:r w:rsidRPr="00427CAB">
        <w:rPr>
          <w:color w:val="000000"/>
          <w:sz w:val="28"/>
          <w:szCs w:val="28"/>
          <w:lang w:val="ru-RU"/>
        </w:rPr>
        <w:lastRenderedPageBreak/>
        <w:t>халықтардан адал не арам жолмен сатып алынған, тіпті тартып алынған ерекше нәрселерді сақтайтын орын.</w:t>
      </w:r>
    </w:p>
    <w:p w14:paraId="5B01F8AF"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Қазақтың талай дүниесі сонда. Көруіңе болады, бірақ қайтара алмайсың. Мына фотода қазақтың бай отбасы түсірілген. Байдың өзі мен үлкен ұл тұмақ киген. Тұмақ әдетте түлкі терісінен. Тізерлеп отырған екінші ұлда құндыз бөрік. Бәйбішенің басында ақ кимешек. Шебердің қолынан шыққаны шетіндегі әдебінен байқалады. Байдың екі жақта тұрған екі қызы кәмшат бөрік киген. Үстіне үкі таққан. Халық әніндегі:</w:t>
      </w:r>
    </w:p>
    <w:p w14:paraId="3CA3386E"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Қыздың ақ тамағы мен қара қасы, білектей бұрымы – жаратылыс сыйлаған сұлулық десек, сылдыр қаққан шолпы мен кәмшат бөрік оны үстемелей түсуге керек екен. Абайдан ұққанымыз.</w:t>
      </w:r>
    </w:p>
    <w:p w14:paraId="5CB8B870"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Әлгі суреттің шарықтау шегі бар. Ол – жеті адамның ең ортасында қырынан тұрған қалыңдық, байдың ұзатылатын қызы. Ал қалыңдықтың тұла бойының өз шарықтау шегі бар. Әлбетте, сәукеле. Қазақ байының рухани және материалдық дәулетін жарқырата көрсету мақсатымен түсірілген фото сайып келгенде сәукеленің өзгеше сәулетін танытады.</w:t>
      </w:r>
      <w:r w:rsidRPr="00427CAB">
        <w:rPr>
          <w:color w:val="000000"/>
          <w:sz w:val="28"/>
          <w:szCs w:val="28"/>
        </w:rPr>
        <w:t>  </w:t>
      </w:r>
    </w:p>
    <w:p w14:paraId="358890C8"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Ресейдің кунсткамерасында фотосы ғана емес, сәукеленің өзі де бар. ХХІ ғасыр басында "Бір бұйымның әлемі" атты көрме акциясын бастағанда Орта Азиядан жиналған 10 мың жәдігердің арасынан ең бірінші болып сәукелені көрсеткен. Негізі, он мыңның төртеуі сәукеле екен. Жұрт алдына шығарылғанының музейдегі нөмірі 439-21.</w:t>
      </w:r>
    </w:p>
    <w:p w14:paraId="5327184E"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Қазақ, қырғыз, тәжік, түркімен және басқа халықтардың небір бұйым-киімінің арасынан "Бір бұйымның әлемі" көрмесіне бірінші болып қойылғаны – сәукеленің қайталанбас сәулеті мен ол туралы айтылатын хикаяның молдығынан. Бірінші Петр іргетасын қалап кеткен қоймаға ерікті-еріксіз кетсе де, төрт сәукеленің сақталып тұрғанына тәубе. Иә, сәукеле тұрмақ оны киген қыздың талайы еріксіз кеткенін ұмытпайық.</w:t>
      </w:r>
    </w:p>
    <w:p w14:paraId="50EA9D4D"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Әлем ғажайып адамдарға толы. Алыстағы, шетелдегі халықтар арасындағылар емес. Өзіміздің айналамыздағылар. Іні-қарындастарымыз. Өз өрендеріміз. Биліктегілердің әулеттері емес, қарапайым адамдардың ұрпақтары.</w:t>
      </w:r>
    </w:p>
    <w:p w14:paraId="53A181A4"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Сержан – соның бірі болса, тағы бірі – Ниса. Фамилиясы Кинжалина. Негізі, атасының аты Кенжалы болған шығар. Құжаттандыру бір ғасырдан астам орыстың билігі арқылы жүргізілгендіктен, кімнің тегі өзгермей, бұрмаланбай қалды дейсіз.</w:t>
      </w:r>
    </w:p>
    <w:p w14:paraId="75F75547"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Нисаны да сыртынан бірнеше жыл бойы қызықтап келеміз. Түрлі ақпарат құралдарында шыққан мақалалар арқылы. Екібастұздағы Өнер үйін сақтап, жөндеп, жұмысшы табы арасына ізгілік нұрын сепкен, бейнелеп айтсақ қалың күлдің үстіне гүл өсірген анасы қызын дизайн болуға тәрбиеледі.</w:t>
      </w:r>
    </w:p>
    <w:p w14:paraId="2C8F89CB"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Компьютерде үлгілеуді үйренген Ниса дизайнер болды. Орындықтары, журнал үстелдері әлемге танымал. Миланда, Токиода, Парижде, Гонконгте талайға таңдай қақтырған. Өйткені, бұрынғы көз үйренген ағаш емес. Осы заманғы материал және технология. Суреттей алмайсыз, тек көру керек. Ең болмаса интернеттегі парақшасынан.</w:t>
      </w:r>
    </w:p>
    <w:p w14:paraId="19A5F41C"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 xml:space="preserve">Күндердің күнінде Ниса тұрмысқа шығарда ата салты еске түсіп, сәукеле кигісі келеді. Иә, сәукеле тәуелсіздіктен соң ортамызға оралды ғой. Қазір </w:t>
      </w:r>
      <w:r w:rsidRPr="00427CAB">
        <w:rPr>
          <w:color w:val="000000"/>
          <w:sz w:val="28"/>
          <w:szCs w:val="28"/>
          <w:lang w:val="ru-RU"/>
        </w:rPr>
        <w:lastRenderedPageBreak/>
        <w:t>ұзатылар қыздың көбі сәукелелі. Әріптесіміз, белгілі радиожурналист Жанар Оразымбет те өз қызын солай кигізіп ұзатқан. Сандықтан алып берген жоқ, қазіргі шебердің қолынан шыққаны.</w:t>
      </w:r>
    </w:p>
    <w:p w14:paraId="4868EA76"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Басқа қалыңдықтар сияқты Ниса да сәукеле кигісі келді. Өзі дизайнер. Жас та болса, әлем таныған. Сондықтан есте қалар оқиғаның есте қалар бұйымын өзі жасағанды жөн көрді. Жоғарыда сипатталған ақ киіз, қызыл мақпал, аң терісі, күміс, маржан, ақ атлас, жібек кестенің ешбірін қолданбастан.</w:t>
      </w:r>
    </w:p>
    <w:p w14:paraId="6143A26D" w14:textId="77777777" w:rsidR="00427CAB" w:rsidRP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Дизайндық жұмыс компьютерде толық бітті. Енді оны зат ретінде жасау керек. Үлгіні 3</w:t>
      </w:r>
      <w:r w:rsidRPr="00427CAB">
        <w:rPr>
          <w:color w:val="000000"/>
          <w:sz w:val="28"/>
          <w:szCs w:val="28"/>
        </w:rPr>
        <w:t>D</w:t>
      </w:r>
      <w:r w:rsidRPr="00427CAB">
        <w:rPr>
          <w:color w:val="000000"/>
          <w:sz w:val="28"/>
          <w:szCs w:val="28"/>
          <w:lang w:val="ru-RU"/>
        </w:rPr>
        <w:t xml:space="preserve"> принтер арқылы құйып шығатын компания іздейді. Принтер арқылы 3</w:t>
      </w:r>
      <w:r w:rsidRPr="00427CAB">
        <w:rPr>
          <w:color w:val="000000"/>
          <w:sz w:val="28"/>
          <w:szCs w:val="28"/>
        </w:rPr>
        <w:t>D</w:t>
      </w:r>
      <w:r w:rsidRPr="00427CAB">
        <w:rPr>
          <w:color w:val="000000"/>
          <w:sz w:val="28"/>
          <w:szCs w:val="28"/>
          <w:lang w:val="ru-RU"/>
        </w:rPr>
        <w:t xml:space="preserve"> омыртқа жасап, адам денесіне салғанын, осы тәсілмен автокөлік бөлшегін жасағанын, ақыр аяғында кәдімгі үй құйып шыққанын оқығанбыз. Бірақ, мұның бәрі шетелде. Біздің елде жоқ екен.</w:t>
      </w:r>
    </w:p>
    <w:p w14:paraId="7ABB1AD1" w14:textId="58EF4F50" w:rsidR="00427CAB" w:rsidRDefault="00427CAB" w:rsidP="00427CAB">
      <w:pPr>
        <w:pStyle w:val="a8"/>
        <w:shd w:val="clear" w:color="auto" w:fill="FFFFFF"/>
        <w:spacing w:after="0" w:line="240" w:lineRule="auto"/>
        <w:ind w:left="0" w:firstLine="567"/>
        <w:jc w:val="both"/>
        <w:rPr>
          <w:color w:val="000000"/>
          <w:sz w:val="28"/>
          <w:szCs w:val="28"/>
          <w:lang w:val="ru-RU"/>
        </w:rPr>
      </w:pPr>
      <w:r w:rsidRPr="00427CAB">
        <w:rPr>
          <w:color w:val="000000"/>
          <w:sz w:val="28"/>
          <w:szCs w:val="28"/>
          <w:lang w:val="ru-RU"/>
        </w:rPr>
        <w:t>Ниса өз үлгісін 3</w:t>
      </w:r>
      <w:r w:rsidRPr="00427CAB">
        <w:rPr>
          <w:color w:val="000000"/>
          <w:sz w:val="28"/>
          <w:szCs w:val="28"/>
        </w:rPr>
        <w:t>D</w:t>
      </w:r>
      <w:r w:rsidRPr="00427CAB">
        <w:rPr>
          <w:color w:val="000000"/>
          <w:sz w:val="28"/>
          <w:szCs w:val="28"/>
          <w:lang w:val="ru-RU"/>
        </w:rPr>
        <w:t xml:space="preserve"> принтерде құйып беруді мәскеулік әріптестеріне тапсырған. Бірнеше күнде әппақ, жарқыраған сәукеле жасалды. Әрине құны жүз жылқы деуге болмас. Бірақ, мұның да көркі көз тартады. Ерекше ақ пластик өте берік және әппақ. Жарық түскенде тіпті жарқырап кетеді. Әлкей Марғұлан сипаттап жазған екі самайдан ілінетін сәнді салпыншақтарға дейін бар.</w:t>
      </w:r>
    </w:p>
    <w:p w14:paraId="1989A28B"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Солтүстік Корея мен Таяу шығысқа қатысты кейбір қиындықтар бар. Бұл мәселе маған мұраға қалды, мен оны әрдайым айтып жүремін, барып тұрған бейберекетсіздік. Елде проблема жеткілікті еді. Бұл ИГИЛ мен Таяу шығысқа қатысты. Рас, біз ИГИЛ-ға қатысты өткен тоғыз жылдан қарағанда, тоғыз айдың ішінде көп нәрсе жасадық. Шынында өте көп, көп мәселе шешілді. Біз әскерге көп көңіл бөлдік, біз оны дамытудамыз. Жуырда ғана $700 млрд бюджет мақұлданды. </w:t>
      </w:r>
    </w:p>
    <w:p w14:paraId="502D7201"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Біздің науқан өте сәтті болды. Елдің көбі түсіне бермейтін бір жәйт, мен Хиллари Клинтонға қарағанда аз шығын жұмсадым. Бұл да бизнес сияқты. Егер мәліметтерге қарасақ, арасы жер мен көктей екенін көреміз. Мәселен, бұған дейін аз шығындалып, жеңіске жетсең, бұл жақсы нәтиже саналатын. Ал қазір бұл туралы ешкім айтқысы келмейді.</w:t>
      </w:r>
    </w:p>
    <w:p w14:paraId="7A7B8373"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80"/>
          <w:sz w:val="28"/>
          <w:szCs w:val="28"/>
          <w:lang w:val="ru-KZ" w:eastAsia="ru-KZ"/>
        </w:rPr>
        <w:t> </w:t>
      </w:r>
      <w:r w:rsidRPr="004F2AB0">
        <w:rPr>
          <w:rFonts w:ascii="Times New Roman" w:hAnsi="Times New Roman"/>
          <w:color w:val="000000"/>
          <w:sz w:val="28"/>
          <w:szCs w:val="28"/>
          <w:lang w:val="ru-KZ" w:eastAsia="ru-KZ"/>
        </w:rPr>
        <w:t>Елдің көбі түсіне бермейтін бір жәйт,мен Хиллари Клинтонға қарағанда аз шығын жұмсадым. Бұл да бизнес сияқты</w:t>
      </w:r>
    </w:p>
    <w:p w14:paraId="6F6ED2FA"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Менің ойымша бұл жақсы болды... Кеше барлық адмиралдармен және генералдармен жоғарғы деңгейде өткен кешкі аста бірге болдық. Бәлкім, сіз жаңалықтардан көрген боларсыз. Бұл бір керемет кеш болды. Мен, бірақ бизнес туралы айттым. Мен былай дедім: «Сіздердің жабдықтарыңыз тым ұзақ жасалады және ол өте қымбат»- дедім. Сондықтан, мен келіссөздермен тікелей өзім айналысуға бел байладым, мәселен F-35 жойғышына қатысты Lockheed арасында, бәлкім сіз Lockheed басшысы Мэрилинді білетін шығарсыз, ол өте керемет адам. Бірақ, мен Boeing пен Lockheed арасында тендер ұйымдастырдым.  Нәтижесінде, мен Lockheed белгілеген бағаны миллиардтаған долларға төмендеттім және бұған менің көп уақытым кеткен жоқ.</w:t>
      </w:r>
    </w:p>
    <w:p w14:paraId="09A0B8EF"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xml:space="preserve">Конгресс делік. Бұл үнемі болатын елеулі кедергі. Конгрессте ниеті түзу адамдар баршылық және олар өз идеяларын жоғары бағалайды. Мен оны түсінемін және бұл маған кедергі емес. Алайда, араларында мемлекет мүддесіне сай емес дүниелерді, қажетсіз шешімдерді итермелеп, айтқанынан қатпай, </w:t>
      </w:r>
      <w:r w:rsidRPr="004F2AB0">
        <w:rPr>
          <w:rFonts w:ascii="Times New Roman" w:hAnsi="Times New Roman"/>
          <w:color w:val="000000"/>
          <w:sz w:val="28"/>
          <w:szCs w:val="28"/>
          <w:lang w:val="ru-KZ" w:eastAsia="ru-KZ"/>
        </w:rPr>
        <w:lastRenderedPageBreak/>
        <w:t>өзінікін дәлелдеп көлгірситіндер жетерлік. Мен тек осындай адамдармен дауласамын. </w:t>
      </w:r>
    </w:p>
    <w:p w14:paraId="75E362E4"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Адамдар түсіне бермейді, мен алғашқы тоғыз айда кез келген басқа президенттен қарағанда әлдеқайда көп заң қабылдадым. Біз 50 астам заң қабылдадық. Мен президент жарлықтарын айтып отырған жоқпын, дегенмен олар да маңызды. Мен заңдар туралы айтып отырмын. Әскер ардагерлерінің құқын бұзу туралы жауапкершілік, дәлірек айтсақ осы күнге дейін қабылданбаған заң жайында. Бұл дегеніміз, енді адамдар жауапкершілікті сезінеді, себебі бұған дейін сіз ардагерлермен жұмыс істейтіндердің салғырттығын байқасаңыз оған ештеңе жасай алмайтын едіңіз. Енді салықпен айналысамыз. Денсаулық сақтау мәселесін жөнге келтіремін. Маған бір ғана дауыс жетпейді,бірақ бәрібір мен оны шешемін.  </w:t>
      </w:r>
    </w:p>
    <w:p w14:paraId="2F55BC44"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Әзірге балама дайындалмағандықтан сіздің әкімшілігіңіз үшін Обаманың кезінде қабылданған заңдармен жұмыс істеуге тура келе ме?</w:t>
      </w:r>
    </w:p>
    <w:p w14:paraId="072444DD"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Менің ойымша, денсаулық сақтауға дейін біз инфрақұрылым туралы керемет заң жобаны ұсынатын боламыз, оны қабылдау аса қиындық тудырмайды. Шын мәнінде, оған республикалықтардан қарағанда, демократтар көп дауыс береді деген ойдамын. Сонымен қатар, менде экономикалық даму туралы тағы бір заң бар, бұл тіпті тамаша болады деп ойлаймын. Сіз бұл туралы алғаш естіп отырсыз. Мен оны жасаймын.</w:t>
      </w:r>
    </w:p>
    <w:p w14:paraId="157282B1"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Бұл мені мүлде алаңдатпайды, егер сіз қалатын болсаңыз, онда салық болмайды. Біз өз компанияларымызды қорғауымыз керек. Байқап қарасаңыз олар қандай жағдайда, саяси ақылсыздықтың салдары оларға қаншалықты кедергі келтіруде, өмір сүруге қиын. Сондықтан, біз өз жұмысшыларымызды қорғауымыз керек. Ал бұл үшін бір нәрсе жасау керек, бұл қолайлы жағдай туғызу.</w:t>
      </w:r>
    </w:p>
    <w:p w14:paraId="650C80D0"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Жеке салық реформасына тоқталсақ. Динамикалық ставка жағдайының өзінде шығындарды қалай қысқартуға болады? Дефицитті арттыру керек пе? Сіз салықты төмендету есебінен бюджетті қысқартайын деп отырған жоқсыз ба?</w:t>
      </w:r>
    </w:p>
    <w:p w14:paraId="2BB69477"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xml:space="preserve"> Бірақ, жыл қорытындысы бойынша болған жоқ. Мүлде болмады. Бұл сегіз жыл. Мен ойлаймын, біз бұдан да биік белестерді бағындырамыз. Және осы тоқсан барлық жағынан ерекше болады деген ойдамын.</w:t>
      </w:r>
    </w:p>
    <w:p w14:paraId="166A5819"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xml:space="preserve"> Біз алда не боларын әлі көре жатармыз. Мұрагерлік салығы-бұл көпшілік отбасылық компаниялар үшін ауыртпалықтарға толы, нәтижесінде көбі бизнесін сатып жіберуге мәжбүр, тіпті кейбір жағдайда жылдам және төменгі бағамен сатып жатады. Бұл фермерлерге де, басқа да компанияларға тікелей қатысты. Көп жағдайда, компаниялар үшін отбасылық басқарушылардың кетіп қалуы жағдайды одан сайын қиындатады. Мұраға қатысты салықты алып тастау осыған байланысты отыр.</w:t>
      </w:r>
    </w:p>
    <w:p w14:paraId="08C279C6"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80"/>
          <w:sz w:val="28"/>
          <w:szCs w:val="28"/>
          <w:lang w:val="ru-KZ" w:eastAsia="ru-KZ"/>
        </w:rPr>
        <w:t> </w:t>
      </w:r>
      <w:r w:rsidRPr="004F2AB0">
        <w:rPr>
          <w:rFonts w:ascii="Times New Roman" w:hAnsi="Times New Roman"/>
          <w:color w:val="000000"/>
          <w:sz w:val="28"/>
          <w:szCs w:val="28"/>
          <w:lang w:val="ru-KZ" w:eastAsia="ru-KZ"/>
        </w:rPr>
        <w:t>Иә, Сізге оның шекті мөлшерін ғана көтеруге болар еді. Менің ойымша, мәселе мынада, сіздің қазіргі жағдайыңыздағы адам, яғни, бизнестен шыққан алғашқы президент, өзіне және отбасына миллардқа жуық пайда әкелуге мүмкіндік беретін нұсқадағы заңды итермелеп отырған сияқты болып көрінеді.</w:t>
      </w:r>
    </w:p>
    <w:p w14:paraId="27C6475F" w14:textId="77777777" w:rsidR="005E5E85"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xml:space="preserve">Сіз түсіну керексіз, егер менің әрекетім орта дәрежедегі санатқа пайда әкеліп жатса, бұл мен үшін жақсы. Егер мен табысы жоғарыларға пайдалы болып </w:t>
      </w:r>
      <w:r w:rsidRPr="004F2AB0">
        <w:rPr>
          <w:rFonts w:ascii="Times New Roman" w:hAnsi="Times New Roman"/>
          <w:color w:val="000000"/>
          <w:sz w:val="28"/>
          <w:szCs w:val="28"/>
          <w:lang w:val="ru-KZ" w:eastAsia="ru-KZ"/>
        </w:rPr>
        <w:lastRenderedPageBreak/>
        <w:t>жатсам, бұл да керемет. Кейде бизнес өте бай адамдарға тиесілі болады, кейде олай емес. Біз бизнестің өмірін жақсартсақ, одан бәріне, маған да пайда келеді.  </w:t>
      </w:r>
    </w:p>
    <w:p w14:paraId="7CACC1F4"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Жалпы, мен оның пайдалы боларына сенімдімін. Бірақ ол ақылға қонымды болуы тиіс. Мәселен, бір жолдың құрылысына 21 жыл кетпеу керек.</w:t>
      </w:r>
    </w:p>
    <w:p w14:paraId="0A99A18F"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Кімді қашан және не үшін жұмыстан босататыныңды білмейсің. Адаммен кездесіп, сөйлесіп, оның қызмет еткен тізіміне қарауға болады. Сіз басында бұны бизнеспен қалай салыстыруға болады деген сауал қойдыңыз. </w:t>
      </w:r>
    </w:p>
    <w:p w14:paraId="6EAAB17E" w14:textId="77777777" w:rsidR="00BD0A40" w:rsidRDefault="005E5E85" w:rsidP="00BD0A40">
      <w:pPr>
        <w:pStyle w:val="a8"/>
        <w:spacing w:after="0" w:line="240" w:lineRule="auto"/>
        <w:ind w:left="0" w:firstLine="567"/>
        <w:jc w:val="both"/>
        <w:rPr>
          <w:color w:val="000000"/>
          <w:sz w:val="28"/>
          <w:szCs w:val="28"/>
          <w:lang w:val="ru-KZ"/>
        </w:rPr>
      </w:pPr>
      <w:r w:rsidRPr="004F2AB0">
        <w:rPr>
          <w:color w:val="000000"/>
          <w:sz w:val="28"/>
          <w:szCs w:val="28"/>
          <w:lang w:val="ru-KZ" w:eastAsia="ru-KZ"/>
        </w:rPr>
        <w:t>Ақ үйде жұмыс істеу үшін көп құзірет қажет. Және жанашыр болуы керек. Өйткені сіз қабылдаған шешімдер тек бюджет пайдасы үшін ғана емес, адамдар үшін маңызды болуы тиіс деген негізде құрылуы шарт. Әлемдік бизнесте көптеген қабілетке ие болу керек. Ал бұл жерде айрықша талант қажет. Саясатқа деген талант керек.   </w:t>
      </w:r>
      <w:r w:rsidR="00BD0A40" w:rsidRPr="00DB0CCF">
        <w:rPr>
          <w:color w:val="000000"/>
          <w:sz w:val="28"/>
          <w:szCs w:val="28"/>
          <w:lang w:val="ru-KZ"/>
        </w:rPr>
        <w:t>Жалпы Еуропада ақын мен жырауды белгілі бір ұстаным бойынша зерттеу деген жоқ. Оны феноменология дейді. Яғни, ақынның суреткерлік ерекшелігі деп бағалайды. Орта қалай болды және жеке тұлға қалай болды? Екеуінің арасында үйлесім болды ма, жоқ әлде қайшылық болды? Еуропаның философтарының бәрі «Адамды 100 пайыз өз қоғамымен үйлесімді қабылдау мүмкін емес» деп айтады. Өйткені адамның әйтеуір бір нәрсеге көңілі толмайды. Ал ақындағы қайшылық тіпті үлкен болады. Өмір сүріп жатқан қоғам мен Дулаттың көзқарасы толығымен үйлеспейді. Неге үйлеспейді? Себебі қазақ халқы тәуелсіз, өз еркімен өмір сүріп дамып жатқан ел емес, біреудің құлдығына түскен ел болатын. Ал мұндай қоғамды еркін көзқарастағы ақын қалай жақсы көреді? Жақсы көре алмайды. Дулатты біз осы тұрғыдан түсінуіміз керек.</w:t>
      </w:r>
    </w:p>
    <w:p w14:paraId="25682BFB" w14:textId="77777777" w:rsidR="00BD0A40" w:rsidRDefault="00BD0A40" w:rsidP="00BD0A40">
      <w:pPr>
        <w:spacing w:after="0" w:line="240" w:lineRule="auto"/>
        <w:ind w:firstLine="567"/>
        <w:jc w:val="both"/>
        <w:rPr>
          <w:rFonts w:ascii="Times New Roman" w:hAnsi="Times New Roman"/>
          <w:sz w:val="28"/>
          <w:szCs w:val="28"/>
          <w:lang w:val="kk-KZ"/>
        </w:rPr>
      </w:pPr>
      <w:r w:rsidRPr="00363785">
        <w:rPr>
          <w:rFonts w:ascii="Times New Roman" w:hAnsi="Times New Roman"/>
          <w:sz w:val="28"/>
          <w:szCs w:val="28"/>
          <w:lang w:val="kk-KZ"/>
        </w:rPr>
        <w:t>Акмеологиялық зерттеулерде көрсетілгендей, «әлеует» ұғымы «мотивтер» мен «қабілеттер» құбылыстарын интегралды түрде сипаттайды және сол арқылы қызметтің жеке алғышарттарын және қол жеткізілген нәтижелер деңгейін түсіндіруде туындайтын олардың сәйкес келмеу жағдайларын барабар қарастыруға мүмкіндік береді [</w:t>
      </w:r>
      <w:r w:rsidRPr="00B6347E">
        <w:rPr>
          <w:rFonts w:ascii="Times New Roman" w:hAnsi="Times New Roman"/>
          <w:sz w:val="28"/>
          <w:szCs w:val="28"/>
          <w:lang w:val="ru-KZ"/>
        </w:rPr>
        <w:t>58</w:t>
      </w:r>
      <w:r w:rsidRPr="00363785">
        <w:rPr>
          <w:rFonts w:ascii="Times New Roman" w:hAnsi="Times New Roman"/>
          <w:sz w:val="28"/>
          <w:szCs w:val="28"/>
          <w:lang w:val="kk-KZ"/>
        </w:rPr>
        <w:t xml:space="preserve">, 46б]. </w:t>
      </w:r>
    </w:p>
    <w:p w14:paraId="286C03BE" w14:textId="77777777" w:rsidR="00BD0A40" w:rsidRPr="00363785" w:rsidRDefault="00BD0A40" w:rsidP="00BD0A40">
      <w:pPr>
        <w:spacing w:after="0" w:line="240" w:lineRule="auto"/>
        <w:ind w:firstLine="567"/>
        <w:jc w:val="both"/>
        <w:rPr>
          <w:rFonts w:ascii="Times New Roman" w:hAnsi="Times New Roman"/>
          <w:sz w:val="28"/>
          <w:szCs w:val="28"/>
          <w:lang w:val="kk-KZ"/>
        </w:rPr>
      </w:pPr>
      <w:r w:rsidRPr="00363785">
        <w:rPr>
          <w:rFonts w:ascii="Times New Roman" w:hAnsi="Times New Roman"/>
          <w:sz w:val="28"/>
          <w:szCs w:val="28"/>
          <w:lang w:val="kk-KZ"/>
        </w:rPr>
        <w:t>«Әлеует» жеке адамның қабілеттерінің барлық жиынтығымен және жекетұлғаның мотивациясымен тығыз байланысты [</w:t>
      </w:r>
      <w:r w:rsidRPr="00B6347E">
        <w:rPr>
          <w:rFonts w:ascii="Times New Roman" w:hAnsi="Times New Roman"/>
          <w:sz w:val="28"/>
          <w:szCs w:val="28"/>
          <w:lang w:val="kk-KZ"/>
        </w:rPr>
        <w:t>59</w:t>
      </w:r>
      <w:r w:rsidRPr="00363785">
        <w:rPr>
          <w:rFonts w:ascii="Times New Roman" w:hAnsi="Times New Roman"/>
          <w:sz w:val="28"/>
          <w:szCs w:val="28"/>
          <w:lang w:val="kk-KZ"/>
        </w:rPr>
        <w:t xml:space="preserve">, 136б]. </w:t>
      </w:r>
      <w:r>
        <w:rPr>
          <w:rFonts w:ascii="Times New Roman" w:hAnsi="Times New Roman"/>
          <w:sz w:val="28"/>
          <w:szCs w:val="28"/>
          <w:lang w:val="kk-KZ"/>
        </w:rPr>
        <w:t>Тұлғаның «</w:t>
      </w:r>
      <w:r w:rsidRPr="00363785">
        <w:rPr>
          <w:rFonts w:ascii="Times New Roman" w:hAnsi="Times New Roman"/>
          <w:sz w:val="28"/>
          <w:szCs w:val="28"/>
          <w:lang w:val="kk-KZ"/>
        </w:rPr>
        <w:t>әлеуеті</w:t>
      </w:r>
      <w:r>
        <w:rPr>
          <w:rFonts w:ascii="Times New Roman" w:hAnsi="Times New Roman"/>
          <w:sz w:val="28"/>
          <w:szCs w:val="28"/>
          <w:lang w:val="kk-KZ"/>
        </w:rPr>
        <w:t>»</w:t>
      </w:r>
      <w:r w:rsidRPr="00363785">
        <w:rPr>
          <w:rFonts w:ascii="Times New Roman" w:hAnsi="Times New Roman"/>
          <w:sz w:val="28"/>
          <w:szCs w:val="28"/>
          <w:lang w:val="kk-KZ"/>
        </w:rPr>
        <w:t xml:space="preserve"> әлеуметтік маңызды нәтижелерге қол жеткізуге бағытталған </w:t>
      </w:r>
      <w:r>
        <w:rPr>
          <w:rFonts w:ascii="Times New Roman" w:hAnsi="Times New Roman"/>
          <w:sz w:val="28"/>
          <w:szCs w:val="28"/>
          <w:lang w:val="kk-KZ"/>
        </w:rPr>
        <w:t xml:space="preserve">кәсіби </w:t>
      </w:r>
      <w:r w:rsidRPr="00363785">
        <w:rPr>
          <w:rFonts w:ascii="Times New Roman" w:hAnsi="Times New Roman"/>
          <w:sz w:val="28"/>
          <w:szCs w:val="28"/>
          <w:lang w:val="kk-KZ"/>
        </w:rPr>
        <w:t>іс-әрекетте көрінетін оның жаңартылатын ішкі ресурстарының өзін-өзі басқару жүйесі [</w:t>
      </w:r>
      <w:r w:rsidRPr="00B6347E">
        <w:rPr>
          <w:rFonts w:ascii="Times New Roman" w:hAnsi="Times New Roman"/>
          <w:sz w:val="28"/>
          <w:szCs w:val="28"/>
          <w:lang w:val="kk-KZ"/>
        </w:rPr>
        <w:t>57</w:t>
      </w:r>
      <w:r w:rsidRPr="00363785">
        <w:rPr>
          <w:rFonts w:ascii="Times New Roman" w:hAnsi="Times New Roman"/>
          <w:sz w:val="28"/>
          <w:szCs w:val="28"/>
          <w:lang w:val="kk-KZ"/>
        </w:rPr>
        <w:t xml:space="preserve">, 17б]. </w:t>
      </w:r>
      <w:r>
        <w:rPr>
          <w:rFonts w:ascii="Times New Roman" w:hAnsi="Times New Roman"/>
          <w:sz w:val="28"/>
          <w:szCs w:val="28"/>
          <w:lang w:val="kk-KZ"/>
        </w:rPr>
        <w:t xml:space="preserve">Әлеуетті </w:t>
      </w:r>
      <w:r w:rsidRPr="00363785">
        <w:rPr>
          <w:rFonts w:ascii="Times New Roman" w:hAnsi="Times New Roman"/>
          <w:sz w:val="28"/>
          <w:szCs w:val="28"/>
          <w:lang w:val="kk-KZ"/>
        </w:rPr>
        <w:t>жекетұлғаның дамуындағы белгілі бір педагогикалық мәселелерді шешудің психологиялық, білім беру және тәрбиелеу мүмкіндіктері мен құралдарының жиынтығы ретінде қарасты</w:t>
      </w:r>
      <w:r>
        <w:rPr>
          <w:rFonts w:ascii="Times New Roman" w:hAnsi="Times New Roman"/>
          <w:sz w:val="28"/>
          <w:szCs w:val="28"/>
          <w:lang w:val="kk-KZ"/>
        </w:rPr>
        <w:t xml:space="preserve">рылды және </w:t>
      </w:r>
      <w:r w:rsidRPr="00267021">
        <w:rPr>
          <w:rFonts w:ascii="Times New Roman" w:hAnsi="Times New Roman"/>
          <w:sz w:val="28"/>
          <w:szCs w:val="28"/>
          <w:lang w:val="kk-KZ"/>
        </w:rPr>
        <w:t>педагог</w:t>
      </w:r>
      <w:r>
        <w:rPr>
          <w:rFonts w:ascii="Times New Roman" w:hAnsi="Times New Roman"/>
          <w:sz w:val="28"/>
          <w:szCs w:val="28"/>
          <w:lang w:val="kk-KZ"/>
        </w:rPr>
        <w:t>тің</w:t>
      </w:r>
      <w:r w:rsidRPr="00267021">
        <w:rPr>
          <w:rFonts w:ascii="Times New Roman" w:hAnsi="Times New Roman"/>
          <w:sz w:val="28"/>
          <w:szCs w:val="28"/>
          <w:lang w:val="kk-KZ"/>
        </w:rPr>
        <w:t xml:space="preserve"> жекебасының субъективті әлеуетін қалыптастыру тұрғысынан психологиялық-педагогикалық білім беруді қарастырып, әлеуетті шығармашылық деп атады</w:t>
      </w:r>
      <w:r w:rsidRPr="0090135E">
        <w:rPr>
          <w:rFonts w:ascii="Times New Roman" w:hAnsi="Times New Roman"/>
          <w:sz w:val="28"/>
          <w:szCs w:val="28"/>
          <w:lang w:val="kk-KZ"/>
        </w:rPr>
        <w:t>. (И.А. Сидорина [120]</w:t>
      </w:r>
      <w:r>
        <w:rPr>
          <w:rFonts w:ascii="Times New Roman" w:hAnsi="Times New Roman"/>
          <w:sz w:val="28"/>
          <w:szCs w:val="28"/>
          <w:lang w:val="kk-KZ"/>
        </w:rPr>
        <w:t xml:space="preserve">, </w:t>
      </w:r>
      <w:r w:rsidRPr="0090135E">
        <w:rPr>
          <w:rFonts w:ascii="Times New Roman" w:hAnsi="Times New Roman"/>
          <w:sz w:val="28"/>
          <w:szCs w:val="28"/>
          <w:lang w:val="kk-KZ"/>
        </w:rPr>
        <w:t>В.А. Сластенин</w:t>
      </w:r>
      <w:r>
        <w:rPr>
          <w:rFonts w:ascii="Times New Roman" w:hAnsi="Times New Roman"/>
          <w:sz w:val="28"/>
          <w:szCs w:val="28"/>
          <w:lang w:val="kk-KZ"/>
        </w:rPr>
        <w:t xml:space="preserve"> </w:t>
      </w:r>
      <w:r w:rsidRPr="0090135E">
        <w:rPr>
          <w:rFonts w:ascii="Times New Roman" w:hAnsi="Times New Roman"/>
          <w:sz w:val="28"/>
          <w:szCs w:val="28"/>
          <w:lang w:val="kk-KZ"/>
        </w:rPr>
        <w:t>[</w:t>
      </w:r>
      <w:r w:rsidRPr="00BD0A40">
        <w:rPr>
          <w:rFonts w:ascii="Times New Roman" w:hAnsi="Times New Roman"/>
          <w:sz w:val="28"/>
          <w:szCs w:val="28"/>
          <w:lang w:val="kk-KZ"/>
        </w:rPr>
        <w:t>23</w:t>
      </w:r>
      <w:r w:rsidRPr="0090135E">
        <w:rPr>
          <w:rFonts w:ascii="Times New Roman" w:hAnsi="Times New Roman"/>
          <w:sz w:val="28"/>
          <w:szCs w:val="28"/>
          <w:lang w:val="kk-KZ"/>
        </w:rPr>
        <w:t>, 5б]).</w:t>
      </w:r>
      <w:r>
        <w:rPr>
          <w:rFonts w:ascii="Times New Roman" w:hAnsi="Times New Roman"/>
          <w:sz w:val="28"/>
          <w:szCs w:val="28"/>
          <w:lang w:val="kk-KZ"/>
        </w:rPr>
        <w:t xml:space="preserve"> </w:t>
      </w:r>
    </w:p>
    <w:p w14:paraId="52D85568" w14:textId="77777777" w:rsidR="00BD0A40" w:rsidRPr="00BD0A40" w:rsidRDefault="00BD0A40" w:rsidP="00BD0A40">
      <w:pPr>
        <w:pStyle w:val="a8"/>
        <w:spacing w:after="0" w:line="240" w:lineRule="auto"/>
        <w:ind w:left="0" w:firstLine="567"/>
        <w:jc w:val="both"/>
        <w:rPr>
          <w:color w:val="000000"/>
          <w:sz w:val="28"/>
          <w:szCs w:val="28"/>
          <w:lang w:val="ru-KZ"/>
        </w:rPr>
      </w:pPr>
      <w:r w:rsidRPr="00DB0CCF">
        <w:rPr>
          <w:color w:val="000000"/>
          <w:sz w:val="28"/>
          <w:szCs w:val="28"/>
          <w:lang w:val="ru-KZ"/>
        </w:rPr>
        <w:t xml:space="preserve">Мысалы Англияның Индияны немесе Американың Африканы жаулап алып, құлдарды тасығаны секілді жағдай еді. Ресейдің Қазақстандағы отаршылдық саясаты гуманды болып, аналардыкі сұмдық болған жоқ. Қай елде болса да отаршылдықтың аты отаршылдық екенін ұмытпаған жөн. Сондықтан орыстар қазақ даласын қалай отарлағанын Дулат өз көзімен көріп, жан жүрегімен сезінді. Күні кеше кең далада, өзін өзі басқарып отырған елдің тәуелсіздігінен айырылып, қор болып, аянышты халін және ел болудан кеткенін көрді. Осының </w:t>
      </w:r>
      <w:r w:rsidRPr="00BD0A40">
        <w:rPr>
          <w:color w:val="000000"/>
          <w:sz w:val="28"/>
          <w:szCs w:val="28"/>
          <w:lang w:val="ru-KZ"/>
        </w:rPr>
        <w:lastRenderedPageBreak/>
        <w:t>бәрін көріп отырған ақын езіліп отырып, туған халқының мұңын жырлады. Дулат орыспен келген жаңалыққа қарсы болған соң оны «керітартпа ақын» деп атады.</w:t>
      </w:r>
    </w:p>
    <w:p w14:paraId="42D79E6D" w14:textId="5BB3E83E" w:rsidR="005E5E85" w:rsidRPr="00BD0A40" w:rsidRDefault="00BD0A40" w:rsidP="00BD0A40">
      <w:pPr>
        <w:shd w:val="clear" w:color="auto" w:fill="FFFFFF"/>
        <w:spacing w:after="0" w:line="240" w:lineRule="auto"/>
        <w:ind w:firstLine="567"/>
        <w:jc w:val="both"/>
        <w:rPr>
          <w:rFonts w:ascii="Times New Roman" w:hAnsi="Times New Roman"/>
          <w:color w:val="000000"/>
          <w:sz w:val="28"/>
          <w:szCs w:val="28"/>
          <w:lang w:val="ru-KZ" w:eastAsia="ru-KZ"/>
        </w:rPr>
      </w:pPr>
      <w:r w:rsidRPr="00BD0A40">
        <w:rPr>
          <w:rFonts w:ascii="Times New Roman" w:hAnsi="Times New Roman"/>
          <w:color w:val="000000"/>
          <w:sz w:val="28"/>
          <w:szCs w:val="28"/>
          <w:lang w:val="ru-KZ"/>
        </w:rPr>
        <w:t xml:space="preserve">Кезінде Совет одағы көп нәрсені айтқызбады. Негізі отаршыл орыс империясының саясатына қарсы күрескен тек қана Кенесары хан ғана емес, сонымен қатар Дулат секілді Мұрат, Әубәкір, Шортанбай секілді «Зар заман» ақындары да болды. </w:t>
      </w:r>
    </w:p>
    <w:p w14:paraId="64E58D44" w14:textId="77777777" w:rsidR="005E5E85" w:rsidRPr="004F2AB0" w:rsidRDefault="005E5E85" w:rsidP="00BD0A40">
      <w:pPr>
        <w:shd w:val="clear" w:color="auto" w:fill="FFFFFF"/>
        <w:spacing w:after="0" w:line="240" w:lineRule="auto"/>
        <w:ind w:firstLine="567"/>
        <w:jc w:val="both"/>
        <w:rPr>
          <w:rFonts w:ascii="Times New Roman" w:hAnsi="Times New Roman"/>
          <w:color w:val="000000"/>
          <w:sz w:val="28"/>
          <w:szCs w:val="28"/>
          <w:lang w:val="ru-KZ" w:eastAsia="ru-KZ"/>
        </w:rPr>
      </w:pPr>
      <w:r w:rsidRPr="00BD0A40">
        <w:rPr>
          <w:rFonts w:ascii="Times New Roman" w:hAnsi="Times New Roman"/>
          <w:color w:val="000000"/>
          <w:sz w:val="28"/>
          <w:szCs w:val="28"/>
          <w:lang w:val="ru-KZ" w:eastAsia="ru-KZ"/>
        </w:rPr>
        <w:t>Ол бізге нарықта бұрыннан</w:t>
      </w:r>
      <w:r w:rsidRPr="004F2AB0">
        <w:rPr>
          <w:rFonts w:ascii="Times New Roman" w:hAnsi="Times New Roman"/>
          <w:color w:val="000000"/>
          <w:sz w:val="28"/>
          <w:szCs w:val="28"/>
          <w:lang w:val="ru-KZ" w:eastAsia="ru-KZ"/>
        </w:rPr>
        <w:t xml:space="preserve"> жұмыс істейтін компаниядан келді. Мен өзіммен келісмейтіндерге еш қарсылығым жоқ, бірақ біздің көзқарастарымыз сай емес. Сондықтан бұл бағыттағы ұстанымымызды күшейту керек сияқты. Дегенмен, қорыта келгенде менің пікірім жоғарғы маңызға ие. Жағдай осылай. Бірақ, біз жақсы байланыстамыз. Жалпы қатынас жақсарып келеді.  </w:t>
      </w:r>
    </w:p>
    <w:p w14:paraId="55696974"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Қараңыз, бұл мәселені маған дейін болған төрт немесе бес әкімшілік шешуі тиіс болатын. Әрине, түйткілді өткен 8 жылда толық тарқату керек еді. Жағдай жыл сайын күрделеніп барады. Обаманың өзі менімен кездескенде айтқан еді, жағдай өтен қиын деп. Мен оған сол кезде былай дедім: «Сендер түк шешпедіңдер, сендер ештеңе тындырған жоқсыңдар, сендер тек осы жағдайдың қиындауына жол бердіңдер»-деп. Менің ойымша, олардың ядролық қаруды одан әрі иеленуіне жол бермеу керек.   </w:t>
      </w:r>
    </w:p>
    <w:p w14:paraId="47FF7BBB"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Олар дауыстарды алмастыру болған жоқ деп айтқан еді. Сонымен қатар олар ешқандай қақтығыстар тіркелмегенін айтты. Күні кеше ғана жария етті ғой. Екі күн бұрын. Сенатта. Мүдделер қайшылығы болған жоқ. Мен орыстармен сөйлескен жоқпын. Бәрі біледі, бұны тек демократтар ғана айтып жатыр. Мәліметтерге қараңыз. Жеңілмек түгілі, 306-223 болды емес пе? Демократтар жеңіліп қалғандықтан, осылай ақталып отыр.   </w:t>
      </w:r>
    </w:p>
    <w:p w14:paraId="2F3A80B0"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Еш өзгерткен жоқ, себебі мен тек бәрін дұрыс жасағым келеді. Сіздер көресіздер, менің қабылдаған шешімдерім ерекше танымал бола қоймас, бірақ олар қажет. Менде 33 млн басшы бар,бірақ бұл маңызды емес, мен тек керек нәрсені ғана жасаймын. Меніңше, саясаткер ретінде емес, бизнесмен ретінде көп жасауға болады. Саясаткер,тек саяси тұрғыдан қажет нәрсені жасайды, ал мен осы мемлекет үшін не дұрыс, соны жасаймын. </w:t>
      </w:r>
    </w:p>
    <w:p w14:paraId="2FBFC871" w14:textId="77777777" w:rsidR="005E5E85" w:rsidRPr="005E5E85" w:rsidRDefault="005E5E85" w:rsidP="005E5E85">
      <w:pPr>
        <w:pStyle w:val="a8"/>
        <w:shd w:val="clear" w:color="auto" w:fill="FFFFFF"/>
        <w:spacing w:after="0" w:line="240" w:lineRule="auto"/>
        <w:ind w:left="0" w:firstLine="567"/>
        <w:jc w:val="both"/>
        <w:rPr>
          <w:color w:val="000000"/>
          <w:sz w:val="28"/>
          <w:szCs w:val="28"/>
          <w:lang w:val="ru-KZ"/>
        </w:rPr>
      </w:pPr>
      <w:r w:rsidRPr="005E5E85">
        <w:rPr>
          <w:color w:val="000000"/>
          <w:sz w:val="28"/>
          <w:szCs w:val="28"/>
          <w:lang w:val="ru-KZ"/>
        </w:rPr>
        <w:t>. Жарық түскенде тіпті жарқырап кетеді. Әлкей Марғұлан сипаттап жазған екі самайдан ілінетін сәнді салпыншақтарға дейін бар.</w:t>
      </w:r>
    </w:p>
    <w:p w14:paraId="6B79602E"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Солтүстік Корея мен Таяу шығысқа қатысты кейбір қиындықтар бар. Бұл мәселе маған мұраға қалды, мен оны әрдайым айтып жүремін, барып тұрған бейберекетсіздік. Елде проблема жеткілікті еді. Бұл ИГИЛ мен Таяу шығысқа қатысты. Рас, біз ИГИЛ-ға қатысты өткен тоғыз жылдан қарағанда, тоғыз айдың ішінде көп нәрсе жасадық. Шынында өте көп, көп мәселе шешілді. Біз әскерге көп көңіл бөлдік, біз оны дамытудамыз. Жуырда ғана $700 млрд бюджет мақұлданды. </w:t>
      </w:r>
    </w:p>
    <w:p w14:paraId="2A6BA957"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Біздің науқан өте сәтті болды. Елдің көбі түсіне бермейтін бір жәйт, мен Хиллари Клинтонға қарағанда аз шығын жұмсадым. Бұл да бизнес сияқты. Егер мәліметтерге қарасақ, арасы жер мен көктей екенін көреміз. Мәселен, бұған дейін аз шығындалып, жеңіске жетсең, бұл жақсы нәтиже саналатын. Ал қазір бұл туралы ешкім айтқысы келмейді.</w:t>
      </w:r>
    </w:p>
    <w:p w14:paraId="7F4C4658"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80"/>
          <w:sz w:val="28"/>
          <w:szCs w:val="28"/>
          <w:lang w:val="ru-KZ" w:eastAsia="ru-KZ"/>
        </w:rPr>
        <w:lastRenderedPageBreak/>
        <w:t> </w:t>
      </w:r>
      <w:r w:rsidRPr="004F2AB0">
        <w:rPr>
          <w:rFonts w:ascii="Times New Roman" w:hAnsi="Times New Roman"/>
          <w:color w:val="000000"/>
          <w:sz w:val="28"/>
          <w:szCs w:val="28"/>
          <w:lang w:val="ru-KZ" w:eastAsia="ru-KZ"/>
        </w:rPr>
        <w:t>Елдің көбі түсіне бермейтін бір жәйт,мен Хиллари Клинтонға қарағанда аз шығын жұмсадым. Бұл да бизнес сияқты</w:t>
      </w:r>
    </w:p>
    <w:p w14:paraId="2C3392B5"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Менің ойымша бұл жақсы болды... Кеше барлық адмиралдармен және генералдармен жоғарғы деңгейде өткен кешкі аста бірге болдық. Бәлкім, сіз жаңалықтардан көрген боларсыз. Бұл бір керемет кеш болды. Мен, бірақ бизнес туралы айттым. Мен былай дедім: «Сіздердің жабдықтарыңыз тым ұзақ жасалады және ол өте қымбат»- дедім. Сондықтан, мен келіссөздермен тікелей өзім айналысуға бел байладым, мәселен F-35 жойғышына қатысты Lockheed арасында, бәлкім сіз Lockheed басшысы Мэрилинді білетін шығарсыз, ол өте керемет адам. Бірақ, мен Boeing пен Lockheed арасында тендер ұйымдастырдым.  Нәтижесінде, мен Lockheed белгілеген бағаны миллиардтаған долларға төмендеттім және бұған менің көп уақытым кеткен жоқ.</w:t>
      </w:r>
    </w:p>
    <w:p w14:paraId="51900398"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Конгресс делік. Бұл үнемі болатын елеулі кедергі. Конгрессте ниеті түзу адамдар баршылық және олар өз идеяларын жоғары бағалайды. Мен оны түсінемін және бұл маған кедергі емес. Алайда, араларында мемлекет мүддесіне сай емес дүниелерді, қажетсіз шешімдерді итермелеп, айтқанынан қатпай, өзінікін дәлелдеп көлгірситіндер жетерлік. Мен тек осындай адамдармен дауласамын. </w:t>
      </w:r>
    </w:p>
    <w:p w14:paraId="1CE6AFE5"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Адамдар түсіне бермейді, мен алғашқы тоғыз айда кез келген басқа президенттен қарағанда әлдеқайда көп заң қабылдадым. Біз 50 астам заң қабылдадық. Мен президент жарлықтарын айтып отырған жоқпын, дегенмен олар да маңызды. Мен заңдар туралы айтып отырмын. Әскер ардагерлерінің құқын бұзу туралы жауапкершілік, дәлірек айтсақ осы күнге дейін қабылданбаған заң жайында. Бұл дегеніміз, енді адамдар жауапкершілікті сезінеді, себебі бұған дейін сіз ардагерлермен жұмыс істейтіндердің салғырттығын байқасаңыз оған ештеңе жасай алмайтын едіңіз. Енді салықпен айналысамыз. Денсаулық сақтау мәселесін жөнге келтіремін. Маған бір ғана дауыс жетпейді,бірақ бәрібір мен оны шешемін.  </w:t>
      </w:r>
    </w:p>
    <w:p w14:paraId="58F69737"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Әзірге балама дайындалмағандықтан сіздің әкімшілігіңіз үшін Обаманың кезінде қабылданған заңдармен жұмыс істеуге тура келе ме?</w:t>
      </w:r>
    </w:p>
    <w:p w14:paraId="07140D93"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Менің ойымша, денсаулық сақтауға дейін біз инфрақұрылым туралы керемет заң жобаны ұсынатын боламыз, оны қабылдау аса қиындық тудырмайды. Шын мәнінде, оған республикалықтардан қарағанда, демократтар көп дауыс береді деген ойдамын. Сонымен қатар, менде экономикалық даму туралы тағы бір заң бар, бұл тіпті тамаша болады деп ойлаймын. Сіз бұл туралы алғаш естіп отырсыз. Мен оны жасаймын.</w:t>
      </w:r>
    </w:p>
    <w:p w14:paraId="275965CB"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Бұл мені мүлде алаңдатпайды, егер сіз қалатын болсаңыз, онда салық болмайды. Біз өз компанияларымызды қорғауымыз керек. Байқап қарасаңыз олар қандай жағдайда, саяси ақылсыздықтың салдары оларға қаншалықты кедергі келтіруде, өмір сүруге қиын. Сондықтан, біз өз жұмысшыларымызды қорғауымыз керек. Ал бұл үшін бір нәрсе жасау керек, бұл қолайлы жағдай туғызу.</w:t>
      </w:r>
    </w:p>
    <w:p w14:paraId="2BA2E8BA"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Жеке салық реформасына тоқталсақ. Динамикалық ставка жағдайының өзінде шығындарды қалай қысқартуға болады? Дефицитті арттыру керек пе? Сіз салықты төмендету есебінен бюджетті қысқартайын деп отырған жоқсыз ба?</w:t>
      </w:r>
    </w:p>
    <w:p w14:paraId="23C6E217" w14:textId="77777777" w:rsidR="005E5E85" w:rsidRPr="004F2AB0"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lastRenderedPageBreak/>
        <w:t xml:space="preserve"> Бірақ, жыл қорытындысы бойынша болған жоқ. Мүлде болмады. Бұл сегіз жыл. Мен ойлаймын, біз бұдан да биік белестерді бағындырамыз. Және осы тоқсан барлық жағынан ерекше болады деген ойдамын.</w:t>
      </w:r>
    </w:p>
    <w:p w14:paraId="1FDC60E0" w14:textId="5E2B1A1B" w:rsidR="005E5E85" w:rsidRDefault="005E5E85" w:rsidP="005E5E85">
      <w:pPr>
        <w:shd w:val="clear" w:color="auto" w:fill="FFFFFF"/>
        <w:spacing w:after="0" w:line="240" w:lineRule="auto"/>
        <w:ind w:firstLine="567"/>
        <w:jc w:val="both"/>
        <w:rPr>
          <w:rFonts w:ascii="Times New Roman" w:hAnsi="Times New Roman"/>
          <w:color w:val="000000"/>
          <w:sz w:val="28"/>
          <w:szCs w:val="28"/>
          <w:lang w:val="ru-KZ" w:eastAsia="ru-KZ"/>
        </w:rPr>
      </w:pPr>
      <w:r w:rsidRPr="004F2AB0">
        <w:rPr>
          <w:rFonts w:ascii="Times New Roman" w:hAnsi="Times New Roman"/>
          <w:color w:val="000000"/>
          <w:sz w:val="28"/>
          <w:szCs w:val="28"/>
          <w:lang w:val="ru-KZ" w:eastAsia="ru-KZ"/>
        </w:rPr>
        <w:t xml:space="preserve"> Біз алда не боларын әлі көре жатармыз. Мұрагерлік салығы-бұл көпшілік отбасылық компаниялар үшін ауыртпалықтарға толы, нәтижесінде көбі бизнесін сатып жіберуге мәжбүр, тіпті кейбір жағдайда жылдам және төменгі бағамен сатып жатады. Бұл фермерлерге де, басқа да компанияларға тікелей қатысты. Көп жағдайда, компаниялар үшін отбасылық басқарушылардың кетіп қалуы жағдайды одан сайын қиындатады. Мұраға қатысты салықты алып тастау осыған байланысты отыр.</w:t>
      </w:r>
    </w:p>
    <w:p w14:paraId="1BBA7CAF" w14:textId="553CD9B2" w:rsidR="00180546" w:rsidRPr="00180546" w:rsidRDefault="00180546" w:rsidP="00180546">
      <w:pPr>
        <w:spacing w:after="0" w:line="240" w:lineRule="auto"/>
        <w:ind w:firstLine="567"/>
        <w:jc w:val="both"/>
        <w:rPr>
          <w:rFonts w:ascii="Times New Roman" w:hAnsi="Times New Roman"/>
          <w:sz w:val="28"/>
          <w:szCs w:val="28"/>
          <w:lang w:val="ru-KZ"/>
        </w:rPr>
      </w:pPr>
      <w:r w:rsidRPr="00180546">
        <w:rPr>
          <w:rFonts w:ascii="Times New Roman" w:hAnsi="Times New Roman"/>
          <w:sz w:val="28"/>
          <w:szCs w:val="28"/>
          <w:lang w:val="ru-KZ"/>
        </w:rPr>
        <w:t xml:space="preserve">Қазіргі таңда тілі кеш шығатын немесе әріптерді анық айта алмайтын немесе мүлдем айта алмайтын балаларды жиі көреміз. Мұндай ақауларды түзетуде </w:t>
      </w:r>
      <w:r>
        <w:rPr>
          <w:rFonts w:ascii="Times New Roman" w:hAnsi="Times New Roman"/>
          <w:sz w:val="28"/>
          <w:szCs w:val="28"/>
          <w:lang w:val="ru-KZ"/>
        </w:rPr>
        <w:t>Мектеп</w:t>
      </w:r>
      <w:r w:rsidRPr="00180546">
        <w:rPr>
          <w:rFonts w:ascii="Times New Roman" w:hAnsi="Times New Roman"/>
          <w:sz w:val="28"/>
          <w:szCs w:val="28"/>
          <w:lang w:val="ru-KZ"/>
        </w:rPr>
        <w:t xml:space="preserve"> маманның рөлі орасан зор. </w:t>
      </w:r>
      <w:r>
        <w:rPr>
          <w:rFonts w:ascii="Times New Roman" w:hAnsi="Times New Roman"/>
          <w:sz w:val="28"/>
          <w:szCs w:val="28"/>
          <w:lang w:val="ru-KZ"/>
        </w:rPr>
        <w:t>Мектеп</w:t>
      </w:r>
      <w:r w:rsidRPr="00180546">
        <w:rPr>
          <w:rFonts w:ascii="Times New Roman" w:hAnsi="Times New Roman"/>
          <w:sz w:val="28"/>
          <w:szCs w:val="28"/>
          <w:lang w:val="ru-KZ"/>
        </w:rPr>
        <w:t xml:space="preserve">тер тілдегі кемістікті түзетуге, әріптерді дұрыс дыбыстауға, анық және қатесіз сөйлеуге үйретеді. Жаңа оқу жылының алдында балалардың әріптерді қаншалықты дұрыс айтатынын білу үшін «Айналайын» дамыту орталығының </w:t>
      </w:r>
      <w:r>
        <w:rPr>
          <w:rFonts w:ascii="Times New Roman" w:hAnsi="Times New Roman"/>
          <w:sz w:val="28"/>
          <w:szCs w:val="28"/>
          <w:lang w:val="ru-KZ"/>
        </w:rPr>
        <w:t>Мектеп</w:t>
      </w:r>
      <w:r w:rsidRPr="00180546">
        <w:rPr>
          <w:rFonts w:ascii="Times New Roman" w:hAnsi="Times New Roman"/>
          <w:sz w:val="28"/>
          <w:szCs w:val="28"/>
          <w:lang w:val="ru-KZ"/>
        </w:rPr>
        <w:t xml:space="preserve">і Жаншат Абдуловамен сұқбаттасқан едік. Кейде бірінші сыныпқа барған балалардың арасында әріптерді айта алмайтындары болады. Жасы үшке толса да анық сөйлемейтін балалар бар. Жалпы баланың тіліндегі кемістікті неше жаста және қандай жағдайда анықтаймыз? </w:t>
      </w:r>
    </w:p>
    <w:p w14:paraId="5C4E0A6F" w14:textId="77777777" w:rsidR="00180546" w:rsidRPr="00180546" w:rsidRDefault="00180546" w:rsidP="00180546">
      <w:pPr>
        <w:spacing w:after="0" w:line="240" w:lineRule="auto"/>
        <w:ind w:firstLine="567"/>
        <w:jc w:val="both"/>
        <w:rPr>
          <w:rFonts w:ascii="Times New Roman" w:hAnsi="Times New Roman"/>
          <w:sz w:val="28"/>
          <w:szCs w:val="28"/>
          <w:lang w:val="ru-KZ"/>
        </w:rPr>
      </w:pPr>
      <w:r w:rsidRPr="00180546">
        <w:rPr>
          <w:rFonts w:ascii="Times New Roman" w:hAnsi="Times New Roman"/>
          <w:sz w:val="28"/>
          <w:szCs w:val="28"/>
          <w:lang w:val="ru-KZ"/>
        </w:rPr>
        <w:t xml:space="preserve">Қазір көптеген ата-ана баласын 1-ші сыныпқа берер алдында дайындық курсына,  әр түрлі дамыту курстарына апарады. Ол жақта білікті мамандар әріптерді, сөйлеуді, сөйлем құрауды үйретеді. Егер балаңыз әріптерді айта алмаса онда оны тіліндегі кемістік деп айтуға болады. Бала мектепке дейін, яғни 7 жасқа дейін дұрыс сөйлей алуы керек. Ол уақытқа дейін сөздерді дұрыс айтпаса, оның себебі басқада. </w:t>
      </w:r>
    </w:p>
    <w:p w14:paraId="38F31B64" w14:textId="77777777" w:rsidR="00180546" w:rsidRPr="00180546" w:rsidRDefault="00180546" w:rsidP="00180546">
      <w:pPr>
        <w:spacing w:after="0" w:line="240" w:lineRule="auto"/>
        <w:ind w:firstLine="567"/>
        <w:jc w:val="both"/>
        <w:rPr>
          <w:rFonts w:ascii="Times New Roman" w:hAnsi="Times New Roman"/>
          <w:sz w:val="28"/>
          <w:szCs w:val="28"/>
          <w:lang w:val="ru-KZ"/>
        </w:rPr>
      </w:pPr>
      <w:r w:rsidRPr="00180546">
        <w:rPr>
          <w:rFonts w:ascii="Times New Roman" w:hAnsi="Times New Roman"/>
          <w:sz w:val="28"/>
          <w:szCs w:val="28"/>
          <w:lang w:val="ru-KZ"/>
        </w:rPr>
        <w:t xml:space="preserve">Тілдегі кемістік гипоксияның (оттегі жеткіліксіздігі) әсерінен, бала миының жарақаттануы немесе баланы мектепке бергенге дейін дамыту мен дайындық курстарына бермегендіктен болуы мүмкін. Бала екі жасында сөздерді қосып сөйлеуі, 3 жасында әңгіме айтуы тиіс. Қазір ондай балалар аз. Көпшілігі кеш сөйлеп бастайды. </w:t>
      </w:r>
    </w:p>
    <w:p w14:paraId="616EA7B7" w14:textId="77777777" w:rsidR="00180546" w:rsidRPr="00180546" w:rsidRDefault="00180546" w:rsidP="00180546">
      <w:pPr>
        <w:spacing w:after="0" w:line="240" w:lineRule="auto"/>
        <w:ind w:firstLine="567"/>
        <w:jc w:val="both"/>
        <w:rPr>
          <w:rFonts w:ascii="Times New Roman" w:hAnsi="Times New Roman"/>
          <w:sz w:val="28"/>
          <w:szCs w:val="28"/>
          <w:lang w:val="ru-KZ"/>
        </w:rPr>
      </w:pPr>
      <w:r w:rsidRPr="00180546">
        <w:rPr>
          <w:rFonts w:ascii="Times New Roman" w:hAnsi="Times New Roman"/>
          <w:sz w:val="28"/>
          <w:szCs w:val="28"/>
          <w:lang w:val="ru-KZ"/>
        </w:rPr>
        <w:t xml:space="preserve">Ата-анасы мұны еркелік деп ойлап, көп уақытын кетіріп алады. Әкесі бала кезінде жай сөйлеген, тұқымнан деп ойлайды. Бала 5-6 жасында әріптің барлығын дұрыс айтуы керек, әке-шешесі соған мән бергені жөн.  Баланың сөйлеу тілінің даму кезеңіне тоқтала кетсеңіз? 4-5 жасқа келгенде баланың кәдімгідей сөйлеуі және «л» мен «р» әріптерінен өзге әріптерді айтуы тиіс. Ал 6 жасында барлық әріпті дұрыс айтуы қажет. - Балалар үшін ең қиын әріп қайсысы? - Балалар үшін ең қиыны - «л» және «р» әріптері. </w:t>
      </w:r>
    </w:p>
    <w:p w14:paraId="6D24EFE5" w14:textId="741F1832" w:rsidR="00180546" w:rsidRPr="00180546" w:rsidRDefault="00180546" w:rsidP="00180546">
      <w:pPr>
        <w:spacing w:after="0" w:line="240" w:lineRule="auto"/>
        <w:ind w:firstLine="567"/>
        <w:jc w:val="both"/>
        <w:rPr>
          <w:rFonts w:ascii="Times New Roman" w:hAnsi="Times New Roman"/>
          <w:sz w:val="28"/>
          <w:szCs w:val="28"/>
          <w:lang w:val="ru-KZ"/>
        </w:rPr>
      </w:pPr>
      <w:r w:rsidRPr="00180546">
        <w:rPr>
          <w:rFonts w:ascii="Times New Roman" w:hAnsi="Times New Roman"/>
          <w:sz w:val="28"/>
          <w:szCs w:val="28"/>
          <w:lang w:val="ru-KZ"/>
        </w:rPr>
        <w:t xml:space="preserve">Ең соңғы дыбыстар. Физиологиялық даму бойынша бала 4-5 жасқа келгенде соңғы ж,с, ч, ш әріптерін айтады. Ал 5-6 жасқа келгенде л, р әріптерін анық айтады.  - </w:t>
      </w:r>
      <w:r>
        <w:rPr>
          <w:rFonts w:ascii="Times New Roman" w:hAnsi="Times New Roman"/>
          <w:sz w:val="28"/>
          <w:szCs w:val="28"/>
          <w:lang w:val="ru-KZ"/>
        </w:rPr>
        <w:t>Мектеп</w:t>
      </w:r>
      <w:r w:rsidRPr="00180546">
        <w:rPr>
          <w:rFonts w:ascii="Times New Roman" w:hAnsi="Times New Roman"/>
          <w:sz w:val="28"/>
          <w:szCs w:val="28"/>
          <w:lang w:val="ru-KZ"/>
        </w:rPr>
        <w:t xml:space="preserve">ке көбінесе қандай мәселемен келеді? - </w:t>
      </w:r>
      <w:r>
        <w:rPr>
          <w:rFonts w:ascii="Times New Roman" w:hAnsi="Times New Roman"/>
          <w:sz w:val="28"/>
          <w:szCs w:val="28"/>
          <w:lang w:val="ru-KZ"/>
        </w:rPr>
        <w:t>Мектеп</w:t>
      </w:r>
      <w:r w:rsidRPr="00180546">
        <w:rPr>
          <w:rFonts w:ascii="Times New Roman" w:hAnsi="Times New Roman"/>
          <w:sz w:val="28"/>
          <w:szCs w:val="28"/>
          <w:lang w:val="ru-KZ"/>
        </w:rPr>
        <w:t xml:space="preserve">ке түрлі себептермен келеді. Мысалға, «л», «р», «з» әріптерін айта алмайтындар. Олармен жұмыс жасау өте оңай болады.  Одан басқа ақыл есінде кемістігі және сөйлеу тілінде кемістігі бар, Даун синдромына, балалар церебральді сал ауруына, аутизмге шалдыққан балаларды әкеледі. Баланың миындағы қандай да бір ақау </w:t>
      </w:r>
      <w:r w:rsidRPr="00180546">
        <w:rPr>
          <w:rFonts w:ascii="Times New Roman" w:hAnsi="Times New Roman"/>
          <w:sz w:val="28"/>
          <w:szCs w:val="28"/>
          <w:lang w:val="ru-KZ"/>
        </w:rPr>
        <w:lastRenderedPageBreak/>
        <w:t xml:space="preserve">тіліне әсер етеді.   Бір баланың тілі шығуына қанша уақыт кетеді? - Қанша мықты </w:t>
      </w:r>
      <w:r>
        <w:rPr>
          <w:rFonts w:ascii="Times New Roman" w:hAnsi="Times New Roman"/>
          <w:sz w:val="28"/>
          <w:szCs w:val="28"/>
          <w:lang w:val="ru-KZ"/>
        </w:rPr>
        <w:t>Мектеп</w:t>
      </w:r>
      <w:r w:rsidRPr="00180546">
        <w:rPr>
          <w:rFonts w:ascii="Times New Roman" w:hAnsi="Times New Roman"/>
          <w:sz w:val="28"/>
          <w:szCs w:val="28"/>
          <w:lang w:val="ru-KZ"/>
        </w:rPr>
        <w:t xml:space="preserve"> болса да, дәл осындай уақытта сөйлетемін деп ешкім нақты айта алмайды. Әр бала - жеке тұлға. </w:t>
      </w:r>
    </w:p>
    <w:p w14:paraId="3D140AEB" w14:textId="77777777" w:rsidR="00180546" w:rsidRPr="00180546" w:rsidRDefault="00180546" w:rsidP="00180546">
      <w:pPr>
        <w:spacing w:after="0" w:line="240" w:lineRule="auto"/>
        <w:ind w:firstLine="567"/>
        <w:jc w:val="both"/>
        <w:rPr>
          <w:rFonts w:ascii="Times New Roman" w:hAnsi="Times New Roman"/>
          <w:sz w:val="28"/>
          <w:szCs w:val="28"/>
          <w:lang w:val="ru-KZ"/>
        </w:rPr>
      </w:pPr>
      <w:r w:rsidRPr="00180546">
        <w:rPr>
          <w:rFonts w:ascii="Times New Roman" w:hAnsi="Times New Roman"/>
          <w:sz w:val="28"/>
          <w:szCs w:val="28"/>
          <w:lang w:val="ru-KZ"/>
        </w:rPr>
        <w:t xml:space="preserve">Әр баланың сөйлеу тілінің кемістігі әртүрлі. Мысалға, мен мүмкіндігі шектеулі балалармен көп жұмыс жасағандықтан, мен үшін «р», «з», «л», әріптерін 1,2-ші сабақта үйрете аламын. Үйрету жеңіл, ал әріптерді автоматтандыруға көбірек уақыт кетеді. Церебральді сал ауруына шалдыққан балаға бірнеше ай кетеді. - Балалардың тіліндегі кемістік неден пайда болады деп ойлайсыз? - Кемістік әр түрлі себепке байланысты болады. Денсаулық тұрғысынан айтсақ, бала туылған кезде гипоксия немесе баланың басы қысылып туылуы  мүмкін. Келесі себеп – еркелік. Бірақ қанша ерке болса да бала уақыты келгенде сөйлеп кетеді. </w:t>
      </w:r>
    </w:p>
    <w:p w14:paraId="44F3B469" w14:textId="77777777" w:rsidR="00180546" w:rsidRDefault="00180546" w:rsidP="00180546">
      <w:pPr>
        <w:spacing w:after="0" w:line="240" w:lineRule="auto"/>
        <w:ind w:firstLine="567"/>
        <w:jc w:val="both"/>
        <w:rPr>
          <w:rFonts w:ascii="Times New Roman" w:hAnsi="Times New Roman"/>
          <w:sz w:val="28"/>
          <w:szCs w:val="28"/>
        </w:rPr>
      </w:pPr>
      <w:r w:rsidRPr="004F2AB0">
        <w:rPr>
          <w:rFonts w:ascii="Times New Roman" w:hAnsi="Times New Roman"/>
          <w:sz w:val="28"/>
          <w:szCs w:val="28"/>
        </w:rPr>
        <w:t>Ерке бала сөздерді анық дыбыстамай жатады. Сонымен қатар ата-ана тілі енді шығып келе жатқан балаға уақытында көңіл аудармағандықтан тілде кемістік пайда болуы мүмкін. Әсіресе, «Балам басымды қатырмашы, бар мультфильміңді көр» деп балаға атүсті қарап, баламен сөйлеспегендіктен де баланың тілі кеш шығады. Кез келген ата-ана екі жастан бастап баланың тілінде ақаудың бар-жоқтығын анықтай алуы қажет немесе тілінің анық еместігін байқау керек.  Мысалы, дислалия деген ұғым бар, яғни есте сақтай алады, бірақ әріптерді айта алмайды. «Эхолалия» қайталап сөйлейді. Ал тұтығу - мидың кемістігі. Тұтығудың себебі баланың психологиялық жай-күйіне байланысты.  </w:t>
      </w:r>
    </w:p>
    <w:p w14:paraId="545CEE38" w14:textId="43417B5C" w:rsidR="00180546" w:rsidRDefault="00180546" w:rsidP="00180546">
      <w:pPr>
        <w:spacing w:after="0" w:line="240" w:lineRule="auto"/>
        <w:ind w:firstLine="567"/>
        <w:jc w:val="both"/>
        <w:rPr>
          <w:rFonts w:ascii="Times New Roman" w:hAnsi="Times New Roman"/>
          <w:sz w:val="28"/>
          <w:szCs w:val="28"/>
        </w:rPr>
      </w:pPr>
      <w:r w:rsidRPr="004F2AB0">
        <w:rPr>
          <w:rFonts w:ascii="Times New Roman" w:hAnsi="Times New Roman"/>
          <w:sz w:val="28"/>
          <w:szCs w:val="28"/>
        </w:rPr>
        <w:t xml:space="preserve">Бұрынғы жылдармен салыстырғанда қазір </w:t>
      </w:r>
      <w:r>
        <w:rPr>
          <w:rFonts w:ascii="Times New Roman" w:hAnsi="Times New Roman"/>
          <w:sz w:val="28"/>
          <w:szCs w:val="28"/>
        </w:rPr>
        <w:t>Мектеп</w:t>
      </w:r>
      <w:r w:rsidRPr="004F2AB0">
        <w:rPr>
          <w:rFonts w:ascii="Times New Roman" w:hAnsi="Times New Roman"/>
          <w:sz w:val="28"/>
          <w:szCs w:val="28"/>
        </w:rPr>
        <w:t xml:space="preserve">ке жүгіну көбейген бе? Бұл неден деп ойлайсыз? - </w:t>
      </w:r>
      <w:r>
        <w:rPr>
          <w:rFonts w:ascii="Times New Roman" w:hAnsi="Times New Roman"/>
          <w:sz w:val="28"/>
          <w:szCs w:val="28"/>
        </w:rPr>
        <w:t>Мектеп</w:t>
      </w:r>
      <w:r w:rsidRPr="004F2AB0">
        <w:rPr>
          <w:rFonts w:ascii="Times New Roman" w:hAnsi="Times New Roman"/>
          <w:sz w:val="28"/>
          <w:szCs w:val="28"/>
        </w:rPr>
        <w:t>тің көмегіне жүгінетіндер көбейген. Үлкен мәселенің бірі бала теледидарды көп көруі, ұялы телефонмен көп ойнауы. Баламен жұмыс жасамағандықтан тілі кеш шығып қалады. - Ата-ана балаға көңіл бөлу керек екендігін айттыңыз. Баланың тілі анық, әдемі шығуы үшін қандай жаттығу жасау керек? - Бала мектепке баратын уақытты күтпей екі жастан бастап баланың тіліне көп мән бергеніңіз жөн. Мысалға, екі жаста баланың қоршаған ортаға қызығушылығы артады, сол кезде балаға бәрін түсіндіріп, анық айтқызып, жоқ дегенде дұрыс сөйлеуді үйрету керек. Мектепке дейін бәрін жөндеп аламын деу – қате пікір.</w:t>
      </w:r>
    </w:p>
    <w:p w14:paraId="42264CDE" w14:textId="525FAF53" w:rsidR="002F2935" w:rsidRDefault="002F2935" w:rsidP="00180546">
      <w:pPr>
        <w:spacing w:after="0" w:line="240" w:lineRule="auto"/>
        <w:ind w:firstLine="567"/>
        <w:jc w:val="both"/>
        <w:rPr>
          <w:rFonts w:ascii="Times New Roman" w:hAnsi="Times New Roman"/>
          <w:sz w:val="28"/>
          <w:szCs w:val="28"/>
        </w:rPr>
      </w:pPr>
    </w:p>
    <w:p w14:paraId="3BD5D25A" w14:textId="4BFBC529" w:rsidR="002F2935" w:rsidRDefault="002F2935" w:rsidP="00180546">
      <w:pPr>
        <w:spacing w:after="0" w:line="240" w:lineRule="auto"/>
        <w:ind w:firstLine="567"/>
        <w:jc w:val="both"/>
        <w:rPr>
          <w:rFonts w:ascii="Times New Roman" w:hAnsi="Times New Roman"/>
          <w:sz w:val="28"/>
          <w:szCs w:val="28"/>
        </w:rPr>
      </w:pPr>
    </w:p>
    <w:p w14:paraId="14C798E1" w14:textId="4840A131" w:rsidR="002F2935" w:rsidRDefault="002F2935" w:rsidP="00180546">
      <w:pPr>
        <w:spacing w:after="0" w:line="240" w:lineRule="auto"/>
        <w:ind w:firstLine="567"/>
        <w:jc w:val="both"/>
        <w:rPr>
          <w:rFonts w:ascii="Times New Roman" w:hAnsi="Times New Roman"/>
          <w:sz w:val="28"/>
          <w:szCs w:val="28"/>
        </w:rPr>
      </w:pPr>
    </w:p>
    <w:p w14:paraId="7274AA24" w14:textId="00B02304" w:rsidR="002F2935" w:rsidRDefault="002F2935" w:rsidP="00180546">
      <w:pPr>
        <w:spacing w:after="0" w:line="240" w:lineRule="auto"/>
        <w:ind w:firstLine="567"/>
        <w:jc w:val="both"/>
        <w:rPr>
          <w:rFonts w:ascii="Times New Roman" w:hAnsi="Times New Roman"/>
          <w:sz w:val="28"/>
          <w:szCs w:val="28"/>
        </w:rPr>
      </w:pPr>
    </w:p>
    <w:p w14:paraId="003BEE5B" w14:textId="1633B862" w:rsidR="002F2935" w:rsidRDefault="002F2935" w:rsidP="00180546">
      <w:pPr>
        <w:spacing w:after="0" w:line="240" w:lineRule="auto"/>
        <w:ind w:firstLine="567"/>
        <w:jc w:val="both"/>
        <w:rPr>
          <w:rFonts w:ascii="Times New Roman" w:hAnsi="Times New Roman"/>
          <w:sz w:val="28"/>
          <w:szCs w:val="28"/>
        </w:rPr>
      </w:pPr>
    </w:p>
    <w:p w14:paraId="593543BA" w14:textId="6B742CE1" w:rsidR="002F2935" w:rsidRDefault="002F2935" w:rsidP="00180546">
      <w:pPr>
        <w:spacing w:after="0" w:line="240" w:lineRule="auto"/>
        <w:ind w:firstLine="567"/>
        <w:jc w:val="both"/>
        <w:rPr>
          <w:rFonts w:ascii="Times New Roman" w:hAnsi="Times New Roman"/>
          <w:sz w:val="28"/>
          <w:szCs w:val="28"/>
        </w:rPr>
      </w:pPr>
    </w:p>
    <w:p w14:paraId="62EAACAC" w14:textId="5FEF22EA" w:rsidR="002F2935" w:rsidRDefault="002F2935" w:rsidP="00180546">
      <w:pPr>
        <w:spacing w:after="0" w:line="240" w:lineRule="auto"/>
        <w:ind w:firstLine="567"/>
        <w:jc w:val="both"/>
        <w:rPr>
          <w:rFonts w:ascii="Times New Roman" w:hAnsi="Times New Roman"/>
          <w:sz w:val="28"/>
          <w:szCs w:val="28"/>
        </w:rPr>
      </w:pPr>
    </w:p>
    <w:p w14:paraId="741B6271" w14:textId="599C776B" w:rsidR="002F2935" w:rsidRDefault="002F2935" w:rsidP="00180546">
      <w:pPr>
        <w:spacing w:after="0" w:line="240" w:lineRule="auto"/>
        <w:ind w:firstLine="567"/>
        <w:jc w:val="both"/>
        <w:rPr>
          <w:rFonts w:ascii="Times New Roman" w:hAnsi="Times New Roman"/>
          <w:sz w:val="28"/>
          <w:szCs w:val="28"/>
        </w:rPr>
      </w:pPr>
    </w:p>
    <w:p w14:paraId="629E3323" w14:textId="6A1CBBCD" w:rsidR="002F2935" w:rsidRDefault="002F2935" w:rsidP="00180546">
      <w:pPr>
        <w:spacing w:after="0" w:line="240" w:lineRule="auto"/>
        <w:ind w:firstLine="567"/>
        <w:jc w:val="both"/>
        <w:rPr>
          <w:rFonts w:ascii="Times New Roman" w:hAnsi="Times New Roman"/>
          <w:sz w:val="28"/>
          <w:szCs w:val="28"/>
        </w:rPr>
      </w:pPr>
    </w:p>
    <w:p w14:paraId="7EBD9A24" w14:textId="77777777" w:rsidR="002F2935" w:rsidRPr="00363785" w:rsidRDefault="002F2935" w:rsidP="002F2935">
      <w:pPr>
        <w:spacing w:after="0" w:line="240" w:lineRule="auto"/>
        <w:ind w:firstLine="567"/>
        <w:jc w:val="both"/>
        <w:rPr>
          <w:rFonts w:ascii="Times New Roman" w:hAnsi="Times New Roman"/>
          <w:sz w:val="28"/>
          <w:szCs w:val="28"/>
          <w:lang w:val="kk-KZ"/>
        </w:rPr>
      </w:pPr>
      <w:r w:rsidRPr="00363785">
        <w:rPr>
          <w:rFonts w:ascii="Times New Roman" w:hAnsi="Times New Roman"/>
          <w:b/>
          <w:sz w:val="28"/>
          <w:szCs w:val="28"/>
          <w:lang w:val="kk-KZ"/>
        </w:rPr>
        <w:t>3</w:t>
      </w:r>
      <w:r>
        <w:rPr>
          <w:rFonts w:ascii="Times New Roman" w:hAnsi="Times New Roman"/>
          <w:b/>
          <w:sz w:val="28"/>
          <w:szCs w:val="28"/>
          <w:lang w:val="kk-KZ"/>
        </w:rPr>
        <w:t xml:space="preserve"> </w:t>
      </w:r>
      <w:r w:rsidRPr="00363785">
        <w:rPr>
          <w:rFonts w:ascii="Times New Roman" w:hAnsi="Times New Roman"/>
          <w:b/>
          <w:sz w:val="28"/>
          <w:szCs w:val="28"/>
          <w:lang w:val="kk-KZ"/>
        </w:rPr>
        <w:t>БОЛАШАҚ МЕКТЕПКЕ ДЕЙІНГІ БІЛІМ БЕРУ ҰЙЫМ ТӘРБИЕШІЛЕРІНІҢ КӘСІБИ ЛИДЕРЛІК ӘЛЕУЕТІН ДАМЫТУДЫҢ ӘДІСТЕМЕСІ</w:t>
      </w:r>
    </w:p>
    <w:p w14:paraId="4ACF65F7" w14:textId="77777777" w:rsidR="002F2935" w:rsidRPr="00363785" w:rsidRDefault="002F2935" w:rsidP="002F2935">
      <w:pPr>
        <w:spacing w:after="0" w:line="240" w:lineRule="auto"/>
        <w:ind w:firstLine="567"/>
        <w:jc w:val="both"/>
        <w:rPr>
          <w:rFonts w:ascii="Times New Roman" w:hAnsi="Times New Roman"/>
          <w:b/>
          <w:sz w:val="28"/>
          <w:szCs w:val="28"/>
          <w:lang w:val="kk-KZ"/>
        </w:rPr>
      </w:pPr>
    </w:p>
    <w:p w14:paraId="11879D8F" w14:textId="77777777" w:rsidR="002F2935" w:rsidRPr="00363785" w:rsidRDefault="002F2935" w:rsidP="002F2935">
      <w:pPr>
        <w:spacing w:after="0" w:line="240" w:lineRule="auto"/>
        <w:ind w:firstLine="567"/>
        <w:jc w:val="both"/>
        <w:rPr>
          <w:rFonts w:ascii="Times New Roman" w:hAnsi="Times New Roman"/>
          <w:b/>
          <w:sz w:val="28"/>
          <w:szCs w:val="28"/>
          <w:lang w:val="kk-KZ"/>
        </w:rPr>
      </w:pPr>
      <w:r w:rsidRPr="00363785">
        <w:rPr>
          <w:rFonts w:ascii="Times New Roman" w:hAnsi="Times New Roman"/>
          <w:b/>
          <w:sz w:val="28"/>
          <w:szCs w:val="28"/>
          <w:lang w:val="kk-KZ"/>
        </w:rPr>
        <w:t>3.1 Зерттеудің ұйымдастырылуы, кезеңдері, диагностикасы</w:t>
      </w:r>
    </w:p>
    <w:p w14:paraId="1AB42ED9" w14:textId="77777777" w:rsidR="002F2935" w:rsidRDefault="002F2935" w:rsidP="002F2935">
      <w:pPr>
        <w:spacing w:after="0" w:line="240" w:lineRule="auto"/>
        <w:jc w:val="both"/>
        <w:rPr>
          <w:rFonts w:ascii="Times New Roman" w:hAnsi="Times New Roman"/>
          <w:sz w:val="28"/>
          <w:szCs w:val="28"/>
          <w:lang w:val="kk-KZ"/>
        </w:rPr>
      </w:pPr>
    </w:p>
    <w:p w14:paraId="0D7601A5" w14:textId="2B49C8F7" w:rsidR="002F2935" w:rsidRPr="00067EFB" w:rsidRDefault="002F2935" w:rsidP="002F2935">
      <w:pPr>
        <w:spacing w:after="0" w:line="240" w:lineRule="auto"/>
        <w:ind w:firstLine="567"/>
        <w:jc w:val="both"/>
        <w:rPr>
          <w:rFonts w:ascii="Times New Roman" w:hAnsi="Times New Roman"/>
          <w:sz w:val="28"/>
          <w:szCs w:val="28"/>
          <w:lang w:val="kk-KZ"/>
        </w:rPr>
      </w:pPr>
      <w:r w:rsidRPr="0065748D">
        <w:rPr>
          <w:rFonts w:ascii="Times New Roman" w:hAnsi="Times New Roman"/>
          <w:sz w:val="28"/>
          <w:szCs w:val="28"/>
          <w:lang w:val="kk-KZ"/>
        </w:rPr>
        <w:t>Психологиялық-педагогикалық эксперимент</w:t>
      </w:r>
      <w:r>
        <w:rPr>
          <w:rFonts w:ascii="Times New Roman" w:hAnsi="Times New Roman"/>
          <w:sz w:val="28"/>
          <w:szCs w:val="28"/>
          <w:lang w:val="kk-KZ"/>
        </w:rPr>
        <w:t xml:space="preserve"> </w:t>
      </w:r>
      <w:r w:rsidRPr="0065748D">
        <w:rPr>
          <w:rFonts w:ascii="Times New Roman" w:hAnsi="Times New Roman"/>
          <w:sz w:val="28"/>
          <w:szCs w:val="28"/>
          <w:lang w:val="kk-KZ"/>
        </w:rPr>
        <w:t>зерттеудің басында негізделген гипотезаның дұрыстығын ғылыми</w:t>
      </w:r>
      <w:r>
        <w:rPr>
          <w:rFonts w:ascii="Times New Roman" w:hAnsi="Times New Roman"/>
          <w:sz w:val="28"/>
          <w:szCs w:val="28"/>
          <w:lang w:val="kk-KZ"/>
        </w:rPr>
        <w:t xml:space="preserve"> </w:t>
      </w:r>
      <w:r w:rsidRPr="0065748D">
        <w:rPr>
          <w:rFonts w:ascii="Times New Roman" w:hAnsi="Times New Roman"/>
          <w:sz w:val="28"/>
          <w:szCs w:val="28"/>
          <w:lang w:val="kk-KZ"/>
        </w:rPr>
        <w:t>объективті және дәлелді тексеруді қамтамасыз ететін кешенді зерттеу әдісі</w:t>
      </w:r>
      <w:r w:rsidRPr="002F2935">
        <w:rPr>
          <w:rFonts w:ascii="Times New Roman" w:hAnsi="Times New Roman"/>
          <w:sz w:val="28"/>
          <w:szCs w:val="28"/>
          <w:lang w:val="kk-KZ"/>
        </w:rPr>
        <w:t xml:space="preserve"> [210]</w:t>
      </w:r>
      <w:r w:rsidRPr="0065748D">
        <w:rPr>
          <w:rFonts w:ascii="Times New Roman" w:hAnsi="Times New Roman"/>
          <w:sz w:val="28"/>
          <w:szCs w:val="28"/>
          <w:lang w:val="kk-KZ"/>
        </w:rPr>
        <w:t xml:space="preserve">. Ол басқа әдістерге қарағанда тереңірек, оқыту мен тәрбиелеу саласындағы белгілі бір жаңалықтардың тиімділігін тексеруге, педагогикалық </w:t>
      </w:r>
      <w:r>
        <w:rPr>
          <w:rFonts w:ascii="Times New Roman" w:hAnsi="Times New Roman"/>
          <w:sz w:val="28"/>
          <w:szCs w:val="28"/>
          <w:lang w:val="kk-KZ"/>
        </w:rPr>
        <w:t>үдеріс</w:t>
      </w:r>
      <w:r w:rsidRPr="0065748D">
        <w:rPr>
          <w:rFonts w:ascii="Times New Roman" w:hAnsi="Times New Roman"/>
          <w:sz w:val="28"/>
          <w:szCs w:val="28"/>
          <w:lang w:val="kk-KZ"/>
        </w:rPr>
        <w:t xml:space="preserve"> құрылымындағы әртүрлі факторлардың маңыздылығын салыстыруға және тиісті жағдайлар үшін олардың оңтайлы үйлесімін таңдауға, белгілі бір педагогикалық міндеттерді іске асырудың қажетті жағдайлары анықта</w:t>
      </w:r>
      <w:r>
        <w:rPr>
          <w:rFonts w:ascii="Times New Roman" w:hAnsi="Times New Roman"/>
          <w:sz w:val="28"/>
          <w:szCs w:val="28"/>
          <w:lang w:val="kk-KZ"/>
        </w:rPr>
        <w:t>лады</w:t>
      </w:r>
      <w:r w:rsidRPr="0065748D">
        <w:rPr>
          <w:rFonts w:ascii="Times New Roman" w:hAnsi="Times New Roman"/>
          <w:sz w:val="28"/>
          <w:szCs w:val="28"/>
          <w:lang w:val="kk-KZ"/>
        </w:rPr>
        <w:t xml:space="preserve">. Эксперимент құбылыстар арасындағы қайталанатын, тұрақты, қажетті, маңызды байланыстарды анықтауға, яғни педагогикалық </w:t>
      </w:r>
      <w:r>
        <w:rPr>
          <w:rFonts w:ascii="Times New Roman" w:hAnsi="Times New Roman"/>
          <w:sz w:val="28"/>
          <w:szCs w:val="28"/>
          <w:lang w:val="kk-KZ"/>
        </w:rPr>
        <w:t>үдеріске</w:t>
      </w:r>
      <w:r w:rsidRPr="0065748D">
        <w:rPr>
          <w:rFonts w:ascii="Times New Roman" w:hAnsi="Times New Roman"/>
          <w:sz w:val="28"/>
          <w:szCs w:val="28"/>
          <w:lang w:val="kk-KZ"/>
        </w:rPr>
        <w:t xml:space="preserve"> тән заңдылықтарды зерттеуге мүмкіндік береді </w:t>
      </w:r>
      <w:r w:rsidRPr="002F2935">
        <w:rPr>
          <w:rFonts w:ascii="Times New Roman" w:hAnsi="Times New Roman"/>
          <w:sz w:val="28"/>
          <w:szCs w:val="28"/>
          <w:lang w:val="kk-KZ"/>
        </w:rPr>
        <w:t>[21</w:t>
      </w:r>
      <w:r w:rsidRPr="00067EFB">
        <w:rPr>
          <w:rFonts w:ascii="Times New Roman" w:hAnsi="Times New Roman"/>
          <w:sz w:val="28"/>
          <w:szCs w:val="28"/>
          <w:lang w:val="kk-KZ"/>
        </w:rPr>
        <w:t>1</w:t>
      </w:r>
      <w:r w:rsidRPr="002F2935">
        <w:rPr>
          <w:rFonts w:ascii="Times New Roman" w:hAnsi="Times New Roman"/>
          <w:sz w:val="28"/>
          <w:szCs w:val="28"/>
          <w:lang w:val="kk-KZ"/>
        </w:rPr>
        <w:t>]</w:t>
      </w:r>
      <w:r w:rsidRPr="00067EFB">
        <w:rPr>
          <w:rFonts w:ascii="Times New Roman" w:hAnsi="Times New Roman"/>
          <w:sz w:val="28"/>
          <w:szCs w:val="28"/>
          <w:lang w:val="kk-KZ"/>
        </w:rPr>
        <w:t>.</w:t>
      </w:r>
    </w:p>
    <w:p w14:paraId="0C2BBE87" w14:textId="3C17E0CF" w:rsidR="00180546" w:rsidRDefault="00180546" w:rsidP="00180546">
      <w:pPr>
        <w:spacing w:after="0" w:line="240" w:lineRule="auto"/>
        <w:ind w:firstLine="567"/>
        <w:jc w:val="both"/>
        <w:rPr>
          <w:rFonts w:ascii="Times New Roman" w:hAnsi="Times New Roman"/>
          <w:sz w:val="28"/>
          <w:szCs w:val="28"/>
        </w:rPr>
      </w:pPr>
      <w:r w:rsidRPr="002F2935">
        <w:rPr>
          <w:rFonts w:ascii="Times New Roman" w:hAnsi="Times New Roman"/>
          <w:sz w:val="28"/>
          <w:szCs w:val="28"/>
          <w:lang w:val="kk-KZ"/>
        </w:rPr>
        <w:t xml:space="preserve"> Балаға телефон бермей, мультфильмдерді көп қаратқызбай көбірек сөйлесу қажет. </w:t>
      </w:r>
      <w:r w:rsidRPr="004F2AB0">
        <w:rPr>
          <w:rFonts w:ascii="Times New Roman" w:hAnsi="Times New Roman"/>
          <w:sz w:val="28"/>
          <w:szCs w:val="28"/>
        </w:rPr>
        <w:t xml:space="preserve">Кітаппен немесе карточкалармен жұмыс жасап, әр түрлі танымдылық кітаптарды, ойыншықтарды алып беріп, ойын арқылы түсіндірсе өте қызықты болады. Мен алғашында экономика мамандығын таңдаған едім. Бірақ оқуды аяқтаған соң бұл салада өзімді көре алмадым. Маған адамдармен, әсіресе балалармен сөйлескенді жақсы көремін. Баламен сөйлескенді ұнататынымды байқаған жандар маған «Неге </w:t>
      </w:r>
      <w:r>
        <w:rPr>
          <w:rFonts w:ascii="Times New Roman" w:hAnsi="Times New Roman"/>
          <w:sz w:val="28"/>
          <w:szCs w:val="28"/>
        </w:rPr>
        <w:t>Мектеп</w:t>
      </w:r>
      <w:r w:rsidRPr="004F2AB0">
        <w:rPr>
          <w:rFonts w:ascii="Times New Roman" w:hAnsi="Times New Roman"/>
          <w:sz w:val="28"/>
          <w:szCs w:val="28"/>
        </w:rPr>
        <w:t xml:space="preserve"> болмайсыз?» дейтін. Ойлана келе, </w:t>
      </w:r>
      <w:r>
        <w:rPr>
          <w:rFonts w:ascii="Times New Roman" w:hAnsi="Times New Roman"/>
          <w:sz w:val="28"/>
          <w:szCs w:val="28"/>
        </w:rPr>
        <w:t>Мектеп</w:t>
      </w:r>
      <w:r w:rsidRPr="004F2AB0">
        <w:rPr>
          <w:rFonts w:ascii="Times New Roman" w:hAnsi="Times New Roman"/>
          <w:sz w:val="28"/>
          <w:szCs w:val="28"/>
        </w:rPr>
        <w:t xml:space="preserve">тің оқуына түсуге шешім қабылдадым. </w:t>
      </w:r>
    </w:p>
    <w:p w14:paraId="38617F46" w14:textId="77777777" w:rsidR="00E83CD3" w:rsidRDefault="00180546" w:rsidP="00180546">
      <w:pPr>
        <w:spacing w:after="0" w:line="240" w:lineRule="auto"/>
        <w:ind w:firstLine="567"/>
        <w:jc w:val="both"/>
        <w:rPr>
          <w:rFonts w:ascii="Times New Roman" w:hAnsi="Times New Roman"/>
          <w:sz w:val="28"/>
          <w:szCs w:val="28"/>
        </w:rPr>
      </w:pPr>
      <w:r w:rsidRPr="004F2AB0">
        <w:rPr>
          <w:rFonts w:ascii="Times New Roman" w:hAnsi="Times New Roman"/>
          <w:sz w:val="28"/>
          <w:szCs w:val="28"/>
        </w:rPr>
        <w:t xml:space="preserve">Ресейдегі Қазан Университетінің </w:t>
      </w:r>
      <w:r>
        <w:rPr>
          <w:rFonts w:ascii="Times New Roman" w:hAnsi="Times New Roman"/>
          <w:sz w:val="28"/>
          <w:szCs w:val="28"/>
        </w:rPr>
        <w:t>Мектеп</w:t>
      </w:r>
      <w:r w:rsidRPr="004F2AB0">
        <w:rPr>
          <w:rFonts w:ascii="Times New Roman" w:hAnsi="Times New Roman"/>
          <w:sz w:val="28"/>
          <w:szCs w:val="28"/>
        </w:rPr>
        <w:t xml:space="preserve">ия факультетіне түсіп, сондағы академик-профессорлардан дәріс алдым. Алғашқы тәжірибемді Астанадағы республикалық балалар реабилитациялық орталығынан өттім. Онда жоғарғы білікті </w:t>
      </w:r>
      <w:r>
        <w:rPr>
          <w:rFonts w:ascii="Times New Roman" w:hAnsi="Times New Roman"/>
          <w:sz w:val="28"/>
          <w:szCs w:val="28"/>
        </w:rPr>
        <w:t>Мектеп</w:t>
      </w:r>
      <w:r w:rsidRPr="004F2AB0">
        <w:rPr>
          <w:rFonts w:ascii="Times New Roman" w:hAnsi="Times New Roman"/>
          <w:sz w:val="28"/>
          <w:szCs w:val="28"/>
        </w:rPr>
        <w:t xml:space="preserve">тер, тәжірибелі мамандар көп нәрсе үйрендім. Мүмкіндігі шектеулі балалармен жұмыс жасауды да тәжірибе барысында үйрендім. </w:t>
      </w:r>
      <w:r>
        <w:rPr>
          <w:rFonts w:ascii="Times New Roman" w:hAnsi="Times New Roman"/>
          <w:sz w:val="28"/>
          <w:szCs w:val="28"/>
        </w:rPr>
        <w:t>Мектеп</w:t>
      </w:r>
      <w:r w:rsidRPr="004F2AB0">
        <w:rPr>
          <w:rFonts w:ascii="Times New Roman" w:hAnsi="Times New Roman"/>
          <w:sz w:val="28"/>
          <w:szCs w:val="28"/>
        </w:rPr>
        <w:t xml:space="preserve"> болу оңай емес, кез келген адам тілінде кемістігі бар баламен жұмыс жасай алмайды. Мүмкіндігі шектеулі балалармен жұмыс жасау да оңай емес. Сондықтан маман тапшы. </w:t>
      </w:r>
    </w:p>
    <w:p w14:paraId="0538EEE7" w14:textId="4009FB05" w:rsidR="00180546" w:rsidRDefault="00180546" w:rsidP="00180546">
      <w:pPr>
        <w:spacing w:after="0" w:line="240" w:lineRule="auto"/>
        <w:ind w:firstLine="567"/>
        <w:jc w:val="both"/>
        <w:rPr>
          <w:rFonts w:ascii="Times New Roman" w:hAnsi="Times New Roman"/>
          <w:sz w:val="28"/>
          <w:szCs w:val="28"/>
        </w:rPr>
      </w:pPr>
      <w:r w:rsidRPr="004F2AB0">
        <w:rPr>
          <w:rFonts w:ascii="Times New Roman" w:hAnsi="Times New Roman"/>
          <w:sz w:val="28"/>
          <w:szCs w:val="28"/>
        </w:rPr>
        <w:t xml:space="preserve">Арнайы </w:t>
      </w:r>
      <w:r>
        <w:rPr>
          <w:rFonts w:ascii="Times New Roman" w:hAnsi="Times New Roman"/>
          <w:sz w:val="28"/>
          <w:szCs w:val="28"/>
        </w:rPr>
        <w:t>Мектеп</w:t>
      </w:r>
      <w:r w:rsidRPr="004F2AB0">
        <w:rPr>
          <w:rFonts w:ascii="Times New Roman" w:hAnsi="Times New Roman"/>
          <w:sz w:val="28"/>
          <w:szCs w:val="28"/>
        </w:rPr>
        <w:t xml:space="preserve"> сабақтары өтетін мектеп бар ма? - Ақтау қаласында мемлекеттік деңгейдегі </w:t>
      </w:r>
      <w:r>
        <w:rPr>
          <w:rFonts w:ascii="Times New Roman" w:hAnsi="Times New Roman"/>
          <w:sz w:val="28"/>
          <w:szCs w:val="28"/>
        </w:rPr>
        <w:t>Мектеп</w:t>
      </w:r>
      <w:r w:rsidRPr="004F2AB0">
        <w:rPr>
          <w:rFonts w:ascii="Times New Roman" w:hAnsi="Times New Roman"/>
          <w:sz w:val="28"/>
          <w:szCs w:val="28"/>
        </w:rPr>
        <w:t xml:space="preserve"> мектебі жоқ. Бірақ мектептерде коррекциялық және инклюзивті кабинеттер бар. Сол сияқты дамыту орталықтарында, реабилитациялық орталықтарда </w:t>
      </w:r>
      <w:r>
        <w:rPr>
          <w:rFonts w:ascii="Times New Roman" w:hAnsi="Times New Roman"/>
          <w:sz w:val="28"/>
          <w:szCs w:val="28"/>
        </w:rPr>
        <w:t>Мектеп</w:t>
      </w:r>
      <w:r w:rsidRPr="004F2AB0">
        <w:rPr>
          <w:rFonts w:ascii="Times New Roman" w:hAnsi="Times New Roman"/>
          <w:sz w:val="28"/>
          <w:szCs w:val="28"/>
        </w:rPr>
        <w:t xml:space="preserve"> мамандар жұмыс жасайды. - Ересек адам болсын, бала болсын тіліндегі кемістікті түзетуге бола ма? </w:t>
      </w:r>
      <w:r>
        <w:rPr>
          <w:rFonts w:ascii="Times New Roman" w:hAnsi="Times New Roman"/>
          <w:sz w:val="28"/>
          <w:szCs w:val="28"/>
        </w:rPr>
        <w:t>Мектеп</w:t>
      </w:r>
      <w:r>
        <w:rPr>
          <w:rFonts w:ascii="Times New Roman" w:hAnsi="Times New Roman"/>
          <w:sz w:val="28"/>
          <w:szCs w:val="28"/>
          <w:lang w:val="kk-KZ"/>
        </w:rPr>
        <w:t>те</w:t>
      </w:r>
      <w:r>
        <w:rPr>
          <w:rFonts w:ascii="Times New Roman" w:hAnsi="Times New Roman"/>
          <w:sz w:val="28"/>
          <w:szCs w:val="28"/>
        </w:rPr>
        <w:t xml:space="preserve"> </w:t>
      </w:r>
      <w:r w:rsidRPr="004F2AB0">
        <w:rPr>
          <w:rFonts w:ascii="Times New Roman" w:hAnsi="Times New Roman"/>
          <w:sz w:val="28"/>
          <w:szCs w:val="28"/>
        </w:rPr>
        <w:t xml:space="preserve"> жас талғау жоқ. Яғни балалар немесе ересектер </w:t>
      </w:r>
      <w:r>
        <w:rPr>
          <w:rFonts w:ascii="Times New Roman" w:hAnsi="Times New Roman"/>
          <w:sz w:val="28"/>
          <w:szCs w:val="28"/>
        </w:rPr>
        <w:t>Мектеп</w:t>
      </w:r>
      <w:r w:rsidRPr="004F2AB0">
        <w:rPr>
          <w:rFonts w:ascii="Times New Roman" w:hAnsi="Times New Roman"/>
          <w:sz w:val="28"/>
          <w:szCs w:val="28"/>
        </w:rPr>
        <w:t>і деген ұғым жоқ.  </w:t>
      </w:r>
      <w:r>
        <w:rPr>
          <w:rFonts w:ascii="Times New Roman" w:hAnsi="Times New Roman"/>
          <w:sz w:val="28"/>
          <w:szCs w:val="28"/>
        </w:rPr>
        <w:t>Мектеп</w:t>
      </w:r>
      <w:r w:rsidRPr="004F2AB0">
        <w:rPr>
          <w:rFonts w:ascii="Times New Roman" w:hAnsi="Times New Roman"/>
          <w:sz w:val="28"/>
          <w:szCs w:val="28"/>
        </w:rPr>
        <w:t xml:space="preserve"> барлық адаммен жұмыс жасай білуі тиіс. Кішкентай кезінде басына зақым келген балалар, кезінде </w:t>
      </w:r>
      <w:r>
        <w:rPr>
          <w:rFonts w:ascii="Times New Roman" w:hAnsi="Times New Roman"/>
          <w:sz w:val="28"/>
          <w:szCs w:val="28"/>
        </w:rPr>
        <w:t>Мектеп</w:t>
      </w:r>
      <w:r w:rsidRPr="004F2AB0">
        <w:rPr>
          <w:rFonts w:ascii="Times New Roman" w:hAnsi="Times New Roman"/>
          <w:sz w:val="28"/>
          <w:szCs w:val="28"/>
        </w:rPr>
        <w:t xml:space="preserve">ке бармаған, тілі анық емес адамдар да келеді. </w:t>
      </w:r>
    </w:p>
    <w:p w14:paraId="60B21287"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Бала тәрбиесінде олардың бос уақытын тиімді өткізу мәселесін жиі айтамыз. Расында да, спорттық үйірмелер балалардың бос уақытын үйлестіріп қана қоймай, салауатты өмір салтына дағдыландырады. Биыл мемлекеттік спорттық тапсырыстың жан басына шаққандағы нормативтік қаржыландыру жұмысы басталды.</w:t>
      </w:r>
    </w:p>
    <w:p w14:paraId="2A7DA7BA"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Бұл – мемлекеттік деңгейде бала болашағына жасалған ең үлкен мүмкіндік. Әрбір баланың қалауы бойынша тегін, қолжетімді, спорттық үйірмелердің іске қосылуы ұлт саулығына салынған есепсіз капитал деуге болады.</w:t>
      </w:r>
    </w:p>
    <w:p w14:paraId="31984684"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lastRenderedPageBreak/>
        <w:t>Мемлекеттік спорттық тапсырыстың жан басына шаққандағы нормативтік қаржыландыру әдістемесінде жазғы олимпиадалық спорттың 17 спорт түрі, қысқы олимпиадалық спорттың 4 спорт түрі, ұлттық спорттың бір ғана түрі (қазақ күресі), олимпиадалық емес спорттың 4 спорт түрі қосылып отыр. Бұдан бөлек, мүмкіндігі шектеулі балаларға арналған үйірмелер де өз қызметін бастап жатыр.</w:t>
      </w:r>
    </w:p>
    <w:p w14:paraId="39D5F56B"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Ұлттық күрестің өкілі ретінде, балаларға арналған тегін үйірмелер қатарында қазақ күресінің болғаны біз үшін үлкен олжа екенін айтамын. Ендігі кезекте ұлттық күресте жүрген сала мамандарының белсенділігі артуы керек. Мемлекеттік деңгейде жасалған мүмкіндікті кеңінен пайдаланып, қазақ күресінің бұқаралық негізде сипат алуына қызмет жасайтын кез келді.</w:t>
      </w:r>
    </w:p>
    <w:p w14:paraId="6034DDF0"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Осыған дейін жергілікті жерлердегі спорт интернаттарында қазақ күресі жоқ, немесе сағаты аз, БЖСМ-де орын жоқ екенін алға тартып келдік, қазір жан басына қаржыландыру бойынша осы олқылықтардың орнын толтыруға мүмкіндіктер туып отыр. Ендеше, ұлттық күрестің мамандарына іздену, осы кеңістіктегі қазақ күресінің орнын толтыру тапсырмасы тұр деп білемін.</w:t>
      </w:r>
    </w:p>
    <w:p w14:paraId="673338BF"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Бір қынжылтатыны, мемлекеттік деңгейде жүзеге асып жатқан осы жобаның аясында үйірмені заң жүзінде ашып, тәжірибеде іске асырмай жатқан факторлар сирек болса да кездесіп жататыны бар. Балалардың спорттық үйірмеге қатысуына жасалған мүмкіндікті бизнестің жеке мүддесіне пайдалануына жол бермеу керек. Жергілікті жерлердегі спорттың шын жанашырлары мен сала мамандары осындай олқылықтардың алдын алуға атсалысады деп үміттенемін.</w:t>
      </w:r>
    </w:p>
    <w:p w14:paraId="3314DB31"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Жергілікті жерлерде спорттың қай түріндегі болмасын үйірмелердің тұрақты жұмыс жасауын қадағалау әр ата-ананың қолынан келетін іс. Сондай-ақ, ұлттық спортты қолдап, оның әлемдік аренаға шығуына үлес қосамын десеңіз өз аймағыңызда қазақ күресі секциясының ашылуына сұраныс жасаңыздар.</w:t>
      </w:r>
    </w:p>
    <w:p w14:paraId="4229BE8B" w14:textId="77777777" w:rsidR="00327309" w:rsidRPr="00327309" w:rsidRDefault="00327309" w:rsidP="00327309">
      <w:pPr>
        <w:pStyle w:val="a8"/>
        <w:spacing w:after="0" w:line="240" w:lineRule="auto"/>
        <w:ind w:left="0" w:firstLine="567"/>
        <w:jc w:val="both"/>
        <w:rPr>
          <w:color w:val="000000"/>
          <w:sz w:val="28"/>
          <w:szCs w:val="28"/>
          <w:lang w:val="ru-RU"/>
        </w:rPr>
      </w:pPr>
      <w:r w:rsidRPr="00327309">
        <w:rPr>
          <w:color w:val="000000"/>
          <w:sz w:val="28"/>
          <w:szCs w:val="28"/>
          <w:lang w:val="ru-RU"/>
        </w:rPr>
        <w:t>Әрбіріңіздің балаңыз кәсіби спортшы болуға міндетті емес, десе де ешқандай іс-қимылсыз телефонға телмірген баланы бір мезгіл салауатты өмір салтына бөлу ата-ана үшін бұл – таптырмас мүмкіндік. Ұлт саулығына бәріміз жауаптымыз.</w:t>
      </w:r>
    </w:p>
    <w:p w14:paraId="567FA8DF"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Қазақ мектебінде оқушылар немесе ата-аналар өздері орыс және ағылшын тілдерін таңдай алатындай жүйе енгізуге бола ма? Яғни, орыс тілі оқытылатын сол үш сағатта балалар ағылшын тілін үйренсе игі болар еді. Әркімге таңдау құқығы берілсе екен деймін. Ал сыныптағы басқа ата-ана баласына орыс тілі сабағы қажет деп шешсе, олар ескі кестеде қала берсін. Әрине кейбір ата-аналар баласының орысша оқығанын қалайды”, – деп жазды Айбар Олжаев.</w:t>
      </w:r>
    </w:p>
    <w:p w14:paraId="7A7E4CB3"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Бұған қоса ол қазіргі еңбек нарығындағы басты талаптардың бірі – ағылшын тілін білу екенін де атап өтті. </w:t>
      </w:r>
    </w:p>
    <w:p w14:paraId="5A515920"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 xml:space="preserve">“Біздің елімізге қаласақ та, қаламасақ та ағылшын тілі келеді. Әлемнің ғылыми, технологиялық, қаржылық, медициналық деректер қорына жол ашатын да – осы тіл. Орыс тіліне қарағанда анағұрлым рөл ойнайтын болады. Сол үшін ұлымның болашағында орыс тіліне орын жоқ деген ойдамын. Ол айналасымен тек қазақша сөйлеседі. Ал болашақта ағылшын тілін жұмысқа пайдаланатын болады. Біз әлі осыдан 100 жыл бұрынғы кезеңдегідей қазақ балаларына орыс тілін үйретуге мемлекет қаржысын жұмсап </w:t>
      </w:r>
      <w:r w:rsidRPr="00DA7151">
        <w:rPr>
          <w:rFonts w:ascii="Times New Roman" w:hAnsi="Times New Roman"/>
          <w:color w:val="000000"/>
          <w:sz w:val="28"/>
          <w:szCs w:val="28"/>
          <w:lang w:val="ru-KZ" w:eastAsia="ru-KZ"/>
        </w:rPr>
        <w:lastRenderedPageBreak/>
        <w:t>отырмыз. Осылайша балаларымыздың да уақытын ұрлап жатқан жоқпыз ба? Өз болашағымызға өзіміз жауапты болу керекпіз ғой”, – дейді ол. </w:t>
      </w:r>
    </w:p>
    <w:p w14:paraId="7DD50241"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Бұл мәселе сенаторлардың да назарынан тыс қалмады. Сенат депутаты Марат Бақтиярұлы үш тілді оқыту жүйесін мүлде тоқтатуды талап еткен болатын.  </w:t>
      </w:r>
    </w:p>
    <w:p w14:paraId="6FC46B73"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"Сөз жоқ, жастарымыз ағылшын тілін білуі керек. Бұл – уақыт талабы. Бірақ ағылшын тілін білу мен оны терең игеру еліміздегі 3,5 миллион оқушының барлығына бірдей қажет пе? Балабақшадағы, бірінші сыныптағы ойлау жүйесі әлі толық жетіліп қалыптаспаған, санасы үлбіреп тұрған қазақ сәбилеріне бірден үш тілді оқытудың не қажеті бар? Білім мен ғылымы жоғары Жапония, Финляндия, Франция, Қытай 10 жасқа дейін балаларын өзге тілде неге оқытпайды?</w:t>
      </w:r>
    </w:p>
    <w:p w14:paraId="5D5B1416"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Ал Қазақстаннан басқа әлемнің бірде-бір мемлекетінде үш тіл мүлдем оқытылмайды. Демек, шет тілін білу сауатты болудың басты көрсеткіші емес, ол әлемнің білім-ғылымның биігін игеру үшін қажетті құрал. Ал шынайы сауаттылық – өмірді білу, өзің таңдаған кәсіпті терең игеру, қажетті дағдылар мен қабілеттерді қалыптастыру. Ел президенті Қасым-Жомарт Тоқаев шет тілді оқытуды ата-аналардың қалауымен 5-ші сыныптан бастау орынды әрі тиімді болады деп айтқан. Біз де балабақшалар мен бастауыш сыныптардағы барлық пән тек ана тілінде оқытылуын қолға алуымыз керек", - деді Бақтиярұлы сенаттың жалпы отырысында.</w:t>
      </w:r>
    </w:p>
    <w:p w14:paraId="0A1E6CD5"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Қоғам арасындағы резонанстан кейін білім және ғылым министрлігі халықтың үнінен құлақ түргендей: министр Асхат Аймағамбетов 7 маусымда мектептердегі тілдерді оқыту жүйесіне өзгерістер күтіп тұрғанын жариялады. </w:t>
      </w:r>
    </w:p>
    <w:p w14:paraId="4C41DCE1"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"Биыл бірінші қыркүйектен, яғни жаңа оқу жылынан бастап осы өзгерісті енгізуге дайындық жұмыстарын жүргізіп жатырмыз. Бірінші сыныпта оқушылар өз ана тілін меңгеріп алуы керек. Қазақ тілінде оқып, жазуға дағдыланғаннан кейін, 2-сыныпта орыс тілін үйрену әлдеқайда жеңіл болады. Ал үшінші сыныпта ағылшын тілін оқу да жеңілдейді", - деді Аймағамбетов үкімет кулуарында.</w:t>
      </w:r>
    </w:p>
    <w:p w14:paraId="15C371BE" w14:textId="6CE870E8" w:rsidR="00327309"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Министр бұдан басқа астар іздемеуге шақырып, шешімнің арнайы ғылыми негіздеме негізінде қабылданғанын жеткізді.</w:t>
      </w:r>
    </w:p>
    <w:p w14:paraId="3BF5F682" w14:textId="77777777" w:rsidR="0053030F" w:rsidRPr="0053030F" w:rsidRDefault="0053030F" w:rsidP="0053030F">
      <w:pPr>
        <w:pStyle w:val="a8"/>
        <w:spacing w:after="0" w:line="240" w:lineRule="auto"/>
        <w:ind w:left="0" w:firstLine="567"/>
        <w:jc w:val="both"/>
        <w:rPr>
          <w:color w:val="000000"/>
          <w:sz w:val="28"/>
          <w:szCs w:val="28"/>
          <w:lang w:val="ru-KZ"/>
        </w:rPr>
      </w:pPr>
      <w:r w:rsidRPr="0053030F">
        <w:rPr>
          <w:color w:val="000000"/>
          <w:sz w:val="28"/>
          <w:szCs w:val="28"/>
          <w:lang w:val="ru-KZ"/>
        </w:rPr>
        <w:t>Жергілікті жерлерде спорттың қай түріндегі болмасын үйірмелердің тұрақты жұмыс жасауын қадағалау әр ата-ананың қолынан келетін іс. Сондай-ақ, ұлттық спортты қолдап, оның әлемдік аренаға шығуына үлес қосамын десеңіз өз аймағыңызда қазақ күресі секциясының ашылуына сұраныс жасаңыздар.</w:t>
      </w:r>
    </w:p>
    <w:p w14:paraId="65FE9F0F" w14:textId="77777777" w:rsidR="0053030F" w:rsidRPr="0053030F" w:rsidRDefault="0053030F" w:rsidP="0053030F">
      <w:pPr>
        <w:pStyle w:val="a8"/>
        <w:spacing w:after="0" w:line="240" w:lineRule="auto"/>
        <w:ind w:left="0" w:firstLine="567"/>
        <w:jc w:val="both"/>
        <w:rPr>
          <w:color w:val="000000"/>
          <w:sz w:val="28"/>
          <w:szCs w:val="28"/>
          <w:lang w:val="ru-KZ"/>
        </w:rPr>
      </w:pPr>
      <w:r w:rsidRPr="0053030F">
        <w:rPr>
          <w:color w:val="000000"/>
          <w:sz w:val="28"/>
          <w:szCs w:val="28"/>
          <w:lang w:val="ru-KZ"/>
        </w:rPr>
        <w:t>Әрбіріңіздің балаңыз кәсіби спортшы болуға міндетті емес, десе де ешқандай іс-қимылсыз телефонға телмірген баланы бір мезгіл салауатты өмір салтына бөлу ата-ана үшін бұл – таптырмас мүмкіндік. Ұлт саулығына бәріміз жауаптымыз.</w:t>
      </w:r>
    </w:p>
    <w:p w14:paraId="7428E760"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Қазақ мектебінде оқушылар немесе ата-аналар өздері орыс және ағылшын тілдерін таңдай алатындай жүйе енгізуге бола ма? Яғни, орыс тілі оқытылатын сол үш сағатта балалар ағылшын тілін үйренсе игі болар еді. Әркімге таңдау құқығы берілсе екен деймін. Ал сыныптағы басқа ата-ана баласына орыс тілі сабағы қажет деп шешсе, олар ескі кестеде қала берсін. Әрине кейбір ата-аналар баласының орысша оқығанын қалайды”, – деп жазды Айбар Олжаев.</w:t>
      </w:r>
    </w:p>
    <w:p w14:paraId="6041416A"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lastRenderedPageBreak/>
        <w:t>Бұған қоса ол қазіргі еңбек нарығындағы басты талаптардың бірі – ағылшын тілін білу екенін де атап өтті. </w:t>
      </w:r>
    </w:p>
    <w:p w14:paraId="42775CF2"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“Біздің елімізге қаласақ та, қаламасақ та ағылшын тілі келеді. Әлемнің ғылыми, технологиялық, қаржылық, медициналық деректер қорына жол ашатын да – осы тіл. Орыс тіліне қарағанда анағұрлым рөл ойнайтын болады. Сол үшін ұлымның болашағында орыс тіліне орын жоқ деген ойдамын. Ол айналасымен тек қазақша сөйлеседі. Ал болашақта ағылшын тілін жұмысқа пайдаланатын болады. Біз әлі осыдан 100 жыл бұрынғы кезеңдегідей қазақ балаларына орыс тілін үйретуге мемлекет қаржысын жұмсап отырмыз. Осылайша балаларымыздың да уақытын ұрлап жатқан жоқпыз ба? Өз болашағымызға өзіміз жауапты болу керекпіз ғой”, – дейді ол. </w:t>
      </w:r>
    </w:p>
    <w:p w14:paraId="783576CB"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Бұл мәселе сенаторлардың да назарынан тыс қалмады. Сенат депутаты Марат Бақтиярұлы үш тілді оқыту жүйесін мүлде тоқтатуды талап еткен болатын.  </w:t>
      </w:r>
    </w:p>
    <w:p w14:paraId="361B4381"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"Сөз жоқ, жастарымыз ағылшын тілін білуі керек. Бұл – уақыт талабы. Бірақ ағылшын тілін білу мен оны терең игеру еліміздегі 3,5 миллион оқушының барлығына бірдей қажет пе? Балабақшадағы, бірінші сыныптағы ойлау жүйесі әлі толық жетіліп қалыптаспаған, санасы үлбіреп тұрған қазақ сәбилеріне бірден үш тілді оқытудың не қажеті бар? Білім мен ғылымы жоғары Жапония, Финляндия, Франция, Қытай 10 жасқа дейін балаларын өзге тілде неге оқытпайды?</w:t>
      </w:r>
    </w:p>
    <w:p w14:paraId="4EF98C25"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Ал Қазақстаннан басқа әлемнің бірде-бір мемлекетінде үш тіл мүлдем оқытылмайды. Демек, шет тілін білу сауатты болудың басты көрсеткіші емес, ол әлемнің білім-ғылымның биігін игеру үшін қажетті құрал. Ал шынайы сауаттылық – өмірді білу, өзің таңдаған кәсіпті терең игеру, қажетті дағдылар мен қабілеттерді қалыптастыру. Ел президенті Қасым-Жомарт Тоқаев шет тілді оқытуды ата-аналардың қалауымен 5-ші сыныптан бастау орынды әрі тиімді болады деп айтқан. Біз де балабақшалар мен бастауыш сыныптардағы барлық пән тек ана тілінде оқытылуын қолға алуымыз керек", - деді Бақтиярұлы сенаттың жалпы отырысында.</w:t>
      </w:r>
    </w:p>
    <w:p w14:paraId="568250F0"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Қоғам арасындағы резонанстан кейін білім және ғылым министрлігі халықтың үнінен құлақ түргендей: министр Асхат Аймағамбетов 7 маусымда мектептердегі тілдерді оқыту жүйесіне өзгерістер күтіп тұрғанын жариялады. </w:t>
      </w:r>
    </w:p>
    <w:p w14:paraId="6067FDCC"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"Биыл бірінші қыркүйектен, яғни жаңа оқу жылынан бастап осы өзгерісті енгізуге дайындық жұмыстарын жүргізіп жатырмыз. Бірінші сыныпта оқушылар өз ана тілін меңгеріп алуы керек. Қазақ тілінде оқып, жазуға дағдыланғаннан кейін, 2-сыныпта орыс тілін үйрену әлдеқайда жеңіл болады. Ал үшінші сыныпта ағылшын тілін оқу да жеңілдейді", - деді Аймағамбетов үкімет кулуарында.</w:t>
      </w:r>
    </w:p>
    <w:p w14:paraId="1080698F"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Министр бұдан басқа астар іздемеуге шақырып, шешімнің арнайы ғылыми негіздеме негізінде қабылданғанын жеткізді.</w:t>
      </w:r>
    </w:p>
    <w:p w14:paraId="295E3C63"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Дегенмен министрдің мұндай шешімі көпшілікке жақпаған сыңайлы.</w:t>
      </w:r>
    </w:p>
    <w:p w14:paraId="1F3F669A"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Белгілі саясаттанушы, қоғам қайраткері Дос Көшім оқушылар бастауыш сыныпты аяқтағанға дейін тек бір ғана тілде оқытылғаны дұрыс екенін айтады.</w:t>
      </w:r>
    </w:p>
    <w:p w14:paraId="5E4FE41B" w14:textId="77777777" w:rsidR="0053030F" w:rsidRPr="00DA7151" w:rsidRDefault="0053030F" w:rsidP="0053030F">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Оның пікірінше, балалар ана тілінде оқып, ана тілінің базасын меңгерген соң ғана шет тілдерін оқытуға болады. </w:t>
      </w:r>
    </w:p>
    <w:p w14:paraId="05EF3CE0"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lastRenderedPageBreak/>
        <w:t>Дегенмен министрдің мұндай шешімі көпшілікке жақпаған сыңайлы.</w:t>
      </w:r>
    </w:p>
    <w:p w14:paraId="45FF0F5A"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Белгілі саясаттанушы, қоғам қайраткері Дос Көшім оқушылар бастауыш сыныпты аяқтағанға дейін тек бір ғана тілде оқытылғаны дұрыс екенін айтады.</w:t>
      </w:r>
    </w:p>
    <w:p w14:paraId="64FCCF74"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Оның пікірінше, балалар ана тілінде оқып, ана тілінің базасын меңгерген соң ғана шет тілдерін оқытуға болады. </w:t>
      </w:r>
    </w:p>
    <w:p w14:paraId="51AF7439"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“Бірінші орынға орыс тілін, содан кейін ағылшын тілін қою дұрыс емес. Меніңше, шет тілі пәндері 5-6 сыныптан бастап оқытылып, онда да таңдау пән ретінде енгізілгені дұрыс. Ағылшын тілінде оқығысы келетіндер ағылшын тілі пәнін, орыс тілін оқуды жөн көргендер орыс тілі пәнін таңдай алады. Таңдау жасауды оқушылар мен ата-аналардың еркіне беру керек”, – дейді қоғам қайраткері. </w:t>
      </w:r>
    </w:p>
    <w:p w14:paraId="530A9BCD"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Оның сөзінше, ал орыс сыныптары қазақ тілін бастауыштан бастап 11 сыныпқа дейін міндетті пән ретінде оқуы керек.</w:t>
      </w:r>
    </w:p>
    <w:p w14:paraId="5907F34B"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“Қазақ тілі пәнін аптасына 4-5 рет өткізіп, мемлекеттік тілді біліп шығуды міндеттеп қойған жөн. Көптеген елдерде, Әсіресе, Еуропаның көптеген елінде мемлекеттік тілді оқытатын мектептерді мемлекеттің өзі қаржыландырады. Ал басқа тілде оқытылатын мектептерде ата-ана өзі демеуші болады. Ал бізде мемлекет қаржыландыратын орыс, өзбек, ұйғыр т.с.с. мектептер жетерлік.</w:t>
      </w:r>
    </w:p>
    <w:p w14:paraId="210D6CB3"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Бұған қоса елімізде азаматтар қазақ тілін меңгермесе, жоғарғы оқу орнына түсе алмайтындай заң қабылдануы керек деп ойлаймын. Мысалы, Ұлыбритания немесе АҚШ-та ЖОО-да оқу үшін міндетті IELTS және TOEFL сынды тілдік тесттер бар. Францияда да университеттерге тек тілі біліп қана түсе аласың. Сол сияқты бізде де 11-сынып біткеннен кейін тест тапсыртып, сертификат беру керек. Бұл қазақ мектебін бітіргендерге де қатысты, себебі қазір қазақ мектебін бітіріп, қазақша сөйлеп, жарытпайтындар жеткілікті”, – дейді саясаттанушы. </w:t>
      </w:r>
    </w:p>
    <w:p w14:paraId="1B0FCA73" w14:textId="42E6CBBD" w:rsidR="00327309"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Қоғам белсендісі Руза Бейсенбайтегі оқушылардың 10 жасқа дейін мектепте тек қазақ тілінде білім алуы керек дейді. Айтуынша, осыдан кейін ғана орыс немесе ағылшын тілдерін қосып оқытуға болады. </w:t>
      </w:r>
    </w:p>
    <w:p w14:paraId="77048FE9"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“Бірінші орынға орыс тілін, содан кейін ағылшын тілін қою дұрыс емес. Меніңше, шет тілі пәндері 5-6 сыныптан бастап оқытылып, онда да таңдау пән ретінде енгізілгені дұрыс. Ағылшын тілінде оқығысы келетіндер ағылшын тілі пәнін, орыс тілін оқуды жөн көргендер орыс тілі пәнін таңдай алады. Таңдау жасауды оқушылар мен ата-аналардың еркіне беру керек”, – дейді қоғам қайраткері. </w:t>
      </w:r>
    </w:p>
    <w:p w14:paraId="0511C37A"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Оның сөзінше, ал орыс сыныптары қазақ тілін бастауыштан бастап 11 сыныпқа дейін міндетті пән ретінде оқуы керек.</w:t>
      </w:r>
    </w:p>
    <w:p w14:paraId="1584CD1B"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“Қазақ тілі пәнін аптасына 4-5 рет өткізіп, мемлекеттік тілді біліп шығуды міндеттеп қойған жөн. Көптеген елдерде, Әсіресе, Еуропаның көптеген елінде мемлекеттік тілді оқытатын мектептерді мемлекеттің өзі қаржыландырады. Ал басқа тілде оқытылатын мектептерде ата-ана өзі демеуші болады. Ал бізде мемлекет қаржыландыратын орыс, өзбек, ұйғыр т.с.с. мектептер жетерлік.</w:t>
      </w:r>
    </w:p>
    <w:p w14:paraId="22BD379D"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 xml:space="preserve">Бұған қоса елімізде азаматтар қазақ тілін меңгермесе, жоғарғы оқу орнына түсе алмайтындай заң қабылдануы керек деп ойлаймын. Мысалы, Ұлыбритания немесе АҚШ-та ЖОО-да оқу үшін міндетті IELTS және TOEFL сынды тілдік тесттер бар. Францияда да университеттерге тек тілі біліп қана түсе аласың. Сол </w:t>
      </w:r>
      <w:r w:rsidRPr="00DA7151">
        <w:rPr>
          <w:rFonts w:ascii="Times New Roman" w:hAnsi="Times New Roman"/>
          <w:color w:val="000000"/>
          <w:sz w:val="28"/>
          <w:szCs w:val="28"/>
          <w:lang w:val="ru-KZ" w:eastAsia="ru-KZ"/>
        </w:rPr>
        <w:lastRenderedPageBreak/>
        <w:t>сияқты бізде де 11-сынып біткеннен кейін тест тапсыртып, сертификат беру керек. Бұл қазақ мектебін бітіргендерге де қатысты, себебі қазір қазақ мектебін бітіріп, қазақша сөйлеп, жарытпайтындар жеткілікті”, – дейді саясаттанушы. </w:t>
      </w:r>
    </w:p>
    <w:p w14:paraId="500B3B5B"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Қоғам белсендісі Руза Бейсенбайтегі оқушылардың 10 жасқа дейін мектепте тек қазақ тілінде білім алуы керек дейді. Айтуынша, осыдан кейін ғана орыс немесе ағылшын тілдерін қосып оқытуға болады. </w:t>
      </w:r>
    </w:p>
    <w:p w14:paraId="59F0EA2C"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“Орыс тілі қазіргі таңда дүние жүзінде агрессияға ұшырап жатыр ғой. Сондықтан біздің елімізде де орыс тілін шектеу керек. Қазір ағылшын тілі қоғамның сұранысына ие. Біз де соған қарай ойысуға тиіспіз. Егер орыс немесе ағылшын тілін оқытуда таңдау жасалса, басым көпшілігі ағылшын тілін таңдайтын еді”, – дейді белсенді. </w:t>
      </w:r>
    </w:p>
    <w:p w14:paraId="0A548B34"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Сондай-ақ ол білім жүйесінен орыс әдебиеті пәнін мүлдем алып тастау керек деп ойлайды. </w:t>
      </w:r>
    </w:p>
    <w:p w14:paraId="686D0EF9"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“Қазір білім жүйесінде орыс тілімен қатар орыс әдебиеті пәні оқытылады. Мен бұл пәннің оқытылуына үзілді-кесілді қарсымын. Бұрын да бұл мәселе талқыланып, петицияға төрт мың адам қол қойған еді. Меніңше, орыс әдебиетінің орнына әлем әдебиеті пәні оқытылуы керек. Неге біз жас ұрпақты тек орыс әдебиетіне байлап, әлем әдебиетінен шектейміз? Орыс мектептерінде де, қазақ мектептерінде де дүние жүзі әдебиеті пәні оқытылып, соның ішінде бір тарауды ғана орыс әдебиетіне арнаса болады”, – дейді Руза Бейсенбайтегі. </w:t>
      </w:r>
    </w:p>
    <w:p w14:paraId="47D652D4"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“Орыс тілі қазіргі таңда дүние жүзінде агрессияға ұшырап жатыр ғой. Сондықтан біздің елімізде де орыс тілін шектеу керек. Қазір ағылшын тілі қоғамның сұранысына ие. Біз де соған қарай ойысуға тиіспіз. Егер орыс немесе ағылшын тілін оқытуда таңдау жасалса, басым көпшілігі ағылшын тілін таңдайтын еді”, – дейді белсенді. </w:t>
      </w:r>
    </w:p>
    <w:p w14:paraId="04345993"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Сондай-ақ ол білім жүйесінен орыс әдебиеті пәнін мүлдем алып тастау керек деп ойлайды. </w:t>
      </w:r>
    </w:p>
    <w:p w14:paraId="675D059C"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“Қазір білім жүйесінде орыс тілімен қатар орыс әдебиеті пәні оқытылады. Мен бұл пәннің оқытылуына үзілді-кесілді қарсымын. Бұрын да бұл мәселе талқыланып, петицияға төрт мың адам қол қойған еді. Меніңше, орыс әдебиетінің орнына әлем әдебиеті пәні оқытылуы керек. Неге біз жас ұрпақты тек орыс әдебиетіне байлап, әлем әдебиетінен шектейміз? Орыс мектептерінде де, қазақ мектептерінде де дүние жүзі әдебиеті пәні оқытылып, соның ішінде бір тарауды ғана орыс әдебиетіне арнаса болады”, – дейді Руза Бейсенбайтегі. </w:t>
      </w:r>
    </w:p>
    <w:p w14:paraId="76AD2E20"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Бір айта кетерлігі министрліктің үш тілді оқыту жүйесін қолдайтын ата-аналар да табылды.</w:t>
      </w:r>
    </w:p>
    <w:p w14:paraId="6CCF7683"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 Алматы қаласының тұрғыны Маржан Оразбаева оқушылардың 1-сыныптан бастап үш тілді оқи алмайды деген оймен келіспейтінін, керісінше бұл баласы үшін пайдалы болғанын алға тартты. </w:t>
      </w:r>
    </w:p>
    <w:p w14:paraId="6E026737"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 xml:space="preserve">“Қазіргі уақытта балалардың даму қабілеттері бізге қарағанда жылдам, бәрін тез қабылдап, ұғынып алады. Оның үстіне орыс тілі қоғамдағы қажетті, қарым-қатынас тілі. Ағылшын тілін білу де артық етпейді, бұл тіл әрбір адам үшін бірқатар мүмкіндіктерге жол ашады. Сондықтан меніңше, бұл тілдер </w:t>
      </w:r>
      <w:r w:rsidRPr="00DA7151">
        <w:rPr>
          <w:rFonts w:ascii="Times New Roman" w:hAnsi="Times New Roman"/>
          <w:color w:val="000000"/>
          <w:sz w:val="28"/>
          <w:szCs w:val="28"/>
          <w:lang w:val="ru-KZ" w:eastAsia="ru-KZ"/>
        </w:rPr>
        <w:lastRenderedPageBreak/>
        <w:t>бастауыш сыныптардан оқытыла беру керек. Дегенмен бір айта кетерлігі, қазақ мектептерінде сабақтар қазақ тілінде оқытылып, оқушылардың бір-бірімен қазақ тілінде сөйлескені абзал. Қазір білім ордаларында орын алып жатқан жағдайдан хабардармыз, балалар сабақтан тыс орысша сөйлесуге бейім”, – дейді алматылық келіншек. </w:t>
      </w:r>
    </w:p>
    <w:p w14:paraId="6D3E8AE9"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Оның ойымен алматылық ата-ана Жанар Жансейіт да келісіп отыр. Оның сөзінше, мұндай жүйесінің арқасында балалары қазірде үш тілді жетік меңгерген. </w:t>
      </w:r>
    </w:p>
    <w:p w14:paraId="1363F612" w14:textId="77777777" w:rsidR="00327309" w:rsidRPr="00DA7151"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“Менің балаларым 1-сыныптан бастап қазақ мектебінде оқыды. Әу бастан бастап орыс тілі мен ағылшын тілін қатар алып жүрді. Бірақ одан жаман болған жоқ. Қазір олар үш тілде де меңгеріп алды, жақсы сөйлейді. Дегенмен қазір қоғамда қазақ тілі мәселесі көтеріліп, қазақ тілділердің үлесін көбейтеміз дегендіктен қазақ тіліне ден қойылып жатыр. Көбі Жапонияның тәжірибесін айтып жатады. Бірақ Жапонияның моноұлтты ел екенін ұмытпайық. Ал Қазақстан көпұлтты ел.</w:t>
      </w:r>
    </w:p>
    <w:p w14:paraId="7CE3D9E4" w14:textId="7FF81768" w:rsidR="00327309" w:rsidRDefault="00327309" w:rsidP="00327309">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Ал орыс тілі пәнінің үлесін азайтып, ағылшын тілі пәнінің үлесін көбейту дегенді мен қос қолдап қолдаймын. Өйткені ағылшын тілі – мәдениет, ғылым мен болашақтың тілі. Дегенмен қазір мектептерде тілді оқытудың методикасын өзгерту керек секілді. Себебі қарапайым мектептерде тілді оқыту ақсап тұрғандықтан мен әдетте балаларымды ағылшын тілінен қосымша сабақтарға қатыстырамын”, – дейді ата-ана. </w:t>
      </w:r>
    </w:p>
    <w:p w14:paraId="6BA6E36B" w14:textId="7C6F7CC6" w:rsidR="00067EFB" w:rsidRDefault="00067EFB" w:rsidP="00327309">
      <w:pPr>
        <w:spacing w:after="0" w:line="240" w:lineRule="auto"/>
        <w:ind w:firstLine="567"/>
        <w:jc w:val="both"/>
        <w:rPr>
          <w:rFonts w:ascii="Times New Roman" w:hAnsi="Times New Roman"/>
          <w:color w:val="000000"/>
          <w:sz w:val="28"/>
          <w:szCs w:val="28"/>
          <w:lang w:val="ru-KZ" w:eastAsia="ru-KZ"/>
        </w:rPr>
      </w:pPr>
    </w:p>
    <w:p w14:paraId="5403CF8C" w14:textId="77777777" w:rsidR="00067EFB" w:rsidRPr="00363785" w:rsidRDefault="00067EFB" w:rsidP="00067EFB">
      <w:pPr>
        <w:spacing w:after="0" w:line="240" w:lineRule="auto"/>
        <w:ind w:firstLine="567"/>
        <w:jc w:val="both"/>
        <w:rPr>
          <w:rFonts w:ascii="Times New Roman" w:hAnsi="Times New Roman"/>
          <w:b/>
          <w:sz w:val="28"/>
          <w:szCs w:val="28"/>
          <w:lang w:val="kk-KZ"/>
        </w:rPr>
      </w:pPr>
      <w:r w:rsidRPr="00363785">
        <w:rPr>
          <w:rFonts w:ascii="Times New Roman" w:hAnsi="Times New Roman"/>
          <w:b/>
          <w:sz w:val="28"/>
          <w:szCs w:val="28"/>
          <w:lang w:val="kk-KZ"/>
        </w:rPr>
        <w:t>3.2 Болашақ тәрбиешілердің  кәсіби лидерлік  әлеуетін дамытудың педагогикалық кешені</w:t>
      </w:r>
    </w:p>
    <w:p w14:paraId="76EE6072" w14:textId="59A6DFC5" w:rsidR="004A30B0" w:rsidRDefault="004A30B0" w:rsidP="004A30B0">
      <w:pPr>
        <w:spacing w:after="0" w:line="240" w:lineRule="auto"/>
        <w:ind w:firstLine="567"/>
        <w:jc w:val="both"/>
        <w:rPr>
          <w:rFonts w:ascii="Times New Roman" w:hAnsi="Times New Roman"/>
          <w:sz w:val="28"/>
          <w:szCs w:val="28"/>
          <w:lang w:val="kk-KZ"/>
        </w:rPr>
      </w:pPr>
      <w:r w:rsidRPr="004A0195">
        <w:rPr>
          <w:rFonts w:ascii="Times New Roman" w:hAnsi="Times New Roman"/>
          <w:iCs/>
          <w:sz w:val="28"/>
          <w:szCs w:val="28"/>
          <w:lang w:val="kk-KZ"/>
        </w:rPr>
        <w:t>Қалыптастырушы эксперимент</w:t>
      </w:r>
      <w:r w:rsidRPr="004A0195">
        <w:rPr>
          <w:rFonts w:ascii="Times New Roman" w:hAnsi="Times New Roman"/>
          <w:i/>
          <w:sz w:val="28"/>
          <w:szCs w:val="28"/>
          <w:lang w:val="kk-KZ"/>
        </w:rPr>
        <w:t xml:space="preserve"> </w:t>
      </w:r>
      <w:r w:rsidRPr="004A0195">
        <w:rPr>
          <w:rFonts w:ascii="Times New Roman" w:hAnsi="Times New Roman"/>
          <w:sz w:val="28"/>
          <w:szCs w:val="28"/>
          <w:lang w:val="kk-KZ"/>
        </w:rPr>
        <w:t xml:space="preserve">- педагогикалық-психологиялық деректі анықтауға жағдай жасау үшін зерттеушінің субъектінің қызметіне белсенді араласуы. </w:t>
      </w:r>
      <w:r w:rsidRPr="004A0195">
        <w:rPr>
          <w:rFonts w:ascii="Times New Roman" w:hAnsi="Times New Roman"/>
          <w:bCs/>
          <w:i/>
          <w:sz w:val="28"/>
          <w:szCs w:val="28"/>
          <w:lang w:val="kk-KZ"/>
        </w:rPr>
        <w:t xml:space="preserve">Қалыптастырушы кезең </w:t>
      </w:r>
      <w:r w:rsidRPr="002924F6">
        <w:rPr>
          <w:rFonts w:ascii="Times New Roman" w:hAnsi="Times New Roman"/>
          <w:bCs/>
          <w:iCs/>
          <w:sz w:val="28"/>
          <w:szCs w:val="28"/>
          <w:lang w:val="kk-KZ"/>
        </w:rPr>
        <w:t>(2019-2020жж.)</w:t>
      </w:r>
      <w:r w:rsidRPr="004A30B0">
        <w:rPr>
          <w:rFonts w:ascii="Times New Roman" w:hAnsi="Times New Roman"/>
          <w:bCs/>
          <w:iCs/>
          <w:sz w:val="28"/>
          <w:szCs w:val="28"/>
          <w:lang w:val="kk-KZ"/>
        </w:rPr>
        <w:t xml:space="preserve"> [258].</w:t>
      </w:r>
      <w:r>
        <w:rPr>
          <w:rFonts w:ascii="Times New Roman" w:hAnsi="Times New Roman"/>
          <w:bCs/>
          <w:i/>
          <w:sz w:val="28"/>
          <w:szCs w:val="28"/>
          <w:lang w:val="kk-KZ"/>
        </w:rPr>
        <w:t xml:space="preserve"> </w:t>
      </w:r>
      <w:r w:rsidRPr="00363785">
        <w:rPr>
          <w:rFonts w:ascii="Times New Roman" w:hAnsi="Times New Roman"/>
          <w:sz w:val="28"/>
          <w:szCs w:val="28"/>
          <w:lang w:val="kk-KZ"/>
        </w:rPr>
        <w:t xml:space="preserve">Бұл кезеңде болашақ тәрбиешілердің кәсіби лидерлік әлеуетін дамыту бойынша тәжірибелік-эксперименттік бағдарлама </w:t>
      </w:r>
      <w:r>
        <w:rPr>
          <w:rFonts w:ascii="Times New Roman" w:hAnsi="Times New Roman"/>
          <w:sz w:val="28"/>
          <w:szCs w:val="28"/>
          <w:lang w:val="kk-KZ"/>
        </w:rPr>
        <w:t xml:space="preserve">құрылып, әдістемелік кешені дайындалып, </w:t>
      </w:r>
      <w:r w:rsidRPr="00363785">
        <w:rPr>
          <w:rFonts w:ascii="Times New Roman" w:hAnsi="Times New Roman"/>
          <w:sz w:val="28"/>
          <w:szCs w:val="28"/>
          <w:lang w:val="kk-KZ"/>
        </w:rPr>
        <w:t>жүзеге асырылды. Болашақ тәрбиешілердің кәсіби лидерлік әлеуетін дамыту</w:t>
      </w:r>
      <w:r>
        <w:rPr>
          <w:rFonts w:ascii="Times New Roman" w:hAnsi="Times New Roman"/>
          <w:sz w:val="28"/>
          <w:szCs w:val="28"/>
          <w:lang w:val="kk-KZ"/>
        </w:rPr>
        <w:t xml:space="preserve"> </w:t>
      </w:r>
      <w:r w:rsidRPr="00363785">
        <w:rPr>
          <w:rFonts w:ascii="Times New Roman" w:hAnsi="Times New Roman"/>
          <w:sz w:val="28"/>
          <w:szCs w:val="28"/>
          <w:lang w:val="kk-KZ"/>
        </w:rPr>
        <w:t>«Лидер» клубының секциялары</w:t>
      </w:r>
      <w:r>
        <w:rPr>
          <w:rFonts w:ascii="Times New Roman" w:hAnsi="Times New Roman"/>
          <w:sz w:val="28"/>
          <w:szCs w:val="28"/>
          <w:lang w:val="kk-KZ"/>
        </w:rPr>
        <w:t xml:space="preserve"> бойынша жұмыстар ұйымдастыру барысында жүзеге асырылды. </w:t>
      </w:r>
      <w:r w:rsidRPr="007466C1">
        <w:rPr>
          <w:rFonts w:ascii="Times New Roman" w:hAnsi="Times New Roman"/>
          <w:sz w:val="28"/>
          <w:szCs w:val="28"/>
          <w:lang w:val="kk-KZ"/>
        </w:rPr>
        <w:t>20</w:t>
      </w:r>
      <w:r>
        <w:rPr>
          <w:rFonts w:ascii="Times New Roman" w:hAnsi="Times New Roman"/>
          <w:sz w:val="28"/>
          <w:szCs w:val="28"/>
          <w:lang w:val="kk-KZ"/>
        </w:rPr>
        <w:t xml:space="preserve">18 жылдан бастап </w:t>
      </w:r>
      <w:r w:rsidRPr="007466C1">
        <w:rPr>
          <w:rFonts w:ascii="Times New Roman" w:hAnsi="Times New Roman"/>
          <w:sz w:val="28"/>
          <w:szCs w:val="28"/>
          <w:lang w:val="kk-KZ"/>
        </w:rPr>
        <w:t>3</w:t>
      </w:r>
      <w:r>
        <w:rPr>
          <w:rFonts w:ascii="Times New Roman" w:hAnsi="Times New Roman"/>
          <w:sz w:val="28"/>
          <w:szCs w:val="28"/>
          <w:lang w:val="kk-KZ"/>
        </w:rPr>
        <w:t xml:space="preserve"> курс студенттерінде </w:t>
      </w:r>
      <w:r w:rsidRPr="00363785">
        <w:rPr>
          <w:rFonts w:ascii="Times New Roman" w:hAnsi="Times New Roman"/>
          <w:sz w:val="28"/>
          <w:szCs w:val="28"/>
          <w:lang w:val="kk-KZ"/>
        </w:rPr>
        <w:t>«Мектепке дейінгі білім берудегі менеджмент және электронды құжаттандыру»</w:t>
      </w:r>
      <w:r w:rsidRPr="004A30B0">
        <w:rPr>
          <w:rFonts w:ascii="Times New Roman" w:hAnsi="Times New Roman"/>
          <w:sz w:val="28"/>
          <w:szCs w:val="28"/>
          <w:lang w:val="kk-KZ"/>
        </w:rPr>
        <w:t xml:space="preserve"> [259]</w:t>
      </w:r>
      <w:r w:rsidRPr="00363785">
        <w:rPr>
          <w:rFonts w:ascii="Times New Roman" w:hAnsi="Times New Roman"/>
          <w:sz w:val="28"/>
          <w:szCs w:val="28"/>
          <w:lang w:val="kk-KZ"/>
        </w:rPr>
        <w:t xml:space="preserve"> пәні</w:t>
      </w:r>
      <w:r>
        <w:rPr>
          <w:rFonts w:ascii="Times New Roman" w:hAnsi="Times New Roman"/>
          <w:sz w:val="28"/>
          <w:szCs w:val="28"/>
          <w:lang w:val="kk-KZ"/>
        </w:rPr>
        <w:t>не «Педагогикалық үдерісті басқарудағы лидерлік» атты элективті курс бағдарламасы ендіріліп,</w:t>
      </w:r>
      <w:r w:rsidRPr="00363785">
        <w:rPr>
          <w:rFonts w:ascii="Times New Roman" w:hAnsi="Times New Roman"/>
          <w:sz w:val="28"/>
          <w:szCs w:val="28"/>
          <w:lang w:val="kk-KZ"/>
        </w:rPr>
        <w:t xml:space="preserve"> «Педагогикалық үдерісті басқарудағы лидерлік» атты дәрістер жинағы бойынша </w:t>
      </w:r>
      <w:r>
        <w:rPr>
          <w:rFonts w:ascii="Times New Roman" w:hAnsi="Times New Roman"/>
          <w:sz w:val="28"/>
          <w:szCs w:val="28"/>
          <w:lang w:val="kk-KZ"/>
        </w:rPr>
        <w:t>дәріс, семинар, СӨЖ, СӨОЖ сабақтары</w:t>
      </w:r>
      <w:r w:rsidRPr="00363785">
        <w:rPr>
          <w:rFonts w:ascii="Times New Roman" w:hAnsi="Times New Roman"/>
          <w:sz w:val="28"/>
          <w:szCs w:val="28"/>
          <w:lang w:val="kk-KZ"/>
        </w:rPr>
        <w:t xml:space="preserve"> өт</w:t>
      </w:r>
      <w:r>
        <w:rPr>
          <w:rFonts w:ascii="Times New Roman" w:hAnsi="Times New Roman"/>
          <w:sz w:val="28"/>
          <w:szCs w:val="28"/>
          <w:lang w:val="kk-KZ"/>
        </w:rPr>
        <w:t>кіз</w:t>
      </w:r>
      <w:r w:rsidRPr="00363785">
        <w:rPr>
          <w:rFonts w:ascii="Times New Roman" w:hAnsi="Times New Roman"/>
          <w:sz w:val="28"/>
          <w:szCs w:val="28"/>
          <w:lang w:val="kk-KZ"/>
        </w:rPr>
        <w:t xml:space="preserve">ілді. </w:t>
      </w:r>
      <w:r>
        <w:rPr>
          <w:rFonts w:ascii="Times New Roman" w:hAnsi="Times New Roman"/>
          <w:sz w:val="28"/>
          <w:szCs w:val="28"/>
          <w:lang w:val="kk-KZ"/>
        </w:rPr>
        <w:t>Сонымен қатар факультативтік сабақтар және «Лидер» клубының секция жұмыстары іске қосылды. К</w:t>
      </w:r>
      <w:r w:rsidRPr="00363785">
        <w:rPr>
          <w:rFonts w:ascii="Times New Roman" w:hAnsi="Times New Roman"/>
          <w:sz w:val="28"/>
          <w:szCs w:val="28"/>
          <w:lang w:val="kk-KZ"/>
        </w:rPr>
        <w:t>лубтың 12 секциясы дәріс, семинар, СӨЖ</w:t>
      </w:r>
      <w:r>
        <w:rPr>
          <w:rFonts w:ascii="Times New Roman" w:hAnsi="Times New Roman"/>
          <w:sz w:val="28"/>
          <w:szCs w:val="28"/>
          <w:lang w:val="kk-KZ"/>
        </w:rPr>
        <w:t>, СОӨЖ</w:t>
      </w:r>
      <w:r w:rsidRPr="00363785">
        <w:rPr>
          <w:rFonts w:ascii="Times New Roman" w:hAnsi="Times New Roman"/>
          <w:sz w:val="28"/>
          <w:szCs w:val="28"/>
          <w:lang w:val="kk-KZ"/>
        </w:rPr>
        <w:t xml:space="preserve"> тапсырмалар</w:t>
      </w:r>
      <w:r>
        <w:rPr>
          <w:rFonts w:ascii="Times New Roman" w:hAnsi="Times New Roman"/>
          <w:sz w:val="28"/>
          <w:szCs w:val="28"/>
          <w:lang w:val="kk-KZ"/>
        </w:rPr>
        <w:t>ының</w:t>
      </w:r>
      <w:r w:rsidRPr="00363785">
        <w:rPr>
          <w:rFonts w:ascii="Times New Roman" w:hAnsi="Times New Roman"/>
          <w:sz w:val="28"/>
          <w:szCs w:val="28"/>
          <w:lang w:val="kk-KZ"/>
        </w:rPr>
        <w:t xml:space="preserve"> жүйелі орындалуы</w:t>
      </w:r>
      <w:r>
        <w:rPr>
          <w:rFonts w:ascii="Times New Roman" w:hAnsi="Times New Roman"/>
          <w:sz w:val="28"/>
          <w:szCs w:val="28"/>
          <w:lang w:val="kk-KZ"/>
        </w:rPr>
        <w:t>ның</w:t>
      </w:r>
      <w:r w:rsidRPr="00363785">
        <w:rPr>
          <w:rFonts w:ascii="Times New Roman" w:hAnsi="Times New Roman"/>
          <w:sz w:val="28"/>
          <w:szCs w:val="28"/>
          <w:lang w:val="kk-KZ"/>
        </w:rPr>
        <w:t xml:space="preserve"> тиімділігін көрсетеді.</w:t>
      </w:r>
    </w:p>
    <w:p w14:paraId="2E9E44E2" w14:textId="083E1F1D"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Екінші жартыжылдықта біздің оқу жүйеміз бойынша Әліппеден кейін Ана тілі деген пән кіреді. Меніңше бұл қате.Әліппенің жалғасы Ана тілі емес, Қазақ тілі. Яғни Әліппе аяқталған соң, екінші жартыжылдықта Қазақ тілі басталуы керек</w:t>
      </w:r>
      <w:r w:rsidR="004A30B0" w:rsidRPr="004A30B0">
        <w:rPr>
          <w:rFonts w:ascii="Times New Roman" w:hAnsi="Times New Roman"/>
          <w:color w:val="000000"/>
          <w:sz w:val="28"/>
          <w:szCs w:val="28"/>
          <w:lang w:val="ru-KZ" w:eastAsia="ru-KZ"/>
        </w:rPr>
        <w:t xml:space="preserve"> [260]</w:t>
      </w:r>
      <w:r w:rsidRPr="0051711B">
        <w:rPr>
          <w:rFonts w:ascii="Times New Roman" w:hAnsi="Times New Roman"/>
          <w:color w:val="000000"/>
          <w:sz w:val="28"/>
          <w:szCs w:val="28"/>
          <w:lang w:val="ru-KZ" w:eastAsia="ru-KZ"/>
        </w:rPr>
        <w:t>.</w:t>
      </w:r>
    </w:p>
    <w:p w14:paraId="08C557A4"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 xml:space="preserve">Әліппе баланы оқу мен жазуға дағдыландырса, Ана тілі оның сөйлеу дағдыларын әрі қарай жетілдіріп, шыңдай түседі. Мақсаты бөлек екі пән жыл </w:t>
      </w:r>
      <w:r w:rsidRPr="0051711B">
        <w:rPr>
          <w:rFonts w:ascii="Times New Roman" w:hAnsi="Times New Roman"/>
          <w:color w:val="000000"/>
          <w:sz w:val="28"/>
          <w:szCs w:val="28"/>
          <w:lang w:val="ru-KZ" w:eastAsia="ru-KZ"/>
        </w:rPr>
        <w:lastRenderedPageBreak/>
        <w:t>басынан бастап, жыл бойы бөлек-бөлек оқытылуы керек. Басымызға не күн туғанын білмеймін. Осыны біз кіріктіріп қойғанбыз.</w:t>
      </w:r>
    </w:p>
    <w:p w14:paraId="15BFD146"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Әліппе бірінші сыныптың бірінші жартыжылдығында аяқталып, бірден екінші жартыжылдықта тілдік ұғымдар туралы қарапайым түсінік беретін Қазақ тіліне жалғасуы тиіс те, Ана тілі тыңдалым арқылы басталып, оқылым дағдысына ұласып, жыл бойы жүруі тиіс. Қазіргі қазақ мектебінің бірінші сыныбына әліппе/ана тілі, математика, дүниетану, жаратылыстану, көркем еңбек, ағылшын, орыс тілі, өзін-өзі тану, дене шынықтыру, музыка, цифрлық сауаттылық деген 12 пән оқытылады екен. Барлық пәндерге бөлінген сағат 742. Оның 96 сағаты Әліппеге, 102 сағаты Ана тілі пәніне арналған.</w:t>
      </w:r>
    </w:p>
    <w:p w14:paraId="7ACC21B9"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Алаш қайраткерлері өткен ғасыр басында қазаққа жапондарды бекер үлгілемеген шығар деп солардың білім жүйесіне үңіліп көрдік. Жапон елі бірінші сынып оқушыларына қазір барлығы 850 сағат бөледі екен. Бұның 442 сағаты жапон тілі мен математикаға берілген: жапон тіліне 306 сағат, математикаға 136 сағат.</w:t>
      </w:r>
    </w:p>
    <w:p w14:paraId="0436B85D"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Біздің Әліппе мен Ана тілі пәндерін қосып есептегендегі 198 сағат жапондардың бір ана тіліне бөлінген сағатына жетпей тұр. Бұл бір.</w:t>
      </w:r>
    </w:p>
    <w:p w14:paraId="424B6887"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Жапондар бірінші сыныпта сегіз-ақ пән оқиды екен: жапон тілі, математика,</w:t>
      </w:r>
    </w:p>
    <w:p w14:paraId="61F5EB57"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тіршілік қауіпсіздік негіздері, музыка, еңбек, дене шынықтыру, адамгершілік сабақтары, сынып сағаты.</w:t>
      </w:r>
    </w:p>
    <w:p w14:paraId="325262D1"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Ал бізде жоғарыда айтқанымыздай он екі пән. Бірінші сыныпқа бөлінген сағат жағынан алса, біздікі кем. Ал пән саны жағынан алсақ біздікі артық. Дамыған Жапон елімен салыстырсақ, біздің білім жүйемізде керегі жоқ артық пәндерді баланы құр қинап жатыр. Ұлт ұстазы бастауыш білім саясаттан, суық қолдан аулақ болуы керек деп 9 пәнді, онда да тек ана тілінде оқылатын пәндерді санап көрсеткен: оқу, жазу, дін, ұлт тілі, ұлт тарихы, есеп, жағрапия, шаруа-кәсіп, жаратылыс жайлы. Барлығы тоғыз пән. Қазіргі қолданыстағы он екі пәнмен салыстырғанда Ақаң ұсынған пәндер саны жағынан жапондарға жақын. Оларда сегіз. Ал Ахмет Байтұрсынұлында тоғыз.</w:t>
      </w:r>
    </w:p>
    <w:p w14:paraId="1DA5A938" w14:textId="77777777" w:rsidR="0051711B" w:rsidRP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Қазіргі қолданыстағы артық пәндер қайсы? Артық пәндер: бірінші өзге тілдер (ағылшын және орыс тілдері). Өзге тілдерді бірінші сыныптан тіпті бастауыштан бастап оқыту жапондарда жоқ. Орыс тілі аға тілі деп бірінші сыныптан  оқытқанымыз болмаса, басқа шет тілін оқыту  кеңес кезіндегі оқу жүйемізде де болмаған. Үш тілді кім әкелді, осы күнге дейін неге алып тастамадық, түсініксіз. Енді ғана ағылшын тілін үшінші сыныпқа, орыс тілін екінші сыныпқа жылжытып, шәпкемізді аспанға атып жатырмыз. Осының еш ғылыми әдістемелік негізі жоқ. Неге бесінші сыныптан емес, неге орыс тілі екінші, ағылшын тілі үшінші сыныптан. Кім негіздеп береді?</w:t>
      </w:r>
    </w:p>
    <w:p w14:paraId="77599325" w14:textId="5E725212" w:rsidR="0051711B" w:rsidRDefault="0051711B"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r w:rsidRPr="0051711B">
        <w:rPr>
          <w:rFonts w:ascii="Times New Roman" w:hAnsi="Times New Roman"/>
          <w:color w:val="000000"/>
          <w:sz w:val="28"/>
          <w:szCs w:val="28"/>
          <w:lang w:val="ru-KZ" w:eastAsia="ru-KZ"/>
        </w:rPr>
        <w:t xml:space="preserve">Қаптаған үш тану (дүниетану, жаратылыстану, өзін өзі тану) пәндері жапондарда жоқ. Олар жаратылыстану пәнін тек үшінші сыныптан бастайды. Кеңес кезінде табиғаттану деген пәнді біз де төртінші сыныптан бастайтынбыз. Қазіргі дүниетану, жаратылыстану және өзін өзі тану пәндерін ең құрығанда бірінші сыныпта барынша қысқарту керек. Сағат босайды, оған енді кезінде Сара апайдың пәрменімен енген «Өзін-өзі тану» сияқты  «Жаңа Қазақстан» деген пән еніп кетпеуінен сақтану керек. Бастауыш бар балаға тегіс керек білімді оқытуы </w:t>
      </w:r>
      <w:r w:rsidRPr="0051711B">
        <w:rPr>
          <w:rFonts w:ascii="Times New Roman" w:hAnsi="Times New Roman"/>
          <w:color w:val="000000"/>
          <w:sz w:val="28"/>
          <w:szCs w:val="28"/>
          <w:lang w:val="ru-KZ" w:eastAsia="ru-KZ"/>
        </w:rPr>
        <w:lastRenderedPageBreak/>
        <w:t>тиіс. Бастауыш балаға оқу мен жазуды және сөйлеуді үйретуі керек. Ана тілі әлеміне тарту арқылы ұлттың діңі қатаюын көздеуі керек. Қалғаны содан кейін рет ретімен.</w:t>
      </w:r>
    </w:p>
    <w:p w14:paraId="7AC7398E" w14:textId="77777777" w:rsidR="00186264" w:rsidRDefault="00186264" w:rsidP="00186264">
      <w:pPr>
        <w:spacing w:after="0" w:line="240" w:lineRule="auto"/>
        <w:ind w:firstLine="567"/>
        <w:jc w:val="both"/>
        <w:rPr>
          <w:rFonts w:ascii="Times New Roman" w:hAnsi="Times New Roman"/>
          <w:sz w:val="28"/>
          <w:szCs w:val="28"/>
        </w:rPr>
      </w:pPr>
      <w:r w:rsidRPr="00776F16">
        <w:rPr>
          <w:rFonts w:ascii="Times New Roman" w:hAnsi="Times New Roman"/>
          <w:sz w:val="28"/>
          <w:szCs w:val="28"/>
        </w:rPr>
        <w:t xml:space="preserve">Әңгіме балабақшадағы бүлдіршіндерге қолайлы жағдай жасалмауы, оқу-тәрбие жұмыстарының мемлекеттік білім беру стандартына, қауіпсіздік техникасы, өрт және санитарлық нормалардың талаптарға сәйкес келмеуі, тәрбиешілердің қол көтеруі және басқа да келеңсіз фактілер туралы болып отыр. Сондықтан қазір бес негізгі бағыт бойынша жұмыс істеп жатырмыз. Лицензиялауды қайтару. Бұл мәселе бойынша депутаттардың, қоғам мен мемлекеттік органдардың қолдауына үміт артамыз. Жұмыс жағдайлары мен сапасын тексеріп, барлық балабақшаны аттестациялаудан өткізу. Балабақшаларға мемлекеттік тапсырыстарды орналастыруға қойылатын талаптарды күшейту. Мектепке дейінгі мекеме қызметкерлерінің кадрлық әлеуетін арттыру. Колледждер мен ЖОО-ларда мамандарды даярлау сапасын арттыру. </w:t>
      </w:r>
    </w:p>
    <w:p w14:paraId="47F7EA95" w14:textId="77777777" w:rsidR="00186264" w:rsidRDefault="00186264" w:rsidP="00186264">
      <w:pPr>
        <w:spacing w:after="0" w:line="240" w:lineRule="auto"/>
        <w:ind w:firstLine="567"/>
        <w:jc w:val="both"/>
        <w:rPr>
          <w:rFonts w:ascii="Times New Roman" w:hAnsi="Times New Roman"/>
          <w:sz w:val="28"/>
          <w:szCs w:val="28"/>
        </w:rPr>
      </w:pPr>
      <w:r w:rsidRPr="00776F16">
        <w:rPr>
          <w:rFonts w:ascii="Times New Roman" w:hAnsi="Times New Roman"/>
          <w:sz w:val="28"/>
          <w:szCs w:val="28"/>
        </w:rPr>
        <w:t>Мектепке дейінгі білім берудің жаңа моделі бойынша бағдарламалардың мазмұнын жаңарту. Соңғы жылдары балабақша тәрбиешісі мамандығына оқуға түсуге конкурс күрт төмендеп кетті. Бұл ең алдымен жалақыға байланысты. Тәрбиешілердің жалақысы жыл сайын 25%-ға өскенімен, базалық жалақының аздығынан ол әлі де болса жеткіліксіз болып отыр. Қазір біз бірнеше балабақшада пилоттық жоба бастадық. Бұл жоба бойынша екі тәрбиеші жарты күн емес, күні бойы жұмыс істеп, екі есе жалақы алады. Кейін пилоттық жоба нәтижесі бойынша шешім қабылданады. Әрине, жекеменшік балабақша ашатын кәсіпкерлерді қолдау маңызды екенін түсінеміз. Бірақ біздің жұмысымыздағы басты бағыт – балалардың қауіпсіздігі және оларға қолайлы әрі сапалы жағдай жасау. Мұндай ережелер ата-аналар үшін маңызды және адал кәсіпкерлер үшін пайдалы деп есептеймін.</w:t>
      </w:r>
    </w:p>
    <w:p w14:paraId="62C35600" w14:textId="77777777" w:rsidR="00186264" w:rsidRPr="0051711B" w:rsidRDefault="00186264" w:rsidP="0051711B">
      <w:pPr>
        <w:shd w:val="clear" w:color="auto" w:fill="FAFAFA"/>
        <w:autoSpaceDN/>
        <w:spacing w:after="0" w:line="240" w:lineRule="auto"/>
        <w:ind w:firstLine="567"/>
        <w:jc w:val="both"/>
        <w:rPr>
          <w:rFonts w:ascii="Times New Roman" w:hAnsi="Times New Roman"/>
          <w:color w:val="000000"/>
          <w:sz w:val="28"/>
          <w:szCs w:val="28"/>
          <w:lang w:val="ru-KZ" w:eastAsia="ru-KZ"/>
        </w:rPr>
      </w:pPr>
    </w:p>
    <w:p w14:paraId="5C12B057" w14:textId="77777777" w:rsidR="00067EFB" w:rsidRPr="0051711B" w:rsidRDefault="00067EFB" w:rsidP="0051711B">
      <w:pPr>
        <w:spacing w:after="0" w:line="240" w:lineRule="auto"/>
        <w:ind w:firstLine="567"/>
        <w:jc w:val="both"/>
        <w:rPr>
          <w:rFonts w:ascii="Times New Roman" w:hAnsi="Times New Roman"/>
          <w:color w:val="000000"/>
          <w:sz w:val="28"/>
          <w:szCs w:val="28"/>
          <w:lang w:val="kk-KZ" w:eastAsia="ru-KZ"/>
        </w:rPr>
      </w:pPr>
    </w:p>
    <w:p w14:paraId="4C2AF95D" w14:textId="77777777" w:rsidR="00327309" w:rsidRPr="0051711B" w:rsidRDefault="00327309" w:rsidP="0051711B">
      <w:pPr>
        <w:spacing w:after="0" w:line="240" w:lineRule="auto"/>
        <w:ind w:firstLine="567"/>
        <w:jc w:val="both"/>
        <w:rPr>
          <w:rFonts w:ascii="Times New Roman" w:hAnsi="Times New Roman"/>
          <w:sz w:val="28"/>
          <w:szCs w:val="28"/>
          <w:lang w:val="ru-KZ"/>
        </w:rPr>
      </w:pPr>
    </w:p>
    <w:p w14:paraId="59EFD458" w14:textId="77777777" w:rsidR="00327309" w:rsidRPr="0051711B" w:rsidRDefault="00327309" w:rsidP="0051711B">
      <w:pPr>
        <w:spacing w:after="0" w:line="240" w:lineRule="auto"/>
        <w:ind w:firstLine="567"/>
        <w:jc w:val="both"/>
        <w:rPr>
          <w:rFonts w:ascii="Times New Roman" w:hAnsi="Times New Roman"/>
          <w:sz w:val="28"/>
          <w:szCs w:val="28"/>
          <w:lang w:val="ru-KZ"/>
        </w:rPr>
      </w:pPr>
    </w:p>
    <w:p w14:paraId="36956117" w14:textId="77777777" w:rsidR="00180546" w:rsidRPr="004F2AB0" w:rsidRDefault="00180546" w:rsidP="005E5E85">
      <w:pPr>
        <w:shd w:val="clear" w:color="auto" w:fill="FFFFFF"/>
        <w:spacing w:after="0" w:line="240" w:lineRule="auto"/>
        <w:ind w:firstLine="567"/>
        <w:jc w:val="both"/>
        <w:rPr>
          <w:rFonts w:ascii="Times New Roman" w:hAnsi="Times New Roman"/>
          <w:color w:val="000000"/>
          <w:sz w:val="28"/>
          <w:szCs w:val="28"/>
          <w:lang w:val="ru-KZ" w:eastAsia="ru-KZ"/>
        </w:rPr>
      </w:pPr>
    </w:p>
    <w:p w14:paraId="7267ABE9" w14:textId="14DFBD4B" w:rsidR="005E5E85" w:rsidRPr="0081725A" w:rsidRDefault="005E5E85" w:rsidP="005E5E85">
      <w:pPr>
        <w:spacing w:after="0" w:line="240" w:lineRule="auto"/>
        <w:ind w:firstLine="567"/>
        <w:jc w:val="both"/>
        <w:rPr>
          <w:rFonts w:ascii="Times New Roman" w:hAnsi="Times New Roman"/>
          <w:sz w:val="28"/>
          <w:szCs w:val="28"/>
          <w:lang w:val="kk-KZ"/>
        </w:rPr>
      </w:pPr>
    </w:p>
    <w:p w14:paraId="6FC2A6E5" w14:textId="77777777" w:rsidR="005E5E85" w:rsidRPr="00327309" w:rsidRDefault="005E5E85" w:rsidP="00427CAB">
      <w:pPr>
        <w:pStyle w:val="a8"/>
        <w:shd w:val="clear" w:color="auto" w:fill="FFFFFF"/>
        <w:spacing w:after="0" w:line="240" w:lineRule="auto"/>
        <w:ind w:left="0" w:firstLine="567"/>
        <w:jc w:val="both"/>
        <w:rPr>
          <w:color w:val="000000"/>
          <w:sz w:val="28"/>
          <w:szCs w:val="28"/>
          <w:lang w:val="ru-KZ"/>
        </w:rPr>
      </w:pPr>
    </w:p>
    <w:p w14:paraId="10969A78" w14:textId="6621C7D4" w:rsidR="00DB0CCF" w:rsidRDefault="00DB0CCF" w:rsidP="00427CAB">
      <w:pPr>
        <w:pStyle w:val="a8"/>
        <w:spacing w:after="0" w:line="240" w:lineRule="auto"/>
        <w:ind w:left="0" w:firstLine="567"/>
        <w:jc w:val="both"/>
        <w:rPr>
          <w:color w:val="000000"/>
          <w:sz w:val="28"/>
          <w:szCs w:val="28"/>
          <w:lang w:val="ru-KZ"/>
        </w:rPr>
      </w:pPr>
    </w:p>
    <w:p w14:paraId="38FC02CE" w14:textId="37047D2A" w:rsidR="008B0D67" w:rsidRDefault="008B0D67" w:rsidP="00427CAB">
      <w:pPr>
        <w:pStyle w:val="a8"/>
        <w:spacing w:after="0" w:line="240" w:lineRule="auto"/>
        <w:ind w:left="0" w:firstLine="567"/>
        <w:jc w:val="both"/>
        <w:rPr>
          <w:color w:val="000000"/>
          <w:sz w:val="28"/>
          <w:szCs w:val="28"/>
          <w:lang w:val="ru-KZ"/>
        </w:rPr>
      </w:pPr>
    </w:p>
    <w:p w14:paraId="4242966A" w14:textId="0F913867" w:rsidR="008B0D67" w:rsidRDefault="008B0D67" w:rsidP="00427CAB">
      <w:pPr>
        <w:pStyle w:val="a8"/>
        <w:spacing w:after="0" w:line="240" w:lineRule="auto"/>
        <w:ind w:left="0" w:firstLine="567"/>
        <w:jc w:val="both"/>
        <w:rPr>
          <w:color w:val="000000"/>
          <w:sz w:val="28"/>
          <w:szCs w:val="28"/>
          <w:lang w:val="ru-KZ"/>
        </w:rPr>
      </w:pPr>
    </w:p>
    <w:p w14:paraId="512D7D5E" w14:textId="592F5098" w:rsidR="008B0D67" w:rsidRDefault="008B0D67" w:rsidP="00427CAB">
      <w:pPr>
        <w:pStyle w:val="a8"/>
        <w:spacing w:after="0" w:line="240" w:lineRule="auto"/>
        <w:ind w:left="0" w:firstLine="567"/>
        <w:jc w:val="both"/>
        <w:rPr>
          <w:color w:val="000000"/>
          <w:sz w:val="28"/>
          <w:szCs w:val="28"/>
          <w:lang w:val="ru-KZ"/>
        </w:rPr>
      </w:pPr>
    </w:p>
    <w:p w14:paraId="0733C212" w14:textId="67A8E0C3" w:rsidR="008B0D67" w:rsidRDefault="008B0D67" w:rsidP="00427CAB">
      <w:pPr>
        <w:pStyle w:val="a8"/>
        <w:spacing w:after="0" w:line="240" w:lineRule="auto"/>
        <w:ind w:left="0" w:firstLine="567"/>
        <w:jc w:val="both"/>
        <w:rPr>
          <w:color w:val="000000"/>
          <w:sz w:val="28"/>
          <w:szCs w:val="28"/>
          <w:lang w:val="ru-KZ"/>
        </w:rPr>
      </w:pPr>
    </w:p>
    <w:p w14:paraId="54C389D5" w14:textId="6C8B86EB" w:rsidR="008B0D67" w:rsidRDefault="008B0D67" w:rsidP="00427CAB">
      <w:pPr>
        <w:pStyle w:val="a8"/>
        <w:spacing w:after="0" w:line="240" w:lineRule="auto"/>
        <w:ind w:left="0" w:firstLine="567"/>
        <w:jc w:val="both"/>
        <w:rPr>
          <w:color w:val="000000"/>
          <w:sz w:val="28"/>
          <w:szCs w:val="28"/>
          <w:lang w:val="ru-KZ"/>
        </w:rPr>
      </w:pPr>
    </w:p>
    <w:p w14:paraId="3FC3DDB5" w14:textId="581D37CD" w:rsidR="008B0D67" w:rsidRDefault="008B0D67" w:rsidP="00427CAB">
      <w:pPr>
        <w:pStyle w:val="a8"/>
        <w:spacing w:after="0" w:line="240" w:lineRule="auto"/>
        <w:ind w:left="0" w:firstLine="567"/>
        <w:jc w:val="both"/>
        <w:rPr>
          <w:color w:val="000000"/>
          <w:sz w:val="28"/>
          <w:szCs w:val="28"/>
          <w:lang w:val="ru-KZ"/>
        </w:rPr>
      </w:pPr>
    </w:p>
    <w:p w14:paraId="73F2A583" w14:textId="3EC47DF6" w:rsidR="008B0D67" w:rsidRDefault="008B0D67" w:rsidP="00427CAB">
      <w:pPr>
        <w:pStyle w:val="a8"/>
        <w:spacing w:after="0" w:line="240" w:lineRule="auto"/>
        <w:ind w:left="0" w:firstLine="567"/>
        <w:jc w:val="both"/>
        <w:rPr>
          <w:color w:val="000000"/>
          <w:sz w:val="28"/>
          <w:szCs w:val="28"/>
          <w:lang w:val="ru-KZ"/>
        </w:rPr>
      </w:pPr>
    </w:p>
    <w:p w14:paraId="13212B73" w14:textId="7A8C8F86" w:rsidR="008B0D67" w:rsidRDefault="008B0D67" w:rsidP="00427CAB">
      <w:pPr>
        <w:pStyle w:val="a8"/>
        <w:spacing w:after="0" w:line="240" w:lineRule="auto"/>
        <w:ind w:left="0" w:firstLine="567"/>
        <w:jc w:val="both"/>
        <w:rPr>
          <w:color w:val="000000"/>
          <w:sz w:val="28"/>
          <w:szCs w:val="28"/>
          <w:lang w:val="ru-KZ"/>
        </w:rPr>
      </w:pPr>
    </w:p>
    <w:p w14:paraId="7D6B0315" w14:textId="0D624321" w:rsidR="008B0D67" w:rsidRDefault="008B0D67" w:rsidP="00427CAB">
      <w:pPr>
        <w:pStyle w:val="a8"/>
        <w:spacing w:after="0" w:line="240" w:lineRule="auto"/>
        <w:ind w:left="0" w:firstLine="567"/>
        <w:jc w:val="both"/>
        <w:rPr>
          <w:color w:val="000000"/>
          <w:sz w:val="28"/>
          <w:szCs w:val="28"/>
          <w:lang w:val="ru-KZ"/>
        </w:rPr>
      </w:pPr>
    </w:p>
    <w:p w14:paraId="0DB5FE44" w14:textId="19E82FCD" w:rsidR="008B0D67" w:rsidRDefault="008B0D67" w:rsidP="00427CAB">
      <w:pPr>
        <w:pStyle w:val="a8"/>
        <w:spacing w:after="0" w:line="240" w:lineRule="auto"/>
        <w:ind w:left="0" w:firstLine="567"/>
        <w:jc w:val="both"/>
        <w:rPr>
          <w:color w:val="000000"/>
          <w:sz w:val="28"/>
          <w:szCs w:val="28"/>
          <w:lang w:val="ru-KZ"/>
        </w:rPr>
      </w:pPr>
    </w:p>
    <w:p w14:paraId="7B7E8EAE" w14:textId="4134A6CA" w:rsidR="008B0D67" w:rsidRDefault="008B0D67" w:rsidP="00427CAB">
      <w:pPr>
        <w:pStyle w:val="a8"/>
        <w:spacing w:after="0" w:line="240" w:lineRule="auto"/>
        <w:ind w:left="0" w:firstLine="567"/>
        <w:jc w:val="both"/>
        <w:rPr>
          <w:color w:val="000000"/>
          <w:sz w:val="28"/>
          <w:szCs w:val="28"/>
          <w:lang w:val="ru-KZ"/>
        </w:rPr>
      </w:pPr>
    </w:p>
    <w:p w14:paraId="1BEF7DB5" w14:textId="4DB658ED" w:rsidR="008B0D67" w:rsidRDefault="008B0D67" w:rsidP="00427CAB">
      <w:pPr>
        <w:pStyle w:val="a8"/>
        <w:spacing w:after="0" w:line="240" w:lineRule="auto"/>
        <w:ind w:left="0" w:firstLine="567"/>
        <w:jc w:val="both"/>
        <w:rPr>
          <w:color w:val="000000"/>
          <w:sz w:val="28"/>
          <w:szCs w:val="28"/>
          <w:lang w:val="ru-KZ"/>
        </w:rPr>
      </w:pPr>
    </w:p>
    <w:p w14:paraId="677E6392" w14:textId="76BED252" w:rsidR="008B0D67" w:rsidRDefault="008B0D67" w:rsidP="00427CAB">
      <w:pPr>
        <w:pStyle w:val="a8"/>
        <w:spacing w:after="0" w:line="240" w:lineRule="auto"/>
        <w:ind w:left="0" w:firstLine="567"/>
        <w:jc w:val="both"/>
        <w:rPr>
          <w:color w:val="000000"/>
          <w:sz w:val="28"/>
          <w:szCs w:val="28"/>
          <w:lang w:val="ru-KZ"/>
        </w:rPr>
      </w:pPr>
    </w:p>
    <w:p w14:paraId="11977E6A" w14:textId="7BD96E43" w:rsidR="008B0D67" w:rsidRDefault="008B0D67" w:rsidP="00427CAB">
      <w:pPr>
        <w:pStyle w:val="a8"/>
        <w:spacing w:after="0" w:line="240" w:lineRule="auto"/>
        <w:ind w:left="0" w:firstLine="567"/>
        <w:jc w:val="both"/>
        <w:rPr>
          <w:color w:val="000000"/>
          <w:sz w:val="28"/>
          <w:szCs w:val="28"/>
          <w:lang w:val="ru-KZ"/>
        </w:rPr>
      </w:pPr>
    </w:p>
    <w:p w14:paraId="5F6804A9" w14:textId="3487BF35" w:rsidR="008B0D67" w:rsidRDefault="008B0D67" w:rsidP="00427CAB">
      <w:pPr>
        <w:pStyle w:val="a8"/>
        <w:spacing w:after="0" w:line="240" w:lineRule="auto"/>
        <w:ind w:left="0" w:firstLine="567"/>
        <w:jc w:val="both"/>
        <w:rPr>
          <w:color w:val="000000"/>
          <w:sz w:val="28"/>
          <w:szCs w:val="28"/>
          <w:lang w:val="ru-KZ"/>
        </w:rPr>
      </w:pPr>
    </w:p>
    <w:p w14:paraId="56BF18BD" w14:textId="7C24E53F" w:rsidR="008B0D67" w:rsidRDefault="008B0D67" w:rsidP="00427CAB">
      <w:pPr>
        <w:pStyle w:val="a8"/>
        <w:spacing w:after="0" w:line="240" w:lineRule="auto"/>
        <w:ind w:left="0" w:firstLine="567"/>
        <w:jc w:val="both"/>
        <w:rPr>
          <w:color w:val="000000"/>
          <w:sz w:val="28"/>
          <w:szCs w:val="28"/>
          <w:lang w:val="ru-KZ"/>
        </w:rPr>
      </w:pPr>
    </w:p>
    <w:p w14:paraId="2E7B92E1" w14:textId="55BE9848" w:rsidR="008B0D67" w:rsidRDefault="008B0D67" w:rsidP="00427CAB">
      <w:pPr>
        <w:pStyle w:val="a8"/>
        <w:spacing w:after="0" w:line="240" w:lineRule="auto"/>
        <w:ind w:left="0" w:firstLine="567"/>
        <w:jc w:val="both"/>
        <w:rPr>
          <w:color w:val="000000"/>
          <w:sz w:val="28"/>
          <w:szCs w:val="28"/>
          <w:lang w:val="ru-KZ"/>
        </w:rPr>
      </w:pPr>
    </w:p>
    <w:p w14:paraId="0BE4D422" w14:textId="64AAC4E3" w:rsidR="008B0D67" w:rsidRDefault="008B0D67" w:rsidP="00427CAB">
      <w:pPr>
        <w:pStyle w:val="a8"/>
        <w:spacing w:after="0" w:line="240" w:lineRule="auto"/>
        <w:ind w:left="0" w:firstLine="567"/>
        <w:jc w:val="both"/>
        <w:rPr>
          <w:color w:val="000000"/>
          <w:sz w:val="28"/>
          <w:szCs w:val="28"/>
          <w:lang w:val="ru-KZ"/>
        </w:rPr>
      </w:pPr>
    </w:p>
    <w:p w14:paraId="06501C93" w14:textId="4A64DA4A" w:rsidR="008B0D67" w:rsidRDefault="008B0D67" w:rsidP="00427CAB">
      <w:pPr>
        <w:pStyle w:val="a8"/>
        <w:spacing w:after="0" w:line="240" w:lineRule="auto"/>
        <w:ind w:left="0" w:firstLine="567"/>
        <w:jc w:val="both"/>
        <w:rPr>
          <w:color w:val="000000"/>
          <w:sz w:val="28"/>
          <w:szCs w:val="28"/>
          <w:lang w:val="ru-KZ"/>
        </w:rPr>
      </w:pPr>
    </w:p>
    <w:p w14:paraId="1A172D24" w14:textId="062B72E8" w:rsidR="008B0D67" w:rsidRDefault="008B0D67" w:rsidP="00427CAB">
      <w:pPr>
        <w:pStyle w:val="a8"/>
        <w:spacing w:after="0" w:line="240" w:lineRule="auto"/>
        <w:ind w:left="0" w:firstLine="567"/>
        <w:jc w:val="both"/>
        <w:rPr>
          <w:color w:val="000000"/>
          <w:sz w:val="28"/>
          <w:szCs w:val="28"/>
          <w:lang w:val="ru-KZ"/>
        </w:rPr>
      </w:pPr>
    </w:p>
    <w:p w14:paraId="4BE3E3EE" w14:textId="62EC4A88" w:rsidR="008B0D67" w:rsidRDefault="008B0D67" w:rsidP="00427CAB">
      <w:pPr>
        <w:pStyle w:val="a8"/>
        <w:spacing w:after="0" w:line="240" w:lineRule="auto"/>
        <w:ind w:left="0" w:firstLine="567"/>
        <w:jc w:val="both"/>
        <w:rPr>
          <w:color w:val="000000"/>
          <w:sz w:val="28"/>
          <w:szCs w:val="28"/>
          <w:lang w:val="ru-KZ"/>
        </w:rPr>
      </w:pPr>
    </w:p>
    <w:p w14:paraId="1DF4275D" w14:textId="3A96DA1A" w:rsidR="00186264" w:rsidRDefault="00186264" w:rsidP="00427CAB">
      <w:pPr>
        <w:pStyle w:val="a8"/>
        <w:spacing w:after="0" w:line="240" w:lineRule="auto"/>
        <w:ind w:left="0" w:firstLine="567"/>
        <w:jc w:val="both"/>
        <w:rPr>
          <w:color w:val="000000"/>
          <w:sz w:val="28"/>
          <w:szCs w:val="28"/>
          <w:lang w:val="ru-KZ"/>
        </w:rPr>
      </w:pPr>
    </w:p>
    <w:p w14:paraId="4839DD94" w14:textId="6EF65134" w:rsidR="00186264" w:rsidRDefault="00186264" w:rsidP="00427CAB">
      <w:pPr>
        <w:pStyle w:val="a8"/>
        <w:spacing w:after="0" w:line="240" w:lineRule="auto"/>
        <w:ind w:left="0" w:firstLine="567"/>
        <w:jc w:val="both"/>
        <w:rPr>
          <w:color w:val="000000"/>
          <w:sz w:val="28"/>
          <w:szCs w:val="28"/>
          <w:lang w:val="ru-KZ"/>
        </w:rPr>
      </w:pPr>
    </w:p>
    <w:p w14:paraId="7A961AF1" w14:textId="6B9494D9" w:rsidR="00186264" w:rsidRDefault="00186264" w:rsidP="00427CAB">
      <w:pPr>
        <w:pStyle w:val="a8"/>
        <w:spacing w:after="0" w:line="240" w:lineRule="auto"/>
        <w:ind w:left="0" w:firstLine="567"/>
        <w:jc w:val="both"/>
        <w:rPr>
          <w:color w:val="000000"/>
          <w:sz w:val="28"/>
          <w:szCs w:val="28"/>
          <w:lang w:val="ru-KZ"/>
        </w:rPr>
      </w:pPr>
    </w:p>
    <w:p w14:paraId="3E1F2811" w14:textId="4C50E8EB" w:rsidR="00186264" w:rsidRDefault="00186264" w:rsidP="00427CAB">
      <w:pPr>
        <w:pStyle w:val="a8"/>
        <w:spacing w:after="0" w:line="240" w:lineRule="auto"/>
        <w:ind w:left="0" w:firstLine="567"/>
        <w:jc w:val="both"/>
        <w:rPr>
          <w:color w:val="000000"/>
          <w:sz w:val="28"/>
          <w:szCs w:val="28"/>
          <w:lang w:val="ru-KZ"/>
        </w:rPr>
      </w:pPr>
    </w:p>
    <w:p w14:paraId="570469EB" w14:textId="5F604173" w:rsidR="00186264" w:rsidRDefault="00186264" w:rsidP="00427CAB">
      <w:pPr>
        <w:pStyle w:val="a8"/>
        <w:spacing w:after="0" w:line="240" w:lineRule="auto"/>
        <w:ind w:left="0" w:firstLine="567"/>
        <w:jc w:val="both"/>
        <w:rPr>
          <w:color w:val="000000"/>
          <w:sz w:val="28"/>
          <w:szCs w:val="28"/>
          <w:lang w:val="ru-KZ"/>
        </w:rPr>
      </w:pPr>
    </w:p>
    <w:p w14:paraId="0ABBB3E5" w14:textId="5DF106DF" w:rsidR="00186264" w:rsidRDefault="00186264" w:rsidP="00427CAB">
      <w:pPr>
        <w:pStyle w:val="a8"/>
        <w:spacing w:after="0" w:line="240" w:lineRule="auto"/>
        <w:ind w:left="0" w:firstLine="567"/>
        <w:jc w:val="both"/>
        <w:rPr>
          <w:color w:val="000000"/>
          <w:sz w:val="28"/>
          <w:szCs w:val="28"/>
          <w:lang w:val="ru-KZ"/>
        </w:rPr>
      </w:pPr>
    </w:p>
    <w:p w14:paraId="02A17913" w14:textId="07AE7C23" w:rsidR="00186264" w:rsidRDefault="00186264" w:rsidP="00427CAB">
      <w:pPr>
        <w:pStyle w:val="a8"/>
        <w:spacing w:after="0" w:line="240" w:lineRule="auto"/>
        <w:ind w:left="0" w:firstLine="567"/>
        <w:jc w:val="both"/>
        <w:rPr>
          <w:color w:val="000000"/>
          <w:sz w:val="28"/>
          <w:szCs w:val="28"/>
          <w:lang w:val="ru-KZ"/>
        </w:rPr>
      </w:pPr>
    </w:p>
    <w:p w14:paraId="4BDD00F7" w14:textId="787AE1AE" w:rsidR="00186264" w:rsidRDefault="00186264" w:rsidP="00427CAB">
      <w:pPr>
        <w:pStyle w:val="a8"/>
        <w:spacing w:after="0" w:line="240" w:lineRule="auto"/>
        <w:ind w:left="0" w:firstLine="567"/>
        <w:jc w:val="both"/>
        <w:rPr>
          <w:color w:val="000000"/>
          <w:sz w:val="28"/>
          <w:szCs w:val="28"/>
          <w:lang w:val="ru-KZ"/>
        </w:rPr>
      </w:pPr>
    </w:p>
    <w:p w14:paraId="1D30B897" w14:textId="71262D61" w:rsidR="00186264" w:rsidRDefault="00186264" w:rsidP="00427CAB">
      <w:pPr>
        <w:pStyle w:val="a8"/>
        <w:spacing w:after="0" w:line="240" w:lineRule="auto"/>
        <w:ind w:left="0" w:firstLine="567"/>
        <w:jc w:val="both"/>
        <w:rPr>
          <w:color w:val="000000"/>
          <w:sz w:val="28"/>
          <w:szCs w:val="28"/>
          <w:lang w:val="ru-KZ"/>
        </w:rPr>
      </w:pPr>
    </w:p>
    <w:p w14:paraId="60A7C8BD" w14:textId="1FCCE715" w:rsidR="00186264" w:rsidRDefault="00186264" w:rsidP="00427CAB">
      <w:pPr>
        <w:pStyle w:val="a8"/>
        <w:spacing w:after="0" w:line="240" w:lineRule="auto"/>
        <w:ind w:left="0" w:firstLine="567"/>
        <w:jc w:val="both"/>
        <w:rPr>
          <w:color w:val="000000"/>
          <w:sz w:val="28"/>
          <w:szCs w:val="28"/>
          <w:lang w:val="ru-KZ"/>
        </w:rPr>
      </w:pPr>
    </w:p>
    <w:p w14:paraId="12C9E41A" w14:textId="66407A42" w:rsidR="00186264" w:rsidRDefault="00186264" w:rsidP="00427CAB">
      <w:pPr>
        <w:pStyle w:val="a8"/>
        <w:spacing w:after="0" w:line="240" w:lineRule="auto"/>
        <w:ind w:left="0" w:firstLine="567"/>
        <w:jc w:val="both"/>
        <w:rPr>
          <w:color w:val="000000"/>
          <w:sz w:val="28"/>
          <w:szCs w:val="28"/>
          <w:lang w:val="ru-KZ"/>
        </w:rPr>
      </w:pPr>
    </w:p>
    <w:p w14:paraId="529F1463" w14:textId="3BDDEEB6" w:rsidR="00186264" w:rsidRDefault="00186264" w:rsidP="00427CAB">
      <w:pPr>
        <w:pStyle w:val="a8"/>
        <w:spacing w:after="0" w:line="240" w:lineRule="auto"/>
        <w:ind w:left="0" w:firstLine="567"/>
        <w:jc w:val="both"/>
        <w:rPr>
          <w:color w:val="000000"/>
          <w:sz w:val="28"/>
          <w:szCs w:val="28"/>
          <w:lang w:val="ru-KZ"/>
        </w:rPr>
      </w:pPr>
    </w:p>
    <w:p w14:paraId="4C1B804D" w14:textId="5615EF0D" w:rsidR="00186264" w:rsidRDefault="00186264" w:rsidP="00427CAB">
      <w:pPr>
        <w:pStyle w:val="a8"/>
        <w:spacing w:after="0" w:line="240" w:lineRule="auto"/>
        <w:ind w:left="0" w:firstLine="567"/>
        <w:jc w:val="both"/>
        <w:rPr>
          <w:color w:val="000000"/>
          <w:sz w:val="28"/>
          <w:szCs w:val="28"/>
          <w:lang w:val="ru-KZ"/>
        </w:rPr>
      </w:pPr>
    </w:p>
    <w:p w14:paraId="2280A0D6" w14:textId="77777777" w:rsidR="00186264" w:rsidRDefault="00186264" w:rsidP="00427CAB">
      <w:pPr>
        <w:pStyle w:val="a8"/>
        <w:spacing w:after="0" w:line="240" w:lineRule="auto"/>
        <w:ind w:left="0" w:firstLine="567"/>
        <w:jc w:val="both"/>
        <w:rPr>
          <w:color w:val="000000"/>
          <w:sz w:val="28"/>
          <w:szCs w:val="28"/>
          <w:lang w:val="ru-KZ"/>
        </w:rPr>
      </w:pPr>
    </w:p>
    <w:p w14:paraId="6247CE1B" w14:textId="77777777" w:rsidR="008B0D67" w:rsidRPr="00363785" w:rsidRDefault="008B0D67" w:rsidP="008B0D67">
      <w:pPr>
        <w:jc w:val="center"/>
        <w:rPr>
          <w:rFonts w:ascii="Times New Roman" w:hAnsi="Times New Roman"/>
          <w:b/>
          <w:sz w:val="28"/>
          <w:szCs w:val="28"/>
          <w:lang w:val="kk-KZ"/>
        </w:rPr>
      </w:pPr>
      <w:r w:rsidRPr="00363785">
        <w:rPr>
          <w:rFonts w:ascii="Times New Roman" w:hAnsi="Times New Roman"/>
          <w:b/>
          <w:sz w:val="28"/>
          <w:szCs w:val="28"/>
          <w:lang w:val="kk-KZ"/>
        </w:rPr>
        <w:t>ҚОРЫТЫНДЫ</w:t>
      </w:r>
    </w:p>
    <w:p w14:paraId="4EAD1D3F" w14:textId="57307450" w:rsidR="008B0D67" w:rsidRDefault="008B0D67" w:rsidP="00427CAB">
      <w:pPr>
        <w:pStyle w:val="a8"/>
        <w:spacing w:after="0" w:line="240" w:lineRule="auto"/>
        <w:ind w:left="0" w:firstLine="567"/>
        <w:jc w:val="both"/>
        <w:rPr>
          <w:rStyle w:val="a6"/>
          <w:b w:val="0"/>
          <w:sz w:val="28"/>
          <w:szCs w:val="28"/>
          <w:lang w:val="kk-KZ"/>
        </w:rPr>
      </w:pPr>
      <w:r w:rsidRPr="00363785">
        <w:rPr>
          <w:rStyle w:val="a6"/>
          <w:b w:val="0"/>
          <w:sz w:val="28"/>
          <w:szCs w:val="28"/>
          <w:lang w:val="kk-KZ"/>
        </w:rPr>
        <w:t xml:space="preserve">  </w:t>
      </w:r>
      <w:r w:rsidRPr="007F4B18">
        <w:rPr>
          <w:rStyle w:val="a6"/>
          <w:b w:val="0"/>
          <w:sz w:val="28"/>
          <w:szCs w:val="28"/>
          <w:lang w:val="kk-KZ"/>
        </w:rPr>
        <w:t xml:space="preserve">Болашақ тәрбиешілердің кәсіби лидерлік әлеуетін дамыту мәселесін ғылыми педагогикалық тұрғыда зерттеу ҚР білім беру саясатының талабына сәйкес, сапалы білім алуға, жаңалыққа ұмтылатын, мамандығына пәрменді қызығушылығы бар  болашақ мектепке дейінгі ұйым тәрбиешілерінің лидерлік мәселелері. </w:t>
      </w:r>
      <w:r w:rsidRPr="007F4B18">
        <w:rPr>
          <w:sz w:val="28"/>
          <w:szCs w:val="28"/>
          <w:lang w:val="kk-KZ"/>
        </w:rPr>
        <w:t>Қоғамды ғылыми тұрғыдан түсіндірудің басты ерекшелігі материалдық және идеологиялық қатынастардың өзара тығыз байланыста дамуы. Материалдық қатынастарға табиғат және оның қазына байлықтарын адам арқылы өңдеп, қоғам өміріне пайдалану жолдары жатады</w:t>
      </w:r>
      <w:r>
        <w:rPr>
          <w:sz w:val="28"/>
          <w:szCs w:val="28"/>
          <w:lang w:val="kk-KZ"/>
        </w:rPr>
        <w:t>.</w:t>
      </w:r>
      <w:r w:rsidRPr="007F4B18">
        <w:rPr>
          <w:sz w:val="28"/>
          <w:szCs w:val="28"/>
          <w:lang w:val="kk-KZ"/>
        </w:rPr>
        <w:t xml:space="preserve"> </w:t>
      </w:r>
      <w:r>
        <w:rPr>
          <w:rStyle w:val="a6"/>
          <w:b w:val="0"/>
          <w:sz w:val="28"/>
          <w:szCs w:val="28"/>
          <w:lang w:val="kk-KZ"/>
        </w:rPr>
        <w:t>И</w:t>
      </w:r>
      <w:r w:rsidRPr="007F4B18">
        <w:rPr>
          <w:rStyle w:val="a6"/>
          <w:b w:val="0"/>
          <w:sz w:val="28"/>
          <w:szCs w:val="28"/>
          <w:lang w:val="kk-KZ"/>
        </w:rPr>
        <w:t>деологиялық қатынастың негізгі мәселесі адамды адам арқылы тәрбиелеу, жетілдіру іс-әрекеттері болып табылады</w:t>
      </w:r>
      <w:r w:rsidRPr="008B0D67">
        <w:rPr>
          <w:rStyle w:val="a6"/>
          <w:b w:val="0"/>
          <w:sz w:val="28"/>
          <w:szCs w:val="28"/>
          <w:lang w:val="kk-KZ"/>
        </w:rPr>
        <w:t xml:space="preserve"> [310-315]</w:t>
      </w:r>
      <w:r w:rsidRPr="007F4B18">
        <w:rPr>
          <w:rStyle w:val="a6"/>
          <w:b w:val="0"/>
          <w:sz w:val="28"/>
          <w:szCs w:val="28"/>
          <w:lang w:val="kk-KZ"/>
        </w:rPr>
        <w:t>.</w:t>
      </w:r>
      <w:r w:rsidRPr="008B0D67">
        <w:rPr>
          <w:rStyle w:val="a6"/>
          <w:b w:val="0"/>
          <w:sz w:val="28"/>
          <w:szCs w:val="28"/>
          <w:lang w:val="kk-KZ"/>
        </w:rPr>
        <w:t xml:space="preserve"> </w:t>
      </w:r>
    </w:p>
    <w:p w14:paraId="5B822BF1" w14:textId="07019E78" w:rsidR="008B0D67" w:rsidRDefault="008B0D67" w:rsidP="008B0D67">
      <w:pPr>
        <w:pStyle w:val="a8"/>
        <w:spacing w:after="0" w:line="240" w:lineRule="auto"/>
        <w:ind w:left="0" w:firstLine="540"/>
        <w:jc w:val="both"/>
        <w:rPr>
          <w:sz w:val="28"/>
          <w:szCs w:val="28"/>
          <w:lang w:val="kk-KZ"/>
        </w:rPr>
      </w:pPr>
      <w:r w:rsidRPr="00363785">
        <w:rPr>
          <w:sz w:val="28"/>
          <w:szCs w:val="28"/>
          <w:lang w:val="kk-KZ"/>
        </w:rPr>
        <w:t>Қорыта келгенде, зерттеудің сандық және сапалық мәліметтері эксперимент нәтижелерінің айқындығын сипаттайды</w:t>
      </w:r>
      <w:r w:rsidRPr="008B0D67">
        <w:rPr>
          <w:sz w:val="28"/>
          <w:szCs w:val="28"/>
          <w:lang w:val="kk-KZ"/>
        </w:rPr>
        <w:t xml:space="preserve"> [316]</w:t>
      </w:r>
      <w:r w:rsidRPr="00363785">
        <w:rPr>
          <w:sz w:val="28"/>
          <w:szCs w:val="28"/>
          <w:lang w:val="kk-KZ"/>
        </w:rPr>
        <w:t xml:space="preserve">. Экспериментке дейінгі зерттеу нәтижелері эксперименттік және бақылау топтарының кәсіби лидерлік әлеуетінің дамуы көрсеткіштері бойынша бір-бірінен айырмашылықтары </w:t>
      </w:r>
      <w:r>
        <w:rPr>
          <w:sz w:val="28"/>
          <w:szCs w:val="28"/>
          <w:lang w:val="kk-KZ"/>
        </w:rPr>
        <w:t>а</w:t>
      </w:r>
      <w:r w:rsidRPr="00363785">
        <w:rPr>
          <w:sz w:val="28"/>
          <w:szCs w:val="28"/>
          <w:lang w:val="kk-KZ"/>
        </w:rPr>
        <w:t>з мөлшерде байқалды</w:t>
      </w:r>
      <w:r w:rsidRPr="008B0D67">
        <w:rPr>
          <w:sz w:val="28"/>
          <w:szCs w:val="28"/>
          <w:lang w:val="kk-KZ"/>
        </w:rPr>
        <w:t xml:space="preserve"> [317]</w:t>
      </w:r>
      <w:r w:rsidRPr="00363785">
        <w:rPr>
          <w:sz w:val="28"/>
          <w:szCs w:val="28"/>
          <w:lang w:val="kk-KZ"/>
        </w:rPr>
        <w:t xml:space="preserve">. Эксперимент жүргізу барысында эксперименттік топ </w:t>
      </w:r>
      <w:r>
        <w:rPr>
          <w:sz w:val="28"/>
          <w:szCs w:val="28"/>
          <w:lang w:val="kk-KZ"/>
        </w:rPr>
        <w:t>болашақ тәрбиешілердің</w:t>
      </w:r>
      <w:r w:rsidRPr="00363785">
        <w:rPr>
          <w:sz w:val="28"/>
          <w:szCs w:val="28"/>
          <w:lang w:val="kk-KZ"/>
        </w:rPr>
        <w:t xml:space="preserve"> кәсіби лидерлік әлеуетін дамыту өлшемдерінің қарқынды өсуімен ерекшеленді. Сондықтан топтан алынған мәндер кестедегі </w:t>
      </w:r>
      <w:r w:rsidRPr="00363785">
        <w:rPr>
          <w:sz w:val="28"/>
          <w:szCs w:val="28"/>
          <w:lang w:val="kk-KZ"/>
        </w:rPr>
        <w:lastRenderedPageBreak/>
        <w:t xml:space="preserve">мәннен жоғары болғандықтан, экспериментік топта қолданылған әдістер бақылау тобындағыдан тиімді деп қорытынды жасауға мүмкіндік береді. </w:t>
      </w:r>
    </w:p>
    <w:p w14:paraId="16F1E706"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“Бірінші орынға орыс тілін, содан кейін ағылшын тілін қою дұрыс емес. Меніңше, шет тілі пәндері 5-6 сыныптан бастап оқытылып, онда да таңдау пән ретінде енгізілгені дұрыс. Ағылшын тілінде оқығысы келетіндер ағылшын тілі пәнін, орыс тілін оқуды жөн көргендер орыс тілі пәнін таңдай алады. Таңдау жасауды оқушылар мен ата-аналардың еркіне беру керек”, – дейді қоғам қайраткері. </w:t>
      </w:r>
    </w:p>
    <w:p w14:paraId="59389789"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Оның сөзінше, ал орыс сыныптары қазақ тілін бастауыштан бастап 11 сыныпқа дейін міндетті пән ретінде оқуы керек.</w:t>
      </w:r>
    </w:p>
    <w:p w14:paraId="6B1A521C"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“Қазақ тілі пәнін аптасына 4-5 рет өткізіп, мемлекеттік тілді біліп шығуды міндеттеп қойған жөн. Көптеген елдерде, Әсіресе, Еуропаның көптеген елінде мемлекеттік тілді оқытатын мектептерді мемлекеттің өзі қаржыландырады. Ал басқа тілде оқытылатын мектептерде ата-ана өзі демеуші болады. Ал бізде мемлекет қаржыландыратын орыс, өзбек, ұйғыр т.с.с. мектептер жетерлік.</w:t>
      </w:r>
    </w:p>
    <w:p w14:paraId="6BCCF93A"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Бұған қоса елімізде азаматтар қазақ тілін меңгермесе, жоғарғы оқу орнына түсе алмайтындай заң қабылдануы керек деп ойлаймын. Мысалы, Ұлыбритания немесе АҚШ-та ЖОО-да оқу үшін міндетті IELTS және TOEFL сынды тілдік тесттер бар. Францияда да университеттерге тек тілі біліп қана түсе аласың. Сол сияқты бізде де 11-сынып біткеннен кейін тест тапсыртып, сертификат беру керек. Бұл қазақ мектебін бітіргендерге де қатысты, себебі қазір қазақ мектебін бітіріп, қазақша сөйлеп, жарытпайтындар жеткілікті”, – дейді саясаттанушы. </w:t>
      </w:r>
    </w:p>
    <w:p w14:paraId="3182060E" w14:textId="3BA706C9" w:rsidR="008B0D67"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Қоғам белсендісі Руза Бейсенбайтегі оқушылардың 10 жасқа дейін мектепте тек қазақ тілінде білім алуы керек дейді. Айтуынша, осыдан кейін ғана орыс немесе ағылшын тілдерін қосып оқытуға болады. </w:t>
      </w:r>
    </w:p>
    <w:p w14:paraId="7B1A2CDB" w14:textId="77777777" w:rsidR="00186264" w:rsidRPr="00186264" w:rsidRDefault="00186264" w:rsidP="00186264">
      <w:pPr>
        <w:spacing w:after="0" w:line="240" w:lineRule="auto"/>
        <w:ind w:firstLine="567"/>
        <w:jc w:val="both"/>
        <w:rPr>
          <w:rFonts w:ascii="Times New Roman" w:hAnsi="Times New Roman"/>
          <w:sz w:val="28"/>
          <w:szCs w:val="28"/>
          <w:lang w:val="ru-KZ"/>
        </w:rPr>
      </w:pPr>
      <w:r w:rsidRPr="00186264">
        <w:rPr>
          <w:rFonts w:ascii="Times New Roman" w:hAnsi="Times New Roman"/>
          <w:sz w:val="28"/>
          <w:szCs w:val="28"/>
          <w:lang w:val="ru-KZ"/>
        </w:rPr>
        <w:t xml:space="preserve">Орнатылған бейнекамералардың арқасында қоғам балалардың құқықтары бұзылған фактілер туралы хабардар отыр. Бұл балабақшаларға қойылатын талаптарды күшейту қажеттілігі туралы ұстанымымыздың өзектілігін растайды. Он жылдан астам уақыт бұрын балабақшалар санының жылдам өсуін ынталандыру үшін лицензиялаудан, кейін мемлекеттік бақылаудан, мониторингтен және олардың қызметін реттеуден бас тарту туралы шешім қабылданды. Ол қандай нәтиже берді? Жекеменшік балабақшалар саны күрт артып, 3 жастан 6 жасқа дейінгі балалар бірден 99%-ға дейін қамтылды. Бұл - жақсы нәтиже. Алайда балабақшалар санын көбейтуге мүмкіндік болса да, сапа мәселесі өзекті болып қала береді. Балабақшалардың жартысы техникалық және санитарлық талаптарға сай келмейтін ғимараттарда, білікті мамандарсыз және қауіпті жағдайларда ашылған. Мұндай фактілер жеткілікті. </w:t>
      </w:r>
    </w:p>
    <w:p w14:paraId="3637D089" w14:textId="77777777" w:rsidR="00186264" w:rsidRPr="00186264" w:rsidRDefault="00186264" w:rsidP="00186264">
      <w:pPr>
        <w:spacing w:after="0" w:line="240" w:lineRule="auto"/>
        <w:ind w:firstLine="567"/>
        <w:jc w:val="both"/>
        <w:rPr>
          <w:rFonts w:ascii="Times New Roman" w:hAnsi="Times New Roman"/>
          <w:sz w:val="28"/>
          <w:szCs w:val="28"/>
          <w:lang w:val="ru-KZ"/>
        </w:rPr>
      </w:pPr>
      <w:r w:rsidRPr="00186264">
        <w:rPr>
          <w:rFonts w:ascii="Times New Roman" w:hAnsi="Times New Roman"/>
          <w:sz w:val="28"/>
          <w:szCs w:val="28"/>
          <w:lang w:val="ru-KZ"/>
        </w:rPr>
        <w:t xml:space="preserve">Екі жыл бұрын біз лицензиялау мен мемлекеттік бақылауды қайтаруға әрекет жасадық. Алайда сол кезде кәсіпкерлер палатасының, балабақшалар қауымдастығының және бірқатар мемлекеттік органның ұстанымы бұл норманы заңға енгізуге мүмкіндік бермеді. Бірақ біз бұл бағытта жұмысты тоқтатпадық. Былтырдың соңында мемлекеттік аттестаттау жүйесін енгізе алдық. Аттестация нәтижесі көңілден шықпады. Тексерістен өткен балабақшалардың 80%-ы мемлекеттік аттестациядан өте алмады. </w:t>
      </w:r>
    </w:p>
    <w:p w14:paraId="1647DEBB" w14:textId="77777777" w:rsidR="00186264" w:rsidRPr="00186264" w:rsidRDefault="00186264" w:rsidP="00186264">
      <w:pPr>
        <w:spacing w:after="0" w:line="240" w:lineRule="auto"/>
        <w:ind w:firstLine="567"/>
        <w:jc w:val="both"/>
        <w:rPr>
          <w:rFonts w:ascii="Times New Roman" w:hAnsi="Times New Roman"/>
          <w:sz w:val="28"/>
          <w:szCs w:val="28"/>
          <w:lang w:val="ru-KZ"/>
        </w:rPr>
      </w:pPr>
      <w:r w:rsidRPr="00186264">
        <w:rPr>
          <w:rFonts w:ascii="Times New Roman" w:hAnsi="Times New Roman"/>
          <w:sz w:val="28"/>
          <w:szCs w:val="28"/>
          <w:lang w:val="ru-KZ"/>
        </w:rPr>
        <w:lastRenderedPageBreak/>
        <w:t xml:space="preserve">Әңгіме балабақшадағы бүлдіршіндерге қолайлы жағдай жасалмауы, оқу-тәрбие жұмыстарының мемлекеттік білім беру стандартына, қауіпсіздік техникасы, өрт және санитарлық нормалардың талаптарға сәйкес келмеуі, тәрбиешілердің қол көтеруі және басқа да келеңсіз фактілер туралы болып отыр. Сондықтан қазір бес негізгі бағыт бойынша жұмыс істеп жатырмыз. Лицензиялауды қайтару. Бұл мәселе бойынша депутаттардың, қоғам мен мемлекеттік органдардың қолдауына үміт артамыз. Жұмыс жағдайлары мен сапасын тексеріп, барлық балабақшаны аттестациялаудан өткізу. Балабақшаларға мемлекеттік тапсырыстарды орналастыруға қойылатын талаптарды күшейту. Мектепке дейінгі мекеме қызметкерлерінің кадрлық әлеуетін арттыру. Колледждер мен ЖОО-ларда мамандарды даярлау сапасын арттыру. </w:t>
      </w:r>
    </w:p>
    <w:p w14:paraId="5E385FEF" w14:textId="77777777" w:rsidR="00186264" w:rsidRPr="00186264" w:rsidRDefault="00186264" w:rsidP="00186264">
      <w:pPr>
        <w:spacing w:after="0" w:line="240" w:lineRule="auto"/>
        <w:ind w:firstLine="567"/>
        <w:jc w:val="both"/>
        <w:rPr>
          <w:rFonts w:ascii="Times New Roman" w:hAnsi="Times New Roman"/>
          <w:sz w:val="28"/>
          <w:szCs w:val="28"/>
          <w:lang w:val="ru-KZ"/>
        </w:rPr>
      </w:pPr>
      <w:r w:rsidRPr="00186264">
        <w:rPr>
          <w:rFonts w:ascii="Times New Roman" w:hAnsi="Times New Roman"/>
          <w:sz w:val="28"/>
          <w:szCs w:val="28"/>
          <w:lang w:val="ru-KZ"/>
        </w:rPr>
        <w:t>Мектепке дейінгі білім берудің жаңа моделі бойынша бағдарламалардың мазмұнын жаңарту. Соңғы жылдары балабақша тәрбиешісі мамандығына оқуға түсуге конкурс күрт төмендеп кетті. Бұл ең алдымен жалақыға байланысты. Тәрбиешілердің жалақысы жыл сайын 25%-ға өскенімен, базалық жалақының аздығынан ол әлі де болса жеткіліксіз болып отыр. Қазір біз бірнеше балабақшада пилоттық жоба бастадық. Бұл жоба бойынша екі тәрбиеші жарты күн емес, күні бойы жұмыс істеп, екі есе жалақы алады. Кейін пилоттық жоба нәтижесі бойынша шешім қабылданады. Әрине, жекеменшік балабақша ашатын кәсіпкерлерді қолдау маңызды екенін түсінеміз. Бірақ біздің жұмысымыздағы басты бағыт – балалардың қауіпсіздігі және оларға қолайлы әрі сапалы жағдай жасау. Мұндай ережелер ата-аналар үшін маңызды және адал кәсіпкерлер үшін пайдалы деп есептеймін.</w:t>
      </w:r>
    </w:p>
    <w:p w14:paraId="642F14C9"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“Орыс тілі қазіргі таңда дүние жүзінде агрессияға ұшырап жатыр ғой. Сондықтан біздің елімізде де орыс тілін шектеу керек. Қазір ағылшын тілі қоғамның сұранысына ие. Біз де соған қарай ойысуға тиіспіз. Егер орыс немесе ағылшын тілін оқытуда таңдау жасалса, басым көпшілігі ағылшын тілін таңдайтын еді”, – дейді белсенді. </w:t>
      </w:r>
    </w:p>
    <w:p w14:paraId="7D3D4AB8"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Сондай-ақ ол білім жүйесінен орыс әдебиеті пәнін мүлдем алып тастау керек деп ойлайды. </w:t>
      </w:r>
    </w:p>
    <w:p w14:paraId="33685DAB" w14:textId="77777777" w:rsidR="008B0D67" w:rsidRPr="00DA7151" w:rsidRDefault="008B0D67" w:rsidP="008B0D67">
      <w:pPr>
        <w:spacing w:after="0" w:line="240" w:lineRule="auto"/>
        <w:ind w:firstLine="567"/>
        <w:jc w:val="both"/>
        <w:rPr>
          <w:rFonts w:ascii="Times New Roman" w:hAnsi="Times New Roman"/>
          <w:color w:val="000000"/>
          <w:sz w:val="28"/>
          <w:szCs w:val="28"/>
          <w:lang w:val="ru-KZ" w:eastAsia="ru-KZ"/>
        </w:rPr>
      </w:pPr>
      <w:r w:rsidRPr="00DA7151">
        <w:rPr>
          <w:rFonts w:ascii="Times New Roman" w:hAnsi="Times New Roman"/>
          <w:color w:val="000000"/>
          <w:sz w:val="28"/>
          <w:szCs w:val="28"/>
          <w:lang w:val="ru-KZ" w:eastAsia="ru-KZ"/>
        </w:rPr>
        <w:t>“Қазір білім жүйесінде орыс тілімен қатар орыс әдебиеті пәні оқытылады. Мен бұл пәннің оқытылуына үзілді-кесілді қарсымын. Бұрын да бұл мәселе талқыланып, петицияға төрт мың адам қол қойған еді. Меніңше, орыс әдебиетінің орнына әлем әдебиеті пәні оқытылуы керек. Неге біз жас ұрпақты тек орыс әдебиетіне байлап, әлем әдебиетінен шектейміз? Орыс мектептерінде де, қазақ мектептерінде де дүние жүзі әдебиеті пәні оқытылып, соның ішінде бір тарауды ғана орыс әдебиетіне арнаса болады”, – дейді Руза Бейсенбайтегі. </w:t>
      </w:r>
    </w:p>
    <w:p w14:paraId="64291405" w14:textId="77777777" w:rsidR="008B0D67" w:rsidRPr="00363785" w:rsidRDefault="008B0D67" w:rsidP="008B0D67">
      <w:pPr>
        <w:pStyle w:val="a8"/>
        <w:ind w:left="0" w:firstLine="540"/>
        <w:jc w:val="both"/>
        <w:rPr>
          <w:sz w:val="28"/>
          <w:szCs w:val="28"/>
          <w:lang w:val="kk-KZ"/>
        </w:rPr>
      </w:pPr>
    </w:p>
    <w:p w14:paraId="5A7BD408" w14:textId="2FA5D0DC" w:rsidR="008B0D67" w:rsidRDefault="008B0D67" w:rsidP="00427CAB">
      <w:pPr>
        <w:pStyle w:val="a8"/>
        <w:spacing w:after="0" w:line="240" w:lineRule="auto"/>
        <w:ind w:left="0" w:firstLine="567"/>
        <w:jc w:val="both"/>
        <w:rPr>
          <w:color w:val="000000"/>
          <w:sz w:val="28"/>
          <w:szCs w:val="28"/>
          <w:lang w:val="kk-KZ"/>
        </w:rPr>
      </w:pPr>
    </w:p>
    <w:p w14:paraId="074A5840" w14:textId="4A2837F0" w:rsidR="008B0D67" w:rsidRDefault="008B0D67" w:rsidP="00427CAB">
      <w:pPr>
        <w:pStyle w:val="a8"/>
        <w:spacing w:after="0" w:line="240" w:lineRule="auto"/>
        <w:ind w:left="0" w:firstLine="567"/>
        <w:jc w:val="both"/>
        <w:rPr>
          <w:color w:val="000000"/>
          <w:sz w:val="28"/>
          <w:szCs w:val="28"/>
          <w:lang w:val="kk-KZ"/>
        </w:rPr>
      </w:pPr>
    </w:p>
    <w:p w14:paraId="03F6BDDE" w14:textId="2BDEB2A9" w:rsidR="008B0D67" w:rsidRDefault="008B0D67" w:rsidP="00427CAB">
      <w:pPr>
        <w:pStyle w:val="a8"/>
        <w:spacing w:after="0" w:line="240" w:lineRule="auto"/>
        <w:ind w:left="0" w:firstLine="567"/>
        <w:jc w:val="both"/>
        <w:rPr>
          <w:color w:val="000000"/>
          <w:sz w:val="28"/>
          <w:szCs w:val="28"/>
          <w:lang w:val="kk-KZ"/>
        </w:rPr>
      </w:pPr>
    </w:p>
    <w:p w14:paraId="1978BC0A" w14:textId="47D2796A" w:rsidR="008B0D67" w:rsidRDefault="008B0D67" w:rsidP="00427CAB">
      <w:pPr>
        <w:pStyle w:val="a8"/>
        <w:spacing w:after="0" w:line="240" w:lineRule="auto"/>
        <w:ind w:left="0" w:firstLine="567"/>
        <w:jc w:val="both"/>
        <w:rPr>
          <w:color w:val="000000"/>
          <w:sz w:val="28"/>
          <w:szCs w:val="28"/>
          <w:lang w:val="kk-KZ"/>
        </w:rPr>
      </w:pPr>
    </w:p>
    <w:p w14:paraId="7088B0AB" w14:textId="46EE962B" w:rsidR="008B0D67" w:rsidRDefault="008B0D67" w:rsidP="00427CAB">
      <w:pPr>
        <w:pStyle w:val="a8"/>
        <w:spacing w:after="0" w:line="240" w:lineRule="auto"/>
        <w:ind w:left="0" w:firstLine="567"/>
        <w:jc w:val="both"/>
        <w:rPr>
          <w:color w:val="000000"/>
          <w:sz w:val="28"/>
          <w:szCs w:val="28"/>
          <w:lang w:val="kk-KZ"/>
        </w:rPr>
      </w:pPr>
    </w:p>
    <w:p w14:paraId="4A03C7D0" w14:textId="0E154863" w:rsidR="008B0D67" w:rsidRDefault="008B0D67" w:rsidP="00427CAB">
      <w:pPr>
        <w:pStyle w:val="a8"/>
        <w:spacing w:after="0" w:line="240" w:lineRule="auto"/>
        <w:ind w:left="0" w:firstLine="567"/>
        <w:jc w:val="both"/>
        <w:rPr>
          <w:color w:val="000000"/>
          <w:sz w:val="28"/>
          <w:szCs w:val="28"/>
          <w:lang w:val="kk-KZ"/>
        </w:rPr>
      </w:pPr>
    </w:p>
    <w:p w14:paraId="6186BEED" w14:textId="09577673" w:rsidR="008B0D67" w:rsidRDefault="008B0D67" w:rsidP="00427CAB">
      <w:pPr>
        <w:pStyle w:val="a8"/>
        <w:spacing w:after="0" w:line="240" w:lineRule="auto"/>
        <w:ind w:left="0" w:firstLine="567"/>
        <w:jc w:val="both"/>
        <w:rPr>
          <w:color w:val="000000"/>
          <w:sz w:val="28"/>
          <w:szCs w:val="28"/>
          <w:lang w:val="kk-KZ"/>
        </w:rPr>
      </w:pPr>
    </w:p>
    <w:p w14:paraId="7B67BFEA" w14:textId="563A5F4E" w:rsidR="008B0D67" w:rsidRDefault="008B0D67" w:rsidP="00427CAB">
      <w:pPr>
        <w:pStyle w:val="a8"/>
        <w:spacing w:after="0" w:line="240" w:lineRule="auto"/>
        <w:ind w:left="0" w:firstLine="567"/>
        <w:jc w:val="both"/>
        <w:rPr>
          <w:color w:val="000000"/>
          <w:sz w:val="28"/>
          <w:szCs w:val="28"/>
          <w:lang w:val="kk-KZ"/>
        </w:rPr>
      </w:pPr>
    </w:p>
    <w:p w14:paraId="18671160" w14:textId="451241C7" w:rsidR="008B0D67" w:rsidRDefault="008B0D67" w:rsidP="00427CAB">
      <w:pPr>
        <w:pStyle w:val="a8"/>
        <w:spacing w:after="0" w:line="240" w:lineRule="auto"/>
        <w:ind w:left="0" w:firstLine="567"/>
        <w:jc w:val="both"/>
        <w:rPr>
          <w:color w:val="000000"/>
          <w:sz w:val="28"/>
          <w:szCs w:val="28"/>
          <w:lang w:val="kk-KZ"/>
        </w:rPr>
      </w:pPr>
    </w:p>
    <w:p w14:paraId="68724815" w14:textId="034430D7" w:rsidR="008B0D67" w:rsidRDefault="008B0D67" w:rsidP="00427CAB">
      <w:pPr>
        <w:pStyle w:val="a8"/>
        <w:spacing w:after="0" w:line="240" w:lineRule="auto"/>
        <w:ind w:left="0" w:firstLine="567"/>
        <w:jc w:val="both"/>
        <w:rPr>
          <w:color w:val="000000"/>
          <w:sz w:val="28"/>
          <w:szCs w:val="28"/>
          <w:lang w:val="kk-KZ"/>
        </w:rPr>
      </w:pPr>
    </w:p>
    <w:p w14:paraId="6A124819" w14:textId="5A64D66D" w:rsidR="008B0D67" w:rsidRDefault="008B0D67" w:rsidP="00427CAB">
      <w:pPr>
        <w:pStyle w:val="a8"/>
        <w:spacing w:after="0" w:line="240" w:lineRule="auto"/>
        <w:ind w:left="0" w:firstLine="567"/>
        <w:jc w:val="both"/>
        <w:rPr>
          <w:color w:val="000000"/>
          <w:sz w:val="28"/>
          <w:szCs w:val="28"/>
          <w:lang w:val="kk-KZ"/>
        </w:rPr>
      </w:pPr>
    </w:p>
    <w:p w14:paraId="6983014A" w14:textId="61D57116" w:rsidR="008B0D67" w:rsidRDefault="008B0D67" w:rsidP="00427CAB">
      <w:pPr>
        <w:pStyle w:val="a8"/>
        <w:spacing w:after="0" w:line="240" w:lineRule="auto"/>
        <w:ind w:left="0" w:firstLine="567"/>
        <w:jc w:val="both"/>
        <w:rPr>
          <w:color w:val="000000"/>
          <w:sz w:val="28"/>
          <w:szCs w:val="28"/>
          <w:lang w:val="kk-KZ"/>
        </w:rPr>
      </w:pPr>
    </w:p>
    <w:p w14:paraId="546046D6" w14:textId="0C8A6486" w:rsidR="008B0D67" w:rsidRDefault="008B0D67" w:rsidP="00427CAB">
      <w:pPr>
        <w:pStyle w:val="a8"/>
        <w:spacing w:after="0" w:line="240" w:lineRule="auto"/>
        <w:ind w:left="0" w:firstLine="567"/>
        <w:jc w:val="both"/>
        <w:rPr>
          <w:color w:val="000000"/>
          <w:sz w:val="28"/>
          <w:szCs w:val="28"/>
          <w:lang w:val="kk-KZ"/>
        </w:rPr>
      </w:pPr>
    </w:p>
    <w:p w14:paraId="343F27EC" w14:textId="75EB47E5" w:rsidR="008B0D67" w:rsidRDefault="008B0D67" w:rsidP="00427CAB">
      <w:pPr>
        <w:pStyle w:val="a8"/>
        <w:spacing w:after="0" w:line="240" w:lineRule="auto"/>
        <w:ind w:left="0" w:firstLine="567"/>
        <w:jc w:val="both"/>
        <w:rPr>
          <w:color w:val="000000"/>
          <w:sz w:val="28"/>
          <w:szCs w:val="28"/>
          <w:lang w:val="kk-KZ"/>
        </w:rPr>
      </w:pPr>
    </w:p>
    <w:p w14:paraId="5E32211D" w14:textId="442D385E" w:rsidR="008B0D67" w:rsidRDefault="008B0D67" w:rsidP="00427CAB">
      <w:pPr>
        <w:pStyle w:val="a8"/>
        <w:spacing w:after="0" w:line="240" w:lineRule="auto"/>
        <w:ind w:left="0" w:firstLine="567"/>
        <w:jc w:val="both"/>
        <w:rPr>
          <w:color w:val="000000"/>
          <w:sz w:val="28"/>
          <w:szCs w:val="28"/>
          <w:lang w:val="kk-KZ"/>
        </w:rPr>
      </w:pPr>
    </w:p>
    <w:p w14:paraId="15D83808" w14:textId="22EA4221" w:rsidR="008B0D67" w:rsidRDefault="008B0D67" w:rsidP="00427CAB">
      <w:pPr>
        <w:pStyle w:val="a8"/>
        <w:spacing w:after="0" w:line="240" w:lineRule="auto"/>
        <w:ind w:left="0" w:firstLine="567"/>
        <w:jc w:val="both"/>
        <w:rPr>
          <w:color w:val="000000"/>
          <w:sz w:val="28"/>
          <w:szCs w:val="28"/>
          <w:lang w:val="kk-KZ"/>
        </w:rPr>
      </w:pPr>
    </w:p>
    <w:p w14:paraId="0FF7C0CF" w14:textId="2EAC905B" w:rsidR="008B0D67" w:rsidRDefault="008B0D67" w:rsidP="00427CAB">
      <w:pPr>
        <w:pStyle w:val="a8"/>
        <w:spacing w:after="0" w:line="240" w:lineRule="auto"/>
        <w:ind w:left="0" w:firstLine="567"/>
        <w:jc w:val="both"/>
        <w:rPr>
          <w:color w:val="000000"/>
          <w:sz w:val="28"/>
          <w:szCs w:val="28"/>
          <w:lang w:val="kk-KZ"/>
        </w:rPr>
      </w:pPr>
    </w:p>
    <w:p w14:paraId="2D2AADA7" w14:textId="5954BB27" w:rsidR="008B0D67" w:rsidRDefault="008B0D67" w:rsidP="00427CAB">
      <w:pPr>
        <w:pStyle w:val="a8"/>
        <w:spacing w:after="0" w:line="240" w:lineRule="auto"/>
        <w:ind w:left="0" w:firstLine="567"/>
        <w:jc w:val="both"/>
        <w:rPr>
          <w:color w:val="000000"/>
          <w:sz w:val="28"/>
          <w:szCs w:val="28"/>
          <w:lang w:val="kk-KZ"/>
        </w:rPr>
      </w:pPr>
    </w:p>
    <w:p w14:paraId="229CBF0E" w14:textId="725A4789" w:rsidR="008B0D67" w:rsidRDefault="008B0D67" w:rsidP="00427CAB">
      <w:pPr>
        <w:pStyle w:val="a8"/>
        <w:spacing w:after="0" w:line="240" w:lineRule="auto"/>
        <w:ind w:left="0" w:firstLine="567"/>
        <w:jc w:val="both"/>
        <w:rPr>
          <w:color w:val="000000"/>
          <w:sz w:val="28"/>
          <w:szCs w:val="28"/>
          <w:lang w:val="kk-KZ"/>
        </w:rPr>
      </w:pPr>
    </w:p>
    <w:p w14:paraId="0C774F9B" w14:textId="58359219" w:rsidR="008B0D67" w:rsidRDefault="008B0D67" w:rsidP="00427CAB">
      <w:pPr>
        <w:pStyle w:val="a8"/>
        <w:spacing w:after="0" w:line="240" w:lineRule="auto"/>
        <w:ind w:left="0" w:firstLine="567"/>
        <w:jc w:val="both"/>
        <w:rPr>
          <w:color w:val="000000"/>
          <w:sz w:val="28"/>
          <w:szCs w:val="28"/>
          <w:lang w:val="kk-KZ"/>
        </w:rPr>
      </w:pPr>
    </w:p>
    <w:p w14:paraId="1A32AA0B" w14:textId="24B21D1F" w:rsidR="008B0D67" w:rsidRDefault="008B0D67" w:rsidP="00427CAB">
      <w:pPr>
        <w:pStyle w:val="a8"/>
        <w:spacing w:after="0" w:line="240" w:lineRule="auto"/>
        <w:ind w:left="0" w:firstLine="567"/>
        <w:jc w:val="both"/>
        <w:rPr>
          <w:color w:val="000000"/>
          <w:sz w:val="28"/>
          <w:szCs w:val="28"/>
          <w:lang w:val="kk-KZ"/>
        </w:rPr>
      </w:pPr>
    </w:p>
    <w:p w14:paraId="6013FFC8" w14:textId="7A488D78" w:rsidR="008B0D67" w:rsidRDefault="008B0D67" w:rsidP="00427CAB">
      <w:pPr>
        <w:pStyle w:val="a8"/>
        <w:spacing w:after="0" w:line="240" w:lineRule="auto"/>
        <w:ind w:left="0" w:firstLine="567"/>
        <w:jc w:val="both"/>
        <w:rPr>
          <w:color w:val="000000"/>
          <w:sz w:val="28"/>
          <w:szCs w:val="28"/>
          <w:lang w:val="kk-KZ"/>
        </w:rPr>
      </w:pPr>
    </w:p>
    <w:p w14:paraId="543CEDC0" w14:textId="77777777" w:rsidR="008B0D67" w:rsidRDefault="008B0D67" w:rsidP="008B0D67">
      <w:pPr>
        <w:tabs>
          <w:tab w:val="left" w:pos="6100"/>
        </w:tabs>
        <w:autoSpaceDE w:val="0"/>
        <w:adjustRightInd w:val="0"/>
        <w:ind w:right="-715"/>
        <w:jc w:val="center"/>
        <w:rPr>
          <w:rFonts w:ascii="Times" w:hAnsi="Times" w:cs="Times"/>
          <w:b/>
          <w:bCs/>
          <w:sz w:val="28"/>
          <w:szCs w:val="28"/>
        </w:rPr>
      </w:pPr>
      <w:r>
        <w:rPr>
          <w:rFonts w:ascii="Times" w:hAnsi="Times" w:cs="Times"/>
          <w:b/>
          <w:bCs/>
          <w:sz w:val="28"/>
          <w:szCs w:val="28"/>
        </w:rPr>
        <w:t>ПАЙДАЛАНЫЛҒАН ӘДЕБИЕТТЕР ТІЗІМІ</w:t>
      </w:r>
    </w:p>
    <w:p w14:paraId="4079BFB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Қазақстан Республикасының «Білім туралы» Заңы. Астана. Ақорда. – 27.07.2007. – №319(3). ҚРЗ. </w:t>
      </w:r>
    </w:p>
    <w:p w14:paraId="19BC5E3E"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Бала құқықтары туралы Конвенцияны</w:t>
      </w:r>
      <w:r w:rsidRPr="001A090D">
        <w:rPr>
          <w:rFonts w:ascii="Helvetica" w:hAnsi="Helvetica" w:cs="Helvetica"/>
        </w:rPr>
        <w:t xml:space="preserve"> </w:t>
      </w:r>
      <w:r w:rsidRPr="001A090D">
        <w:rPr>
          <w:rFonts w:ascii="Times" w:hAnsi="Times" w:cs="Times"/>
          <w:sz w:val="28"/>
          <w:szCs w:val="28"/>
        </w:rPr>
        <w:t>(Нью-Йорк, 20.11.1989.) ратификациялау туралы.</w:t>
      </w:r>
      <w:r w:rsidRPr="001A090D">
        <w:rPr>
          <w:rFonts w:ascii="Helvetica" w:hAnsi="Helvetica" w:cs="Helvetica"/>
        </w:rPr>
        <w:t xml:space="preserve"> </w:t>
      </w:r>
      <w:r w:rsidRPr="001A090D">
        <w:rPr>
          <w:rFonts w:ascii="Times" w:hAnsi="Times" w:cs="Times"/>
          <w:sz w:val="28"/>
          <w:szCs w:val="28"/>
        </w:rPr>
        <w:t>ҚР. Жоғарғы Кеңесінің 1994 жылғы 8 маусымдағы қаулысы.</w:t>
      </w:r>
      <w:r w:rsidRPr="001A090D">
        <w:rPr>
          <w:rFonts w:ascii="Helvetica" w:hAnsi="Helvetica" w:cs="Helvetica"/>
        </w:rPr>
        <w:t xml:space="preserve"> </w:t>
      </w:r>
    </w:p>
    <w:p w14:paraId="6A78420B"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Мектепке дейінгі тәрбиелеу мен оқытуды дамыту моделі. ҚР Үкіметінің 2021 жылғы 15 наурыздағы  №137 қаулысы. </w:t>
      </w:r>
    </w:p>
    <w:p w14:paraId="228A91D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 «Педагог мәртебесі» туралы заң /Қазақстан Республикасының Заңы 2019 жылғы 27 желтоқсандағы № 293-VІ ҚРЗ. </w:t>
      </w:r>
    </w:p>
    <w:p w14:paraId="3908AF08"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Мемлекет басшысы Қасым-Жомарт Тоқаевтың «Халық бірлігі және жүйелі реформалар – ел өркендеуінің берік негізі» атты Қазақстан халқына Жолдауы. 1 қыркүйек 2021ж. </w:t>
      </w:r>
    </w:p>
    <w:p w14:paraId="1D2F90E9"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ҚР Білім берудің барлық деңгейінің мемлекеттік жалпыға міндетті білім беру стандарты. Қазақстан Республикасы Білім және ғылым министрінің 2018 жылғы 31 қазандағы № 604 бұйрығы.  </w:t>
      </w:r>
    </w:p>
    <w:p w14:paraId="44D70DAA"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Педагогтің кәсіби стандарты Жалпы ережелер. «Атамекен» Қазақстан Республикасы Ұлттық кәсіпкерлер палатасының  Басқарма төрағасының 2017 жылғы 8 маусымдағы  № 133 бұйрығына қосымша </w:t>
      </w:r>
    </w:p>
    <w:p w14:paraId="0934167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Мектепке дейінгі тәрбиелеу мен оқытудың үлгілік оқу бағдарламаларын бекіту туралы. ҚР Білім және ғылым министрінің міндетін атқарушының 2016 жылғы 12 тамыздағы №499 бұйрығына өзгерістер енгізу туралы.</w:t>
      </w:r>
    </w:p>
    <w:p w14:paraId="2E4F8A2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z w:val="28"/>
          <w:szCs w:val="28"/>
        </w:rPr>
        <w:t xml:space="preserve">Педагог қызметкерлер мен теңестірілген тұлғалардың лауазымдарының үлгілік біліктілік сипаттамаларын бекіту туралы. ҚР Білім </w:t>
      </w:r>
      <w:r w:rsidRPr="001A090D">
        <w:rPr>
          <w:rFonts w:ascii="Times" w:hAnsi="Times" w:cs="Times"/>
          <w:sz w:val="28"/>
          <w:szCs w:val="28"/>
        </w:rPr>
        <w:lastRenderedPageBreak/>
        <w:t xml:space="preserve">және ғылым министерінің 2009 жылғы шілдедегі №338 бұйрығына өзгерістер енгізу туралы. Әділет министрлігі. </w:t>
      </w:r>
      <w:r w:rsidRPr="001A090D">
        <w:rPr>
          <w:rFonts w:ascii="Times" w:hAnsi="Times" w:cs="Times"/>
          <w:spacing w:val="-1"/>
          <w:kern w:val="1"/>
          <w:sz w:val="28"/>
          <w:szCs w:val="28"/>
        </w:rPr>
        <w:t>–</w:t>
      </w:r>
      <w:r>
        <w:rPr>
          <w:rFonts w:ascii="Times" w:hAnsi="Times" w:cs="Times"/>
          <w:spacing w:val="-1"/>
          <w:kern w:val="1"/>
          <w:sz w:val="28"/>
          <w:szCs w:val="28"/>
          <w:lang w:val="en-US"/>
        </w:rPr>
        <w:t xml:space="preserve"> </w:t>
      </w:r>
      <w:r w:rsidRPr="001A090D">
        <w:rPr>
          <w:rFonts w:ascii="Times" w:hAnsi="Times" w:cs="Times"/>
          <w:sz w:val="28"/>
          <w:szCs w:val="28"/>
        </w:rPr>
        <w:t xml:space="preserve">16.07.2019. </w:t>
      </w:r>
      <w:r w:rsidRPr="001A090D">
        <w:rPr>
          <w:rFonts w:ascii="Times" w:hAnsi="Times" w:cs="Times"/>
          <w:spacing w:val="-1"/>
          <w:kern w:val="1"/>
          <w:sz w:val="28"/>
          <w:szCs w:val="28"/>
        </w:rPr>
        <w:t>–</w:t>
      </w:r>
      <w:r>
        <w:rPr>
          <w:rFonts w:ascii="Times" w:hAnsi="Times" w:cs="Times"/>
          <w:spacing w:val="-1"/>
          <w:kern w:val="1"/>
          <w:sz w:val="28"/>
          <w:szCs w:val="28"/>
          <w:lang w:val="en-US"/>
        </w:rPr>
        <w:t xml:space="preserve"> </w:t>
      </w:r>
      <w:r w:rsidRPr="001A090D">
        <w:rPr>
          <w:rFonts w:ascii="Times" w:hAnsi="Times" w:cs="Times"/>
          <w:sz w:val="28"/>
          <w:szCs w:val="28"/>
        </w:rPr>
        <w:t>№19027.</w:t>
      </w:r>
    </w:p>
    <w:p w14:paraId="3C74FF92"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Гераклит Ефесский. Фрагменты / Пер. Владимира Нилендера. –</w:t>
      </w:r>
      <w:r w:rsidRPr="00F5284E">
        <w:rPr>
          <w:rFonts w:ascii="Times" w:hAnsi="Times" w:cs="Times"/>
          <w:spacing w:val="-1"/>
          <w:kern w:val="1"/>
          <w:sz w:val="28"/>
          <w:szCs w:val="28"/>
        </w:rPr>
        <w:t xml:space="preserve"> </w:t>
      </w:r>
      <w:r w:rsidRPr="001A090D">
        <w:rPr>
          <w:rFonts w:ascii="Times" w:hAnsi="Times" w:cs="Times"/>
          <w:spacing w:val="-1"/>
          <w:kern w:val="1"/>
          <w:sz w:val="28"/>
          <w:szCs w:val="28"/>
        </w:rPr>
        <w:t>М.: Издательство «Мусагет», 1910. –</w:t>
      </w:r>
      <w:r w:rsidRPr="00F5284E">
        <w:rPr>
          <w:rFonts w:ascii="Times" w:hAnsi="Times" w:cs="Times"/>
          <w:spacing w:val="-1"/>
          <w:kern w:val="1"/>
          <w:sz w:val="28"/>
          <w:szCs w:val="28"/>
        </w:rPr>
        <w:t xml:space="preserve"> </w:t>
      </w:r>
      <w:r w:rsidRPr="001A090D">
        <w:rPr>
          <w:rFonts w:ascii="Times" w:hAnsi="Times" w:cs="Times"/>
          <w:spacing w:val="-1"/>
          <w:kern w:val="1"/>
          <w:sz w:val="28"/>
          <w:szCs w:val="28"/>
        </w:rPr>
        <w:t>147 с.</w:t>
      </w:r>
    </w:p>
    <w:p w14:paraId="6F7D5D5A"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Демокрит / M. A. Солопова // Новая философская энциклопедия : в науч.-ред. совета В. С. Стёпин. – 2-е изд., испр. и доп. – М.: Мысль, 2010.</w:t>
      </w:r>
      <w:r w:rsidRPr="00CA7634">
        <w:rPr>
          <w:rFonts w:ascii="Times" w:hAnsi="Times" w:cs="Times"/>
          <w:kern w:val="1"/>
          <w:sz w:val="28"/>
          <w:szCs w:val="28"/>
        </w:rPr>
        <w:t xml:space="preserve"> </w:t>
      </w:r>
      <w:r>
        <w:rPr>
          <w:rFonts w:ascii="Times" w:hAnsi="Times" w:cs="Times"/>
          <w:kern w:val="1"/>
          <w:sz w:val="28"/>
          <w:szCs w:val="28"/>
        </w:rPr>
        <w:t>–</w:t>
      </w:r>
      <w:r w:rsidRPr="00F5284E">
        <w:rPr>
          <w:rFonts w:ascii="Times" w:hAnsi="Times" w:cs="Times"/>
          <w:kern w:val="1"/>
          <w:sz w:val="28"/>
          <w:szCs w:val="28"/>
        </w:rPr>
        <w:t xml:space="preserve"> </w:t>
      </w:r>
      <w:r>
        <w:rPr>
          <w:rFonts w:ascii="Times" w:hAnsi="Times" w:cs="Times"/>
          <w:kern w:val="1"/>
          <w:sz w:val="28"/>
          <w:szCs w:val="28"/>
          <w:lang w:val="kk-KZ"/>
        </w:rPr>
        <w:t>Т</w:t>
      </w:r>
      <w:r w:rsidRPr="00F5284E">
        <w:rPr>
          <w:rFonts w:ascii="Times" w:hAnsi="Times" w:cs="Times"/>
          <w:kern w:val="1"/>
          <w:sz w:val="28"/>
          <w:szCs w:val="28"/>
        </w:rPr>
        <w:t>.4.</w:t>
      </w:r>
      <w:r w:rsidRPr="001A090D">
        <w:rPr>
          <w:rFonts w:ascii="Times" w:hAnsi="Times" w:cs="Times"/>
          <w:spacing w:val="-1"/>
          <w:kern w:val="1"/>
          <w:sz w:val="28"/>
          <w:szCs w:val="28"/>
        </w:rPr>
        <w:t xml:space="preserve"> – 2816 с.</w:t>
      </w:r>
    </w:p>
    <w:p w14:paraId="37733351"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Сократ. Государство //Джуринский А.Н. Педагогика: история педагогических мыслей. – М</w:t>
      </w:r>
      <w:r w:rsidRPr="00F5284E">
        <w:rPr>
          <w:rFonts w:ascii="Times" w:hAnsi="Times" w:cs="Times"/>
          <w:spacing w:val="-1"/>
          <w:kern w:val="1"/>
          <w:sz w:val="28"/>
          <w:szCs w:val="28"/>
        </w:rPr>
        <w:t>.</w:t>
      </w:r>
      <w:r w:rsidRPr="001A090D">
        <w:rPr>
          <w:rFonts w:ascii="Times" w:hAnsi="Times" w:cs="Times"/>
          <w:spacing w:val="-1"/>
          <w:kern w:val="1"/>
          <w:sz w:val="28"/>
          <w:szCs w:val="28"/>
        </w:rPr>
        <w:t>, 2000. – 350</w:t>
      </w:r>
      <w:r w:rsidRPr="00F5284E">
        <w:rPr>
          <w:rFonts w:ascii="Times" w:hAnsi="Times" w:cs="Times"/>
          <w:spacing w:val="-1"/>
          <w:kern w:val="1"/>
          <w:sz w:val="28"/>
          <w:szCs w:val="28"/>
        </w:rPr>
        <w:t xml:space="preserve"> </w:t>
      </w:r>
      <w:r w:rsidRPr="001A090D">
        <w:rPr>
          <w:rFonts w:ascii="Times" w:hAnsi="Times" w:cs="Times"/>
          <w:spacing w:val="-1"/>
          <w:kern w:val="1"/>
          <w:sz w:val="28"/>
          <w:szCs w:val="28"/>
        </w:rPr>
        <w:t>с.</w:t>
      </w:r>
    </w:p>
    <w:p w14:paraId="59847A5F"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Платон</w:t>
      </w:r>
      <w:r w:rsidRPr="001A090D">
        <w:rPr>
          <w:rFonts w:ascii="Times" w:hAnsi="Times" w:cs="Times"/>
          <w:kern w:val="1"/>
          <w:sz w:val="28"/>
          <w:szCs w:val="28"/>
        </w:rPr>
        <w:t xml:space="preserve">. Политик. Диалоги. </w:t>
      </w:r>
      <w:r w:rsidRPr="001A090D">
        <w:rPr>
          <w:rFonts w:ascii="Times" w:hAnsi="Times" w:cs="Times"/>
          <w:spacing w:val="-1"/>
          <w:kern w:val="1"/>
          <w:sz w:val="28"/>
          <w:szCs w:val="28"/>
        </w:rPr>
        <w:t>–</w:t>
      </w:r>
      <w:r w:rsidRPr="00F5284E">
        <w:rPr>
          <w:rFonts w:ascii="Times" w:hAnsi="Times" w:cs="Times"/>
          <w:spacing w:val="-1"/>
          <w:kern w:val="1"/>
          <w:sz w:val="28"/>
          <w:szCs w:val="28"/>
        </w:rPr>
        <w:t xml:space="preserve"> </w:t>
      </w:r>
      <w:r w:rsidRPr="001A090D">
        <w:rPr>
          <w:rFonts w:ascii="Times" w:hAnsi="Times" w:cs="Times"/>
          <w:kern w:val="1"/>
          <w:sz w:val="28"/>
          <w:szCs w:val="28"/>
        </w:rPr>
        <w:t xml:space="preserve">СПб.: Азбука, 2000. </w:t>
      </w:r>
      <w:r w:rsidRPr="001A090D">
        <w:rPr>
          <w:rFonts w:ascii="Times" w:hAnsi="Times" w:cs="Times"/>
          <w:spacing w:val="-1"/>
          <w:kern w:val="1"/>
          <w:sz w:val="28"/>
          <w:szCs w:val="28"/>
        </w:rPr>
        <w:t>–</w:t>
      </w:r>
      <w:r w:rsidRPr="001A090D">
        <w:rPr>
          <w:rFonts w:ascii="Times" w:hAnsi="Times" w:cs="Times"/>
          <w:kern w:val="1"/>
          <w:sz w:val="28"/>
          <w:szCs w:val="28"/>
        </w:rPr>
        <w:t xml:space="preserve"> 448 с.</w:t>
      </w:r>
    </w:p>
    <w:p w14:paraId="4A578772"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Аристотель.</w:t>
      </w:r>
      <w:r w:rsidRPr="001A090D">
        <w:rPr>
          <w:rFonts w:ascii="Times" w:hAnsi="Times" w:cs="Times"/>
          <w:kern w:val="1"/>
          <w:sz w:val="28"/>
          <w:szCs w:val="28"/>
        </w:rPr>
        <w:t xml:space="preserve"> Политика // Древнегреческая философия: От Платона до Аристотеля. </w:t>
      </w:r>
      <w:r w:rsidRPr="001A090D">
        <w:rPr>
          <w:rFonts w:ascii="Times" w:hAnsi="Times" w:cs="Times"/>
          <w:spacing w:val="-1"/>
          <w:kern w:val="1"/>
          <w:sz w:val="28"/>
          <w:szCs w:val="28"/>
        </w:rPr>
        <w:t>–</w:t>
      </w:r>
      <w:r w:rsidRPr="00F5284E">
        <w:rPr>
          <w:rFonts w:ascii="Times" w:hAnsi="Times" w:cs="Times"/>
          <w:spacing w:val="-1"/>
          <w:kern w:val="1"/>
          <w:sz w:val="28"/>
          <w:szCs w:val="28"/>
        </w:rPr>
        <w:t xml:space="preserve"> </w:t>
      </w:r>
      <w:r w:rsidRPr="001A090D">
        <w:rPr>
          <w:rFonts w:ascii="Times" w:hAnsi="Times" w:cs="Times"/>
          <w:kern w:val="1"/>
          <w:sz w:val="28"/>
          <w:szCs w:val="28"/>
        </w:rPr>
        <w:t xml:space="preserve">М.: АСТ, Харьков: Фолио, 2003. </w:t>
      </w:r>
      <w:r w:rsidRPr="001A090D">
        <w:rPr>
          <w:rFonts w:ascii="Times" w:hAnsi="Times" w:cs="Times"/>
          <w:spacing w:val="-1"/>
          <w:kern w:val="1"/>
          <w:sz w:val="28"/>
          <w:szCs w:val="28"/>
        </w:rPr>
        <w:t>–</w:t>
      </w:r>
      <w:r w:rsidRPr="00F5284E">
        <w:rPr>
          <w:rFonts w:ascii="Times" w:hAnsi="Times" w:cs="Times"/>
          <w:spacing w:val="-1"/>
          <w:kern w:val="1"/>
          <w:sz w:val="28"/>
          <w:szCs w:val="28"/>
        </w:rPr>
        <w:t xml:space="preserve"> </w:t>
      </w:r>
      <w:r w:rsidRPr="001A090D">
        <w:rPr>
          <w:rFonts w:ascii="Times" w:hAnsi="Times" w:cs="Times"/>
          <w:kern w:val="1"/>
          <w:sz w:val="28"/>
          <w:szCs w:val="28"/>
        </w:rPr>
        <w:t>С. 441-699.</w:t>
      </w:r>
    </w:p>
    <w:p w14:paraId="1AF400B3"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 xml:space="preserve">Қазақстан. Ұлттық энциклопедия. – Алматы, 1998. </w:t>
      </w:r>
      <w:r w:rsidRPr="001A090D">
        <w:rPr>
          <w:rFonts w:ascii="Times" w:hAnsi="Times" w:cs="Times"/>
          <w:spacing w:val="-1"/>
          <w:kern w:val="1"/>
          <w:sz w:val="28"/>
          <w:szCs w:val="28"/>
        </w:rPr>
        <w:t>–</w:t>
      </w:r>
      <w:r w:rsidRPr="00F5284E">
        <w:rPr>
          <w:rFonts w:ascii="Times" w:hAnsi="Times" w:cs="Times"/>
          <w:spacing w:val="-1"/>
          <w:kern w:val="1"/>
          <w:sz w:val="28"/>
          <w:szCs w:val="28"/>
        </w:rPr>
        <w:t xml:space="preserve"> </w:t>
      </w:r>
      <w:r>
        <w:rPr>
          <w:rFonts w:ascii="Times" w:hAnsi="Times" w:cs="Times"/>
          <w:spacing w:val="-1"/>
          <w:kern w:val="1"/>
          <w:sz w:val="28"/>
          <w:szCs w:val="28"/>
          <w:lang w:val="kk-KZ"/>
        </w:rPr>
        <w:t>Т</w:t>
      </w:r>
      <w:r w:rsidRPr="00F5284E">
        <w:rPr>
          <w:rFonts w:ascii="Times" w:hAnsi="Times" w:cs="Times"/>
          <w:spacing w:val="-1"/>
          <w:kern w:val="1"/>
          <w:sz w:val="28"/>
          <w:szCs w:val="28"/>
        </w:rPr>
        <w:t>.1-4</w:t>
      </w:r>
      <w:r w:rsidRPr="001A090D">
        <w:rPr>
          <w:rFonts w:ascii="Times" w:hAnsi="Times" w:cs="Times"/>
          <w:kern w:val="1"/>
          <w:sz w:val="28"/>
          <w:szCs w:val="28"/>
        </w:rPr>
        <w:t xml:space="preserve">. </w:t>
      </w:r>
      <w:r w:rsidRPr="001A090D">
        <w:rPr>
          <w:rFonts w:ascii="Times" w:hAnsi="Times" w:cs="Times"/>
          <w:spacing w:val="-1"/>
          <w:kern w:val="1"/>
          <w:sz w:val="28"/>
          <w:szCs w:val="28"/>
        </w:rPr>
        <w:t>–</w:t>
      </w:r>
      <w:r w:rsidRPr="001A090D">
        <w:rPr>
          <w:rFonts w:ascii="Times" w:hAnsi="Times" w:cs="Times"/>
          <w:kern w:val="1"/>
          <w:sz w:val="28"/>
          <w:szCs w:val="28"/>
        </w:rPr>
        <w:t xml:space="preserve"> 433</w:t>
      </w:r>
      <w:r w:rsidRPr="00F5284E">
        <w:rPr>
          <w:rFonts w:ascii="Times" w:hAnsi="Times" w:cs="Times"/>
          <w:kern w:val="1"/>
          <w:sz w:val="28"/>
          <w:szCs w:val="28"/>
        </w:rPr>
        <w:t xml:space="preserve"> </w:t>
      </w:r>
      <w:r>
        <w:rPr>
          <w:rFonts w:ascii="Times" w:hAnsi="Times" w:cs="Times"/>
          <w:kern w:val="1"/>
          <w:sz w:val="28"/>
          <w:szCs w:val="28"/>
          <w:lang w:val="kk-KZ"/>
        </w:rPr>
        <w:t>с</w:t>
      </w:r>
      <w:r w:rsidRPr="00F5284E">
        <w:rPr>
          <w:rFonts w:ascii="Times" w:hAnsi="Times" w:cs="Times"/>
          <w:kern w:val="1"/>
          <w:sz w:val="28"/>
          <w:szCs w:val="28"/>
        </w:rPr>
        <w:t>.</w:t>
      </w:r>
    </w:p>
    <w:p w14:paraId="1DCB962A"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Б.Б.Виногродский. Философия Конфуций. Государство. Счастья. – Живой звук. – 2015</w:t>
      </w:r>
      <w:r w:rsidRPr="00015DFE">
        <w:rPr>
          <w:rFonts w:ascii="Times" w:hAnsi="Times" w:cs="Times"/>
          <w:kern w:val="1"/>
          <w:sz w:val="28"/>
          <w:szCs w:val="28"/>
          <w:highlight w:val="yellow"/>
        </w:rPr>
        <w:t>. –</w:t>
      </w:r>
      <w:r w:rsidRPr="00F5284E">
        <w:rPr>
          <w:rFonts w:ascii="Times" w:hAnsi="Times" w:cs="Times"/>
          <w:kern w:val="1"/>
          <w:sz w:val="28"/>
          <w:szCs w:val="28"/>
          <w:highlight w:val="yellow"/>
        </w:rPr>
        <w:t xml:space="preserve"> </w:t>
      </w:r>
      <w:r w:rsidRPr="00015DFE">
        <w:rPr>
          <w:rFonts w:ascii="Times" w:hAnsi="Times" w:cs="Times"/>
          <w:kern w:val="1"/>
          <w:sz w:val="28"/>
          <w:szCs w:val="28"/>
          <w:highlight w:val="yellow"/>
          <w:lang w:val="kk-KZ"/>
        </w:rPr>
        <w:t>с</w:t>
      </w:r>
      <w:r w:rsidRPr="00F5284E">
        <w:rPr>
          <w:rFonts w:ascii="Times" w:hAnsi="Times" w:cs="Times"/>
          <w:kern w:val="1"/>
          <w:sz w:val="28"/>
          <w:szCs w:val="28"/>
          <w:highlight w:val="yellow"/>
        </w:rPr>
        <w:t>.</w:t>
      </w:r>
    </w:p>
    <w:p w14:paraId="264C9982"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color w:val="202122"/>
          <w:kern w:val="1"/>
          <w:sz w:val="28"/>
          <w:szCs w:val="28"/>
        </w:rPr>
        <w:t>Хейдер Джон. Лао-Цзы. Дао лидера. Жанр: Психология, Рилигия. – М</w:t>
      </w:r>
      <w:r w:rsidRPr="00F5284E">
        <w:rPr>
          <w:rFonts w:ascii="Times" w:hAnsi="Times" w:cs="Times"/>
          <w:color w:val="202122"/>
          <w:kern w:val="1"/>
          <w:sz w:val="28"/>
          <w:szCs w:val="28"/>
        </w:rPr>
        <w:t>.</w:t>
      </w:r>
      <w:r w:rsidRPr="001A090D">
        <w:rPr>
          <w:rFonts w:ascii="Times" w:hAnsi="Times" w:cs="Times"/>
          <w:color w:val="202122"/>
          <w:kern w:val="1"/>
          <w:sz w:val="28"/>
          <w:szCs w:val="28"/>
        </w:rPr>
        <w:t>: Изд.: Медков С. Б. – 2012. –</w:t>
      </w:r>
      <w:r w:rsidRPr="00F5284E">
        <w:rPr>
          <w:rFonts w:ascii="Times" w:hAnsi="Times" w:cs="Times"/>
          <w:color w:val="202122"/>
          <w:kern w:val="1"/>
          <w:sz w:val="28"/>
          <w:szCs w:val="28"/>
        </w:rPr>
        <w:t xml:space="preserve"> </w:t>
      </w:r>
      <w:r w:rsidRPr="001A090D">
        <w:rPr>
          <w:rFonts w:ascii="Times" w:hAnsi="Times" w:cs="Times"/>
          <w:color w:val="202122"/>
          <w:kern w:val="1"/>
          <w:sz w:val="28"/>
          <w:szCs w:val="28"/>
        </w:rPr>
        <w:t>176</w:t>
      </w:r>
      <w:r>
        <w:rPr>
          <w:rFonts w:ascii="Times" w:hAnsi="Times" w:cs="Times"/>
          <w:color w:val="202122"/>
          <w:kern w:val="1"/>
          <w:sz w:val="28"/>
          <w:szCs w:val="28"/>
          <w:lang w:val="kk-KZ"/>
        </w:rPr>
        <w:t xml:space="preserve"> с</w:t>
      </w:r>
      <w:r w:rsidRPr="00F5284E">
        <w:rPr>
          <w:rFonts w:ascii="Times" w:hAnsi="Times" w:cs="Times"/>
          <w:color w:val="202122"/>
          <w:kern w:val="1"/>
          <w:sz w:val="28"/>
          <w:szCs w:val="28"/>
        </w:rPr>
        <w:t>.</w:t>
      </w:r>
    </w:p>
    <w:p w14:paraId="63A9D84E"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ЛаоЦзы. Дао Дэ Цзин («Путь и сила»  перевод  Ян  Хин-шуна).</w:t>
      </w:r>
      <w:r w:rsidRPr="00F5284E">
        <w:rPr>
          <w:rFonts w:ascii="Times" w:hAnsi="Times" w:cs="Times"/>
          <w:spacing w:val="-1"/>
          <w:kern w:val="1"/>
          <w:sz w:val="28"/>
          <w:szCs w:val="28"/>
        </w:rPr>
        <w:t xml:space="preserve"> </w:t>
      </w:r>
      <w:r w:rsidRPr="001A090D">
        <w:rPr>
          <w:rFonts w:ascii="Times" w:hAnsi="Times" w:cs="Times"/>
          <w:spacing w:val="-1"/>
          <w:kern w:val="1"/>
          <w:sz w:val="28"/>
          <w:szCs w:val="28"/>
        </w:rPr>
        <w:t>– М</w:t>
      </w:r>
      <w:r w:rsidRPr="00F5284E">
        <w:rPr>
          <w:rFonts w:ascii="Times" w:hAnsi="Times" w:cs="Times"/>
          <w:spacing w:val="-1"/>
          <w:kern w:val="1"/>
          <w:sz w:val="28"/>
          <w:szCs w:val="28"/>
        </w:rPr>
        <w:t xml:space="preserve">. </w:t>
      </w:r>
      <w:r w:rsidRPr="001A090D">
        <w:rPr>
          <w:rFonts w:ascii="Times" w:hAnsi="Times" w:cs="Times"/>
          <w:spacing w:val="-1"/>
          <w:kern w:val="1"/>
          <w:sz w:val="28"/>
          <w:szCs w:val="28"/>
        </w:rPr>
        <w:t>Просвещение, 2013. – 189</w:t>
      </w:r>
      <w:r w:rsidRPr="00F5284E">
        <w:rPr>
          <w:rFonts w:ascii="Times" w:hAnsi="Times" w:cs="Times"/>
          <w:spacing w:val="-1"/>
          <w:kern w:val="1"/>
          <w:sz w:val="28"/>
          <w:szCs w:val="28"/>
        </w:rPr>
        <w:t xml:space="preserve"> </w:t>
      </w:r>
      <w:r>
        <w:rPr>
          <w:rFonts w:ascii="Times" w:hAnsi="Times" w:cs="Times"/>
          <w:spacing w:val="-1"/>
          <w:kern w:val="1"/>
          <w:sz w:val="28"/>
          <w:szCs w:val="28"/>
          <w:lang w:val="kk-KZ"/>
        </w:rPr>
        <w:t>с</w:t>
      </w:r>
      <w:r w:rsidRPr="001A090D">
        <w:rPr>
          <w:rFonts w:ascii="Times" w:hAnsi="Times" w:cs="Times"/>
          <w:spacing w:val="-1"/>
          <w:kern w:val="1"/>
          <w:sz w:val="28"/>
          <w:szCs w:val="28"/>
        </w:rPr>
        <w:t>.</w:t>
      </w:r>
    </w:p>
    <w:p w14:paraId="05DC1E80"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Әл-Фараби. Әлеуметтік этикалық трактаттар. – Алматы</w:t>
      </w:r>
      <w:r w:rsidRPr="00F5284E">
        <w:rPr>
          <w:rFonts w:ascii="Times" w:hAnsi="Times" w:cs="Times"/>
          <w:spacing w:val="-1"/>
          <w:kern w:val="1"/>
          <w:sz w:val="28"/>
          <w:szCs w:val="28"/>
        </w:rPr>
        <w:t>,</w:t>
      </w:r>
      <w:r w:rsidRPr="001A090D">
        <w:rPr>
          <w:rFonts w:ascii="Times" w:hAnsi="Times" w:cs="Times"/>
          <w:spacing w:val="-1"/>
          <w:kern w:val="1"/>
          <w:sz w:val="28"/>
          <w:szCs w:val="28"/>
        </w:rPr>
        <w:t xml:space="preserve"> 1975. –</w:t>
      </w:r>
      <w:r w:rsidRPr="00F5284E">
        <w:rPr>
          <w:rFonts w:ascii="Times" w:hAnsi="Times" w:cs="Times"/>
          <w:spacing w:val="-1"/>
          <w:kern w:val="1"/>
          <w:sz w:val="28"/>
          <w:szCs w:val="28"/>
        </w:rPr>
        <w:t xml:space="preserve"> </w:t>
      </w:r>
      <w:r w:rsidRPr="001A090D">
        <w:rPr>
          <w:rFonts w:ascii="Times" w:hAnsi="Times" w:cs="Times"/>
          <w:spacing w:val="-1"/>
          <w:kern w:val="1"/>
          <w:sz w:val="28"/>
          <w:szCs w:val="28"/>
        </w:rPr>
        <w:t>324</w:t>
      </w:r>
      <w:r w:rsidRPr="00F5284E">
        <w:rPr>
          <w:rFonts w:ascii="Times" w:hAnsi="Times" w:cs="Times"/>
          <w:spacing w:val="-1"/>
          <w:kern w:val="1"/>
          <w:sz w:val="28"/>
          <w:szCs w:val="28"/>
        </w:rPr>
        <w:t xml:space="preserve"> </w:t>
      </w:r>
      <w:r w:rsidRPr="001A090D">
        <w:rPr>
          <w:rFonts w:ascii="Times" w:hAnsi="Times" w:cs="Times"/>
          <w:spacing w:val="-1"/>
          <w:kern w:val="1"/>
          <w:sz w:val="28"/>
          <w:szCs w:val="28"/>
        </w:rPr>
        <w:t xml:space="preserve">б. </w:t>
      </w:r>
    </w:p>
    <w:p w14:paraId="688AD922" w14:textId="77777777" w:rsidR="008B0D67" w:rsidRPr="00F5284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1A090D">
        <w:rPr>
          <w:rFonts w:ascii="Times" w:hAnsi="Times" w:cs="Times"/>
          <w:kern w:val="1"/>
          <w:sz w:val="28"/>
          <w:szCs w:val="28"/>
        </w:rPr>
        <w:t>Аргайл</w:t>
      </w:r>
      <w:r w:rsidRPr="00F5284E">
        <w:rPr>
          <w:rFonts w:ascii="Times" w:hAnsi="Times" w:cs="Times"/>
          <w:kern w:val="1"/>
          <w:sz w:val="28"/>
          <w:szCs w:val="28"/>
          <w:lang w:val="en-US"/>
        </w:rPr>
        <w:t xml:space="preserve"> </w:t>
      </w:r>
      <w:r w:rsidRPr="001A090D">
        <w:rPr>
          <w:rFonts w:ascii="Times" w:hAnsi="Times" w:cs="Times"/>
          <w:kern w:val="1"/>
          <w:sz w:val="28"/>
          <w:szCs w:val="28"/>
        </w:rPr>
        <w:t>М</w:t>
      </w:r>
      <w:r w:rsidRPr="00F5284E">
        <w:rPr>
          <w:rFonts w:ascii="Times" w:hAnsi="Times" w:cs="Times"/>
          <w:kern w:val="1"/>
          <w:sz w:val="28"/>
          <w:szCs w:val="28"/>
          <w:lang w:val="en-US"/>
        </w:rPr>
        <w:t xml:space="preserve">. </w:t>
      </w:r>
      <w:r w:rsidRPr="001A090D">
        <w:rPr>
          <w:rFonts w:ascii="Times" w:hAnsi="Times" w:cs="Times"/>
          <w:kern w:val="1"/>
          <w:sz w:val="28"/>
          <w:szCs w:val="28"/>
        </w:rPr>
        <w:t>Психология</w:t>
      </w:r>
      <w:r w:rsidRPr="00F5284E">
        <w:rPr>
          <w:rFonts w:ascii="Times" w:hAnsi="Times" w:cs="Times"/>
          <w:kern w:val="1"/>
          <w:sz w:val="28"/>
          <w:szCs w:val="28"/>
          <w:lang w:val="en-US"/>
        </w:rPr>
        <w:t xml:space="preserve"> </w:t>
      </w:r>
      <w:r w:rsidRPr="001A090D">
        <w:rPr>
          <w:rFonts w:ascii="Times" w:hAnsi="Times" w:cs="Times"/>
          <w:kern w:val="1"/>
          <w:sz w:val="28"/>
          <w:szCs w:val="28"/>
        </w:rPr>
        <w:t>счастья</w:t>
      </w:r>
      <w:r w:rsidRPr="00F5284E">
        <w:rPr>
          <w:rFonts w:ascii="Times" w:hAnsi="Times" w:cs="Times"/>
          <w:kern w:val="1"/>
          <w:sz w:val="28"/>
          <w:szCs w:val="28"/>
          <w:lang w:val="en-US"/>
        </w:rPr>
        <w:t>. 2-</w:t>
      </w:r>
      <w:r w:rsidRPr="001A090D">
        <w:rPr>
          <w:rFonts w:ascii="Times" w:hAnsi="Times" w:cs="Times"/>
          <w:kern w:val="1"/>
          <w:sz w:val="28"/>
          <w:szCs w:val="28"/>
        </w:rPr>
        <w:t>е</w:t>
      </w:r>
      <w:r w:rsidRPr="00F5284E">
        <w:rPr>
          <w:rFonts w:ascii="Times" w:hAnsi="Times" w:cs="Times"/>
          <w:kern w:val="1"/>
          <w:sz w:val="28"/>
          <w:szCs w:val="28"/>
          <w:lang w:val="en-US"/>
        </w:rPr>
        <w:t xml:space="preserve"> </w:t>
      </w:r>
      <w:r w:rsidRPr="001A090D">
        <w:rPr>
          <w:rFonts w:ascii="Times" w:hAnsi="Times" w:cs="Times"/>
          <w:kern w:val="1"/>
          <w:sz w:val="28"/>
          <w:szCs w:val="28"/>
        </w:rPr>
        <w:t>изд</w:t>
      </w:r>
      <w:r w:rsidRPr="00F5284E">
        <w:rPr>
          <w:rFonts w:ascii="Times" w:hAnsi="Times" w:cs="Times"/>
          <w:kern w:val="1"/>
          <w:sz w:val="28"/>
          <w:szCs w:val="28"/>
          <w:lang w:val="en-US"/>
        </w:rPr>
        <w:t xml:space="preserve">. </w:t>
      </w:r>
      <w:r w:rsidRPr="00F5284E">
        <w:rPr>
          <w:rFonts w:ascii="Times" w:hAnsi="Times" w:cs="Times"/>
          <w:spacing w:val="-1"/>
          <w:kern w:val="1"/>
          <w:sz w:val="28"/>
          <w:szCs w:val="28"/>
          <w:lang w:val="en-US"/>
        </w:rPr>
        <w:t>–</w:t>
      </w:r>
      <w:r>
        <w:rPr>
          <w:rFonts w:ascii="Times" w:hAnsi="Times" w:cs="Times"/>
          <w:spacing w:val="-1"/>
          <w:kern w:val="1"/>
          <w:sz w:val="28"/>
          <w:szCs w:val="28"/>
          <w:lang w:val="en-US"/>
        </w:rPr>
        <w:t xml:space="preserve"> </w:t>
      </w:r>
      <w:r w:rsidRPr="001A090D">
        <w:rPr>
          <w:rFonts w:ascii="Times" w:hAnsi="Times" w:cs="Times"/>
          <w:kern w:val="1"/>
          <w:sz w:val="28"/>
          <w:szCs w:val="28"/>
        </w:rPr>
        <w:t>М</w:t>
      </w:r>
      <w:r w:rsidRPr="00F5284E">
        <w:rPr>
          <w:rFonts w:ascii="Times" w:hAnsi="Times" w:cs="Times"/>
          <w:kern w:val="1"/>
          <w:sz w:val="28"/>
          <w:szCs w:val="28"/>
          <w:lang w:val="en-US"/>
        </w:rPr>
        <w:t xml:space="preserve">.: </w:t>
      </w:r>
      <w:r w:rsidRPr="001A090D">
        <w:rPr>
          <w:rFonts w:ascii="Times" w:hAnsi="Times" w:cs="Times"/>
          <w:kern w:val="1"/>
          <w:sz w:val="28"/>
          <w:szCs w:val="28"/>
        </w:rPr>
        <w:t>Питер</w:t>
      </w:r>
      <w:r w:rsidRPr="00F5284E">
        <w:rPr>
          <w:rFonts w:ascii="Times" w:hAnsi="Times" w:cs="Times"/>
          <w:kern w:val="1"/>
          <w:sz w:val="28"/>
          <w:szCs w:val="28"/>
          <w:lang w:val="en-US"/>
        </w:rPr>
        <w:t>, 2003</w:t>
      </w:r>
      <w:r>
        <w:rPr>
          <w:rFonts w:ascii="Times" w:hAnsi="Times" w:cs="Times"/>
          <w:kern w:val="1"/>
          <w:sz w:val="28"/>
          <w:szCs w:val="28"/>
          <w:lang w:val="en-US"/>
        </w:rPr>
        <w:t xml:space="preserve">. </w:t>
      </w:r>
      <w:r w:rsidRPr="00F5284E">
        <w:rPr>
          <w:rFonts w:ascii="Times" w:hAnsi="Times" w:cs="Times"/>
          <w:spacing w:val="-1"/>
          <w:kern w:val="1"/>
          <w:sz w:val="28"/>
          <w:szCs w:val="28"/>
          <w:highlight w:val="yellow"/>
          <w:lang w:val="en-US"/>
        </w:rPr>
        <w:t>–</w:t>
      </w:r>
      <w:r w:rsidRPr="001A090D">
        <w:rPr>
          <w:rFonts w:ascii="Times" w:hAnsi="Times" w:cs="Times"/>
          <w:spacing w:val="-1"/>
          <w:kern w:val="1"/>
          <w:sz w:val="28"/>
          <w:szCs w:val="28"/>
          <w:highlight w:val="yellow"/>
          <w:lang w:val="en-US"/>
        </w:rPr>
        <w:t xml:space="preserve"> c.</w:t>
      </w:r>
      <w:r w:rsidRPr="00F5284E">
        <w:rPr>
          <w:rFonts w:ascii="Times" w:hAnsi="Times" w:cs="Times"/>
          <w:kern w:val="1"/>
          <w:sz w:val="28"/>
          <w:szCs w:val="28"/>
          <w:lang w:val="en-US"/>
        </w:rPr>
        <w:t xml:space="preserve"> The Psychology of Happiness, 2nd edition, Michael Argyle.</w:t>
      </w:r>
    </w:p>
    <w:p w14:paraId="31B8D5E1"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 xml:space="preserve">Словарь иностранных слов /под.ред. В. Бутромеева. </w:t>
      </w:r>
      <w:r w:rsidRPr="001A090D">
        <w:rPr>
          <w:rFonts w:ascii="Times" w:hAnsi="Times" w:cs="Times"/>
          <w:spacing w:val="-1"/>
          <w:kern w:val="1"/>
          <w:sz w:val="28"/>
          <w:szCs w:val="28"/>
        </w:rPr>
        <w:t>–</w:t>
      </w:r>
      <w:r w:rsidRPr="00F5284E">
        <w:rPr>
          <w:rFonts w:ascii="Times" w:hAnsi="Times" w:cs="Times"/>
          <w:spacing w:val="-1"/>
          <w:kern w:val="1"/>
          <w:sz w:val="28"/>
          <w:szCs w:val="28"/>
        </w:rPr>
        <w:t xml:space="preserve"> </w:t>
      </w:r>
      <w:r w:rsidRPr="001A090D">
        <w:rPr>
          <w:rFonts w:ascii="Times" w:hAnsi="Times" w:cs="Times"/>
          <w:kern w:val="1"/>
          <w:sz w:val="28"/>
          <w:szCs w:val="28"/>
        </w:rPr>
        <w:t>М</w:t>
      </w:r>
      <w:r w:rsidRPr="00F5284E">
        <w:rPr>
          <w:rFonts w:ascii="Times" w:hAnsi="Times" w:cs="Times"/>
          <w:kern w:val="1"/>
          <w:sz w:val="28"/>
          <w:szCs w:val="28"/>
        </w:rPr>
        <w:t>.</w:t>
      </w:r>
      <w:r w:rsidRPr="001A090D">
        <w:rPr>
          <w:rFonts w:ascii="Times" w:hAnsi="Times" w:cs="Times"/>
          <w:kern w:val="1"/>
          <w:sz w:val="28"/>
          <w:szCs w:val="28"/>
        </w:rPr>
        <w:t>: Олма-Прес, 2000</w:t>
      </w:r>
      <w:r w:rsidRPr="00F5284E">
        <w:rPr>
          <w:rFonts w:ascii="Times" w:hAnsi="Times" w:cs="Times"/>
          <w:kern w:val="1"/>
          <w:sz w:val="28"/>
          <w:szCs w:val="28"/>
        </w:rPr>
        <w:t>.</w:t>
      </w:r>
      <w:r w:rsidRPr="001A090D">
        <w:rPr>
          <w:rFonts w:ascii="Times" w:hAnsi="Times" w:cs="Times"/>
          <w:kern w:val="1"/>
          <w:sz w:val="28"/>
          <w:szCs w:val="28"/>
        </w:rPr>
        <w:t xml:space="preserve">  </w:t>
      </w:r>
      <w:r w:rsidRPr="001A090D">
        <w:rPr>
          <w:rFonts w:ascii="Times" w:hAnsi="Times" w:cs="Times"/>
          <w:spacing w:val="-1"/>
          <w:kern w:val="1"/>
          <w:sz w:val="28"/>
          <w:szCs w:val="28"/>
        </w:rPr>
        <w:t>–</w:t>
      </w:r>
      <w:r w:rsidRPr="001A090D">
        <w:rPr>
          <w:rFonts w:ascii="Times" w:hAnsi="Times" w:cs="Times"/>
          <w:kern w:val="1"/>
          <w:sz w:val="28"/>
          <w:szCs w:val="28"/>
        </w:rPr>
        <w:t xml:space="preserve"> 350 с.</w:t>
      </w:r>
    </w:p>
    <w:p w14:paraId="1AF1DB21"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 xml:space="preserve">Дюги Л. Конституционное право. Общая теория государства. /пер. А. Ященко, В. Краснокутскаго и Б. Сыромятникова. </w:t>
      </w:r>
      <w:r w:rsidRPr="001A090D">
        <w:rPr>
          <w:rFonts w:ascii="Times" w:hAnsi="Times" w:cs="Times"/>
          <w:spacing w:val="-1"/>
          <w:kern w:val="1"/>
          <w:sz w:val="28"/>
          <w:szCs w:val="28"/>
        </w:rPr>
        <w:t>–</w:t>
      </w:r>
      <w:r w:rsidRPr="00F5284E">
        <w:rPr>
          <w:rFonts w:ascii="Times" w:hAnsi="Times" w:cs="Times"/>
          <w:spacing w:val="-1"/>
          <w:kern w:val="1"/>
          <w:sz w:val="28"/>
          <w:szCs w:val="28"/>
        </w:rPr>
        <w:t xml:space="preserve"> </w:t>
      </w:r>
      <w:r w:rsidRPr="001A090D">
        <w:rPr>
          <w:rFonts w:ascii="Times" w:hAnsi="Times" w:cs="Times"/>
          <w:kern w:val="1"/>
          <w:sz w:val="28"/>
          <w:szCs w:val="28"/>
        </w:rPr>
        <w:t>М</w:t>
      </w:r>
      <w:r w:rsidRPr="00F5284E">
        <w:rPr>
          <w:rFonts w:ascii="Times" w:hAnsi="Times" w:cs="Times"/>
          <w:kern w:val="1"/>
          <w:sz w:val="28"/>
          <w:szCs w:val="28"/>
        </w:rPr>
        <w:t>.</w:t>
      </w:r>
      <w:r w:rsidRPr="001A090D">
        <w:rPr>
          <w:rFonts w:ascii="Times" w:hAnsi="Times" w:cs="Times"/>
          <w:kern w:val="1"/>
          <w:sz w:val="28"/>
          <w:szCs w:val="28"/>
        </w:rPr>
        <w:t>, 1908. – 988 с.</w:t>
      </w:r>
    </w:p>
    <w:p w14:paraId="4B7031EB"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Милль Дж.С. Основы политической экономии с некоторыми приложениями к социальной философии / Пер. с англ., биограф. очерк М.И.Туган-Барановского – М.: Эксмо, 2007. – 1040 с.</w:t>
      </w:r>
    </w:p>
    <w:p w14:paraId="2A37CF4D"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 xml:space="preserve">Тал Бен-Шахар. Быть счастливее. //Тал Бен-Шахар; пер.с англ. Юлии Андреевой. – М.: Манн, Иванов и Фербер, 2012. </w:t>
      </w:r>
      <w:r w:rsidRPr="001A090D">
        <w:rPr>
          <w:rFonts w:ascii="Times" w:hAnsi="Times" w:cs="Times"/>
          <w:spacing w:val="-1"/>
          <w:kern w:val="1"/>
          <w:sz w:val="28"/>
          <w:szCs w:val="28"/>
        </w:rPr>
        <w:t>–</w:t>
      </w:r>
      <w:r w:rsidRPr="001A090D">
        <w:rPr>
          <w:rFonts w:ascii="Times" w:hAnsi="Times" w:cs="Times"/>
          <w:kern w:val="1"/>
          <w:sz w:val="28"/>
          <w:szCs w:val="28"/>
        </w:rPr>
        <w:t xml:space="preserve"> 240</w:t>
      </w:r>
      <w:r w:rsidRPr="00F5284E">
        <w:rPr>
          <w:rFonts w:ascii="Times" w:hAnsi="Times" w:cs="Times"/>
          <w:kern w:val="1"/>
          <w:sz w:val="28"/>
          <w:szCs w:val="28"/>
        </w:rPr>
        <w:t xml:space="preserve"> </w:t>
      </w:r>
      <w:r w:rsidRPr="001A090D">
        <w:rPr>
          <w:rFonts w:ascii="Times" w:hAnsi="Times" w:cs="Times"/>
          <w:kern w:val="1"/>
          <w:sz w:val="28"/>
          <w:szCs w:val="28"/>
        </w:rPr>
        <w:t>с.</w:t>
      </w:r>
    </w:p>
    <w:p w14:paraId="3A188907"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 xml:space="preserve"> Ж.Баласағұн</w:t>
      </w:r>
      <w:r w:rsidRPr="001A090D">
        <w:rPr>
          <w:rFonts w:ascii="Times" w:hAnsi="Times" w:cs="Times"/>
          <w:kern w:val="1"/>
          <w:sz w:val="28"/>
          <w:szCs w:val="28"/>
        </w:rPr>
        <w:t>. Құтты білік. – Алматы: Жазушы, 1986. – 358 б.</w:t>
      </w:r>
    </w:p>
    <w:p w14:paraId="5A4D9307"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Кайқауыс «Қабуснама». – Алматы: Балауса, 1992. – 157</w:t>
      </w:r>
      <w:r w:rsidRPr="00F5284E">
        <w:rPr>
          <w:rFonts w:ascii="Times" w:hAnsi="Times" w:cs="Times"/>
          <w:spacing w:val="-1"/>
          <w:kern w:val="1"/>
          <w:sz w:val="28"/>
          <w:szCs w:val="28"/>
        </w:rPr>
        <w:t xml:space="preserve"> </w:t>
      </w:r>
      <w:r w:rsidRPr="001A090D">
        <w:rPr>
          <w:rFonts w:ascii="Times" w:hAnsi="Times" w:cs="Times"/>
          <w:spacing w:val="-1"/>
          <w:kern w:val="1"/>
          <w:sz w:val="28"/>
          <w:szCs w:val="28"/>
        </w:rPr>
        <w:t>б.</w:t>
      </w:r>
    </w:p>
    <w:p w14:paraId="6D0E6A4D"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Мұхаммед Хайдар Дулати «Тарихи Рашиди» //</w:t>
      </w:r>
      <w:r w:rsidRPr="001A090D">
        <w:rPr>
          <w:rFonts w:ascii="Times" w:hAnsi="Times" w:cs="Times"/>
          <w:color w:val="333333"/>
          <w:kern w:val="1"/>
          <w:sz w:val="28"/>
          <w:szCs w:val="28"/>
        </w:rPr>
        <w:t>парсы тілінен аударғандар: М. Қазыбек, Ә. Нұрғалиев. – Алматы</w:t>
      </w:r>
      <w:r w:rsidRPr="00F5284E">
        <w:rPr>
          <w:rFonts w:ascii="Times" w:hAnsi="Times" w:cs="Times"/>
          <w:color w:val="333333"/>
          <w:kern w:val="1"/>
          <w:sz w:val="28"/>
          <w:szCs w:val="28"/>
        </w:rPr>
        <w:t>:</w:t>
      </w:r>
      <w:r w:rsidRPr="001A090D">
        <w:rPr>
          <w:rFonts w:ascii="Times" w:hAnsi="Times" w:cs="Times"/>
          <w:color w:val="333333"/>
          <w:kern w:val="1"/>
          <w:sz w:val="28"/>
          <w:szCs w:val="28"/>
        </w:rPr>
        <w:t xml:space="preserve"> Мирас, 2015. </w:t>
      </w:r>
      <w:r w:rsidRPr="001A090D">
        <w:rPr>
          <w:rFonts w:ascii="Times" w:hAnsi="Times" w:cs="Times"/>
          <w:spacing w:val="-1"/>
          <w:kern w:val="1"/>
          <w:sz w:val="28"/>
          <w:szCs w:val="28"/>
        </w:rPr>
        <w:t>–</w:t>
      </w:r>
      <w:r w:rsidRPr="001A090D">
        <w:rPr>
          <w:rFonts w:ascii="Times" w:hAnsi="Times" w:cs="Times"/>
          <w:color w:val="333333"/>
          <w:kern w:val="1"/>
          <w:sz w:val="28"/>
          <w:szCs w:val="28"/>
        </w:rPr>
        <w:t xml:space="preserve"> 768</w:t>
      </w:r>
      <w:r w:rsidRPr="00F5284E">
        <w:rPr>
          <w:rFonts w:ascii="Times" w:hAnsi="Times" w:cs="Times"/>
          <w:color w:val="333333"/>
          <w:kern w:val="1"/>
          <w:sz w:val="28"/>
          <w:szCs w:val="28"/>
        </w:rPr>
        <w:t xml:space="preserve"> </w:t>
      </w:r>
      <w:r w:rsidRPr="001A090D">
        <w:rPr>
          <w:rFonts w:ascii="Times" w:hAnsi="Times" w:cs="Times"/>
          <w:color w:val="333333"/>
          <w:kern w:val="1"/>
          <w:sz w:val="28"/>
          <w:szCs w:val="28"/>
        </w:rPr>
        <w:t>б.</w:t>
      </w:r>
    </w:p>
    <w:p w14:paraId="5D11085A"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Абай Құнанбайұлы. Шығармаларының екі томдық толық жинағы. -Алматы: Ғылым, 1977. – Т. 2. – 312 б.</w:t>
      </w:r>
    </w:p>
    <w:p w14:paraId="717A529D"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spacing w:val="-1"/>
          <w:kern w:val="1"/>
          <w:sz w:val="28"/>
          <w:szCs w:val="28"/>
        </w:rPr>
        <w:t>Абай Құнанбайұлы. Қара сөздері. – Алматы: Өнер, 2006</w:t>
      </w:r>
      <w:r w:rsidRPr="00F5284E">
        <w:rPr>
          <w:rFonts w:ascii="Times" w:hAnsi="Times" w:cs="Times"/>
          <w:spacing w:val="-1"/>
          <w:kern w:val="1"/>
          <w:sz w:val="28"/>
          <w:szCs w:val="28"/>
        </w:rPr>
        <w:t xml:space="preserve">. </w:t>
      </w:r>
      <w:r w:rsidRPr="001A090D">
        <w:rPr>
          <w:rFonts w:ascii="Times" w:hAnsi="Times" w:cs="Times"/>
          <w:spacing w:val="-1"/>
          <w:kern w:val="1"/>
          <w:sz w:val="28"/>
          <w:szCs w:val="28"/>
          <w:highlight w:val="yellow"/>
        </w:rPr>
        <w:t>–</w:t>
      </w:r>
      <w:r w:rsidRPr="00F5284E">
        <w:rPr>
          <w:rFonts w:ascii="Times" w:hAnsi="Times" w:cs="Times"/>
          <w:spacing w:val="-1"/>
          <w:kern w:val="1"/>
          <w:sz w:val="28"/>
          <w:szCs w:val="28"/>
          <w:highlight w:val="yellow"/>
        </w:rPr>
        <w:t xml:space="preserve"> </w:t>
      </w:r>
      <w:r w:rsidRPr="001A090D">
        <w:rPr>
          <w:rFonts w:ascii="Times" w:hAnsi="Times" w:cs="Times"/>
          <w:spacing w:val="-1"/>
          <w:kern w:val="1"/>
          <w:sz w:val="28"/>
          <w:szCs w:val="28"/>
          <w:highlight w:val="yellow"/>
          <w:lang w:val="kk-KZ"/>
        </w:rPr>
        <w:t>б</w:t>
      </w:r>
      <w:r w:rsidRPr="00F5284E">
        <w:rPr>
          <w:rFonts w:ascii="Times" w:hAnsi="Times" w:cs="Times"/>
          <w:spacing w:val="-1"/>
          <w:kern w:val="1"/>
          <w:sz w:val="28"/>
          <w:szCs w:val="28"/>
          <w:highlight w:val="yellow"/>
        </w:rPr>
        <w:t>.</w:t>
      </w:r>
    </w:p>
    <w:p w14:paraId="7CC03CC7"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284E">
        <w:rPr>
          <w:rFonts w:ascii="Times" w:hAnsi="Times" w:cs="Times"/>
          <w:spacing w:val="-1"/>
          <w:kern w:val="1"/>
          <w:sz w:val="28"/>
          <w:szCs w:val="28"/>
          <w:lang w:val="en-US"/>
        </w:rPr>
        <w:t xml:space="preserve">Zhumasheva T. </w:t>
      </w:r>
      <w:r w:rsidRPr="00F5284E">
        <w:rPr>
          <w:rFonts w:ascii="Times" w:hAnsi="Times" w:cs="Times"/>
          <w:kern w:val="1"/>
          <w:sz w:val="28"/>
          <w:szCs w:val="28"/>
          <w:lang w:val="en-US"/>
        </w:rPr>
        <w:t xml:space="preserve">Organization of practical work on the development of pedagogical artistry in a future educator //Scientific Horizon in the context of social crises. Proceeding of the 7th international Scientific and Practical Conference. </w:t>
      </w:r>
      <w:r w:rsidRPr="00F5284E">
        <w:rPr>
          <w:rFonts w:ascii="Times" w:hAnsi="Times" w:cs="Times"/>
          <w:spacing w:val="-1"/>
          <w:kern w:val="1"/>
          <w:sz w:val="28"/>
          <w:szCs w:val="28"/>
          <w:lang w:val="en-US"/>
        </w:rPr>
        <w:t>–</w:t>
      </w:r>
      <w:r>
        <w:rPr>
          <w:rFonts w:ascii="Times" w:hAnsi="Times" w:cs="Times"/>
          <w:spacing w:val="-1"/>
          <w:kern w:val="1"/>
          <w:sz w:val="28"/>
          <w:szCs w:val="28"/>
          <w:lang w:val="en-US"/>
        </w:rPr>
        <w:t xml:space="preserve"> </w:t>
      </w:r>
      <w:r w:rsidRPr="00F5284E">
        <w:rPr>
          <w:rFonts w:ascii="Times" w:hAnsi="Times" w:cs="Times"/>
          <w:kern w:val="1"/>
          <w:sz w:val="28"/>
          <w:szCs w:val="28"/>
          <w:lang w:val="en-US"/>
        </w:rPr>
        <w:t xml:space="preserve">Tokyo: Japan, 2021. </w:t>
      </w:r>
      <w:r w:rsidRPr="00F5284E">
        <w:rPr>
          <w:rFonts w:ascii="Times" w:hAnsi="Times" w:cs="Times"/>
          <w:spacing w:val="-1"/>
          <w:kern w:val="1"/>
          <w:sz w:val="28"/>
          <w:szCs w:val="28"/>
          <w:lang w:val="en-US"/>
        </w:rPr>
        <w:t>–</w:t>
      </w:r>
      <w:r w:rsidRPr="00F5284E">
        <w:rPr>
          <w:rFonts w:ascii="Times" w:hAnsi="Times" w:cs="Times"/>
          <w:kern w:val="1"/>
          <w:sz w:val="28"/>
          <w:szCs w:val="28"/>
          <w:lang w:val="en-US"/>
        </w:rPr>
        <w:t xml:space="preserve"> P.</w:t>
      </w:r>
      <w:r>
        <w:rPr>
          <w:rFonts w:ascii="Times" w:hAnsi="Times" w:cs="Times"/>
          <w:kern w:val="1"/>
          <w:sz w:val="28"/>
          <w:szCs w:val="28"/>
          <w:lang w:val="en-US"/>
        </w:rPr>
        <w:t xml:space="preserve"> </w:t>
      </w:r>
      <w:r w:rsidRPr="00F5284E">
        <w:rPr>
          <w:rFonts w:ascii="Times" w:hAnsi="Times" w:cs="Times"/>
          <w:kern w:val="1"/>
          <w:sz w:val="28"/>
          <w:szCs w:val="28"/>
          <w:lang w:val="en-US"/>
        </w:rPr>
        <w:t>217-223</w:t>
      </w:r>
      <w:r>
        <w:rPr>
          <w:rFonts w:ascii="Times" w:hAnsi="Times" w:cs="Times"/>
          <w:kern w:val="1"/>
          <w:sz w:val="28"/>
          <w:szCs w:val="28"/>
          <w:lang w:val="en-US"/>
        </w:rPr>
        <w:t>.</w:t>
      </w:r>
      <w:r w:rsidRPr="00F5284E">
        <w:rPr>
          <w:rFonts w:ascii="Times" w:hAnsi="Times" w:cs="Times"/>
          <w:kern w:val="1"/>
          <w:sz w:val="28"/>
          <w:szCs w:val="28"/>
          <w:lang w:val="en-US"/>
        </w:rPr>
        <w:t xml:space="preserve"> </w:t>
      </w:r>
      <w:r w:rsidRPr="001A090D">
        <w:rPr>
          <w:rFonts w:ascii="Times" w:hAnsi="Times" w:cs="Times"/>
          <w:kern w:val="1"/>
          <w:sz w:val="28"/>
          <w:szCs w:val="28"/>
        </w:rPr>
        <w:t xml:space="preserve">(Co-authored by: Alimbekova A).  </w:t>
      </w:r>
    </w:p>
    <w:p w14:paraId="75E8A649"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Государь. Искусство власти. //Н.Макиавелли; пер. с италянского Г.Д. Муравьевой. – М</w:t>
      </w:r>
      <w:r w:rsidRPr="00F5284E">
        <w:rPr>
          <w:rFonts w:ascii="Times" w:hAnsi="Times" w:cs="Times"/>
          <w:kern w:val="1"/>
          <w:sz w:val="28"/>
          <w:szCs w:val="28"/>
        </w:rPr>
        <w:t>.</w:t>
      </w:r>
      <w:r w:rsidRPr="001A090D">
        <w:rPr>
          <w:rFonts w:ascii="Times" w:hAnsi="Times" w:cs="Times"/>
          <w:kern w:val="1"/>
          <w:sz w:val="28"/>
          <w:szCs w:val="28"/>
        </w:rPr>
        <w:t>: Изд. АСТ. 2018. – 192</w:t>
      </w:r>
      <w:r w:rsidRPr="00F5284E">
        <w:rPr>
          <w:rFonts w:ascii="Times" w:hAnsi="Times" w:cs="Times"/>
          <w:kern w:val="1"/>
          <w:sz w:val="28"/>
          <w:szCs w:val="28"/>
        </w:rPr>
        <w:t xml:space="preserve"> </w:t>
      </w:r>
      <w:r w:rsidRPr="001A090D">
        <w:rPr>
          <w:rFonts w:ascii="Times" w:hAnsi="Times" w:cs="Times"/>
          <w:kern w:val="1"/>
          <w:sz w:val="28"/>
          <w:szCs w:val="28"/>
        </w:rPr>
        <w:t>с. Серия: (Мудрость как искусство)</w:t>
      </w:r>
    </w:p>
    <w:p w14:paraId="7940326E"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Ницще.</w:t>
      </w:r>
      <w:r w:rsidRPr="00F5284E">
        <w:rPr>
          <w:rFonts w:ascii="Times" w:hAnsi="Times" w:cs="Times"/>
          <w:kern w:val="1"/>
          <w:sz w:val="28"/>
          <w:szCs w:val="28"/>
        </w:rPr>
        <w:t xml:space="preserve"> </w:t>
      </w:r>
      <w:r w:rsidRPr="001A090D">
        <w:rPr>
          <w:rFonts w:ascii="Times" w:hAnsi="Times" w:cs="Times"/>
          <w:kern w:val="1"/>
          <w:sz w:val="28"/>
          <w:szCs w:val="28"/>
        </w:rPr>
        <w:t>Ф. Воля к власти. – Минск: Харвест. – 2005</w:t>
      </w:r>
      <w:r w:rsidRPr="00F5284E">
        <w:rPr>
          <w:rFonts w:ascii="Times" w:hAnsi="Times" w:cs="Times"/>
          <w:kern w:val="1"/>
          <w:sz w:val="28"/>
          <w:szCs w:val="28"/>
          <w:highlight w:val="yellow"/>
        </w:rPr>
        <w:t xml:space="preserve">. </w:t>
      </w:r>
      <w:r w:rsidRPr="001A090D">
        <w:rPr>
          <w:rFonts w:ascii="Times" w:hAnsi="Times" w:cs="Times"/>
          <w:spacing w:val="-1"/>
          <w:kern w:val="1"/>
          <w:sz w:val="28"/>
          <w:szCs w:val="28"/>
          <w:highlight w:val="yellow"/>
        </w:rPr>
        <w:t>–</w:t>
      </w:r>
      <w:r w:rsidRPr="00F5284E">
        <w:rPr>
          <w:rFonts w:ascii="Times" w:hAnsi="Times" w:cs="Times"/>
          <w:spacing w:val="-1"/>
          <w:kern w:val="1"/>
          <w:sz w:val="28"/>
          <w:szCs w:val="28"/>
          <w:highlight w:val="yellow"/>
        </w:rPr>
        <w:t xml:space="preserve"> </w:t>
      </w:r>
      <w:r w:rsidRPr="001A090D">
        <w:rPr>
          <w:rFonts w:ascii="Times" w:hAnsi="Times" w:cs="Times"/>
          <w:spacing w:val="-1"/>
          <w:kern w:val="1"/>
          <w:sz w:val="28"/>
          <w:szCs w:val="28"/>
          <w:highlight w:val="yellow"/>
          <w:lang w:val="en-US"/>
        </w:rPr>
        <w:t>c</w:t>
      </w:r>
      <w:r w:rsidRPr="00F5284E">
        <w:rPr>
          <w:rFonts w:ascii="Times" w:hAnsi="Times" w:cs="Times"/>
          <w:spacing w:val="-1"/>
          <w:kern w:val="1"/>
          <w:sz w:val="28"/>
          <w:szCs w:val="28"/>
          <w:highlight w:val="yellow"/>
        </w:rPr>
        <w:t>.</w:t>
      </w:r>
      <w:r w:rsidRPr="001A090D">
        <w:rPr>
          <w:rFonts w:ascii="Times" w:hAnsi="Times" w:cs="Times"/>
          <w:kern w:val="1"/>
          <w:sz w:val="28"/>
          <w:szCs w:val="28"/>
        </w:rPr>
        <w:t xml:space="preserve">  </w:t>
      </w:r>
    </w:p>
    <w:p w14:paraId="2EDBA62A"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lastRenderedPageBreak/>
        <w:t>Ницще.</w:t>
      </w:r>
      <w:r w:rsidRPr="00F5284E">
        <w:rPr>
          <w:rFonts w:ascii="Times" w:hAnsi="Times" w:cs="Times"/>
          <w:kern w:val="1"/>
          <w:sz w:val="28"/>
          <w:szCs w:val="28"/>
        </w:rPr>
        <w:t xml:space="preserve"> </w:t>
      </w:r>
      <w:r w:rsidRPr="001A090D">
        <w:rPr>
          <w:rFonts w:ascii="Times" w:hAnsi="Times" w:cs="Times"/>
          <w:kern w:val="1"/>
          <w:sz w:val="28"/>
          <w:szCs w:val="28"/>
        </w:rPr>
        <w:t>Ф. Человеческое слишком человеческое //сочинения в двух томах. – М.: Мысль, 1990. – Т</w:t>
      </w:r>
      <w:r w:rsidRPr="00F5284E">
        <w:rPr>
          <w:rFonts w:ascii="Times" w:hAnsi="Times" w:cs="Times"/>
          <w:kern w:val="1"/>
          <w:sz w:val="28"/>
          <w:szCs w:val="28"/>
        </w:rPr>
        <w:t>.</w:t>
      </w:r>
      <w:r w:rsidRPr="001A090D">
        <w:rPr>
          <w:rFonts w:ascii="Times" w:hAnsi="Times" w:cs="Times"/>
          <w:kern w:val="1"/>
          <w:sz w:val="28"/>
          <w:szCs w:val="28"/>
        </w:rPr>
        <w:t>1.</w:t>
      </w:r>
      <w:r w:rsidRPr="001A090D">
        <w:rPr>
          <w:rFonts w:ascii="Times" w:hAnsi="Times" w:cs="Times"/>
          <w:spacing w:val="-1"/>
          <w:kern w:val="1"/>
          <w:sz w:val="28"/>
          <w:szCs w:val="28"/>
          <w:highlight w:val="yellow"/>
        </w:rPr>
        <w:t xml:space="preserve"> –</w:t>
      </w:r>
      <w:r w:rsidRPr="00F5284E">
        <w:rPr>
          <w:rFonts w:ascii="Times" w:hAnsi="Times" w:cs="Times"/>
          <w:spacing w:val="-1"/>
          <w:kern w:val="1"/>
          <w:sz w:val="28"/>
          <w:szCs w:val="28"/>
          <w:highlight w:val="yellow"/>
        </w:rPr>
        <w:t xml:space="preserve"> </w:t>
      </w:r>
      <w:r w:rsidRPr="001A090D">
        <w:rPr>
          <w:rFonts w:ascii="Times" w:hAnsi="Times" w:cs="Times"/>
          <w:spacing w:val="-1"/>
          <w:kern w:val="1"/>
          <w:sz w:val="28"/>
          <w:szCs w:val="28"/>
          <w:highlight w:val="yellow"/>
          <w:lang w:val="en-US"/>
        </w:rPr>
        <w:t>c</w:t>
      </w:r>
      <w:r w:rsidRPr="00F5284E">
        <w:rPr>
          <w:rFonts w:ascii="Times" w:hAnsi="Times" w:cs="Times"/>
          <w:spacing w:val="-1"/>
          <w:kern w:val="1"/>
          <w:sz w:val="28"/>
          <w:szCs w:val="28"/>
          <w:highlight w:val="yellow"/>
        </w:rPr>
        <w:t>.</w:t>
      </w:r>
      <w:r w:rsidRPr="001A090D">
        <w:rPr>
          <w:rFonts w:ascii="Times" w:hAnsi="Times" w:cs="Times"/>
          <w:kern w:val="1"/>
          <w:sz w:val="28"/>
          <w:szCs w:val="28"/>
        </w:rPr>
        <w:t xml:space="preserve">  </w:t>
      </w:r>
    </w:p>
    <w:p w14:paraId="3B826B01"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Тард. Г. Законы подражания. /Габриель Тард; пер.с фр. – М: Академический Проект,  2011. – 304</w:t>
      </w:r>
      <w:r w:rsidRPr="00F5284E">
        <w:rPr>
          <w:rFonts w:ascii="Times" w:hAnsi="Times" w:cs="Times"/>
          <w:kern w:val="1"/>
          <w:sz w:val="28"/>
          <w:szCs w:val="28"/>
        </w:rPr>
        <w:t xml:space="preserve"> </w:t>
      </w:r>
      <w:r w:rsidRPr="001A090D">
        <w:rPr>
          <w:rFonts w:ascii="Times" w:hAnsi="Times" w:cs="Times"/>
          <w:kern w:val="1"/>
          <w:sz w:val="28"/>
          <w:szCs w:val="28"/>
        </w:rPr>
        <w:t>с.</w:t>
      </w:r>
    </w:p>
    <w:p w14:paraId="154FE5B9"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Х.Ортега-и-Гассет</w:t>
      </w:r>
      <w:r w:rsidRPr="001A090D">
        <w:rPr>
          <w:rFonts w:ascii="Helvetica" w:hAnsi="Helvetica" w:cs="Helvetica"/>
          <w:b/>
          <w:bCs/>
          <w:color w:val="333333"/>
          <w:kern w:val="1"/>
          <w:sz w:val="20"/>
          <w:szCs w:val="20"/>
        </w:rPr>
        <w:t>.</w:t>
      </w:r>
      <w:r w:rsidRPr="001A090D">
        <w:rPr>
          <w:rFonts w:ascii="Times" w:hAnsi="Times" w:cs="Times"/>
          <w:kern w:val="1"/>
          <w:sz w:val="28"/>
          <w:szCs w:val="28"/>
        </w:rPr>
        <w:t xml:space="preserve"> Х. Избранные труды /Х. Ортега и Гассет. –</w:t>
      </w:r>
      <w:r w:rsidRPr="00F5284E">
        <w:rPr>
          <w:rFonts w:ascii="Times" w:hAnsi="Times" w:cs="Times"/>
          <w:kern w:val="1"/>
          <w:sz w:val="28"/>
          <w:szCs w:val="28"/>
        </w:rPr>
        <w:t xml:space="preserve"> </w:t>
      </w:r>
      <w:r w:rsidRPr="001A090D">
        <w:rPr>
          <w:rFonts w:ascii="Times" w:hAnsi="Times" w:cs="Times"/>
          <w:kern w:val="1"/>
          <w:sz w:val="28"/>
          <w:szCs w:val="28"/>
        </w:rPr>
        <w:t>М</w:t>
      </w:r>
      <w:r w:rsidRPr="00F5284E">
        <w:rPr>
          <w:rFonts w:ascii="Times" w:hAnsi="Times" w:cs="Times"/>
          <w:kern w:val="1"/>
          <w:sz w:val="28"/>
          <w:szCs w:val="28"/>
        </w:rPr>
        <w:t>.</w:t>
      </w:r>
      <w:r w:rsidRPr="001A090D">
        <w:rPr>
          <w:rFonts w:ascii="Times" w:hAnsi="Times" w:cs="Times"/>
          <w:kern w:val="1"/>
          <w:sz w:val="28"/>
          <w:szCs w:val="28"/>
        </w:rPr>
        <w:t>, 1997. – 81</w:t>
      </w:r>
      <w:r w:rsidRPr="00F5284E">
        <w:rPr>
          <w:rFonts w:ascii="Times" w:hAnsi="Times" w:cs="Times"/>
          <w:kern w:val="1"/>
          <w:sz w:val="28"/>
          <w:szCs w:val="28"/>
        </w:rPr>
        <w:t xml:space="preserve"> </w:t>
      </w:r>
      <w:r>
        <w:rPr>
          <w:rFonts w:ascii="Times" w:hAnsi="Times" w:cs="Times"/>
          <w:kern w:val="1"/>
          <w:sz w:val="28"/>
          <w:szCs w:val="28"/>
          <w:lang w:val="en-US"/>
        </w:rPr>
        <w:t>c</w:t>
      </w:r>
      <w:r w:rsidRPr="001A090D">
        <w:rPr>
          <w:rFonts w:ascii="Times" w:hAnsi="Times" w:cs="Times"/>
          <w:kern w:val="1"/>
          <w:sz w:val="28"/>
          <w:szCs w:val="28"/>
        </w:rPr>
        <w:t>.</w:t>
      </w:r>
    </w:p>
    <w:p w14:paraId="352CB450"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Т.Карлейль. Жизнь и мысли герр. Тейфельсдерка /перевод Н. Горбова. – М</w:t>
      </w:r>
      <w:r w:rsidRPr="00F5284E">
        <w:rPr>
          <w:rFonts w:ascii="Times" w:hAnsi="Times" w:cs="Times"/>
          <w:kern w:val="1"/>
          <w:sz w:val="28"/>
          <w:szCs w:val="28"/>
        </w:rPr>
        <w:t>.</w:t>
      </w:r>
      <w:r w:rsidRPr="001A090D">
        <w:rPr>
          <w:rFonts w:ascii="Times" w:hAnsi="Times" w:cs="Times"/>
          <w:kern w:val="1"/>
          <w:sz w:val="28"/>
          <w:szCs w:val="28"/>
        </w:rPr>
        <w:t>, 1902:2-е изд.: М.: типо-лит.т-ва И.Н. Кушнеров и К., 1904. –</w:t>
      </w:r>
      <w:r w:rsidRPr="00F5284E">
        <w:rPr>
          <w:rFonts w:ascii="Times" w:hAnsi="Times" w:cs="Times"/>
          <w:kern w:val="1"/>
          <w:sz w:val="28"/>
          <w:szCs w:val="28"/>
        </w:rPr>
        <w:t xml:space="preserve"> </w:t>
      </w:r>
      <w:r w:rsidRPr="001A090D">
        <w:rPr>
          <w:rFonts w:ascii="Times" w:hAnsi="Times" w:cs="Times"/>
          <w:kern w:val="1"/>
          <w:sz w:val="28"/>
          <w:szCs w:val="28"/>
        </w:rPr>
        <w:t>356</w:t>
      </w:r>
      <w:r w:rsidRPr="00F5284E">
        <w:rPr>
          <w:rFonts w:ascii="Times" w:hAnsi="Times" w:cs="Times"/>
          <w:kern w:val="1"/>
          <w:sz w:val="28"/>
          <w:szCs w:val="28"/>
        </w:rPr>
        <w:t xml:space="preserve"> </w:t>
      </w:r>
      <w:r>
        <w:rPr>
          <w:rFonts w:ascii="Times" w:hAnsi="Times" w:cs="Times"/>
          <w:kern w:val="1"/>
          <w:sz w:val="28"/>
          <w:szCs w:val="28"/>
          <w:lang w:val="kk-KZ"/>
        </w:rPr>
        <w:t>с</w:t>
      </w:r>
      <w:r w:rsidRPr="001A090D">
        <w:rPr>
          <w:rFonts w:ascii="Times" w:hAnsi="Times" w:cs="Times"/>
          <w:kern w:val="1"/>
          <w:sz w:val="28"/>
          <w:szCs w:val="28"/>
        </w:rPr>
        <w:t>.</w:t>
      </w:r>
    </w:p>
    <w:p w14:paraId="0F0E2D31"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Уотсон Дж. Поведение как предмет психологии (бихевиоризм и необихевиоризм) // Хрестоматия по истории психологии /Под. ред. П. Я. Гальперина, А. Н. Ждан. – М.: Изд-во МГУ, 1980. – 37</w:t>
      </w:r>
      <w:r>
        <w:rPr>
          <w:rFonts w:ascii="Times" w:hAnsi="Times" w:cs="Times"/>
          <w:kern w:val="1"/>
          <w:sz w:val="28"/>
          <w:szCs w:val="28"/>
          <w:lang w:val="kk-KZ"/>
        </w:rPr>
        <w:t xml:space="preserve"> с</w:t>
      </w:r>
      <w:r w:rsidRPr="001A090D">
        <w:rPr>
          <w:rFonts w:ascii="Times" w:hAnsi="Times" w:cs="Times"/>
          <w:kern w:val="1"/>
          <w:sz w:val="28"/>
          <w:szCs w:val="28"/>
        </w:rPr>
        <w:t>.</w:t>
      </w:r>
    </w:p>
    <w:p w14:paraId="2DE87942" w14:textId="77777777" w:rsidR="008B0D67" w:rsidRPr="001A090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1A090D">
        <w:rPr>
          <w:rFonts w:ascii="Times" w:hAnsi="Times" w:cs="Times"/>
          <w:kern w:val="1"/>
          <w:sz w:val="28"/>
          <w:szCs w:val="28"/>
        </w:rPr>
        <w:t>Э.Торндайк, Дж. Уотсон. Бихевиоризм. Приципы обучения, основанные на психологии. Психология как наука о поведении. –</w:t>
      </w:r>
      <w:r>
        <w:rPr>
          <w:rFonts w:ascii="Times" w:hAnsi="Times" w:cs="Times"/>
          <w:kern w:val="1"/>
          <w:sz w:val="28"/>
          <w:szCs w:val="28"/>
          <w:lang w:val="en-US"/>
        </w:rPr>
        <w:t xml:space="preserve"> </w:t>
      </w:r>
      <w:r w:rsidRPr="001A090D">
        <w:rPr>
          <w:rFonts w:ascii="Times" w:hAnsi="Times" w:cs="Times"/>
          <w:kern w:val="1"/>
          <w:sz w:val="28"/>
          <w:szCs w:val="28"/>
        </w:rPr>
        <w:t>М</w:t>
      </w:r>
      <w:r>
        <w:rPr>
          <w:rFonts w:ascii="Times" w:hAnsi="Times" w:cs="Times"/>
          <w:kern w:val="1"/>
          <w:sz w:val="28"/>
          <w:szCs w:val="28"/>
          <w:lang w:val="en-US"/>
        </w:rPr>
        <w:t>,</w:t>
      </w:r>
      <w:r w:rsidRPr="001A090D">
        <w:rPr>
          <w:rFonts w:ascii="Times" w:hAnsi="Times" w:cs="Times"/>
          <w:kern w:val="1"/>
          <w:sz w:val="28"/>
          <w:szCs w:val="28"/>
        </w:rPr>
        <w:t>: АСТ-ЛТД</w:t>
      </w:r>
      <w:r>
        <w:rPr>
          <w:rFonts w:ascii="Times" w:hAnsi="Times" w:cs="Times"/>
          <w:kern w:val="1"/>
          <w:sz w:val="28"/>
          <w:szCs w:val="28"/>
          <w:lang w:val="en-US"/>
        </w:rPr>
        <w:t xml:space="preserve">, </w:t>
      </w:r>
      <w:r w:rsidRPr="001A090D">
        <w:rPr>
          <w:rFonts w:ascii="Times" w:hAnsi="Times" w:cs="Times"/>
          <w:kern w:val="1"/>
          <w:sz w:val="28"/>
          <w:szCs w:val="28"/>
        </w:rPr>
        <w:t>1998. – 704</w:t>
      </w:r>
      <w:r>
        <w:rPr>
          <w:rFonts w:ascii="Times" w:hAnsi="Times" w:cs="Times"/>
          <w:kern w:val="1"/>
          <w:sz w:val="28"/>
          <w:szCs w:val="28"/>
          <w:lang w:val="kk-KZ"/>
        </w:rPr>
        <w:t xml:space="preserve"> </w:t>
      </w:r>
      <w:r w:rsidRPr="001A090D">
        <w:rPr>
          <w:rFonts w:ascii="Times" w:hAnsi="Times" w:cs="Times"/>
          <w:kern w:val="1"/>
          <w:sz w:val="28"/>
          <w:szCs w:val="28"/>
        </w:rPr>
        <w:t>с.</w:t>
      </w:r>
    </w:p>
    <w:p w14:paraId="4A80A541"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B.Skinner,</w:t>
      </w:r>
      <w:r>
        <w:rPr>
          <w:rFonts w:ascii="Times" w:hAnsi="Times" w:cs="Times"/>
          <w:kern w:val="1"/>
          <w:sz w:val="28"/>
          <w:szCs w:val="28"/>
          <w:lang w:val="en-US"/>
        </w:rPr>
        <w:t xml:space="preserve"> </w:t>
      </w:r>
      <w:r w:rsidRPr="00BA1E46">
        <w:rPr>
          <w:rFonts w:ascii="Times" w:hAnsi="Times" w:cs="Times"/>
          <w:color w:val="1A1A1A"/>
          <w:kern w:val="1"/>
          <w:sz w:val="28"/>
          <w:szCs w:val="28"/>
          <w:lang w:val="en-US"/>
        </w:rPr>
        <w:t>About Behaviorism</w:t>
      </w:r>
      <w:r>
        <w:rPr>
          <w:rFonts w:ascii="Times" w:hAnsi="Times" w:cs="Times"/>
          <w:color w:val="1A1A1A"/>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color w:val="1A1A1A"/>
          <w:kern w:val="1"/>
          <w:sz w:val="28"/>
          <w:szCs w:val="28"/>
          <w:lang w:val="en-US"/>
        </w:rPr>
        <w:t>New York: Vintage</w:t>
      </w:r>
      <w:r>
        <w:rPr>
          <w:rFonts w:ascii="Times" w:hAnsi="Times" w:cs="Times"/>
          <w:color w:val="1A1A1A"/>
          <w:kern w:val="1"/>
          <w:sz w:val="28"/>
          <w:szCs w:val="28"/>
          <w:lang w:val="en-US"/>
        </w:rPr>
        <w:t>,</w:t>
      </w:r>
      <w:r w:rsidRPr="00BA1E46">
        <w:rPr>
          <w:rFonts w:ascii="Times" w:hAnsi="Times" w:cs="Times"/>
          <w:color w:val="1A1A1A"/>
          <w:kern w:val="1"/>
          <w:sz w:val="28"/>
          <w:szCs w:val="28"/>
          <w:lang w:val="en-US"/>
        </w:rPr>
        <w:t xml:space="preserve"> 1974.</w:t>
      </w:r>
      <w:r w:rsidRPr="00BA1E46">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2B78A2">
        <w:rPr>
          <w:rFonts w:ascii="Times" w:hAnsi="Times" w:cs="Times"/>
          <w:kern w:val="1"/>
          <w:sz w:val="28"/>
          <w:szCs w:val="28"/>
          <w:highlight w:val="yellow"/>
          <w:lang w:val="en-US"/>
        </w:rPr>
        <w:t xml:space="preserve"> p.</w:t>
      </w:r>
      <w:r w:rsidRPr="00BA1E46">
        <w:rPr>
          <w:rFonts w:ascii="Times" w:hAnsi="Times" w:cs="Times"/>
          <w:color w:val="1A1A1A"/>
          <w:kern w:val="1"/>
          <w:sz w:val="28"/>
          <w:szCs w:val="28"/>
          <w:lang w:val="en-US"/>
        </w:rPr>
        <w:t> </w:t>
      </w:r>
    </w:p>
    <w:p w14:paraId="44508501" w14:textId="77777777" w:rsidR="008B0D67" w:rsidRPr="002B78A2"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2B78A2">
        <w:rPr>
          <w:rFonts w:ascii="Times" w:hAnsi="Times" w:cs="Times"/>
          <w:kern w:val="1"/>
          <w:sz w:val="28"/>
          <w:szCs w:val="28"/>
        </w:rPr>
        <w:t>Толмен Э.Ч. Бихевиоризм и необихервиоризм //Хрестоматия по истории психологии/ под ред. П.Я. Гальперина, А.Н. Ждан. – М.: изд.МГУ, 1980. – 58</w:t>
      </w:r>
      <w:r w:rsidRPr="00BA1E46">
        <w:rPr>
          <w:rFonts w:ascii="Times" w:hAnsi="Times" w:cs="Times"/>
          <w:kern w:val="1"/>
          <w:sz w:val="28"/>
          <w:szCs w:val="28"/>
        </w:rPr>
        <w:t xml:space="preserve"> </w:t>
      </w:r>
      <w:r>
        <w:rPr>
          <w:rFonts w:ascii="Times" w:hAnsi="Times" w:cs="Times"/>
          <w:kern w:val="1"/>
          <w:sz w:val="28"/>
          <w:szCs w:val="28"/>
          <w:lang w:val="kk-KZ"/>
        </w:rPr>
        <w:t>с</w:t>
      </w:r>
      <w:r w:rsidRPr="00BA1E46">
        <w:rPr>
          <w:rFonts w:ascii="Times" w:hAnsi="Times" w:cs="Times"/>
          <w:kern w:val="1"/>
          <w:sz w:val="28"/>
          <w:szCs w:val="28"/>
        </w:rPr>
        <w:t>.</w:t>
      </w:r>
    </w:p>
    <w:p w14:paraId="600B61C3" w14:textId="77777777" w:rsidR="008B0D67" w:rsidRPr="002B78A2"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2B78A2">
        <w:rPr>
          <w:rFonts w:ascii="Times" w:hAnsi="Times" w:cs="Times"/>
          <w:kern w:val="1"/>
          <w:sz w:val="28"/>
          <w:szCs w:val="28"/>
        </w:rPr>
        <w:t>Дж. Блондель. Политическое лидерство. Путь к всеобъемлющему анализу. Изд.: Российская академия  управления. – 1992</w:t>
      </w:r>
      <w:r>
        <w:rPr>
          <w:rFonts w:ascii="Times" w:hAnsi="Times" w:cs="Times"/>
          <w:kern w:val="1"/>
          <w:sz w:val="28"/>
          <w:szCs w:val="28"/>
          <w:lang w:val="en-US"/>
        </w:rPr>
        <w:t xml:space="preserve">. </w:t>
      </w:r>
      <w:r w:rsidRPr="002B78A2">
        <w:rPr>
          <w:rFonts w:ascii="Times" w:hAnsi="Times" w:cs="Times"/>
          <w:kern w:val="1"/>
          <w:sz w:val="28"/>
          <w:szCs w:val="28"/>
          <w:highlight w:val="yellow"/>
        </w:rPr>
        <w:t>–</w:t>
      </w:r>
      <w:r w:rsidRPr="002B78A2">
        <w:rPr>
          <w:rFonts w:ascii="Times" w:hAnsi="Times" w:cs="Times"/>
          <w:kern w:val="1"/>
          <w:sz w:val="28"/>
          <w:szCs w:val="28"/>
          <w:highlight w:val="yellow"/>
          <w:lang w:val="en-US"/>
        </w:rPr>
        <w:t xml:space="preserve"> </w:t>
      </w:r>
      <w:r w:rsidRPr="002B78A2">
        <w:rPr>
          <w:rFonts w:ascii="Times" w:hAnsi="Times" w:cs="Times"/>
          <w:kern w:val="1"/>
          <w:sz w:val="28"/>
          <w:szCs w:val="28"/>
          <w:highlight w:val="yellow"/>
          <w:lang w:val="kk-KZ"/>
        </w:rPr>
        <w:t>с</w:t>
      </w:r>
      <w:r w:rsidRPr="002B78A2">
        <w:rPr>
          <w:rFonts w:ascii="Times" w:hAnsi="Times" w:cs="Times"/>
          <w:kern w:val="1"/>
          <w:sz w:val="28"/>
          <w:szCs w:val="28"/>
          <w:highlight w:val="yellow"/>
          <w:lang w:val="en-US"/>
        </w:rPr>
        <w:t>.</w:t>
      </w:r>
    </w:p>
    <w:p w14:paraId="2FB24CFC" w14:textId="77777777" w:rsidR="008B0D67" w:rsidRPr="002B78A2" w:rsidRDefault="006D4B28"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hyperlink r:id="rId10" w:history="1">
        <w:r w:rsidR="008B0D67" w:rsidRPr="002B78A2">
          <w:rPr>
            <w:rFonts w:ascii="Times" w:hAnsi="Times" w:cs="Times"/>
            <w:kern w:val="1"/>
            <w:sz w:val="28"/>
            <w:szCs w:val="28"/>
          </w:rPr>
          <w:t>Юнг, Томас</w:t>
        </w:r>
      </w:hyperlink>
      <w:r w:rsidR="008B0D67" w:rsidRPr="002B78A2">
        <w:rPr>
          <w:rFonts w:ascii="Times" w:hAnsi="Times" w:cs="Times"/>
          <w:kern w:val="1"/>
          <w:sz w:val="28"/>
          <w:szCs w:val="28"/>
        </w:rPr>
        <w:t> // </w:t>
      </w:r>
      <w:hyperlink r:id="rId11" w:history="1">
        <w:r w:rsidR="008B0D67" w:rsidRPr="002B78A2">
          <w:rPr>
            <w:rFonts w:ascii="Times" w:hAnsi="Times" w:cs="Times"/>
            <w:kern w:val="1"/>
            <w:sz w:val="28"/>
            <w:szCs w:val="28"/>
          </w:rPr>
          <w:t>Энциклопедический словарь Брокгауза и Ефрона</w:t>
        </w:r>
      </w:hyperlink>
      <w:r w:rsidR="008B0D67" w:rsidRPr="002B78A2">
        <w:rPr>
          <w:rFonts w:ascii="Times" w:hAnsi="Times" w:cs="Times"/>
          <w:kern w:val="1"/>
          <w:sz w:val="28"/>
          <w:szCs w:val="28"/>
          <w:highlight w:val="green"/>
        </w:rPr>
        <w:t>: в 86 т.</w:t>
      </w:r>
      <w:r w:rsidR="008B0D67" w:rsidRPr="00BA1E46">
        <w:rPr>
          <w:rFonts w:ascii="Times" w:hAnsi="Times" w:cs="Times"/>
          <w:kern w:val="1"/>
          <w:sz w:val="28"/>
          <w:szCs w:val="28"/>
          <w:highlight w:val="green"/>
        </w:rPr>
        <w:t xml:space="preserve"> </w:t>
      </w:r>
      <w:r w:rsidR="008B0D67" w:rsidRPr="002B78A2">
        <w:rPr>
          <w:rFonts w:ascii="Times" w:hAnsi="Times" w:cs="Times"/>
          <w:kern w:val="1"/>
          <w:sz w:val="28"/>
          <w:szCs w:val="28"/>
          <w:highlight w:val="green"/>
        </w:rPr>
        <w:t>–</w:t>
      </w:r>
      <w:r w:rsidR="008B0D67" w:rsidRPr="00BA1E46">
        <w:rPr>
          <w:rFonts w:ascii="Times" w:hAnsi="Times" w:cs="Times"/>
          <w:kern w:val="1"/>
          <w:sz w:val="28"/>
          <w:szCs w:val="28"/>
          <w:highlight w:val="green"/>
        </w:rPr>
        <w:t xml:space="preserve"> </w:t>
      </w:r>
      <w:r w:rsidR="008B0D67" w:rsidRPr="002B78A2">
        <w:rPr>
          <w:rFonts w:ascii="Times" w:hAnsi="Times" w:cs="Times"/>
          <w:kern w:val="1"/>
          <w:sz w:val="28"/>
          <w:szCs w:val="28"/>
          <w:highlight w:val="green"/>
        </w:rPr>
        <w:t>Т. XLI</w:t>
      </w:r>
      <w:r w:rsidR="008B0D67" w:rsidRPr="002B78A2">
        <w:rPr>
          <w:rFonts w:ascii="Times" w:hAnsi="Times" w:cs="Times"/>
          <w:kern w:val="1"/>
          <w:sz w:val="28"/>
          <w:szCs w:val="28"/>
        </w:rPr>
        <w:t xml:space="preserve"> 1904. </w:t>
      </w:r>
      <w:r w:rsidR="008B0D67">
        <w:rPr>
          <w:rFonts w:ascii="Times" w:hAnsi="Times" w:cs="Times"/>
          <w:kern w:val="1"/>
          <w:sz w:val="28"/>
          <w:szCs w:val="28"/>
        </w:rPr>
        <w:t>–</w:t>
      </w:r>
      <w:r w:rsidR="008B0D67" w:rsidRPr="00BA1E46">
        <w:rPr>
          <w:rFonts w:ascii="Times" w:hAnsi="Times" w:cs="Times"/>
          <w:kern w:val="1"/>
          <w:sz w:val="28"/>
          <w:szCs w:val="28"/>
        </w:rPr>
        <w:t xml:space="preserve"> </w:t>
      </w:r>
      <w:r w:rsidR="008B0D67" w:rsidRPr="002B78A2">
        <w:rPr>
          <w:rFonts w:ascii="Times" w:hAnsi="Times" w:cs="Times"/>
          <w:kern w:val="1"/>
          <w:sz w:val="28"/>
          <w:szCs w:val="28"/>
        </w:rPr>
        <w:t>389 с.</w:t>
      </w:r>
    </w:p>
    <w:p w14:paraId="66401C89" w14:textId="77777777" w:rsidR="008B0D67" w:rsidRPr="002B78A2"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2B78A2">
        <w:rPr>
          <w:rFonts w:ascii="Times" w:hAnsi="Times" w:cs="Times"/>
          <w:color w:val="333333"/>
          <w:kern w:val="1"/>
          <w:sz w:val="28"/>
          <w:szCs w:val="28"/>
        </w:rPr>
        <w:t>М.Вебер. Политика как призвание и профессия. – М.</w:t>
      </w:r>
      <w:r w:rsidRPr="00BA1E46">
        <w:rPr>
          <w:rFonts w:ascii="Times" w:hAnsi="Times" w:cs="Times"/>
          <w:color w:val="333333"/>
          <w:kern w:val="1"/>
          <w:sz w:val="28"/>
          <w:szCs w:val="28"/>
        </w:rPr>
        <w:t>,</w:t>
      </w:r>
      <w:r w:rsidRPr="002B78A2">
        <w:rPr>
          <w:rFonts w:ascii="Times" w:hAnsi="Times" w:cs="Times"/>
          <w:color w:val="333333"/>
          <w:kern w:val="1"/>
          <w:sz w:val="28"/>
          <w:szCs w:val="28"/>
        </w:rPr>
        <w:t xml:space="preserve"> Изд.: АСТ, 2019. – 190</w:t>
      </w:r>
      <w:r w:rsidRPr="00BA1E46">
        <w:rPr>
          <w:rFonts w:ascii="Times" w:hAnsi="Times" w:cs="Times"/>
          <w:color w:val="333333"/>
          <w:kern w:val="1"/>
          <w:sz w:val="28"/>
          <w:szCs w:val="28"/>
        </w:rPr>
        <w:t xml:space="preserve"> </w:t>
      </w:r>
      <w:r w:rsidRPr="002B78A2">
        <w:rPr>
          <w:rFonts w:ascii="Times" w:hAnsi="Times" w:cs="Times"/>
          <w:color w:val="333333"/>
          <w:kern w:val="1"/>
          <w:sz w:val="28"/>
          <w:szCs w:val="28"/>
        </w:rPr>
        <w:t xml:space="preserve">с. </w:t>
      </w:r>
    </w:p>
    <w:p w14:paraId="4493AE6D" w14:textId="77777777" w:rsidR="008B0D67" w:rsidRPr="002B78A2"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2B78A2">
        <w:rPr>
          <w:rFonts w:ascii="Times" w:hAnsi="Times" w:cs="Times"/>
          <w:color w:val="333333"/>
          <w:kern w:val="1"/>
          <w:sz w:val="28"/>
          <w:szCs w:val="28"/>
        </w:rPr>
        <w:t>Басов М.Я.</w:t>
      </w:r>
      <w:r w:rsidRPr="002B78A2">
        <w:rPr>
          <w:rFonts w:ascii="Times" w:hAnsi="Times" w:cs="Times"/>
          <w:color w:val="202122"/>
          <w:kern w:val="1"/>
          <w:sz w:val="28"/>
          <w:szCs w:val="28"/>
        </w:rPr>
        <w:t xml:space="preserve"> Жизненный путь и психологическая концепция.</w:t>
      </w:r>
      <w:r w:rsidRPr="002B78A2">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2B78A2">
        <w:rPr>
          <w:rFonts w:ascii="Times" w:hAnsi="Times" w:cs="Times"/>
          <w:color w:val="202122"/>
          <w:kern w:val="1"/>
          <w:sz w:val="28"/>
          <w:szCs w:val="28"/>
        </w:rPr>
        <w:t>М</w:t>
      </w:r>
      <w:r w:rsidRPr="00BA1E46">
        <w:rPr>
          <w:rFonts w:ascii="Times" w:hAnsi="Times" w:cs="Times"/>
          <w:color w:val="202122"/>
          <w:kern w:val="1"/>
          <w:sz w:val="28"/>
          <w:szCs w:val="28"/>
        </w:rPr>
        <w:t>.</w:t>
      </w:r>
      <w:r w:rsidRPr="002B78A2">
        <w:rPr>
          <w:rFonts w:ascii="Times" w:hAnsi="Times" w:cs="Times"/>
          <w:color w:val="202122"/>
          <w:kern w:val="1"/>
          <w:sz w:val="28"/>
          <w:szCs w:val="28"/>
        </w:rPr>
        <w:t xml:space="preserve">: Государственное издательство, 1931. </w:t>
      </w:r>
      <w:r>
        <w:rPr>
          <w:rFonts w:ascii="Times" w:hAnsi="Times" w:cs="Times"/>
          <w:kern w:val="1"/>
          <w:sz w:val="28"/>
          <w:szCs w:val="28"/>
        </w:rPr>
        <w:t>–</w:t>
      </w:r>
      <w:r w:rsidRPr="002B78A2">
        <w:rPr>
          <w:rFonts w:ascii="Times" w:hAnsi="Times" w:cs="Times"/>
          <w:color w:val="202122"/>
          <w:kern w:val="1"/>
          <w:sz w:val="28"/>
          <w:szCs w:val="28"/>
        </w:rPr>
        <w:t xml:space="preserve"> 744 с.</w:t>
      </w:r>
    </w:p>
    <w:p w14:paraId="709772B2" w14:textId="77777777" w:rsidR="008B0D67" w:rsidRPr="00CA763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2B78A2">
        <w:rPr>
          <w:rFonts w:ascii="Times" w:hAnsi="Times" w:cs="Times"/>
          <w:kern w:val="1"/>
          <w:sz w:val="28"/>
          <w:szCs w:val="28"/>
        </w:rPr>
        <w:t xml:space="preserve">Фрейд З. Психология масс и анализ человеческого «Я». </w:t>
      </w:r>
      <w:r>
        <w:rPr>
          <w:rFonts w:ascii="Times" w:hAnsi="Times" w:cs="Times"/>
          <w:kern w:val="1"/>
          <w:sz w:val="28"/>
          <w:szCs w:val="28"/>
        </w:rPr>
        <w:t>–</w:t>
      </w:r>
      <w:r w:rsidRPr="00BA1E46">
        <w:rPr>
          <w:rFonts w:ascii="Times" w:hAnsi="Times" w:cs="Times"/>
          <w:kern w:val="1"/>
          <w:sz w:val="28"/>
          <w:szCs w:val="28"/>
        </w:rPr>
        <w:t xml:space="preserve"> </w:t>
      </w:r>
      <w:r w:rsidRPr="002B78A2">
        <w:rPr>
          <w:rFonts w:ascii="Times" w:hAnsi="Times" w:cs="Times"/>
          <w:kern w:val="1"/>
          <w:sz w:val="28"/>
          <w:szCs w:val="28"/>
        </w:rPr>
        <w:t>М.</w:t>
      </w:r>
      <w:r w:rsidRPr="00BA1E46">
        <w:rPr>
          <w:rFonts w:ascii="Times" w:hAnsi="Times" w:cs="Times"/>
          <w:kern w:val="1"/>
          <w:sz w:val="28"/>
          <w:szCs w:val="28"/>
        </w:rPr>
        <w:t>,</w:t>
      </w:r>
      <w:r w:rsidRPr="002B78A2">
        <w:rPr>
          <w:rFonts w:ascii="Times" w:hAnsi="Times" w:cs="Times"/>
          <w:kern w:val="1"/>
          <w:sz w:val="28"/>
          <w:szCs w:val="28"/>
        </w:rPr>
        <w:t xml:space="preserve"> Изд.: АСТ</w:t>
      </w:r>
      <w:r w:rsidRPr="00BA1E46">
        <w:rPr>
          <w:rFonts w:ascii="Times" w:hAnsi="Times" w:cs="Times"/>
          <w:kern w:val="1"/>
          <w:sz w:val="28"/>
          <w:szCs w:val="28"/>
        </w:rPr>
        <w:t xml:space="preserve">, </w:t>
      </w:r>
      <w:r w:rsidRPr="002B78A2">
        <w:rPr>
          <w:rFonts w:ascii="Times" w:hAnsi="Times" w:cs="Times"/>
          <w:kern w:val="1"/>
          <w:sz w:val="28"/>
          <w:szCs w:val="28"/>
        </w:rPr>
        <w:t>2020. – 320</w:t>
      </w:r>
      <w:r w:rsidRPr="00BA1E46">
        <w:rPr>
          <w:rFonts w:ascii="Times" w:hAnsi="Times" w:cs="Times"/>
          <w:kern w:val="1"/>
          <w:sz w:val="28"/>
          <w:szCs w:val="28"/>
        </w:rPr>
        <w:t xml:space="preserve"> </w:t>
      </w:r>
      <w:r w:rsidRPr="002B78A2">
        <w:rPr>
          <w:rFonts w:ascii="Times" w:hAnsi="Times" w:cs="Times"/>
          <w:kern w:val="1"/>
          <w:sz w:val="28"/>
          <w:szCs w:val="28"/>
        </w:rPr>
        <w:t>с.</w:t>
      </w:r>
    </w:p>
    <w:p w14:paraId="7D181477" w14:textId="77777777" w:rsidR="008B0D67" w:rsidRPr="00CA763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A7634">
        <w:rPr>
          <w:rFonts w:ascii="Times" w:hAnsi="Times" w:cs="Times"/>
          <w:kern w:val="1"/>
          <w:sz w:val="28"/>
          <w:szCs w:val="28"/>
        </w:rPr>
        <w:t xml:space="preserve">Г.Кунц. Управление: системный и ситуационный анализ управленческих функций : Пер. с англ. / Г. Кунц. Общ. ред. и предисл. Д. М. Гвишиани. </w:t>
      </w:r>
      <w:r>
        <w:rPr>
          <w:rFonts w:ascii="Times" w:hAnsi="Times" w:cs="Times"/>
          <w:kern w:val="1"/>
          <w:sz w:val="28"/>
          <w:szCs w:val="28"/>
        </w:rPr>
        <w:t>–</w:t>
      </w:r>
      <w:r w:rsidRPr="00CA7634">
        <w:rPr>
          <w:rFonts w:ascii="Times" w:hAnsi="Times" w:cs="Times"/>
          <w:kern w:val="1"/>
          <w:sz w:val="28"/>
          <w:szCs w:val="28"/>
        </w:rPr>
        <w:t xml:space="preserve"> М. : Прогресс, 1981. </w:t>
      </w:r>
      <w:r>
        <w:rPr>
          <w:rFonts w:ascii="Times" w:hAnsi="Times" w:cs="Times"/>
          <w:kern w:val="1"/>
          <w:sz w:val="28"/>
          <w:szCs w:val="28"/>
        </w:rPr>
        <w:t>–</w:t>
      </w:r>
      <w:r>
        <w:rPr>
          <w:rFonts w:ascii="Times" w:hAnsi="Times" w:cs="Times"/>
          <w:kern w:val="1"/>
          <w:sz w:val="28"/>
          <w:szCs w:val="28"/>
          <w:lang w:val="en-US"/>
        </w:rPr>
        <w:t xml:space="preserve"> </w:t>
      </w:r>
      <w:r w:rsidRPr="00CA7634">
        <w:rPr>
          <w:rFonts w:ascii="Times" w:hAnsi="Times" w:cs="Times"/>
          <w:kern w:val="1"/>
          <w:sz w:val="28"/>
          <w:szCs w:val="28"/>
        </w:rPr>
        <w:t>Т.1. – 495</w:t>
      </w:r>
      <w:r>
        <w:rPr>
          <w:rFonts w:ascii="Times" w:hAnsi="Times" w:cs="Times"/>
          <w:kern w:val="1"/>
          <w:sz w:val="28"/>
          <w:szCs w:val="28"/>
          <w:lang w:val="en-US"/>
        </w:rPr>
        <w:t xml:space="preserve"> </w:t>
      </w:r>
      <w:r w:rsidRPr="00CA7634">
        <w:rPr>
          <w:rFonts w:ascii="Times" w:hAnsi="Times" w:cs="Times"/>
          <w:kern w:val="1"/>
          <w:sz w:val="28"/>
          <w:szCs w:val="28"/>
        </w:rPr>
        <w:t>с.</w:t>
      </w:r>
    </w:p>
    <w:p w14:paraId="1FD61889" w14:textId="77777777" w:rsidR="008B0D67" w:rsidRPr="00015DF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A7634">
        <w:rPr>
          <w:rFonts w:ascii="Times" w:hAnsi="Times" w:cs="Times"/>
          <w:kern w:val="1"/>
          <w:sz w:val="28"/>
          <w:szCs w:val="28"/>
        </w:rPr>
        <w:t>Гальтон Ф. Наследственность таланта, ее законы и последствия: пер. с англ. /Соч. Фрэнсиса Гальтон</w:t>
      </w:r>
      <w:r>
        <w:rPr>
          <w:rFonts w:ascii="Times" w:hAnsi="Times" w:cs="Times"/>
          <w:kern w:val="1"/>
          <w:sz w:val="28"/>
          <w:szCs w:val="28"/>
          <w:lang w:val="en-US"/>
        </w:rPr>
        <w:t>.</w:t>
      </w:r>
      <w:r w:rsidRPr="00015DFE">
        <w:rPr>
          <w:rFonts w:ascii="Times" w:hAnsi="Times" w:cs="Times"/>
          <w:kern w:val="1"/>
          <w:sz w:val="28"/>
          <w:szCs w:val="28"/>
        </w:rPr>
        <w:t xml:space="preserve"> </w:t>
      </w:r>
      <w:r>
        <w:rPr>
          <w:rFonts w:ascii="Times" w:hAnsi="Times" w:cs="Times"/>
          <w:kern w:val="1"/>
          <w:sz w:val="28"/>
          <w:szCs w:val="28"/>
        </w:rPr>
        <w:t>–</w:t>
      </w:r>
      <w:r w:rsidRPr="00CA7634">
        <w:rPr>
          <w:rFonts w:ascii="Times" w:hAnsi="Times" w:cs="Times"/>
          <w:kern w:val="1"/>
          <w:sz w:val="28"/>
          <w:szCs w:val="28"/>
        </w:rPr>
        <w:t xml:space="preserve"> СПб</w:t>
      </w:r>
      <w:r>
        <w:rPr>
          <w:rFonts w:ascii="Times" w:hAnsi="Times" w:cs="Times"/>
          <w:kern w:val="1"/>
          <w:sz w:val="28"/>
          <w:szCs w:val="28"/>
          <w:lang w:val="en-US"/>
        </w:rPr>
        <w:t>.</w:t>
      </w:r>
      <w:r w:rsidRPr="00CA7634">
        <w:rPr>
          <w:rFonts w:ascii="Times" w:hAnsi="Times" w:cs="Times"/>
          <w:kern w:val="1"/>
          <w:sz w:val="28"/>
          <w:szCs w:val="28"/>
        </w:rPr>
        <w:t xml:space="preserve">: ред. журн. «Знание», 1875. </w:t>
      </w:r>
      <w:r>
        <w:rPr>
          <w:rFonts w:ascii="Times" w:hAnsi="Times" w:cs="Times"/>
          <w:kern w:val="1"/>
          <w:sz w:val="28"/>
          <w:szCs w:val="28"/>
        </w:rPr>
        <w:t>–</w:t>
      </w:r>
      <w:r w:rsidRPr="00CA7634">
        <w:rPr>
          <w:rFonts w:ascii="Times" w:hAnsi="Times" w:cs="Times"/>
          <w:kern w:val="1"/>
          <w:sz w:val="28"/>
          <w:szCs w:val="28"/>
        </w:rPr>
        <w:t xml:space="preserve"> 313 с.</w:t>
      </w:r>
    </w:p>
    <w:p w14:paraId="73780A9F"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015DFE">
        <w:rPr>
          <w:rFonts w:ascii="Times" w:hAnsi="Times" w:cs="Times"/>
          <w:kern w:val="1"/>
          <w:sz w:val="28"/>
          <w:szCs w:val="28"/>
        </w:rPr>
        <w:t xml:space="preserve">Г. Спенсер. Человек и государство. </w:t>
      </w:r>
      <w:r w:rsidRPr="00BA1E46">
        <w:rPr>
          <w:rFonts w:ascii="Times" w:hAnsi="Times" w:cs="Times"/>
          <w:kern w:val="1"/>
          <w:sz w:val="28"/>
          <w:szCs w:val="28"/>
          <w:lang w:val="en-US"/>
        </w:rPr>
        <w:t>The Man versus the State, 1884</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015DFE">
        <w:rPr>
          <w:rFonts w:ascii="Times" w:hAnsi="Times" w:cs="Times"/>
          <w:kern w:val="1"/>
          <w:sz w:val="28"/>
          <w:szCs w:val="28"/>
          <w:highlight w:val="yellow"/>
          <w:lang w:val="en-US"/>
        </w:rPr>
        <w:t xml:space="preserve"> </w:t>
      </w:r>
      <w:r w:rsidRPr="00015DFE">
        <w:rPr>
          <w:rFonts w:ascii="Times" w:hAnsi="Times" w:cs="Times"/>
          <w:kern w:val="1"/>
          <w:sz w:val="28"/>
          <w:szCs w:val="28"/>
          <w:highlight w:val="yellow"/>
          <w:lang w:val="kk-KZ"/>
        </w:rPr>
        <w:t>с</w:t>
      </w:r>
      <w:r w:rsidRPr="00015DFE">
        <w:rPr>
          <w:rFonts w:ascii="Times" w:hAnsi="Times" w:cs="Times"/>
          <w:kern w:val="1"/>
          <w:sz w:val="28"/>
          <w:szCs w:val="28"/>
          <w:highlight w:val="yellow"/>
          <w:lang w:val="en-US"/>
        </w:rPr>
        <w:t>.</w:t>
      </w:r>
    </w:p>
    <w:p w14:paraId="5F3C6135"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Likert </w:t>
      </w:r>
      <w:r w:rsidRPr="00015DFE">
        <w:rPr>
          <w:rFonts w:ascii="Times" w:hAnsi="Times" w:cs="Times"/>
          <w:kern w:val="1"/>
          <w:sz w:val="28"/>
          <w:szCs w:val="28"/>
        </w:rPr>
        <w:t>Р</w:t>
      </w:r>
      <w:r w:rsidRPr="00BA1E46">
        <w:rPr>
          <w:rFonts w:ascii="Times" w:hAnsi="Times" w:cs="Times"/>
          <w:kern w:val="1"/>
          <w:sz w:val="28"/>
          <w:szCs w:val="28"/>
          <w:lang w:val="en-US"/>
        </w:rPr>
        <w:t>. New Patterns of Management. –</w:t>
      </w:r>
      <w:r>
        <w:rPr>
          <w:rFonts w:ascii="Times" w:hAnsi="Times" w:cs="Times"/>
          <w:kern w:val="1"/>
          <w:sz w:val="28"/>
          <w:szCs w:val="28"/>
          <w:lang w:val="en-US"/>
        </w:rPr>
        <w:t xml:space="preserve"> </w:t>
      </w:r>
      <w:r w:rsidRPr="00BA1E46">
        <w:rPr>
          <w:rFonts w:ascii="Times" w:hAnsi="Times" w:cs="Times"/>
          <w:kern w:val="1"/>
          <w:sz w:val="28"/>
          <w:szCs w:val="28"/>
          <w:highlight w:val="green"/>
          <w:lang w:val="en-US"/>
        </w:rPr>
        <w:t>N.Y.,</w:t>
      </w:r>
      <w:r w:rsidRPr="00BA1E46">
        <w:rPr>
          <w:rFonts w:ascii="Times" w:hAnsi="Times" w:cs="Times"/>
          <w:kern w:val="1"/>
          <w:sz w:val="28"/>
          <w:szCs w:val="28"/>
          <w:lang w:val="en-US"/>
        </w:rPr>
        <w:t xml:space="preserve"> 1965  –</w:t>
      </w:r>
      <w:r>
        <w:rPr>
          <w:rFonts w:ascii="Times" w:hAnsi="Times" w:cs="Times"/>
          <w:kern w:val="1"/>
          <w:sz w:val="28"/>
          <w:szCs w:val="28"/>
          <w:lang w:val="en-US"/>
        </w:rPr>
        <w:t xml:space="preserve"> </w:t>
      </w:r>
      <w:r w:rsidRPr="00BA1E46">
        <w:rPr>
          <w:rFonts w:ascii="Times" w:hAnsi="Times" w:cs="Times"/>
          <w:kern w:val="1"/>
          <w:sz w:val="28"/>
          <w:szCs w:val="28"/>
          <w:lang w:val="en-US"/>
        </w:rPr>
        <w:t>120</w:t>
      </w:r>
      <w:r>
        <w:rPr>
          <w:rFonts w:ascii="Times" w:hAnsi="Times" w:cs="Times"/>
          <w:kern w:val="1"/>
          <w:sz w:val="28"/>
          <w:szCs w:val="28"/>
          <w:lang w:val="en-US"/>
        </w:rPr>
        <w:t xml:space="preserve"> p.</w:t>
      </w:r>
    </w:p>
    <w:p w14:paraId="2A6A1A61" w14:textId="77777777" w:rsidR="008B0D67" w:rsidRPr="00015DF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15DFE">
        <w:rPr>
          <w:rFonts w:ascii="Times" w:hAnsi="Times" w:cs="Times"/>
          <w:kern w:val="1"/>
          <w:sz w:val="28"/>
          <w:szCs w:val="28"/>
        </w:rPr>
        <w:t>Мескон М.  Основы менеджмента. –</w:t>
      </w:r>
      <w:r w:rsidRPr="00BA1E46">
        <w:rPr>
          <w:rFonts w:ascii="Times" w:hAnsi="Times" w:cs="Times"/>
          <w:kern w:val="1"/>
          <w:sz w:val="28"/>
          <w:szCs w:val="28"/>
        </w:rPr>
        <w:t xml:space="preserve"> </w:t>
      </w:r>
      <w:r w:rsidRPr="00015DFE">
        <w:rPr>
          <w:rFonts w:ascii="Times" w:hAnsi="Times" w:cs="Times"/>
          <w:kern w:val="1"/>
          <w:sz w:val="28"/>
          <w:szCs w:val="28"/>
        </w:rPr>
        <w:t>М.: Дело, 1997.</w:t>
      </w:r>
      <w:r w:rsidRPr="00BA1E46">
        <w:rPr>
          <w:rFonts w:ascii="Times" w:hAnsi="Times" w:cs="Times"/>
          <w:kern w:val="1"/>
          <w:sz w:val="28"/>
          <w:szCs w:val="28"/>
        </w:rPr>
        <w:t xml:space="preserve"> </w:t>
      </w:r>
      <w:r w:rsidRPr="00015DFE">
        <w:rPr>
          <w:rFonts w:ascii="Times" w:hAnsi="Times" w:cs="Times"/>
          <w:kern w:val="1"/>
          <w:sz w:val="28"/>
          <w:szCs w:val="28"/>
        </w:rPr>
        <w:t>– 704 с.</w:t>
      </w:r>
    </w:p>
    <w:p w14:paraId="4382B2D6"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Stogdill R.M. Handbook of Leadership. A survey of theory and research. – </w:t>
      </w:r>
      <w:r w:rsidRPr="00BA1E46">
        <w:rPr>
          <w:rFonts w:ascii="Times" w:hAnsi="Times" w:cs="Times"/>
          <w:kern w:val="1"/>
          <w:sz w:val="28"/>
          <w:szCs w:val="28"/>
          <w:highlight w:val="green"/>
          <w:lang w:val="en-US"/>
        </w:rPr>
        <w:t>N.Y</w:t>
      </w:r>
      <w:r w:rsidRPr="00BA1E46">
        <w:rPr>
          <w:rFonts w:ascii="Times" w:hAnsi="Times" w:cs="Times"/>
          <w:kern w:val="1"/>
          <w:sz w:val="28"/>
          <w:szCs w:val="28"/>
          <w:lang w:val="en-US"/>
        </w:rPr>
        <w:t xml:space="preserve">., 1974. – 362 </w:t>
      </w:r>
      <w:r w:rsidRPr="00015DFE">
        <w:rPr>
          <w:rFonts w:ascii="Times" w:hAnsi="Times" w:cs="Times"/>
          <w:kern w:val="1"/>
          <w:sz w:val="28"/>
          <w:szCs w:val="28"/>
        </w:rPr>
        <w:t>р</w:t>
      </w:r>
      <w:r w:rsidRPr="00BA1E46">
        <w:rPr>
          <w:rFonts w:ascii="Times" w:hAnsi="Times" w:cs="Times"/>
          <w:kern w:val="1"/>
          <w:sz w:val="28"/>
          <w:szCs w:val="28"/>
          <w:lang w:val="en-US"/>
        </w:rPr>
        <w:t>.</w:t>
      </w:r>
    </w:p>
    <w:p w14:paraId="08138D0B"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Blake R.R. and Mouton J.C. Gridg Organisational Development. –</w:t>
      </w:r>
      <w:r>
        <w:rPr>
          <w:rFonts w:ascii="Times" w:hAnsi="Times" w:cs="Times"/>
          <w:kern w:val="1"/>
          <w:sz w:val="28"/>
          <w:szCs w:val="28"/>
          <w:lang w:val="en-US"/>
        </w:rPr>
        <w:t xml:space="preserve"> </w:t>
      </w:r>
      <w:r w:rsidRPr="00BA1E46">
        <w:rPr>
          <w:rFonts w:ascii="Times" w:hAnsi="Times" w:cs="Times"/>
          <w:kern w:val="1"/>
          <w:sz w:val="28"/>
          <w:szCs w:val="28"/>
          <w:lang w:val="en-US"/>
        </w:rPr>
        <w:t>Houston: Gulf, 1968. –</w:t>
      </w:r>
      <w:r>
        <w:rPr>
          <w:rFonts w:ascii="Times" w:hAnsi="Times" w:cs="Times"/>
          <w:kern w:val="1"/>
          <w:sz w:val="28"/>
          <w:szCs w:val="28"/>
          <w:lang w:val="en-US"/>
        </w:rPr>
        <w:t xml:space="preserve"> </w:t>
      </w:r>
      <w:r w:rsidRPr="00BA1E46">
        <w:rPr>
          <w:rFonts w:ascii="Times" w:hAnsi="Times" w:cs="Times"/>
          <w:kern w:val="1"/>
          <w:sz w:val="28"/>
          <w:szCs w:val="28"/>
          <w:lang w:val="en-US"/>
        </w:rPr>
        <w:t>P. 56-60</w:t>
      </w:r>
      <w:r>
        <w:rPr>
          <w:rFonts w:ascii="Times" w:hAnsi="Times" w:cs="Times"/>
          <w:kern w:val="1"/>
          <w:sz w:val="28"/>
          <w:szCs w:val="28"/>
          <w:lang w:val="en-US"/>
        </w:rPr>
        <w:t>.</w:t>
      </w:r>
    </w:p>
    <w:p w14:paraId="7116958B" w14:textId="77777777" w:rsidR="008B0D67" w:rsidRPr="00015DF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15DFE">
        <w:rPr>
          <w:rFonts w:ascii="Times" w:hAnsi="Times" w:cs="Times"/>
          <w:kern w:val="1"/>
          <w:sz w:val="28"/>
          <w:szCs w:val="28"/>
        </w:rPr>
        <w:t xml:space="preserve">К.Берд. Психология современного лидерства. Американские исследовани /Под.ред. Дж.П. Канджеми, К.Дж. Ковальски, Т.Н. Ушаковой. </w:t>
      </w:r>
      <w:r>
        <w:rPr>
          <w:rFonts w:ascii="Times" w:hAnsi="Times" w:cs="Times"/>
          <w:kern w:val="1"/>
          <w:sz w:val="28"/>
          <w:szCs w:val="28"/>
        </w:rPr>
        <w:t>–</w:t>
      </w:r>
      <w:r w:rsidRPr="00BA1E46">
        <w:rPr>
          <w:rFonts w:ascii="Times" w:hAnsi="Times" w:cs="Times"/>
          <w:kern w:val="1"/>
          <w:sz w:val="28"/>
          <w:szCs w:val="28"/>
        </w:rPr>
        <w:t xml:space="preserve"> </w:t>
      </w:r>
      <w:r w:rsidRPr="00015DFE">
        <w:rPr>
          <w:rFonts w:ascii="Times" w:hAnsi="Times" w:cs="Times"/>
          <w:kern w:val="1"/>
          <w:sz w:val="28"/>
          <w:szCs w:val="28"/>
        </w:rPr>
        <w:t>М</w:t>
      </w:r>
      <w:r w:rsidRPr="00BA1E46">
        <w:rPr>
          <w:rFonts w:ascii="Times" w:hAnsi="Times" w:cs="Times"/>
          <w:kern w:val="1"/>
          <w:sz w:val="28"/>
          <w:szCs w:val="28"/>
        </w:rPr>
        <w:t>.</w:t>
      </w:r>
      <w:r w:rsidRPr="00015DFE">
        <w:rPr>
          <w:rFonts w:ascii="Times" w:hAnsi="Times" w:cs="Times"/>
          <w:kern w:val="1"/>
          <w:sz w:val="28"/>
          <w:szCs w:val="28"/>
        </w:rPr>
        <w:t>: Изд.: Когито-Центр</w:t>
      </w:r>
      <w:r w:rsidRPr="00BA1E46">
        <w:rPr>
          <w:rFonts w:ascii="Times" w:hAnsi="Times" w:cs="Times"/>
          <w:kern w:val="1"/>
          <w:sz w:val="28"/>
          <w:szCs w:val="28"/>
        </w:rPr>
        <w:t xml:space="preserve">, </w:t>
      </w:r>
      <w:r w:rsidRPr="00015DFE">
        <w:rPr>
          <w:rFonts w:ascii="Times" w:hAnsi="Times" w:cs="Times"/>
          <w:kern w:val="1"/>
          <w:sz w:val="28"/>
          <w:szCs w:val="28"/>
        </w:rPr>
        <w:t>2017. – 240</w:t>
      </w:r>
      <w:r w:rsidRPr="00BA1E46">
        <w:rPr>
          <w:rFonts w:ascii="Times" w:hAnsi="Times" w:cs="Times"/>
          <w:kern w:val="1"/>
          <w:sz w:val="28"/>
          <w:szCs w:val="28"/>
        </w:rPr>
        <w:t xml:space="preserve"> </w:t>
      </w:r>
      <w:r w:rsidRPr="00015DFE">
        <w:rPr>
          <w:rFonts w:ascii="Times" w:hAnsi="Times" w:cs="Times"/>
          <w:kern w:val="1"/>
          <w:sz w:val="28"/>
          <w:szCs w:val="28"/>
        </w:rPr>
        <w:t>с.</w:t>
      </w:r>
    </w:p>
    <w:p w14:paraId="0A73D855" w14:textId="77777777" w:rsidR="008B0D67" w:rsidRPr="00015DF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Hersey </w:t>
      </w:r>
      <w:r w:rsidRPr="00015DFE">
        <w:rPr>
          <w:rFonts w:ascii="Times" w:hAnsi="Times" w:cs="Times"/>
          <w:kern w:val="1"/>
          <w:sz w:val="28"/>
          <w:szCs w:val="28"/>
        </w:rPr>
        <w:t>Р</w:t>
      </w:r>
      <w:r w:rsidRPr="00BA1E46">
        <w:rPr>
          <w:rFonts w:ascii="Times" w:hAnsi="Times" w:cs="Times"/>
          <w:kern w:val="1"/>
          <w:sz w:val="28"/>
          <w:szCs w:val="28"/>
          <w:lang w:val="en-US"/>
        </w:rPr>
        <w:t xml:space="preserve">. And Blanchard </w:t>
      </w:r>
      <w:r w:rsidRPr="00015DFE">
        <w:rPr>
          <w:rFonts w:ascii="Times" w:hAnsi="Times" w:cs="Times"/>
          <w:kern w:val="1"/>
          <w:sz w:val="28"/>
          <w:szCs w:val="28"/>
        </w:rPr>
        <w:t>К</w:t>
      </w:r>
      <w:r w:rsidRPr="00BA1E46">
        <w:rPr>
          <w:rFonts w:ascii="Times" w:hAnsi="Times" w:cs="Times"/>
          <w:kern w:val="1"/>
          <w:sz w:val="28"/>
          <w:szCs w:val="28"/>
          <w:lang w:val="en-US"/>
        </w:rPr>
        <w:t xml:space="preserve">. Management and Organisation Behavior // 4th. ed. </w:t>
      </w:r>
      <w:r w:rsidRPr="00015DFE">
        <w:rPr>
          <w:rFonts w:ascii="Times" w:hAnsi="Times" w:cs="Times"/>
          <w:kern w:val="1"/>
          <w:sz w:val="28"/>
          <w:szCs w:val="28"/>
        </w:rPr>
        <w:t>Enlewood Chiffs</w:t>
      </w:r>
      <w:r>
        <w:rPr>
          <w:rFonts w:ascii="Times" w:hAnsi="Times" w:cs="Times"/>
          <w:kern w:val="1"/>
          <w:sz w:val="28"/>
          <w:szCs w:val="28"/>
          <w:lang w:val="en-US"/>
        </w:rPr>
        <w:t xml:space="preserve">, </w:t>
      </w:r>
      <w:r w:rsidRPr="00015DFE">
        <w:rPr>
          <w:rFonts w:ascii="Times" w:hAnsi="Times" w:cs="Times"/>
          <w:kern w:val="1"/>
          <w:sz w:val="28"/>
          <w:szCs w:val="28"/>
        </w:rPr>
        <w:t>Prentice</w:t>
      </w:r>
      <w:r>
        <w:rPr>
          <w:rFonts w:ascii="Times" w:hAnsi="Times" w:cs="Times"/>
          <w:kern w:val="1"/>
          <w:sz w:val="28"/>
          <w:szCs w:val="28"/>
          <w:lang w:val="en-US"/>
        </w:rPr>
        <w:t xml:space="preserve"> </w:t>
      </w:r>
      <w:r w:rsidRPr="00015DFE">
        <w:rPr>
          <w:rFonts w:ascii="Times" w:hAnsi="Times" w:cs="Times"/>
          <w:kern w:val="1"/>
          <w:sz w:val="28"/>
          <w:szCs w:val="28"/>
        </w:rPr>
        <w:t>Hall</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015DFE">
        <w:rPr>
          <w:rFonts w:ascii="Times" w:hAnsi="Times" w:cs="Times"/>
          <w:kern w:val="1"/>
          <w:sz w:val="28"/>
          <w:szCs w:val="28"/>
        </w:rPr>
        <w:t xml:space="preserve">1982. </w:t>
      </w:r>
      <w:r>
        <w:rPr>
          <w:rFonts w:ascii="Times" w:hAnsi="Times" w:cs="Times"/>
          <w:kern w:val="1"/>
          <w:sz w:val="28"/>
          <w:szCs w:val="28"/>
        </w:rPr>
        <w:t>–</w:t>
      </w:r>
      <w:r>
        <w:rPr>
          <w:rFonts w:ascii="Times" w:hAnsi="Times" w:cs="Times"/>
          <w:kern w:val="1"/>
          <w:sz w:val="28"/>
          <w:szCs w:val="28"/>
          <w:lang w:val="en-US"/>
        </w:rPr>
        <w:t xml:space="preserve"> </w:t>
      </w:r>
      <w:r w:rsidRPr="00015DFE">
        <w:rPr>
          <w:rFonts w:ascii="Times" w:hAnsi="Times" w:cs="Times"/>
          <w:kern w:val="1"/>
          <w:sz w:val="28"/>
          <w:szCs w:val="28"/>
        </w:rPr>
        <w:t xml:space="preserve">№1. </w:t>
      </w:r>
      <w:r>
        <w:rPr>
          <w:rFonts w:ascii="Times" w:hAnsi="Times" w:cs="Times"/>
          <w:kern w:val="1"/>
          <w:sz w:val="28"/>
          <w:szCs w:val="28"/>
        </w:rPr>
        <w:t>–</w:t>
      </w:r>
      <w:r>
        <w:rPr>
          <w:rFonts w:ascii="Times" w:hAnsi="Times" w:cs="Times"/>
          <w:kern w:val="1"/>
          <w:sz w:val="28"/>
          <w:szCs w:val="28"/>
          <w:lang w:val="en-US"/>
        </w:rPr>
        <w:t xml:space="preserve"> </w:t>
      </w:r>
      <w:r w:rsidRPr="00015DFE">
        <w:rPr>
          <w:rFonts w:ascii="Times" w:hAnsi="Times" w:cs="Times"/>
          <w:kern w:val="1"/>
          <w:sz w:val="28"/>
          <w:szCs w:val="28"/>
        </w:rPr>
        <w:t>P. 33-56</w:t>
      </w:r>
      <w:r>
        <w:rPr>
          <w:rFonts w:ascii="Times" w:hAnsi="Times" w:cs="Times"/>
          <w:kern w:val="1"/>
          <w:sz w:val="28"/>
          <w:szCs w:val="28"/>
          <w:lang w:val="en-US"/>
        </w:rPr>
        <w:t>.</w:t>
      </w:r>
    </w:p>
    <w:p w14:paraId="193ED879"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sz w:val="28"/>
          <w:szCs w:val="28"/>
          <w:lang w:val="en-US"/>
        </w:rPr>
        <w:lastRenderedPageBreak/>
        <w:t>Bass</w:t>
      </w:r>
      <w:r>
        <w:rPr>
          <w:sz w:val="28"/>
          <w:szCs w:val="28"/>
          <w:lang w:val="en-US"/>
        </w:rPr>
        <w:t>. B.</w:t>
      </w:r>
      <w:r w:rsidRPr="00BA1E46">
        <w:rPr>
          <w:rFonts w:ascii="Times" w:hAnsi="Times" w:cs="Times"/>
          <w:kern w:val="1"/>
          <w:sz w:val="28"/>
          <w:szCs w:val="28"/>
          <w:lang w:val="en-US"/>
        </w:rPr>
        <w:t>Transformational leadership. –</w:t>
      </w:r>
      <w:r>
        <w:rPr>
          <w:rFonts w:ascii="Times" w:hAnsi="Times" w:cs="Times"/>
          <w:kern w:val="1"/>
          <w:sz w:val="28"/>
          <w:szCs w:val="28"/>
          <w:lang w:val="en-US"/>
        </w:rPr>
        <w:t xml:space="preserve"> </w:t>
      </w:r>
      <w:r w:rsidRPr="00BA1E46">
        <w:rPr>
          <w:rFonts w:ascii="Times" w:hAnsi="Times" w:cs="Times"/>
          <w:kern w:val="1"/>
          <w:sz w:val="28"/>
          <w:szCs w:val="28"/>
          <w:lang w:val="en-US"/>
        </w:rPr>
        <w:t>New York.</w:t>
      </w:r>
      <w:r>
        <w:rPr>
          <w:rFonts w:ascii="Times" w:hAnsi="Times" w:cs="Times"/>
          <w:kern w:val="1"/>
          <w:sz w:val="28"/>
          <w:szCs w:val="28"/>
          <w:lang w:val="en-US"/>
        </w:rPr>
        <w:t>:</w:t>
      </w:r>
      <w:r w:rsidRPr="00BA1E46">
        <w:rPr>
          <w:rFonts w:ascii="Times" w:hAnsi="Times" w:cs="Times"/>
          <w:kern w:val="1"/>
          <w:sz w:val="28"/>
          <w:szCs w:val="28"/>
          <w:lang w:val="en-US"/>
        </w:rPr>
        <w:t xml:space="preserve"> Hove Routledge, 2014</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C27095">
        <w:rPr>
          <w:rFonts w:ascii="Times" w:hAnsi="Times" w:cs="Times"/>
          <w:kern w:val="1"/>
          <w:sz w:val="28"/>
          <w:szCs w:val="28"/>
          <w:highlight w:val="yellow"/>
          <w:lang w:val="en-US"/>
        </w:rPr>
        <w:t xml:space="preserve"> p.</w:t>
      </w:r>
    </w:p>
    <w:p w14:paraId="1B035826"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Bass </w:t>
      </w:r>
      <w:r w:rsidRPr="00BA1E46">
        <w:rPr>
          <w:sz w:val="28"/>
          <w:szCs w:val="28"/>
          <w:lang w:val="en-US"/>
        </w:rPr>
        <w:t xml:space="preserve">&amp; </w:t>
      </w:r>
      <w:r w:rsidRPr="00BA1E46">
        <w:rPr>
          <w:rFonts w:ascii="Times" w:hAnsi="Times" w:cs="Times"/>
          <w:kern w:val="1"/>
          <w:sz w:val="28"/>
          <w:szCs w:val="28"/>
          <w:lang w:val="en-US"/>
        </w:rPr>
        <w:t>Stogdill's Handbook of Leadership: Theory, Research &amp; Managerial Applications</w:t>
      </w:r>
      <w:r>
        <w:rPr>
          <w:rFonts w:ascii="Times" w:hAnsi="Times" w:cs="Times"/>
          <w:kern w:val="1"/>
          <w:sz w:val="28"/>
          <w:szCs w:val="28"/>
          <w:lang w:val="en-US"/>
        </w:rPr>
        <w:t xml:space="preserve">, </w:t>
      </w:r>
      <w:r w:rsidRPr="00BA1E46">
        <w:rPr>
          <w:rFonts w:ascii="Times" w:hAnsi="Times" w:cs="Times"/>
          <w:kern w:val="1"/>
          <w:sz w:val="28"/>
          <w:szCs w:val="28"/>
          <w:lang w:val="en-US"/>
        </w:rPr>
        <w:t>Free Press</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 xml:space="preserve">2014. </w:t>
      </w:r>
      <w:r w:rsidRPr="00BA1E46">
        <w:rPr>
          <w:rFonts w:ascii="Times" w:hAnsi="Times" w:cs="Times"/>
          <w:kern w:val="1"/>
          <w:sz w:val="28"/>
          <w:szCs w:val="28"/>
          <w:highlight w:val="yellow"/>
          <w:lang w:val="en-US"/>
        </w:rPr>
        <w:t>–</w:t>
      </w:r>
      <w:r w:rsidRPr="00C27095">
        <w:rPr>
          <w:rFonts w:ascii="Times" w:hAnsi="Times" w:cs="Times"/>
          <w:kern w:val="1"/>
          <w:sz w:val="28"/>
          <w:szCs w:val="28"/>
          <w:highlight w:val="yellow"/>
          <w:lang w:val="en-US"/>
        </w:rPr>
        <w:t xml:space="preserve"> p.</w:t>
      </w:r>
    </w:p>
    <w:p w14:paraId="6A597A80"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Клиффор У. К. Этика убеждения //Философия. Журнал Высшей школы. экономики. </w:t>
      </w:r>
      <w:r>
        <w:rPr>
          <w:rFonts w:ascii="Times" w:hAnsi="Times" w:cs="Times"/>
          <w:kern w:val="1"/>
          <w:sz w:val="28"/>
          <w:szCs w:val="28"/>
        </w:rPr>
        <w:t>–</w:t>
      </w:r>
      <w:r w:rsidRPr="00C27095">
        <w:rPr>
          <w:rFonts w:ascii="Times" w:hAnsi="Times" w:cs="Times"/>
          <w:kern w:val="1"/>
          <w:sz w:val="28"/>
          <w:szCs w:val="28"/>
        </w:rPr>
        <w:t xml:space="preserve"> 2019</w:t>
      </w:r>
      <w:r w:rsidRPr="00BA1E46">
        <w:rPr>
          <w:rFonts w:ascii="Times" w:hAnsi="Times" w:cs="Times"/>
          <w:kern w:val="1"/>
          <w:sz w:val="28"/>
          <w:szCs w:val="28"/>
        </w:rPr>
        <w:t>.</w:t>
      </w:r>
      <w:r w:rsidRPr="00C27095">
        <w:rPr>
          <w:rFonts w:ascii="Times" w:hAnsi="Times" w:cs="Times"/>
          <w:kern w:val="1"/>
          <w:sz w:val="28"/>
          <w:szCs w:val="28"/>
        </w:rPr>
        <w:t xml:space="preserve"> </w:t>
      </w:r>
      <w:r>
        <w:rPr>
          <w:rFonts w:ascii="Times" w:hAnsi="Times" w:cs="Times"/>
          <w:kern w:val="1"/>
          <w:sz w:val="28"/>
          <w:szCs w:val="28"/>
        </w:rPr>
        <w:t>–</w:t>
      </w:r>
      <w:r w:rsidRPr="00C27095">
        <w:rPr>
          <w:rFonts w:ascii="Times" w:hAnsi="Times" w:cs="Times"/>
          <w:kern w:val="1"/>
          <w:sz w:val="28"/>
          <w:szCs w:val="28"/>
        </w:rPr>
        <w:t xml:space="preserve"> Т. </w:t>
      </w:r>
      <w:r w:rsidRPr="00BA1E46">
        <w:rPr>
          <w:rFonts w:ascii="Times" w:hAnsi="Times" w:cs="Times"/>
          <w:kern w:val="1"/>
          <w:sz w:val="28"/>
          <w:szCs w:val="28"/>
        </w:rPr>
        <w:t>3</w:t>
      </w:r>
      <w:r w:rsidRPr="00C27095">
        <w:rPr>
          <w:rFonts w:ascii="Times" w:hAnsi="Times" w:cs="Times"/>
          <w:kern w:val="1"/>
          <w:sz w:val="28"/>
          <w:szCs w:val="28"/>
        </w:rPr>
        <w:t xml:space="preserve">, </w:t>
      </w:r>
      <w:r w:rsidRPr="00C27095">
        <w:rPr>
          <w:sz w:val="28"/>
          <w:szCs w:val="28"/>
        </w:rPr>
        <w:t>№</w:t>
      </w:r>
      <w:r w:rsidRPr="00C27095">
        <w:rPr>
          <w:rFonts w:ascii="Times" w:hAnsi="Times" w:cs="Times"/>
          <w:kern w:val="1"/>
          <w:sz w:val="28"/>
          <w:szCs w:val="28"/>
        </w:rPr>
        <w:t xml:space="preserve"> 3. </w:t>
      </w:r>
      <w:r>
        <w:rPr>
          <w:rFonts w:ascii="Times" w:hAnsi="Times" w:cs="Times"/>
          <w:kern w:val="1"/>
          <w:sz w:val="28"/>
          <w:szCs w:val="28"/>
        </w:rPr>
        <w:t>–</w:t>
      </w:r>
      <w:r w:rsidRPr="00C27095">
        <w:rPr>
          <w:rFonts w:ascii="Times" w:hAnsi="Times" w:cs="Times"/>
          <w:kern w:val="1"/>
          <w:sz w:val="28"/>
          <w:szCs w:val="28"/>
        </w:rPr>
        <w:t xml:space="preserve"> С. 15-36.</w:t>
      </w:r>
    </w:p>
    <w:p w14:paraId="05BD7265"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Бендас Т.В. Психология лидерства: Учебное пособие. </w:t>
      </w:r>
      <w:r>
        <w:rPr>
          <w:rFonts w:ascii="Times" w:hAnsi="Times" w:cs="Times"/>
          <w:kern w:val="1"/>
          <w:sz w:val="28"/>
          <w:szCs w:val="28"/>
        </w:rPr>
        <w:t>–</w:t>
      </w:r>
      <w:r>
        <w:rPr>
          <w:rFonts w:ascii="Times" w:hAnsi="Times" w:cs="Times"/>
          <w:kern w:val="1"/>
          <w:sz w:val="28"/>
          <w:szCs w:val="28"/>
          <w:lang w:val="kk-KZ"/>
        </w:rPr>
        <w:t xml:space="preserve"> </w:t>
      </w:r>
      <w:r w:rsidRPr="00C27095">
        <w:rPr>
          <w:rFonts w:ascii="Times" w:hAnsi="Times" w:cs="Times"/>
          <w:kern w:val="1"/>
          <w:sz w:val="28"/>
          <w:szCs w:val="28"/>
        </w:rPr>
        <w:t>С</w:t>
      </w:r>
      <w:r>
        <w:rPr>
          <w:rFonts w:ascii="Times" w:hAnsi="Times" w:cs="Times"/>
          <w:kern w:val="1"/>
          <w:sz w:val="28"/>
          <w:szCs w:val="28"/>
          <w:lang w:val="kk-KZ"/>
        </w:rPr>
        <w:t>П</w:t>
      </w:r>
      <w:r w:rsidRPr="00C27095">
        <w:rPr>
          <w:rFonts w:ascii="Times" w:hAnsi="Times" w:cs="Times"/>
          <w:kern w:val="1"/>
          <w:sz w:val="28"/>
          <w:szCs w:val="28"/>
        </w:rPr>
        <w:t xml:space="preserve">б.: Питер, 2009. </w:t>
      </w:r>
      <w:r>
        <w:rPr>
          <w:rFonts w:ascii="Times" w:hAnsi="Times" w:cs="Times"/>
          <w:kern w:val="1"/>
          <w:sz w:val="28"/>
          <w:szCs w:val="28"/>
        </w:rPr>
        <w:t>–</w:t>
      </w:r>
      <w:r>
        <w:rPr>
          <w:rFonts w:ascii="Times" w:hAnsi="Times" w:cs="Times"/>
          <w:kern w:val="1"/>
          <w:sz w:val="28"/>
          <w:szCs w:val="28"/>
          <w:lang w:val="kk-KZ"/>
        </w:rPr>
        <w:t xml:space="preserve"> </w:t>
      </w:r>
      <w:r w:rsidRPr="00C27095">
        <w:rPr>
          <w:rFonts w:ascii="Times" w:hAnsi="Times" w:cs="Times"/>
          <w:kern w:val="1"/>
          <w:sz w:val="28"/>
          <w:szCs w:val="28"/>
        </w:rPr>
        <w:t>448 с.</w:t>
      </w:r>
    </w:p>
    <w:p w14:paraId="4FDA43C3"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color w:val="202122"/>
          <w:kern w:val="1"/>
          <w:sz w:val="28"/>
          <w:szCs w:val="28"/>
          <w:lang w:val="en-US"/>
        </w:rPr>
        <w:t>Fiedler, F.E. ‘Assessing the Validity of Fiedler’s Contingency Model of Leadership Effectiveness: A Closer look at Strube and Garcia’, Psychological Bulletin 93</w:t>
      </w:r>
      <w:r>
        <w:rPr>
          <w:rFonts w:ascii="Times" w:hAnsi="Times" w:cs="Times"/>
          <w:color w:val="202122"/>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color w:val="202122"/>
          <w:kern w:val="1"/>
          <w:sz w:val="28"/>
          <w:szCs w:val="28"/>
          <w:lang w:val="en-US"/>
        </w:rPr>
        <w:t>1983</w:t>
      </w:r>
      <w:r>
        <w:rPr>
          <w:rFonts w:ascii="Times" w:hAnsi="Times" w:cs="Times"/>
          <w:color w:val="202122"/>
          <w:kern w:val="1"/>
          <w:sz w:val="28"/>
          <w:szCs w:val="28"/>
          <w:lang w:val="en-US"/>
        </w:rPr>
        <w:t>.</w:t>
      </w:r>
      <w:r w:rsidRPr="00BA1E46">
        <w:rPr>
          <w:rFonts w:ascii="Times" w:hAnsi="Times" w:cs="Times"/>
          <w:color w:val="202122"/>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P. </w:t>
      </w:r>
      <w:r w:rsidRPr="00BA1E46">
        <w:rPr>
          <w:rFonts w:ascii="Times" w:hAnsi="Times" w:cs="Times"/>
          <w:color w:val="202122"/>
          <w:kern w:val="1"/>
          <w:sz w:val="28"/>
          <w:szCs w:val="28"/>
          <w:lang w:val="en-US"/>
        </w:rPr>
        <w:t>404-</w:t>
      </w:r>
      <w:r>
        <w:rPr>
          <w:rFonts w:ascii="Times" w:hAnsi="Times" w:cs="Times"/>
          <w:color w:val="202122"/>
          <w:kern w:val="1"/>
          <w:sz w:val="28"/>
          <w:szCs w:val="28"/>
          <w:lang w:val="en-US"/>
        </w:rPr>
        <w:t>40</w:t>
      </w:r>
      <w:r w:rsidRPr="00BA1E46">
        <w:rPr>
          <w:rFonts w:ascii="Times" w:hAnsi="Times" w:cs="Times"/>
          <w:color w:val="202122"/>
          <w:kern w:val="1"/>
          <w:sz w:val="28"/>
          <w:szCs w:val="28"/>
          <w:lang w:val="en-US"/>
        </w:rPr>
        <w:t>8.</w:t>
      </w:r>
    </w:p>
    <w:p w14:paraId="03667D17"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cs="Times"/>
          <w:kern w:val="1"/>
          <w:sz w:val="28"/>
          <w:szCs w:val="28"/>
        </w:rPr>
        <w:t>Ф. Ф. Фидлер.</w:t>
      </w:r>
      <w:r w:rsidRPr="00C27095">
        <w:rPr>
          <w:rFonts w:ascii="Times" w:hAnsi="Times" w:cs="Times"/>
          <w:kern w:val="1"/>
          <w:sz w:val="28"/>
          <w:szCs w:val="28"/>
        </w:rPr>
        <w:t xml:space="preserve"> Из мира литераторов: Характеры и суждения.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М.: НЛО, 2008</w:t>
      </w:r>
      <w:r w:rsidRPr="00BA1E46">
        <w:rPr>
          <w:rFonts w:ascii="Times" w:hAnsi="Times" w:cs="Times"/>
          <w:kern w:val="1"/>
          <w:sz w:val="28"/>
          <w:szCs w:val="28"/>
        </w:rPr>
        <w:t xml:space="preserve">. </w:t>
      </w:r>
      <w:r w:rsidRPr="00C27095">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C27095">
        <w:rPr>
          <w:rFonts w:ascii="Times" w:hAnsi="Times" w:cs="Times"/>
          <w:kern w:val="1"/>
          <w:sz w:val="28"/>
          <w:szCs w:val="28"/>
          <w:highlight w:val="yellow"/>
          <w:lang w:val="kk-KZ"/>
        </w:rPr>
        <w:t>с</w:t>
      </w:r>
      <w:r w:rsidRPr="00BA1E46">
        <w:rPr>
          <w:rFonts w:ascii="Times" w:hAnsi="Times" w:cs="Times"/>
          <w:kern w:val="1"/>
          <w:sz w:val="28"/>
          <w:szCs w:val="28"/>
          <w:highlight w:val="yellow"/>
        </w:rPr>
        <w:t>.</w:t>
      </w:r>
      <w:r w:rsidRPr="00C27095">
        <w:rPr>
          <w:rFonts w:ascii="Times" w:hAnsi="Times" w:cs="Times"/>
          <w:kern w:val="1"/>
          <w:sz w:val="28"/>
          <w:szCs w:val="28"/>
        </w:rPr>
        <w:t xml:space="preserve"> (перевод, указатель и примечания К. М. Азадовского)</w:t>
      </w:r>
    </w:p>
    <w:p w14:paraId="0DD98864"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Хекхаузен Х. Мотивация и деятельность /X. Хекхаузен. - 2-е изд. </w:t>
      </w:r>
      <w:r>
        <w:rPr>
          <w:rFonts w:ascii="Times" w:hAnsi="Times" w:cs="Times"/>
          <w:kern w:val="1"/>
          <w:sz w:val="28"/>
          <w:szCs w:val="28"/>
        </w:rPr>
        <w:t>–</w:t>
      </w:r>
      <w:r w:rsidRPr="00C27095">
        <w:rPr>
          <w:rFonts w:ascii="Times" w:hAnsi="Times" w:cs="Times"/>
          <w:kern w:val="1"/>
          <w:sz w:val="28"/>
          <w:szCs w:val="28"/>
        </w:rPr>
        <w:t xml:space="preserve"> СПб.: Питер;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 xml:space="preserve">М.: Смысл, 2003. </w:t>
      </w:r>
      <w:r>
        <w:rPr>
          <w:rFonts w:ascii="Times" w:hAnsi="Times" w:cs="Times"/>
          <w:kern w:val="1"/>
          <w:sz w:val="28"/>
          <w:szCs w:val="28"/>
        </w:rPr>
        <w:t>–</w:t>
      </w:r>
      <w:r w:rsidRPr="00C27095">
        <w:rPr>
          <w:rFonts w:ascii="Times" w:hAnsi="Times" w:cs="Times"/>
          <w:kern w:val="1"/>
          <w:sz w:val="28"/>
          <w:szCs w:val="28"/>
        </w:rPr>
        <w:t xml:space="preserve"> 860 с</w:t>
      </w:r>
      <w:r w:rsidRPr="00BA1E46">
        <w:rPr>
          <w:rFonts w:ascii="Times" w:hAnsi="Times" w:cs="Times"/>
          <w:kern w:val="1"/>
          <w:sz w:val="28"/>
          <w:szCs w:val="28"/>
        </w:rPr>
        <w:t>.</w:t>
      </w:r>
      <w:r w:rsidRPr="00C27095">
        <w:rPr>
          <w:rFonts w:ascii="Times" w:hAnsi="Times" w:cs="Times"/>
          <w:kern w:val="1"/>
          <w:sz w:val="28"/>
          <w:szCs w:val="28"/>
        </w:rPr>
        <w:t>: ил. - (Серия «Мастера психологии»).</w:t>
      </w:r>
    </w:p>
    <w:p w14:paraId="6D521E2C"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Маслоу А. Х. Мотивация и личность. Изд.: </w:t>
      </w:r>
      <w:r>
        <w:rPr>
          <w:rFonts w:ascii="Times" w:hAnsi="Times" w:cs="Times"/>
          <w:kern w:val="1"/>
          <w:sz w:val="28"/>
          <w:szCs w:val="28"/>
        </w:rPr>
        <w:t>–</w:t>
      </w:r>
      <w:r>
        <w:rPr>
          <w:rFonts w:ascii="Times" w:hAnsi="Times" w:cs="Times"/>
          <w:kern w:val="1"/>
          <w:sz w:val="28"/>
          <w:szCs w:val="28"/>
          <w:lang w:val="en-US"/>
        </w:rPr>
        <w:t xml:space="preserve"> </w:t>
      </w:r>
      <w:r w:rsidRPr="00C27095">
        <w:rPr>
          <w:rFonts w:ascii="Times" w:hAnsi="Times" w:cs="Times"/>
          <w:kern w:val="1"/>
          <w:sz w:val="28"/>
          <w:szCs w:val="28"/>
        </w:rPr>
        <w:t xml:space="preserve">Питер, 2014. – 352 с. </w:t>
      </w:r>
    </w:p>
    <w:p w14:paraId="025C6085"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Лазурский А.Ф. Избранные труды по психологии: избранные труды/ А.Ф. Лазурский. – М.: Наука. 1997. – 446 с.</w:t>
      </w:r>
    </w:p>
    <w:p w14:paraId="2CEF7C66"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Бехтерев В.М. Избранные труды по психологии личности. В 2-х т.</w:t>
      </w:r>
      <w:r w:rsidRPr="00BA1E46">
        <w:rPr>
          <w:rFonts w:ascii="Times" w:hAnsi="Times" w:cs="Times"/>
          <w:kern w:val="1"/>
          <w:sz w:val="28"/>
          <w:szCs w:val="28"/>
        </w:rPr>
        <w:t xml:space="preserve"> </w:t>
      </w:r>
      <w:r>
        <w:rPr>
          <w:rFonts w:ascii="Times" w:hAnsi="Times" w:cs="Times"/>
          <w:kern w:val="1"/>
          <w:sz w:val="28"/>
          <w:szCs w:val="28"/>
        </w:rPr>
        <w:t>–</w:t>
      </w:r>
      <w:r w:rsidRPr="00C27095">
        <w:rPr>
          <w:rFonts w:ascii="Times" w:hAnsi="Times" w:cs="Times"/>
          <w:kern w:val="1"/>
          <w:sz w:val="28"/>
          <w:szCs w:val="28"/>
        </w:rPr>
        <w:t xml:space="preserve"> СПб: Изд.: Алетейя. – 1999.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 xml:space="preserve">Т. 1. </w:t>
      </w:r>
      <w:r>
        <w:rPr>
          <w:rFonts w:ascii="Times" w:hAnsi="Times" w:cs="Times"/>
          <w:kern w:val="1"/>
          <w:sz w:val="28"/>
          <w:szCs w:val="28"/>
        </w:rPr>
        <w:t>–</w:t>
      </w:r>
      <w:r w:rsidRPr="00C27095">
        <w:rPr>
          <w:rFonts w:ascii="Times" w:hAnsi="Times" w:cs="Times"/>
          <w:kern w:val="1"/>
          <w:sz w:val="28"/>
          <w:szCs w:val="28"/>
        </w:rPr>
        <w:t xml:space="preserve"> 252</w:t>
      </w:r>
      <w:r w:rsidRPr="00BA1E46">
        <w:rPr>
          <w:rFonts w:ascii="Times" w:hAnsi="Times" w:cs="Times"/>
          <w:kern w:val="1"/>
          <w:sz w:val="28"/>
          <w:szCs w:val="28"/>
        </w:rPr>
        <w:t xml:space="preserve"> </w:t>
      </w:r>
      <w:r w:rsidRPr="00C27095">
        <w:rPr>
          <w:rFonts w:ascii="Times" w:hAnsi="Times" w:cs="Times"/>
          <w:kern w:val="1"/>
          <w:sz w:val="28"/>
          <w:szCs w:val="28"/>
        </w:rPr>
        <w:t>с.</w:t>
      </w:r>
    </w:p>
    <w:p w14:paraId="7A8423BA"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Л. С. Выготский. Психология искусства. – М</w:t>
      </w:r>
      <w:r w:rsidRPr="00BA1E46">
        <w:rPr>
          <w:rFonts w:ascii="Times" w:hAnsi="Times" w:cs="Times"/>
          <w:kern w:val="1"/>
          <w:sz w:val="28"/>
          <w:szCs w:val="28"/>
        </w:rPr>
        <w:t>.</w:t>
      </w:r>
      <w:r w:rsidRPr="00C27095">
        <w:rPr>
          <w:rFonts w:ascii="Times" w:hAnsi="Times" w:cs="Times"/>
          <w:kern w:val="1"/>
          <w:sz w:val="28"/>
          <w:szCs w:val="28"/>
        </w:rPr>
        <w:t xml:space="preserve">: Изд.: АСТ, 2018.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416</w:t>
      </w:r>
      <w:r w:rsidRPr="00BA1E46">
        <w:rPr>
          <w:rFonts w:ascii="Times" w:hAnsi="Times" w:cs="Times"/>
          <w:kern w:val="1"/>
          <w:sz w:val="28"/>
          <w:szCs w:val="28"/>
        </w:rPr>
        <w:t xml:space="preserve"> </w:t>
      </w:r>
      <w:r w:rsidRPr="00C27095">
        <w:rPr>
          <w:rFonts w:ascii="Times" w:hAnsi="Times" w:cs="Times"/>
          <w:kern w:val="1"/>
          <w:sz w:val="28"/>
          <w:szCs w:val="28"/>
        </w:rPr>
        <w:t>с</w:t>
      </w:r>
      <w:r w:rsidRPr="00BA1E46">
        <w:rPr>
          <w:rFonts w:ascii="Times" w:hAnsi="Times" w:cs="Times"/>
          <w:kern w:val="1"/>
          <w:sz w:val="28"/>
          <w:szCs w:val="28"/>
        </w:rPr>
        <w:t>.</w:t>
      </w:r>
    </w:p>
    <w:p w14:paraId="3A5BA323"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Войтоловский Л. Очерки коллективной психологии.</w:t>
      </w:r>
      <w:r w:rsidRPr="00BA1E46">
        <w:rPr>
          <w:rFonts w:ascii="Times" w:hAnsi="Times" w:cs="Times"/>
          <w:kern w:val="1"/>
          <w:sz w:val="28"/>
          <w:szCs w:val="28"/>
        </w:rPr>
        <w:t xml:space="preserve"> </w:t>
      </w:r>
      <w:r w:rsidRPr="00C27095">
        <w:rPr>
          <w:rFonts w:ascii="Times" w:hAnsi="Times" w:cs="Times"/>
          <w:kern w:val="1"/>
          <w:sz w:val="28"/>
          <w:szCs w:val="28"/>
        </w:rPr>
        <w:t xml:space="preserve">Психология общественных движений. </w:t>
      </w:r>
      <w:r>
        <w:rPr>
          <w:rFonts w:ascii="Times" w:hAnsi="Times" w:cs="Times"/>
          <w:kern w:val="1"/>
          <w:sz w:val="28"/>
          <w:szCs w:val="28"/>
        </w:rPr>
        <w:t>–</w:t>
      </w:r>
      <w:r w:rsidRPr="00C27095">
        <w:rPr>
          <w:rFonts w:ascii="Times" w:hAnsi="Times" w:cs="Times"/>
          <w:kern w:val="1"/>
          <w:sz w:val="28"/>
          <w:szCs w:val="28"/>
        </w:rPr>
        <w:t xml:space="preserve"> М.: АСТ, 2014. </w:t>
      </w:r>
      <w:r>
        <w:rPr>
          <w:rFonts w:ascii="Times" w:hAnsi="Times" w:cs="Times"/>
          <w:kern w:val="1"/>
          <w:sz w:val="28"/>
          <w:szCs w:val="28"/>
        </w:rPr>
        <w:t>–</w:t>
      </w:r>
      <w:r w:rsidRPr="00BA1E46">
        <w:rPr>
          <w:rFonts w:ascii="Times" w:hAnsi="Times" w:cs="Times"/>
          <w:kern w:val="1"/>
          <w:sz w:val="28"/>
          <w:szCs w:val="28"/>
        </w:rPr>
        <w:t xml:space="preserve"> </w:t>
      </w:r>
      <w:r w:rsidRPr="00C27095">
        <w:rPr>
          <w:rFonts w:cs="Times"/>
          <w:kern w:val="1"/>
          <w:sz w:val="28"/>
          <w:szCs w:val="28"/>
        </w:rPr>
        <w:t>№</w:t>
      </w:r>
      <w:r>
        <w:rPr>
          <w:rFonts w:cs="Times"/>
          <w:kern w:val="1"/>
          <w:sz w:val="28"/>
          <w:szCs w:val="28"/>
        </w:rPr>
        <w:t xml:space="preserve"> 2</w:t>
      </w:r>
      <w:r w:rsidRPr="00BA1E46">
        <w:rPr>
          <w:rFonts w:cs="Times"/>
          <w:kern w:val="1"/>
          <w:sz w:val="28"/>
          <w:szCs w:val="28"/>
        </w:rPr>
        <w:t xml:space="preserve">. </w:t>
      </w:r>
      <w:r w:rsidRPr="00C27095">
        <w:rPr>
          <w:rFonts w:ascii="Times" w:hAnsi="Times" w:cs="Times"/>
          <w:kern w:val="1"/>
          <w:sz w:val="28"/>
          <w:szCs w:val="28"/>
        </w:rPr>
        <w:t>– 320</w:t>
      </w:r>
      <w:r w:rsidRPr="00BA1E46">
        <w:rPr>
          <w:rFonts w:ascii="Times" w:hAnsi="Times" w:cs="Times"/>
          <w:kern w:val="1"/>
          <w:sz w:val="28"/>
          <w:szCs w:val="28"/>
        </w:rPr>
        <w:t xml:space="preserve"> </w:t>
      </w:r>
      <w:r w:rsidRPr="00C27095">
        <w:rPr>
          <w:rFonts w:ascii="Times" w:hAnsi="Times" w:cs="Times"/>
          <w:kern w:val="1"/>
          <w:sz w:val="28"/>
          <w:szCs w:val="28"/>
        </w:rPr>
        <w:t>с.</w:t>
      </w:r>
    </w:p>
    <w:p w14:paraId="688E4643"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Московичи С. Век толп. Исторический трактат по психологии масс.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М</w:t>
      </w:r>
      <w:r w:rsidRPr="00BA1E46">
        <w:rPr>
          <w:rFonts w:ascii="Times" w:hAnsi="Times" w:cs="Times"/>
          <w:kern w:val="1"/>
          <w:sz w:val="28"/>
          <w:szCs w:val="28"/>
        </w:rPr>
        <w:t>.</w:t>
      </w:r>
      <w:r w:rsidRPr="00C27095">
        <w:rPr>
          <w:rFonts w:ascii="Times" w:hAnsi="Times" w:cs="Times"/>
          <w:kern w:val="1"/>
          <w:sz w:val="28"/>
          <w:szCs w:val="28"/>
        </w:rPr>
        <w:t xml:space="preserve">: Изд.: Академичский проект. </w:t>
      </w:r>
      <w:r>
        <w:rPr>
          <w:rFonts w:ascii="Times" w:hAnsi="Times" w:cs="Times"/>
          <w:kern w:val="1"/>
          <w:sz w:val="28"/>
          <w:szCs w:val="28"/>
        </w:rPr>
        <w:t>–</w:t>
      </w:r>
      <w:r w:rsidRPr="00C27095">
        <w:rPr>
          <w:rFonts w:ascii="Times" w:hAnsi="Times" w:cs="Times"/>
          <w:kern w:val="1"/>
          <w:sz w:val="28"/>
          <w:szCs w:val="28"/>
        </w:rPr>
        <w:t xml:space="preserve"> 2011. – 396 с. </w:t>
      </w:r>
    </w:p>
    <w:p w14:paraId="352A5C4C"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color w:val="1F2021"/>
          <w:spacing w:val="-4"/>
          <w:kern w:val="1"/>
          <w:sz w:val="28"/>
          <w:szCs w:val="28"/>
        </w:rPr>
        <w:t xml:space="preserve">Шопенгауеэр А. </w:t>
      </w:r>
      <w:r w:rsidRPr="00C27095">
        <w:rPr>
          <w:rFonts w:ascii="Times" w:hAnsi="Times" w:cs="Times"/>
          <w:kern w:val="1"/>
          <w:sz w:val="28"/>
          <w:szCs w:val="28"/>
        </w:rPr>
        <w:t xml:space="preserve">Мир как воля и представление. /пер. Айхенвальд Ю.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М</w:t>
      </w:r>
      <w:r w:rsidRPr="00BA1E46">
        <w:rPr>
          <w:rFonts w:ascii="Times" w:hAnsi="Times" w:cs="Times"/>
          <w:kern w:val="1"/>
          <w:sz w:val="28"/>
          <w:szCs w:val="28"/>
        </w:rPr>
        <w:t>.</w:t>
      </w:r>
      <w:r w:rsidRPr="00C27095">
        <w:rPr>
          <w:rFonts w:ascii="Times" w:hAnsi="Times" w:cs="Times"/>
          <w:kern w:val="1"/>
          <w:sz w:val="28"/>
          <w:szCs w:val="28"/>
        </w:rPr>
        <w:t>: Изд.: АСТ, 2020. – 672 с.</w:t>
      </w:r>
    </w:p>
    <w:p w14:paraId="35238EED"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color w:val="111111"/>
          <w:kern w:val="1"/>
          <w:sz w:val="28"/>
          <w:szCs w:val="28"/>
        </w:rPr>
        <w:t xml:space="preserve">Фромм Э. Бегство от свободы.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color w:val="111111"/>
          <w:kern w:val="1"/>
          <w:sz w:val="28"/>
          <w:szCs w:val="28"/>
        </w:rPr>
        <w:t>М</w:t>
      </w:r>
      <w:r w:rsidRPr="00BA1E46">
        <w:rPr>
          <w:rFonts w:ascii="Times" w:hAnsi="Times" w:cs="Times"/>
          <w:color w:val="111111"/>
          <w:kern w:val="1"/>
          <w:sz w:val="28"/>
          <w:szCs w:val="28"/>
        </w:rPr>
        <w:t>.</w:t>
      </w:r>
      <w:r w:rsidRPr="00C27095">
        <w:rPr>
          <w:rFonts w:ascii="Times" w:hAnsi="Times" w:cs="Times"/>
          <w:color w:val="111111"/>
          <w:kern w:val="1"/>
          <w:sz w:val="28"/>
          <w:szCs w:val="28"/>
        </w:rPr>
        <w:t xml:space="preserve">: Прогресс, 1989. </w:t>
      </w:r>
      <w:r>
        <w:rPr>
          <w:rFonts w:ascii="Times" w:hAnsi="Times" w:cs="Times"/>
          <w:kern w:val="1"/>
          <w:sz w:val="28"/>
          <w:szCs w:val="28"/>
        </w:rPr>
        <w:t>–</w:t>
      </w:r>
      <w:r w:rsidRPr="00C27095">
        <w:rPr>
          <w:rFonts w:ascii="Times" w:hAnsi="Times" w:cs="Times"/>
          <w:color w:val="111111"/>
          <w:kern w:val="1"/>
          <w:sz w:val="28"/>
          <w:szCs w:val="28"/>
        </w:rPr>
        <w:t xml:space="preserve"> 271</w:t>
      </w:r>
      <w:r w:rsidRPr="00BA1E46">
        <w:rPr>
          <w:rFonts w:ascii="Times" w:hAnsi="Times" w:cs="Times"/>
          <w:color w:val="111111"/>
          <w:kern w:val="1"/>
          <w:sz w:val="28"/>
          <w:szCs w:val="28"/>
        </w:rPr>
        <w:t xml:space="preserve"> </w:t>
      </w:r>
      <w:r w:rsidRPr="00C27095">
        <w:rPr>
          <w:rFonts w:ascii="Times" w:hAnsi="Times" w:cs="Times"/>
          <w:color w:val="111111"/>
          <w:kern w:val="1"/>
          <w:sz w:val="28"/>
          <w:szCs w:val="28"/>
        </w:rPr>
        <w:t>с.</w:t>
      </w:r>
    </w:p>
    <w:p w14:paraId="302EE03B"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color w:val="111111"/>
          <w:kern w:val="1"/>
          <w:sz w:val="28"/>
          <w:szCs w:val="28"/>
          <w:lang w:val="en-US"/>
        </w:rPr>
        <w:t xml:space="preserve">J.A. Conger and R.M. Kanungo (eds.). Charismatic Leadership: The Elusive Factor in Organisational Effectiveness.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color w:val="111111"/>
          <w:kern w:val="1"/>
          <w:sz w:val="28"/>
          <w:szCs w:val="28"/>
          <w:lang w:val="en-US"/>
        </w:rPr>
        <w:t>San Francisco, Jossey-Bass, 1988</w:t>
      </w:r>
      <w:r w:rsidRPr="00C27095">
        <w:rPr>
          <w:rFonts w:cs="Times"/>
          <w:color w:val="111111"/>
          <w:kern w:val="1"/>
          <w:sz w:val="28"/>
          <w:szCs w:val="28"/>
          <w:highlight w:val="yellow"/>
          <w:lang w:val="en-US"/>
        </w:rPr>
        <w:t xml:space="preserve">. </w:t>
      </w:r>
      <w:r w:rsidRPr="00BA1E46">
        <w:rPr>
          <w:rFonts w:cs="Times"/>
          <w:kern w:val="1"/>
          <w:sz w:val="28"/>
          <w:szCs w:val="28"/>
          <w:highlight w:val="yellow"/>
          <w:lang w:val="en-US"/>
        </w:rPr>
        <w:t>–</w:t>
      </w:r>
      <w:r w:rsidRPr="00C27095">
        <w:rPr>
          <w:rFonts w:cs="Times"/>
          <w:kern w:val="1"/>
          <w:sz w:val="28"/>
          <w:szCs w:val="28"/>
          <w:highlight w:val="yellow"/>
          <w:lang w:val="en-US"/>
        </w:rPr>
        <w:t xml:space="preserve"> p.</w:t>
      </w:r>
    </w:p>
    <w:p w14:paraId="115D11E0"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color w:val="202122"/>
          <w:kern w:val="1"/>
          <w:sz w:val="28"/>
          <w:szCs w:val="28"/>
        </w:rPr>
        <w:t>Психология мотивации и эмоций /Под ред. </w:t>
      </w:r>
      <w:hyperlink r:id="rId12" w:history="1">
        <w:r w:rsidRPr="00C27095">
          <w:rPr>
            <w:rFonts w:ascii="Times" w:hAnsi="Times" w:cs="Times"/>
            <w:color w:val="0645AD"/>
            <w:kern w:val="1"/>
            <w:sz w:val="28"/>
            <w:szCs w:val="28"/>
            <w:u w:val="single" w:color="0645AD"/>
          </w:rPr>
          <w:t>Ю. Б. Гиппенрейтер</w:t>
        </w:r>
      </w:hyperlink>
      <w:r w:rsidRPr="00C27095">
        <w:rPr>
          <w:rFonts w:ascii="Times" w:hAnsi="Times" w:cs="Times"/>
          <w:color w:val="202122"/>
          <w:kern w:val="1"/>
          <w:sz w:val="28"/>
          <w:szCs w:val="28"/>
        </w:rPr>
        <w:t>, М В. Фаликман.</w:t>
      </w:r>
      <w:r w:rsidRPr="00BA1E46">
        <w:rPr>
          <w:rFonts w:ascii="Times" w:hAnsi="Times" w:cs="Times"/>
          <w:color w:val="202122"/>
          <w:kern w:val="1"/>
          <w:sz w:val="28"/>
          <w:szCs w:val="28"/>
        </w:rPr>
        <w:t xml:space="preserve"> </w:t>
      </w:r>
      <w:r>
        <w:rPr>
          <w:rFonts w:ascii="Times" w:hAnsi="Times" w:cs="Times"/>
          <w:kern w:val="1"/>
          <w:sz w:val="28"/>
          <w:szCs w:val="28"/>
        </w:rPr>
        <w:t>–</w:t>
      </w:r>
      <w:r w:rsidRPr="00C27095">
        <w:rPr>
          <w:rFonts w:ascii="Times" w:hAnsi="Times" w:cs="Times"/>
          <w:color w:val="202122"/>
          <w:kern w:val="1"/>
          <w:sz w:val="28"/>
          <w:szCs w:val="28"/>
        </w:rPr>
        <w:t xml:space="preserve"> М.: АСТ:Астрель, 2009.</w:t>
      </w:r>
      <w:r w:rsidRPr="00BA1E46">
        <w:rPr>
          <w:rFonts w:ascii="Times" w:hAnsi="Times" w:cs="Times"/>
          <w:color w:val="202122"/>
          <w:kern w:val="1"/>
          <w:sz w:val="28"/>
          <w:szCs w:val="28"/>
        </w:rPr>
        <w:t xml:space="preserve"> </w:t>
      </w:r>
      <w:r>
        <w:rPr>
          <w:rFonts w:ascii="Times" w:hAnsi="Times" w:cs="Times"/>
          <w:kern w:val="1"/>
          <w:sz w:val="28"/>
          <w:szCs w:val="28"/>
        </w:rPr>
        <w:t>–</w:t>
      </w:r>
      <w:r w:rsidRPr="00C27095">
        <w:rPr>
          <w:rFonts w:ascii="Times" w:hAnsi="Times" w:cs="Times"/>
          <w:color w:val="202122"/>
          <w:kern w:val="1"/>
          <w:sz w:val="28"/>
          <w:szCs w:val="28"/>
        </w:rPr>
        <w:t xml:space="preserve"> 704</w:t>
      </w:r>
      <w:r w:rsidRPr="00BA1E46">
        <w:rPr>
          <w:rFonts w:ascii="Times" w:hAnsi="Times" w:cs="Times"/>
          <w:color w:val="202122"/>
          <w:kern w:val="1"/>
          <w:sz w:val="28"/>
          <w:szCs w:val="28"/>
        </w:rPr>
        <w:t xml:space="preserve"> </w:t>
      </w:r>
      <w:r w:rsidRPr="00C27095">
        <w:rPr>
          <w:rFonts w:ascii="Times" w:hAnsi="Times" w:cs="Times"/>
          <w:color w:val="202122"/>
          <w:kern w:val="1"/>
          <w:sz w:val="28"/>
          <w:szCs w:val="28"/>
        </w:rPr>
        <w:t>с</w:t>
      </w:r>
      <w:r w:rsidRPr="00BA1E46">
        <w:rPr>
          <w:rFonts w:ascii="Times" w:hAnsi="Times" w:cs="Times"/>
          <w:color w:val="202122"/>
          <w:kern w:val="1"/>
          <w:sz w:val="28"/>
          <w:szCs w:val="28"/>
        </w:rPr>
        <w:t>.</w:t>
      </w:r>
    </w:p>
    <w:p w14:paraId="3A837B11"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Шейнов В.П. Психология лидерства, влияния, власти.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 xml:space="preserve">Минск: Харвест, 2008. </w:t>
      </w:r>
      <w:r>
        <w:rPr>
          <w:rFonts w:ascii="Times" w:hAnsi="Times" w:cs="Times"/>
          <w:kern w:val="1"/>
          <w:sz w:val="28"/>
          <w:szCs w:val="28"/>
        </w:rPr>
        <w:t>–</w:t>
      </w:r>
      <w:r w:rsidRPr="00C27095">
        <w:rPr>
          <w:rFonts w:ascii="Times" w:hAnsi="Times" w:cs="Times"/>
          <w:kern w:val="1"/>
          <w:sz w:val="28"/>
          <w:szCs w:val="28"/>
        </w:rPr>
        <w:t xml:space="preserve"> 656 с.</w:t>
      </w:r>
    </w:p>
    <w:p w14:paraId="611519F5"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Херцберг Ф. Мотивация к работе. – М</w:t>
      </w:r>
      <w:r w:rsidRPr="00BA1E46">
        <w:rPr>
          <w:rFonts w:ascii="Times" w:hAnsi="Times" w:cs="Times"/>
          <w:kern w:val="1"/>
          <w:sz w:val="28"/>
          <w:szCs w:val="28"/>
        </w:rPr>
        <w:t>.</w:t>
      </w:r>
      <w:r w:rsidRPr="00C27095">
        <w:rPr>
          <w:rFonts w:ascii="Times" w:hAnsi="Times" w:cs="Times"/>
          <w:kern w:val="1"/>
          <w:sz w:val="28"/>
          <w:szCs w:val="28"/>
        </w:rPr>
        <w:t>: Изд.: Вершина, 2007. – 238 с.</w:t>
      </w:r>
    </w:p>
    <w:p w14:paraId="0191C398"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color w:val="202122"/>
          <w:kern w:val="1"/>
          <w:sz w:val="28"/>
          <w:szCs w:val="28"/>
          <w:lang w:val="en-US"/>
        </w:rPr>
        <w:t xml:space="preserve">Murray H.A. Research in personality.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color w:val="202122"/>
          <w:kern w:val="1"/>
          <w:sz w:val="28"/>
          <w:szCs w:val="28"/>
          <w:lang w:val="en-US"/>
        </w:rPr>
        <w:t xml:space="preserve">New York: Oxford University Press, 1938. – 164 </w:t>
      </w:r>
      <w:r>
        <w:rPr>
          <w:rFonts w:ascii="Times" w:hAnsi="Times" w:cs="Times"/>
          <w:color w:val="202122"/>
          <w:kern w:val="1"/>
          <w:sz w:val="28"/>
          <w:szCs w:val="28"/>
          <w:lang w:val="en-US"/>
        </w:rPr>
        <w:t>p</w:t>
      </w:r>
      <w:r w:rsidRPr="00BA1E46">
        <w:rPr>
          <w:rFonts w:ascii="Times" w:hAnsi="Times" w:cs="Times"/>
          <w:color w:val="202122"/>
          <w:kern w:val="1"/>
          <w:sz w:val="28"/>
          <w:szCs w:val="28"/>
          <w:lang w:val="en-US"/>
        </w:rPr>
        <w:t xml:space="preserve">. </w:t>
      </w:r>
    </w:p>
    <w:p w14:paraId="50094DCC"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 xml:space="preserve">Олпорт Г. Становление личности: избранные труды.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kern w:val="1"/>
          <w:sz w:val="28"/>
          <w:szCs w:val="28"/>
        </w:rPr>
        <w:t>М.: Смысл.</w:t>
      </w:r>
      <w:r w:rsidRPr="00BA1E46">
        <w:rPr>
          <w:rFonts w:ascii="Times" w:hAnsi="Times" w:cs="Times"/>
          <w:kern w:val="1"/>
          <w:sz w:val="28"/>
          <w:szCs w:val="28"/>
        </w:rPr>
        <w:t>,</w:t>
      </w:r>
      <w:r w:rsidRPr="00C27095">
        <w:rPr>
          <w:rFonts w:ascii="Times" w:hAnsi="Times" w:cs="Times"/>
          <w:kern w:val="1"/>
          <w:sz w:val="28"/>
          <w:szCs w:val="28"/>
        </w:rPr>
        <w:t xml:space="preserve"> 2002</w:t>
      </w:r>
      <w:r w:rsidRPr="00C27095">
        <w:rPr>
          <w:rFonts w:cs="Times"/>
          <w:kern w:val="1"/>
          <w:sz w:val="28"/>
          <w:szCs w:val="28"/>
        </w:rPr>
        <w:t>. –</w:t>
      </w:r>
      <w:r w:rsidRPr="00BA1E46">
        <w:rPr>
          <w:rFonts w:cs="Times"/>
          <w:kern w:val="1"/>
          <w:sz w:val="28"/>
          <w:szCs w:val="28"/>
        </w:rPr>
        <w:t xml:space="preserve"> </w:t>
      </w:r>
      <w:r w:rsidRPr="00C27095">
        <w:rPr>
          <w:rFonts w:cs="Times"/>
          <w:kern w:val="1"/>
          <w:sz w:val="28"/>
          <w:szCs w:val="28"/>
        </w:rPr>
        <w:t>с</w:t>
      </w:r>
      <w:r w:rsidRPr="00BA1E46">
        <w:rPr>
          <w:rFonts w:cs="Times"/>
          <w:kern w:val="1"/>
          <w:sz w:val="28"/>
          <w:szCs w:val="28"/>
        </w:rPr>
        <w:t>.</w:t>
      </w:r>
    </w:p>
    <w:p w14:paraId="0FFA7211"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Дуглас Мак-Грегор и человеческая сторона предприятия. /Д. Шелдрейк. Изд: Аспект Пресс. Учебники для вузов, 2005</w:t>
      </w:r>
      <w:r>
        <w:rPr>
          <w:rFonts w:ascii="Times" w:hAnsi="Times" w:cs="Times"/>
          <w:kern w:val="1"/>
          <w:sz w:val="28"/>
          <w:szCs w:val="28"/>
          <w:lang w:val="en-US"/>
        </w:rPr>
        <w:t>.</w:t>
      </w:r>
      <w:r w:rsidRPr="00C27095">
        <w:rPr>
          <w:rFonts w:ascii="Times" w:hAnsi="Times" w:cs="Times"/>
          <w:kern w:val="1"/>
          <w:sz w:val="28"/>
          <w:szCs w:val="28"/>
        </w:rPr>
        <w:t xml:space="preserve"> – 320 с.</w:t>
      </w:r>
    </w:p>
    <w:p w14:paraId="15F6A4C9"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Likert </w:t>
      </w:r>
      <w:r w:rsidRPr="00C27095">
        <w:rPr>
          <w:rFonts w:ascii="Times" w:hAnsi="Times" w:cs="Times"/>
          <w:kern w:val="1"/>
          <w:sz w:val="28"/>
          <w:szCs w:val="28"/>
        </w:rPr>
        <w:t>Р</w:t>
      </w:r>
      <w:r w:rsidRPr="00BA1E46">
        <w:rPr>
          <w:rFonts w:ascii="Times" w:hAnsi="Times" w:cs="Times"/>
          <w:kern w:val="1"/>
          <w:sz w:val="28"/>
          <w:szCs w:val="28"/>
          <w:lang w:val="en-US"/>
        </w:rPr>
        <w:t>. New Patterns of Management. –</w:t>
      </w:r>
      <w:r>
        <w:rPr>
          <w:rFonts w:ascii="Times" w:hAnsi="Times" w:cs="Times"/>
          <w:kern w:val="1"/>
          <w:sz w:val="28"/>
          <w:szCs w:val="28"/>
          <w:lang w:val="en-US"/>
        </w:rPr>
        <w:t xml:space="preserve"> </w:t>
      </w:r>
      <w:r w:rsidRPr="00BA1E46">
        <w:rPr>
          <w:rFonts w:ascii="Times" w:hAnsi="Times" w:cs="Times"/>
          <w:kern w:val="1"/>
          <w:sz w:val="28"/>
          <w:szCs w:val="28"/>
          <w:lang w:val="en-US"/>
        </w:rPr>
        <w:t>N.Y., 1965</w:t>
      </w:r>
      <w:r>
        <w:rPr>
          <w:rFonts w:ascii="Times" w:hAnsi="Times" w:cs="Times"/>
          <w:kern w:val="1"/>
          <w:sz w:val="28"/>
          <w:szCs w:val="28"/>
          <w:lang w:val="en-US"/>
        </w:rPr>
        <w:t>.</w:t>
      </w:r>
      <w:r w:rsidRPr="00BA1E46">
        <w:rPr>
          <w:rFonts w:ascii="Times" w:hAnsi="Times" w:cs="Times"/>
          <w:kern w:val="1"/>
          <w:sz w:val="28"/>
          <w:szCs w:val="28"/>
          <w:lang w:val="en-US"/>
        </w:rPr>
        <w:t xml:space="preserve"> </w:t>
      </w:r>
      <w:r w:rsidRPr="00BA1E46">
        <w:rPr>
          <w:rFonts w:cs="Times"/>
          <w:kern w:val="1"/>
          <w:sz w:val="28"/>
          <w:szCs w:val="28"/>
          <w:highlight w:val="yellow"/>
          <w:lang w:val="en-US"/>
        </w:rPr>
        <w:t>–</w:t>
      </w:r>
      <w:r w:rsidRPr="00C27095">
        <w:rPr>
          <w:rFonts w:cs="Times"/>
          <w:kern w:val="1"/>
          <w:sz w:val="28"/>
          <w:szCs w:val="28"/>
          <w:highlight w:val="yellow"/>
          <w:lang w:val="en-US"/>
        </w:rPr>
        <w:t xml:space="preserve"> p.</w:t>
      </w:r>
    </w:p>
    <w:p w14:paraId="321C65BF"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lastRenderedPageBreak/>
        <w:t xml:space="preserve">Argyris </w:t>
      </w:r>
      <w:r w:rsidRPr="00C27095">
        <w:rPr>
          <w:rFonts w:ascii="Times" w:hAnsi="Times" w:cs="Times"/>
          <w:kern w:val="1"/>
          <w:sz w:val="28"/>
          <w:szCs w:val="28"/>
        </w:rPr>
        <w:t>С</w:t>
      </w:r>
      <w:r w:rsidRPr="00BA1E46">
        <w:rPr>
          <w:rFonts w:ascii="Times" w:hAnsi="Times" w:cs="Times"/>
          <w:kern w:val="1"/>
          <w:sz w:val="28"/>
          <w:szCs w:val="28"/>
          <w:lang w:val="en-US"/>
        </w:rPr>
        <w:t xml:space="preserve">. How Learning and Reasoning Processes Affects Organizational Change, in Pan1 S. Goodman and Associates. </w:t>
      </w:r>
      <w:r w:rsidRPr="00C27095">
        <w:rPr>
          <w:rFonts w:ascii="Times" w:hAnsi="Times" w:cs="Times"/>
          <w:kern w:val="1"/>
          <w:sz w:val="28"/>
          <w:szCs w:val="28"/>
        </w:rPr>
        <w:t xml:space="preserve">Change in Organizations. </w:t>
      </w:r>
      <w:r>
        <w:rPr>
          <w:rFonts w:ascii="Times" w:hAnsi="Times" w:cs="Times"/>
          <w:kern w:val="1"/>
          <w:sz w:val="28"/>
          <w:szCs w:val="28"/>
        </w:rPr>
        <w:t>–</w:t>
      </w:r>
      <w:r>
        <w:rPr>
          <w:rFonts w:ascii="Times" w:hAnsi="Times" w:cs="Times"/>
          <w:kern w:val="1"/>
          <w:sz w:val="28"/>
          <w:szCs w:val="28"/>
          <w:lang w:val="en-US"/>
        </w:rPr>
        <w:t xml:space="preserve"> </w:t>
      </w:r>
      <w:r w:rsidRPr="00C27095">
        <w:rPr>
          <w:rFonts w:ascii="Times" w:hAnsi="Times" w:cs="Times"/>
          <w:kern w:val="1"/>
          <w:sz w:val="28"/>
          <w:szCs w:val="28"/>
        </w:rPr>
        <w:t>San Francisco: Jossey-</w:t>
      </w:r>
      <w:r w:rsidRPr="00C27095">
        <w:rPr>
          <w:rFonts w:cs="Times"/>
          <w:kern w:val="1"/>
          <w:sz w:val="28"/>
          <w:szCs w:val="28"/>
        </w:rPr>
        <w:t>Bass, 1982. –</w:t>
      </w:r>
      <w:r w:rsidRPr="00C27095">
        <w:rPr>
          <w:rFonts w:cs="Times"/>
          <w:kern w:val="1"/>
          <w:sz w:val="28"/>
          <w:szCs w:val="28"/>
          <w:lang w:val="en-US"/>
        </w:rPr>
        <w:t xml:space="preserve"> </w:t>
      </w:r>
      <w:r w:rsidRPr="00C27095">
        <w:rPr>
          <w:rFonts w:cs="Times"/>
          <w:kern w:val="1"/>
          <w:sz w:val="28"/>
          <w:szCs w:val="28"/>
        </w:rPr>
        <w:t>Р. 42-48.</w:t>
      </w:r>
    </w:p>
    <w:p w14:paraId="0678291B" w14:textId="77777777" w:rsidR="008B0D67" w:rsidRPr="00C27095"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color w:val="202122"/>
          <w:kern w:val="1"/>
          <w:sz w:val="28"/>
          <w:szCs w:val="28"/>
        </w:rPr>
        <w:t>Рубинштейн, С.Л. О мышлении и путях его исследования /АН СССР, Ин-т филос. – М</w:t>
      </w:r>
      <w:r w:rsidRPr="00BA1E46">
        <w:rPr>
          <w:rFonts w:ascii="Times" w:hAnsi="Times" w:cs="Times"/>
          <w:color w:val="202122"/>
          <w:kern w:val="1"/>
          <w:sz w:val="28"/>
          <w:szCs w:val="28"/>
        </w:rPr>
        <w:t>.</w:t>
      </w:r>
      <w:r w:rsidRPr="00C27095">
        <w:rPr>
          <w:rFonts w:ascii="Times" w:hAnsi="Times" w:cs="Times"/>
          <w:color w:val="202122"/>
          <w:kern w:val="1"/>
          <w:sz w:val="28"/>
          <w:szCs w:val="28"/>
        </w:rPr>
        <w:t>: Изд.: АН СССР, 1958. </w:t>
      </w:r>
      <w:r>
        <w:rPr>
          <w:rFonts w:ascii="Times" w:hAnsi="Times" w:cs="Times"/>
          <w:kern w:val="1"/>
          <w:sz w:val="28"/>
          <w:szCs w:val="28"/>
        </w:rPr>
        <w:t>–</w:t>
      </w:r>
      <w:r w:rsidRPr="00BA1E46">
        <w:rPr>
          <w:rFonts w:ascii="Times" w:hAnsi="Times" w:cs="Times"/>
          <w:kern w:val="1"/>
          <w:sz w:val="28"/>
          <w:szCs w:val="28"/>
        </w:rPr>
        <w:t xml:space="preserve"> </w:t>
      </w:r>
      <w:r w:rsidRPr="00C27095">
        <w:rPr>
          <w:rFonts w:ascii="Times" w:hAnsi="Times" w:cs="Times"/>
          <w:color w:val="202122"/>
          <w:kern w:val="1"/>
          <w:sz w:val="28"/>
          <w:szCs w:val="28"/>
        </w:rPr>
        <w:t>145</w:t>
      </w:r>
      <w:r w:rsidRPr="00BA1E46">
        <w:rPr>
          <w:rFonts w:ascii="Times" w:hAnsi="Times" w:cs="Times"/>
          <w:color w:val="202122"/>
          <w:kern w:val="1"/>
          <w:sz w:val="28"/>
          <w:szCs w:val="28"/>
        </w:rPr>
        <w:t xml:space="preserve"> </w:t>
      </w:r>
      <w:r w:rsidRPr="00C27095">
        <w:rPr>
          <w:rFonts w:ascii="Times" w:hAnsi="Times" w:cs="Times"/>
          <w:color w:val="202122"/>
          <w:kern w:val="1"/>
          <w:sz w:val="28"/>
          <w:szCs w:val="28"/>
        </w:rPr>
        <w:t>с. (Электронная книга)</w:t>
      </w:r>
    </w:p>
    <w:p w14:paraId="4ACDA6AF"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C27095">
        <w:rPr>
          <w:rFonts w:ascii="Times" w:hAnsi="Times" w:cs="Times"/>
          <w:kern w:val="1"/>
          <w:sz w:val="28"/>
          <w:szCs w:val="28"/>
        </w:rPr>
        <w:t>Лурия</w:t>
      </w:r>
      <w:r w:rsidRPr="00C27095">
        <w:rPr>
          <w:rFonts w:ascii="Times" w:hAnsi="Times" w:cs="Times"/>
          <w:color w:val="333333"/>
          <w:kern w:val="1"/>
          <w:sz w:val="28"/>
          <w:szCs w:val="28"/>
        </w:rPr>
        <w:t>. А.Р.Высшие корковые функции человека. Монография. – М</w:t>
      </w:r>
      <w:r>
        <w:rPr>
          <w:rFonts w:ascii="Times" w:hAnsi="Times" w:cs="Times"/>
          <w:color w:val="333333"/>
          <w:kern w:val="1"/>
          <w:sz w:val="28"/>
          <w:szCs w:val="28"/>
          <w:lang w:val="en-US"/>
        </w:rPr>
        <w:t>.</w:t>
      </w:r>
      <w:r w:rsidRPr="00C27095">
        <w:rPr>
          <w:rFonts w:ascii="Times" w:hAnsi="Times" w:cs="Times"/>
          <w:color w:val="333333"/>
          <w:kern w:val="1"/>
          <w:sz w:val="28"/>
          <w:szCs w:val="28"/>
        </w:rPr>
        <w:t xml:space="preserve">: Литрес. </w:t>
      </w:r>
      <w:r w:rsidRPr="000F3B79">
        <w:rPr>
          <w:rFonts w:cs="Times"/>
          <w:color w:val="333333"/>
          <w:kern w:val="1"/>
          <w:sz w:val="28"/>
          <w:szCs w:val="28"/>
        </w:rPr>
        <w:t>1969.</w:t>
      </w:r>
      <w:r w:rsidRPr="000F3B79">
        <w:rPr>
          <w:rFonts w:cs="Times"/>
          <w:kern w:val="1"/>
          <w:sz w:val="28"/>
          <w:szCs w:val="28"/>
        </w:rPr>
        <w:t xml:space="preserve"> –</w:t>
      </w:r>
      <w:r w:rsidRPr="000F3B79">
        <w:rPr>
          <w:rFonts w:cs="Times"/>
          <w:kern w:val="1"/>
          <w:sz w:val="28"/>
          <w:szCs w:val="28"/>
          <w:lang w:val="en-US"/>
        </w:rPr>
        <w:t xml:space="preserve"> </w:t>
      </w:r>
      <w:r w:rsidRPr="000F3B79">
        <w:rPr>
          <w:rFonts w:cs="Times"/>
          <w:kern w:val="1"/>
          <w:sz w:val="28"/>
          <w:szCs w:val="28"/>
        </w:rPr>
        <w:t>№</w:t>
      </w:r>
      <w:r w:rsidRPr="000F3B79">
        <w:rPr>
          <w:rFonts w:cs="Times"/>
          <w:kern w:val="1"/>
          <w:sz w:val="28"/>
          <w:szCs w:val="28"/>
          <w:lang w:val="en-US"/>
        </w:rPr>
        <w:t xml:space="preserve"> 2</w:t>
      </w:r>
      <w:r>
        <w:rPr>
          <w:rFonts w:cs="Times"/>
          <w:kern w:val="1"/>
          <w:sz w:val="28"/>
          <w:szCs w:val="28"/>
          <w:lang w:val="en-US"/>
        </w:rPr>
        <w:t>.</w:t>
      </w:r>
      <w:r w:rsidRPr="000F3B79">
        <w:rPr>
          <w:rFonts w:cs="Times"/>
          <w:color w:val="333333"/>
          <w:kern w:val="1"/>
          <w:sz w:val="28"/>
          <w:szCs w:val="28"/>
        </w:rPr>
        <w:t xml:space="preserve"> – 786</w:t>
      </w:r>
      <w:r w:rsidRPr="00C27095">
        <w:rPr>
          <w:rFonts w:ascii="Times" w:hAnsi="Times" w:cs="Times"/>
          <w:color w:val="333333"/>
          <w:kern w:val="1"/>
          <w:sz w:val="28"/>
          <w:szCs w:val="28"/>
        </w:rPr>
        <w:t xml:space="preserve"> с.</w:t>
      </w:r>
    </w:p>
    <w:p w14:paraId="4E80520D"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color w:val="333333"/>
          <w:kern w:val="1"/>
          <w:sz w:val="28"/>
          <w:szCs w:val="28"/>
        </w:rPr>
        <w:t xml:space="preserve">Эльконин Д.Б. Избранные психологические труды. </w:t>
      </w:r>
      <w:r>
        <w:rPr>
          <w:rFonts w:ascii="Times" w:hAnsi="Times" w:cs="Times"/>
          <w:kern w:val="1"/>
          <w:sz w:val="28"/>
          <w:szCs w:val="28"/>
        </w:rPr>
        <w:t>–</w:t>
      </w:r>
      <w:r w:rsidRPr="000F3B79">
        <w:rPr>
          <w:rFonts w:ascii="Times" w:hAnsi="Times" w:cs="Times"/>
          <w:color w:val="333333"/>
          <w:kern w:val="1"/>
          <w:sz w:val="28"/>
          <w:szCs w:val="28"/>
        </w:rPr>
        <w:t xml:space="preserve"> М</w:t>
      </w:r>
      <w:r w:rsidRPr="00BA1E46">
        <w:rPr>
          <w:rFonts w:ascii="Times" w:hAnsi="Times" w:cs="Times"/>
          <w:color w:val="333333"/>
          <w:kern w:val="1"/>
          <w:sz w:val="28"/>
          <w:szCs w:val="28"/>
        </w:rPr>
        <w:t>.</w:t>
      </w:r>
      <w:r w:rsidRPr="000F3B79">
        <w:rPr>
          <w:rFonts w:ascii="Times" w:hAnsi="Times" w:cs="Times"/>
          <w:color w:val="333333"/>
          <w:kern w:val="1"/>
          <w:sz w:val="28"/>
          <w:szCs w:val="28"/>
        </w:rPr>
        <w:t>: Педагогика, 1989.</w:t>
      </w:r>
      <w:r w:rsidRPr="00BA1E46">
        <w:rPr>
          <w:rFonts w:ascii="Times" w:hAnsi="Times" w:cs="Times"/>
          <w:color w:val="333333"/>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0F3B79">
        <w:rPr>
          <w:rFonts w:ascii="Times" w:hAnsi="Times" w:cs="Times"/>
          <w:color w:val="333333"/>
          <w:kern w:val="1"/>
          <w:sz w:val="28"/>
          <w:szCs w:val="28"/>
        </w:rPr>
        <w:t xml:space="preserve">560 с. </w:t>
      </w:r>
    </w:p>
    <w:p w14:paraId="2BD8ABB1"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color w:val="333333"/>
          <w:kern w:val="1"/>
          <w:sz w:val="28"/>
          <w:szCs w:val="28"/>
        </w:rPr>
        <w:t xml:space="preserve">Леонтьев А. Н. Деятельность. Сознание. Личность. </w:t>
      </w:r>
      <w:r w:rsidRPr="000F3B79">
        <w:rPr>
          <w:rFonts w:ascii="Times" w:hAnsi="Times" w:cs="Times"/>
          <w:kern w:val="1"/>
          <w:sz w:val="28"/>
          <w:szCs w:val="28"/>
        </w:rPr>
        <w:t>–</w:t>
      </w:r>
      <w:r w:rsidRPr="00BA1E46">
        <w:rPr>
          <w:rFonts w:ascii="Times" w:hAnsi="Times" w:cs="Times"/>
          <w:kern w:val="1"/>
          <w:sz w:val="28"/>
          <w:szCs w:val="28"/>
        </w:rPr>
        <w:t xml:space="preserve"> </w:t>
      </w:r>
      <w:r w:rsidRPr="000F3B79">
        <w:rPr>
          <w:rFonts w:ascii="Times" w:hAnsi="Times" w:cs="Times"/>
          <w:color w:val="333333"/>
          <w:kern w:val="1"/>
          <w:sz w:val="28"/>
          <w:szCs w:val="28"/>
        </w:rPr>
        <w:t>М</w:t>
      </w:r>
      <w:r w:rsidRPr="00BA1E46">
        <w:rPr>
          <w:rFonts w:ascii="Times" w:hAnsi="Times" w:cs="Times"/>
          <w:color w:val="333333"/>
          <w:kern w:val="1"/>
          <w:sz w:val="28"/>
          <w:szCs w:val="28"/>
        </w:rPr>
        <w:t>.</w:t>
      </w:r>
      <w:r w:rsidRPr="000F3B79">
        <w:rPr>
          <w:rFonts w:ascii="Times" w:hAnsi="Times" w:cs="Times"/>
          <w:color w:val="333333"/>
          <w:kern w:val="1"/>
          <w:sz w:val="28"/>
          <w:szCs w:val="28"/>
        </w:rPr>
        <w:t xml:space="preserve">: Изд.: Смысл; Академия,  2005. – 352 с. </w:t>
      </w:r>
    </w:p>
    <w:p w14:paraId="323F7F84"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color w:val="202122"/>
          <w:kern w:val="1"/>
          <w:sz w:val="28"/>
          <w:szCs w:val="28"/>
        </w:rPr>
        <w:t>Гальперин П. Я. Развитие исследований по формированию умственных действий. Психологическая наука в СССР</w:t>
      </w:r>
      <w:r>
        <w:rPr>
          <w:rFonts w:ascii="Times" w:hAnsi="Times" w:cs="Times"/>
          <w:color w:val="202122"/>
          <w:kern w:val="1"/>
          <w:sz w:val="28"/>
          <w:szCs w:val="28"/>
          <w:lang w:val="en-US"/>
        </w:rPr>
        <w:t>.</w:t>
      </w:r>
      <w:r w:rsidRPr="000F3B79">
        <w:rPr>
          <w:rFonts w:ascii="Times" w:hAnsi="Times" w:cs="Times"/>
          <w:color w:val="202122"/>
          <w:kern w:val="1"/>
          <w:sz w:val="28"/>
          <w:szCs w:val="28"/>
        </w:rPr>
        <w:t xml:space="preserve"> М., 1959.</w:t>
      </w:r>
      <w:r>
        <w:rPr>
          <w:rFonts w:ascii="Times" w:hAnsi="Times" w:cs="Times"/>
          <w:color w:val="202122"/>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0F3B79">
        <w:rPr>
          <w:rFonts w:ascii="Times" w:hAnsi="Times" w:cs="Times"/>
          <w:color w:val="202122"/>
          <w:kern w:val="1"/>
          <w:sz w:val="28"/>
          <w:szCs w:val="28"/>
        </w:rPr>
        <w:t>Т. 1.</w:t>
      </w:r>
      <w:r>
        <w:rPr>
          <w:rFonts w:ascii="Times" w:hAnsi="Times" w:cs="Times"/>
          <w:color w:val="202122"/>
          <w:kern w:val="1"/>
          <w:sz w:val="28"/>
          <w:szCs w:val="28"/>
          <w:lang w:val="en-US"/>
        </w:rPr>
        <w:t xml:space="preserve"> </w:t>
      </w:r>
      <w:r w:rsidRPr="000F3B79">
        <w:rPr>
          <w:rFonts w:ascii="Times" w:hAnsi="Times" w:cs="Times"/>
          <w:kern w:val="1"/>
          <w:sz w:val="28"/>
          <w:szCs w:val="28"/>
          <w:highlight w:val="yellow"/>
        </w:rPr>
        <w:t>–</w:t>
      </w:r>
      <w:r w:rsidRPr="000F3B79">
        <w:rPr>
          <w:rFonts w:ascii="Times" w:hAnsi="Times" w:cs="Times"/>
          <w:kern w:val="1"/>
          <w:sz w:val="28"/>
          <w:szCs w:val="28"/>
          <w:highlight w:val="yellow"/>
          <w:lang w:val="en-US"/>
        </w:rPr>
        <w:t xml:space="preserve"> c.</w:t>
      </w:r>
    </w:p>
    <w:p w14:paraId="490BB91A"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color w:val="202122"/>
          <w:kern w:val="1"/>
          <w:sz w:val="28"/>
          <w:szCs w:val="28"/>
        </w:rPr>
        <w:t>Хоманс Дж. Возвращение к человеку //Американская социологическая мысль. / Под ред. В.И. Добренькова. – М</w:t>
      </w:r>
      <w:r>
        <w:rPr>
          <w:rFonts w:ascii="Times" w:hAnsi="Times" w:cs="Times"/>
          <w:color w:val="202122"/>
          <w:kern w:val="1"/>
          <w:sz w:val="28"/>
          <w:szCs w:val="28"/>
          <w:lang w:val="en-US"/>
        </w:rPr>
        <w:t>.</w:t>
      </w:r>
      <w:r w:rsidRPr="000F3B79">
        <w:rPr>
          <w:rFonts w:ascii="Times" w:hAnsi="Times" w:cs="Times"/>
          <w:color w:val="202122"/>
          <w:kern w:val="1"/>
          <w:sz w:val="28"/>
          <w:szCs w:val="28"/>
        </w:rPr>
        <w:t xml:space="preserve">, 1994. </w:t>
      </w:r>
      <w:r>
        <w:rPr>
          <w:rFonts w:ascii="Times" w:hAnsi="Times" w:cs="Times"/>
          <w:kern w:val="1"/>
          <w:sz w:val="28"/>
          <w:szCs w:val="28"/>
        </w:rPr>
        <w:t>–</w:t>
      </w:r>
      <w:r>
        <w:rPr>
          <w:rFonts w:ascii="Times" w:hAnsi="Times" w:cs="Times"/>
          <w:kern w:val="1"/>
          <w:sz w:val="28"/>
          <w:szCs w:val="28"/>
          <w:lang w:val="en-US"/>
        </w:rPr>
        <w:t xml:space="preserve"> </w:t>
      </w:r>
      <w:r w:rsidRPr="000F3B79">
        <w:rPr>
          <w:rFonts w:ascii="Times" w:hAnsi="Times" w:cs="Times"/>
          <w:color w:val="202122"/>
          <w:kern w:val="1"/>
          <w:sz w:val="28"/>
          <w:szCs w:val="28"/>
        </w:rPr>
        <w:t xml:space="preserve"> С. 46-61</w:t>
      </w:r>
      <w:r>
        <w:rPr>
          <w:rFonts w:ascii="Times" w:hAnsi="Times" w:cs="Times"/>
          <w:color w:val="202122"/>
          <w:kern w:val="1"/>
          <w:sz w:val="28"/>
          <w:szCs w:val="28"/>
          <w:lang w:val="en-US"/>
        </w:rPr>
        <w:t>.</w:t>
      </w:r>
    </w:p>
    <w:p w14:paraId="61C90597"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color w:val="202122"/>
          <w:kern w:val="1"/>
          <w:sz w:val="28"/>
          <w:szCs w:val="28"/>
        </w:rPr>
        <w:t>Хоманс Дж. Социальное поведение как обмен. Современная зарубежная социальная психология. /Под ред. В.И. Добренькова.</w:t>
      </w:r>
      <w:r>
        <w:rPr>
          <w:rFonts w:ascii="Times" w:hAnsi="Times" w:cs="Times"/>
          <w:color w:val="202122"/>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0F3B79">
        <w:rPr>
          <w:rFonts w:ascii="Times" w:hAnsi="Times" w:cs="Times"/>
          <w:color w:val="202122"/>
          <w:kern w:val="1"/>
          <w:sz w:val="28"/>
          <w:szCs w:val="28"/>
        </w:rPr>
        <w:t>М.</w:t>
      </w:r>
      <w:r>
        <w:rPr>
          <w:rFonts w:ascii="Times" w:hAnsi="Times" w:cs="Times"/>
          <w:color w:val="202122"/>
          <w:kern w:val="1"/>
          <w:sz w:val="28"/>
          <w:szCs w:val="28"/>
          <w:lang w:val="en-US"/>
        </w:rPr>
        <w:t>,</w:t>
      </w:r>
      <w:r w:rsidRPr="000F3B79">
        <w:rPr>
          <w:rFonts w:ascii="Times" w:hAnsi="Times" w:cs="Times"/>
          <w:color w:val="202122"/>
          <w:kern w:val="1"/>
          <w:sz w:val="28"/>
          <w:szCs w:val="28"/>
        </w:rPr>
        <w:t xml:space="preserve"> 1984.</w:t>
      </w:r>
      <w:r w:rsidRPr="000F3B79">
        <w:rPr>
          <w:rFonts w:ascii="Times" w:hAnsi="Times" w:cs="Times"/>
          <w:kern w:val="1"/>
          <w:sz w:val="28"/>
          <w:szCs w:val="28"/>
        </w:rPr>
        <w:t xml:space="preserve"> </w:t>
      </w:r>
      <w:r w:rsidRPr="000F3B79">
        <w:rPr>
          <w:rFonts w:ascii="Times" w:hAnsi="Times" w:cs="Times"/>
          <w:kern w:val="1"/>
          <w:sz w:val="28"/>
          <w:szCs w:val="28"/>
          <w:highlight w:val="yellow"/>
        </w:rPr>
        <w:t>–</w:t>
      </w:r>
      <w:r w:rsidRPr="000F3B79">
        <w:rPr>
          <w:rFonts w:ascii="Times" w:hAnsi="Times" w:cs="Times"/>
          <w:kern w:val="1"/>
          <w:sz w:val="28"/>
          <w:szCs w:val="28"/>
          <w:highlight w:val="yellow"/>
          <w:lang w:val="en-US"/>
        </w:rPr>
        <w:t xml:space="preserve"> c.</w:t>
      </w:r>
    </w:p>
    <w:p w14:paraId="77E86850"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Манфред Кетс де Врис. Мистика лидерства. Развитие эмоционального интеллекта. – М</w:t>
      </w:r>
      <w:r w:rsidRPr="00BA1E46">
        <w:rPr>
          <w:rFonts w:ascii="Times" w:hAnsi="Times" w:cs="Times"/>
          <w:kern w:val="1"/>
          <w:sz w:val="28"/>
          <w:szCs w:val="28"/>
        </w:rPr>
        <w:t>.</w:t>
      </w:r>
      <w:r w:rsidRPr="000F3B79">
        <w:rPr>
          <w:rFonts w:ascii="Times" w:hAnsi="Times" w:cs="Times"/>
          <w:kern w:val="1"/>
          <w:sz w:val="28"/>
          <w:szCs w:val="28"/>
        </w:rPr>
        <w:t>: Альпина Паблишер</w:t>
      </w:r>
      <w:r w:rsidRPr="00BA1E46">
        <w:rPr>
          <w:rFonts w:ascii="Times" w:hAnsi="Times" w:cs="Times"/>
          <w:kern w:val="1"/>
          <w:sz w:val="28"/>
          <w:szCs w:val="28"/>
        </w:rPr>
        <w:t>,</w:t>
      </w:r>
      <w:r w:rsidRPr="000F3B79">
        <w:rPr>
          <w:rFonts w:ascii="Times" w:hAnsi="Times" w:cs="Times"/>
          <w:kern w:val="1"/>
          <w:sz w:val="28"/>
          <w:szCs w:val="28"/>
        </w:rPr>
        <w:t xml:space="preserve"> 2017</w:t>
      </w:r>
      <w:r w:rsidRPr="00BA1E46">
        <w:rPr>
          <w:rFonts w:ascii="Times" w:hAnsi="Times" w:cs="Times"/>
          <w:kern w:val="1"/>
          <w:sz w:val="28"/>
          <w:szCs w:val="28"/>
        </w:rPr>
        <w:t>.</w:t>
      </w:r>
      <w:r w:rsidRPr="000F3B79">
        <w:rPr>
          <w:rFonts w:ascii="Times" w:hAnsi="Times" w:cs="Times"/>
          <w:kern w:val="1"/>
          <w:sz w:val="28"/>
          <w:szCs w:val="28"/>
        </w:rPr>
        <w:t xml:space="preserve"> – 275</w:t>
      </w:r>
      <w:r w:rsidRPr="00BA1E46">
        <w:rPr>
          <w:rFonts w:ascii="Times" w:hAnsi="Times" w:cs="Times"/>
          <w:kern w:val="1"/>
          <w:sz w:val="28"/>
          <w:szCs w:val="28"/>
        </w:rPr>
        <w:t xml:space="preserve"> </w:t>
      </w:r>
      <w:r w:rsidRPr="000F3B79">
        <w:rPr>
          <w:rFonts w:ascii="Times" w:hAnsi="Times" w:cs="Times"/>
          <w:kern w:val="1"/>
          <w:sz w:val="28"/>
          <w:szCs w:val="28"/>
        </w:rPr>
        <w:t>с.</w:t>
      </w:r>
    </w:p>
    <w:p w14:paraId="29F6CBEF"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 xml:space="preserve">Фролова Ю.Г. Психосоматика и психология здоровья: Учеб. пособие, перераб. и доп. / Ю.Г. Фролова. – Мн.: ЕГУ, 2003. </w:t>
      </w:r>
      <w:r>
        <w:rPr>
          <w:rFonts w:ascii="Times" w:hAnsi="Times" w:cs="Times"/>
          <w:kern w:val="1"/>
          <w:sz w:val="28"/>
          <w:szCs w:val="28"/>
        </w:rPr>
        <w:t>–</w:t>
      </w:r>
      <w:r w:rsidRPr="00BA1E46">
        <w:rPr>
          <w:rFonts w:ascii="Times" w:hAnsi="Times" w:cs="Times"/>
          <w:kern w:val="1"/>
          <w:sz w:val="28"/>
          <w:szCs w:val="28"/>
        </w:rPr>
        <w:t xml:space="preserve">  </w:t>
      </w:r>
      <w:r>
        <w:rPr>
          <w:rFonts w:ascii="Times" w:hAnsi="Times" w:cs="Times"/>
          <w:kern w:val="1"/>
          <w:sz w:val="28"/>
          <w:szCs w:val="28"/>
        </w:rPr>
        <w:t>№ 2</w:t>
      </w:r>
      <w:r w:rsidRPr="00BA1E46">
        <w:rPr>
          <w:rFonts w:ascii="Times" w:hAnsi="Times" w:cs="Times"/>
          <w:kern w:val="1"/>
          <w:sz w:val="28"/>
          <w:szCs w:val="28"/>
        </w:rPr>
        <w:t>.</w:t>
      </w:r>
      <w:r w:rsidRPr="000F3B79">
        <w:rPr>
          <w:rFonts w:ascii="Times" w:hAnsi="Times" w:cs="Times"/>
          <w:kern w:val="1"/>
          <w:sz w:val="28"/>
          <w:szCs w:val="28"/>
        </w:rPr>
        <w:t xml:space="preserve"> – 172 с.</w:t>
      </w:r>
    </w:p>
    <w:p w14:paraId="7BFA67DD"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Bogardus, </w:t>
      </w:r>
      <w:r w:rsidRPr="000F3B79">
        <w:rPr>
          <w:rFonts w:ascii="Times" w:hAnsi="Times" w:cs="Times"/>
          <w:kern w:val="1"/>
          <w:sz w:val="28"/>
          <w:szCs w:val="28"/>
        </w:rPr>
        <w:t>Е</w:t>
      </w:r>
      <w:r w:rsidRPr="00BA1E46">
        <w:rPr>
          <w:rFonts w:ascii="Times" w:hAnsi="Times" w:cs="Times"/>
          <w:kern w:val="1"/>
          <w:sz w:val="28"/>
          <w:szCs w:val="28"/>
          <w:lang w:val="en-US"/>
        </w:rPr>
        <w:t>. Essentials of social psychology /E. Bogardus. Los Angeles, University of Southern California Press</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1948. – 541</w:t>
      </w:r>
      <w:r>
        <w:rPr>
          <w:rFonts w:ascii="Times" w:hAnsi="Times" w:cs="Times"/>
          <w:kern w:val="1"/>
          <w:sz w:val="28"/>
          <w:szCs w:val="28"/>
          <w:lang w:val="en-US"/>
        </w:rPr>
        <w:t xml:space="preserve"> p</w:t>
      </w:r>
      <w:r w:rsidRPr="00BA1E46">
        <w:rPr>
          <w:rFonts w:ascii="Times" w:hAnsi="Times" w:cs="Times"/>
          <w:kern w:val="1"/>
          <w:sz w:val="28"/>
          <w:szCs w:val="28"/>
          <w:lang w:val="en-US"/>
        </w:rPr>
        <w:t>.</w:t>
      </w:r>
    </w:p>
    <w:p w14:paraId="506F7388"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 xml:space="preserve">Ф.Бартлетт. Психика человека в труде и игре //пер. анг. О.С. Виноградовой, общая ред. А.Н. Леонтьева. </w:t>
      </w:r>
      <w:r>
        <w:rPr>
          <w:rFonts w:ascii="Times" w:hAnsi="Times" w:cs="Times"/>
          <w:kern w:val="1"/>
          <w:sz w:val="28"/>
          <w:szCs w:val="28"/>
        </w:rPr>
        <w:t>–</w:t>
      </w:r>
      <w:r w:rsidRPr="00BA1E46">
        <w:rPr>
          <w:rFonts w:ascii="Times" w:hAnsi="Times" w:cs="Times"/>
          <w:kern w:val="1"/>
          <w:sz w:val="28"/>
          <w:szCs w:val="28"/>
        </w:rPr>
        <w:t xml:space="preserve"> </w:t>
      </w:r>
      <w:r w:rsidRPr="000F3B79">
        <w:rPr>
          <w:rFonts w:ascii="Times" w:hAnsi="Times" w:cs="Times"/>
          <w:kern w:val="1"/>
          <w:sz w:val="28"/>
          <w:szCs w:val="28"/>
        </w:rPr>
        <w:t>М</w:t>
      </w:r>
      <w:r w:rsidRPr="00BA1E46">
        <w:rPr>
          <w:rFonts w:ascii="Times" w:hAnsi="Times" w:cs="Times"/>
          <w:kern w:val="1"/>
          <w:sz w:val="28"/>
          <w:szCs w:val="28"/>
        </w:rPr>
        <w:t>.</w:t>
      </w:r>
      <w:r w:rsidRPr="000F3B79">
        <w:rPr>
          <w:rFonts w:ascii="Times" w:hAnsi="Times" w:cs="Times"/>
          <w:kern w:val="1"/>
          <w:sz w:val="28"/>
          <w:szCs w:val="28"/>
        </w:rPr>
        <w:t xml:space="preserve">: Изд.: Академии педагогических наук РСФСР. – 1959. </w:t>
      </w:r>
      <w:r>
        <w:rPr>
          <w:rFonts w:ascii="Times" w:hAnsi="Times" w:cs="Times"/>
          <w:kern w:val="1"/>
          <w:sz w:val="28"/>
          <w:szCs w:val="28"/>
        </w:rPr>
        <w:t>–</w:t>
      </w:r>
      <w:r w:rsidRPr="00BA1E46">
        <w:rPr>
          <w:rFonts w:ascii="Times" w:hAnsi="Times" w:cs="Times"/>
          <w:kern w:val="1"/>
          <w:sz w:val="28"/>
          <w:szCs w:val="28"/>
        </w:rPr>
        <w:t xml:space="preserve"> </w:t>
      </w:r>
      <w:r w:rsidRPr="000F3B79">
        <w:rPr>
          <w:rFonts w:ascii="Times" w:hAnsi="Times" w:cs="Times"/>
          <w:kern w:val="1"/>
          <w:sz w:val="28"/>
          <w:szCs w:val="28"/>
        </w:rPr>
        <w:t>115</w:t>
      </w:r>
      <w:r w:rsidRPr="00BA1E46">
        <w:rPr>
          <w:rFonts w:ascii="Times" w:hAnsi="Times" w:cs="Times"/>
          <w:kern w:val="1"/>
          <w:sz w:val="28"/>
          <w:szCs w:val="28"/>
        </w:rPr>
        <w:t xml:space="preserve"> </w:t>
      </w:r>
      <w:r w:rsidRPr="000F3B79">
        <w:rPr>
          <w:rFonts w:ascii="Times" w:hAnsi="Times" w:cs="Times"/>
          <w:kern w:val="1"/>
          <w:sz w:val="28"/>
          <w:szCs w:val="28"/>
        </w:rPr>
        <w:t xml:space="preserve">с. </w:t>
      </w:r>
    </w:p>
    <w:p w14:paraId="5EB0181F"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Redl F</w:t>
      </w:r>
      <w:r w:rsidRPr="00BA1E46">
        <w:rPr>
          <w:rFonts w:ascii="Times" w:hAnsi="Times" w:cs="Times"/>
          <w:color w:val="111111"/>
          <w:kern w:val="1"/>
          <w:sz w:val="28"/>
          <w:szCs w:val="28"/>
          <w:lang w:val="en-US"/>
        </w:rPr>
        <w:t>, “A Theory of Charismatic Leadership”, in Hunt and Larson (eds.), Leadership The Cutting Edge, 1976, pp. 189-207</w:t>
      </w:r>
      <w:r w:rsidRPr="00BA1E46">
        <w:rPr>
          <w:rFonts w:ascii="MS Mincho" w:eastAsia="MS Mincho" w:hAnsi="MS Mincho" w:cs="MS Mincho" w:hint="eastAsia"/>
          <w:kern w:val="1"/>
          <w:sz w:val="28"/>
          <w:szCs w:val="28"/>
          <w:lang w:val="en-US"/>
        </w:rPr>
        <w:t> </w:t>
      </w:r>
      <w:r w:rsidRPr="00BA1E46">
        <w:rPr>
          <w:rFonts w:ascii="Times" w:hAnsi="Times" w:cs="Times"/>
          <w:spacing w:val="-1"/>
          <w:kern w:val="1"/>
          <w:sz w:val="28"/>
          <w:szCs w:val="28"/>
          <w:lang w:val="en-US"/>
        </w:rPr>
        <w:t>92. Lewin K., Lippitt R.  An experimental approach to the study of autocracy and democracy: A preliminary note / Sociometry.</w:t>
      </w:r>
      <w:r>
        <w:rPr>
          <w:rFonts w:ascii="Times" w:hAnsi="Times" w:cs="Times"/>
          <w:spacing w:val="-1"/>
          <w:kern w:val="1"/>
          <w:sz w:val="28"/>
          <w:szCs w:val="28"/>
          <w:lang w:val="en-US"/>
        </w:rPr>
        <w:t xml:space="preserve"> </w:t>
      </w:r>
      <w:r w:rsidRPr="00BA1E46">
        <w:rPr>
          <w:rFonts w:ascii="Times" w:hAnsi="Times" w:cs="Times"/>
          <w:kern w:val="1"/>
          <w:sz w:val="28"/>
          <w:szCs w:val="28"/>
          <w:lang w:val="en-US"/>
        </w:rPr>
        <w:t>–</w:t>
      </w:r>
      <w:r w:rsidRPr="00BA1E46">
        <w:rPr>
          <w:rFonts w:ascii="Times" w:hAnsi="Times" w:cs="Times"/>
          <w:spacing w:val="-1"/>
          <w:kern w:val="1"/>
          <w:sz w:val="28"/>
          <w:szCs w:val="28"/>
          <w:lang w:val="en-US"/>
        </w:rPr>
        <w:t xml:space="preserve"> 1938.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spacing w:val="-1"/>
          <w:kern w:val="1"/>
          <w:sz w:val="28"/>
          <w:szCs w:val="28"/>
          <w:lang w:val="en-US"/>
        </w:rPr>
        <w:t>№ 1.</w:t>
      </w:r>
      <w:r w:rsidRPr="00BA1E46">
        <w:rPr>
          <w:rFonts w:ascii="Times" w:hAnsi="Times" w:cs="Times"/>
          <w:kern w:val="1"/>
          <w:sz w:val="28"/>
          <w:szCs w:val="28"/>
          <w:lang w:val="en-US"/>
        </w:rPr>
        <w:t xml:space="preserve"> –</w:t>
      </w:r>
      <w:r w:rsidRPr="00BA1E46">
        <w:rPr>
          <w:rFonts w:ascii="Times" w:hAnsi="Times" w:cs="Times"/>
          <w:spacing w:val="-1"/>
          <w:kern w:val="1"/>
          <w:sz w:val="28"/>
          <w:szCs w:val="28"/>
          <w:lang w:val="en-US"/>
        </w:rPr>
        <w:t xml:space="preserve"> </w:t>
      </w:r>
      <w:r w:rsidRPr="000F3B79">
        <w:rPr>
          <w:rFonts w:ascii="Times" w:hAnsi="Times" w:cs="Times"/>
          <w:spacing w:val="-1"/>
          <w:kern w:val="1"/>
          <w:sz w:val="28"/>
          <w:szCs w:val="28"/>
        </w:rPr>
        <w:t>Р</w:t>
      </w:r>
      <w:r w:rsidRPr="00BA1E46">
        <w:rPr>
          <w:rFonts w:ascii="Times" w:hAnsi="Times" w:cs="Times"/>
          <w:spacing w:val="-1"/>
          <w:kern w:val="1"/>
          <w:sz w:val="28"/>
          <w:szCs w:val="28"/>
          <w:lang w:val="en-US"/>
        </w:rPr>
        <w:t>. 292</w:t>
      </w:r>
      <w:r>
        <w:rPr>
          <w:rFonts w:ascii="Times" w:hAnsi="Times" w:cs="Times"/>
          <w:spacing w:val="-1"/>
          <w:kern w:val="1"/>
          <w:sz w:val="28"/>
          <w:szCs w:val="28"/>
          <w:lang w:val="en-US"/>
        </w:rPr>
        <w:t>-</w:t>
      </w:r>
      <w:r w:rsidRPr="00BA1E46">
        <w:rPr>
          <w:rFonts w:ascii="Times" w:hAnsi="Times" w:cs="Times"/>
          <w:spacing w:val="-1"/>
          <w:kern w:val="1"/>
          <w:sz w:val="28"/>
          <w:szCs w:val="28"/>
          <w:lang w:val="en-US"/>
        </w:rPr>
        <w:t>380.</w:t>
      </w:r>
    </w:p>
    <w:p w14:paraId="249A56CC"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spacing w:val="-1"/>
          <w:kern w:val="1"/>
          <w:sz w:val="28"/>
          <w:szCs w:val="28"/>
        </w:rPr>
        <w:t>Карлоф Б., Седерберг С. Вызов лидера. – М</w:t>
      </w:r>
      <w:r w:rsidRPr="00BA1E46">
        <w:rPr>
          <w:rFonts w:ascii="Times" w:hAnsi="Times" w:cs="Times"/>
          <w:spacing w:val="-1"/>
          <w:kern w:val="1"/>
          <w:sz w:val="28"/>
          <w:szCs w:val="28"/>
        </w:rPr>
        <w:t>.</w:t>
      </w:r>
      <w:r w:rsidRPr="000F3B79">
        <w:rPr>
          <w:rFonts w:ascii="Times" w:hAnsi="Times" w:cs="Times"/>
          <w:spacing w:val="-1"/>
          <w:kern w:val="1"/>
          <w:sz w:val="28"/>
          <w:szCs w:val="28"/>
        </w:rPr>
        <w:t xml:space="preserve">: Дело, 1996. </w:t>
      </w:r>
      <w:r>
        <w:rPr>
          <w:rFonts w:ascii="Times" w:hAnsi="Times" w:cs="Times"/>
          <w:kern w:val="1"/>
          <w:sz w:val="28"/>
          <w:szCs w:val="28"/>
        </w:rPr>
        <w:t>–</w:t>
      </w:r>
      <w:r w:rsidRPr="000F3B79">
        <w:rPr>
          <w:rFonts w:ascii="Times" w:hAnsi="Times" w:cs="Times"/>
          <w:spacing w:val="-1"/>
          <w:kern w:val="1"/>
          <w:sz w:val="28"/>
          <w:szCs w:val="28"/>
        </w:rPr>
        <w:t xml:space="preserve"> 352</w:t>
      </w:r>
      <w:r w:rsidRPr="00BA1E46">
        <w:rPr>
          <w:rFonts w:ascii="Times" w:hAnsi="Times" w:cs="Times"/>
          <w:spacing w:val="-1"/>
          <w:kern w:val="1"/>
          <w:sz w:val="28"/>
          <w:szCs w:val="28"/>
        </w:rPr>
        <w:t xml:space="preserve"> </w:t>
      </w:r>
      <w:r w:rsidRPr="000F3B79">
        <w:rPr>
          <w:rFonts w:ascii="Times" w:hAnsi="Times" w:cs="Times"/>
          <w:spacing w:val="-1"/>
          <w:kern w:val="1"/>
          <w:sz w:val="28"/>
          <w:szCs w:val="28"/>
        </w:rPr>
        <w:t xml:space="preserve">с. </w:t>
      </w:r>
    </w:p>
    <w:p w14:paraId="50009B69"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 xml:space="preserve">Кунц. Г. Управление: системный и ситуационный анализ управленческих функций : Пер. с англ. / Г. Кунц. Общ. ред. и предисл. Д. М. Гвишиани. </w:t>
      </w:r>
      <w:r>
        <w:rPr>
          <w:rFonts w:ascii="Times" w:hAnsi="Times" w:cs="Times"/>
          <w:kern w:val="1"/>
          <w:sz w:val="28"/>
          <w:szCs w:val="28"/>
        </w:rPr>
        <w:t>–</w:t>
      </w:r>
      <w:r w:rsidRPr="000F3B79">
        <w:rPr>
          <w:rFonts w:ascii="Times" w:hAnsi="Times" w:cs="Times"/>
          <w:kern w:val="1"/>
          <w:sz w:val="28"/>
          <w:szCs w:val="28"/>
        </w:rPr>
        <w:t xml:space="preserve"> М. : Прогресс, 1981. </w:t>
      </w:r>
      <w:r>
        <w:rPr>
          <w:rFonts w:ascii="Times" w:hAnsi="Times" w:cs="Times"/>
          <w:kern w:val="1"/>
          <w:sz w:val="28"/>
          <w:szCs w:val="28"/>
        </w:rPr>
        <w:t>–</w:t>
      </w:r>
      <w:r>
        <w:rPr>
          <w:rFonts w:ascii="Times" w:hAnsi="Times" w:cs="Times"/>
          <w:kern w:val="1"/>
          <w:sz w:val="28"/>
          <w:szCs w:val="28"/>
          <w:lang w:val="en-US"/>
        </w:rPr>
        <w:t xml:space="preserve"> </w:t>
      </w:r>
      <w:r w:rsidRPr="000F3B79">
        <w:rPr>
          <w:rFonts w:ascii="Times" w:hAnsi="Times" w:cs="Times"/>
          <w:kern w:val="1"/>
          <w:sz w:val="28"/>
          <w:szCs w:val="28"/>
        </w:rPr>
        <w:t>Т. 1</w:t>
      </w:r>
      <w:r>
        <w:rPr>
          <w:rFonts w:ascii="Times" w:hAnsi="Times" w:cs="Times"/>
          <w:kern w:val="1"/>
          <w:sz w:val="28"/>
          <w:szCs w:val="28"/>
          <w:lang w:val="en-US"/>
        </w:rPr>
        <w:t>.</w:t>
      </w:r>
      <w:r w:rsidRPr="000F3B79">
        <w:rPr>
          <w:rFonts w:ascii="Times" w:hAnsi="Times" w:cs="Times"/>
          <w:kern w:val="1"/>
          <w:sz w:val="28"/>
          <w:szCs w:val="28"/>
        </w:rPr>
        <w:t xml:space="preserve"> – 495</w:t>
      </w:r>
      <w:r>
        <w:rPr>
          <w:rFonts w:ascii="Times" w:hAnsi="Times" w:cs="Times"/>
          <w:kern w:val="1"/>
          <w:sz w:val="28"/>
          <w:szCs w:val="28"/>
          <w:lang w:val="en-US"/>
        </w:rPr>
        <w:t xml:space="preserve"> </w:t>
      </w:r>
      <w:r w:rsidRPr="000F3B79">
        <w:rPr>
          <w:rFonts w:ascii="Times" w:hAnsi="Times" w:cs="Times"/>
          <w:kern w:val="1"/>
          <w:sz w:val="28"/>
          <w:szCs w:val="28"/>
        </w:rPr>
        <w:t>с.</w:t>
      </w:r>
    </w:p>
    <w:p w14:paraId="4256FA0A"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Менегетти А. Психология лидера: Пер. с итал. 4-е изд., доп. – М., 2002. – 256 с.</w:t>
      </w:r>
    </w:p>
    <w:p w14:paraId="1DC324E1"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Tannenbaum R. And Schmidt W. Choose </w:t>
      </w:r>
      <w:r w:rsidRPr="000F3B79">
        <w:rPr>
          <w:rFonts w:ascii="Times" w:hAnsi="Times" w:cs="Times"/>
          <w:kern w:val="1"/>
          <w:sz w:val="28"/>
          <w:szCs w:val="28"/>
        </w:rPr>
        <w:t>а</w:t>
      </w:r>
      <w:r w:rsidRPr="00BA1E46">
        <w:rPr>
          <w:rFonts w:ascii="Times" w:hAnsi="Times" w:cs="Times"/>
          <w:kern w:val="1"/>
          <w:sz w:val="28"/>
          <w:szCs w:val="28"/>
          <w:lang w:val="en-US"/>
        </w:rPr>
        <w:t xml:space="preserve">Leadership Pattern. Harvard Bisiness Review. </w:t>
      </w:r>
      <w:r w:rsidRPr="00BA1E46">
        <w:rPr>
          <w:rFonts w:ascii="Times" w:hAnsi="Times" w:cs="Times"/>
          <w:kern w:val="1"/>
          <w:sz w:val="28"/>
          <w:szCs w:val="28"/>
          <w:highlight w:val="yellow"/>
          <w:lang w:val="en-US"/>
        </w:rPr>
        <w:t>–</w:t>
      </w:r>
      <w:r w:rsidRPr="000F3B79">
        <w:rPr>
          <w:rFonts w:ascii="Times" w:hAnsi="Times" w:cs="Times"/>
          <w:kern w:val="1"/>
          <w:sz w:val="28"/>
          <w:szCs w:val="28"/>
          <w:highlight w:val="yellow"/>
          <w:lang w:val="en-US"/>
        </w:rPr>
        <w:t xml:space="preserve"> year.</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Vol. 36</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2. –</w:t>
      </w:r>
      <w:r>
        <w:rPr>
          <w:rFonts w:ascii="Times" w:hAnsi="Times" w:cs="Times"/>
          <w:kern w:val="1"/>
          <w:sz w:val="28"/>
          <w:szCs w:val="28"/>
          <w:lang w:val="en-US"/>
        </w:rPr>
        <w:t xml:space="preserve"> </w:t>
      </w:r>
      <w:r w:rsidRPr="00BA1E46">
        <w:rPr>
          <w:rFonts w:ascii="Times" w:hAnsi="Times" w:cs="Times"/>
          <w:kern w:val="1"/>
          <w:sz w:val="28"/>
          <w:szCs w:val="28"/>
          <w:lang w:val="en-US"/>
        </w:rPr>
        <w:t>P.</w:t>
      </w:r>
      <w:r>
        <w:rPr>
          <w:rFonts w:ascii="Times" w:hAnsi="Times" w:cs="Times"/>
          <w:kern w:val="1"/>
          <w:sz w:val="28"/>
          <w:szCs w:val="28"/>
          <w:lang w:val="en-US"/>
        </w:rPr>
        <w:t xml:space="preserve"> </w:t>
      </w:r>
      <w:r w:rsidRPr="00BA1E46">
        <w:rPr>
          <w:rFonts w:ascii="Times" w:hAnsi="Times" w:cs="Times"/>
          <w:kern w:val="1"/>
          <w:sz w:val="28"/>
          <w:szCs w:val="28"/>
          <w:lang w:val="en-US"/>
        </w:rPr>
        <w:t>95-101</w:t>
      </w:r>
      <w:r>
        <w:rPr>
          <w:rFonts w:ascii="Times" w:hAnsi="Times" w:cs="Times"/>
          <w:kern w:val="1"/>
          <w:sz w:val="28"/>
          <w:szCs w:val="28"/>
          <w:lang w:val="en-US"/>
        </w:rPr>
        <w:t>.</w:t>
      </w:r>
    </w:p>
    <w:p w14:paraId="626A9E02"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Burchard. </w:t>
      </w:r>
      <w:r w:rsidRPr="00BA1E46">
        <w:rPr>
          <w:rFonts w:ascii="Times" w:hAnsi="Times" w:cs="Times"/>
          <w:kern w:val="1"/>
          <w:sz w:val="28"/>
          <w:szCs w:val="28"/>
          <w:highlight w:val="green"/>
          <w:lang w:val="en-US"/>
        </w:rPr>
        <w:t>(1992),</w:t>
      </w:r>
      <w:r w:rsidRPr="00BA1E46">
        <w:rPr>
          <w:rFonts w:ascii="Times" w:hAnsi="Times" w:cs="Times"/>
          <w:kern w:val="1"/>
          <w:sz w:val="28"/>
          <w:szCs w:val="28"/>
          <w:lang w:val="en-US"/>
        </w:rPr>
        <w:t xml:space="preserve"> NiCarthy G., Gotlib N. And Coffman S. –</w:t>
      </w:r>
      <w:r>
        <w:rPr>
          <w:rFonts w:ascii="Times" w:hAnsi="Times" w:cs="Times"/>
          <w:kern w:val="1"/>
          <w:sz w:val="28"/>
          <w:szCs w:val="28"/>
          <w:lang w:val="en-US"/>
        </w:rPr>
        <w:t xml:space="preserve"> </w:t>
      </w:r>
      <w:r w:rsidRPr="00BA1E46">
        <w:rPr>
          <w:rFonts w:ascii="Times" w:hAnsi="Times" w:cs="Times"/>
          <w:kern w:val="1"/>
          <w:sz w:val="28"/>
          <w:szCs w:val="28"/>
          <w:lang w:val="en-US"/>
        </w:rPr>
        <w:t>2003</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0F3B79">
        <w:rPr>
          <w:rFonts w:ascii="Times" w:hAnsi="Times" w:cs="Times"/>
          <w:kern w:val="1"/>
          <w:sz w:val="28"/>
          <w:szCs w:val="28"/>
          <w:highlight w:val="yellow"/>
          <w:lang w:val="en-US"/>
        </w:rPr>
        <w:t xml:space="preserve"> p.</w:t>
      </w:r>
    </w:p>
    <w:p w14:paraId="2F3C9D80"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0F3B79">
        <w:rPr>
          <w:rFonts w:ascii="Times" w:hAnsi="Times" w:cs="Times"/>
          <w:kern w:val="1"/>
          <w:sz w:val="28"/>
          <w:szCs w:val="28"/>
        </w:rPr>
        <w:t>М</w:t>
      </w:r>
      <w:r w:rsidRPr="00BA1E46">
        <w:rPr>
          <w:rFonts w:ascii="Times" w:hAnsi="Times" w:cs="Times"/>
          <w:kern w:val="1"/>
          <w:sz w:val="28"/>
          <w:szCs w:val="28"/>
          <w:lang w:val="en-US"/>
        </w:rPr>
        <w:t>.</w:t>
      </w:r>
      <w:r w:rsidRPr="000F3B79">
        <w:rPr>
          <w:rFonts w:ascii="Times" w:hAnsi="Times" w:cs="Times"/>
          <w:kern w:val="1"/>
          <w:sz w:val="28"/>
          <w:szCs w:val="28"/>
        </w:rPr>
        <w:t>А</w:t>
      </w:r>
      <w:r w:rsidRPr="00BA1E46">
        <w:rPr>
          <w:rFonts w:ascii="Times" w:hAnsi="Times" w:cs="Times"/>
          <w:kern w:val="1"/>
          <w:sz w:val="28"/>
          <w:szCs w:val="28"/>
          <w:lang w:val="en-US"/>
        </w:rPr>
        <w:t xml:space="preserve">. </w:t>
      </w:r>
      <w:r w:rsidRPr="000F3B79">
        <w:rPr>
          <w:rFonts w:ascii="Times" w:hAnsi="Times" w:cs="Times"/>
          <w:kern w:val="1"/>
          <w:sz w:val="28"/>
          <w:szCs w:val="28"/>
        </w:rPr>
        <w:t>Жоли</w:t>
      </w:r>
      <w:r w:rsidRPr="00BA1E46">
        <w:rPr>
          <w:rFonts w:ascii="Times" w:hAnsi="Times" w:cs="Times"/>
          <w:kern w:val="1"/>
          <w:sz w:val="28"/>
          <w:szCs w:val="28"/>
          <w:lang w:val="en-US"/>
        </w:rPr>
        <w:t>. "Psychologie comparés, l‘homme et l‘animal"; "Psychologie des grands hommes"</w:t>
      </w:r>
      <w:r>
        <w:rPr>
          <w:rFonts w:ascii="Times" w:hAnsi="Times" w:cs="Times"/>
          <w:kern w:val="1"/>
          <w:sz w:val="28"/>
          <w:szCs w:val="28"/>
          <w:lang w:val="en-US"/>
        </w:rPr>
        <w:t>.</w:t>
      </w:r>
      <w:r w:rsidRPr="00BA1E46">
        <w:rPr>
          <w:rFonts w:ascii="Times" w:hAnsi="Times" w:cs="Times"/>
          <w:kern w:val="1"/>
          <w:sz w:val="28"/>
          <w:szCs w:val="28"/>
          <w:lang w:val="en-US"/>
        </w:rPr>
        <w:t xml:space="preserve"> –</w:t>
      </w:r>
      <w:r w:rsidRPr="00BA1E46">
        <w:rPr>
          <w:rFonts w:ascii="Times" w:hAnsi="Times" w:cs="Times"/>
          <w:spacing w:val="-1"/>
          <w:kern w:val="1"/>
          <w:sz w:val="28"/>
          <w:szCs w:val="28"/>
          <w:lang w:val="en-US"/>
        </w:rPr>
        <w:t xml:space="preserve"> 1</w:t>
      </w:r>
      <w:r>
        <w:rPr>
          <w:rFonts w:ascii="Times" w:hAnsi="Times" w:cs="Times"/>
          <w:spacing w:val="-1"/>
          <w:kern w:val="1"/>
          <w:sz w:val="28"/>
          <w:szCs w:val="28"/>
          <w:lang w:val="en-US"/>
        </w:rPr>
        <w:t>883</w:t>
      </w:r>
      <w:r w:rsidRPr="00BA1E46">
        <w:rPr>
          <w:rFonts w:ascii="Times" w:hAnsi="Times" w:cs="Times"/>
          <w:spacing w:val="-1"/>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spacing w:val="-1"/>
          <w:kern w:val="1"/>
          <w:sz w:val="28"/>
          <w:szCs w:val="28"/>
          <w:lang w:val="en-US"/>
        </w:rPr>
        <w:t xml:space="preserve">№ </w:t>
      </w:r>
      <w:r>
        <w:rPr>
          <w:rFonts w:ascii="Times" w:hAnsi="Times" w:cs="Times"/>
          <w:spacing w:val="-1"/>
          <w:kern w:val="1"/>
          <w:sz w:val="28"/>
          <w:szCs w:val="28"/>
          <w:lang w:val="en-US"/>
        </w:rPr>
        <w:t xml:space="preserve">2. </w:t>
      </w:r>
      <w:r w:rsidRPr="00BA1E46">
        <w:rPr>
          <w:rFonts w:ascii="Times" w:hAnsi="Times" w:cs="Times"/>
          <w:kern w:val="1"/>
          <w:sz w:val="28"/>
          <w:szCs w:val="28"/>
          <w:highlight w:val="yellow"/>
          <w:lang w:val="en-US"/>
        </w:rPr>
        <w:t>–</w:t>
      </w:r>
      <w:r w:rsidRPr="000F3B79">
        <w:rPr>
          <w:rFonts w:ascii="Times" w:hAnsi="Times" w:cs="Times"/>
          <w:kern w:val="1"/>
          <w:sz w:val="28"/>
          <w:szCs w:val="28"/>
          <w:highlight w:val="yellow"/>
          <w:lang w:val="en-US"/>
        </w:rPr>
        <w:t xml:space="preserve"> p.</w:t>
      </w:r>
    </w:p>
    <w:p w14:paraId="43730B1F" w14:textId="77777777" w:rsidR="008B0D67" w:rsidRPr="000F3B79"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 xml:space="preserve">Ломброзо Ч. Гениальность и помешательство: Параллель между великими людьми и помеш.: С портр. Авт. /Пер. с 4 итал. изд.  К. Тетюшиновой. </w:t>
      </w:r>
      <w:r>
        <w:rPr>
          <w:rFonts w:ascii="Times" w:hAnsi="Times" w:cs="Times"/>
          <w:kern w:val="1"/>
          <w:sz w:val="28"/>
          <w:szCs w:val="28"/>
        </w:rPr>
        <w:t>–</w:t>
      </w:r>
      <w:r w:rsidRPr="000F3B79">
        <w:rPr>
          <w:rFonts w:ascii="Times" w:hAnsi="Times" w:cs="Times"/>
          <w:kern w:val="1"/>
          <w:sz w:val="28"/>
          <w:szCs w:val="28"/>
        </w:rPr>
        <w:t xml:space="preserve"> СПб</w:t>
      </w:r>
      <w:r w:rsidRPr="00BA1E46">
        <w:rPr>
          <w:rFonts w:ascii="Times" w:hAnsi="Times" w:cs="Times"/>
          <w:kern w:val="1"/>
          <w:sz w:val="28"/>
          <w:szCs w:val="28"/>
        </w:rPr>
        <w:t>.</w:t>
      </w:r>
      <w:r w:rsidRPr="000F3B79">
        <w:rPr>
          <w:rFonts w:ascii="Times" w:hAnsi="Times" w:cs="Times"/>
          <w:kern w:val="1"/>
          <w:sz w:val="28"/>
          <w:szCs w:val="28"/>
        </w:rPr>
        <w:t xml:space="preserve">: Ф. Павленков, 1885. </w:t>
      </w:r>
      <w:r>
        <w:rPr>
          <w:rFonts w:ascii="Times" w:hAnsi="Times" w:cs="Times"/>
          <w:kern w:val="1"/>
          <w:sz w:val="28"/>
          <w:szCs w:val="28"/>
        </w:rPr>
        <w:t>–</w:t>
      </w:r>
      <w:r w:rsidRPr="000F3B79">
        <w:rPr>
          <w:rFonts w:ascii="Times" w:hAnsi="Times" w:cs="Times"/>
          <w:kern w:val="1"/>
          <w:sz w:val="28"/>
          <w:szCs w:val="28"/>
        </w:rPr>
        <w:t xml:space="preserve"> 351 с.</w:t>
      </w:r>
    </w:p>
    <w:p w14:paraId="2F7E7303"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lastRenderedPageBreak/>
        <w:t>K. Horney. The neurotic Personality of our Time, Norton</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1937.</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0F3B79">
        <w:rPr>
          <w:rFonts w:ascii="Times" w:hAnsi="Times" w:cs="Times"/>
          <w:kern w:val="1"/>
          <w:sz w:val="28"/>
          <w:szCs w:val="28"/>
          <w:highlight w:val="yellow"/>
          <w:lang w:val="en-US"/>
        </w:rPr>
        <w:t xml:space="preserve"> p.</w:t>
      </w:r>
    </w:p>
    <w:p w14:paraId="210F104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0F3B79">
        <w:rPr>
          <w:rFonts w:ascii="Times" w:hAnsi="Times" w:cs="Times"/>
          <w:kern w:val="1"/>
          <w:sz w:val="28"/>
          <w:szCs w:val="28"/>
        </w:rPr>
        <w:t>Фромм, Эрих /Леонтьев Д. А. //Уланд-Хватцев</w:t>
      </w:r>
      <w:r w:rsidRPr="00BA1E46">
        <w:rPr>
          <w:rFonts w:ascii="Times" w:hAnsi="Times" w:cs="Times"/>
          <w:kern w:val="1"/>
          <w:sz w:val="28"/>
          <w:szCs w:val="28"/>
        </w:rPr>
        <w:t>,</w:t>
      </w:r>
      <w:r w:rsidRPr="000F3B79">
        <w:rPr>
          <w:rFonts w:ascii="Times" w:hAnsi="Times" w:cs="Times"/>
          <w:kern w:val="1"/>
          <w:sz w:val="28"/>
          <w:szCs w:val="28"/>
        </w:rPr>
        <w:t xml:space="preserve"> Большая российская энциклопедия /гл. ред. Ю. С. Осипов</w:t>
      </w:r>
      <w:r>
        <w:rPr>
          <w:rFonts w:ascii="Times" w:hAnsi="Times" w:cs="Times"/>
          <w:kern w:val="1"/>
          <w:sz w:val="28"/>
          <w:szCs w:val="28"/>
          <w:lang w:val="en-US"/>
        </w:rPr>
        <w:t xml:space="preserve">. </w:t>
      </w:r>
      <w:r>
        <w:rPr>
          <w:rFonts w:ascii="Times" w:hAnsi="Times" w:cs="Times"/>
          <w:kern w:val="1"/>
          <w:sz w:val="28"/>
          <w:szCs w:val="28"/>
        </w:rPr>
        <w:t>–</w:t>
      </w:r>
      <w:r w:rsidRPr="000F3B79">
        <w:rPr>
          <w:rFonts w:ascii="Times" w:hAnsi="Times" w:cs="Times"/>
          <w:kern w:val="1"/>
          <w:sz w:val="28"/>
          <w:szCs w:val="28"/>
        </w:rPr>
        <w:t xml:space="preserve"> 2017.</w:t>
      </w:r>
      <w:r w:rsidRPr="00F550EC">
        <w:rPr>
          <w:rFonts w:ascii="Times" w:hAnsi="Times" w:cs="Times"/>
          <w:kern w:val="1"/>
          <w:sz w:val="28"/>
          <w:szCs w:val="28"/>
        </w:rPr>
        <w:t xml:space="preserve"> </w:t>
      </w:r>
      <w:r>
        <w:rPr>
          <w:rFonts w:ascii="Times" w:hAnsi="Times" w:cs="Times"/>
          <w:kern w:val="1"/>
          <w:sz w:val="28"/>
          <w:szCs w:val="28"/>
        </w:rPr>
        <w:t>–</w:t>
      </w:r>
      <w:r>
        <w:rPr>
          <w:rFonts w:ascii="Times" w:hAnsi="Times" w:cs="Times"/>
          <w:kern w:val="1"/>
          <w:sz w:val="28"/>
          <w:szCs w:val="28"/>
          <w:lang w:val="en-US"/>
        </w:rPr>
        <w:t xml:space="preserve"> </w:t>
      </w:r>
      <w:r w:rsidRPr="000F3B79">
        <w:rPr>
          <w:rFonts w:ascii="Times" w:hAnsi="Times" w:cs="Times"/>
          <w:kern w:val="1"/>
          <w:sz w:val="28"/>
          <w:szCs w:val="28"/>
        </w:rPr>
        <w:t>Т. 33.</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0F3B79">
        <w:rPr>
          <w:rFonts w:ascii="Times" w:hAnsi="Times" w:cs="Times"/>
          <w:kern w:val="1"/>
          <w:sz w:val="28"/>
          <w:szCs w:val="28"/>
        </w:rPr>
        <w:t>632</w:t>
      </w:r>
      <w:r>
        <w:rPr>
          <w:rFonts w:ascii="Times" w:hAnsi="Times" w:cs="Times"/>
          <w:kern w:val="1"/>
          <w:sz w:val="28"/>
          <w:szCs w:val="28"/>
          <w:lang w:val="en-US"/>
        </w:rPr>
        <w:t xml:space="preserve"> c</w:t>
      </w:r>
      <w:r w:rsidRPr="000F3B79">
        <w:rPr>
          <w:rFonts w:ascii="Times" w:hAnsi="Times" w:cs="Times"/>
          <w:kern w:val="1"/>
          <w:sz w:val="28"/>
          <w:szCs w:val="28"/>
        </w:rPr>
        <w:t>.</w:t>
      </w:r>
    </w:p>
    <w:p w14:paraId="59EF8978"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Вергилес Э.В. Теория лидерства.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М.: МЭСИ, 2001</w:t>
      </w:r>
      <w:r w:rsidRPr="00F550EC">
        <w:rPr>
          <w:rFonts w:ascii="Times" w:hAnsi="Times" w:cs="Times"/>
          <w:kern w:val="1"/>
          <w:sz w:val="28"/>
          <w:szCs w:val="28"/>
          <w:highlight w:val="yellow"/>
        </w:rPr>
        <w:t>.  –</w:t>
      </w:r>
      <w:r w:rsidRPr="00F550EC">
        <w:rPr>
          <w:rFonts w:ascii="Times" w:hAnsi="Times" w:cs="Times"/>
          <w:kern w:val="1"/>
          <w:sz w:val="28"/>
          <w:szCs w:val="28"/>
          <w:highlight w:val="yellow"/>
          <w:lang w:val="en-US"/>
        </w:rPr>
        <w:t xml:space="preserve"> c.</w:t>
      </w:r>
    </w:p>
    <w:p w14:paraId="5579A419"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Коменский Я. А. Избранные педагогические сочинения.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М., 1982</w:t>
      </w:r>
      <w:r w:rsidRPr="00F550EC">
        <w:rPr>
          <w:rFonts w:ascii="Times" w:hAnsi="Times" w:cs="Times"/>
          <w:kern w:val="1"/>
          <w:sz w:val="28"/>
          <w:szCs w:val="28"/>
          <w:highlight w:val="yellow"/>
        </w:rPr>
        <w:t>.  –</w:t>
      </w:r>
      <w:r w:rsidRPr="00F550EC">
        <w:rPr>
          <w:rFonts w:ascii="Times" w:hAnsi="Times" w:cs="Times"/>
          <w:kern w:val="1"/>
          <w:sz w:val="28"/>
          <w:szCs w:val="28"/>
          <w:highlight w:val="yellow"/>
          <w:lang w:val="en-US"/>
        </w:rPr>
        <w:t xml:space="preserve"> c.</w:t>
      </w:r>
    </w:p>
    <w:p w14:paraId="36993550"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Ушинский К.Д. Избранные педагогические сочинения /Человек как предмет воспитания. Опыт педагогической антропологии.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М.: Изд-во Академии наук РСФСР, 1945. – 461</w:t>
      </w:r>
      <w:r w:rsidRPr="00BA1E46">
        <w:rPr>
          <w:rFonts w:ascii="Times" w:hAnsi="Times" w:cs="Times"/>
          <w:kern w:val="1"/>
          <w:sz w:val="28"/>
          <w:szCs w:val="28"/>
        </w:rPr>
        <w:t xml:space="preserve"> </w:t>
      </w:r>
      <w:r w:rsidRPr="00F550EC">
        <w:rPr>
          <w:rFonts w:ascii="Times" w:hAnsi="Times" w:cs="Times"/>
          <w:kern w:val="1"/>
          <w:sz w:val="28"/>
          <w:szCs w:val="28"/>
        </w:rPr>
        <w:t>с.</w:t>
      </w:r>
    </w:p>
    <w:p w14:paraId="2E9F1CEC"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Макаренко А.С. Сочинения.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 xml:space="preserve">М.: Изд-во АПН РСФСР, 1957. </w:t>
      </w:r>
      <w:r>
        <w:rPr>
          <w:rFonts w:ascii="Times" w:hAnsi="Times" w:cs="Times"/>
          <w:kern w:val="1"/>
          <w:sz w:val="28"/>
          <w:szCs w:val="28"/>
        </w:rPr>
        <w:t>–</w:t>
      </w:r>
      <w:r w:rsidRPr="00F550EC">
        <w:rPr>
          <w:rFonts w:ascii="Times" w:hAnsi="Times" w:cs="Times"/>
          <w:kern w:val="1"/>
          <w:sz w:val="28"/>
          <w:szCs w:val="28"/>
        </w:rPr>
        <w:t xml:space="preserve"> Т. 4</w:t>
      </w:r>
      <w:r w:rsidRPr="00BA1E46">
        <w:rPr>
          <w:rFonts w:ascii="Times" w:hAnsi="Times" w:cs="Times"/>
          <w:kern w:val="1"/>
          <w:sz w:val="28"/>
          <w:szCs w:val="28"/>
        </w:rPr>
        <w:t>-7</w:t>
      </w:r>
      <w:r w:rsidRPr="00F550EC">
        <w:rPr>
          <w:rFonts w:ascii="Times" w:hAnsi="Times" w:cs="Times"/>
          <w:kern w:val="1"/>
          <w:sz w:val="28"/>
          <w:szCs w:val="28"/>
        </w:rPr>
        <w:t xml:space="preserve">. </w:t>
      </w:r>
      <w:r>
        <w:rPr>
          <w:rFonts w:ascii="Times" w:hAnsi="Times" w:cs="Times"/>
          <w:kern w:val="1"/>
          <w:sz w:val="28"/>
          <w:szCs w:val="28"/>
        </w:rPr>
        <w:t>–</w:t>
      </w:r>
      <w:r w:rsidRPr="00F550EC">
        <w:rPr>
          <w:rFonts w:ascii="Times" w:hAnsi="Times" w:cs="Times"/>
          <w:kern w:val="1"/>
          <w:sz w:val="28"/>
          <w:szCs w:val="28"/>
        </w:rPr>
        <w:t xml:space="preserve"> 510 с.</w:t>
      </w:r>
    </w:p>
    <w:p w14:paraId="292561E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Сухомлинский В.А. Мудрая власть коллектива: методика воспитания коллектива : пер. с укр. / В.А. Сухомлинский.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 xml:space="preserve">М.: Мол.гвардия, 1975. </w:t>
      </w:r>
      <w:r>
        <w:rPr>
          <w:rFonts w:ascii="Times" w:hAnsi="Times" w:cs="Times"/>
          <w:kern w:val="1"/>
          <w:sz w:val="28"/>
          <w:szCs w:val="28"/>
        </w:rPr>
        <w:t>–</w:t>
      </w:r>
      <w:r w:rsidRPr="00F550EC">
        <w:rPr>
          <w:rFonts w:ascii="Times" w:hAnsi="Times" w:cs="Times"/>
          <w:kern w:val="1"/>
          <w:sz w:val="28"/>
          <w:szCs w:val="28"/>
        </w:rPr>
        <w:t xml:space="preserve"> 240 с</w:t>
      </w:r>
      <w:r w:rsidRPr="00BA1E46">
        <w:rPr>
          <w:rFonts w:ascii="Times" w:hAnsi="Times" w:cs="Times"/>
          <w:kern w:val="1"/>
          <w:sz w:val="28"/>
          <w:szCs w:val="28"/>
        </w:rPr>
        <w:t>.</w:t>
      </w:r>
    </w:p>
    <w:p w14:paraId="1A2A92EC"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Амонашвили Ш. А. Здравствуйте, дети!: Пособие для учителя/ Предисл. А. В. Петровского. </w:t>
      </w:r>
      <w:r>
        <w:rPr>
          <w:rFonts w:ascii="Times" w:hAnsi="Times" w:cs="Times"/>
          <w:kern w:val="1"/>
          <w:sz w:val="28"/>
          <w:szCs w:val="28"/>
        </w:rPr>
        <w:t>–</w:t>
      </w:r>
      <w:r w:rsidRPr="00F550EC">
        <w:rPr>
          <w:rFonts w:ascii="Times" w:hAnsi="Times" w:cs="Times"/>
          <w:kern w:val="1"/>
          <w:sz w:val="28"/>
          <w:szCs w:val="28"/>
        </w:rPr>
        <w:t xml:space="preserve"> М., 1983. </w:t>
      </w:r>
      <w:r w:rsidRPr="00F550EC">
        <w:rPr>
          <w:rFonts w:ascii="Times" w:hAnsi="Times" w:cs="Times"/>
          <w:kern w:val="1"/>
          <w:sz w:val="28"/>
          <w:szCs w:val="28"/>
          <w:highlight w:val="yellow"/>
        </w:rPr>
        <w:t>–</w:t>
      </w:r>
      <w:r w:rsidRPr="00F550EC">
        <w:rPr>
          <w:rFonts w:ascii="Times" w:hAnsi="Times" w:cs="Times"/>
          <w:kern w:val="1"/>
          <w:sz w:val="28"/>
          <w:szCs w:val="28"/>
          <w:highlight w:val="yellow"/>
          <w:lang w:val="en-US"/>
        </w:rPr>
        <w:t xml:space="preserve"> c.</w:t>
      </w:r>
    </w:p>
    <w:p w14:paraId="6E5328B2"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kern w:val="1"/>
          <w:sz w:val="28"/>
          <w:szCs w:val="28"/>
        </w:rPr>
        <w:t xml:space="preserve">Хекхаузен Х. Мотивация и деятельность /Серия «Мастер психологии» 2-е изд.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СПб.: Питер;</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kern w:val="1"/>
          <w:sz w:val="28"/>
          <w:szCs w:val="28"/>
        </w:rPr>
        <w:t xml:space="preserve">М.: Смысл, 2003. </w:t>
      </w:r>
      <w:r>
        <w:rPr>
          <w:rFonts w:ascii="Times" w:hAnsi="Times" w:cs="Times"/>
          <w:kern w:val="1"/>
          <w:sz w:val="28"/>
          <w:szCs w:val="28"/>
        </w:rPr>
        <w:t>–</w:t>
      </w:r>
      <w:r w:rsidRPr="00F550EC">
        <w:rPr>
          <w:rFonts w:ascii="Times" w:hAnsi="Times" w:cs="Times"/>
          <w:kern w:val="1"/>
          <w:sz w:val="28"/>
          <w:szCs w:val="28"/>
        </w:rPr>
        <w:t xml:space="preserve"> 860 с.</w:t>
      </w:r>
    </w:p>
    <w:p w14:paraId="074D2104"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spacing w:val="-1"/>
          <w:kern w:val="1"/>
          <w:sz w:val="28"/>
          <w:szCs w:val="28"/>
        </w:rPr>
        <w:t>Бөкейханов Ә.Н. Таңдамалы шығармалары.  Ғылыми зерттеулер, еңбектер: монографиялары, мақалалары, сөздері, баяндамалары, өлеңдері, аудармалары, хаттары / Ә. Н. Бөкейхан</w:t>
      </w:r>
      <w:r w:rsidRPr="00BA1E46">
        <w:rPr>
          <w:rFonts w:ascii="Times" w:hAnsi="Times" w:cs="Times"/>
          <w:spacing w:val="-1"/>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spacing w:val="-1"/>
          <w:kern w:val="1"/>
          <w:sz w:val="28"/>
          <w:szCs w:val="28"/>
        </w:rPr>
        <w:t xml:space="preserve">Алматы : Қазақ энциклопедиясы, 1995. </w:t>
      </w:r>
      <w:r>
        <w:rPr>
          <w:rFonts w:ascii="Times" w:hAnsi="Times" w:cs="Times"/>
          <w:kern w:val="1"/>
          <w:sz w:val="28"/>
          <w:szCs w:val="28"/>
        </w:rPr>
        <w:t>–</w:t>
      </w:r>
      <w:r w:rsidRPr="00F550EC">
        <w:rPr>
          <w:rFonts w:ascii="Times" w:hAnsi="Times" w:cs="Times"/>
          <w:spacing w:val="-1"/>
          <w:kern w:val="1"/>
          <w:sz w:val="28"/>
          <w:szCs w:val="28"/>
        </w:rPr>
        <w:t xml:space="preserve"> 478 б.</w:t>
      </w:r>
    </w:p>
    <w:p w14:paraId="34F83CBE" w14:textId="77777777" w:rsidR="008B0D67" w:rsidRPr="00F550E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spacing w:val="-1"/>
          <w:kern w:val="1"/>
          <w:sz w:val="28"/>
          <w:szCs w:val="28"/>
        </w:rPr>
        <w:t xml:space="preserve">Байтұрсынов А. Шығармалары. </w:t>
      </w:r>
      <w:r>
        <w:rPr>
          <w:rFonts w:ascii="Times" w:hAnsi="Times" w:cs="Times"/>
          <w:kern w:val="1"/>
          <w:sz w:val="28"/>
          <w:szCs w:val="28"/>
        </w:rPr>
        <w:t>–</w:t>
      </w:r>
      <w:r w:rsidRPr="00F550EC">
        <w:rPr>
          <w:rFonts w:ascii="Times" w:hAnsi="Times" w:cs="Times"/>
          <w:spacing w:val="-1"/>
          <w:kern w:val="1"/>
          <w:sz w:val="28"/>
          <w:szCs w:val="28"/>
        </w:rPr>
        <w:t xml:space="preserve"> Алматы: Жазушы, 1989. </w:t>
      </w:r>
      <w:r>
        <w:rPr>
          <w:rFonts w:ascii="Times" w:hAnsi="Times" w:cs="Times"/>
          <w:kern w:val="1"/>
          <w:sz w:val="28"/>
          <w:szCs w:val="28"/>
        </w:rPr>
        <w:t>–</w:t>
      </w:r>
      <w:r w:rsidRPr="00F550EC">
        <w:rPr>
          <w:rFonts w:ascii="Times" w:hAnsi="Times" w:cs="Times"/>
          <w:spacing w:val="-1"/>
          <w:kern w:val="1"/>
          <w:sz w:val="28"/>
          <w:szCs w:val="28"/>
        </w:rPr>
        <w:t xml:space="preserve"> 319 б.</w:t>
      </w:r>
    </w:p>
    <w:p w14:paraId="323F17E5"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F550EC">
        <w:rPr>
          <w:rFonts w:ascii="Times" w:hAnsi="Times" w:cs="Times"/>
          <w:spacing w:val="-1"/>
          <w:kern w:val="1"/>
          <w:sz w:val="28"/>
          <w:szCs w:val="28"/>
        </w:rPr>
        <w:t xml:space="preserve">Аймауытов Ж. // Қазақстан мектебі. – 1991. </w:t>
      </w:r>
      <w:r>
        <w:rPr>
          <w:rFonts w:ascii="Times" w:hAnsi="Times" w:cs="Times"/>
          <w:kern w:val="1"/>
          <w:sz w:val="28"/>
          <w:szCs w:val="28"/>
        </w:rPr>
        <w:t>–</w:t>
      </w:r>
      <w:r w:rsidRPr="00BA1E46">
        <w:rPr>
          <w:rFonts w:ascii="Times" w:hAnsi="Times" w:cs="Times"/>
          <w:kern w:val="1"/>
          <w:sz w:val="28"/>
          <w:szCs w:val="28"/>
        </w:rPr>
        <w:t xml:space="preserve"> </w:t>
      </w:r>
      <w:r w:rsidRPr="00F550EC">
        <w:rPr>
          <w:rFonts w:ascii="Times" w:hAnsi="Times" w:cs="Times"/>
          <w:spacing w:val="-1"/>
          <w:kern w:val="1"/>
          <w:sz w:val="28"/>
          <w:szCs w:val="28"/>
        </w:rPr>
        <w:t>№</w:t>
      </w:r>
      <w:r w:rsidRPr="00BA1E46">
        <w:rPr>
          <w:rFonts w:ascii="Times" w:hAnsi="Times" w:cs="Times"/>
          <w:spacing w:val="-1"/>
          <w:kern w:val="1"/>
          <w:sz w:val="28"/>
          <w:szCs w:val="28"/>
        </w:rPr>
        <w:t xml:space="preserve"> </w:t>
      </w:r>
      <w:r w:rsidRPr="00F550EC">
        <w:rPr>
          <w:rFonts w:ascii="Times" w:hAnsi="Times" w:cs="Times"/>
          <w:spacing w:val="-1"/>
          <w:kern w:val="1"/>
          <w:sz w:val="28"/>
          <w:szCs w:val="28"/>
        </w:rPr>
        <w:t xml:space="preserve">6. </w:t>
      </w:r>
      <w:r>
        <w:rPr>
          <w:rFonts w:ascii="Times" w:hAnsi="Times" w:cs="Times"/>
          <w:kern w:val="1"/>
          <w:sz w:val="28"/>
          <w:szCs w:val="28"/>
        </w:rPr>
        <w:t>–</w:t>
      </w:r>
      <w:r w:rsidRPr="00F550EC">
        <w:rPr>
          <w:rFonts w:ascii="Times" w:hAnsi="Times" w:cs="Times"/>
          <w:spacing w:val="-1"/>
          <w:kern w:val="1"/>
          <w:sz w:val="28"/>
          <w:szCs w:val="28"/>
        </w:rPr>
        <w:t xml:space="preserve"> 72 б.</w:t>
      </w:r>
    </w:p>
    <w:p w14:paraId="398481FC"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spacing w:val="-1"/>
          <w:kern w:val="1"/>
          <w:sz w:val="28"/>
          <w:szCs w:val="28"/>
        </w:rPr>
        <w:t xml:space="preserve">Жұмабаев М. Педагогика. </w:t>
      </w:r>
      <w:r>
        <w:rPr>
          <w:rFonts w:ascii="Times" w:hAnsi="Times" w:cs="Times"/>
          <w:kern w:val="1"/>
          <w:sz w:val="28"/>
          <w:szCs w:val="28"/>
        </w:rPr>
        <w:t>–</w:t>
      </w:r>
      <w:r w:rsidRPr="005F6A3E">
        <w:rPr>
          <w:rFonts w:ascii="Times" w:hAnsi="Times" w:cs="Times"/>
          <w:spacing w:val="-1"/>
          <w:kern w:val="1"/>
          <w:sz w:val="28"/>
          <w:szCs w:val="28"/>
        </w:rPr>
        <w:t xml:space="preserve"> Алматы: Ана-тілі, 1992.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spacing w:val="-1"/>
          <w:kern w:val="1"/>
          <w:sz w:val="28"/>
          <w:szCs w:val="28"/>
        </w:rPr>
        <w:t>160 б.</w:t>
      </w:r>
    </w:p>
    <w:p w14:paraId="2B7B7990"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spacing w:val="-1"/>
          <w:kern w:val="1"/>
          <w:sz w:val="28"/>
          <w:szCs w:val="28"/>
        </w:rPr>
        <w:t xml:space="preserve">Дулатов М. Шығармалары. </w:t>
      </w:r>
      <w:r>
        <w:rPr>
          <w:rFonts w:ascii="Times" w:hAnsi="Times" w:cs="Times"/>
          <w:kern w:val="1"/>
          <w:sz w:val="28"/>
          <w:szCs w:val="28"/>
        </w:rPr>
        <w:t>–</w:t>
      </w:r>
      <w:r w:rsidRPr="005F6A3E">
        <w:rPr>
          <w:rFonts w:ascii="Times" w:hAnsi="Times" w:cs="Times"/>
          <w:spacing w:val="-1"/>
          <w:kern w:val="1"/>
          <w:sz w:val="28"/>
          <w:szCs w:val="28"/>
        </w:rPr>
        <w:t xml:space="preserve"> Алматы: Жазушы, 1991. </w:t>
      </w:r>
      <w:r>
        <w:rPr>
          <w:rFonts w:ascii="Times" w:hAnsi="Times" w:cs="Times"/>
          <w:kern w:val="1"/>
          <w:sz w:val="28"/>
          <w:szCs w:val="28"/>
        </w:rPr>
        <w:t>–</w:t>
      </w:r>
      <w:r w:rsidRPr="005F6A3E">
        <w:rPr>
          <w:rFonts w:ascii="Times" w:hAnsi="Times" w:cs="Times"/>
          <w:spacing w:val="-1"/>
          <w:kern w:val="1"/>
          <w:sz w:val="28"/>
          <w:szCs w:val="28"/>
        </w:rPr>
        <w:t xml:space="preserve"> 382 б.</w:t>
      </w:r>
    </w:p>
    <w:p w14:paraId="3AF35B0F"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spacing w:val="-1"/>
          <w:kern w:val="1"/>
          <w:sz w:val="28"/>
          <w:szCs w:val="28"/>
        </w:rPr>
        <w:t>Шалғынбаева К.К., Алимбекова А.А. Кәсіби лидерлік негіздері. Жоғары оқу орнына арналған оқу құралы. – Алматы: Изд.: Альманах, 2018. – 208</w:t>
      </w:r>
      <w:r w:rsidRPr="00BA1E46">
        <w:rPr>
          <w:rFonts w:ascii="Times" w:hAnsi="Times" w:cs="Times"/>
          <w:spacing w:val="-1"/>
          <w:kern w:val="1"/>
          <w:sz w:val="28"/>
          <w:szCs w:val="28"/>
        </w:rPr>
        <w:t xml:space="preserve"> </w:t>
      </w:r>
      <w:r w:rsidRPr="005F6A3E">
        <w:rPr>
          <w:rFonts w:ascii="Times" w:hAnsi="Times" w:cs="Times"/>
          <w:spacing w:val="-1"/>
          <w:kern w:val="1"/>
          <w:sz w:val="28"/>
          <w:szCs w:val="28"/>
        </w:rPr>
        <w:t>б.</w:t>
      </w:r>
    </w:p>
    <w:p w14:paraId="24F92ECF"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spacing w:val="-1"/>
          <w:kern w:val="1"/>
          <w:sz w:val="28"/>
          <w:szCs w:val="28"/>
        </w:rPr>
        <w:t>Коджаспирова Г.М., Коджаспиров А.Ю. Педагогический словарь: Для студ. высш. и сред. пед. учеб. заведений.</w:t>
      </w:r>
      <w:r w:rsidRPr="005F6A3E">
        <w:rPr>
          <w:rFonts w:ascii="Times" w:hAnsi="Times" w:cs="Times"/>
          <w:kern w:val="1"/>
          <w:sz w:val="28"/>
          <w:szCs w:val="28"/>
        </w:rPr>
        <w:t xml:space="preserve"> </w:t>
      </w:r>
      <w:r>
        <w:rPr>
          <w:rFonts w:ascii="Times" w:hAnsi="Times" w:cs="Times"/>
          <w:kern w:val="1"/>
          <w:sz w:val="28"/>
          <w:szCs w:val="28"/>
        </w:rPr>
        <w:t>–</w:t>
      </w:r>
      <w:r w:rsidRPr="005F6A3E">
        <w:rPr>
          <w:rFonts w:ascii="Times" w:hAnsi="Times" w:cs="Times"/>
          <w:spacing w:val="-1"/>
          <w:kern w:val="1"/>
          <w:sz w:val="28"/>
          <w:szCs w:val="28"/>
        </w:rPr>
        <w:t xml:space="preserve"> М.: Издательский центр «Академия», 2000.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spacing w:val="-1"/>
          <w:kern w:val="1"/>
          <w:sz w:val="28"/>
          <w:szCs w:val="28"/>
        </w:rPr>
        <w:t>176 с.</w:t>
      </w:r>
    </w:p>
    <w:p w14:paraId="0685854F"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Философский энциклопедический словарь.</w:t>
      </w:r>
      <w:r w:rsidRPr="005F6A3E">
        <w:rPr>
          <w:rFonts w:ascii="Helvetica" w:hAnsi="Helvetica" w:cs="Helvetica"/>
          <w:kern w:val="1"/>
        </w:rPr>
        <w:t xml:space="preserve"> </w:t>
      </w:r>
      <w:r>
        <w:rPr>
          <w:rFonts w:ascii="Times" w:hAnsi="Times" w:cs="Times"/>
          <w:kern w:val="1"/>
          <w:sz w:val="28"/>
          <w:szCs w:val="28"/>
        </w:rPr>
        <w:t>–</w:t>
      </w:r>
      <w:r w:rsidRPr="005F6A3E">
        <w:rPr>
          <w:rFonts w:ascii="Helvetica" w:hAnsi="Helvetica" w:cs="Helvetica"/>
          <w:kern w:val="1"/>
        </w:rPr>
        <w:t xml:space="preserve"> </w:t>
      </w:r>
      <w:r w:rsidRPr="005F6A3E">
        <w:rPr>
          <w:rFonts w:ascii="Times" w:hAnsi="Times" w:cs="Times"/>
          <w:kern w:val="1"/>
          <w:sz w:val="28"/>
          <w:szCs w:val="28"/>
        </w:rPr>
        <w:t>М</w:t>
      </w:r>
      <w:r w:rsidRPr="00BA1E46">
        <w:rPr>
          <w:rFonts w:ascii="Times" w:hAnsi="Times" w:cs="Times"/>
          <w:kern w:val="1"/>
          <w:sz w:val="28"/>
          <w:szCs w:val="28"/>
        </w:rPr>
        <w:t>.</w:t>
      </w:r>
      <w:r w:rsidRPr="005F6A3E">
        <w:rPr>
          <w:rFonts w:ascii="Times" w:hAnsi="Times" w:cs="Times"/>
          <w:kern w:val="1"/>
          <w:sz w:val="28"/>
          <w:szCs w:val="28"/>
        </w:rPr>
        <w:t>: Изд.:</w:t>
      </w:r>
      <w:r w:rsidRPr="005F6A3E">
        <w:rPr>
          <w:rFonts w:ascii="Times" w:hAnsi="Times" w:cs="Times"/>
          <w:kern w:val="1"/>
          <w:sz w:val="28"/>
          <w:szCs w:val="28"/>
        </w:rPr>
        <w:tab/>
        <w:t>Советская энциклопедия, 1983.</w:t>
      </w:r>
      <w:r w:rsidRPr="00BA1E46">
        <w:rPr>
          <w:rFonts w:ascii="Times" w:hAnsi="Times" w:cs="Times"/>
          <w:kern w:val="1"/>
          <w:sz w:val="28"/>
          <w:szCs w:val="28"/>
        </w:rPr>
        <w:t xml:space="preserve"> </w:t>
      </w:r>
      <w:r>
        <w:rPr>
          <w:rFonts w:ascii="Times" w:hAnsi="Times" w:cs="Times"/>
          <w:kern w:val="1"/>
          <w:sz w:val="28"/>
          <w:szCs w:val="28"/>
        </w:rPr>
        <w:t>–</w:t>
      </w:r>
      <w:r w:rsidRPr="005F6A3E">
        <w:rPr>
          <w:rFonts w:ascii="Times" w:hAnsi="Times" w:cs="Times"/>
          <w:kern w:val="1"/>
          <w:sz w:val="28"/>
          <w:szCs w:val="28"/>
        </w:rPr>
        <w:t xml:space="preserve"> 840 с.</w:t>
      </w:r>
    </w:p>
    <w:p w14:paraId="4B57CD76"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Д. Н. Ушаков.</w:t>
      </w:r>
      <w:r w:rsidRPr="005F6A3E">
        <w:rPr>
          <w:rFonts w:ascii="Times" w:hAnsi="Times" w:cs="Times"/>
          <w:color w:val="212529"/>
          <w:kern w:val="1"/>
          <w:sz w:val="28"/>
          <w:szCs w:val="28"/>
        </w:rPr>
        <w:t xml:space="preserve">Толковый словарь современного русского языка. –Москва: Аделант.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color w:val="212529"/>
          <w:kern w:val="1"/>
          <w:sz w:val="28"/>
          <w:szCs w:val="28"/>
        </w:rPr>
        <w:t>2014. – 800 с.</w:t>
      </w:r>
    </w:p>
    <w:p w14:paraId="027216B1"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Ш.Т. Таубаева, К.Ж. Кожахметова, А.К. Мынбаева Концептуальные подходы к определению сущности понятий интеллектуального потенциала и капитала личности. Вестник КазНУ.</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 xml:space="preserve">2013.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 xml:space="preserve">№2 (39).  </w:t>
      </w:r>
      <w:r>
        <w:rPr>
          <w:rFonts w:ascii="Times" w:hAnsi="Times" w:cs="Times"/>
          <w:kern w:val="1"/>
          <w:sz w:val="28"/>
          <w:szCs w:val="28"/>
        </w:rPr>
        <w:t>–</w:t>
      </w:r>
      <w:r w:rsidRPr="005F6A3E">
        <w:rPr>
          <w:rFonts w:ascii="Times" w:hAnsi="Times" w:cs="Times"/>
          <w:kern w:val="1"/>
          <w:sz w:val="28"/>
          <w:szCs w:val="28"/>
        </w:rPr>
        <w:t xml:space="preserve"> С. 3-15.</w:t>
      </w:r>
    </w:p>
    <w:p w14:paraId="6DDD2A36"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Марков В.Н. Личностно-профессиональный потенциал управленца и его оценка.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М.: РАГС, 2001.  – 264 с.</w:t>
      </w:r>
    </w:p>
    <w:p w14:paraId="58A95660"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Деркач А.А. Акмеология. Личностное и профессиональное развитие человека (комплект из 3 книг) Московская типография</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2000.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№2</w:t>
      </w:r>
      <w:r w:rsidRPr="00BA1E46">
        <w:rPr>
          <w:rFonts w:ascii="Times" w:hAnsi="Times" w:cs="Times"/>
          <w:kern w:val="1"/>
          <w:sz w:val="28"/>
          <w:szCs w:val="28"/>
        </w:rPr>
        <w:t xml:space="preserve">. </w:t>
      </w:r>
      <w:r w:rsidRPr="005F6A3E">
        <w:rPr>
          <w:rFonts w:ascii="Times" w:hAnsi="Times" w:cs="Times"/>
          <w:kern w:val="1"/>
          <w:sz w:val="28"/>
          <w:szCs w:val="28"/>
        </w:rPr>
        <w:t>– 520 с.</w:t>
      </w:r>
    </w:p>
    <w:p w14:paraId="73637BE9"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Zhumasheva T., Alimbekova A. The role of psychological work in the development of leadership qualitiesof future preschool educators //Uluslararasi 23 </w:t>
      </w:r>
      <w:r w:rsidRPr="00BA1E46">
        <w:rPr>
          <w:rFonts w:ascii="Times" w:hAnsi="Times" w:cs="Times"/>
          <w:kern w:val="1"/>
          <w:sz w:val="28"/>
          <w:szCs w:val="28"/>
          <w:lang w:val="en-US"/>
        </w:rPr>
        <w:lastRenderedPageBreak/>
        <w:t>Nisan Multidisipliner Calismalar Kongresi. –</w:t>
      </w:r>
      <w:r>
        <w:rPr>
          <w:rFonts w:ascii="Times" w:hAnsi="Times" w:cs="Times"/>
          <w:kern w:val="1"/>
          <w:sz w:val="28"/>
          <w:szCs w:val="28"/>
          <w:lang w:val="en-US"/>
        </w:rPr>
        <w:t xml:space="preserve"> </w:t>
      </w:r>
      <w:r w:rsidRPr="00BA1E46">
        <w:rPr>
          <w:rFonts w:ascii="Times" w:hAnsi="Times" w:cs="Times"/>
          <w:kern w:val="1"/>
          <w:sz w:val="28"/>
          <w:szCs w:val="28"/>
          <w:lang w:val="en-US"/>
        </w:rPr>
        <w:t>Iksad Kongre. –</w:t>
      </w:r>
      <w:r>
        <w:rPr>
          <w:rFonts w:ascii="Times" w:hAnsi="Times" w:cs="Times"/>
          <w:kern w:val="1"/>
          <w:sz w:val="28"/>
          <w:szCs w:val="28"/>
          <w:lang w:val="en-US"/>
        </w:rPr>
        <w:t xml:space="preserve"> </w:t>
      </w:r>
      <w:r w:rsidRPr="00BA1E46">
        <w:rPr>
          <w:rFonts w:ascii="Times" w:hAnsi="Times" w:cs="Times"/>
          <w:kern w:val="1"/>
          <w:sz w:val="28"/>
          <w:szCs w:val="28"/>
          <w:lang w:val="en-US"/>
        </w:rPr>
        <w:t>Ankara:Turkey, 2019. – P.</w:t>
      </w:r>
      <w:r>
        <w:rPr>
          <w:rFonts w:ascii="Times" w:hAnsi="Times" w:cs="Times"/>
          <w:kern w:val="1"/>
          <w:sz w:val="28"/>
          <w:szCs w:val="28"/>
          <w:lang w:val="en-US"/>
        </w:rPr>
        <w:t xml:space="preserve"> </w:t>
      </w:r>
      <w:r w:rsidRPr="00BA1E46">
        <w:rPr>
          <w:rFonts w:ascii="Times" w:hAnsi="Times" w:cs="Times"/>
          <w:kern w:val="1"/>
          <w:sz w:val="28"/>
          <w:szCs w:val="28"/>
          <w:lang w:val="en-US"/>
        </w:rPr>
        <w:t xml:space="preserve">55-62 </w:t>
      </w:r>
    </w:p>
    <w:p w14:paraId="4A958E15"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Сидорина И.А. Реализация психолого-педагогического потенциала современной преподавательской семьи: Автореф. дис. канд. пед. наук. </w:t>
      </w:r>
      <w:r>
        <w:rPr>
          <w:rFonts w:ascii="Times" w:hAnsi="Times" w:cs="Times"/>
          <w:kern w:val="1"/>
          <w:sz w:val="28"/>
          <w:szCs w:val="28"/>
        </w:rPr>
        <w:t>–</w:t>
      </w:r>
      <w:r w:rsidRPr="005F6A3E">
        <w:rPr>
          <w:rFonts w:ascii="Times" w:hAnsi="Times" w:cs="Times"/>
          <w:kern w:val="1"/>
          <w:sz w:val="28"/>
          <w:szCs w:val="28"/>
        </w:rPr>
        <w:t>Воронеж, 2002. – 49</w:t>
      </w:r>
      <w:r w:rsidRPr="00BA1E46">
        <w:rPr>
          <w:rFonts w:ascii="Times" w:hAnsi="Times" w:cs="Times"/>
          <w:kern w:val="1"/>
          <w:sz w:val="28"/>
          <w:szCs w:val="28"/>
        </w:rPr>
        <w:t xml:space="preserve"> </w:t>
      </w:r>
      <w:r w:rsidRPr="005F6A3E">
        <w:rPr>
          <w:rFonts w:ascii="Times" w:hAnsi="Times" w:cs="Times"/>
          <w:kern w:val="1"/>
          <w:sz w:val="28"/>
          <w:szCs w:val="28"/>
        </w:rPr>
        <w:t>с.</w:t>
      </w:r>
    </w:p>
    <w:p w14:paraId="66789FF5"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Сластенин В.А. Психолого-педагогическое образование и становление субъектного потенциала личности учителя // Педагогическое образование и наука.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2006</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 2. </w:t>
      </w:r>
      <w:r w:rsidRPr="005F6A3E">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5F6A3E">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3C9D5C29"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Монкс Ф. Одаренные дети. – М</w:t>
      </w:r>
      <w:r w:rsidRPr="00BA1E46">
        <w:rPr>
          <w:rFonts w:ascii="Times" w:hAnsi="Times" w:cs="Times"/>
          <w:kern w:val="1"/>
          <w:sz w:val="28"/>
          <w:szCs w:val="28"/>
        </w:rPr>
        <w:t>.</w:t>
      </w:r>
      <w:r w:rsidRPr="005F6A3E">
        <w:rPr>
          <w:rFonts w:ascii="Times" w:hAnsi="Times" w:cs="Times"/>
          <w:kern w:val="1"/>
          <w:sz w:val="28"/>
          <w:szCs w:val="28"/>
        </w:rPr>
        <w:t xml:space="preserve">: Изд.: Когито-Центр, 2014. </w:t>
      </w:r>
      <w:r>
        <w:rPr>
          <w:rFonts w:ascii="Times" w:hAnsi="Times" w:cs="Times"/>
          <w:kern w:val="1"/>
          <w:sz w:val="28"/>
          <w:szCs w:val="28"/>
        </w:rPr>
        <w:t>–</w:t>
      </w:r>
      <w:r w:rsidRPr="005F6A3E">
        <w:rPr>
          <w:rFonts w:ascii="Times" w:hAnsi="Times" w:cs="Times"/>
          <w:kern w:val="1"/>
          <w:sz w:val="28"/>
          <w:szCs w:val="28"/>
        </w:rPr>
        <w:t xml:space="preserve"> 132 с.</w:t>
      </w:r>
    </w:p>
    <w:p w14:paraId="7BE568C8"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Tannenbaum R. And Schmidt W. Choose </w:t>
      </w:r>
      <w:r w:rsidRPr="005F6A3E">
        <w:rPr>
          <w:rFonts w:ascii="Times" w:hAnsi="Times" w:cs="Times"/>
          <w:kern w:val="1"/>
          <w:sz w:val="28"/>
          <w:szCs w:val="28"/>
        </w:rPr>
        <w:t>а</w:t>
      </w:r>
      <w:r w:rsidRPr="00BA1E46">
        <w:rPr>
          <w:rFonts w:ascii="Times" w:hAnsi="Times" w:cs="Times"/>
          <w:kern w:val="1"/>
          <w:sz w:val="28"/>
          <w:szCs w:val="28"/>
          <w:lang w:val="en-US"/>
        </w:rPr>
        <w:t xml:space="preserve">Leadership Pattern. Harvard Bisiness Review. </w:t>
      </w:r>
      <w:r w:rsidRPr="00BA1E46">
        <w:rPr>
          <w:rFonts w:ascii="Times" w:hAnsi="Times" w:cs="Times"/>
          <w:kern w:val="1"/>
          <w:sz w:val="28"/>
          <w:szCs w:val="28"/>
          <w:highlight w:val="yellow"/>
          <w:lang w:val="en-US"/>
        </w:rPr>
        <w:t>–</w:t>
      </w:r>
      <w:r w:rsidRPr="005F6A3E">
        <w:rPr>
          <w:rFonts w:ascii="Times" w:hAnsi="Times" w:cs="Times"/>
          <w:kern w:val="1"/>
          <w:sz w:val="28"/>
          <w:szCs w:val="28"/>
          <w:highlight w:val="yellow"/>
          <w:lang w:val="en-US"/>
        </w:rPr>
        <w:t xml:space="preserve"> year.</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Vol. 36</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2. –</w:t>
      </w:r>
      <w:r>
        <w:rPr>
          <w:rFonts w:ascii="Times" w:hAnsi="Times" w:cs="Times"/>
          <w:kern w:val="1"/>
          <w:sz w:val="28"/>
          <w:szCs w:val="28"/>
          <w:lang w:val="en-US"/>
        </w:rPr>
        <w:t xml:space="preserve"> </w:t>
      </w:r>
      <w:r w:rsidRPr="00BA1E46">
        <w:rPr>
          <w:rFonts w:ascii="Times" w:hAnsi="Times" w:cs="Times"/>
          <w:kern w:val="1"/>
          <w:sz w:val="28"/>
          <w:szCs w:val="28"/>
          <w:lang w:val="en-US"/>
        </w:rPr>
        <w:t xml:space="preserve">P. </w:t>
      </w:r>
      <w:r>
        <w:rPr>
          <w:rFonts w:ascii="Times" w:hAnsi="Times" w:cs="Times"/>
          <w:kern w:val="1"/>
          <w:sz w:val="28"/>
          <w:szCs w:val="28"/>
          <w:lang w:val="en-US"/>
        </w:rPr>
        <w:t xml:space="preserve"> </w:t>
      </w:r>
      <w:r w:rsidRPr="005F6A3E">
        <w:rPr>
          <w:rFonts w:ascii="Times" w:hAnsi="Times" w:cs="Times"/>
          <w:kern w:val="1"/>
          <w:sz w:val="28"/>
          <w:szCs w:val="28"/>
        </w:rPr>
        <w:t>95-101.</w:t>
      </w:r>
    </w:p>
    <w:p w14:paraId="2AF1C355"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Torrance,E.P/ Teaching creative and gifted learners// Hand book of teaching/ Wittrock M.C. (ed.). –</w:t>
      </w:r>
      <w:r>
        <w:rPr>
          <w:rFonts w:ascii="Times" w:hAnsi="Times" w:cs="Times"/>
          <w:kern w:val="1"/>
          <w:sz w:val="28"/>
          <w:szCs w:val="28"/>
          <w:lang w:val="en-US"/>
        </w:rPr>
        <w:t xml:space="preserve"> </w:t>
      </w:r>
      <w:r w:rsidRPr="00BA1E46">
        <w:rPr>
          <w:rFonts w:ascii="Times" w:hAnsi="Times" w:cs="Times"/>
          <w:kern w:val="1"/>
          <w:sz w:val="28"/>
          <w:szCs w:val="28"/>
          <w:highlight w:val="green"/>
          <w:lang w:val="en-US"/>
        </w:rPr>
        <w:t>N.Y</w:t>
      </w:r>
      <w:r w:rsidRPr="00BA1E46">
        <w:rPr>
          <w:rFonts w:ascii="Times" w:hAnsi="Times" w:cs="Times"/>
          <w:kern w:val="1"/>
          <w:sz w:val="28"/>
          <w:szCs w:val="28"/>
          <w:lang w:val="en-US"/>
        </w:rPr>
        <w:t>., 1986.</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5F6A3E">
        <w:rPr>
          <w:rFonts w:ascii="Times" w:hAnsi="Times" w:cs="Times"/>
          <w:kern w:val="1"/>
          <w:sz w:val="28"/>
          <w:szCs w:val="28"/>
          <w:highlight w:val="yellow"/>
          <w:lang w:val="en-US"/>
        </w:rPr>
        <w:t xml:space="preserve"> p.</w:t>
      </w:r>
    </w:p>
    <w:p w14:paraId="17DF6554"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Star C., Ed.D. What Would Happen If I Said Yes? A Guide to Creativity for Parents and Teachers; D.O.K. Publishers, East Aurora, </w:t>
      </w:r>
      <w:r w:rsidRPr="00BA1E46">
        <w:rPr>
          <w:rFonts w:ascii="Times" w:hAnsi="Times" w:cs="Times"/>
          <w:kern w:val="1"/>
          <w:sz w:val="28"/>
          <w:szCs w:val="28"/>
          <w:highlight w:val="green"/>
          <w:lang w:val="en-US"/>
        </w:rPr>
        <w:t>New York. 1989159.</w:t>
      </w:r>
    </w:p>
    <w:p w14:paraId="703F0BFF"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Жумакадиров</w:t>
      </w:r>
      <w:r w:rsidRPr="00BA1E46">
        <w:rPr>
          <w:rFonts w:ascii="Times" w:hAnsi="Times" w:cs="Times"/>
          <w:kern w:val="1"/>
          <w:sz w:val="28"/>
          <w:szCs w:val="28"/>
          <w:lang w:val="en-US"/>
        </w:rPr>
        <w:t xml:space="preserve"> </w:t>
      </w:r>
      <w:r w:rsidRPr="005F6A3E">
        <w:rPr>
          <w:rFonts w:ascii="Times" w:hAnsi="Times" w:cs="Times"/>
          <w:kern w:val="1"/>
          <w:sz w:val="28"/>
          <w:szCs w:val="28"/>
        </w:rPr>
        <w:t>К</w:t>
      </w:r>
      <w:r w:rsidRPr="00BA1E46">
        <w:rPr>
          <w:rFonts w:ascii="Times" w:hAnsi="Times" w:cs="Times"/>
          <w:kern w:val="1"/>
          <w:sz w:val="28"/>
          <w:szCs w:val="28"/>
          <w:lang w:val="en-US"/>
        </w:rPr>
        <w:t>.</w:t>
      </w:r>
      <w:r w:rsidRPr="005F6A3E">
        <w:rPr>
          <w:rFonts w:ascii="Times" w:hAnsi="Times" w:cs="Times"/>
          <w:kern w:val="1"/>
          <w:sz w:val="28"/>
          <w:szCs w:val="28"/>
        </w:rPr>
        <w:t>К</w:t>
      </w:r>
      <w:r w:rsidRPr="00BA1E46">
        <w:rPr>
          <w:rFonts w:ascii="Times" w:hAnsi="Times" w:cs="Times"/>
          <w:kern w:val="1"/>
          <w:sz w:val="28"/>
          <w:szCs w:val="28"/>
          <w:lang w:val="en-US"/>
        </w:rPr>
        <w:t>.</w:t>
      </w:r>
      <w:r w:rsidRPr="00BA1E46">
        <w:rPr>
          <w:rFonts w:ascii="Helvetica" w:hAnsi="Helvetica" w:cs="Helvetica"/>
          <w:kern w:val="1"/>
          <w:lang w:val="en-US"/>
        </w:rPr>
        <w:t xml:space="preserve"> </w:t>
      </w:r>
      <w:r w:rsidRPr="00BA1E46">
        <w:rPr>
          <w:rFonts w:ascii="Times" w:hAnsi="Times" w:cs="Times"/>
          <w:kern w:val="1"/>
          <w:sz w:val="28"/>
          <w:szCs w:val="28"/>
          <w:lang w:val="en-US"/>
        </w:rPr>
        <w:t xml:space="preserve"> </w:t>
      </w:r>
      <w:r w:rsidRPr="005F6A3E">
        <w:rPr>
          <w:rFonts w:ascii="Times" w:hAnsi="Times" w:cs="Times"/>
          <w:kern w:val="1"/>
          <w:sz w:val="28"/>
          <w:szCs w:val="28"/>
        </w:rPr>
        <w:t>Лицей</w:t>
      </w:r>
      <w:r w:rsidRPr="00BA1E46">
        <w:rPr>
          <w:rFonts w:ascii="Times" w:hAnsi="Times" w:cs="Times"/>
          <w:kern w:val="1"/>
          <w:sz w:val="28"/>
          <w:szCs w:val="28"/>
          <w:lang w:val="en-US"/>
        </w:rPr>
        <w:t xml:space="preserve"> </w:t>
      </w:r>
      <w:r w:rsidRPr="005F6A3E">
        <w:rPr>
          <w:rFonts w:ascii="Times" w:hAnsi="Times" w:cs="Times"/>
          <w:kern w:val="1"/>
          <w:sz w:val="28"/>
          <w:szCs w:val="28"/>
        </w:rPr>
        <w:t>және</w:t>
      </w:r>
      <w:r w:rsidRPr="00BA1E46">
        <w:rPr>
          <w:rFonts w:ascii="Times" w:hAnsi="Times" w:cs="Times"/>
          <w:kern w:val="1"/>
          <w:sz w:val="28"/>
          <w:szCs w:val="28"/>
          <w:lang w:val="en-US"/>
        </w:rPr>
        <w:t xml:space="preserve"> </w:t>
      </w:r>
      <w:r w:rsidRPr="005F6A3E">
        <w:rPr>
          <w:rFonts w:ascii="Times" w:hAnsi="Times" w:cs="Times"/>
          <w:kern w:val="1"/>
          <w:sz w:val="28"/>
          <w:szCs w:val="28"/>
        </w:rPr>
        <w:t>жоғары</w:t>
      </w:r>
      <w:r w:rsidRPr="00BA1E46">
        <w:rPr>
          <w:rFonts w:ascii="Times" w:hAnsi="Times" w:cs="Times"/>
          <w:kern w:val="1"/>
          <w:sz w:val="28"/>
          <w:szCs w:val="28"/>
          <w:lang w:val="en-US"/>
        </w:rPr>
        <w:t xml:space="preserve"> </w:t>
      </w:r>
      <w:r w:rsidRPr="005F6A3E">
        <w:rPr>
          <w:rFonts w:ascii="Times" w:hAnsi="Times" w:cs="Times"/>
          <w:kern w:val="1"/>
          <w:sz w:val="28"/>
          <w:szCs w:val="28"/>
        </w:rPr>
        <w:t>оқу</w:t>
      </w:r>
      <w:r w:rsidRPr="00BA1E46">
        <w:rPr>
          <w:rFonts w:ascii="Times" w:hAnsi="Times" w:cs="Times"/>
          <w:kern w:val="1"/>
          <w:sz w:val="28"/>
          <w:szCs w:val="28"/>
          <w:lang w:val="en-US"/>
        </w:rPr>
        <w:t xml:space="preserve"> </w:t>
      </w:r>
      <w:r w:rsidRPr="005F6A3E">
        <w:rPr>
          <w:rFonts w:ascii="Times" w:hAnsi="Times" w:cs="Times"/>
          <w:kern w:val="1"/>
          <w:sz w:val="28"/>
          <w:szCs w:val="28"/>
        </w:rPr>
        <w:t>орнының</w:t>
      </w:r>
      <w:r w:rsidRPr="00BA1E46">
        <w:rPr>
          <w:rFonts w:ascii="Times" w:hAnsi="Times" w:cs="Times"/>
          <w:kern w:val="1"/>
          <w:sz w:val="28"/>
          <w:szCs w:val="28"/>
          <w:lang w:val="en-US"/>
        </w:rPr>
        <w:t xml:space="preserve"> </w:t>
      </w:r>
      <w:r w:rsidRPr="005F6A3E">
        <w:rPr>
          <w:rFonts w:ascii="Times" w:hAnsi="Times" w:cs="Times"/>
          <w:kern w:val="1"/>
          <w:sz w:val="28"/>
          <w:szCs w:val="28"/>
        </w:rPr>
        <w:t>өзара</w:t>
      </w:r>
      <w:r w:rsidRPr="00BA1E46">
        <w:rPr>
          <w:rFonts w:ascii="Times" w:hAnsi="Times" w:cs="Times"/>
          <w:kern w:val="1"/>
          <w:sz w:val="28"/>
          <w:szCs w:val="28"/>
          <w:lang w:val="en-US"/>
        </w:rPr>
        <w:t xml:space="preserve"> </w:t>
      </w:r>
      <w:r w:rsidRPr="005F6A3E">
        <w:rPr>
          <w:rFonts w:ascii="Times" w:hAnsi="Times" w:cs="Times"/>
          <w:kern w:val="1"/>
          <w:sz w:val="28"/>
          <w:szCs w:val="28"/>
        </w:rPr>
        <w:t>әрекеттестігі</w:t>
      </w:r>
      <w:r w:rsidRPr="00BA1E46">
        <w:rPr>
          <w:rFonts w:ascii="Times" w:hAnsi="Times" w:cs="Times"/>
          <w:kern w:val="1"/>
          <w:sz w:val="28"/>
          <w:szCs w:val="28"/>
          <w:lang w:val="en-US"/>
        </w:rPr>
        <w:t xml:space="preserve"> </w:t>
      </w:r>
      <w:r w:rsidRPr="005F6A3E">
        <w:rPr>
          <w:rFonts w:ascii="Times" w:hAnsi="Times" w:cs="Times"/>
          <w:kern w:val="1"/>
          <w:sz w:val="28"/>
          <w:szCs w:val="28"/>
        </w:rPr>
        <w:t>жағдайында</w:t>
      </w:r>
      <w:r w:rsidRPr="00BA1E46">
        <w:rPr>
          <w:rFonts w:ascii="Times" w:hAnsi="Times" w:cs="Times"/>
          <w:kern w:val="1"/>
          <w:sz w:val="28"/>
          <w:szCs w:val="28"/>
          <w:lang w:val="en-US"/>
        </w:rPr>
        <w:t xml:space="preserve"> </w:t>
      </w:r>
      <w:r w:rsidRPr="005F6A3E">
        <w:rPr>
          <w:rFonts w:ascii="Times" w:hAnsi="Times" w:cs="Times"/>
          <w:kern w:val="1"/>
          <w:sz w:val="28"/>
          <w:szCs w:val="28"/>
        </w:rPr>
        <w:t>оқушылардың</w:t>
      </w:r>
      <w:r w:rsidRPr="00BA1E46">
        <w:rPr>
          <w:rFonts w:ascii="Times" w:hAnsi="Times" w:cs="Times"/>
          <w:kern w:val="1"/>
          <w:sz w:val="28"/>
          <w:szCs w:val="28"/>
          <w:lang w:val="en-US"/>
        </w:rPr>
        <w:t xml:space="preserve"> </w:t>
      </w:r>
      <w:r w:rsidRPr="005F6A3E">
        <w:rPr>
          <w:rFonts w:ascii="Times" w:hAnsi="Times" w:cs="Times"/>
          <w:kern w:val="1"/>
          <w:sz w:val="28"/>
          <w:szCs w:val="28"/>
        </w:rPr>
        <w:t>шығармашылық</w:t>
      </w:r>
      <w:r w:rsidRPr="00BA1E46">
        <w:rPr>
          <w:rFonts w:ascii="Times" w:hAnsi="Times" w:cs="Times"/>
          <w:kern w:val="1"/>
          <w:sz w:val="28"/>
          <w:szCs w:val="28"/>
          <w:lang w:val="en-US"/>
        </w:rPr>
        <w:t xml:space="preserve"> </w:t>
      </w:r>
      <w:r w:rsidRPr="005F6A3E">
        <w:rPr>
          <w:rFonts w:ascii="Times" w:hAnsi="Times" w:cs="Times"/>
          <w:kern w:val="1"/>
          <w:sz w:val="28"/>
          <w:szCs w:val="28"/>
        </w:rPr>
        <w:t>әлеуетін</w:t>
      </w:r>
      <w:r w:rsidRPr="00BA1E46">
        <w:rPr>
          <w:rFonts w:ascii="Times" w:hAnsi="Times" w:cs="Times"/>
          <w:kern w:val="1"/>
          <w:sz w:val="28"/>
          <w:szCs w:val="28"/>
          <w:lang w:val="en-US"/>
        </w:rPr>
        <w:t xml:space="preserve"> </w:t>
      </w:r>
      <w:r w:rsidRPr="005F6A3E">
        <w:rPr>
          <w:rFonts w:ascii="Times" w:hAnsi="Times" w:cs="Times"/>
          <w:kern w:val="1"/>
          <w:sz w:val="28"/>
          <w:szCs w:val="28"/>
        </w:rPr>
        <w:t>дамыту</w:t>
      </w:r>
      <w:r w:rsidRPr="00BA1E46">
        <w:rPr>
          <w:rFonts w:ascii="Times" w:hAnsi="Times" w:cs="Times"/>
          <w:kern w:val="1"/>
          <w:sz w:val="28"/>
          <w:szCs w:val="28"/>
          <w:lang w:val="en-US"/>
        </w:rPr>
        <w:t>:</w:t>
      </w:r>
      <w:r w:rsidRPr="005F6A3E">
        <w:rPr>
          <w:rFonts w:ascii="Times" w:hAnsi="Times" w:cs="Times"/>
          <w:kern w:val="1"/>
          <w:sz w:val="28"/>
          <w:szCs w:val="28"/>
        </w:rPr>
        <w:t>пед</w:t>
      </w:r>
      <w:r w:rsidRPr="00BA1E46">
        <w:rPr>
          <w:rFonts w:ascii="Times" w:hAnsi="Times" w:cs="Times"/>
          <w:kern w:val="1"/>
          <w:sz w:val="28"/>
          <w:szCs w:val="28"/>
          <w:lang w:val="en-US"/>
        </w:rPr>
        <w:t>.</w:t>
      </w:r>
      <w:r w:rsidRPr="005F6A3E">
        <w:rPr>
          <w:rFonts w:ascii="Times" w:hAnsi="Times" w:cs="Times"/>
          <w:kern w:val="1"/>
          <w:sz w:val="28"/>
          <w:szCs w:val="28"/>
        </w:rPr>
        <w:t>ғыл</w:t>
      </w:r>
      <w:r w:rsidRPr="00BA1E46">
        <w:rPr>
          <w:rFonts w:ascii="Times" w:hAnsi="Times" w:cs="Times"/>
          <w:kern w:val="1"/>
          <w:sz w:val="28"/>
          <w:szCs w:val="28"/>
          <w:lang w:val="en-US"/>
        </w:rPr>
        <w:t>.</w:t>
      </w:r>
      <w:r w:rsidRPr="005F6A3E">
        <w:rPr>
          <w:rFonts w:ascii="Times" w:hAnsi="Times" w:cs="Times"/>
          <w:kern w:val="1"/>
          <w:sz w:val="28"/>
          <w:szCs w:val="28"/>
        </w:rPr>
        <w:t>канд</w:t>
      </w:r>
      <w:r w:rsidRPr="00BA1E46">
        <w:rPr>
          <w:rFonts w:ascii="Times" w:hAnsi="Times" w:cs="Times"/>
          <w:kern w:val="1"/>
          <w:sz w:val="28"/>
          <w:szCs w:val="28"/>
          <w:lang w:val="en-US"/>
        </w:rPr>
        <w:t xml:space="preserve">. </w:t>
      </w:r>
      <w:r w:rsidRPr="005F6A3E">
        <w:rPr>
          <w:rFonts w:ascii="Times" w:hAnsi="Times" w:cs="Times"/>
          <w:kern w:val="1"/>
          <w:sz w:val="28"/>
          <w:szCs w:val="28"/>
        </w:rPr>
        <w:t>автореф</w:t>
      </w:r>
      <w:r w:rsidRPr="00BA1E46">
        <w:rPr>
          <w:rFonts w:ascii="Times" w:hAnsi="Times" w:cs="Times"/>
          <w:kern w:val="1"/>
          <w:sz w:val="28"/>
          <w:szCs w:val="28"/>
          <w:lang w:val="en-US"/>
        </w:rPr>
        <w:t>. ....</w:t>
      </w:r>
      <w:r>
        <w:rPr>
          <w:rFonts w:ascii="Times" w:hAnsi="Times" w:cs="Times"/>
          <w:kern w:val="1"/>
          <w:sz w:val="28"/>
          <w:szCs w:val="28"/>
          <w:lang w:val="en-US"/>
        </w:rPr>
        <w:t xml:space="preserve"> </w:t>
      </w:r>
      <w:r w:rsidRPr="005F6A3E">
        <w:rPr>
          <w:rFonts w:ascii="Times" w:hAnsi="Times" w:cs="Times"/>
          <w:kern w:val="1"/>
          <w:sz w:val="28"/>
          <w:szCs w:val="28"/>
        </w:rPr>
        <w:t>13.00.01. – Астана, 2005</w:t>
      </w:r>
      <w:r>
        <w:rPr>
          <w:rFonts w:ascii="Times" w:hAnsi="Times" w:cs="Times"/>
          <w:kern w:val="1"/>
          <w:sz w:val="28"/>
          <w:szCs w:val="28"/>
          <w:lang w:val="en-US"/>
        </w:rPr>
        <w:t xml:space="preserve">. </w:t>
      </w:r>
      <w:r w:rsidRPr="005F6A3E">
        <w:rPr>
          <w:rFonts w:ascii="Times" w:hAnsi="Times" w:cs="Times"/>
          <w:kern w:val="1"/>
          <w:sz w:val="28"/>
          <w:szCs w:val="28"/>
          <w:highlight w:val="yellow"/>
        </w:rPr>
        <w:t>–</w:t>
      </w:r>
      <w:r w:rsidRPr="005F6A3E">
        <w:rPr>
          <w:rFonts w:ascii="Times" w:hAnsi="Times" w:cs="Times"/>
          <w:kern w:val="1"/>
          <w:sz w:val="28"/>
          <w:szCs w:val="28"/>
          <w:highlight w:val="yellow"/>
          <w:lang w:val="en-US"/>
        </w:rPr>
        <w:t xml:space="preserve"> </w:t>
      </w:r>
      <w:r w:rsidRPr="005F6A3E">
        <w:rPr>
          <w:rFonts w:ascii="Times" w:hAnsi="Times" w:cs="Times"/>
          <w:kern w:val="1"/>
          <w:sz w:val="28"/>
          <w:szCs w:val="28"/>
          <w:highlight w:val="yellow"/>
          <w:lang w:val="kk-KZ"/>
        </w:rPr>
        <w:t>б</w:t>
      </w:r>
      <w:r w:rsidRPr="005F6A3E">
        <w:rPr>
          <w:rFonts w:ascii="Times" w:hAnsi="Times" w:cs="Times"/>
          <w:kern w:val="1"/>
          <w:sz w:val="28"/>
          <w:szCs w:val="28"/>
          <w:highlight w:val="yellow"/>
          <w:lang w:val="en-US"/>
        </w:rPr>
        <w:t>.</w:t>
      </w:r>
    </w:p>
    <w:p w14:paraId="3DBC3697"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Гущина  Л.Ю.</w:t>
      </w:r>
      <w:r w:rsidRPr="005F6A3E">
        <w:rPr>
          <w:rFonts w:ascii="Helvetica" w:hAnsi="Helvetica" w:cs="Helvetica"/>
          <w:kern w:val="1"/>
        </w:rPr>
        <w:t xml:space="preserve"> </w:t>
      </w:r>
      <w:r w:rsidRPr="005F6A3E">
        <w:rPr>
          <w:rFonts w:ascii="Times" w:hAnsi="Times" w:cs="Times"/>
          <w:kern w:val="1"/>
          <w:sz w:val="28"/>
          <w:szCs w:val="28"/>
        </w:rPr>
        <w:t xml:space="preserve"> Формирование образовательного потенциала студентов в вузе. Дис. ... канд.пед.наук/Павлодар гос.ун-т. им. С.Торайгырова</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2006.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186</w:t>
      </w:r>
      <w:r w:rsidRPr="00BA1E46">
        <w:rPr>
          <w:rFonts w:ascii="Times" w:hAnsi="Times" w:cs="Times"/>
          <w:kern w:val="1"/>
          <w:sz w:val="28"/>
          <w:szCs w:val="28"/>
        </w:rPr>
        <w:t xml:space="preserve"> </w:t>
      </w:r>
      <w:r w:rsidRPr="005F6A3E">
        <w:rPr>
          <w:rFonts w:ascii="Times" w:hAnsi="Times" w:cs="Times"/>
          <w:kern w:val="1"/>
          <w:sz w:val="28"/>
          <w:szCs w:val="28"/>
        </w:rPr>
        <w:t>с.</w:t>
      </w:r>
    </w:p>
    <w:p w14:paraId="7887098E"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Кудышева А.А.</w:t>
      </w:r>
      <w:r w:rsidRPr="005F6A3E">
        <w:rPr>
          <w:rFonts w:ascii="Helvetica" w:hAnsi="Helvetica" w:cs="Helvetica"/>
          <w:kern w:val="1"/>
        </w:rPr>
        <w:t xml:space="preserve"> </w:t>
      </w:r>
      <w:r w:rsidRPr="005F6A3E">
        <w:rPr>
          <w:rFonts w:ascii="Times" w:hAnsi="Times" w:cs="Times"/>
          <w:kern w:val="1"/>
          <w:sz w:val="28"/>
          <w:szCs w:val="28"/>
        </w:rPr>
        <w:t xml:space="preserve">Развитие гносеологического потенциала студентов филологических специальностей в условиях непрерывного образования: автореферат дис. канд. пед. наук / Павлодарский гос. ун-т им. С. Торайгырова.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 xml:space="preserve">Караганды, 2007. </w:t>
      </w:r>
      <w:r w:rsidRPr="005F6A3E">
        <w:rPr>
          <w:rFonts w:ascii="Times" w:hAnsi="Times" w:cs="Times"/>
          <w:kern w:val="1"/>
          <w:sz w:val="28"/>
          <w:szCs w:val="28"/>
          <w:highlight w:val="yellow"/>
        </w:rPr>
        <w:t>–</w:t>
      </w:r>
      <w:r w:rsidRPr="005F6A3E">
        <w:rPr>
          <w:rFonts w:ascii="Times" w:hAnsi="Times" w:cs="Times"/>
          <w:kern w:val="1"/>
          <w:sz w:val="28"/>
          <w:szCs w:val="28"/>
          <w:highlight w:val="yellow"/>
          <w:lang w:val="en-US"/>
        </w:rPr>
        <w:t xml:space="preserve"> c.</w:t>
      </w:r>
    </w:p>
    <w:p w14:paraId="6F869075"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Ибраев Е.М.</w:t>
      </w:r>
      <w:r w:rsidRPr="005F6A3E">
        <w:rPr>
          <w:rFonts w:ascii="Helvetica" w:hAnsi="Helvetica" w:cs="Helvetica"/>
          <w:kern w:val="1"/>
        </w:rPr>
        <w:t xml:space="preserve"> </w:t>
      </w:r>
      <w:r w:rsidRPr="005F6A3E">
        <w:rPr>
          <w:rFonts w:ascii="Times" w:hAnsi="Times" w:cs="Times"/>
          <w:kern w:val="1"/>
          <w:sz w:val="28"/>
          <w:szCs w:val="28"/>
        </w:rPr>
        <w:t>Е.М.Ибраева. Формирование профессионального потенциала будущего инженера/ Дис. ... канд.пед.наук /Павлодар гос.ун-т. им. С.Торайгырова</w:t>
      </w:r>
      <w:r>
        <w:rPr>
          <w:rFonts w:ascii="Times" w:hAnsi="Times" w:cs="Times"/>
          <w:kern w:val="1"/>
          <w:sz w:val="28"/>
          <w:szCs w:val="28"/>
          <w:lang w:val="en-US"/>
        </w:rPr>
        <w:t xml:space="preserve">. </w:t>
      </w:r>
      <w:r>
        <w:rPr>
          <w:rFonts w:ascii="Times" w:hAnsi="Times" w:cs="Times"/>
          <w:kern w:val="1"/>
          <w:sz w:val="28"/>
          <w:szCs w:val="28"/>
        </w:rPr>
        <w:t>–</w:t>
      </w:r>
      <w:r w:rsidRPr="005F6A3E">
        <w:rPr>
          <w:rFonts w:ascii="Times" w:hAnsi="Times" w:cs="Times"/>
          <w:kern w:val="1"/>
          <w:sz w:val="28"/>
          <w:szCs w:val="28"/>
        </w:rPr>
        <w:t xml:space="preserve"> 2007. </w:t>
      </w:r>
      <w:r w:rsidRPr="005F6A3E">
        <w:rPr>
          <w:rFonts w:ascii="Times" w:hAnsi="Times" w:cs="Times"/>
          <w:kern w:val="1"/>
          <w:sz w:val="28"/>
          <w:szCs w:val="28"/>
          <w:highlight w:val="yellow"/>
        </w:rPr>
        <w:t>–</w:t>
      </w:r>
      <w:r w:rsidRPr="005F6A3E">
        <w:rPr>
          <w:rFonts w:ascii="Times" w:hAnsi="Times" w:cs="Times"/>
          <w:kern w:val="1"/>
          <w:sz w:val="28"/>
          <w:szCs w:val="28"/>
          <w:highlight w:val="yellow"/>
          <w:lang w:val="en-US"/>
        </w:rPr>
        <w:t xml:space="preserve"> c.</w:t>
      </w:r>
    </w:p>
    <w:p w14:paraId="1860CCB8"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Е.И.Бурдина. Теория и практика развития творческого потенциала педагогов в системе непрырывного многоуровнего педагогического образования: Дис. ... канд.пед.наук/Павлодар гос.ун-т. им. С.Торайгырова.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Караганда, 2007.</w:t>
      </w:r>
      <w:r w:rsidRPr="005F6A3E">
        <w:rPr>
          <w:rFonts w:ascii="Times" w:hAnsi="Times" w:cs="Times"/>
          <w:kern w:val="1"/>
          <w:sz w:val="28"/>
          <w:szCs w:val="28"/>
          <w:highlight w:val="yellow"/>
        </w:rPr>
        <w:t xml:space="preserve"> –</w:t>
      </w:r>
      <w:r w:rsidRPr="005F6A3E">
        <w:rPr>
          <w:rFonts w:ascii="Times" w:hAnsi="Times" w:cs="Times"/>
          <w:kern w:val="1"/>
          <w:sz w:val="28"/>
          <w:szCs w:val="28"/>
          <w:highlight w:val="yellow"/>
          <w:lang w:val="en-US"/>
        </w:rPr>
        <w:t xml:space="preserve"> c.</w:t>
      </w:r>
    </w:p>
    <w:p w14:paraId="549A7E31"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Тургунбаева Б.А.</w:t>
      </w:r>
      <w:r w:rsidRPr="005F6A3E">
        <w:rPr>
          <w:rFonts w:ascii="Helvetica" w:hAnsi="Helvetica" w:cs="Helvetica"/>
          <w:kern w:val="1"/>
        </w:rPr>
        <w:t xml:space="preserve"> </w:t>
      </w:r>
      <w:r w:rsidRPr="005F6A3E">
        <w:rPr>
          <w:rFonts w:ascii="Times" w:hAnsi="Times" w:cs="Times"/>
          <w:kern w:val="1"/>
          <w:sz w:val="28"/>
          <w:szCs w:val="28"/>
        </w:rPr>
        <w:t>Б.А.Тұрғынбаева. Біліктілікті арттыру жүйесінде мұғалімдердің  шығармашылық   әлеуетін дамыту: дисс...п.ғ.д.13.00.01. – А</w:t>
      </w:r>
      <w:r>
        <w:rPr>
          <w:rFonts w:ascii="Times" w:hAnsi="Times" w:cs="Times"/>
          <w:kern w:val="1"/>
          <w:sz w:val="28"/>
          <w:szCs w:val="28"/>
          <w:lang w:val="kk-KZ"/>
        </w:rPr>
        <w:t>лматы</w:t>
      </w:r>
      <w:r w:rsidRPr="005F6A3E">
        <w:rPr>
          <w:rFonts w:ascii="Times" w:hAnsi="Times" w:cs="Times"/>
          <w:kern w:val="1"/>
          <w:sz w:val="28"/>
          <w:szCs w:val="28"/>
        </w:rPr>
        <w:t>, 2006. – 273</w:t>
      </w:r>
      <w:r w:rsidRPr="00BA1E46">
        <w:rPr>
          <w:rFonts w:ascii="Times" w:hAnsi="Times" w:cs="Times"/>
          <w:kern w:val="1"/>
          <w:sz w:val="28"/>
          <w:szCs w:val="28"/>
        </w:rPr>
        <w:t xml:space="preserve"> </w:t>
      </w:r>
      <w:r w:rsidRPr="005F6A3E">
        <w:rPr>
          <w:rFonts w:ascii="Times" w:hAnsi="Times" w:cs="Times"/>
          <w:kern w:val="1"/>
          <w:sz w:val="28"/>
          <w:szCs w:val="28"/>
        </w:rPr>
        <w:t>б.</w:t>
      </w:r>
    </w:p>
    <w:p w14:paraId="45E8055A"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М.А.Ушатов. Педагогикалы қжоғары оқу орындары студенттерінің лидерлік әлеуетін дамыту: философ. PhD … дис.: 6D010300. – 2016. </w:t>
      </w:r>
      <w:r w:rsidRPr="005F6A3E">
        <w:rPr>
          <w:rFonts w:ascii="Times" w:hAnsi="Times" w:cs="Times"/>
          <w:kern w:val="1"/>
          <w:sz w:val="28"/>
          <w:szCs w:val="28"/>
          <w:highlight w:val="yellow"/>
        </w:rPr>
        <w:t>–</w:t>
      </w:r>
      <w:r w:rsidRPr="005F6A3E">
        <w:rPr>
          <w:rFonts w:ascii="Times" w:hAnsi="Times" w:cs="Times"/>
          <w:kern w:val="1"/>
          <w:sz w:val="28"/>
          <w:szCs w:val="28"/>
          <w:highlight w:val="yellow"/>
          <w:lang w:val="kk-KZ"/>
        </w:rPr>
        <w:t xml:space="preserve"> б</w:t>
      </w:r>
      <w:r w:rsidRPr="005F6A3E">
        <w:rPr>
          <w:rFonts w:ascii="Times" w:hAnsi="Times" w:cs="Times"/>
          <w:kern w:val="1"/>
          <w:sz w:val="28"/>
          <w:szCs w:val="28"/>
          <w:highlight w:val="yellow"/>
          <w:lang w:val="en-US"/>
        </w:rPr>
        <w:t>.</w:t>
      </w:r>
    </w:p>
    <w:p w14:paraId="71222895"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spacing w:val="-1"/>
          <w:kern w:val="1"/>
          <w:sz w:val="28"/>
          <w:szCs w:val="28"/>
          <w:lang w:val="en-US"/>
        </w:rPr>
        <w:t xml:space="preserve">Chou Y. Points, Badges, and Leaderboards: The Gamification Fallacy. </w:t>
      </w:r>
      <w:r w:rsidRPr="00BA1E46">
        <w:rPr>
          <w:rFonts w:ascii="Times" w:hAnsi="Times" w:cs="Times"/>
          <w:kern w:val="1"/>
          <w:sz w:val="28"/>
          <w:szCs w:val="28"/>
          <w:lang w:val="en-US"/>
        </w:rPr>
        <w:t>–</w:t>
      </w:r>
      <w:r>
        <w:rPr>
          <w:rFonts w:ascii="Times" w:hAnsi="Times" w:cs="Times"/>
          <w:kern w:val="1"/>
          <w:sz w:val="28"/>
          <w:szCs w:val="28"/>
          <w:lang w:val="en-US"/>
        </w:rPr>
        <w:t xml:space="preserve"> 2018. </w:t>
      </w:r>
      <w:r w:rsidRPr="00BA1E46">
        <w:rPr>
          <w:rFonts w:ascii="Times" w:hAnsi="Times" w:cs="Times"/>
          <w:kern w:val="1"/>
          <w:sz w:val="28"/>
          <w:szCs w:val="28"/>
          <w:highlight w:val="yellow"/>
          <w:lang w:val="en-US"/>
        </w:rPr>
        <w:t>–</w:t>
      </w:r>
      <w:r w:rsidRPr="005F6A3E">
        <w:rPr>
          <w:rFonts w:ascii="Times" w:hAnsi="Times" w:cs="Times"/>
          <w:kern w:val="1"/>
          <w:sz w:val="28"/>
          <w:szCs w:val="28"/>
          <w:highlight w:val="yellow"/>
          <w:lang w:val="en-US"/>
        </w:rPr>
        <w:t xml:space="preserve"> p.</w:t>
      </w:r>
    </w:p>
    <w:p w14:paraId="467BC2A1"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Селезнева Е.В. Лидерство. Учебник и практикум. </w:t>
      </w:r>
      <w:r>
        <w:rPr>
          <w:rFonts w:ascii="Times" w:hAnsi="Times" w:cs="Times"/>
          <w:kern w:val="1"/>
          <w:sz w:val="28"/>
          <w:szCs w:val="28"/>
        </w:rPr>
        <w:t>–</w:t>
      </w:r>
      <w:r w:rsidRPr="005F6A3E">
        <w:rPr>
          <w:rFonts w:ascii="Times" w:hAnsi="Times" w:cs="Times"/>
          <w:kern w:val="1"/>
          <w:sz w:val="28"/>
          <w:szCs w:val="28"/>
        </w:rPr>
        <w:t xml:space="preserve"> М., Юрайт 2017. – 430</w:t>
      </w:r>
      <w:r w:rsidRPr="00BA1E46">
        <w:rPr>
          <w:rFonts w:ascii="Times" w:hAnsi="Times" w:cs="Times"/>
          <w:kern w:val="1"/>
          <w:sz w:val="28"/>
          <w:szCs w:val="28"/>
        </w:rPr>
        <w:t xml:space="preserve"> </w:t>
      </w:r>
      <w:r w:rsidRPr="005F6A3E">
        <w:rPr>
          <w:rFonts w:ascii="Times" w:hAnsi="Times" w:cs="Times"/>
          <w:kern w:val="1"/>
          <w:sz w:val="28"/>
          <w:szCs w:val="28"/>
        </w:rPr>
        <w:t>с.</w:t>
      </w:r>
    </w:p>
    <w:p w14:paraId="14E686EA"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Кричевский Р.Л. Если вы– руководитель.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М.: Дело, 1996.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 352</w:t>
      </w:r>
      <w:r w:rsidRPr="00BA1E46">
        <w:rPr>
          <w:rFonts w:ascii="Times" w:hAnsi="Times" w:cs="Times"/>
          <w:kern w:val="1"/>
          <w:sz w:val="28"/>
          <w:szCs w:val="28"/>
        </w:rPr>
        <w:t xml:space="preserve"> </w:t>
      </w:r>
      <w:r w:rsidRPr="005F6A3E">
        <w:rPr>
          <w:rFonts w:ascii="Times" w:hAnsi="Times" w:cs="Times"/>
          <w:kern w:val="1"/>
          <w:sz w:val="28"/>
          <w:szCs w:val="28"/>
        </w:rPr>
        <w:t>с.</w:t>
      </w:r>
    </w:p>
    <w:p w14:paraId="6AD26C1D"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Емельянова М.Н. Развитие лидерского потенциала детей в процессеисследовательской деятельности. дис. … канд.  психол.  наук.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Екатеринбург, 2001.</w:t>
      </w:r>
      <w:r>
        <w:rPr>
          <w:rFonts w:ascii="Times" w:hAnsi="Times" w:cs="Times"/>
          <w:kern w:val="1"/>
          <w:sz w:val="28"/>
          <w:szCs w:val="28"/>
          <w:lang w:val="en-US"/>
        </w:rPr>
        <w:t xml:space="preserve"> </w:t>
      </w:r>
      <w:r w:rsidRPr="005F6A3E">
        <w:rPr>
          <w:rFonts w:ascii="Times" w:hAnsi="Times" w:cs="Times"/>
          <w:kern w:val="1"/>
          <w:sz w:val="28"/>
          <w:szCs w:val="28"/>
          <w:highlight w:val="yellow"/>
        </w:rPr>
        <w:t>–</w:t>
      </w:r>
      <w:r w:rsidRPr="005F6A3E">
        <w:rPr>
          <w:rFonts w:ascii="Times" w:hAnsi="Times" w:cs="Times"/>
          <w:kern w:val="1"/>
          <w:sz w:val="28"/>
          <w:szCs w:val="28"/>
          <w:highlight w:val="yellow"/>
          <w:lang w:val="en-US"/>
        </w:rPr>
        <w:t xml:space="preserve"> c.</w:t>
      </w:r>
    </w:p>
    <w:p w14:paraId="258A7BB7"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lastRenderedPageBreak/>
        <w:t>Дрыгина И.В. Активизация лидерского потенциала личности студента в образовательном процессе вуза</w:t>
      </w:r>
      <w:r w:rsidRPr="00BA1E46">
        <w:rPr>
          <w:rFonts w:ascii="Times" w:hAnsi="Times" w:cs="Times"/>
          <w:kern w:val="1"/>
          <w:sz w:val="28"/>
          <w:szCs w:val="28"/>
        </w:rPr>
        <w:t>.</w:t>
      </w:r>
      <w:r w:rsidRPr="005F6A3E">
        <w:rPr>
          <w:rFonts w:ascii="Times" w:hAnsi="Times" w:cs="Times"/>
          <w:kern w:val="1"/>
          <w:sz w:val="28"/>
          <w:szCs w:val="28"/>
        </w:rPr>
        <w:t xml:space="preserve"> – Красноярск, СибГТУ, 2006.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154</w:t>
      </w:r>
      <w:r w:rsidRPr="00BA1E46">
        <w:rPr>
          <w:rFonts w:ascii="Times" w:hAnsi="Times" w:cs="Times"/>
          <w:kern w:val="1"/>
          <w:sz w:val="28"/>
          <w:szCs w:val="28"/>
        </w:rPr>
        <w:t xml:space="preserve"> </w:t>
      </w:r>
      <w:r w:rsidRPr="005F6A3E">
        <w:rPr>
          <w:rFonts w:ascii="Times" w:hAnsi="Times" w:cs="Times"/>
          <w:kern w:val="1"/>
          <w:sz w:val="28"/>
          <w:szCs w:val="28"/>
        </w:rPr>
        <w:t>с.</w:t>
      </w:r>
    </w:p>
    <w:p w14:paraId="4CB8D39A"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Бинятова М.Р. Социальная психология</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М., 2010.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368 с.</w:t>
      </w:r>
    </w:p>
    <w:p w14:paraId="699A96A8"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Яковлева  Е.Л.  Развитие творческого потенциала личности школьника// Вопросы психологии</w:t>
      </w:r>
      <w:r w:rsidRPr="00BA1E46">
        <w:rPr>
          <w:rFonts w:ascii="Times" w:hAnsi="Times" w:cs="Times"/>
          <w:kern w:val="1"/>
          <w:sz w:val="28"/>
          <w:szCs w:val="28"/>
        </w:rPr>
        <w:t>.</w:t>
      </w:r>
      <w:r w:rsidRPr="005F6A3E">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1996.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№3.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С. 28-37.</w:t>
      </w:r>
    </w:p>
    <w:p w14:paraId="6A929175"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Дилигенский Г.Г.  Социально-политическая психология.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М.: Новая школа, 1996.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352</w:t>
      </w:r>
      <w:r w:rsidRPr="00BA1E46">
        <w:rPr>
          <w:rFonts w:ascii="Times" w:hAnsi="Times" w:cs="Times"/>
          <w:kern w:val="1"/>
          <w:sz w:val="28"/>
          <w:szCs w:val="28"/>
        </w:rPr>
        <w:t xml:space="preserve"> </w:t>
      </w:r>
      <w:r w:rsidRPr="005F6A3E">
        <w:rPr>
          <w:rFonts w:ascii="Times" w:hAnsi="Times" w:cs="Times"/>
          <w:kern w:val="1"/>
          <w:sz w:val="28"/>
          <w:szCs w:val="28"/>
        </w:rPr>
        <w:t xml:space="preserve">с. </w:t>
      </w:r>
    </w:p>
    <w:p w14:paraId="13E31AF6"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Роджерс К.Р. Гуманистическая психология. Теория и практика. / под ред. А. Н. Сухова . – М</w:t>
      </w:r>
      <w:r>
        <w:rPr>
          <w:rFonts w:ascii="Times" w:hAnsi="Times" w:cs="Times"/>
          <w:kern w:val="1"/>
          <w:sz w:val="28"/>
          <w:szCs w:val="28"/>
          <w:lang w:val="en-US"/>
        </w:rPr>
        <w:t>.</w:t>
      </w:r>
      <w:r w:rsidRPr="005F6A3E">
        <w:rPr>
          <w:rFonts w:ascii="Times" w:hAnsi="Times" w:cs="Times"/>
          <w:kern w:val="1"/>
          <w:sz w:val="28"/>
          <w:szCs w:val="28"/>
        </w:rPr>
        <w:t>: Изд.: МПСУ,  2013. – 450 с.</w:t>
      </w:r>
      <w:r w:rsidRPr="005F6A3E">
        <w:rPr>
          <w:rFonts w:ascii="Times" w:hAnsi="Times" w:cs="Times"/>
          <w:color w:val="FF0000"/>
          <w:kern w:val="1"/>
          <w:sz w:val="28"/>
          <w:szCs w:val="28"/>
        </w:rPr>
        <w:t xml:space="preserve"> </w:t>
      </w:r>
    </w:p>
    <w:p w14:paraId="0A8E0099"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Соловьева О.В. Психология лидерства: учеб. пособие.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 xml:space="preserve">Ставрополь: Изд-во СГУ, 2008. </w:t>
      </w:r>
      <w:r>
        <w:rPr>
          <w:rFonts w:ascii="Times" w:hAnsi="Times" w:cs="Times"/>
          <w:kern w:val="1"/>
          <w:sz w:val="28"/>
          <w:szCs w:val="28"/>
        </w:rPr>
        <w:t>–</w:t>
      </w:r>
      <w:r w:rsidRPr="00BA1E46">
        <w:rPr>
          <w:rFonts w:ascii="Times" w:hAnsi="Times" w:cs="Times"/>
          <w:kern w:val="1"/>
          <w:sz w:val="28"/>
          <w:szCs w:val="28"/>
        </w:rPr>
        <w:t xml:space="preserve"> </w:t>
      </w:r>
      <w:r w:rsidRPr="005F6A3E">
        <w:rPr>
          <w:rFonts w:ascii="Times" w:hAnsi="Times" w:cs="Times"/>
          <w:kern w:val="1"/>
          <w:sz w:val="28"/>
          <w:szCs w:val="28"/>
        </w:rPr>
        <w:t>248 с.</w:t>
      </w:r>
    </w:p>
    <w:p w14:paraId="04B9AE06" w14:textId="77777777" w:rsidR="008B0D67" w:rsidRPr="005F6A3E"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Лисовский В.Т. Им жить вXXI веке. Политический очерк// Аврора.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 xml:space="preserve">1996.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 xml:space="preserve">№11-12. </w:t>
      </w:r>
      <w:r>
        <w:rPr>
          <w:rFonts w:ascii="Times" w:hAnsi="Times" w:cs="Times"/>
          <w:kern w:val="1"/>
          <w:sz w:val="28"/>
          <w:szCs w:val="28"/>
        </w:rPr>
        <w:t>–</w:t>
      </w:r>
      <w:r>
        <w:rPr>
          <w:rFonts w:ascii="Times" w:hAnsi="Times" w:cs="Times"/>
          <w:kern w:val="1"/>
          <w:sz w:val="28"/>
          <w:szCs w:val="28"/>
          <w:lang w:val="en-US"/>
        </w:rPr>
        <w:t xml:space="preserve"> </w:t>
      </w:r>
      <w:r w:rsidRPr="005F6A3E">
        <w:rPr>
          <w:rFonts w:ascii="Times" w:hAnsi="Times" w:cs="Times"/>
          <w:kern w:val="1"/>
          <w:sz w:val="28"/>
          <w:szCs w:val="28"/>
        </w:rPr>
        <w:t>С. 74-75.</w:t>
      </w:r>
    </w:p>
    <w:p w14:paraId="6255D7BF"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5F6A3E">
        <w:rPr>
          <w:rFonts w:ascii="Times" w:hAnsi="Times" w:cs="Times"/>
          <w:kern w:val="1"/>
          <w:sz w:val="28"/>
          <w:szCs w:val="28"/>
        </w:rPr>
        <w:t xml:space="preserve">Словарь психолога-практика /Сост. С.Ю.Головин. -2-е изд. перераб. И доп. – Минск: Харвест, 2005. </w:t>
      </w:r>
      <w:r>
        <w:rPr>
          <w:rFonts w:ascii="Times" w:hAnsi="Times" w:cs="Times"/>
          <w:kern w:val="1"/>
          <w:sz w:val="28"/>
          <w:szCs w:val="28"/>
        </w:rPr>
        <w:t>–</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2.</w:t>
      </w:r>
      <w:r w:rsidRPr="005F6A3E">
        <w:rPr>
          <w:rFonts w:ascii="Times" w:hAnsi="Times" w:cs="Times"/>
          <w:kern w:val="1"/>
          <w:sz w:val="28"/>
          <w:szCs w:val="28"/>
        </w:rPr>
        <w:t xml:space="preserve"> </w:t>
      </w:r>
      <w:r>
        <w:rPr>
          <w:rFonts w:ascii="Times" w:hAnsi="Times" w:cs="Times"/>
          <w:kern w:val="1"/>
          <w:sz w:val="28"/>
          <w:szCs w:val="28"/>
        </w:rPr>
        <w:t>–</w:t>
      </w:r>
      <w:r w:rsidRPr="005F6A3E">
        <w:rPr>
          <w:rFonts w:ascii="Times" w:hAnsi="Times" w:cs="Times"/>
          <w:kern w:val="1"/>
          <w:sz w:val="28"/>
          <w:szCs w:val="28"/>
        </w:rPr>
        <w:t xml:space="preserve"> 975</w:t>
      </w:r>
      <w:r>
        <w:rPr>
          <w:rFonts w:ascii="Times" w:hAnsi="Times" w:cs="Times"/>
          <w:kern w:val="1"/>
          <w:sz w:val="28"/>
          <w:szCs w:val="28"/>
          <w:lang w:val="en-US"/>
        </w:rPr>
        <w:t xml:space="preserve"> </w:t>
      </w:r>
      <w:r w:rsidRPr="005F6A3E">
        <w:rPr>
          <w:rFonts w:ascii="Times" w:hAnsi="Times" w:cs="Times"/>
          <w:kern w:val="1"/>
          <w:sz w:val="28"/>
          <w:szCs w:val="28"/>
        </w:rPr>
        <w:t>с.</w:t>
      </w:r>
    </w:p>
    <w:p w14:paraId="1242A3BD"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Карлоф Б. пен С. Седерберг. Вызов лидеров.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М.: Дело, 1996.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352</w:t>
      </w:r>
      <w:r w:rsidRPr="00BA1E46">
        <w:rPr>
          <w:rFonts w:ascii="Times" w:hAnsi="Times" w:cs="Times"/>
          <w:kern w:val="1"/>
          <w:sz w:val="28"/>
          <w:szCs w:val="28"/>
        </w:rPr>
        <w:t xml:space="preserve"> </w:t>
      </w:r>
      <w:r w:rsidRPr="00D9378F">
        <w:rPr>
          <w:rFonts w:ascii="Times" w:hAnsi="Times" w:cs="Times"/>
          <w:kern w:val="1"/>
          <w:sz w:val="28"/>
          <w:szCs w:val="28"/>
        </w:rPr>
        <w:t>с.</w:t>
      </w:r>
    </w:p>
    <w:p w14:paraId="21904BF9"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Кенджеми Дж.П. Использование лидером власти личного авторитета</w:t>
      </w:r>
      <w:r w:rsidRPr="00BA1E46">
        <w:rPr>
          <w:rFonts w:ascii="Times" w:hAnsi="Times" w:cs="Times"/>
          <w:kern w:val="1"/>
          <w:sz w:val="28"/>
          <w:szCs w:val="28"/>
        </w:rPr>
        <w:t xml:space="preserve"> </w:t>
      </w:r>
      <w:r w:rsidRPr="00D9378F">
        <w:rPr>
          <w:rFonts w:ascii="Times" w:hAnsi="Times" w:cs="Times"/>
          <w:kern w:val="1"/>
          <w:sz w:val="28"/>
          <w:szCs w:val="28"/>
        </w:rPr>
        <w:t>или власти законных полномочий. –</w:t>
      </w:r>
      <w:r w:rsidRPr="00BA1E46">
        <w:rPr>
          <w:rFonts w:ascii="Times" w:hAnsi="Times" w:cs="Times"/>
          <w:kern w:val="1"/>
          <w:sz w:val="28"/>
          <w:szCs w:val="28"/>
        </w:rPr>
        <w:t xml:space="preserve"> </w:t>
      </w:r>
      <w:r w:rsidRPr="00D9378F">
        <w:rPr>
          <w:rFonts w:ascii="Times" w:hAnsi="Times" w:cs="Times"/>
          <w:kern w:val="1"/>
          <w:sz w:val="28"/>
          <w:szCs w:val="28"/>
        </w:rPr>
        <w:t>Дубна: Феникс, 1997. –</w:t>
      </w:r>
      <w:r w:rsidRPr="00BA1E46">
        <w:rPr>
          <w:rFonts w:ascii="Times" w:hAnsi="Times" w:cs="Times"/>
          <w:kern w:val="1"/>
          <w:sz w:val="28"/>
          <w:szCs w:val="28"/>
        </w:rPr>
        <w:t xml:space="preserve"> </w:t>
      </w:r>
      <w:r w:rsidRPr="00D9378F">
        <w:rPr>
          <w:rFonts w:ascii="Times" w:hAnsi="Times" w:cs="Times"/>
          <w:kern w:val="1"/>
          <w:sz w:val="28"/>
          <w:szCs w:val="28"/>
        </w:rPr>
        <w:t>288</w:t>
      </w:r>
      <w:r w:rsidRPr="00BA1E46">
        <w:rPr>
          <w:rFonts w:ascii="Times" w:hAnsi="Times" w:cs="Times"/>
          <w:kern w:val="1"/>
          <w:sz w:val="28"/>
          <w:szCs w:val="28"/>
        </w:rPr>
        <w:t xml:space="preserve"> </w:t>
      </w:r>
      <w:r w:rsidRPr="00D9378F">
        <w:rPr>
          <w:rFonts w:ascii="Times" w:hAnsi="Times" w:cs="Times"/>
          <w:kern w:val="1"/>
          <w:sz w:val="28"/>
          <w:szCs w:val="28"/>
        </w:rPr>
        <w:t>с.</w:t>
      </w:r>
    </w:p>
    <w:p w14:paraId="37BF5FC8"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Sefika Sule Ercetin. Discussionsabout Leadership in Different Fields. iUniverse, Inc. </w:t>
      </w:r>
      <w:r w:rsidRPr="00D9378F">
        <w:rPr>
          <w:rFonts w:ascii="Times" w:hAnsi="Times" w:cs="Times"/>
          <w:kern w:val="1"/>
          <w:sz w:val="28"/>
          <w:szCs w:val="28"/>
        </w:rPr>
        <w:t>Bloomington. – 2012. –</w:t>
      </w:r>
      <w:r w:rsidRPr="00D9378F">
        <w:rPr>
          <w:rFonts w:ascii="Times" w:hAnsi="Times" w:cs="Times"/>
          <w:kern w:val="1"/>
          <w:sz w:val="28"/>
          <w:szCs w:val="28"/>
          <w:lang w:val="en-US"/>
        </w:rPr>
        <w:t xml:space="preserve"> </w:t>
      </w:r>
      <w:r w:rsidRPr="00D9378F">
        <w:rPr>
          <w:rFonts w:ascii="Times" w:hAnsi="Times" w:cs="Times"/>
          <w:kern w:val="1"/>
          <w:sz w:val="28"/>
          <w:szCs w:val="28"/>
        </w:rPr>
        <w:t>386</w:t>
      </w:r>
      <w:r w:rsidRPr="00D9378F">
        <w:rPr>
          <w:rFonts w:ascii="Times" w:hAnsi="Times" w:cs="Times"/>
          <w:kern w:val="1"/>
          <w:sz w:val="28"/>
          <w:szCs w:val="28"/>
          <w:lang w:val="en-US"/>
        </w:rPr>
        <w:t xml:space="preserve"> p</w:t>
      </w:r>
      <w:r w:rsidRPr="00D9378F">
        <w:rPr>
          <w:rFonts w:ascii="Times" w:hAnsi="Times" w:cs="Times"/>
          <w:kern w:val="1"/>
          <w:sz w:val="28"/>
          <w:szCs w:val="28"/>
        </w:rPr>
        <w:t>.</w:t>
      </w:r>
    </w:p>
    <w:p w14:paraId="43CA4AB5"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Большаков В.Ю. Педагогические основы развития лидерской одаренности у старших школьников: диссертация д.п.н.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М</w:t>
      </w:r>
      <w:r w:rsidRPr="00BA1E46">
        <w:rPr>
          <w:rFonts w:ascii="Times" w:hAnsi="Times" w:cs="Times"/>
          <w:kern w:val="1"/>
          <w:sz w:val="28"/>
          <w:szCs w:val="28"/>
        </w:rPr>
        <w:t>.</w:t>
      </w:r>
      <w:r w:rsidRPr="00D9378F">
        <w:rPr>
          <w:rFonts w:ascii="Times" w:hAnsi="Times" w:cs="Times"/>
          <w:kern w:val="1"/>
          <w:sz w:val="28"/>
          <w:szCs w:val="28"/>
        </w:rPr>
        <w:t xml:space="preserve">, 2000.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 459 с</w:t>
      </w:r>
      <w:r w:rsidRPr="00BA1E46">
        <w:rPr>
          <w:rFonts w:ascii="Times" w:hAnsi="Times" w:cs="Times"/>
          <w:kern w:val="1"/>
          <w:sz w:val="28"/>
          <w:szCs w:val="28"/>
        </w:rPr>
        <w:t>.</w:t>
      </w:r>
    </w:p>
    <w:p w14:paraId="42A0CD6F"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Ассаджиоли Р. Психосинтез. Теория и практика.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 М.: RELF-book, 1994.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 314 с. </w:t>
      </w:r>
    </w:p>
    <w:p w14:paraId="2DF5E056"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Жумашева Т.С. Болашақ мектепке дейінгі білім беру ұйымының тәрбиешісінің лидерлік әлеуетін дамыту әдістері //Халықаралық ғылыми-практикалық конференция «Көшбасшылық және менеджмент: теория мен практиканың қазіргі даму тенденциялары». – Алматы, 2019.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 Б. 85-89.</w:t>
      </w:r>
    </w:p>
    <w:p w14:paraId="4CAC01E2"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Евтихов О.В. Лидерский потенциал руководителя: специфика, содержание и возможности развития: монография.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Красноярск: СибЮИ  МВД  России, 2011. </w:t>
      </w:r>
      <w:r w:rsidRPr="00D9378F">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7DD10F3E"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Емельянова М.Н. Развитие лидерского потенциала детей в  процессе исследовательской  деятельности. Дисс. …  канд.  психол. наук. </w:t>
      </w:r>
      <w:r>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Екатеринбург, 2001.</w:t>
      </w:r>
      <w:r>
        <w:rPr>
          <w:rFonts w:ascii="Times" w:hAnsi="Times" w:cs="Times"/>
          <w:kern w:val="1"/>
          <w:sz w:val="28"/>
          <w:szCs w:val="28"/>
          <w:lang w:val="en-US"/>
        </w:rPr>
        <w:t xml:space="preserve"> </w:t>
      </w:r>
      <w:r w:rsidRPr="00D9378F">
        <w:rPr>
          <w:rFonts w:ascii="Times" w:hAnsi="Times" w:cs="Times"/>
          <w:kern w:val="1"/>
          <w:sz w:val="28"/>
          <w:szCs w:val="28"/>
          <w:highlight w:val="yellow"/>
        </w:rPr>
        <w:t>–</w:t>
      </w:r>
      <w:r w:rsidRPr="00D9378F">
        <w:rPr>
          <w:rFonts w:ascii="Times" w:hAnsi="Times" w:cs="Times"/>
          <w:kern w:val="1"/>
          <w:sz w:val="28"/>
          <w:szCs w:val="28"/>
          <w:highlight w:val="yellow"/>
          <w:lang w:val="en-US"/>
        </w:rPr>
        <w:t xml:space="preserve"> c.</w:t>
      </w:r>
    </w:p>
    <w:p w14:paraId="5842BD0D"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Ходаева  Е.П.  Психолого-акмеологические  условия  и  факторы раскрытия лидерского потенциала политика: Дисс. ... канд. психол. наук.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М., 2002.</w:t>
      </w:r>
      <w:r w:rsidRPr="00BA1E46">
        <w:rPr>
          <w:rFonts w:ascii="Times" w:hAnsi="Times" w:cs="Times"/>
          <w:kern w:val="1"/>
          <w:sz w:val="28"/>
          <w:szCs w:val="28"/>
        </w:rPr>
        <w:t xml:space="preserve"> </w:t>
      </w:r>
      <w:r w:rsidRPr="00D9378F">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135B7B8F"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Ефимчук  О.С.  Лидерский  потенциал как особое качество современного специалиста // Ученые записки Орловского государственного университета,. Серия: Гуманитарные и социальные науки. </w:t>
      </w:r>
      <w:r>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2012</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Вып</w:t>
      </w:r>
      <w:r>
        <w:rPr>
          <w:rFonts w:ascii="Times" w:hAnsi="Times" w:cs="Times"/>
          <w:kern w:val="1"/>
          <w:sz w:val="28"/>
          <w:szCs w:val="28"/>
          <w:lang w:val="en-US"/>
        </w:rPr>
        <w:t>.</w:t>
      </w:r>
      <w:r w:rsidRPr="00D9378F">
        <w:rPr>
          <w:rFonts w:ascii="Times" w:hAnsi="Times" w:cs="Times"/>
          <w:kern w:val="1"/>
          <w:sz w:val="28"/>
          <w:szCs w:val="28"/>
        </w:rPr>
        <w:t>1.</w:t>
      </w:r>
      <w:r w:rsidRPr="00D9378F">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 xml:space="preserve"> c.</w:t>
      </w:r>
    </w:p>
    <w:p w14:paraId="379FDCA4"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Васильев В.К. Потенциал лидерства. – М.: Проспект, 1999.</w:t>
      </w:r>
      <w:r w:rsidRPr="00D9378F">
        <w:rPr>
          <w:rFonts w:ascii="Times" w:hAnsi="Times" w:cs="Times"/>
          <w:kern w:val="1"/>
          <w:sz w:val="28"/>
          <w:szCs w:val="28"/>
          <w:highlight w:val="yellow"/>
        </w:rPr>
        <w:t xml:space="preserve"> –</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0AE04231"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Argyris </w:t>
      </w:r>
      <w:r w:rsidRPr="00D9378F">
        <w:rPr>
          <w:rFonts w:ascii="Times" w:hAnsi="Times" w:cs="Times"/>
          <w:kern w:val="1"/>
          <w:sz w:val="28"/>
          <w:szCs w:val="28"/>
        </w:rPr>
        <w:t>С</w:t>
      </w:r>
      <w:r w:rsidRPr="00BA1E46">
        <w:rPr>
          <w:rFonts w:ascii="Times" w:hAnsi="Times" w:cs="Times"/>
          <w:kern w:val="1"/>
          <w:sz w:val="28"/>
          <w:szCs w:val="28"/>
          <w:lang w:val="en-US"/>
        </w:rPr>
        <w:t xml:space="preserve">. How Learning and Reasoning Processes Affects Organizational Change, in Pan1 S. Goodman and Associates. </w:t>
      </w:r>
      <w:r w:rsidRPr="00D9378F">
        <w:rPr>
          <w:rFonts w:ascii="Times" w:hAnsi="Times" w:cs="Times"/>
          <w:kern w:val="1"/>
          <w:sz w:val="28"/>
          <w:szCs w:val="28"/>
        </w:rPr>
        <w:t xml:space="preserve">Change in Organizations. </w:t>
      </w:r>
      <w:r>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 xml:space="preserve">San Francisco: Jossey-Bass, 1982. </w:t>
      </w:r>
      <w:r>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Р. 42-48.</w:t>
      </w:r>
    </w:p>
    <w:p w14:paraId="585817A2"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lastRenderedPageBreak/>
        <w:t>Kananyeva, G. Facilitating Teacher Leadership in Kazakhstan, unpublished PhD thesis. –</w:t>
      </w:r>
      <w:r>
        <w:rPr>
          <w:rFonts w:ascii="Times" w:hAnsi="Times" w:cs="Times"/>
          <w:kern w:val="1"/>
          <w:sz w:val="28"/>
          <w:szCs w:val="28"/>
          <w:lang w:val="en-US"/>
        </w:rPr>
        <w:t xml:space="preserve"> </w:t>
      </w:r>
      <w:r w:rsidRPr="00BA1E46">
        <w:rPr>
          <w:rFonts w:ascii="Times" w:hAnsi="Times" w:cs="Times"/>
          <w:kern w:val="1"/>
          <w:sz w:val="28"/>
          <w:szCs w:val="28"/>
          <w:lang w:val="en-US"/>
        </w:rPr>
        <w:t>Cambridge, UK: University of Cambridge</w:t>
      </w:r>
      <w:r>
        <w:rPr>
          <w:rFonts w:ascii="Times" w:hAnsi="Times" w:cs="Times"/>
          <w:kern w:val="1"/>
          <w:sz w:val="28"/>
          <w:szCs w:val="28"/>
          <w:lang w:val="en-US"/>
        </w:rPr>
        <w:t xml:space="preserve">, 2019. </w:t>
      </w:r>
      <w:r w:rsidRPr="00BA1E46">
        <w:rPr>
          <w:rFonts w:ascii="Times" w:hAnsi="Times" w:cs="Times"/>
          <w:kern w:val="1"/>
          <w:sz w:val="28"/>
          <w:szCs w:val="28"/>
          <w:highlight w:val="yellow"/>
          <w:lang w:val="en-US"/>
        </w:rPr>
        <w:t>–</w:t>
      </w:r>
      <w:r w:rsidRPr="00D9378F">
        <w:rPr>
          <w:rFonts w:ascii="Times" w:hAnsi="Times" w:cs="Times"/>
          <w:kern w:val="1"/>
          <w:sz w:val="28"/>
          <w:szCs w:val="28"/>
          <w:highlight w:val="yellow"/>
          <w:lang w:val="en-US"/>
        </w:rPr>
        <w:t xml:space="preserve"> p.</w:t>
      </w:r>
    </w:p>
    <w:p w14:paraId="468F86C8"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Байкулова</w:t>
      </w:r>
      <w:r w:rsidRPr="00BA1E46">
        <w:rPr>
          <w:rFonts w:ascii="Times" w:hAnsi="Times" w:cs="Times"/>
          <w:kern w:val="1"/>
          <w:sz w:val="28"/>
          <w:szCs w:val="28"/>
          <w:lang w:val="en-US"/>
        </w:rPr>
        <w:t xml:space="preserve"> </w:t>
      </w:r>
      <w:r w:rsidRPr="00D9378F">
        <w:rPr>
          <w:rFonts w:ascii="Times" w:hAnsi="Times" w:cs="Times"/>
          <w:kern w:val="1"/>
          <w:sz w:val="28"/>
          <w:szCs w:val="28"/>
        </w:rPr>
        <w:t>А</w:t>
      </w:r>
      <w:r w:rsidRPr="00BA1E46">
        <w:rPr>
          <w:rFonts w:ascii="Times" w:hAnsi="Times" w:cs="Times"/>
          <w:kern w:val="1"/>
          <w:sz w:val="28"/>
          <w:szCs w:val="28"/>
          <w:lang w:val="en-US"/>
        </w:rPr>
        <w:t>.</w:t>
      </w:r>
      <w:r w:rsidRPr="00D9378F">
        <w:rPr>
          <w:rFonts w:ascii="Times" w:hAnsi="Times" w:cs="Times"/>
          <w:kern w:val="1"/>
          <w:sz w:val="28"/>
          <w:szCs w:val="28"/>
        </w:rPr>
        <w:t>М</w:t>
      </w:r>
      <w:r w:rsidRPr="00BA1E46">
        <w:rPr>
          <w:rFonts w:ascii="Times" w:hAnsi="Times" w:cs="Times"/>
          <w:kern w:val="1"/>
          <w:sz w:val="28"/>
          <w:szCs w:val="28"/>
          <w:lang w:val="en-US"/>
        </w:rPr>
        <w:t xml:space="preserve">. </w:t>
      </w:r>
      <w:r w:rsidRPr="00D9378F">
        <w:rPr>
          <w:rFonts w:ascii="Times" w:hAnsi="Times" w:cs="Times"/>
          <w:kern w:val="1"/>
          <w:sz w:val="28"/>
          <w:szCs w:val="28"/>
        </w:rPr>
        <w:t>Жоғары</w:t>
      </w:r>
      <w:r w:rsidRPr="00BA1E46">
        <w:rPr>
          <w:rFonts w:ascii="Times" w:hAnsi="Times" w:cs="Times"/>
          <w:kern w:val="1"/>
          <w:sz w:val="28"/>
          <w:szCs w:val="28"/>
          <w:lang w:val="en-US"/>
        </w:rPr>
        <w:t xml:space="preserve"> </w:t>
      </w:r>
      <w:r w:rsidRPr="00D9378F">
        <w:rPr>
          <w:rFonts w:ascii="Times" w:hAnsi="Times" w:cs="Times"/>
          <w:kern w:val="1"/>
          <w:sz w:val="28"/>
          <w:szCs w:val="28"/>
        </w:rPr>
        <w:t>сынып</w:t>
      </w:r>
      <w:r w:rsidRPr="00BA1E46">
        <w:rPr>
          <w:rFonts w:ascii="Times" w:hAnsi="Times" w:cs="Times"/>
          <w:kern w:val="1"/>
          <w:sz w:val="28"/>
          <w:szCs w:val="28"/>
          <w:lang w:val="en-US"/>
        </w:rPr>
        <w:t xml:space="preserve"> </w:t>
      </w:r>
      <w:r w:rsidRPr="00D9378F">
        <w:rPr>
          <w:rFonts w:ascii="Times" w:hAnsi="Times" w:cs="Times"/>
          <w:kern w:val="1"/>
          <w:sz w:val="28"/>
          <w:szCs w:val="28"/>
        </w:rPr>
        <w:t>оқушыларының</w:t>
      </w:r>
      <w:r w:rsidRPr="00BA1E46">
        <w:rPr>
          <w:rFonts w:ascii="Times" w:hAnsi="Times" w:cs="Times"/>
          <w:kern w:val="1"/>
          <w:sz w:val="28"/>
          <w:szCs w:val="28"/>
          <w:lang w:val="en-US"/>
        </w:rPr>
        <w:t xml:space="preserve"> </w:t>
      </w:r>
      <w:r w:rsidRPr="00D9378F">
        <w:rPr>
          <w:rFonts w:ascii="Times" w:hAnsi="Times" w:cs="Times"/>
          <w:kern w:val="1"/>
          <w:sz w:val="28"/>
          <w:szCs w:val="28"/>
        </w:rPr>
        <w:t>лидерлікке</w:t>
      </w:r>
      <w:r w:rsidRPr="00BA1E46">
        <w:rPr>
          <w:rFonts w:ascii="Times" w:hAnsi="Times" w:cs="Times"/>
          <w:kern w:val="1"/>
          <w:sz w:val="28"/>
          <w:szCs w:val="28"/>
          <w:lang w:val="en-US"/>
        </w:rPr>
        <w:t xml:space="preserve"> </w:t>
      </w:r>
      <w:r w:rsidRPr="00D9378F">
        <w:rPr>
          <w:rFonts w:ascii="Times" w:hAnsi="Times" w:cs="Times"/>
          <w:kern w:val="1"/>
          <w:sz w:val="28"/>
          <w:szCs w:val="28"/>
        </w:rPr>
        <w:t>даярлығын</w:t>
      </w:r>
      <w:r w:rsidRPr="00BA1E46">
        <w:rPr>
          <w:rFonts w:ascii="Times" w:hAnsi="Times" w:cs="Times"/>
          <w:kern w:val="1"/>
          <w:sz w:val="28"/>
          <w:szCs w:val="28"/>
          <w:lang w:val="en-US"/>
        </w:rPr>
        <w:t xml:space="preserve"> </w:t>
      </w:r>
      <w:r w:rsidRPr="00D9378F">
        <w:rPr>
          <w:rFonts w:ascii="Times" w:hAnsi="Times" w:cs="Times"/>
          <w:kern w:val="1"/>
          <w:sz w:val="28"/>
          <w:szCs w:val="28"/>
        </w:rPr>
        <w:t>тәрбиелеу</w:t>
      </w:r>
      <w:r w:rsidRPr="00BA1E46">
        <w:rPr>
          <w:rFonts w:ascii="Times" w:hAnsi="Times" w:cs="Times"/>
          <w:kern w:val="1"/>
          <w:sz w:val="28"/>
          <w:szCs w:val="28"/>
          <w:lang w:val="en-US"/>
        </w:rPr>
        <w:t xml:space="preserve">: </w:t>
      </w:r>
      <w:r w:rsidRPr="00D9378F">
        <w:rPr>
          <w:rFonts w:ascii="Times" w:hAnsi="Times" w:cs="Times"/>
          <w:kern w:val="1"/>
          <w:sz w:val="28"/>
          <w:szCs w:val="28"/>
        </w:rPr>
        <w:t>философ</w:t>
      </w:r>
      <w:r w:rsidRPr="00BA1E46">
        <w:rPr>
          <w:rFonts w:ascii="Times" w:hAnsi="Times" w:cs="Times"/>
          <w:kern w:val="1"/>
          <w:sz w:val="28"/>
          <w:szCs w:val="28"/>
          <w:lang w:val="en-US"/>
        </w:rPr>
        <w:t xml:space="preserve">. </w:t>
      </w:r>
      <w:r w:rsidRPr="00D9378F">
        <w:rPr>
          <w:rFonts w:ascii="Times" w:hAnsi="Times" w:cs="Times"/>
          <w:kern w:val="1"/>
          <w:sz w:val="28"/>
          <w:szCs w:val="28"/>
        </w:rPr>
        <w:t>док</w:t>
      </w:r>
      <w:r w:rsidRPr="00BA1E46">
        <w:rPr>
          <w:rFonts w:ascii="Times" w:hAnsi="Times" w:cs="Times"/>
          <w:kern w:val="1"/>
          <w:sz w:val="28"/>
          <w:szCs w:val="28"/>
          <w:lang w:val="en-US"/>
        </w:rPr>
        <w:t xml:space="preserve">. </w:t>
      </w:r>
      <w:r w:rsidRPr="00D9378F">
        <w:rPr>
          <w:rFonts w:ascii="Times" w:hAnsi="Times" w:cs="Times"/>
          <w:kern w:val="1"/>
          <w:sz w:val="28"/>
          <w:szCs w:val="28"/>
        </w:rPr>
        <w:t>PhD … дис.: 6D010300.</w:t>
      </w:r>
      <w:r>
        <w:rPr>
          <w:rFonts w:ascii="Times" w:hAnsi="Times" w:cs="Times"/>
          <w:kern w:val="1"/>
          <w:sz w:val="28"/>
          <w:szCs w:val="28"/>
          <w:lang w:val="en-US"/>
        </w:rPr>
        <w:t xml:space="preserve"> </w:t>
      </w:r>
      <w:r w:rsidRPr="00D9378F">
        <w:rPr>
          <w:rFonts w:ascii="Times" w:hAnsi="Times" w:cs="Times"/>
          <w:kern w:val="1"/>
          <w:sz w:val="28"/>
          <w:szCs w:val="28"/>
        </w:rPr>
        <w:t>– 2016</w:t>
      </w:r>
      <w:r>
        <w:rPr>
          <w:rFonts w:ascii="Times" w:hAnsi="Times" w:cs="Times"/>
          <w:kern w:val="1"/>
          <w:sz w:val="28"/>
          <w:szCs w:val="28"/>
          <w:lang w:val="en-US"/>
        </w:rPr>
        <w:t xml:space="preserve">. </w:t>
      </w:r>
      <w:r w:rsidRPr="00D9378F">
        <w:rPr>
          <w:rFonts w:ascii="Times" w:hAnsi="Times" w:cs="Times"/>
          <w:kern w:val="1"/>
          <w:sz w:val="28"/>
          <w:szCs w:val="28"/>
          <w:highlight w:val="yellow"/>
        </w:rPr>
        <w:t>–</w:t>
      </w:r>
      <w:r w:rsidRPr="00D9378F">
        <w:rPr>
          <w:rFonts w:ascii="Times" w:hAnsi="Times" w:cs="Times"/>
          <w:kern w:val="1"/>
          <w:sz w:val="28"/>
          <w:szCs w:val="28"/>
          <w:highlight w:val="yellow"/>
          <w:lang w:val="en-US"/>
        </w:rPr>
        <w:t xml:space="preserve"> </w:t>
      </w:r>
      <w:r w:rsidRPr="00D9378F">
        <w:rPr>
          <w:rFonts w:ascii="Times" w:hAnsi="Times" w:cs="Times"/>
          <w:kern w:val="1"/>
          <w:sz w:val="28"/>
          <w:szCs w:val="28"/>
          <w:highlight w:val="yellow"/>
        </w:rPr>
        <w:t>с</w:t>
      </w:r>
      <w:r w:rsidRPr="00D9378F">
        <w:rPr>
          <w:rFonts w:ascii="Times" w:hAnsi="Times" w:cs="Times"/>
          <w:kern w:val="1"/>
          <w:sz w:val="28"/>
          <w:szCs w:val="28"/>
          <w:highlight w:val="yellow"/>
          <w:lang w:val="en-US"/>
        </w:rPr>
        <w:t>.</w:t>
      </w:r>
    </w:p>
    <w:p w14:paraId="0B3273D6"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Аспанова Г.Р.Развитие лидерских способностей у младших школьников диссертация на соискание степени доктора PhD.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Алматы, 2018</w:t>
      </w:r>
      <w:r w:rsidRPr="00BA1E46">
        <w:rPr>
          <w:rFonts w:ascii="Times" w:hAnsi="Times" w:cs="Times"/>
          <w:kern w:val="1"/>
          <w:sz w:val="28"/>
          <w:szCs w:val="28"/>
        </w:rPr>
        <w:t xml:space="preserve">. </w:t>
      </w:r>
      <w:r w:rsidRPr="00D9378F">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rPr>
        <w:t>с</w:t>
      </w:r>
      <w:r w:rsidRPr="00BA1E46">
        <w:rPr>
          <w:rFonts w:ascii="Times" w:hAnsi="Times" w:cs="Times"/>
          <w:kern w:val="1"/>
          <w:sz w:val="28"/>
          <w:szCs w:val="28"/>
          <w:highlight w:val="yellow"/>
        </w:rPr>
        <w:t>.</w:t>
      </w:r>
    </w:p>
    <w:p w14:paraId="29928FAB"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D9378F">
        <w:rPr>
          <w:rFonts w:ascii="Times" w:hAnsi="Times" w:cs="Times"/>
          <w:kern w:val="1"/>
          <w:sz w:val="28"/>
          <w:szCs w:val="28"/>
        </w:rPr>
        <w:t xml:space="preserve">Селигман М. Как научиться оптимизму: Измените взгляд на мир и свою жизнь  Learned Optimism. </w:t>
      </w:r>
      <w:r w:rsidRPr="00BA1E46">
        <w:rPr>
          <w:rFonts w:ascii="Times" w:hAnsi="Times" w:cs="Times"/>
          <w:kern w:val="1"/>
          <w:sz w:val="28"/>
          <w:szCs w:val="28"/>
          <w:lang w:val="en-US"/>
        </w:rPr>
        <w:t xml:space="preserve">How to Change Your Mind and Your Life. – </w:t>
      </w:r>
      <w:r w:rsidRPr="00D9378F">
        <w:rPr>
          <w:rFonts w:ascii="Times" w:hAnsi="Times" w:cs="Times"/>
          <w:kern w:val="1"/>
          <w:sz w:val="28"/>
          <w:szCs w:val="28"/>
        </w:rPr>
        <w:t>М</w:t>
      </w:r>
      <w:r w:rsidRPr="00BA1E46">
        <w:rPr>
          <w:rFonts w:ascii="Times" w:hAnsi="Times" w:cs="Times"/>
          <w:kern w:val="1"/>
          <w:sz w:val="28"/>
          <w:szCs w:val="28"/>
          <w:lang w:val="en-US"/>
        </w:rPr>
        <w:t xml:space="preserve">.: </w:t>
      </w:r>
      <w:r w:rsidRPr="00D9378F">
        <w:rPr>
          <w:rFonts w:ascii="Times" w:hAnsi="Times" w:cs="Times"/>
          <w:kern w:val="1"/>
          <w:sz w:val="28"/>
          <w:szCs w:val="28"/>
        </w:rPr>
        <w:t>Альпина</w:t>
      </w:r>
      <w:r w:rsidRPr="00BA1E46">
        <w:rPr>
          <w:rFonts w:ascii="Times" w:hAnsi="Times" w:cs="Times"/>
          <w:kern w:val="1"/>
          <w:sz w:val="28"/>
          <w:szCs w:val="28"/>
          <w:lang w:val="en-US"/>
        </w:rPr>
        <w:t xml:space="preserve"> </w:t>
      </w:r>
      <w:r w:rsidRPr="00D9378F">
        <w:rPr>
          <w:rFonts w:ascii="Times" w:hAnsi="Times" w:cs="Times"/>
          <w:kern w:val="1"/>
          <w:sz w:val="28"/>
          <w:szCs w:val="28"/>
        </w:rPr>
        <w:t>Паблишер</w:t>
      </w:r>
      <w:r w:rsidRPr="00BA1E46">
        <w:rPr>
          <w:rFonts w:ascii="Times" w:hAnsi="Times" w:cs="Times"/>
          <w:kern w:val="1"/>
          <w:sz w:val="28"/>
          <w:szCs w:val="28"/>
          <w:lang w:val="en-US"/>
        </w:rPr>
        <w:t xml:space="preserve">, 2013. – 338 </w:t>
      </w:r>
      <w:r w:rsidRPr="00D9378F">
        <w:rPr>
          <w:rFonts w:ascii="Times" w:hAnsi="Times" w:cs="Times"/>
          <w:kern w:val="1"/>
          <w:sz w:val="28"/>
          <w:szCs w:val="28"/>
        </w:rPr>
        <w:t>с</w:t>
      </w:r>
      <w:r w:rsidRPr="00BA1E46">
        <w:rPr>
          <w:rFonts w:ascii="Times" w:hAnsi="Times" w:cs="Times"/>
          <w:kern w:val="1"/>
          <w:sz w:val="28"/>
          <w:szCs w:val="28"/>
          <w:lang w:val="en-US"/>
        </w:rPr>
        <w:t>.</w:t>
      </w:r>
    </w:p>
    <w:p w14:paraId="769E4C10"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Баймуханбетов</w:t>
      </w:r>
      <w:r w:rsidRPr="00BA1E46">
        <w:rPr>
          <w:rFonts w:ascii="Times" w:hAnsi="Times" w:cs="Times"/>
          <w:kern w:val="1"/>
          <w:sz w:val="28"/>
          <w:szCs w:val="28"/>
          <w:lang w:val="en-US"/>
        </w:rPr>
        <w:t xml:space="preserve"> </w:t>
      </w:r>
      <w:r w:rsidRPr="00D9378F">
        <w:rPr>
          <w:rFonts w:ascii="Times" w:hAnsi="Times" w:cs="Times"/>
          <w:kern w:val="1"/>
          <w:sz w:val="28"/>
          <w:szCs w:val="28"/>
        </w:rPr>
        <w:t>Б</w:t>
      </w:r>
      <w:r w:rsidRPr="00BA1E46">
        <w:rPr>
          <w:rFonts w:ascii="Times" w:hAnsi="Times" w:cs="Times"/>
          <w:kern w:val="1"/>
          <w:sz w:val="28"/>
          <w:szCs w:val="28"/>
          <w:lang w:val="en-US"/>
        </w:rPr>
        <w:t>.</w:t>
      </w:r>
      <w:r w:rsidRPr="00D9378F">
        <w:rPr>
          <w:rFonts w:ascii="Times" w:hAnsi="Times" w:cs="Times"/>
          <w:kern w:val="1"/>
          <w:sz w:val="28"/>
          <w:szCs w:val="28"/>
        </w:rPr>
        <w:t>М</w:t>
      </w:r>
      <w:r w:rsidRPr="00BA1E46">
        <w:rPr>
          <w:rFonts w:ascii="Times" w:hAnsi="Times" w:cs="Times"/>
          <w:kern w:val="1"/>
          <w:sz w:val="28"/>
          <w:szCs w:val="28"/>
          <w:lang w:val="en-US"/>
        </w:rPr>
        <w:t xml:space="preserve">. </w:t>
      </w:r>
      <w:r w:rsidRPr="00D9378F">
        <w:rPr>
          <w:rFonts w:ascii="Times" w:hAnsi="Times" w:cs="Times"/>
          <w:kern w:val="1"/>
          <w:sz w:val="28"/>
          <w:szCs w:val="28"/>
        </w:rPr>
        <w:t>Болашақ</w:t>
      </w:r>
      <w:r w:rsidRPr="00BA1E46">
        <w:rPr>
          <w:rFonts w:ascii="Times" w:hAnsi="Times" w:cs="Times"/>
          <w:kern w:val="1"/>
          <w:sz w:val="28"/>
          <w:szCs w:val="28"/>
          <w:lang w:val="en-US"/>
        </w:rPr>
        <w:t xml:space="preserve"> </w:t>
      </w:r>
      <w:r w:rsidRPr="00D9378F">
        <w:rPr>
          <w:rFonts w:ascii="Times" w:hAnsi="Times" w:cs="Times"/>
          <w:kern w:val="1"/>
          <w:sz w:val="28"/>
          <w:szCs w:val="28"/>
        </w:rPr>
        <w:t>бастауыш</w:t>
      </w:r>
      <w:r w:rsidRPr="00BA1E46">
        <w:rPr>
          <w:rFonts w:ascii="Times" w:hAnsi="Times" w:cs="Times"/>
          <w:kern w:val="1"/>
          <w:sz w:val="28"/>
          <w:szCs w:val="28"/>
          <w:lang w:val="en-US"/>
        </w:rPr>
        <w:t xml:space="preserve"> </w:t>
      </w:r>
      <w:r w:rsidRPr="00D9378F">
        <w:rPr>
          <w:rFonts w:ascii="Times" w:hAnsi="Times" w:cs="Times"/>
          <w:kern w:val="1"/>
          <w:sz w:val="28"/>
          <w:szCs w:val="28"/>
        </w:rPr>
        <w:t>сынып</w:t>
      </w:r>
      <w:r w:rsidRPr="00BA1E46">
        <w:rPr>
          <w:rFonts w:ascii="Times" w:hAnsi="Times" w:cs="Times"/>
          <w:kern w:val="1"/>
          <w:sz w:val="28"/>
          <w:szCs w:val="28"/>
          <w:lang w:val="en-US"/>
        </w:rPr>
        <w:t xml:space="preserve"> </w:t>
      </w:r>
      <w:r w:rsidRPr="00D9378F">
        <w:rPr>
          <w:rFonts w:ascii="Times" w:hAnsi="Times" w:cs="Times"/>
          <w:kern w:val="1"/>
          <w:sz w:val="28"/>
          <w:szCs w:val="28"/>
        </w:rPr>
        <w:t>мұғалімдерінің</w:t>
      </w:r>
      <w:r w:rsidRPr="00BA1E46">
        <w:rPr>
          <w:rFonts w:ascii="Times" w:hAnsi="Times" w:cs="Times"/>
          <w:kern w:val="1"/>
          <w:sz w:val="28"/>
          <w:szCs w:val="28"/>
          <w:lang w:val="en-US"/>
        </w:rPr>
        <w:t xml:space="preserve"> </w:t>
      </w:r>
      <w:r w:rsidRPr="00D9378F">
        <w:rPr>
          <w:rFonts w:ascii="Times" w:hAnsi="Times" w:cs="Times"/>
          <w:kern w:val="1"/>
          <w:sz w:val="28"/>
          <w:szCs w:val="28"/>
        </w:rPr>
        <w:t>лидерлік</w:t>
      </w:r>
      <w:r w:rsidRPr="00BA1E46">
        <w:rPr>
          <w:rFonts w:ascii="Times" w:hAnsi="Times" w:cs="Times"/>
          <w:kern w:val="1"/>
          <w:sz w:val="28"/>
          <w:szCs w:val="28"/>
          <w:lang w:val="en-US"/>
        </w:rPr>
        <w:t xml:space="preserve"> </w:t>
      </w:r>
      <w:r w:rsidRPr="00D9378F">
        <w:rPr>
          <w:rFonts w:ascii="Times" w:hAnsi="Times" w:cs="Times"/>
          <w:kern w:val="1"/>
          <w:sz w:val="28"/>
          <w:szCs w:val="28"/>
        </w:rPr>
        <w:t>сапасын</w:t>
      </w:r>
      <w:r w:rsidRPr="00BA1E46">
        <w:rPr>
          <w:rFonts w:ascii="Times" w:hAnsi="Times" w:cs="Times"/>
          <w:kern w:val="1"/>
          <w:sz w:val="28"/>
          <w:szCs w:val="28"/>
          <w:lang w:val="en-US"/>
        </w:rPr>
        <w:t xml:space="preserve"> </w:t>
      </w:r>
      <w:r w:rsidRPr="00D9378F">
        <w:rPr>
          <w:rFonts w:ascii="Times" w:hAnsi="Times" w:cs="Times"/>
          <w:kern w:val="1"/>
          <w:sz w:val="28"/>
          <w:szCs w:val="28"/>
        </w:rPr>
        <w:t>арттыру</w:t>
      </w:r>
      <w:r w:rsidRPr="00BA1E46">
        <w:rPr>
          <w:rFonts w:ascii="Times" w:hAnsi="Times" w:cs="Times"/>
          <w:kern w:val="1"/>
          <w:sz w:val="28"/>
          <w:szCs w:val="28"/>
          <w:lang w:val="en-US"/>
        </w:rPr>
        <w:t xml:space="preserve">:  PhD </w:t>
      </w:r>
      <w:r w:rsidRPr="00D9378F">
        <w:rPr>
          <w:rFonts w:ascii="Times" w:hAnsi="Times" w:cs="Times"/>
          <w:kern w:val="1"/>
          <w:sz w:val="28"/>
          <w:szCs w:val="28"/>
        </w:rPr>
        <w:t>дис</w:t>
      </w:r>
      <w:r w:rsidRPr="00BA1E46">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Алматы, 2014. –</w:t>
      </w:r>
      <w:r>
        <w:rPr>
          <w:rFonts w:ascii="Times" w:hAnsi="Times" w:cs="Times"/>
          <w:kern w:val="1"/>
          <w:sz w:val="28"/>
          <w:szCs w:val="28"/>
          <w:lang w:val="en-US"/>
        </w:rPr>
        <w:t xml:space="preserve"> </w:t>
      </w:r>
      <w:r w:rsidRPr="00D9378F">
        <w:rPr>
          <w:rFonts w:ascii="Times" w:hAnsi="Times" w:cs="Times"/>
          <w:kern w:val="1"/>
          <w:sz w:val="28"/>
          <w:szCs w:val="28"/>
        </w:rPr>
        <w:t>159 б.</w:t>
      </w:r>
    </w:p>
    <w:p w14:paraId="31D903D0"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Алимбекова А.А. Болашақ педагогтердің лидерлік сапасын дамытудың педагогикалық шарттары. философ. PhD … дис.: 6D010300. – 2016.</w:t>
      </w:r>
      <w:r>
        <w:rPr>
          <w:rFonts w:ascii="Times" w:hAnsi="Times" w:cs="Times"/>
          <w:kern w:val="1"/>
          <w:sz w:val="28"/>
          <w:szCs w:val="28"/>
          <w:lang w:val="en-US"/>
        </w:rPr>
        <w:t xml:space="preserve"> </w:t>
      </w:r>
      <w:r w:rsidRPr="00D9378F">
        <w:rPr>
          <w:rFonts w:ascii="Times" w:hAnsi="Times" w:cs="Times"/>
          <w:kern w:val="1"/>
          <w:sz w:val="28"/>
          <w:szCs w:val="28"/>
          <w:highlight w:val="yellow"/>
        </w:rPr>
        <w:t>–</w:t>
      </w:r>
      <w:r w:rsidRPr="00D9378F">
        <w:rPr>
          <w:rFonts w:ascii="Times" w:hAnsi="Times" w:cs="Times"/>
          <w:kern w:val="1"/>
          <w:sz w:val="28"/>
          <w:szCs w:val="28"/>
          <w:highlight w:val="yellow"/>
          <w:lang w:val="en-US"/>
        </w:rPr>
        <w:t xml:space="preserve"> </w:t>
      </w:r>
      <w:r w:rsidRPr="00D9378F">
        <w:rPr>
          <w:rFonts w:ascii="Times" w:hAnsi="Times" w:cs="Times"/>
          <w:kern w:val="1"/>
          <w:sz w:val="28"/>
          <w:szCs w:val="28"/>
          <w:highlight w:val="yellow"/>
        </w:rPr>
        <w:t>с</w:t>
      </w:r>
      <w:r w:rsidRPr="00D9378F">
        <w:rPr>
          <w:rFonts w:ascii="Times" w:hAnsi="Times" w:cs="Times"/>
          <w:kern w:val="1"/>
          <w:sz w:val="28"/>
          <w:szCs w:val="28"/>
          <w:highlight w:val="yellow"/>
          <w:lang w:val="en-US"/>
        </w:rPr>
        <w:t>.</w:t>
      </w:r>
    </w:p>
    <w:p w14:paraId="6D742218"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Султанмұрат М.С. Жаратылыстану мамандықтары студенттерінің коммуникативтілік лидерлігін қалыптастыру., философ. док. PhD … дис.: 6D010300. – 2019</w:t>
      </w:r>
      <w:r>
        <w:rPr>
          <w:rFonts w:ascii="Times" w:hAnsi="Times" w:cs="Times"/>
          <w:kern w:val="1"/>
          <w:sz w:val="28"/>
          <w:szCs w:val="28"/>
          <w:lang w:val="en-US"/>
        </w:rPr>
        <w:t xml:space="preserve">. </w:t>
      </w:r>
      <w:r w:rsidRPr="00D9378F">
        <w:rPr>
          <w:rFonts w:ascii="Times" w:hAnsi="Times" w:cs="Times"/>
          <w:kern w:val="1"/>
          <w:sz w:val="28"/>
          <w:szCs w:val="28"/>
          <w:highlight w:val="yellow"/>
        </w:rPr>
        <w:t>–</w:t>
      </w:r>
      <w:r w:rsidRPr="00D9378F">
        <w:rPr>
          <w:rFonts w:ascii="Times" w:hAnsi="Times" w:cs="Times"/>
          <w:kern w:val="1"/>
          <w:sz w:val="28"/>
          <w:szCs w:val="28"/>
          <w:highlight w:val="yellow"/>
          <w:lang w:val="en-US"/>
        </w:rPr>
        <w:t xml:space="preserve"> c.</w:t>
      </w:r>
    </w:p>
    <w:p w14:paraId="1B4CE343"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 Кударова Н.А. Жоғары оқу орнында студенттердің көшбасшылық қаcиеттерін өркендетуде ұлттық кодтың атқарар рөлі., философ. док. PhD … дис.: 6D010300. –Повлодар</w:t>
      </w:r>
      <w:r w:rsidRPr="00D9378F">
        <w:rPr>
          <w:rFonts w:ascii="Times" w:hAnsi="Times" w:cs="Times"/>
          <w:kern w:val="1"/>
          <w:sz w:val="28"/>
          <w:szCs w:val="28"/>
          <w:lang w:val="en-US"/>
        </w:rPr>
        <w:t>,</w:t>
      </w:r>
      <w:r w:rsidRPr="00D9378F">
        <w:rPr>
          <w:rFonts w:ascii="Times" w:hAnsi="Times" w:cs="Times"/>
          <w:kern w:val="1"/>
          <w:sz w:val="28"/>
          <w:szCs w:val="28"/>
        </w:rPr>
        <w:t xml:space="preserve"> 2020. –</w:t>
      </w:r>
      <w:r w:rsidRPr="00D9378F">
        <w:rPr>
          <w:rFonts w:ascii="Times" w:hAnsi="Times" w:cs="Times"/>
          <w:kern w:val="1"/>
          <w:sz w:val="28"/>
          <w:szCs w:val="28"/>
          <w:lang w:val="en-US"/>
        </w:rPr>
        <w:t xml:space="preserve"> </w:t>
      </w:r>
      <w:r w:rsidRPr="00D9378F">
        <w:rPr>
          <w:rFonts w:ascii="Times" w:hAnsi="Times" w:cs="Times"/>
          <w:kern w:val="1"/>
          <w:sz w:val="28"/>
          <w:szCs w:val="28"/>
        </w:rPr>
        <w:t>142</w:t>
      </w:r>
      <w:r w:rsidRPr="00D9378F">
        <w:rPr>
          <w:rFonts w:ascii="Times" w:hAnsi="Times" w:cs="Times"/>
          <w:kern w:val="1"/>
          <w:sz w:val="28"/>
          <w:szCs w:val="28"/>
          <w:lang w:val="en-US"/>
        </w:rPr>
        <w:t xml:space="preserve"> </w:t>
      </w:r>
      <w:r w:rsidRPr="00D9378F">
        <w:rPr>
          <w:rFonts w:ascii="Times" w:hAnsi="Times" w:cs="Times"/>
          <w:kern w:val="1"/>
          <w:sz w:val="28"/>
          <w:szCs w:val="28"/>
        </w:rPr>
        <w:t>б</w:t>
      </w:r>
      <w:r w:rsidRPr="00D9378F">
        <w:rPr>
          <w:rFonts w:ascii="Times" w:hAnsi="Times" w:cs="Times"/>
          <w:kern w:val="1"/>
          <w:sz w:val="28"/>
          <w:szCs w:val="28"/>
          <w:lang w:val="en-US"/>
        </w:rPr>
        <w:t>.</w:t>
      </w:r>
    </w:p>
    <w:p w14:paraId="6FB75495"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Тайкова Л.В. Формирование лидерских качеств у будущих педагогов дошкольного образования в вузе: Дисс. ... канд. пед. наук. – Великий Новгород, 2014. – 166</w:t>
      </w:r>
      <w:r w:rsidRPr="00BA1E46">
        <w:rPr>
          <w:rFonts w:ascii="Times" w:hAnsi="Times" w:cs="Times"/>
          <w:kern w:val="1"/>
          <w:sz w:val="28"/>
          <w:szCs w:val="28"/>
        </w:rPr>
        <w:t xml:space="preserve"> </w:t>
      </w:r>
      <w:r w:rsidRPr="00D9378F">
        <w:rPr>
          <w:rFonts w:ascii="Times" w:hAnsi="Times" w:cs="Times"/>
          <w:kern w:val="1"/>
          <w:sz w:val="28"/>
          <w:szCs w:val="28"/>
        </w:rPr>
        <w:t>с.</w:t>
      </w:r>
    </w:p>
    <w:p w14:paraId="6734D0C3"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Мануйлов Ю.С. Опыт освоения средового подхода в образовании: Учебно-методическое пособие. – М.: Н.Новгород, 2008. – 220</w:t>
      </w:r>
      <w:r w:rsidRPr="00BA1E46">
        <w:rPr>
          <w:rFonts w:ascii="Times" w:hAnsi="Times" w:cs="Times"/>
          <w:kern w:val="1"/>
          <w:sz w:val="28"/>
          <w:szCs w:val="28"/>
        </w:rPr>
        <w:t xml:space="preserve"> </w:t>
      </w:r>
      <w:r w:rsidRPr="00D9378F">
        <w:rPr>
          <w:rFonts w:ascii="Times" w:hAnsi="Times" w:cs="Times"/>
          <w:kern w:val="1"/>
          <w:sz w:val="28"/>
          <w:szCs w:val="28"/>
        </w:rPr>
        <w:t>с.</w:t>
      </w:r>
    </w:p>
    <w:p w14:paraId="7039B3C3"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Мануйлов Ю.С. Средовой подход в воспитании. Автореф. дисс. на соиск. уч. ст. докт. пед. наук. – М., 1998. – С. 22-23.</w:t>
      </w:r>
    </w:p>
    <w:p w14:paraId="70B22165"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Кассина. Р.А. Автореферат диссертации на соискание ученой степени кандидата педагогических наук. – Нижний Новгород, 2006</w:t>
      </w:r>
      <w:r w:rsidRPr="00BA1E46">
        <w:rPr>
          <w:rFonts w:ascii="Times" w:hAnsi="Times" w:cs="Times"/>
          <w:kern w:val="1"/>
          <w:sz w:val="28"/>
          <w:szCs w:val="28"/>
        </w:rPr>
        <w:t xml:space="preserve">. </w:t>
      </w:r>
      <w:r w:rsidRPr="00D9378F">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7CB80CB5"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Organizational technics for developing the leadership potential of students in self-government // Cypriot Journal of Educational Sciences. – 2021. – Vol.16, №5. – P. 2879-2886. </w:t>
      </w:r>
      <w:r w:rsidRPr="00D9378F">
        <w:rPr>
          <w:rFonts w:ascii="Times" w:hAnsi="Times" w:cs="Times"/>
          <w:kern w:val="1"/>
          <w:sz w:val="28"/>
          <w:szCs w:val="28"/>
        </w:rPr>
        <w:t>CiteScore 0,8: 33%. (Co-authored by: Alimbekova A., Khatifovna A.K.)</w:t>
      </w:r>
    </w:p>
    <w:p w14:paraId="3BCC870C"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Дж. Фрейденберг. Синдром эмоционального сгорания. –</w:t>
      </w:r>
      <w:r w:rsidRPr="00BA1E46">
        <w:rPr>
          <w:rFonts w:ascii="Times" w:hAnsi="Times" w:cs="Times"/>
          <w:kern w:val="1"/>
          <w:sz w:val="28"/>
          <w:szCs w:val="28"/>
        </w:rPr>
        <w:t xml:space="preserve"> </w:t>
      </w:r>
      <w:r w:rsidRPr="00D9378F">
        <w:rPr>
          <w:rFonts w:ascii="Times" w:hAnsi="Times" w:cs="Times"/>
          <w:kern w:val="1"/>
          <w:sz w:val="28"/>
          <w:szCs w:val="28"/>
        </w:rPr>
        <w:t>М., 2007. –</w:t>
      </w:r>
      <w:r w:rsidRPr="00BA1E46">
        <w:rPr>
          <w:rFonts w:ascii="Times" w:hAnsi="Times" w:cs="Times"/>
          <w:kern w:val="1"/>
          <w:sz w:val="28"/>
          <w:szCs w:val="28"/>
        </w:rPr>
        <w:t xml:space="preserve"> </w:t>
      </w:r>
      <w:r w:rsidRPr="00D9378F">
        <w:rPr>
          <w:rFonts w:ascii="Times" w:hAnsi="Times" w:cs="Times"/>
          <w:kern w:val="1"/>
          <w:sz w:val="28"/>
          <w:szCs w:val="28"/>
        </w:rPr>
        <w:t>24</w:t>
      </w:r>
      <w:r w:rsidRPr="00BA1E46">
        <w:rPr>
          <w:rFonts w:ascii="Times" w:hAnsi="Times" w:cs="Times"/>
          <w:kern w:val="1"/>
          <w:sz w:val="28"/>
          <w:szCs w:val="28"/>
        </w:rPr>
        <w:t xml:space="preserve"> </w:t>
      </w:r>
      <w:r w:rsidRPr="00D9378F">
        <w:rPr>
          <w:rFonts w:ascii="Times" w:hAnsi="Times" w:cs="Times"/>
          <w:kern w:val="1"/>
          <w:sz w:val="28"/>
          <w:szCs w:val="28"/>
        </w:rPr>
        <w:t>с.</w:t>
      </w:r>
    </w:p>
    <w:p w14:paraId="3065A49D"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Ильин Е. П. Психология для педагогов. – СПб.: Питер, 2012. – 640 c.: ил. - (Серия «Мастера психологии»).</w:t>
      </w:r>
    </w:p>
    <w:p w14:paraId="4668D8ED"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Кондратьев М. Ю. Слагаемые авторитета. – М.: Знание, 1988.</w:t>
      </w:r>
      <w:r w:rsidRPr="00BA1E46">
        <w:rPr>
          <w:rFonts w:ascii="Times" w:hAnsi="Times" w:cs="Times"/>
          <w:kern w:val="1"/>
          <w:sz w:val="28"/>
          <w:szCs w:val="28"/>
        </w:rPr>
        <w:t xml:space="preserve"> </w:t>
      </w:r>
      <w:r w:rsidRPr="00D9378F">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3F56D749"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Андриади И.П. Авторитет учителя и процесс его становления. дис. доктор педагогических наук: 13.00.01 - Общая педагогика, история педагогики и образования. – М.</w:t>
      </w:r>
      <w:r w:rsidRPr="00BA1E46">
        <w:rPr>
          <w:rFonts w:ascii="Times" w:hAnsi="Times" w:cs="Times"/>
          <w:kern w:val="1"/>
          <w:sz w:val="28"/>
          <w:szCs w:val="28"/>
        </w:rPr>
        <w:t>,</w:t>
      </w:r>
      <w:r w:rsidRPr="00D9378F">
        <w:rPr>
          <w:rFonts w:ascii="Times" w:hAnsi="Times" w:cs="Times"/>
          <w:kern w:val="1"/>
          <w:sz w:val="28"/>
          <w:szCs w:val="28"/>
        </w:rPr>
        <w:t xml:space="preserve"> 1997. – 421</w:t>
      </w:r>
      <w:r w:rsidRPr="00BA1E46">
        <w:rPr>
          <w:rFonts w:ascii="Times" w:hAnsi="Times" w:cs="Times"/>
          <w:kern w:val="1"/>
          <w:sz w:val="28"/>
          <w:szCs w:val="28"/>
        </w:rPr>
        <w:t xml:space="preserve"> </w:t>
      </w:r>
      <w:r w:rsidRPr="00D9378F">
        <w:rPr>
          <w:rFonts w:ascii="Times" w:hAnsi="Times" w:cs="Times"/>
          <w:kern w:val="1"/>
          <w:sz w:val="28"/>
          <w:szCs w:val="28"/>
        </w:rPr>
        <w:t>с.</w:t>
      </w:r>
    </w:p>
    <w:p w14:paraId="018DE789"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color w:val="333333"/>
          <w:kern w:val="1"/>
          <w:sz w:val="28"/>
          <w:szCs w:val="28"/>
        </w:rPr>
        <w:t xml:space="preserve">Левитов Н.Д. </w:t>
      </w:r>
      <w:hyperlink r:id="rId13" w:history="1">
        <w:r w:rsidRPr="00D9378F">
          <w:rPr>
            <w:rFonts w:ascii="Times" w:hAnsi="Times" w:cs="Times"/>
            <w:kern w:val="1"/>
            <w:sz w:val="28"/>
            <w:szCs w:val="28"/>
          </w:rPr>
          <w:t>Хрестоматия по педагогической психологии</w:t>
        </w:r>
      </w:hyperlink>
      <w:r w:rsidRPr="00D9378F">
        <w:rPr>
          <w:rFonts w:ascii="Times" w:hAnsi="Times" w:cs="Times"/>
          <w:kern w:val="1"/>
          <w:sz w:val="28"/>
          <w:szCs w:val="28"/>
        </w:rPr>
        <w:t>. –</w:t>
      </w:r>
      <w:r w:rsidRPr="00D9378F">
        <w:rPr>
          <w:rFonts w:ascii="MS Mincho" w:eastAsia="MS Mincho" w:hAnsi="MS Mincho" w:cs="MS Mincho" w:hint="eastAsia"/>
          <w:kern w:val="1"/>
          <w:sz w:val="28"/>
          <w:szCs w:val="28"/>
        </w:rPr>
        <w:t> </w:t>
      </w:r>
      <w:r w:rsidRPr="00D9378F">
        <w:rPr>
          <w:rFonts w:ascii="Times" w:hAnsi="Times" w:cs="Times"/>
          <w:kern w:val="1"/>
          <w:sz w:val="28"/>
          <w:szCs w:val="28"/>
        </w:rPr>
        <w:t>М</w:t>
      </w:r>
      <w:r w:rsidRPr="00BA1E46">
        <w:rPr>
          <w:rFonts w:ascii="Times" w:hAnsi="Times" w:cs="Times"/>
          <w:kern w:val="1"/>
          <w:sz w:val="28"/>
          <w:szCs w:val="28"/>
        </w:rPr>
        <w:t>.</w:t>
      </w:r>
      <w:r w:rsidRPr="00D9378F">
        <w:rPr>
          <w:rFonts w:ascii="Times" w:hAnsi="Times" w:cs="Times"/>
          <w:kern w:val="1"/>
          <w:sz w:val="28"/>
          <w:szCs w:val="28"/>
        </w:rPr>
        <w:t>: Изд.: </w:t>
      </w:r>
      <w:hyperlink r:id="rId14" w:history="1">
        <w:r w:rsidRPr="00D9378F">
          <w:rPr>
            <w:rFonts w:ascii="Times" w:hAnsi="Times" w:cs="Times"/>
            <w:kern w:val="1"/>
            <w:sz w:val="28"/>
            <w:szCs w:val="28"/>
          </w:rPr>
          <w:t>Международная педагогическая академия</w:t>
        </w:r>
      </w:hyperlink>
      <w:r w:rsidRPr="00D9378F">
        <w:rPr>
          <w:rFonts w:ascii="Times" w:hAnsi="Times" w:cs="Times"/>
          <w:kern w:val="1"/>
          <w:sz w:val="28"/>
          <w:szCs w:val="28"/>
        </w:rPr>
        <w:t>, 1995.</w:t>
      </w:r>
      <w:r w:rsidRPr="00BA1E46">
        <w:rPr>
          <w:rFonts w:ascii="Times" w:hAnsi="Times" w:cs="Times"/>
          <w:kern w:val="1"/>
          <w:sz w:val="28"/>
          <w:szCs w:val="28"/>
        </w:rPr>
        <w:t xml:space="preserve"> </w:t>
      </w:r>
      <w:r w:rsidRPr="00D9378F">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D9378F">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3BF82858"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lastRenderedPageBreak/>
        <w:t xml:space="preserve">Петров Ю.Н. Научная школа «Непрерывное инженерно-педагогическое образование». – </w:t>
      </w:r>
      <w:r w:rsidRPr="00D9378F">
        <w:rPr>
          <w:rFonts w:ascii="Times" w:hAnsi="Times" w:cs="Times"/>
          <w:kern w:val="1"/>
          <w:sz w:val="28"/>
          <w:szCs w:val="28"/>
          <w:highlight w:val="green"/>
        </w:rPr>
        <w:t>Н.Новгород</w:t>
      </w:r>
      <w:r w:rsidRPr="00D9378F">
        <w:rPr>
          <w:rFonts w:ascii="Times" w:hAnsi="Times" w:cs="Times"/>
          <w:kern w:val="1"/>
          <w:sz w:val="28"/>
          <w:szCs w:val="28"/>
        </w:rPr>
        <w:t>: ВГИПУ, 2008. –</w:t>
      </w:r>
      <w:r w:rsidRPr="00BA1E46">
        <w:rPr>
          <w:rFonts w:ascii="Times" w:hAnsi="Times" w:cs="Times"/>
          <w:kern w:val="1"/>
          <w:sz w:val="28"/>
          <w:szCs w:val="28"/>
        </w:rPr>
        <w:t xml:space="preserve"> </w:t>
      </w:r>
      <w:r w:rsidRPr="00D9378F">
        <w:rPr>
          <w:rFonts w:ascii="Times" w:hAnsi="Times" w:cs="Times"/>
          <w:kern w:val="1"/>
          <w:sz w:val="28"/>
          <w:szCs w:val="28"/>
        </w:rPr>
        <w:t>112 с.</w:t>
      </w:r>
    </w:p>
    <w:p w14:paraId="3A308CF0"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Жеребева Н.С. Лидерство в малых группах как объект социально-психологического исследования. –</w:t>
      </w:r>
      <w:r w:rsidRPr="00BA1E46">
        <w:rPr>
          <w:rFonts w:ascii="Times" w:hAnsi="Times" w:cs="Times"/>
          <w:kern w:val="1"/>
          <w:sz w:val="28"/>
          <w:szCs w:val="28"/>
        </w:rPr>
        <w:t xml:space="preserve"> </w:t>
      </w:r>
      <w:r w:rsidRPr="00D9378F">
        <w:rPr>
          <w:rFonts w:ascii="Times" w:hAnsi="Times" w:cs="Times"/>
          <w:kern w:val="1"/>
          <w:sz w:val="28"/>
          <w:szCs w:val="28"/>
        </w:rPr>
        <w:t>1973. – 230</w:t>
      </w:r>
      <w:r w:rsidRPr="00BA1E46">
        <w:rPr>
          <w:rFonts w:ascii="Times" w:hAnsi="Times" w:cs="Times"/>
          <w:kern w:val="1"/>
          <w:sz w:val="28"/>
          <w:szCs w:val="28"/>
        </w:rPr>
        <w:t xml:space="preserve"> </w:t>
      </w:r>
      <w:r w:rsidRPr="00D9378F">
        <w:rPr>
          <w:rFonts w:ascii="Times" w:hAnsi="Times" w:cs="Times"/>
          <w:kern w:val="1"/>
          <w:sz w:val="28"/>
          <w:szCs w:val="28"/>
        </w:rPr>
        <w:t>с.</w:t>
      </w:r>
    </w:p>
    <w:p w14:paraId="739BB7BD"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Tolman E. C. </w:t>
      </w:r>
      <w:hyperlink r:id="rId15" w:history="1">
        <w:r w:rsidRPr="00BA1E46">
          <w:rPr>
            <w:rFonts w:ascii="Times" w:hAnsi="Times" w:cs="Times"/>
            <w:kern w:val="1"/>
            <w:sz w:val="28"/>
            <w:szCs w:val="28"/>
            <w:lang w:val="en-US"/>
          </w:rPr>
          <w:t>Cognitive maps in rats and men</w:t>
        </w:r>
      </w:hyperlink>
      <w:r w:rsidRPr="00BA1E46">
        <w:rPr>
          <w:rFonts w:ascii="Times" w:hAnsi="Times" w:cs="Times"/>
          <w:kern w:val="1"/>
          <w:sz w:val="28"/>
          <w:szCs w:val="28"/>
          <w:lang w:val="en-US"/>
        </w:rPr>
        <w:t>  //Psychological Review. –1948. – Vol. 55, №4. – P. 189-208</w:t>
      </w:r>
      <w:r>
        <w:rPr>
          <w:rFonts w:ascii="Times" w:hAnsi="Times" w:cs="Times"/>
          <w:kern w:val="1"/>
          <w:sz w:val="28"/>
          <w:szCs w:val="28"/>
          <w:lang w:val="en-US"/>
        </w:rPr>
        <w:t>.</w:t>
      </w:r>
    </w:p>
    <w:p w14:paraId="37E4C4B9"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Zhumasheva T. Organizational technics for developing the leadership potential of students in self-government // Cypriot Journal of Educational Sciences. – 2021.</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 xml:space="preserve">Vol.16, №5. – P. 2879-2886. </w:t>
      </w:r>
      <w:r w:rsidRPr="00D9378F">
        <w:rPr>
          <w:rFonts w:ascii="Times" w:hAnsi="Times" w:cs="Times"/>
          <w:kern w:val="1"/>
          <w:sz w:val="28"/>
          <w:szCs w:val="28"/>
        </w:rPr>
        <w:t>CiteScore 0,8: 33%. (Co-authored by: Alimbekova A., Khatifovna A.K.)</w:t>
      </w:r>
    </w:p>
    <w:p w14:paraId="5E5BB8CF"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Zhumasheva T. The importance of the club in developing the professional leadership potential of students of pedagogical specialties// Challenges in science of nowadays. The issue contains: Proceedings of the 7</w:t>
      </w:r>
      <w:r w:rsidRPr="00BA1E46">
        <w:rPr>
          <w:rFonts w:ascii="Times" w:hAnsi="Times" w:cs="Times"/>
          <w:kern w:val="1"/>
          <w:sz w:val="28"/>
          <w:szCs w:val="28"/>
          <w:vertAlign w:val="superscript"/>
          <w:lang w:val="en-US"/>
        </w:rPr>
        <w:t>th</w:t>
      </w:r>
      <w:r w:rsidRPr="00BA1E46">
        <w:rPr>
          <w:rFonts w:ascii="Times" w:hAnsi="Times" w:cs="Times"/>
          <w:kern w:val="1"/>
          <w:sz w:val="28"/>
          <w:szCs w:val="28"/>
          <w:lang w:val="en-US"/>
        </w:rPr>
        <w:t xml:space="preserve"> International Scientific and Practical Conference</w:t>
      </w:r>
      <w:r>
        <w:rPr>
          <w:rFonts w:ascii="Times" w:hAnsi="Times" w:cs="Times"/>
          <w:kern w:val="1"/>
          <w:sz w:val="28"/>
          <w:szCs w:val="28"/>
          <w:lang w:val="en-US"/>
        </w:rPr>
        <w:t xml:space="preserve">. </w:t>
      </w:r>
      <w:r w:rsidRPr="00BA1E46">
        <w:rPr>
          <w:rFonts w:ascii="Times" w:hAnsi="Times" w:cs="Times"/>
          <w:kern w:val="1"/>
          <w:sz w:val="28"/>
          <w:szCs w:val="28"/>
          <w:lang w:val="en-US"/>
        </w:rPr>
        <w:t>–</w:t>
      </w:r>
      <w:r>
        <w:rPr>
          <w:rFonts w:ascii="Times" w:hAnsi="Times" w:cs="Times"/>
          <w:kern w:val="1"/>
          <w:sz w:val="28"/>
          <w:szCs w:val="28"/>
          <w:lang w:val="en-US"/>
        </w:rPr>
        <w:t xml:space="preserve"> </w:t>
      </w:r>
      <w:r w:rsidRPr="00BA1E46">
        <w:rPr>
          <w:rFonts w:ascii="Times" w:hAnsi="Times" w:cs="Times"/>
          <w:kern w:val="1"/>
          <w:sz w:val="28"/>
          <w:szCs w:val="28"/>
          <w:lang w:val="en-US"/>
        </w:rPr>
        <w:t>Washigton, USA, 2020. – P.</w:t>
      </w:r>
      <w:r>
        <w:rPr>
          <w:rFonts w:ascii="Times" w:hAnsi="Times" w:cs="Times"/>
          <w:kern w:val="1"/>
          <w:sz w:val="28"/>
          <w:szCs w:val="28"/>
          <w:lang w:val="en-US"/>
        </w:rPr>
        <w:t xml:space="preserve"> </w:t>
      </w:r>
      <w:r w:rsidRPr="00BA1E46">
        <w:rPr>
          <w:rFonts w:ascii="Times" w:hAnsi="Times" w:cs="Times"/>
          <w:kern w:val="1"/>
          <w:sz w:val="28"/>
          <w:szCs w:val="28"/>
          <w:lang w:val="en-US"/>
        </w:rPr>
        <w:t xml:space="preserve">280-287. </w:t>
      </w:r>
      <w:r w:rsidRPr="00D9378F">
        <w:rPr>
          <w:rFonts w:ascii="Times" w:hAnsi="Times" w:cs="Times"/>
          <w:kern w:val="1"/>
          <w:sz w:val="28"/>
          <w:szCs w:val="28"/>
        </w:rPr>
        <w:t>(</w:t>
      </w:r>
      <w:r w:rsidRPr="00D9378F">
        <w:rPr>
          <w:rFonts w:ascii="Times" w:hAnsi="Times" w:cs="Times"/>
          <w:spacing w:val="-1"/>
          <w:kern w:val="1"/>
          <w:sz w:val="28"/>
          <w:szCs w:val="28"/>
        </w:rPr>
        <w:t xml:space="preserve">Co-authored </w:t>
      </w:r>
      <w:r w:rsidRPr="00D9378F">
        <w:rPr>
          <w:rFonts w:ascii="Times" w:hAnsi="Times" w:cs="Times"/>
          <w:kern w:val="1"/>
          <w:sz w:val="28"/>
          <w:szCs w:val="28"/>
        </w:rPr>
        <w:t>by: Alimbekova А.)</w:t>
      </w:r>
    </w:p>
    <w:p w14:paraId="7FCDC199"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Парыгин Б.Д. Руководство и лидерство.</w:t>
      </w:r>
      <w:r w:rsidRPr="00BA1E46">
        <w:rPr>
          <w:rFonts w:ascii="Times" w:hAnsi="Times" w:cs="Times"/>
          <w:kern w:val="1"/>
          <w:sz w:val="28"/>
          <w:szCs w:val="28"/>
        </w:rPr>
        <w:t xml:space="preserve"> </w:t>
      </w:r>
      <w:r w:rsidRPr="00D9378F">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СПб.,  2003. – 280 с.</w:t>
      </w:r>
    </w:p>
    <w:p w14:paraId="13891A13"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Уманский JI.И. Психология организаторской деятельности школьников. – М.: Просвещение, 1980. – 160 с.</w:t>
      </w:r>
    </w:p>
    <w:p w14:paraId="0DB9F863"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Бапаева М.Т. Фрустрацияның даму сепебтері және психологиялық тетіктері. Қазқызпу. «Хабаршысы» ғылыми журналы</w:t>
      </w:r>
      <w:r>
        <w:rPr>
          <w:rFonts w:ascii="Times" w:hAnsi="Times" w:cs="Times"/>
          <w:kern w:val="1"/>
          <w:sz w:val="28"/>
          <w:szCs w:val="28"/>
          <w:lang w:val="en-US"/>
        </w:rPr>
        <w:t xml:space="preserve">. </w:t>
      </w:r>
      <w:r w:rsidRPr="00D9378F">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2019</w:t>
      </w:r>
      <w:r>
        <w:rPr>
          <w:rFonts w:ascii="Times" w:hAnsi="Times" w:cs="Times"/>
          <w:kern w:val="1"/>
          <w:sz w:val="28"/>
          <w:szCs w:val="28"/>
          <w:lang w:val="en-US"/>
        </w:rPr>
        <w:t xml:space="preserve">. </w:t>
      </w:r>
      <w:r w:rsidRPr="00D9378F">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 3.  – Б.</w:t>
      </w:r>
      <w:r>
        <w:rPr>
          <w:rFonts w:ascii="Times" w:hAnsi="Times" w:cs="Times"/>
          <w:kern w:val="1"/>
          <w:sz w:val="28"/>
          <w:szCs w:val="28"/>
          <w:lang w:val="en-US"/>
        </w:rPr>
        <w:t xml:space="preserve"> </w:t>
      </w:r>
      <w:r w:rsidRPr="00D9378F">
        <w:rPr>
          <w:rFonts w:ascii="Times" w:hAnsi="Times" w:cs="Times"/>
          <w:kern w:val="1"/>
          <w:sz w:val="28"/>
          <w:szCs w:val="28"/>
        </w:rPr>
        <w:t>199</w:t>
      </w:r>
      <w:r>
        <w:rPr>
          <w:rFonts w:ascii="Times" w:hAnsi="Times" w:cs="Times"/>
          <w:kern w:val="1"/>
          <w:sz w:val="28"/>
          <w:szCs w:val="28"/>
          <w:lang w:val="en-US"/>
        </w:rPr>
        <w:t>-</w:t>
      </w:r>
      <w:r w:rsidRPr="00D9378F">
        <w:rPr>
          <w:rFonts w:ascii="Times" w:hAnsi="Times" w:cs="Times"/>
          <w:kern w:val="1"/>
          <w:sz w:val="28"/>
          <w:szCs w:val="28"/>
        </w:rPr>
        <w:t>207.</w:t>
      </w:r>
    </w:p>
    <w:p w14:paraId="327AAB42"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Бекмагамбетова Р.К. Профессиональное выгорание педагога и пути его преодоления Научные труды Военно-инженерного института радиотехники и связи. Военный научно-технический журнал</w:t>
      </w:r>
      <w:r>
        <w:rPr>
          <w:rFonts w:ascii="Times" w:hAnsi="Times" w:cs="Times"/>
          <w:kern w:val="1"/>
          <w:sz w:val="28"/>
          <w:szCs w:val="28"/>
          <w:lang w:val="en-US"/>
        </w:rPr>
        <w:t xml:space="preserve">. </w:t>
      </w:r>
      <w:r w:rsidRPr="00D9378F">
        <w:rPr>
          <w:rFonts w:ascii="Times" w:hAnsi="Times" w:cs="Times"/>
          <w:kern w:val="1"/>
          <w:sz w:val="28"/>
          <w:szCs w:val="28"/>
        </w:rPr>
        <w:t>–</w:t>
      </w:r>
      <w:r>
        <w:rPr>
          <w:rFonts w:ascii="Times" w:hAnsi="Times" w:cs="Times"/>
          <w:kern w:val="1"/>
          <w:sz w:val="28"/>
          <w:szCs w:val="28"/>
          <w:lang w:val="en-US"/>
        </w:rPr>
        <w:t xml:space="preserve"> </w:t>
      </w:r>
      <w:r w:rsidRPr="00D9378F">
        <w:rPr>
          <w:rFonts w:ascii="Times" w:hAnsi="Times" w:cs="Times"/>
          <w:kern w:val="1"/>
          <w:sz w:val="28"/>
          <w:szCs w:val="28"/>
        </w:rPr>
        <w:t>2020. –</w:t>
      </w:r>
      <w:r>
        <w:rPr>
          <w:rFonts w:ascii="Times" w:hAnsi="Times" w:cs="Times"/>
          <w:kern w:val="1"/>
          <w:sz w:val="28"/>
          <w:szCs w:val="28"/>
          <w:lang w:val="en-US"/>
        </w:rPr>
        <w:t xml:space="preserve"> </w:t>
      </w:r>
      <w:r w:rsidRPr="00D9378F">
        <w:rPr>
          <w:rFonts w:ascii="Times" w:hAnsi="Times" w:cs="Times"/>
          <w:kern w:val="1"/>
          <w:sz w:val="28"/>
          <w:szCs w:val="28"/>
        </w:rPr>
        <w:t>№1(39)</w:t>
      </w:r>
      <w:r>
        <w:rPr>
          <w:rFonts w:ascii="Times" w:hAnsi="Times" w:cs="Times"/>
          <w:kern w:val="1"/>
          <w:sz w:val="28"/>
          <w:szCs w:val="28"/>
          <w:lang w:val="en-US"/>
        </w:rPr>
        <w:t>.</w:t>
      </w:r>
      <w:r w:rsidRPr="00D9378F">
        <w:rPr>
          <w:rFonts w:ascii="Times" w:hAnsi="Times" w:cs="Times"/>
          <w:kern w:val="1"/>
          <w:sz w:val="28"/>
          <w:szCs w:val="28"/>
        </w:rPr>
        <w:t xml:space="preserve"> – С.</w:t>
      </w:r>
      <w:r>
        <w:rPr>
          <w:rFonts w:ascii="Times" w:hAnsi="Times" w:cs="Times"/>
          <w:kern w:val="1"/>
          <w:sz w:val="28"/>
          <w:szCs w:val="28"/>
          <w:lang w:val="en-US"/>
        </w:rPr>
        <w:t xml:space="preserve"> </w:t>
      </w:r>
      <w:r w:rsidRPr="00D9378F">
        <w:rPr>
          <w:rFonts w:ascii="Times" w:hAnsi="Times" w:cs="Times"/>
          <w:kern w:val="1"/>
          <w:sz w:val="28"/>
          <w:szCs w:val="28"/>
        </w:rPr>
        <w:t>165-171</w:t>
      </w:r>
      <w:r>
        <w:rPr>
          <w:rFonts w:ascii="Times" w:hAnsi="Times" w:cs="Times"/>
          <w:kern w:val="1"/>
          <w:sz w:val="28"/>
          <w:szCs w:val="28"/>
          <w:lang w:val="en-US"/>
        </w:rPr>
        <w:t>.</w:t>
      </w:r>
    </w:p>
    <w:p w14:paraId="2708CCC8"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Холл М. Ваша психология </w:t>
      </w:r>
      <w:r>
        <w:rPr>
          <w:rFonts w:ascii="Times" w:hAnsi="Times" w:cs="Times"/>
          <w:kern w:val="1"/>
          <w:sz w:val="28"/>
          <w:szCs w:val="28"/>
        </w:rPr>
        <w:t>–</w:t>
      </w:r>
      <w:r w:rsidRPr="00D9378F">
        <w:rPr>
          <w:rFonts w:ascii="Times" w:hAnsi="Times" w:cs="Times"/>
          <w:kern w:val="1"/>
          <w:sz w:val="28"/>
          <w:szCs w:val="28"/>
        </w:rPr>
        <w:t xml:space="preserve"> ваше лидерство// Вестник НЛП.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 xml:space="preserve">2011. </w:t>
      </w:r>
      <w:r>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w:t>
      </w:r>
      <w:r w:rsidRPr="00BA1E46">
        <w:rPr>
          <w:rFonts w:ascii="Times" w:hAnsi="Times" w:cs="Times"/>
          <w:kern w:val="1"/>
          <w:sz w:val="28"/>
          <w:szCs w:val="28"/>
        </w:rPr>
        <w:t xml:space="preserve"> </w:t>
      </w:r>
      <w:r w:rsidRPr="00D9378F">
        <w:rPr>
          <w:rFonts w:ascii="Times" w:hAnsi="Times" w:cs="Times"/>
          <w:kern w:val="1"/>
          <w:sz w:val="28"/>
          <w:szCs w:val="28"/>
        </w:rPr>
        <w:t>35.</w:t>
      </w:r>
      <w:r w:rsidRPr="00BA1E46">
        <w:rPr>
          <w:rFonts w:ascii="Times" w:hAnsi="Times" w:cs="Times"/>
          <w:kern w:val="1"/>
          <w:sz w:val="28"/>
          <w:szCs w:val="28"/>
        </w:rPr>
        <w:t xml:space="preserve"> </w:t>
      </w:r>
      <w:r w:rsidRPr="009E1DCD">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9E1DCD">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17A4EB47" w14:textId="77777777" w:rsidR="008B0D67" w:rsidRPr="00D9378F"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D9378F">
        <w:rPr>
          <w:rFonts w:ascii="Times" w:hAnsi="Times" w:cs="Times"/>
          <w:kern w:val="1"/>
          <w:sz w:val="28"/>
          <w:szCs w:val="28"/>
        </w:rPr>
        <w:t xml:space="preserve">Амонашвили Ш. Основы гуманной педагогики. – Серия: Школа жизни. </w:t>
      </w:r>
      <w:r>
        <w:rPr>
          <w:rFonts w:ascii="Times" w:hAnsi="Times" w:cs="Times"/>
          <w:kern w:val="1"/>
          <w:sz w:val="28"/>
          <w:szCs w:val="28"/>
        </w:rPr>
        <w:t>–</w:t>
      </w:r>
      <w:r w:rsidRPr="00D9378F">
        <w:rPr>
          <w:rFonts w:ascii="Times" w:hAnsi="Times" w:cs="Times"/>
          <w:kern w:val="1"/>
          <w:sz w:val="28"/>
          <w:szCs w:val="28"/>
        </w:rPr>
        <w:t>М</w:t>
      </w:r>
      <w:r w:rsidRPr="00BA1E46">
        <w:rPr>
          <w:rFonts w:ascii="Times" w:hAnsi="Times" w:cs="Times"/>
          <w:kern w:val="1"/>
          <w:sz w:val="28"/>
          <w:szCs w:val="28"/>
        </w:rPr>
        <w:t>.</w:t>
      </w:r>
      <w:r w:rsidRPr="00D9378F">
        <w:rPr>
          <w:rFonts w:ascii="Times" w:hAnsi="Times" w:cs="Times"/>
          <w:kern w:val="1"/>
          <w:sz w:val="28"/>
          <w:szCs w:val="28"/>
        </w:rPr>
        <w:t>: Изд.: Свет. – 2013. – 230 с.</w:t>
      </w:r>
    </w:p>
    <w:p w14:paraId="2CE2B55F"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Burchard. B. (1992), NiCarthy G., Gotlib N. And Coffman S. –</w:t>
      </w:r>
      <w:r>
        <w:rPr>
          <w:rFonts w:ascii="Times" w:hAnsi="Times" w:cs="Times"/>
          <w:kern w:val="1"/>
          <w:sz w:val="28"/>
          <w:szCs w:val="28"/>
          <w:lang w:val="en-US"/>
        </w:rPr>
        <w:t xml:space="preserve"> </w:t>
      </w:r>
      <w:r w:rsidRPr="00BA1E46">
        <w:rPr>
          <w:rFonts w:ascii="Times" w:hAnsi="Times" w:cs="Times"/>
          <w:kern w:val="1"/>
          <w:sz w:val="28"/>
          <w:szCs w:val="28"/>
          <w:lang w:val="en-US"/>
        </w:rPr>
        <w:t>2003.</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9E1DCD">
        <w:rPr>
          <w:rFonts w:ascii="Times" w:hAnsi="Times" w:cs="Times"/>
          <w:kern w:val="1"/>
          <w:sz w:val="28"/>
          <w:szCs w:val="28"/>
          <w:highlight w:val="yellow"/>
          <w:lang w:val="en-US"/>
        </w:rPr>
        <w:t xml:space="preserve"> p.</w:t>
      </w:r>
    </w:p>
    <w:p w14:paraId="1054C84B"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Жумашева</w:t>
      </w:r>
      <w:r w:rsidRPr="00BA1E46">
        <w:rPr>
          <w:rFonts w:ascii="Times" w:hAnsi="Times" w:cs="Times"/>
          <w:kern w:val="1"/>
          <w:sz w:val="28"/>
          <w:szCs w:val="28"/>
          <w:lang w:val="en-US"/>
        </w:rPr>
        <w:t xml:space="preserve"> </w:t>
      </w:r>
      <w:r w:rsidRPr="009E1DCD">
        <w:rPr>
          <w:rFonts w:ascii="Times" w:hAnsi="Times" w:cs="Times"/>
          <w:kern w:val="1"/>
          <w:sz w:val="28"/>
          <w:szCs w:val="28"/>
        </w:rPr>
        <w:t>Т</w:t>
      </w:r>
      <w:r w:rsidRPr="00BA1E46">
        <w:rPr>
          <w:rFonts w:ascii="Times" w:hAnsi="Times" w:cs="Times"/>
          <w:kern w:val="1"/>
          <w:sz w:val="28"/>
          <w:szCs w:val="28"/>
          <w:lang w:val="en-US"/>
        </w:rPr>
        <w:t>.</w:t>
      </w:r>
      <w:r w:rsidRPr="009E1DCD">
        <w:rPr>
          <w:rFonts w:ascii="Times" w:hAnsi="Times" w:cs="Times"/>
          <w:kern w:val="1"/>
          <w:sz w:val="28"/>
          <w:szCs w:val="28"/>
        </w:rPr>
        <w:t>С</w:t>
      </w:r>
      <w:r w:rsidRPr="00BA1E46">
        <w:rPr>
          <w:rFonts w:ascii="Times" w:hAnsi="Times" w:cs="Times"/>
          <w:kern w:val="1"/>
          <w:sz w:val="28"/>
          <w:szCs w:val="28"/>
          <w:lang w:val="en-US"/>
        </w:rPr>
        <w:t xml:space="preserve">., </w:t>
      </w:r>
      <w:r w:rsidRPr="009E1DCD">
        <w:rPr>
          <w:rFonts w:ascii="Times" w:hAnsi="Times" w:cs="Times"/>
          <w:kern w:val="1"/>
          <w:sz w:val="28"/>
          <w:szCs w:val="28"/>
        </w:rPr>
        <w:t>Алимбекова</w:t>
      </w:r>
      <w:r w:rsidRPr="00BA1E46">
        <w:rPr>
          <w:rFonts w:ascii="Times" w:hAnsi="Times" w:cs="Times"/>
          <w:kern w:val="1"/>
          <w:sz w:val="28"/>
          <w:szCs w:val="28"/>
          <w:lang w:val="en-US"/>
        </w:rPr>
        <w:t xml:space="preserve"> </w:t>
      </w:r>
      <w:r w:rsidRPr="009E1DCD">
        <w:rPr>
          <w:rFonts w:ascii="Times" w:hAnsi="Times" w:cs="Times"/>
          <w:kern w:val="1"/>
          <w:sz w:val="28"/>
          <w:szCs w:val="28"/>
        </w:rPr>
        <w:t>А</w:t>
      </w:r>
      <w:r w:rsidRPr="00BA1E46">
        <w:rPr>
          <w:rFonts w:ascii="Times" w:hAnsi="Times" w:cs="Times"/>
          <w:kern w:val="1"/>
          <w:sz w:val="28"/>
          <w:szCs w:val="28"/>
          <w:lang w:val="en-US"/>
        </w:rPr>
        <w:t>.</w:t>
      </w:r>
      <w:r w:rsidRPr="009E1DCD">
        <w:rPr>
          <w:rFonts w:ascii="Times" w:hAnsi="Times" w:cs="Times"/>
          <w:kern w:val="1"/>
          <w:sz w:val="28"/>
          <w:szCs w:val="28"/>
        </w:rPr>
        <w:t>А</w:t>
      </w:r>
      <w:r w:rsidRPr="00BA1E46">
        <w:rPr>
          <w:rFonts w:ascii="Times" w:hAnsi="Times" w:cs="Times"/>
          <w:kern w:val="1"/>
          <w:sz w:val="28"/>
          <w:szCs w:val="28"/>
          <w:lang w:val="en-US"/>
        </w:rPr>
        <w:t xml:space="preserve">. </w:t>
      </w:r>
      <w:r w:rsidRPr="009E1DCD">
        <w:rPr>
          <w:rFonts w:ascii="Times" w:hAnsi="Times" w:cs="Times"/>
          <w:kern w:val="1"/>
          <w:sz w:val="28"/>
          <w:szCs w:val="28"/>
        </w:rPr>
        <w:t>Педагогикалық</w:t>
      </w:r>
      <w:r w:rsidRPr="00BA1E46">
        <w:rPr>
          <w:rFonts w:ascii="Times" w:hAnsi="Times" w:cs="Times"/>
          <w:kern w:val="1"/>
          <w:sz w:val="28"/>
          <w:szCs w:val="28"/>
          <w:lang w:val="en-US"/>
        </w:rPr>
        <w:t xml:space="preserve"> </w:t>
      </w:r>
      <w:r w:rsidRPr="009E1DCD">
        <w:rPr>
          <w:rFonts w:ascii="Times" w:hAnsi="Times" w:cs="Times"/>
          <w:kern w:val="1"/>
          <w:sz w:val="28"/>
          <w:szCs w:val="28"/>
        </w:rPr>
        <w:t>үдерісті</w:t>
      </w:r>
      <w:r w:rsidRPr="00BA1E46">
        <w:rPr>
          <w:rFonts w:ascii="Times" w:hAnsi="Times" w:cs="Times"/>
          <w:kern w:val="1"/>
          <w:sz w:val="28"/>
          <w:szCs w:val="28"/>
          <w:lang w:val="en-US"/>
        </w:rPr>
        <w:t xml:space="preserve"> </w:t>
      </w:r>
      <w:r w:rsidRPr="009E1DCD">
        <w:rPr>
          <w:rFonts w:ascii="Times" w:hAnsi="Times" w:cs="Times"/>
          <w:kern w:val="1"/>
          <w:sz w:val="28"/>
          <w:szCs w:val="28"/>
        </w:rPr>
        <w:t>басқарудағы</w:t>
      </w:r>
      <w:r w:rsidRPr="00BA1E46">
        <w:rPr>
          <w:rFonts w:ascii="Times" w:hAnsi="Times" w:cs="Times"/>
          <w:kern w:val="1"/>
          <w:sz w:val="28"/>
          <w:szCs w:val="28"/>
          <w:lang w:val="en-US"/>
        </w:rPr>
        <w:t xml:space="preserve"> </w:t>
      </w:r>
      <w:r w:rsidRPr="009E1DCD">
        <w:rPr>
          <w:rFonts w:ascii="Times" w:hAnsi="Times" w:cs="Times"/>
          <w:kern w:val="1"/>
          <w:sz w:val="28"/>
          <w:szCs w:val="28"/>
        </w:rPr>
        <w:t>лидерлік</w:t>
      </w:r>
      <w:r w:rsidRPr="00BA1E46">
        <w:rPr>
          <w:rFonts w:ascii="Times" w:hAnsi="Times" w:cs="Times"/>
          <w:kern w:val="1"/>
          <w:sz w:val="28"/>
          <w:szCs w:val="28"/>
          <w:lang w:val="en-US"/>
        </w:rPr>
        <w:t xml:space="preserve">. </w:t>
      </w:r>
      <w:r w:rsidRPr="009E1DCD">
        <w:rPr>
          <w:rFonts w:ascii="Times" w:hAnsi="Times" w:cs="Times"/>
          <w:kern w:val="1"/>
          <w:sz w:val="28"/>
          <w:szCs w:val="28"/>
        </w:rPr>
        <w:t xml:space="preserve">Лекциялар жинағы. – Алматы, 2018. </w:t>
      </w:r>
      <w:r>
        <w:rPr>
          <w:rFonts w:ascii="Times" w:hAnsi="Times" w:cs="Times"/>
          <w:kern w:val="1"/>
          <w:sz w:val="28"/>
          <w:szCs w:val="28"/>
        </w:rPr>
        <w:t>–</w:t>
      </w:r>
      <w:r>
        <w:rPr>
          <w:rFonts w:ascii="Times" w:hAnsi="Times" w:cs="Times"/>
          <w:kern w:val="1"/>
          <w:sz w:val="28"/>
          <w:szCs w:val="28"/>
          <w:lang w:val="en-US"/>
        </w:rPr>
        <w:t xml:space="preserve"> </w:t>
      </w:r>
      <w:r w:rsidRPr="009E1DCD">
        <w:rPr>
          <w:rFonts w:ascii="Times" w:hAnsi="Times" w:cs="Times"/>
          <w:kern w:val="1"/>
          <w:sz w:val="28"/>
          <w:szCs w:val="28"/>
        </w:rPr>
        <w:t>120</w:t>
      </w:r>
      <w:r>
        <w:rPr>
          <w:rFonts w:ascii="Times" w:hAnsi="Times" w:cs="Times"/>
          <w:kern w:val="1"/>
          <w:sz w:val="28"/>
          <w:szCs w:val="28"/>
          <w:lang w:val="en-US"/>
        </w:rPr>
        <w:t xml:space="preserve"> </w:t>
      </w:r>
      <w:r>
        <w:rPr>
          <w:rFonts w:ascii="Times" w:hAnsi="Times" w:cs="Times"/>
          <w:kern w:val="1"/>
          <w:sz w:val="28"/>
          <w:szCs w:val="28"/>
        </w:rPr>
        <w:t>б</w:t>
      </w:r>
      <w:r w:rsidRPr="009E1DCD">
        <w:rPr>
          <w:rFonts w:ascii="Times" w:hAnsi="Times" w:cs="Times"/>
          <w:kern w:val="1"/>
          <w:sz w:val="28"/>
          <w:szCs w:val="28"/>
        </w:rPr>
        <w:t xml:space="preserve">. </w:t>
      </w:r>
    </w:p>
    <w:p w14:paraId="1F94A35D"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9E1DCD">
        <w:rPr>
          <w:rFonts w:ascii="Times" w:hAnsi="Times" w:cs="Times"/>
          <w:kern w:val="1"/>
          <w:sz w:val="28"/>
          <w:szCs w:val="28"/>
        </w:rPr>
        <w:t>Уитмор Дж. Внутренняя сила лидера. Коучинг</w:t>
      </w:r>
      <w:r w:rsidRPr="00BA1E46">
        <w:rPr>
          <w:rFonts w:ascii="Times" w:hAnsi="Times" w:cs="Times"/>
          <w:kern w:val="1"/>
          <w:sz w:val="28"/>
          <w:szCs w:val="28"/>
          <w:lang w:val="en-US"/>
        </w:rPr>
        <w:t xml:space="preserve"> </w:t>
      </w:r>
      <w:r w:rsidRPr="009E1DCD">
        <w:rPr>
          <w:rFonts w:ascii="Times" w:hAnsi="Times" w:cs="Times"/>
          <w:kern w:val="1"/>
          <w:sz w:val="28"/>
          <w:szCs w:val="28"/>
        </w:rPr>
        <w:t>как</w:t>
      </w:r>
      <w:r w:rsidRPr="00BA1E46">
        <w:rPr>
          <w:rFonts w:ascii="Times" w:hAnsi="Times" w:cs="Times"/>
          <w:kern w:val="1"/>
          <w:sz w:val="28"/>
          <w:szCs w:val="28"/>
          <w:lang w:val="en-US"/>
        </w:rPr>
        <w:t xml:space="preserve"> </w:t>
      </w:r>
      <w:r w:rsidRPr="009E1DCD">
        <w:rPr>
          <w:rFonts w:ascii="Times" w:hAnsi="Times" w:cs="Times"/>
          <w:kern w:val="1"/>
          <w:sz w:val="28"/>
          <w:szCs w:val="28"/>
        </w:rPr>
        <w:t>метод</w:t>
      </w:r>
      <w:r w:rsidRPr="00BA1E46">
        <w:rPr>
          <w:rFonts w:ascii="Times" w:hAnsi="Times" w:cs="Times"/>
          <w:kern w:val="1"/>
          <w:sz w:val="28"/>
          <w:szCs w:val="28"/>
          <w:lang w:val="en-US"/>
        </w:rPr>
        <w:t xml:space="preserve"> </w:t>
      </w:r>
      <w:r w:rsidRPr="009E1DCD">
        <w:rPr>
          <w:rFonts w:ascii="Times" w:hAnsi="Times" w:cs="Times"/>
          <w:kern w:val="1"/>
          <w:sz w:val="28"/>
          <w:szCs w:val="28"/>
        </w:rPr>
        <w:t>управления</w:t>
      </w:r>
      <w:r w:rsidRPr="00BA1E46">
        <w:rPr>
          <w:rFonts w:ascii="Times" w:hAnsi="Times" w:cs="Times"/>
          <w:kern w:val="1"/>
          <w:sz w:val="28"/>
          <w:szCs w:val="28"/>
          <w:lang w:val="en-US"/>
        </w:rPr>
        <w:t xml:space="preserve"> </w:t>
      </w:r>
      <w:r w:rsidRPr="009E1DCD">
        <w:rPr>
          <w:rFonts w:ascii="Times" w:hAnsi="Times" w:cs="Times"/>
          <w:kern w:val="1"/>
          <w:sz w:val="28"/>
          <w:szCs w:val="28"/>
        </w:rPr>
        <w:t>персоналом</w:t>
      </w:r>
      <w:r w:rsidRPr="00BA1E46">
        <w:rPr>
          <w:rFonts w:ascii="Times" w:hAnsi="Times" w:cs="Times"/>
          <w:kern w:val="1"/>
          <w:sz w:val="28"/>
          <w:szCs w:val="28"/>
          <w:lang w:val="en-US"/>
        </w:rPr>
        <w:t xml:space="preserve"> /Coaching for Perfomance: Growing Human Potential and Purpose. – </w:t>
      </w:r>
      <w:r w:rsidRPr="009E1DCD">
        <w:rPr>
          <w:rFonts w:ascii="Times" w:hAnsi="Times" w:cs="Times"/>
          <w:kern w:val="1"/>
          <w:sz w:val="28"/>
          <w:szCs w:val="28"/>
        </w:rPr>
        <w:t>М</w:t>
      </w:r>
      <w:r w:rsidRPr="00BA1E46">
        <w:rPr>
          <w:rFonts w:ascii="Times" w:hAnsi="Times" w:cs="Times"/>
          <w:kern w:val="1"/>
          <w:sz w:val="28"/>
          <w:szCs w:val="28"/>
          <w:lang w:val="en-US"/>
        </w:rPr>
        <w:t>.: «</w:t>
      </w:r>
      <w:r w:rsidRPr="009E1DCD">
        <w:rPr>
          <w:rFonts w:ascii="Times" w:hAnsi="Times" w:cs="Times"/>
          <w:kern w:val="1"/>
          <w:sz w:val="28"/>
          <w:szCs w:val="28"/>
        </w:rPr>
        <w:t>Альпина</w:t>
      </w:r>
      <w:r w:rsidRPr="00BA1E46">
        <w:rPr>
          <w:rFonts w:ascii="Times" w:hAnsi="Times" w:cs="Times"/>
          <w:kern w:val="1"/>
          <w:sz w:val="28"/>
          <w:szCs w:val="28"/>
          <w:lang w:val="en-US"/>
        </w:rPr>
        <w:t>_</w:t>
      </w:r>
      <w:r w:rsidRPr="009E1DCD">
        <w:rPr>
          <w:rFonts w:ascii="Times" w:hAnsi="Times" w:cs="Times"/>
          <w:kern w:val="1"/>
          <w:sz w:val="28"/>
          <w:szCs w:val="28"/>
        </w:rPr>
        <w:t>Паблишер</w:t>
      </w:r>
      <w:r w:rsidRPr="00BA1E46">
        <w:rPr>
          <w:rFonts w:ascii="Times" w:hAnsi="Times" w:cs="Times"/>
          <w:kern w:val="1"/>
          <w:sz w:val="28"/>
          <w:szCs w:val="28"/>
          <w:lang w:val="en-US"/>
        </w:rPr>
        <w:t xml:space="preserve">», 2012. – 312 </w:t>
      </w:r>
      <w:r w:rsidRPr="009E1DCD">
        <w:rPr>
          <w:rFonts w:ascii="Times" w:hAnsi="Times" w:cs="Times"/>
          <w:kern w:val="1"/>
          <w:sz w:val="28"/>
          <w:szCs w:val="28"/>
        </w:rPr>
        <w:t>с</w:t>
      </w:r>
      <w:r w:rsidRPr="00BA1E46">
        <w:rPr>
          <w:rFonts w:ascii="Times" w:hAnsi="Times" w:cs="Times"/>
          <w:kern w:val="1"/>
          <w:sz w:val="28"/>
          <w:szCs w:val="28"/>
          <w:lang w:val="en-US"/>
        </w:rPr>
        <w:t>.</w:t>
      </w:r>
    </w:p>
    <w:p w14:paraId="244BF084"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Локк Дж. “Мысли о воспитании”/Хрестоматия по  истории зарубежной педагогики</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М., 1981</w:t>
      </w:r>
      <w:r w:rsidRPr="00BA1E46">
        <w:rPr>
          <w:rFonts w:ascii="Times" w:hAnsi="Times" w:cs="Times"/>
          <w:kern w:val="1"/>
          <w:sz w:val="28"/>
          <w:szCs w:val="28"/>
        </w:rPr>
        <w:t>.</w:t>
      </w:r>
      <w:r w:rsidRPr="009E1DCD">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Pr>
          <w:rFonts w:ascii="Times" w:hAnsi="Times" w:cs="Times"/>
          <w:kern w:val="1"/>
          <w:sz w:val="28"/>
          <w:szCs w:val="28"/>
        </w:rPr>
        <w:t>С</w:t>
      </w:r>
      <w:r w:rsidRPr="00BA1E46">
        <w:rPr>
          <w:rFonts w:ascii="Times" w:hAnsi="Times" w:cs="Times"/>
          <w:kern w:val="1"/>
          <w:sz w:val="28"/>
          <w:szCs w:val="28"/>
        </w:rPr>
        <w:t xml:space="preserve">. </w:t>
      </w:r>
      <w:r w:rsidRPr="009E1DCD">
        <w:rPr>
          <w:rFonts w:ascii="Times" w:hAnsi="Times" w:cs="Times"/>
          <w:kern w:val="1"/>
          <w:sz w:val="28"/>
          <w:szCs w:val="28"/>
        </w:rPr>
        <w:t>163-195</w:t>
      </w:r>
      <w:r w:rsidRPr="00BA1E46">
        <w:rPr>
          <w:rFonts w:ascii="Times" w:hAnsi="Times" w:cs="Times"/>
          <w:kern w:val="1"/>
          <w:sz w:val="28"/>
          <w:szCs w:val="28"/>
        </w:rPr>
        <w:t>.</w:t>
      </w:r>
      <w:r w:rsidRPr="009E1DCD">
        <w:rPr>
          <w:rFonts w:ascii="Times" w:hAnsi="Times" w:cs="Times"/>
          <w:kern w:val="1"/>
          <w:sz w:val="28"/>
          <w:szCs w:val="28"/>
        </w:rPr>
        <w:t xml:space="preserve"> </w:t>
      </w:r>
    </w:p>
    <w:p w14:paraId="1056C79B"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Гаудиг. Г. /Бим-Бад Б.М. Педагогический энциклопедический словарь. –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М</w:t>
      </w:r>
      <w:r w:rsidRPr="00BA1E46">
        <w:rPr>
          <w:rFonts w:ascii="Times" w:hAnsi="Times" w:cs="Times"/>
          <w:kern w:val="1"/>
          <w:sz w:val="28"/>
          <w:szCs w:val="28"/>
        </w:rPr>
        <w:t>.</w:t>
      </w:r>
      <w:r w:rsidRPr="009E1DCD">
        <w:rPr>
          <w:rFonts w:ascii="Times" w:hAnsi="Times" w:cs="Times"/>
          <w:kern w:val="1"/>
          <w:sz w:val="28"/>
          <w:szCs w:val="28"/>
        </w:rPr>
        <w:t xml:space="preserve">: БРЭ, 2002. – 348 с. </w:t>
      </w:r>
    </w:p>
    <w:p w14:paraId="6C343C01"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Линда Э.</w:t>
      </w:r>
      <w:r w:rsidRPr="009E1DCD">
        <w:rPr>
          <w:rFonts w:ascii="Helvetica" w:hAnsi="Helvetica" w:cs="Helvetica"/>
          <w:kern w:val="1"/>
        </w:rPr>
        <w:t xml:space="preserve"> </w:t>
      </w:r>
      <w:r w:rsidRPr="009E1DCD">
        <w:rPr>
          <w:rFonts w:ascii="Times" w:hAnsi="Times" w:cs="Times"/>
          <w:kern w:val="1"/>
          <w:sz w:val="28"/>
          <w:szCs w:val="28"/>
        </w:rPr>
        <w:t xml:space="preserve">Бим-Бад Б.М. Педагогический энциклопедический словарь. </w:t>
      </w:r>
      <w:r>
        <w:rPr>
          <w:rFonts w:ascii="Times" w:hAnsi="Times" w:cs="Times"/>
          <w:kern w:val="1"/>
          <w:sz w:val="28"/>
          <w:szCs w:val="28"/>
        </w:rPr>
        <w:t>–</w:t>
      </w:r>
      <w:r w:rsidRPr="009E1DCD">
        <w:rPr>
          <w:rFonts w:ascii="Times" w:hAnsi="Times" w:cs="Times"/>
          <w:kern w:val="1"/>
          <w:sz w:val="28"/>
          <w:szCs w:val="28"/>
        </w:rPr>
        <w:t>М</w:t>
      </w:r>
      <w:r w:rsidRPr="00BA1E46">
        <w:rPr>
          <w:rFonts w:ascii="Times" w:hAnsi="Times" w:cs="Times"/>
          <w:kern w:val="1"/>
          <w:sz w:val="28"/>
          <w:szCs w:val="28"/>
        </w:rPr>
        <w:t>.</w:t>
      </w:r>
      <w:r w:rsidRPr="009E1DCD">
        <w:rPr>
          <w:rFonts w:ascii="Times" w:hAnsi="Times" w:cs="Times"/>
          <w:kern w:val="1"/>
          <w:sz w:val="28"/>
          <w:szCs w:val="28"/>
        </w:rPr>
        <w:t>: БРЭ, 2002. – 348 с.</w:t>
      </w:r>
    </w:p>
    <w:p w14:paraId="2AEEE322"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Weber M. Economy and society. </w:t>
      </w:r>
      <w:r w:rsidRPr="009E1DCD">
        <w:rPr>
          <w:rFonts w:ascii="Times" w:hAnsi="Times" w:cs="Times"/>
          <w:kern w:val="1"/>
          <w:sz w:val="28"/>
          <w:szCs w:val="28"/>
        </w:rPr>
        <w:t xml:space="preserve">Berkeley etc., </w:t>
      </w:r>
      <w:r>
        <w:rPr>
          <w:rFonts w:ascii="Times" w:hAnsi="Times" w:cs="Times"/>
          <w:kern w:val="1"/>
          <w:sz w:val="28"/>
          <w:szCs w:val="28"/>
        </w:rPr>
        <w:t>–</w:t>
      </w:r>
      <w:r>
        <w:rPr>
          <w:rFonts w:ascii="Times" w:hAnsi="Times" w:cs="Times"/>
          <w:kern w:val="1"/>
          <w:sz w:val="28"/>
          <w:szCs w:val="28"/>
          <w:lang w:val="en-US"/>
        </w:rPr>
        <w:t xml:space="preserve"> </w:t>
      </w:r>
      <w:r w:rsidRPr="009E1DCD">
        <w:rPr>
          <w:rFonts w:ascii="Times" w:hAnsi="Times" w:cs="Times"/>
          <w:kern w:val="1"/>
          <w:sz w:val="28"/>
          <w:szCs w:val="28"/>
        </w:rPr>
        <w:t>1978.</w:t>
      </w:r>
      <w:r>
        <w:rPr>
          <w:rFonts w:ascii="Times" w:hAnsi="Times" w:cs="Times"/>
          <w:kern w:val="1"/>
          <w:sz w:val="28"/>
          <w:szCs w:val="28"/>
          <w:lang w:val="en-US"/>
        </w:rPr>
        <w:t xml:space="preserve"> </w:t>
      </w:r>
      <w:r w:rsidRPr="009E1DCD">
        <w:rPr>
          <w:rFonts w:ascii="Times" w:hAnsi="Times" w:cs="Times"/>
          <w:kern w:val="1"/>
          <w:sz w:val="28"/>
          <w:szCs w:val="28"/>
          <w:highlight w:val="yellow"/>
        </w:rPr>
        <w:t>–</w:t>
      </w:r>
      <w:r w:rsidRPr="009E1DCD">
        <w:rPr>
          <w:rFonts w:ascii="Times" w:hAnsi="Times" w:cs="Times"/>
          <w:kern w:val="1"/>
          <w:sz w:val="28"/>
          <w:szCs w:val="28"/>
          <w:highlight w:val="yellow"/>
          <w:lang w:val="en-US"/>
        </w:rPr>
        <w:t xml:space="preserve"> p.</w:t>
      </w:r>
    </w:p>
    <w:p w14:paraId="298C5111"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Божович Л.И. Личность и ее формирование в детском возрасте: псиологическое исследование /Л.И.Божович. – М.: Просвещение, 1968. – 464</w:t>
      </w:r>
      <w:r w:rsidRPr="00BA1E46">
        <w:rPr>
          <w:rFonts w:ascii="Times" w:hAnsi="Times" w:cs="Times"/>
          <w:kern w:val="1"/>
          <w:sz w:val="28"/>
          <w:szCs w:val="28"/>
        </w:rPr>
        <w:t xml:space="preserve"> </w:t>
      </w:r>
      <w:r w:rsidRPr="009E1DCD">
        <w:rPr>
          <w:rFonts w:ascii="Times" w:hAnsi="Times" w:cs="Times"/>
          <w:kern w:val="1"/>
          <w:sz w:val="28"/>
          <w:szCs w:val="28"/>
        </w:rPr>
        <w:t xml:space="preserve">с. </w:t>
      </w:r>
    </w:p>
    <w:p w14:paraId="070EB81F"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lastRenderedPageBreak/>
        <w:t>Белухин Д.А. Основы личностно-ориентированной педагогики; курс лекций Ч.1/Д.А.Белухин. – М.: Изд-во «Институт практической психологии»</w:t>
      </w:r>
      <w:r w:rsidRPr="00BA1E46">
        <w:rPr>
          <w:rFonts w:ascii="Times" w:hAnsi="Times" w:cs="Times"/>
          <w:kern w:val="1"/>
          <w:sz w:val="28"/>
          <w:szCs w:val="28"/>
        </w:rPr>
        <w:t>.</w:t>
      </w:r>
      <w:r w:rsidRPr="009E1DCD">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Воронеж: НПО «МОДЕК», 1996.</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318</w:t>
      </w:r>
      <w:r w:rsidRPr="00BA1E46">
        <w:rPr>
          <w:rFonts w:ascii="Times" w:hAnsi="Times" w:cs="Times"/>
          <w:kern w:val="1"/>
          <w:sz w:val="28"/>
          <w:szCs w:val="28"/>
        </w:rPr>
        <w:t xml:space="preserve"> </w:t>
      </w:r>
      <w:r w:rsidRPr="009E1DCD">
        <w:rPr>
          <w:rFonts w:ascii="Times" w:hAnsi="Times" w:cs="Times"/>
          <w:kern w:val="1"/>
          <w:sz w:val="28"/>
          <w:szCs w:val="28"/>
        </w:rPr>
        <w:t>с.</w:t>
      </w:r>
    </w:p>
    <w:p w14:paraId="5ABA208D"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Платонов К.К. Мои личные встречи на великой дороге жизни (Воспоминания старого психолога). </w:t>
      </w:r>
      <w:r>
        <w:rPr>
          <w:rFonts w:ascii="Times" w:hAnsi="Times" w:cs="Times"/>
          <w:kern w:val="1"/>
          <w:sz w:val="28"/>
          <w:szCs w:val="28"/>
        </w:rPr>
        <w:t>–</w:t>
      </w:r>
      <w:r w:rsidRPr="009E1DCD">
        <w:rPr>
          <w:rFonts w:ascii="Times" w:hAnsi="Times" w:cs="Times"/>
          <w:kern w:val="1"/>
          <w:sz w:val="28"/>
          <w:szCs w:val="28"/>
        </w:rPr>
        <w:t xml:space="preserve"> М.: Институт психологии РАН, 2005. </w:t>
      </w:r>
      <w:r>
        <w:rPr>
          <w:rFonts w:ascii="Times" w:hAnsi="Times" w:cs="Times"/>
          <w:kern w:val="1"/>
          <w:sz w:val="28"/>
          <w:szCs w:val="28"/>
        </w:rPr>
        <w:t>–</w:t>
      </w:r>
      <w:r w:rsidRPr="009E1DCD">
        <w:rPr>
          <w:rFonts w:ascii="Times" w:hAnsi="Times" w:cs="Times"/>
          <w:kern w:val="1"/>
          <w:sz w:val="28"/>
          <w:szCs w:val="28"/>
        </w:rPr>
        <w:t xml:space="preserve"> 310 с.</w:t>
      </w:r>
    </w:p>
    <w:p w14:paraId="317FB045"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Степанова Е.Н. Воспитательный процесс: изучение эффективности. Методические рекомендации / Под ред. Е. Н. Степанова.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 xml:space="preserve">М.: ТЦ «Сфера», 2001 </w:t>
      </w:r>
      <w:r>
        <w:rPr>
          <w:rFonts w:ascii="Times" w:hAnsi="Times" w:cs="Times"/>
          <w:kern w:val="1"/>
          <w:sz w:val="28"/>
          <w:szCs w:val="28"/>
        </w:rPr>
        <w:t>–</w:t>
      </w:r>
      <w:r w:rsidRPr="009E1DCD">
        <w:rPr>
          <w:rFonts w:ascii="Times" w:hAnsi="Times" w:cs="Times"/>
          <w:kern w:val="1"/>
          <w:sz w:val="28"/>
          <w:szCs w:val="28"/>
        </w:rPr>
        <w:t xml:space="preserve"> 128</w:t>
      </w:r>
      <w:r w:rsidRPr="00BA1E46">
        <w:rPr>
          <w:rFonts w:ascii="Times" w:hAnsi="Times" w:cs="Times"/>
          <w:kern w:val="1"/>
          <w:sz w:val="28"/>
          <w:szCs w:val="28"/>
        </w:rPr>
        <w:t xml:space="preserve"> </w:t>
      </w:r>
      <w:r w:rsidRPr="009E1DCD">
        <w:rPr>
          <w:rFonts w:ascii="Times" w:hAnsi="Times" w:cs="Times"/>
          <w:kern w:val="1"/>
          <w:sz w:val="28"/>
          <w:szCs w:val="28"/>
        </w:rPr>
        <w:t>с.</w:t>
      </w:r>
    </w:p>
    <w:p w14:paraId="0A9A01E4"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Выготский Л. С. Собрание сочинений: В 6-ти т. Т.3 Проблемы развития психики/Под ред. А. М. Матюшкина. </w:t>
      </w:r>
      <w:r>
        <w:rPr>
          <w:rFonts w:ascii="Times" w:hAnsi="Times" w:cs="Times"/>
          <w:kern w:val="1"/>
          <w:sz w:val="28"/>
          <w:szCs w:val="28"/>
        </w:rPr>
        <w:t>–</w:t>
      </w:r>
      <w:r>
        <w:rPr>
          <w:rFonts w:ascii="Times" w:hAnsi="Times" w:cs="Times"/>
          <w:kern w:val="1"/>
          <w:sz w:val="28"/>
          <w:szCs w:val="28"/>
          <w:lang w:val="en-US"/>
        </w:rPr>
        <w:t xml:space="preserve"> </w:t>
      </w:r>
      <w:r w:rsidRPr="009E1DCD">
        <w:rPr>
          <w:rFonts w:ascii="Times" w:hAnsi="Times" w:cs="Times"/>
          <w:kern w:val="1"/>
          <w:sz w:val="28"/>
          <w:szCs w:val="28"/>
        </w:rPr>
        <w:t xml:space="preserve">М.: Педагогика, 1983. </w:t>
      </w:r>
      <w:r>
        <w:rPr>
          <w:rFonts w:ascii="Times" w:hAnsi="Times" w:cs="Times"/>
          <w:kern w:val="1"/>
          <w:sz w:val="28"/>
          <w:szCs w:val="28"/>
        </w:rPr>
        <w:t>–</w:t>
      </w:r>
      <w:r w:rsidRPr="009E1DCD">
        <w:rPr>
          <w:rFonts w:ascii="Times" w:hAnsi="Times" w:cs="Times"/>
          <w:kern w:val="1"/>
          <w:sz w:val="28"/>
          <w:szCs w:val="28"/>
        </w:rPr>
        <w:t xml:space="preserve"> 368 с</w:t>
      </w:r>
      <w:r>
        <w:rPr>
          <w:rFonts w:ascii="Times" w:hAnsi="Times" w:cs="Times"/>
          <w:kern w:val="1"/>
          <w:sz w:val="28"/>
          <w:szCs w:val="28"/>
          <w:lang w:val="en-US"/>
        </w:rPr>
        <w:t>.</w:t>
      </w:r>
    </w:p>
    <w:p w14:paraId="51472B7E"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Леонтьев Д.А. Понятие мотива у А.Н. Леонтьева и проблема качества мотивации. // Вестник Московского университета. Серия 14. Психология. </w:t>
      </w:r>
      <w:r>
        <w:rPr>
          <w:rFonts w:ascii="Times" w:hAnsi="Times" w:cs="Times"/>
          <w:kern w:val="1"/>
          <w:sz w:val="28"/>
          <w:szCs w:val="28"/>
        </w:rPr>
        <w:t>–</w:t>
      </w:r>
      <w:r w:rsidRPr="009E1DCD">
        <w:rPr>
          <w:rFonts w:ascii="Times" w:hAnsi="Times" w:cs="Times"/>
          <w:kern w:val="1"/>
          <w:sz w:val="28"/>
          <w:szCs w:val="28"/>
        </w:rPr>
        <w:t xml:space="preserve"> 2016. </w:t>
      </w:r>
      <w:r>
        <w:rPr>
          <w:rFonts w:ascii="Times" w:hAnsi="Times" w:cs="Times"/>
          <w:kern w:val="1"/>
          <w:sz w:val="28"/>
          <w:szCs w:val="28"/>
        </w:rPr>
        <w:t>–</w:t>
      </w:r>
      <w:r>
        <w:rPr>
          <w:rFonts w:ascii="Times" w:hAnsi="Times" w:cs="Times"/>
          <w:kern w:val="1"/>
          <w:sz w:val="28"/>
          <w:szCs w:val="28"/>
          <w:lang w:val="en-US"/>
        </w:rPr>
        <w:t xml:space="preserve"> </w:t>
      </w:r>
      <w:r w:rsidRPr="009E1DCD">
        <w:rPr>
          <w:rFonts w:ascii="Times" w:hAnsi="Times" w:cs="Times"/>
          <w:kern w:val="1"/>
          <w:sz w:val="28"/>
          <w:szCs w:val="28"/>
        </w:rPr>
        <w:t>№2</w:t>
      </w:r>
      <w:r>
        <w:rPr>
          <w:rFonts w:ascii="Times" w:hAnsi="Times" w:cs="Times"/>
          <w:kern w:val="1"/>
          <w:sz w:val="28"/>
          <w:szCs w:val="28"/>
          <w:lang w:val="en-US"/>
        </w:rPr>
        <w:t xml:space="preserve">. </w:t>
      </w:r>
      <w:r>
        <w:rPr>
          <w:rFonts w:ascii="Times" w:hAnsi="Times" w:cs="Times"/>
          <w:kern w:val="1"/>
          <w:sz w:val="28"/>
          <w:szCs w:val="28"/>
        </w:rPr>
        <w:t>–</w:t>
      </w:r>
      <w:r w:rsidRPr="009E1DCD">
        <w:rPr>
          <w:rFonts w:ascii="Times" w:hAnsi="Times" w:cs="Times"/>
          <w:kern w:val="1"/>
          <w:sz w:val="28"/>
          <w:szCs w:val="28"/>
        </w:rPr>
        <w:t xml:space="preserve"> </w:t>
      </w:r>
      <w:r>
        <w:rPr>
          <w:rFonts w:ascii="Times" w:hAnsi="Times" w:cs="Times"/>
          <w:kern w:val="1"/>
          <w:sz w:val="28"/>
          <w:szCs w:val="28"/>
        </w:rPr>
        <w:t>С</w:t>
      </w:r>
      <w:r w:rsidRPr="009E1DCD">
        <w:rPr>
          <w:rFonts w:ascii="Times" w:hAnsi="Times" w:cs="Times"/>
          <w:kern w:val="1"/>
          <w:sz w:val="28"/>
          <w:szCs w:val="28"/>
        </w:rPr>
        <w:t>.</w:t>
      </w:r>
      <w:r>
        <w:rPr>
          <w:rFonts w:ascii="Times" w:hAnsi="Times" w:cs="Times"/>
          <w:kern w:val="1"/>
          <w:sz w:val="28"/>
          <w:szCs w:val="28"/>
        </w:rPr>
        <w:t xml:space="preserve"> </w:t>
      </w:r>
      <w:r w:rsidRPr="009E1DCD">
        <w:rPr>
          <w:rFonts w:ascii="Times" w:hAnsi="Times" w:cs="Times"/>
          <w:kern w:val="1"/>
          <w:sz w:val="28"/>
          <w:szCs w:val="28"/>
        </w:rPr>
        <w:t>3-18</w:t>
      </w:r>
      <w:r>
        <w:rPr>
          <w:rFonts w:ascii="Times" w:hAnsi="Times" w:cs="Times"/>
          <w:kern w:val="1"/>
          <w:sz w:val="28"/>
          <w:szCs w:val="28"/>
          <w:lang w:val="en-US"/>
        </w:rPr>
        <w:t>.</w:t>
      </w:r>
      <w:r w:rsidRPr="009E1DCD">
        <w:rPr>
          <w:rFonts w:ascii="Times" w:hAnsi="Times" w:cs="Times"/>
          <w:kern w:val="1"/>
          <w:sz w:val="28"/>
          <w:szCs w:val="28"/>
        </w:rPr>
        <w:t xml:space="preserve"> </w:t>
      </w:r>
    </w:p>
    <w:p w14:paraId="325C6C4C"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Ананьев Б.Г. Избранные психологические труды: В2 т.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М.: Педагогика</w:t>
      </w:r>
      <w:r w:rsidRPr="00BA1E46">
        <w:rPr>
          <w:rFonts w:ascii="Times" w:hAnsi="Times" w:cs="Times"/>
          <w:kern w:val="1"/>
          <w:sz w:val="28"/>
          <w:szCs w:val="28"/>
        </w:rPr>
        <w:t>,</w:t>
      </w:r>
      <w:r w:rsidRPr="009E1DCD">
        <w:rPr>
          <w:rFonts w:ascii="Times" w:hAnsi="Times" w:cs="Times"/>
          <w:kern w:val="1"/>
          <w:sz w:val="28"/>
          <w:szCs w:val="28"/>
        </w:rPr>
        <w:t xml:space="preserve"> 1980.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Т.1</w:t>
      </w:r>
      <w:r w:rsidRPr="00BA1E46">
        <w:rPr>
          <w:rFonts w:ascii="Times" w:hAnsi="Times" w:cs="Times"/>
          <w:kern w:val="1"/>
          <w:sz w:val="28"/>
          <w:szCs w:val="28"/>
        </w:rPr>
        <w:t xml:space="preserve">. </w:t>
      </w:r>
      <w:r w:rsidRPr="009E1DCD">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9E1DCD">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1EB36C30"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Асеев В.Г. Мотивация поведения и формирование личности. – М</w:t>
      </w:r>
      <w:r w:rsidRPr="00BA1E46">
        <w:rPr>
          <w:rFonts w:ascii="Times" w:hAnsi="Times" w:cs="Times"/>
          <w:kern w:val="1"/>
          <w:sz w:val="28"/>
          <w:szCs w:val="28"/>
        </w:rPr>
        <w:t>.</w:t>
      </w:r>
      <w:r w:rsidRPr="009E1DCD">
        <w:rPr>
          <w:rFonts w:ascii="Times" w:hAnsi="Times" w:cs="Times"/>
          <w:kern w:val="1"/>
          <w:sz w:val="28"/>
          <w:szCs w:val="28"/>
        </w:rPr>
        <w:t>: Изд.: Мысль, 1976. – 159</w:t>
      </w:r>
      <w:r w:rsidRPr="00BA1E46">
        <w:rPr>
          <w:rFonts w:ascii="Times" w:hAnsi="Times" w:cs="Times"/>
          <w:kern w:val="1"/>
          <w:sz w:val="28"/>
          <w:szCs w:val="28"/>
        </w:rPr>
        <w:t xml:space="preserve"> </w:t>
      </w:r>
      <w:r w:rsidRPr="009E1DCD">
        <w:rPr>
          <w:rFonts w:ascii="Times" w:hAnsi="Times" w:cs="Times"/>
          <w:kern w:val="1"/>
          <w:sz w:val="28"/>
          <w:szCs w:val="28"/>
        </w:rPr>
        <w:t>с.</w:t>
      </w:r>
    </w:p>
    <w:p w14:paraId="644A3957"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Асмолов, А. Г. Психология личности. </w:t>
      </w:r>
      <w:r>
        <w:rPr>
          <w:rFonts w:ascii="Times" w:hAnsi="Times" w:cs="Times"/>
          <w:kern w:val="1"/>
          <w:sz w:val="28"/>
          <w:szCs w:val="28"/>
        </w:rPr>
        <w:t>–</w:t>
      </w:r>
      <w:r w:rsidRPr="009E1DCD">
        <w:rPr>
          <w:rFonts w:ascii="Times" w:hAnsi="Times" w:cs="Times"/>
          <w:kern w:val="1"/>
          <w:sz w:val="28"/>
          <w:szCs w:val="28"/>
        </w:rPr>
        <w:t xml:space="preserve"> М.: Академия, 2011. </w:t>
      </w:r>
      <w:r>
        <w:rPr>
          <w:rFonts w:ascii="Times" w:hAnsi="Times" w:cs="Times"/>
          <w:kern w:val="1"/>
          <w:sz w:val="28"/>
          <w:szCs w:val="28"/>
        </w:rPr>
        <w:t>–</w:t>
      </w:r>
      <w:r w:rsidRPr="009E1DCD">
        <w:rPr>
          <w:rFonts w:ascii="Times" w:hAnsi="Times" w:cs="Times"/>
          <w:kern w:val="1"/>
          <w:sz w:val="28"/>
          <w:szCs w:val="28"/>
        </w:rPr>
        <w:t xml:space="preserve"> 490 с.</w:t>
      </w:r>
    </w:p>
    <w:p w14:paraId="0E869886"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Вилюнас В.К.</w:t>
      </w:r>
      <w:r w:rsidRPr="009E1DCD">
        <w:rPr>
          <w:rFonts w:ascii="Helvetica" w:hAnsi="Helvetica" w:cs="Helvetica"/>
          <w:kern w:val="1"/>
        </w:rPr>
        <w:t xml:space="preserve"> </w:t>
      </w:r>
      <w:r w:rsidRPr="009E1DCD">
        <w:rPr>
          <w:rFonts w:ascii="Times" w:hAnsi="Times" w:cs="Times"/>
          <w:kern w:val="1"/>
          <w:sz w:val="28"/>
          <w:szCs w:val="28"/>
        </w:rPr>
        <w:t>Психологические механизмы мотивации человека. – М</w:t>
      </w:r>
      <w:r w:rsidRPr="00BA1E46">
        <w:rPr>
          <w:rFonts w:ascii="Times" w:hAnsi="Times" w:cs="Times"/>
          <w:kern w:val="1"/>
          <w:sz w:val="28"/>
          <w:szCs w:val="28"/>
        </w:rPr>
        <w:t>.</w:t>
      </w:r>
      <w:r w:rsidRPr="009E1DCD">
        <w:rPr>
          <w:rFonts w:ascii="Times" w:hAnsi="Times" w:cs="Times"/>
          <w:kern w:val="1"/>
          <w:sz w:val="28"/>
          <w:szCs w:val="28"/>
        </w:rPr>
        <w:t xml:space="preserve">: Изд.: МГУ, 1990. – 288 с. </w:t>
      </w:r>
    </w:p>
    <w:p w14:paraId="5C95FEF5"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Давыдов. Лекции по общей психологии. /Серия</w:t>
      </w:r>
      <w:r w:rsidRPr="009E1DCD">
        <w:rPr>
          <w:rFonts w:ascii="Helvetica" w:hAnsi="Helvetica" w:cs="Helvetica"/>
          <w:kern w:val="1"/>
          <w:sz w:val="28"/>
          <w:szCs w:val="28"/>
        </w:rPr>
        <w:t>:</w:t>
      </w:r>
      <w:r w:rsidRPr="009E1DCD">
        <w:rPr>
          <w:rFonts w:ascii="Helvetica" w:hAnsi="Helvetica" w:cs="Helvetica"/>
          <w:kern w:val="1"/>
        </w:rPr>
        <w:t xml:space="preserve"> </w:t>
      </w:r>
      <w:r w:rsidRPr="009E1DCD">
        <w:rPr>
          <w:rFonts w:ascii="Times" w:hAnsi="Times" w:cs="Times"/>
          <w:kern w:val="1"/>
          <w:sz w:val="28"/>
          <w:szCs w:val="28"/>
        </w:rPr>
        <w:t>Высшее профессиональное образование. – М</w:t>
      </w:r>
      <w:r w:rsidRPr="00BA1E46">
        <w:rPr>
          <w:rFonts w:ascii="Times" w:hAnsi="Times" w:cs="Times"/>
          <w:kern w:val="1"/>
          <w:sz w:val="28"/>
          <w:szCs w:val="28"/>
        </w:rPr>
        <w:t>.</w:t>
      </w:r>
      <w:r w:rsidRPr="009E1DCD">
        <w:rPr>
          <w:rFonts w:ascii="Times" w:hAnsi="Times" w:cs="Times"/>
          <w:kern w:val="1"/>
          <w:sz w:val="28"/>
          <w:szCs w:val="28"/>
        </w:rPr>
        <w:t>: Академия, 2008. – 176 с.</w:t>
      </w:r>
    </w:p>
    <w:p w14:paraId="0162D247"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Додонов Б.И. Эмоция как ценность. </w:t>
      </w:r>
      <w:r>
        <w:rPr>
          <w:rFonts w:ascii="Times" w:hAnsi="Times" w:cs="Times"/>
          <w:kern w:val="1"/>
          <w:sz w:val="28"/>
          <w:szCs w:val="28"/>
        </w:rPr>
        <w:t>–</w:t>
      </w:r>
      <w:r w:rsidRPr="009E1DCD">
        <w:rPr>
          <w:rFonts w:ascii="Times" w:hAnsi="Times" w:cs="Times"/>
          <w:kern w:val="1"/>
          <w:sz w:val="28"/>
          <w:szCs w:val="28"/>
        </w:rPr>
        <w:t xml:space="preserve"> М</w:t>
      </w:r>
      <w:r w:rsidRPr="00BA1E46">
        <w:rPr>
          <w:rFonts w:ascii="Times" w:hAnsi="Times" w:cs="Times"/>
          <w:kern w:val="1"/>
          <w:sz w:val="28"/>
          <w:szCs w:val="28"/>
        </w:rPr>
        <w:t>.</w:t>
      </w:r>
      <w:r w:rsidRPr="009E1DCD">
        <w:rPr>
          <w:rFonts w:ascii="Times" w:hAnsi="Times" w:cs="Times"/>
          <w:kern w:val="1"/>
          <w:sz w:val="28"/>
          <w:szCs w:val="28"/>
        </w:rPr>
        <w:t xml:space="preserve">: Политиздат, 1978. </w:t>
      </w:r>
      <w:r>
        <w:rPr>
          <w:rFonts w:ascii="Times" w:hAnsi="Times" w:cs="Times"/>
          <w:kern w:val="1"/>
          <w:sz w:val="28"/>
          <w:szCs w:val="28"/>
        </w:rPr>
        <w:t>–</w:t>
      </w:r>
      <w:r w:rsidRPr="009E1DCD">
        <w:rPr>
          <w:rFonts w:ascii="Times" w:hAnsi="Times" w:cs="Times"/>
          <w:kern w:val="1"/>
          <w:sz w:val="28"/>
          <w:szCs w:val="28"/>
        </w:rPr>
        <w:t xml:space="preserve"> 272 с</w:t>
      </w:r>
      <w:r w:rsidRPr="00BA1E46">
        <w:rPr>
          <w:rFonts w:ascii="Times" w:hAnsi="Times" w:cs="Times"/>
          <w:kern w:val="1"/>
          <w:sz w:val="28"/>
          <w:szCs w:val="28"/>
        </w:rPr>
        <w:t>.</w:t>
      </w:r>
    </w:p>
    <w:p w14:paraId="47299608"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Ковалев В.И. Мотивы поведения и деятельности. </w:t>
      </w:r>
      <w:r>
        <w:rPr>
          <w:rFonts w:ascii="Times" w:hAnsi="Times" w:cs="Times"/>
          <w:kern w:val="1"/>
          <w:sz w:val="28"/>
          <w:szCs w:val="28"/>
        </w:rPr>
        <w:t>–</w:t>
      </w:r>
      <w:r w:rsidRPr="009E1DCD">
        <w:rPr>
          <w:rFonts w:ascii="Times" w:hAnsi="Times" w:cs="Times"/>
          <w:kern w:val="1"/>
          <w:sz w:val="28"/>
          <w:szCs w:val="28"/>
        </w:rPr>
        <w:t xml:space="preserve"> М</w:t>
      </w:r>
      <w:r w:rsidRPr="00BA1E46">
        <w:rPr>
          <w:rFonts w:ascii="Times" w:hAnsi="Times" w:cs="Times"/>
          <w:kern w:val="1"/>
          <w:sz w:val="28"/>
          <w:szCs w:val="28"/>
        </w:rPr>
        <w:t>.</w:t>
      </w:r>
      <w:r w:rsidRPr="009E1DCD">
        <w:rPr>
          <w:rFonts w:ascii="Times" w:hAnsi="Times" w:cs="Times"/>
          <w:kern w:val="1"/>
          <w:sz w:val="28"/>
          <w:szCs w:val="28"/>
        </w:rPr>
        <w:t xml:space="preserve">: Изд.: Наука, 1988. </w:t>
      </w:r>
      <w:r>
        <w:rPr>
          <w:rFonts w:ascii="Times" w:hAnsi="Times" w:cs="Times"/>
          <w:kern w:val="1"/>
          <w:sz w:val="28"/>
          <w:szCs w:val="28"/>
        </w:rPr>
        <w:t>–</w:t>
      </w:r>
      <w:r w:rsidRPr="009E1DCD">
        <w:rPr>
          <w:rFonts w:ascii="Times" w:hAnsi="Times" w:cs="Times"/>
          <w:kern w:val="1"/>
          <w:sz w:val="28"/>
          <w:szCs w:val="28"/>
        </w:rPr>
        <w:t xml:space="preserve"> 193 с.</w:t>
      </w:r>
    </w:p>
    <w:p w14:paraId="216D7924"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Кулюткин Ю.Н. Мотивация познавательной деятельности. – М</w:t>
      </w:r>
      <w:r w:rsidRPr="00BA1E46">
        <w:rPr>
          <w:rFonts w:ascii="Times" w:hAnsi="Times" w:cs="Times"/>
          <w:kern w:val="1"/>
          <w:sz w:val="28"/>
          <w:szCs w:val="28"/>
        </w:rPr>
        <w:t>.</w:t>
      </w:r>
      <w:r w:rsidRPr="009E1DCD">
        <w:rPr>
          <w:rFonts w:ascii="Times" w:hAnsi="Times" w:cs="Times"/>
          <w:kern w:val="1"/>
          <w:sz w:val="28"/>
          <w:szCs w:val="28"/>
        </w:rPr>
        <w:t>: Изд.: Просвещение, 1972. – 55 с.</w:t>
      </w:r>
    </w:p>
    <w:p w14:paraId="7FCD1CE9"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Ломов Б.Ф. Методологические и теоретические проблемы психологии. – М</w:t>
      </w:r>
      <w:r w:rsidRPr="00BA1E46">
        <w:rPr>
          <w:rFonts w:ascii="Times" w:hAnsi="Times" w:cs="Times"/>
          <w:kern w:val="1"/>
          <w:sz w:val="28"/>
          <w:szCs w:val="28"/>
        </w:rPr>
        <w:t>.</w:t>
      </w:r>
      <w:r w:rsidRPr="009E1DCD">
        <w:rPr>
          <w:rFonts w:ascii="Times" w:hAnsi="Times" w:cs="Times"/>
          <w:kern w:val="1"/>
          <w:sz w:val="28"/>
          <w:szCs w:val="28"/>
        </w:rPr>
        <w:t>: Изд.: Наука, 1984.</w:t>
      </w:r>
      <w:r w:rsidRPr="00BA1E46">
        <w:rPr>
          <w:rFonts w:ascii="Times" w:hAnsi="Times" w:cs="Times"/>
          <w:kern w:val="1"/>
          <w:sz w:val="28"/>
          <w:szCs w:val="28"/>
        </w:rPr>
        <w:t xml:space="preserve"> </w:t>
      </w:r>
      <w:r w:rsidRPr="009E1DCD">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9E1DCD">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7ADB17BE"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Долгова В.И., Ткаченко В.А. Мотивация профессиональной деятельности студентов: монография / В.И. Долгова, В.А. Ткаченко. – Челябинск: ЗАО «Цицеро», 2011</w:t>
      </w:r>
      <w:r w:rsidRPr="00BA1E46">
        <w:rPr>
          <w:rFonts w:ascii="Times" w:hAnsi="Times" w:cs="Times"/>
          <w:kern w:val="1"/>
          <w:sz w:val="28"/>
          <w:szCs w:val="28"/>
        </w:rPr>
        <w:t>.</w:t>
      </w:r>
      <w:r w:rsidRPr="009E1DCD">
        <w:rPr>
          <w:rFonts w:ascii="Times" w:hAnsi="Times" w:cs="Times"/>
          <w:kern w:val="1"/>
          <w:sz w:val="28"/>
          <w:szCs w:val="28"/>
        </w:rPr>
        <w:t xml:space="preserve"> – 100 с.</w:t>
      </w:r>
    </w:p>
    <w:p w14:paraId="422AD307"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Анциферова Л.И. Психология формирования и развития личности /Л.И. Анциферова // Психология личности в трудах отечественных психологов: Хрестоматия. / Под ред. Куликова Л.В.</w:t>
      </w:r>
      <w:r>
        <w:rPr>
          <w:rFonts w:ascii="Times" w:hAnsi="Times" w:cs="Times"/>
          <w:kern w:val="1"/>
          <w:sz w:val="28"/>
          <w:szCs w:val="28"/>
        </w:rPr>
        <w:t xml:space="preserve"> –</w:t>
      </w:r>
      <w:r w:rsidRPr="009E1DCD">
        <w:rPr>
          <w:rFonts w:ascii="Times" w:hAnsi="Times" w:cs="Times"/>
          <w:kern w:val="1"/>
          <w:sz w:val="28"/>
          <w:szCs w:val="28"/>
        </w:rPr>
        <w:t xml:space="preserve"> СПб.: Питер, 2009. </w:t>
      </w:r>
      <w:r>
        <w:rPr>
          <w:rFonts w:ascii="Times" w:hAnsi="Times" w:cs="Times"/>
          <w:kern w:val="1"/>
          <w:sz w:val="28"/>
          <w:szCs w:val="28"/>
        </w:rPr>
        <w:t>–</w:t>
      </w:r>
      <w:r w:rsidRPr="009E1DCD">
        <w:rPr>
          <w:rFonts w:ascii="Times" w:hAnsi="Times" w:cs="Times"/>
          <w:kern w:val="1"/>
          <w:sz w:val="28"/>
          <w:szCs w:val="28"/>
        </w:rPr>
        <w:t xml:space="preserve"> </w:t>
      </w:r>
      <w:r>
        <w:rPr>
          <w:rFonts w:ascii="Times" w:hAnsi="Times" w:cs="Times"/>
          <w:kern w:val="1"/>
          <w:sz w:val="28"/>
          <w:szCs w:val="28"/>
        </w:rPr>
        <w:t xml:space="preserve">№ </w:t>
      </w:r>
      <w:r w:rsidRPr="009E1DCD">
        <w:rPr>
          <w:rFonts w:ascii="Times" w:hAnsi="Times" w:cs="Times"/>
          <w:kern w:val="1"/>
          <w:sz w:val="28"/>
          <w:szCs w:val="28"/>
        </w:rPr>
        <w:t xml:space="preserve">2. </w:t>
      </w:r>
      <w:r>
        <w:rPr>
          <w:rFonts w:ascii="Times" w:hAnsi="Times" w:cs="Times"/>
          <w:kern w:val="1"/>
          <w:sz w:val="28"/>
          <w:szCs w:val="28"/>
        </w:rPr>
        <w:t>–</w:t>
      </w:r>
      <w:r w:rsidRPr="009E1DCD">
        <w:rPr>
          <w:rFonts w:ascii="Times" w:hAnsi="Times" w:cs="Times"/>
          <w:kern w:val="1"/>
          <w:sz w:val="28"/>
          <w:szCs w:val="28"/>
        </w:rPr>
        <w:t xml:space="preserve"> 464</w:t>
      </w:r>
      <w:r>
        <w:rPr>
          <w:rFonts w:ascii="Times" w:hAnsi="Times" w:cs="Times"/>
          <w:kern w:val="1"/>
          <w:sz w:val="28"/>
          <w:szCs w:val="28"/>
          <w:lang w:val="en-US"/>
        </w:rPr>
        <w:t xml:space="preserve"> </w:t>
      </w:r>
      <w:r w:rsidRPr="009E1DCD">
        <w:rPr>
          <w:rFonts w:ascii="Times" w:hAnsi="Times" w:cs="Times"/>
          <w:kern w:val="1"/>
          <w:sz w:val="28"/>
          <w:szCs w:val="28"/>
        </w:rPr>
        <w:t>с.</w:t>
      </w:r>
    </w:p>
    <w:p w14:paraId="7FEE88E2"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Большой психологический словарь / Под редакцией Б.Г. Мещерякова, В.П. Зинченко. </w:t>
      </w:r>
      <w:r>
        <w:rPr>
          <w:rFonts w:ascii="Times" w:hAnsi="Times" w:cs="Times"/>
          <w:kern w:val="1"/>
          <w:sz w:val="28"/>
          <w:szCs w:val="28"/>
        </w:rPr>
        <w:t>–</w:t>
      </w:r>
      <w:r w:rsidRPr="009E1DCD">
        <w:rPr>
          <w:rFonts w:ascii="Times" w:hAnsi="Times" w:cs="Times"/>
          <w:kern w:val="1"/>
          <w:sz w:val="28"/>
          <w:szCs w:val="28"/>
        </w:rPr>
        <w:t xml:space="preserve"> </w:t>
      </w:r>
      <w:r>
        <w:rPr>
          <w:rFonts w:ascii="Times" w:hAnsi="Times" w:cs="Times"/>
          <w:kern w:val="1"/>
          <w:sz w:val="28"/>
          <w:szCs w:val="28"/>
        </w:rPr>
        <w:t>М</w:t>
      </w:r>
      <w:r w:rsidRPr="00BA1E46">
        <w:rPr>
          <w:rFonts w:ascii="Times" w:hAnsi="Times" w:cs="Times"/>
          <w:kern w:val="1"/>
          <w:sz w:val="28"/>
          <w:szCs w:val="28"/>
        </w:rPr>
        <w:t xml:space="preserve">., </w:t>
      </w:r>
      <w:r w:rsidRPr="009E1DCD">
        <w:rPr>
          <w:rFonts w:ascii="Times" w:hAnsi="Times" w:cs="Times"/>
          <w:kern w:val="1"/>
          <w:sz w:val="28"/>
          <w:szCs w:val="28"/>
        </w:rPr>
        <w:t xml:space="preserve">Изд-ва: АСТ, Прайм-Еврознак, 2009. </w:t>
      </w:r>
      <w:r>
        <w:rPr>
          <w:rFonts w:ascii="Times" w:hAnsi="Times" w:cs="Times"/>
          <w:kern w:val="1"/>
          <w:sz w:val="28"/>
          <w:szCs w:val="28"/>
        </w:rPr>
        <w:t>–</w:t>
      </w:r>
      <w:r w:rsidRPr="009E1DCD">
        <w:rPr>
          <w:rFonts w:ascii="Times" w:hAnsi="Times" w:cs="Times"/>
          <w:kern w:val="1"/>
          <w:sz w:val="28"/>
          <w:szCs w:val="28"/>
        </w:rPr>
        <w:t xml:space="preserve"> 816 с.</w:t>
      </w:r>
    </w:p>
    <w:p w14:paraId="7D064208"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 xml:space="preserve">Шорохова Е.В. Психология личности и образ жизни.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 xml:space="preserve">1987.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224 с.</w:t>
      </w:r>
    </w:p>
    <w:p w14:paraId="74201787"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lang w:val="en-US"/>
        </w:rPr>
      </w:pPr>
      <w:r w:rsidRPr="00BA1E46">
        <w:rPr>
          <w:rFonts w:ascii="Times" w:hAnsi="Times" w:cs="Times"/>
          <w:kern w:val="1"/>
          <w:sz w:val="28"/>
          <w:szCs w:val="28"/>
          <w:lang w:val="en-US"/>
        </w:rPr>
        <w:t xml:space="preserve">Hull </w:t>
      </w:r>
      <w:r w:rsidRPr="009E1DCD">
        <w:rPr>
          <w:rFonts w:ascii="Times" w:hAnsi="Times" w:cs="Times"/>
          <w:kern w:val="1"/>
          <w:sz w:val="28"/>
          <w:szCs w:val="28"/>
        </w:rPr>
        <w:t>С</w:t>
      </w:r>
      <w:r w:rsidRPr="00BA1E46">
        <w:rPr>
          <w:rFonts w:ascii="Times" w:hAnsi="Times" w:cs="Times"/>
          <w:kern w:val="1"/>
          <w:sz w:val="28"/>
          <w:szCs w:val="28"/>
          <w:lang w:val="en-US"/>
        </w:rPr>
        <w:t>. L. A Behavior System. – Yale University Press, 1952.</w:t>
      </w:r>
      <w:r w:rsidRPr="00BA1E46">
        <w:rPr>
          <w:rFonts w:ascii="Times" w:hAnsi="Times" w:cs="Times"/>
          <w:kern w:val="1"/>
          <w:sz w:val="28"/>
          <w:szCs w:val="28"/>
          <w:lang w:val="en-US"/>
        </w:rPr>
        <w:tab/>
      </w:r>
      <w:r w:rsidRPr="00BA1E46">
        <w:rPr>
          <w:rFonts w:ascii="Times" w:hAnsi="Times" w:cs="Times"/>
          <w:kern w:val="1"/>
          <w:sz w:val="28"/>
          <w:szCs w:val="28"/>
          <w:highlight w:val="yellow"/>
          <w:lang w:val="en-US"/>
        </w:rPr>
        <w:t>–</w:t>
      </w:r>
      <w:r w:rsidRPr="009E1DCD">
        <w:rPr>
          <w:rFonts w:ascii="Times" w:hAnsi="Times" w:cs="Times"/>
          <w:kern w:val="1"/>
          <w:sz w:val="28"/>
          <w:szCs w:val="28"/>
          <w:highlight w:val="yellow"/>
          <w:lang w:val="en-US"/>
        </w:rPr>
        <w:t xml:space="preserve"> p.</w:t>
      </w:r>
    </w:p>
    <w:p w14:paraId="0E33822B"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Немов  Р.С. Практическая  психология</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 xml:space="preserve">М., 2003. </w:t>
      </w:r>
      <w:r>
        <w:rPr>
          <w:rFonts w:ascii="Times" w:hAnsi="Times" w:cs="Times"/>
          <w:kern w:val="1"/>
          <w:sz w:val="28"/>
          <w:szCs w:val="28"/>
        </w:rPr>
        <w:t>–</w:t>
      </w:r>
      <w:r w:rsidRPr="009E1DCD">
        <w:rPr>
          <w:rFonts w:ascii="Times" w:hAnsi="Times" w:cs="Times"/>
          <w:kern w:val="1"/>
          <w:sz w:val="28"/>
          <w:szCs w:val="28"/>
        </w:rPr>
        <w:t xml:space="preserve"> 319 с.</w:t>
      </w:r>
    </w:p>
    <w:p w14:paraId="6915634A"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Агранович Е.Н. Самоорганизация учебной деятельности студентов на основе технологии «тайм-менеджмент.</w:t>
      </w:r>
      <w:r w:rsidRPr="009E1DCD">
        <w:rPr>
          <w:rFonts w:ascii="Times" w:hAnsi="Times" w:cs="Times"/>
          <w:kern w:val="1"/>
          <w:sz w:val="20"/>
          <w:szCs w:val="20"/>
        </w:rPr>
        <w:t xml:space="preserve"> </w:t>
      </w:r>
      <w:r w:rsidRPr="009E1DCD">
        <w:rPr>
          <w:rFonts w:ascii="Times" w:hAnsi="Times" w:cs="Times"/>
          <w:kern w:val="1"/>
          <w:sz w:val="28"/>
          <w:szCs w:val="28"/>
        </w:rPr>
        <w:t xml:space="preserve">Дисс. на соискание степени доктора философии (PhD). – Алматы, 2021. – 240 с.  </w:t>
      </w:r>
    </w:p>
    <w:p w14:paraId="748F0C82" w14:textId="77777777" w:rsidR="008B0D67" w:rsidRPr="009E1DCD"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lastRenderedPageBreak/>
        <w:t xml:space="preserve">Левин К. /Леонтьев Д.А.// Лас-Тунас - Ломонос. </w:t>
      </w:r>
      <w:r>
        <w:rPr>
          <w:rFonts w:ascii="Times" w:hAnsi="Times" w:cs="Times"/>
          <w:kern w:val="1"/>
          <w:sz w:val="28"/>
          <w:szCs w:val="28"/>
        </w:rPr>
        <w:t>–</w:t>
      </w:r>
      <w:r w:rsidRPr="009E1DCD">
        <w:rPr>
          <w:rFonts w:ascii="Times" w:hAnsi="Times" w:cs="Times"/>
          <w:kern w:val="1"/>
          <w:sz w:val="28"/>
          <w:szCs w:val="28"/>
        </w:rPr>
        <w:t xml:space="preserve"> М.: Большая российская энциклопедия, 2010. </w:t>
      </w:r>
      <w:r>
        <w:rPr>
          <w:rFonts w:ascii="Times" w:hAnsi="Times" w:cs="Times"/>
          <w:kern w:val="1"/>
          <w:sz w:val="28"/>
          <w:szCs w:val="28"/>
        </w:rPr>
        <w:t>–</w:t>
      </w:r>
      <w:r w:rsidRPr="00BA1E46">
        <w:rPr>
          <w:rFonts w:ascii="Times" w:hAnsi="Times" w:cs="Times"/>
          <w:kern w:val="1"/>
          <w:sz w:val="28"/>
          <w:szCs w:val="28"/>
        </w:rPr>
        <w:t xml:space="preserve"> </w:t>
      </w:r>
      <w:r w:rsidRPr="009E1DCD">
        <w:rPr>
          <w:rFonts w:ascii="Times" w:hAnsi="Times" w:cs="Times"/>
          <w:kern w:val="1"/>
          <w:sz w:val="28"/>
          <w:szCs w:val="28"/>
        </w:rPr>
        <w:t>117</w:t>
      </w:r>
      <w:r w:rsidRPr="00BA1E46">
        <w:rPr>
          <w:rFonts w:ascii="Times" w:hAnsi="Times" w:cs="Times"/>
          <w:kern w:val="1"/>
          <w:sz w:val="28"/>
          <w:szCs w:val="28"/>
        </w:rPr>
        <w:t xml:space="preserve"> </w:t>
      </w:r>
      <w:r>
        <w:rPr>
          <w:rFonts w:ascii="Times" w:hAnsi="Times" w:cs="Times"/>
          <w:kern w:val="1"/>
          <w:sz w:val="28"/>
          <w:szCs w:val="28"/>
        </w:rPr>
        <w:t>с</w:t>
      </w:r>
      <w:r w:rsidRPr="009E1DCD">
        <w:rPr>
          <w:rFonts w:ascii="Times" w:hAnsi="Times" w:cs="Times"/>
          <w:kern w:val="1"/>
          <w:sz w:val="28"/>
          <w:szCs w:val="28"/>
        </w:rPr>
        <w:t xml:space="preserve">. </w:t>
      </w:r>
      <w:r>
        <w:rPr>
          <w:rFonts w:ascii="Times" w:hAnsi="Times" w:cs="Times"/>
          <w:kern w:val="1"/>
          <w:sz w:val="28"/>
          <w:szCs w:val="28"/>
        </w:rPr>
        <w:t>–</w:t>
      </w:r>
      <w:r w:rsidRPr="009E1DCD">
        <w:rPr>
          <w:rFonts w:ascii="Times" w:hAnsi="Times" w:cs="Times"/>
          <w:kern w:val="1"/>
          <w:sz w:val="28"/>
          <w:szCs w:val="28"/>
        </w:rPr>
        <w:t xml:space="preserve"> (Большая российская энциклопедия: / гл. ред. Ю. С. Осипов, 2004 </w:t>
      </w:r>
      <w:r>
        <w:rPr>
          <w:rFonts w:ascii="Times" w:hAnsi="Times" w:cs="Times"/>
          <w:kern w:val="1"/>
          <w:sz w:val="28"/>
          <w:szCs w:val="28"/>
        </w:rPr>
        <w:t>–</w:t>
      </w:r>
      <w:r>
        <w:rPr>
          <w:rFonts w:ascii="Times" w:hAnsi="Times" w:cs="Times"/>
          <w:kern w:val="1"/>
          <w:sz w:val="28"/>
          <w:szCs w:val="28"/>
          <w:lang w:val="en-US"/>
        </w:rPr>
        <w:t xml:space="preserve"> </w:t>
      </w:r>
      <w:r w:rsidRPr="009E1DCD">
        <w:rPr>
          <w:rFonts w:ascii="Times" w:hAnsi="Times" w:cs="Times"/>
          <w:kern w:val="1"/>
          <w:sz w:val="28"/>
          <w:szCs w:val="28"/>
        </w:rPr>
        <w:t>2017</w:t>
      </w:r>
      <w:r>
        <w:rPr>
          <w:rFonts w:ascii="Times" w:hAnsi="Times" w:cs="Times"/>
          <w:kern w:val="1"/>
          <w:sz w:val="28"/>
          <w:szCs w:val="28"/>
          <w:lang w:val="en-US"/>
        </w:rPr>
        <w:t xml:space="preserve">. </w:t>
      </w:r>
      <w:r w:rsidRPr="009E1DCD">
        <w:rPr>
          <w:rFonts w:ascii="Times" w:hAnsi="Times" w:cs="Times"/>
          <w:kern w:val="1"/>
          <w:sz w:val="28"/>
          <w:szCs w:val="28"/>
        </w:rPr>
        <w:t xml:space="preserve"> </w:t>
      </w:r>
      <w:r>
        <w:rPr>
          <w:rFonts w:ascii="Times" w:hAnsi="Times" w:cs="Times"/>
          <w:kern w:val="1"/>
          <w:sz w:val="28"/>
          <w:szCs w:val="28"/>
        </w:rPr>
        <w:t xml:space="preserve">– </w:t>
      </w:r>
      <w:r w:rsidRPr="009E1DCD">
        <w:rPr>
          <w:rFonts w:ascii="Times" w:hAnsi="Times" w:cs="Times"/>
          <w:kern w:val="1"/>
          <w:sz w:val="28"/>
          <w:szCs w:val="28"/>
        </w:rPr>
        <w:t>Т. 17</w:t>
      </w:r>
      <w:r>
        <w:rPr>
          <w:rFonts w:ascii="Times" w:hAnsi="Times" w:cs="Times"/>
          <w:kern w:val="1"/>
          <w:sz w:val="28"/>
          <w:szCs w:val="28"/>
          <w:lang w:val="en-US"/>
        </w:rPr>
        <w:t>.</w:t>
      </w:r>
      <w:r w:rsidRPr="009E1DCD">
        <w:rPr>
          <w:rFonts w:ascii="Times" w:hAnsi="Times" w:cs="Times"/>
          <w:kern w:val="1"/>
          <w:sz w:val="28"/>
          <w:szCs w:val="28"/>
        </w:rPr>
        <w:t>)</w:t>
      </w:r>
    </w:p>
    <w:p w14:paraId="2EDFD662" w14:textId="77777777" w:rsidR="008B0D67" w:rsidRPr="009E2B68"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1DCD">
        <w:rPr>
          <w:rFonts w:ascii="Times" w:hAnsi="Times" w:cs="Times"/>
          <w:kern w:val="1"/>
          <w:sz w:val="28"/>
          <w:szCs w:val="28"/>
        </w:rPr>
        <w:t>Гилфорд (Guilford) Джой Пол //Большая советская энциклопедия: /гл. ред. А. М. Прохоров.</w:t>
      </w:r>
      <w:r>
        <w:rPr>
          <w:rFonts w:ascii="Times" w:hAnsi="Times" w:cs="Times"/>
          <w:kern w:val="1"/>
          <w:sz w:val="28"/>
          <w:szCs w:val="28"/>
        </w:rPr>
        <w:t xml:space="preserve"> –</w:t>
      </w:r>
      <w:r>
        <w:rPr>
          <w:rFonts w:ascii="Times" w:hAnsi="Times" w:cs="Times"/>
          <w:kern w:val="1"/>
          <w:sz w:val="28"/>
          <w:szCs w:val="28"/>
          <w:lang w:val="en-US"/>
        </w:rPr>
        <w:t xml:space="preserve"> </w:t>
      </w:r>
      <w:r w:rsidRPr="009E1DCD">
        <w:rPr>
          <w:rFonts w:ascii="Times" w:hAnsi="Times" w:cs="Times"/>
          <w:kern w:val="1"/>
          <w:sz w:val="28"/>
          <w:szCs w:val="28"/>
        </w:rPr>
        <w:t xml:space="preserve">М.: Советская энциклопедия, 1969-1978. </w:t>
      </w:r>
      <w:r>
        <w:rPr>
          <w:rFonts w:ascii="Times" w:hAnsi="Times" w:cs="Times"/>
          <w:kern w:val="1"/>
          <w:sz w:val="28"/>
          <w:szCs w:val="28"/>
        </w:rPr>
        <w:t>–</w:t>
      </w:r>
      <w:r>
        <w:rPr>
          <w:rFonts w:ascii="Times" w:hAnsi="Times" w:cs="Times"/>
          <w:kern w:val="1"/>
          <w:sz w:val="28"/>
          <w:szCs w:val="28"/>
          <w:lang w:val="en-US"/>
        </w:rPr>
        <w:t xml:space="preserve"> </w:t>
      </w:r>
      <w:r>
        <w:rPr>
          <w:rFonts w:ascii="Times" w:hAnsi="Times" w:cs="Times"/>
          <w:kern w:val="1"/>
          <w:sz w:val="28"/>
          <w:szCs w:val="28"/>
        </w:rPr>
        <w:t>№</w:t>
      </w:r>
      <w:r w:rsidRPr="009E1DCD">
        <w:rPr>
          <w:rFonts w:ascii="Times" w:hAnsi="Times" w:cs="Times"/>
          <w:kern w:val="1"/>
          <w:sz w:val="28"/>
          <w:szCs w:val="28"/>
        </w:rPr>
        <w:t xml:space="preserve"> 3.</w:t>
      </w:r>
      <w:r>
        <w:rPr>
          <w:rFonts w:ascii="Times" w:hAnsi="Times" w:cs="Times"/>
          <w:kern w:val="1"/>
          <w:sz w:val="28"/>
          <w:szCs w:val="28"/>
        </w:rPr>
        <w:t xml:space="preserve"> </w:t>
      </w:r>
      <w:r w:rsidRPr="009E1DCD">
        <w:rPr>
          <w:rFonts w:ascii="Times" w:hAnsi="Times" w:cs="Times"/>
          <w:kern w:val="1"/>
          <w:sz w:val="28"/>
          <w:szCs w:val="28"/>
          <w:highlight w:val="yellow"/>
        </w:rPr>
        <w:t>–</w:t>
      </w:r>
      <w:r w:rsidRPr="009E1DCD">
        <w:rPr>
          <w:rFonts w:ascii="Times" w:hAnsi="Times" w:cs="Times"/>
          <w:kern w:val="1"/>
          <w:sz w:val="28"/>
          <w:szCs w:val="28"/>
          <w:highlight w:val="yellow"/>
          <w:lang w:val="en-US"/>
        </w:rPr>
        <w:t xml:space="preserve"> </w:t>
      </w:r>
      <w:r w:rsidRPr="009E1DCD">
        <w:rPr>
          <w:rFonts w:ascii="Times" w:hAnsi="Times" w:cs="Times"/>
          <w:kern w:val="1"/>
          <w:sz w:val="28"/>
          <w:szCs w:val="28"/>
          <w:highlight w:val="yellow"/>
        </w:rPr>
        <w:t>с</w:t>
      </w:r>
      <w:r w:rsidRPr="009E1DCD">
        <w:rPr>
          <w:rFonts w:ascii="Times" w:hAnsi="Times" w:cs="Times"/>
          <w:kern w:val="1"/>
          <w:sz w:val="28"/>
          <w:szCs w:val="28"/>
          <w:highlight w:val="yellow"/>
          <w:lang w:val="en-US"/>
        </w:rPr>
        <w:t>.</w:t>
      </w:r>
    </w:p>
    <w:p w14:paraId="5C302A84" w14:textId="77777777" w:rsidR="008B0D67" w:rsidRPr="009E2B68"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BA1E46">
        <w:rPr>
          <w:rFonts w:ascii="Times" w:hAnsi="Times" w:cs="Times"/>
          <w:kern w:val="1"/>
          <w:sz w:val="28"/>
          <w:szCs w:val="28"/>
          <w:lang w:val="en-US"/>
        </w:rPr>
        <w:t xml:space="preserve">Cattell, R. B. The voyage of a laboratory: 1928-1984. </w:t>
      </w:r>
      <w:r w:rsidRPr="009E2B68">
        <w:rPr>
          <w:rFonts w:ascii="Times" w:hAnsi="Times" w:cs="Times"/>
          <w:kern w:val="1"/>
          <w:sz w:val="28"/>
          <w:szCs w:val="28"/>
        </w:rPr>
        <w:t>Multivariate Behavioral Research, 19</w:t>
      </w:r>
      <w:r>
        <w:rPr>
          <w:rFonts w:ascii="Times" w:hAnsi="Times" w:cs="Times"/>
          <w:kern w:val="1"/>
          <w:sz w:val="28"/>
          <w:szCs w:val="28"/>
          <w:lang w:val="en-US"/>
        </w:rPr>
        <w:t>.</w:t>
      </w:r>
      <w:r w:rsidRPr="009E2B68">
        <w:rPr>
          <w:rFonts w:ascii="Times" w:hAnsi="Times" w:cs="Times"/>
          <w:kern w:val="1"/>
          <w:sz w:val="28"/>
          <w:szCs w:val="28"/>
        </w:rPr>
        <w:t xml:space="preserve"> </w:t>
      </w:r>
      <w:r>
        <w:rPr>
          <w:rFonts w:ascii="Times" w:hAnsi="Times" w:cs="Times"/>
          <w:kern w:val="1"/>
          <w:sz w:val="28"/>
          <w:szCs w:val="28"/>
        </w:rPr>
        <w:t>–</w:t>
      </w:r>
      <w:r>
        <w:rPr>
          <w:rFonts w:ascii="Times" w:hAnsi="Times" w:cs="Times"/>
          <w:kern w:val="1"/>
          <w:sz w:val="28"/>
          <w:szCs w:val="28"/>
          <w:lang w:val="en-US"/>
        </w:rPr>
        <w:t xml:space="preserve"> 1984.</w:t>
      </w:r>
      <w:r w:rsidRPr="009E2B68">
        <w:rPr>
          <w:rFonts w:ascii="Times" w:hAnsi="Times" w:cs="Times"/>
          <w:kern w:val="1"/>
          <w:sz w:val="28"/>
          <w:szCs w:val="28"/>
        </w:rPr>
        <w:t xml:space="preserve"> </w:t>
      </w:r>
      <w:r>
        <w:rPr>
          <w:rFonts w:ascii="Times" w:hAnsi="Times" w:cs="Times"/>
          <w:kern w:val="1"/>
          <w:sz w:val="28"/>
          <w:szCs w:val="28"/>
        </w:rPr>
        <w:t>–</w:t>
      </w:r>
      <w:r>
        <w:rPr>
          <w:rFonts w:ascii="Times" w:hAnsi="Times" w:cs="Times"/>
          <w:kern w:val="1"/>
          <w:sz w:val="28"/>
          <w:szCs w:val="28"/>
          <w:lang w:val="en-US"/>
        </w:rPr>
        <w:t xml:space="preserve"> </w:t>
      </w:r>
      <w:r>
        <w:rPr>
          <w:rFonts w:ascii="Times" w:hAnsi="Times" w:cs="Times"/>
          <w:kern w:val="1"/>
          <w:sz w:val="28"/>
          <w:szCs w:val="28"/>
          <w:lang w:val="kk-KZ"/>
        </w:rPr>
        <w:t>С</w:t>
      </w:r>
      <w:r>
        <w:rPr>
          <w:rFonts w:ascii="Times" w:hAnsi="Times" w:cs="Times"/>
          <w:kern w:val="1"/>
          <w:sz w:val="28"/>
          <w:szCs w:val="28"/>
          <w:lang w:val="en-US"/>
        </w:rPr>
        <w:t xml:space="preserve">. </w:t>
      </w:r>
      <w:r w:rsidRPr="009E2B68">
        <w:rPr>
          <w:rFonts w:ascii="Times" w:hAnsi="Times" w:cs="Times"/>
          <w:kern w:val="1"/>
          <w:sz w:val="28"/>
          <w:szCs w:val="28"/>
        </w:rPr>
        <w:t>121-174.</w:t>
      </w:r>
    </w:p>
    <w:p w14:paraId="3EDBFDA5" w14:textId="77777777" w:rsidR="008B0D67" w:rsidRPr="009E2B68"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9E2B68">
        <w:rPr>
          <w:rFonts w:ascii="Times" w:hAnsi="Times" w:cs="Times"/>
          <w:kern w:val="1"/>
          <w:sz w:val="28"/>
          <w:szCs w:val="28"/>
        </w:rPr>
        <w:t>Якобсон П.М. Психология чувств и мотивации. Монография</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9E2B68">
        <w:rPr>
          <w:rFonts w:ascii="Times" w:hAnsi="Times" w:cs="Times"/>
          <w:kern w:val="1"/>
          <w:sz w:val="28"/>
          <w:szCs w:val="28"/>
        </w:rPr>
        <w:t xml:space="preserve">1998. </w:t>
      </w:r>
      <w:r>
        <w:rPr>
          <w:rFonts w:ascii="Times" w:hAnsi="Times" w:cs="Times"/>
          <w:kern w:val="1"/>
          <w:sz w:val="28"/>
          <w:szCs w:val="28"/>
        </w:rPr>
        <w:t>–</w:t>
      </w:r>
      <w:r w:rsidRPr="009E2B68">
        <w:rPr>
          <w:rFonts w:ascii="Times" w:hAnsi="Times" w:cs="Times"/>
          <w:kern w:val="1"/>
          <w:sz w:val="28"/>
          <w:szCs w:val="28"/>
        </w:rPr>
        <w:t>304 с.</w:t>
      </w:r>
    </w:p>
    <w:p w14:paraId="189E67CE"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sz w:val="28"/>
          <w:szCs w:val="28"/>
        </w:rPr>
      </w:pPr>
      <w:r w:rsidRPr="00EB7C54">
        <w:rPr>
          <w:rFonts w:ascii="Times" w:hAnsi="Times" w:cs="Times"/>
          <w:kern w:val="1"/>
          <w:sz w:val="28"/>
          <w:szCs w:val="28"/>
        </w:rPr>
        <w:t>Гегель Г.В.Ф. Работы разных лет. – М</w:t>
      </w:r>
      <w:r w:rsidRPr="00BA1E46">
        <w:rPr>
          <w:rFonts w:ascii="Times" w:hAnsi="Times" w:cs="Times"/>
          <w:kern w:val="1"/>
          <w:sz w:val="28"/>
          <w:szCs w:val="28"/>
        </w:rPr>
        <w:t>.</w:t>
      </w:r>
      <w:r w:rsidRPr="00EB7C54">
        <w:rPr>
          <w:rFonts w:ascii="Times" w:hAnsi="Times" w:cs="Times"/>
          <w:kern w:val="1"/>
          <w:sz w:val="28"/>
          <w:szCs w:val="28"/>
        </w:rPr>
        <w:t xml:space="preserve">: Изд.: Мысль, 1970. </w:t>
      </w:r>
      <w:r>
        <w:rPr>
          <w:rFonts w:ascii="Times" w:hAnsi="Times" w:cs="Times"/>
          <w:kern w:val="1"/>
          <w:sz w:val="28"/>
          <w:szCs w:val="28"/>
        </w:rPr>
        <w:t>–</w:t>
      </w:r>
      <w:r w:rsidRPr="00BA1E46">
        <w:rPr>
          <w:rFonts w:ascii="Times" w:hAnsi="Times" w:cs="Times"/>
          <w:kern w:val="1"/>
          <w:sz w:val="28"/>
          <w:szCs w:val="28"/>
        </w:rPr>
        <w:t xml:space="preserve"> </w:t>
      </w:r>
      <w:r w:rsidRPr="009E2B68">
        <w:rPr>
          <w:rFonts w:ascii="Times" w:hAnsi="Times" w:cs="Times"/>
          <w:kern w:val="1"/>
          <w:sz w:val="28"/>
          <w:szCs w:val="28"/>
        </w:rPr>
        <w:t>Т. 1.</w:t>
      </w:r>
      <w:r w:rsidRPr="00BA1E46">
        <w:rPr>
          <w:rFonts w:ascii="Times" w:hAnsi="Times" w:cs="Times"/>
          <w:sz w:val="28"/>
          <w:szCs w:val="28"/>
        </w:rPr>
        <w:t xml:space="preserve"> </w:t>
      </w:r>
      <w:r w:rsidRPr="00EB7C54">
        <w:rPr>
          <w:rFonts w:ascii="Times" w:hAnsi="Times" w:cs="Times"/>
          <w:kern w:val="1"/>
          <w:sz w:val="28"/>
          <w:szCs w:val="28"/>
        </w:rPr>
        <w:t xml:space="preserve">– 656 с. </w:t>
      </w:r>
    </w:p>
    <w:p w14:paraId="1000FA8B"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Рубинштейн, С. Л. Бытие и сознание. О месте психического во всеобщей взаимосвязи явлений материального мира /АН СССР, Ин-т филос. </w:t>
      </w:r>
      <w:r>
        <w:rPr>
          <w:rFonts w:ascii="Times" w:hAnsi="Times" w:cs="Times"/>
          <w:kern w:val="1"/>
          <w:sz w:val="28"/>
          <w:szCs w:val="28"/>
        </w:rPr>
        <w:t>–</w:t>
      </w:r>
      <w:r w:rsidRPr="00EB7C54">
        <w:rPr>
          <w:rFonts w:ascii="Times" w:hAnsi="Times" w:cs="Times"/>
          <w:kern w:val="1"/>
          <w:sz w:val="28"/>
          <w:szCs w:val="28"/>
        </w:rPr>
        <w:t xml:space="preserve"> М.: Изд-во АН СССР, 1957.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328 с. (Электронная книга)</w:t>
      </w:r>
    </w:p>
    <w:p w14:paraId="10985C8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Ляудис В.Я. Развитие памяти в процессе обучения: диссертация ... доктора психологических наук: 19.00.07. </w:t>
      </w:r>
      <w:r>
        <w:rPr>
          <w:rFonts w:ascii="Times" w:hAnsi="Times" w:cs="Times"/>
          <w:kern w:val="1"/>
          <w:sz w:val="28"/>
          <w:szCs w:val="28"/>
        </w:rPr>
        <w:t>–</w:t>
      </w:r>
      <w:r w:rsidRPr="00EB7C54">
        <w:rPr>
          <w:rFonts w:ascii="Times" w:hAnsi="Times" w:cs="Times"/>
          <w:kern w:val="1"/>
          <w:sz w:val="28"/>
          <w:szCs w:val="28"/>
        </w:rPr>
        <w:t xml:space="preserve"> М</w:t>
      </w:r>
      <w:r w:rsidRPr="00BA1E46">
        <w:rPr>
          <w:rFonts w:ascii="Times" w:hAnsi="Times" w:cs="Times"/>
          <w:kern w:val="1"/>
          <w:sz w:val="28"/>
          <w:szCs w:val="28"/>
        </w:rPr>
        <w:t>.</w:t>
      </w:r>
      <w:r w:rsidRPr="00EB7C54">
        <w:rPr>
          <w:rFonts w:ascii="Times" w:hAnsi="Times" w:cs="Times"/>
          <w:kern w:val="1"/>
          <w:sz w:val="28"/>
          <w:szCs w:val="28"/>
        </w:rPr>
        <w:t xml:space="preserve">, 1978. </w:t>
      </w:r>
      <w:r>
        <w:rPr>
          <w:rFonts w:ascii="Times" w:hAnsi="Times" w:cs="Times"/>
          <w:kern w:val="1"/>
          <w:sz w:val="28"/>
          <w:szCs w:val="28"/>
        </w:rPr>
        <w:t>–</w:t>
      </w:r>
      <w:r w:rsidRPr="00EB7C54">
        <w:rPr>
          <w:rFonts w:ascii="Times" w:hAnsi="Times" w:cs="Times"/>
          <w:kern w:val="1"/>
          <w:sz w:val="28"/>
          <w:szCs w:val="28"/>
        </w:rPr>
        <w:t xml:space="preserve"> 420 с. </w:t>
      </w:r>
    </w:p>
    <w:p w14:paraId="402232BB"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Костюк Г.С. Учебно – воспитательный процесс   и психическое развитие личности. </w:t>
      </w:r>
      <w:r>
        <w:rPr>
          <w:rFonts w:ascii="Times" w:hAnsi="Times" w:cs="Times"/>
          <w:kern w:val="1"/>
          <w:sz w:val="28"/>
          <w:szCs w:val="28"/>
        </w:rPr>
        <w:t>–</w:t>
      </w:r>
      <w:r w:rsidRPr="00EB7C54">
        <w:rPr>
          <w:rFonts w:ascii="Times" w:hAnsi="Times" w:cs="Times"/>
          <w:kern w:val="1"/>
          <w:sz w:val="28"/>
          <w:szCs w:val="28"/>
        </w:rPr>
        <w:t xml:space="preserve"> Киев, 1989.</w:t>
      </w:r>
      <w:r w:rsidRPr="00BA1E46">
        <w:rPr>
          <w:rFonts w:ascii="Times" w:hAnsi="Times" w:cs="Times"/>
          <w:kern w:val="1"/>
          <w:sz w:val="28"/>
          <w:szCs w:val="28"/>
        </w:rPr>
        <w:t xml:space="preserve"> </w:t>
      </w:r>
      <w:r w:rsidRPr="00EB7C54">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EB7C54">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7B0116A8"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Власова Е.А. Профессиональное саморазвитие будущих социальных педагогов. Монография</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 xml:space="preserve">2008.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116 с.</w:t>
      </w:r>
    </w:p>
    <w:p w14:paraId="73CF2C5B"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lang w:val="en-US"/>
        </w:rPr>
      </w:pPr>
      <w:r w:rsidRPr="00BA1E46">
        <w:rPr>
          <w:rFonts w:ascii="Times" w:hAnsi="Times" w:cs="Times"/>
          <w:kern w:val="1"/>
          <w:sz w:val="28"/>
          <w:szCs w:val="28"/>
          <w:lang w:val="en-US"/>
        </w:rPr>
        <w:t>Karl Mannheim. Essays on the Sociology of Culture. –</w:t>
      </w:r>
      <w:r>
        <w:rPr>
          <w:rFonts w:ascii="Times" w:hAnsi="Times" w:cs="Times"/>
          <w:kern w:val="1"/>
          <w:sz w:val="28"/>
          <w:szCs w:val="28"/>
          <w:lang w:val="en-US"/>
        </w:rPr>
        <w:t xml:space="preserve"> </w:t>
      </w:r>
      <w:r w:rsidRPr="00BA1E46">
        <w:rPr>
          <w:rFonts w:ascii="Times" w:hAnsi="Times" w:cs="Times"/>
          <w:kern w:val="1"/>
          <w:sz w:val="28"/>
          <w:szCs w:val="28"/>
          <w:lang w:val="en-US"/>
        </w:rPr>
        <w:t>London, 1956</w:t>
      </w:r>
      <w:r>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EB7C54">
        <w:rPr>
          <w:rFonts w:ascii="Times" w:hAnsi="Times" w:cs="Times"/>
          <w:kern w:val="1"/>
          <w:sz w:val="28"/>
          <w:szCs w:val="28"/>
          <w:highlight w:val="yellow"/>
          <w:lang w:val="en-US"/>
        </w:rPr>
        <w:t xml:space="preserve"> p.</w:t>
      </w:r>
    </w:p>
    <w:p w14:paraId="6DE58CA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Ясвин В.А. Образовательная среда: от моделирования к проектированию </w:t>
      </w:r>
      <w:r>
        <w:rPr>
          <w:rFonts w:ascii="Times" w:hAnsi="Times" w:cs="Times"/>
          <w:kern w:val="1"/>
          <w:sz w:val="28"/>
          <w:szCs w:val="28"/>
        </w:rPr>
        <w:t>–</w:t>
      </w:r>
      <w:r w:rsidRPr="00EB7C54">
        <w:rPr>
          <w:rFonts w:ascii="Times" w:hAnsi="Times" w:cs="Times"/>
          <w:kern w:val="1"/>
          <w:sz w:val="28"/>
          <w:szCs w:val="28"/>
        </w:rPr>
        <w:t xml:space="preserve"> М</w:t>
      </w:r>
      <w:r w:rsidRPr="00BA1E46">
        <w:rPr>
          <w:rFonts w:ascii="Times" w:hAnsi="Times" w:cs="Times"/>
          <w:kern w:val="1"/>
          <w:sz w:val="28"/>
          <w:szCs w:val="28"/>
        </w:rPr>
        <w:t>.</w:t>
      </w:r>
      <w:r w:rsidRPr="00EB7C54">
        <w:rPr>
          <w:rFonts w:ascii="Times" w:hAnsi="Times" w:cs="Times"/>
          <w:kern w:val="1"/>
          <w:sz w:val="28"/>
          <w:szCs w:val="28"/>
        </w:rPr>
        <w:t xml:space="preserve">: мысл, 2001.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365 с.</w:t>
      </w:r>
    </w:p>
    <w:p w14:paraId="1A52BF29"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Сергеев С.Ф.  Обучающие и профессиональные иммерсивные среды. Монография. – М.: Народное образование, 2009. </w:t>
      </w:r>
      <w:r>
        <w:rPr>
          <w:rFonts w:ascii="Times" w:hAnsi="Times" w:cs="Times"/>
          <w:kern w:val="1"/>
          <w:sz w:val="28"/>
          <w:szCs w:val="28"/>
        </w:rPr>
        <w:t>–</w:t>
      </w:r>
      <w:r w:rsidRPr="00EB7C54">
        <w:rPr>
          <w:rFonts w:ascii="Times" w:hAnsi="Times" w:cs="Times"/>
          <w:kern w:val="1"/>
          <w:sz w:val="28"/>
          <w:szCs w:val="28"/>
        </w:rPr>
        <w:t xml:space="preserve"> 432 с. </w:t>
      </w:r>
    </w:p>
    <w:p w14:paraId="737C5A8A"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Рубцов В.В., Поливанова К. Н. Образовательная среда школы как фактор психического развития учащихся. </w:t>
      </w:r>
      <w:r>
        <w:rPr>
          <w:rFonts w:ascii="Times" w:hAnsi="Times" w:cs="Times"/>
          <w:kern w:val="1"/>
          <w:sz w:val="28"/>
          <w:szCs w:val="28"/>
        </w:rPr>
        <w:t>–</w:t>
      </w:r>
      <w:r w:rsidRPr="00EB7C54">
        <w:rPr>
          <w:rFonts w:ascii="Times" w:hAnsi="Times" w:cs="Times"/>
          <w:kern w:val="1"/>
          <w:sz w:val="28"/>
          <w:szCs w:val="28"/>
        </w:rPr>
        <w:t xml:space="preserve"> М.: ПИ РАО, 2007.</w:t>
      </w:r>
      <w:r w:rsidRPr="00BA1E46">
        <w:rPr>
          <w:rFonts w:ascii="Times" w:hAnsi="Times" w:cs="Times"/>
          <w:kern w:val="1"/>
          <w:sz w:val="28"/>
          <w:szCs w:val="28"/>
        </w:rPr>
        <w:t xml:space="preserve"> </w:t>
      </w:r>
      <w:r w:rsidRPr="00EB7C54">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EB7C54">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04AA4763"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Д.Ж. Маркович, В.И. Жуков, В.Р. Бганба-Церера. Социальная экология: Учебное пособие</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 xml:space="preserve">М.: Изд-во МГСУ «Союз», 1998. </w:t>
      </w:r>
      <w:r>
        <w:rPr>
          <w:rFonts w:ascii="Times" w:hAnsi="Times" w:cs="Times"/>
          <w:kern w:val="1"/>
          <w:sz w:val="28"/>
          <w:szCs w:val="28"/>
        </w:rPr>
        <w:t>–</w:t>
      </w:r>
      <w:r w:rsidRPr="00EB7C54">
        <w:rPr>
          <w:rFonts w:ascii="Times" w:hAnsi="Times" w:cs="Times"/>
          <w:kern w:val="1"/>
          <w:sz w:val="28"/>
          <w:szCs w:val="28"/>
        </w:rPr>
        <w:t xml:space="preserve"> 339 с.</w:t>
      </w:r>
    </w:p>
    <w:p w14:paraId="1381602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Солсо Р. Л. Когнитивная психология (3-е изд.)</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 xml:space="preserve">1991.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С.7</w:t>
      </w:r>
      <w:r w:rsidRPr="00EB7C54">
        <w:rPr>
          <w:rFonts w:ascii="Times" w:hAnsi="Times" w:cs="Times"/>
          <w:kern w:val="1"/>
          <w:sz w:val="28"/>
          <w:szCs w:val="28"/>
          <w:highlight w:val="green"/>
        </w:rPr>
        <w:t>, 289, 290.</w:t>
      </w:r>
      <w:r w:rsidRPr="00EB7C54">
        <w:rPr>
          <w:rFonts w:ascii="Times" w:hAnsi="Times" w:cs="Times"/>
          <w:kern w:val="1"/>
          <w:sz w:val="28"/>
          <w:szCs w:val="28"/>
        </w:rPr>
        <w:t xml:space="preserve"> </w:t>
      </w:r>
    </w:p>
    <w:p w14:paraId="6551B08C"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lang w:val="en-US"/>
        </w:rPr>
      </w:pPr>
      <w:r w:rsidRPr="00BA1E46">
        <w:rPr>
          <w:rFonts w:ascii="Times" w:hAnsi="Times" w:cs="Times"/>
          <w:kern w:val="1"/>
          <w:sz w:val="28"/>
          <w:szCs w:val="28"/>
          <w:lang w:val="en-US"/>
        </w:rPr>
        <w:t>Neisser, Cognitive psychology. –</w:t>
      </w:r>
      <w:r>
        <w:rPr>
          <w:rFonts w:ascii="Times" w:hAnsi="Times" w:cs="Times"/>
          <w:kern w:val="1"/>
          <w:sz w:val="28"/>
          <w:szCs w:val="28"/>
          <w:lang w:val="en-US"/>
        </w:rPr>
        <w:t xml:space="preserve"> </w:t>
      </w:r>
      <w:r w:rsidRPr="00BA1E46">
        <w:rPr>
          <w:rFonts w:ascii="Times" w:hAnsi="Times" w:cs="Times"/>
          <w:kern w:val="1"/>
          <w:sz w:val="28"/>
          <w:szCs w:val="28"/>
          <w:lang w:val="en-US"/>
        </w:rPr>
        <w:t>New York: Appleton-Century-Crofts</w:t>
      </w:r>
      <w:r>
        <w:rPr>
          <w:rFonts w:ascii="Times" w:hAnsi="Times" w:cs="Times"/>
          <w:kern w:val="1"/>
          <w:sz w:val="28"/>
          <w:szCs w:val="28"/>
          <w:lang w:val="en-US"/>
        </w:rPr>
        <w:t>, 1967</w:t>
      </w:r>
      <w:r w:rsidRPr="00BA1E46">
        <w:rPr>
          <w:rFonts w:ascii="Times" w:hAnsi="Times" w:cs="Times"/>
          <w:kern w:val="1"/>
          <w:sz w:val="28"/>
          <w:szCs w:val="28"/>
          <w:lang w:val="en-US"/>
        </w:rPr>
        <w:t>. – 298</w:t>
      </w:r>
      <w:r>
        <w:rPr>
          <w:rFonts w:ascii="Times" w:hAnsi="Times" w:cs="Times"/>
          <w:kern w:val="1"/>
          <w:sz w:val="28"/>
          <w:szCs w:val="28"/>
          <w:lang w:val="en-US"/>
        </w:rPr>
        <w:t xml:space="preserve"> p.</w:t>
      </w:r>
    </w:p>
    <w:p w14:paraId="09EECD8B"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Найсер У. Познание и реальность. Смысл и принципы когнитивной психологии. Изд.: БГК им. И. А. Бодуэна Де Куртенэ</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1998. – 230</w:t>
      </w:r>
      <w:r>
        <w:rPr>
          <w:rFonts w:ascii="Times" w:hAnsi="Times" w:cs="Times"/>
          <w:kern w:val="1"/>
          <w:sz w:val="28"/>
          <w:szCs w:val="28"/>
          <w:lang w:val="en-US"/>
        </w:rPr>
        <w:t xml:space="preserve"> </w:t>
      </w:r>
      <w:r w:rsidRPr="00EB7C54">
        <w:rPr>
          <w:rFonts w:ascii="Times" w:hAnsi="Times" w:cs="Times"/>
          <w:kern w:val="1"/>
          <w:sz w:val="28"/>
          <w:szCs w:val="28"/>
        </w:rPr>
        <w:t>с.</w:t>
      </w:r>
    </w:p>
    <w:p w14:paraId="29500971"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Брунер Дж. Психология познания. За пределами непосредственной информации. //пер. с англ. </w:t>
      </w:r>
      <w:r>
        <w:rPr>
          <w:rFonts w:ascii="Times" w:hAnsi="Times" w:cs="Times"/>
          <w:kern w:val="1"/>
          <w:sz w:val="28"/>
          <w:szCs w:val="28"/>
        </w:rPr>
        <w:t>–</w:t>
      </w:r>
      <w:r w:rsidRPr="00EB7C54">
        <w:rPr>
          <w:rFonts w:ascii="Times" w:hAnsi="Times" w:cs="Times"/>
          <w:kern w:val="1"/>
          <w:sz w:val="28"/>
          <w:szCs w:val="28"/>
        </w:rPr>
        <w:t xml:space="preserve"> М.: Прогресс, 1977. </w:t>
      </w:r>
      <w:r>
        <w:rPr>
          <w:rFonts w:ascii="Times" w:hAnsi="Times" w:cs="Times"/>
          <w:kern w:val="1"/>
          <w:sz w:val="28"/>
          <w:szCs w:val="28"/>
        </w:rPr>
        <w:t>–</w:t>
      </w:r>
      <w:r w:rsidRPr="00EB7C54">
        <w:rPr>
          <w:rFonts w:ascii="Times" w:hAnsi="Times" w:cs="Times"/>
          <w:kern w:val="1"/>
          <w:sz w:val="28"/>
          <w:szCs w:val="28"/>
        </w:rPr>
        <w:t xml:space="preserve"> 413 с</w:t>
      </w:r>
      <w:r w:rsidRPr="00BA1E46">
        <w:rPr>
          <w:rFonts w:ascii="Times" w:hAnsi="Times" w:cs="Times"/>
          <w:kern w:val="1"/>
          <w:sz w:val="28"/>
          <w:szCs w:val="28"/>
        </w:rPr>
        <w:t>.</w:t>
      </w:r>
    </w:p>
    <w:p w14:paraId="7E86F383"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Миллер Дж. Когнитивная революция с исторической точки зрения//Вопросы психологии. – 2005.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Т.6</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С</w:t>
      </w:r>
      <w:r w:rsidRPr="00BA1E46">
        <w:rPr>
          <w:rFonts w:ascii="Times" w:hAnsi="Times" w:cs="Times"/>
          <w:kern w:val="1"/>
          <w:sz w:val="28"/>
          <w:szCs w:val="28"/>
        </w:rPr>
        <w:t>.</w:t>
      </w:r>
      <w:r w:rsidRPr="00EB7C54">
        <w:rPr>
          <w:rFonts w:ascii="Times" w:hAnsi="Times" w:cs="Times"/>
          <w:kern w:val="1"/>
          <w:sz w:val="28"/>
          <w:szCs w:val="28"/>
        </w:rPr>
        <w:t xml:space="preserve"> 104-109. </w:t>
      </w:r>
    </w:p>
    <w:p w14:paraId="1A38E30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A1E46">
        <w:rPr>
          <w:rFonts w:ascii="Times" w:hAnsi="Times" w:cs="Times"/>
          <w:kern w:val="1"/>
          <w:sz w:val="28"/>
          <w:szCs w:val="28"/>
          <w:lang w:val="en-US"/>
        </w:rPr>
        <w:t xml:space="preserve">Skinner, </w:t>
      </w:r>
      <w:r w:rsidRPr="00EB7C54">
        <w:rPr>
          <w:rFonts w:ascii="Times" w:hAnsi="Times" w:cs="Times"/>
          <w:kern w:val="1"/>
          <w:sz w:val="28"/>
          <w:szCs w:val="28"/>
        </w:rPr>
        <w:t>В</w:t>
      </w:r>
      <w:r w:rsidRPr="00BA1E46">
        <w:rPr>
          <w:rFonts w:ascii="Times" w:hAnsi="Times" w:cs="Times"/>
          <w:kern w:val="1"/>
          <w:sz w:val="28"/>
          <w:szCs w:val="28"/>
          <w:lang w:val="en-US"/>
        </w:rPr>
        <w:t xml:space="preserve">. F. Whatever happened to psychology as the science of behavior? </w:t>
      </w:r>
      <w:r w:rsidRPr="00EB7C54">
        <w:rPr>
          <w:rFonts w:ascii="Times" w:hAnsi="Times" w:cs="Times"/>
          <w:kern w:val="1"/>
          <w:sz w:val="28"/>
          <w:szCs w:val="28"/>
        </w:rPr>
        <w:t xml:space="preserve">American Psychologist. </w:t>
      </w:r>
      <w:r>
        <w:rPr>
          <w:rFonts w:ascii="Times" w:hAnsi="Times" w:cs="Times"/>
          <w:kern w:val="1"/>
          <w:sz w:val="28"/>
          <w:szCs w:val="28"/>
        </w:rPr>
        <w:t>–</w:t>
      </w:r>
      <w:r>
        <w:rPr>
          <w:rFonts w:ascii="Times" w:hAnsi="Times" w:cs="Times"/>
          <w:kern w:val="1"/>
          <w:sz w:val="28"/>
          <w:szCs w:val="28"/>
          <w:lang w:val="en-US"/>
        </w:rPr>
        <w:t xml:space="preserve"> 1987. </w:t>
      </w:r>
      <w:r w:rsidRPr="00EB7C54">
        <w:rPr>
          <w:rFonts w:ascii="Times" w:hAnsi="Times" w:cs="Times"/>
          <w:kern w:val="1"/>
          <w:sz w:val="28"/>
          <w:szCs w:val="28"/>
          <w:highlight w:val="green"/>
        </w:rPr>
        <w:t>42,</w:t>
      </w:r>
      <w:r w:rsidRPr="00EB7C54">
        <w:rPr>
          <w:rFonts w:ascii="Times" w:hAnsi="Times" w:cs="Times"/>
          <w:kern w:val="1"/>
          <w:sz w:val="28"/>
          <w:szCs w:val="28"/>
        </w:rPr>
        <w:t xml:space="preserve"> </w:t>
      </w:r>
      <w:r>
        <w:rPr>
          <w:rFonts w:ascii="Times" w:hAnsi="Times" w:cs="Times"/>
          <w:kern w:val="1"/>
          <w:sz w:val="28"/>
          <w:szCs w:val="28"/>
        </w:rPr>
        <w:t>–</w:t>
      </w:r>
      <w:r>
        <w:rPr>
          <w:rFonts w:ascii="Times" w:hAnsi="Times" w:cs="Times"/>
          <w:kern w:val="1"/>
          <w:sz w:val="28"/>
          <w:szCs w:val="28"/>
          <w:lang w:val="en-US"/>
        </w:rPr>
        <w:t xml:space="preserve"> P. </w:t>
      </w:r>
      <w:r w:rsidRPr="00EB7C54">
        <w:rPr>
          <w:rFonts w:ascii="Times" w:hAnsi="Times" w:cs="Times"/>
          <w:kern w:val="1"/>
          <w:sz w:val="28"/>
          <w:szCs w:val="28"/>
        </w:rPr>
        <w:t>780-786.</w:t>
      </w:r>
    </w:p>
    <w:p w14:paraId="136A2F87"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Психология высших когнитивных процессов - //под редакцией Т. Н. Ушаковой, Н. И. Чуприковой. – М</w:t>
      </w:r>
      <w:r w:rsidRPr="00BA1E46">
        <w:rPr>
          <w:rFonts w:ascii="Times" w:hAnsi="Times" w:cs="Times"/>
          <w:kern w:val="1"/>
          <w:sz w:val="28"/>
          <w:szCs w:val="28"/>
        </w:rPr>
        <w:t>.</w:t>
      </w:r>
      <w:r w:rsidRPr="00EB7C54">
        <w:rPr>
          <w:rFonts w:ascii="Times" w:hAnsi="Times" w:cs="Times"/>
          <w:kern w:val="1"/>
          <w:sz w:val="28"/>
          <w:szCs w:val="28"/>
        </w:rPr>
        <w:t xml:space="preserve">: Изд.: ИП РАН,  2004. </w:t>
      </w:r>
      <w:r>
        <w:rPr>
          <w:rFonts w:ascii="Times" w:hAnsi="Times" w:cs="Times"/>
          <w:kern w:val="1"/>
          <w:sz w:val="28"/>
          <w:szCs w:val="28"/>
        </w:rPr>
        <w:t>–</w:t>
      </w:r>
      <w:r w:rsidRPr="00EB7C54">
        <w:rPr>
          <w:rFonts w:ascii="Times" w:hAnsi="Times" w:cs="Times"/>
          <w:kern w:val="1"/>
          <w:sz w:val="28"/>
          <w:szCs w:val="28"/>
        </w:rPr>
        <w:t xml:space="preserve"> 304 с.</w:t>
      </w:r>
    </w:p>
    <w:p w14:paraId="6BAE196B"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Пиаже Ж. Избранные психологические труды. – М</w:t>
      </w:r>
      <w:r w:rsidRPr="00BA1E46">
        <w:rPr>
          <w:rFonts w:ascii="Times" w:hAnsi="Times" w:cs="Times"/>
          <w:kern w:val="1"/>
          <w:sz w:val="28"/>
          <w:szCs w:val="28"/>
        </w:rPr>
        <w:t>.</w:t>
      </w:r>
      <w:r w:rsidRPr="00EB7C54">
        <w:rPr>
          <w:rFonts w:ascii="Times" w:hAnsi="Times" w:cs="Times"/>
          <w:kern w:val="1"/>
          <w:sz w:val="28"/>
          <w:szCs w:val="28"/>
        </w:rPr>
        <w:t xml:space="preserve">, 1969. </w:t>
      </w:r>
      <w:r>
        <w:rPr>
          <w:rFonts w:ascii="Times" w:hAnsi="Times" w:cs="Times"/>
          <w:kern w:val="1"/>
          <w:sz w:val="28"/>
          <w:szCs w:val="28"/>
        </w:rPr>
        <w:t>–</w:t>
      </w:r>
      <w:r w:rsidRPr="00EB7C54">
        <w:rPr>
          <w:rFonts w:ascii="Times" w:hAnsi="Times" w:cs="Times"/>
          <w:kern w:val="1"/>
          <w:sz w:val="28"/>
          <w:szCs w:val="28"/>
        </w:rPr>
        <w:t xml:space="preserve"> 213 с.</w:t>
      </w:r>
    </w:p>
    <w:p w14:paraId="111213B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A1E46">
        <w:rPr>
          <w:rFonts w:ascii="Times" w:hAnsi="Times" w:cs="Times"/>
          <w:kern w:val="1"/>
          <w:sz w:val="28"/>
          <w:szCs w:val="28"/>
          <w:lang w:val="en-US"/>
        </w:rPr>
        <w:t xml:space="preserve">Phillips J. The accuracy of leadership rating: A cognitive categorization perspective // Organizat. </w:t>
      </w:r>
      <w:r w:rsidRPr="00EB7C54">
        <w:rPr>
          <w:rFonts w:ascii="Times" w:hAnsi="Times" w:cs="Times"/>
          <w:kern w:val="1"/>
          <w:sz w:val="28"/>
          <w:szCs w:val="28"/>
        </w:rPr>
        <w:t xml:space="preserve">Behav. and Hum. Perform.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 xml:space="preserve">1984.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33</w:t>
      </w:r>
      <w:r>
        <w:rPr>
          <w:rFonts w:ascii="Times" w:hAnsi="Times" w:cs="Times"/>
          <w:kern w:val="1"/>
          <w:sz w:val="28"/>
          <w:szCs w:val="28"/>
          <w:lang w:val="en-US"/>
        </w:rPr>
        <w:t xml:space="preserve"> p</w:t>
      </w:r>
      <w:r w:rsidRPr="00EB7C54">
        <w:rPr>
          <w:rFonts w:ascii="Times" w:hAnsi="Times" w:cs="Times"/>
          <w:kern w:val="1"/>
          <w:sz w:val="28"/>
          <w:szCs w:val="28"/>
        </w:rPr>
        <w:t>.</w:t>
      </w:r>
    </w:p>
    <w:p w14:paraId="7D8BE27E"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A1E46">
        <w:rPr>
          <w:rFonts w:ascii="Times" w:hAnsi="Times" w:cs="Times"/>
          <w:kern w:val="1"/>
          <w:sz w:val="28"/>
          <w:szCs w:val="28"/>
          <w:lang w:val="en-US"/>
        </w:rPr>
        <w:lastRenderedPageBreak/>
        <w:t xml:space="preserve">Phillips J., Lord R. Causal attribution and perception of leadership// Organizat. </w:t>
      </w:r>
      <w:r w:rsidRPr="00EB7C54">
        <w:rPr>
          <w:rFonts w:ascii="Times" w:hAnsi="Times" w:cs="Times"/>
          <w:kern w:val="1"/>
          <w:sz w:val="28"/>
          <w:szCs w:val="28"/>
        </w:rPr>
        <w:t xml:space="preserve">Behav. and Hum. Perform. </w:t>
      </w:r>
      <w:r>
        <w:rPr>
          <w:rFonts w:ascii="Times" w:hAnsi="Times" w:cs="Times"/>
          <w:kern w:val="1"/>
          <w:sz w:val="28"/>
          <w:szCs w:val="28"/>
        </w:rPr>
        <w:t>–</w:t>
      </w:r>
      <w:r>
        <w:rPr>
          <w:rFonts w:ascii="Times" w:hAnsi="Times" w:cs="Times"/>
          <w:kern w:val="1"/>
          <w:sz w:val="28"/>
          <w:szCs w:val="28"/>
          <w:lang w:val="en-US"/>
        </w:rPr>
        <w:t xml:space="preserve"> </w:t>
      </w:r>
      <w:r w:rsidRPr="00EB7C54">
        <w:rPr>
          <w:rFonts w:ascii="Times" w:hAnsi="Times" w:cs="Times"/>
          <w:kern w:val="1"/>
          <w:sz w:val="28"/>
          <w:szCs w:val="28"/>
        </w:rPr>
        <w:t xml:space="preserve">1981. </w:t>
      </w:r>
      <w:r>
        <w:rPr>
          <w:rFonts w:ascii="Times" w:hAnsi="Times" w:cs="Times"/>
          <w:kern w:val="1"/>
          <w:sz w:val="28"/>
          <w:szCs w:val="28"/>
        </w:rPr>
        <w:t>–</w:t>
      </w:r>
      <w:r>
        <w:rPr>
          <w:rFonts w:ascii="Times" w:hAnsi="Times" w:cs="Times"/>
          <w:kern w:val="1"/>
          <w:sz w:val="28"/>
          <w:szCs w:val="28"/>
          <w:lang w:val="en-US"/>
        </w:rPr>
        <w:t xml:space="preserve"> </w:t>
      </w:r>
      <w:r>
        <w:rPr>
          <w:rFonts w:ascii="Times" w:hAnsi="Times" w:cs="Times"/>
          <w:kern w:val="1"/>
          <w:sz w:val="28"/>
          <w:szCs w:val="28"/>
        </w:rPr>
        <w:t xml:space="preserve">№ </w:t>
      </w:r>
      <w:r w:rsidRPr="00EB7C54">
        <w:rPr>
          <w:rFonts w:ascii="Times" w:hAnsi="Times" w:cs="Times"/>
          <w:kern w:val="1"/>
          <w:sz w:val="28"/>
          <w:szCs w:val="28"/>
        </w:rPr>
        <w:t>28 (2).</w:t>
      </w:r>
      <w:r>
        <w:rPr>
          <w:rFonts w:ascii="Times" w:hAnsi="Times" w:cs="Times"/>
          <w:kern w:val="1"/>
          <w:sz w:val="28"/>
          <w:szCs w:val="28"/>
        </w:rPr>
        <w:t xml:space="preserve"> </w:t>
      </w:r>
      <w:r w:rsidRPr="00EB7C54">
        <w:rPr>
          <w:rFonts w:ascii="Times" w:hAnsi="Times" w:cs="Times"/>
          <w:kern w:val="1"/>
          <w:sz w:val="28"/>
          <w:szCs w:val="28"/>
          <w:highlight w:val="yellow"/>
        </w:rPr>
        <w:t>–</w:t>
      </w:r>
      <w:r w:rsidRPr="00EB7C54">
        <w:rPr>
          <w:rFonts w:ascii="Times" w:hAnsi="Times" w:cs="Times"/>
          <w:kern w:val="1"/>
          <w:sz w:val="28"/>
          <w:szCs w:val="28"/>
          <w:highlight w:val="yellow"/>
          <w:lang w:val="en-US"/>
        </w:rPr>
        <w:t xml:space="preserve"> p.</w:t>
      </w:r>
    </w:p>
    <w:p w14:paraId="7A7CFBB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Бабанский Ю.К. Избранные педагогические труды. – М</w:t>
      </w:r>
      <w:r w:rsidRPr="00BA1E46">
        <w:rPr>
          <w:rFonts w:ascii="Times" w:hAnsi="Times" w:cs="Times"/>
          <w:kern w:val="1"/>
          <w:sz w:val="28"/>
          <w:szCs w:val="28"/>
        </w:rPr>
        <w:t>.</w:t>
      </w:r>
      <w:r w:rsidRPr="00EB7C54">
        <w:rPr>
          <w:rFonts w:ascii="Times" w:hAnsi="Times" w:cs="Times"/>
          <w:kern w:val="1"/>
          <w:sz w:val="28"/>
          <w:szCs w:val="28"/>
        </w:rPr>
        <w:t>: Изд.: Педагогика, 1989. – 560</w:t>
      </w:r>
      <w:r w:rsidRPr="00BA1E46">
        <w:rPr>
          <w:rFonts w:ascii="Times" w:hAnsi="Times" w:cs="Times"/>
          <w:kern w:val="1"/>
          <w:sz w:val="28"/>
          <w:szCs w:val="28"/>
        </w:rPr>
        <w:t xml:space="preserve"> </w:t>
      </w:r>
      <w:r w:rsidRPr="00EB7C54">
        <w:rPr>
          <w:rFonts w:ascii="Times" w:hAnsi="Times" w:cs="Times"/>
          <w:kern w:val="1"/>
          <w:sz w:val="28"/>
          <w:szCs w:val="28"/>
        </w:rPr>
        <w:t>с.</w:t>
      </w:r>
    </w:p>
    <w:p w14:paraId="27D2D7E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Менчинская Н.А. Психологические проблемы активности личности в обучении. </w:t>
      </w:r>
      <w:r>
        <w:rPr>
          <w:rFonts w:ascii="Times" w:hAnsi="Times" w:cs="Times"/>
          <w:kern w:val="1"/>
          <w:sz w:val="28"/>
          <w:szCs w:val="28"/>
        </w:rPr>
        <w:t>–</w:t>
      </w:r>
      <w:r w:rsidRPr="00EB7C54">
        <w:rPr>
          <w:rFonts w:ascii="Times" w:hAnsi="Times" w:cs="Times"/>
          <w:kern w:val="1"/>
          <w:sz w:val="28"/>
          <w:szCs w:val="28"/>
        </w:rPr>
        <w:t xml:space="preserve"> М</w:t>
      </w:r>
      <w:r w:rsidRPr="00BA1E46">
        <w:rPr>
          <w:rFonts w:ascii="Times" w:hAnsi="Times" w:cs="Times"/>
          <w:kern w:val="1"/>
          <w:sz w:val="28"/>
          <w:szCs w:val="28"/>
        </w:rPr>
        <w:t>.</w:t>
      </w:r>
      <w:r w:rsidRPr="00EB7C54">
        <w:rPr>
          <w:rFonts w:ascii="Times" w:hAnsi="Times" w:cs="Times"/>
          <w:kern w:val="1"/>
          <w:sz w:val="28"/>
          <w:szCs w:val="28"/>
        </w:rPr>
        <w:t xml:space="preserve">, 1971. </w:t>
      </w:r>
      <w:r>
        <w:rPr>
          <w:rFonts w:ascii="Times" w:hAnsi="Times" w:cs="Times"/>
          <w:kern w:val="1"/>
          <w:sz w:val="28"/>
          <w:szCs w:val="28"/>
        </w:rPr>
        <w:t>–</w:t>
      </w:r>
      <w:r w:rsidRPr="00EB7C54">
        <w:rPr>
          <w:rFonts w:ascii="Times" w:hAnsi="Times" w:cs="Times"/>
          <w:kern w:val="1"/>
          <w:sz w:val="28"/>
          <w:szCs w:val="28"/>
        </w:rPr>
        <w:t xml:space="preserve"> 11 с.</w:t>
      </w:r>
    </w:p>
    <w:p w14:paraId="5EB0B89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Мурачковский Н.И.  Как предупредить неуспеваемость школьников. </w:t>
      </w:r>
      <w:r>
        <w:rPr>
          <w:rFonts w:ascii="Times" w:hAnsi="Times" w:cs="Times"/>
          <w:kern w:val="1"/>
          <w:sz w:val="28"/>
          <w:szCs w:val="28"/>
        </w:rPr>
        <w:t>–</w:t>
      </w:r>
      <w:r w:rsidRPr="00EB7C54">
        <w:rPr>
          <w:rFonts w:ascii="Times" w:hAnsi="Times" w:cs="Times"/>
          <w:kern w:val="1"/>
          <w:sz w:val="28"/>
          <w:szCs w:val="28"/>
        </w:rPr>
        <w:t xml:space="preserve">Минск: Нар. асвета, 1977. </w:t>
      </w:r>
      <w:r>
        <w:rPr>
          <w:rFonts w:ascii="Times" w:hAnsi="Times" w:cs="Times"/>
          <w:kern w:val="1"/>
          <w:sz w:val="28"/>
          <w:szCs w:val="28"/>
        </w:rPr>
        <w:t>–</w:t>
      </w:r>
      <w:r w:rsidRPr="00EB7C54">
        <w:rPr>
          <w:rFonts w:ascii="Times" w:hAnsi="Times" w:cs="Times"/>
          <w:kern w:val="1"/>
          <w:sz w:val="28"/>
          <w:szCs w:val="28"/>
        </w:rPr>
        <w:t xml:space="preserve"> 80 с.</w:t>
      </w:r>
    </w:p>
    <w:p w14:paraId="3CA566BF"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Бордовская  Н.В. Психология и педагогика: Учебник для вузов. Стандарт третьего поколения / С.И. Розум. </w:t>
      </w:r>
      <w:r>
        <w:rPr>
          <w:rFonts w:ascii="Times" w:hAnsi="Times" w:cs="Times"/>
          <w:kern w:val="1"/>
          <w:sz w:val="28"/>
          <w:szCs w:val="28"/>
        </w:rPr>
        <w:t>–</w:t>
      </w:r>
      <w:r w:rsidRPr="00EB7C54">
        <w:rPr>
          <w:rFonts w:ascii="Times" w:hAnsi="Times" w:cs="Times"/>
          <w:kern w:val="1"/>
          <w:sz w:val="28"/>
          <w:szCs w:val="28"/>
        </w:rPr>
        <w:t xml:space="preserve"> СПб.: Питер, 2017.</w:t>
      </w:r>
      <w:r w:rsidRPr="00BA1E46">
        <w:rPr>
          <w:rFonts w:ascii="Times" w:hAnsi="Times" w:cs="Times"/>
          <w:kern w:val="1"/>
          <w:sz w:val="28"/>
          <w:szCs w:val="28"/>
        </w:rPr>
        <w:t xml:space="preserve"> </w:t>
      </w:r>
      <w:r w:rsidRPr="00EB7C54">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EB7C54">
        <w:rPr>
          <w:rFonts w:ascii="Times" w:hAnsi="Times" w:cs="Times"/>
          <w:kern w:val="1"/>
          <w:sz w:val="28"/>
          <w:szCs w:val="28"/>
          <w:highlight w:val="yellow"/>
        </w:rPr>
        <w:t>с</w:t>
      </w:r>
      <w:r w:rsidRPr="00BA1E46">
        <w:rPr>
          <w:rFonts w:ascii="Times" w:hAnsi="Times" w:cs="Times"/>
          <w:kern w:val="1"/>
          <w:sz w:val="28"/>
          <w:szCs w:val="28"/>
          <w:highlight w:val="yellow"/>
        </w:rPr>
        <w:t>.</w:t>
      </w:r>
    </w:p>
    <w:p w14:paraId="30637F96" w14:textId="77777777" w:rsidR="008B0D67" w:rsidRPr="00EB7C54"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Реан А.А. Психология личности: Социалтзация, поведение, общение. </w:t>
      </w:r>
      <w:r>
        <w:rPr>
          <w:rFonts w:ascii="Times" w:hAnsi="Times" w:cs="Times"/>
          <w:kern w:val="1"/>
          <w:sz w:val="28"/>
          <w:szCs w:val="28"/>
        </w:rPr>
        <w:t>–</w:t>
      </w:r>
      <w:r w:rsidRPr="00EB7C54">
        <w:rPr>
          <w:rFonts w:ascii="Times" w:hAnsi="Times" w:cs="Times"/>
          <w:kern w:val="1"/>
          <w:sz w:val="28"/>
          <w:szCs w:val="28"/>
        </w:rPr>
        <w:t>М.: СПб., 2004</w:t>
      </w:r>
      <w:r w:rsidRPr="00BA1E46">
        <w:rPr>
          <w:rFonts w:ascii="Times" w:hAnsi="Times" w:cs="Times"/>
          <w:kern w:val="1"/>
          <w:sz w:val="28"/>
          <w:szCs w:val="28"/>
        </w:rPr>
        <w:t xml:space="preserve">. </w:t>
      </w:r>
      <w:r w:rsidRPr="00EB7C54">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EB7C54">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74225AE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Жумашева Т.С. Болашақ тәрбиешілердің лидерлік әлеуеті және оның өзін-өзі дамыту мәселесімен өзара байланысы //Қазақ ұлттық қыздар педагогикалық университетінің хабаршысы «Педагогикалық ғылымдар бөлімі»</w:t>
      </w:r>
      <w:r w:rsidRPr="00BA1E46">
        <w:rPr>
          <w:rFonts w:ascii="Times" w:hAnsi="Times" w:cs="Times"/>
          <w:kern w:val="1"/>
          <w:sz w:val="28"/>
          <w:szCs w:val="28"/>
        </w:rPr>
        <w:t xml:space="preserve">. </w:t>
      </w:r>
      <w:r>
        <w:rPr>
          <w:rFonts w:ascii="Times" w:hAnsi="Times" w:cs="Times"/>
          <w:kern w:val="1"/>
          <w:sz w:val="28"/>
          <w:szCs w:val="28"/>
        </w:rPr>
        <w:t>–</w:t>
      </w:r>
      <w:r w:rsidRPr="00EB7C54">
        <w:rPr>
          <w:rFonts w:ascii="Times" w:hAnsi="Times" w:cs="Times"/>
          <w:kern w:val="1"/>
          <w:sz w:val="28"/>
          <w:szCs w:val="28"/>
        </w:rPr>
        <w:t xml:space="preserve"> Алматы,  2019.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№3(79)</w:t>
      </w:r>
      <w:r w:rsidRPr="00BA1E46">
        <w:rPr>
          <w:rFonts w:ascii="Times" w:hAnsi="Times" w:cs="Times"/>
          <w:kern w:val="1"/>
          <w:sz w:val="28"/>
          <w:szCs w:val="28"/>
        </w:rPr>
        <w:t>.</w:t>
      </w:r>
      <w:r w:rsidRPr="00EB7C54">
        <w:rPr>
          <w:rFonts w:ascii="Times" w:hAnsi="Times" w:cs="Times"/>
          <w:kern w:val="1"/>
          <w:sz w:val="28"/>
          <w:szCs w:val="28"/>
        </w:rPr>
        <w:t xml:space="preserve"> </w:t>
      </w:r>
      <w:r>
        <w:rPr>
          <w:rFonts w:ascii="Times" w:hAnsi="Times" w:cs="Times"/>
          <w:kern w:val="1"/>
          <w:sz w:val="28"/>
          <w:szCs w:val="28"/>
        </w:rPr>
        <w:t>–</w:t>
      </w:r>
      <w:r w:rsidRPr="00EB7C54">
        <w:rPr>
          <w:rFonts w:ascii="Times" w:hAnsi="Times" w:cs="Times"/>
          <w:kern w:val="1"/>
          <w:sz w:val="28"/>
          <w:szCs w:val="28"/>
        </w:rPr>
        <w:t xml:space="preserve"> Б.241-246. </w:t>
      </w:r>
    </w:p>
    <w:p w14:paraId="65075A9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Козлова С.А., Т.А. Куликова Дошкольная педагогика. Учеб. пособие для студ. сред. пед. учеб. заведений.</w:t>
      </w:r>
      <w:r w:rsidRPr="00BA1E46">
        <w:rPr>
          <w:rFonts w:ascii="Times" w:hAnsi="Times" w:cs="Times"/>
          <w:kern w:val="1"/>
          <w:sz w:val="28"/>
          <w:szCs w:val="28"/>
        </w:rPr>
        <w:t xml:space="preserve">, </w:t>
      </w:r>
      <w:r w:rsidRPr="00EB7C54">
        <w:rPr>
          <w:rFonts w:ascii="Times" w:hAnsi="Times" w:cs="Times"/>
          <w:kern w:val="1"/>
          <w:sz w:val="28"/>
          <w:szCs w:val="28"/>
        </w:rPr>
        <w:t xml:space="preserve">исправ. и доп. </w:t>
      </w:r>
      <w:r>
        <w:rPr>
          <w:rFonts w:ascii="Times" w:hAnsi="Times" w:cs="Times"/>
          <w:kern w:val="1"/>
          <w:sz w:val="28"/>
          <w:szCs w:val="28"/>
        </w:rPr>
        <w:t>–</w:t>
      </w:r>
      <w:r w:rsidRPr="00EB7C54">
        <w:rPr>
          <w:rFonts w:ascii="Times" w:hAnsi="Times" w:cs="Times"/>
          <w:kern w:val="1"/>
          <w:sz w:val="28"/>
          <w:szCs w:val="28"/>
        </w:rPr>
        <w:t xml:space="preserve"> М.: Издательский центр «Академия», 2001. </w:t>
      </w:r>
      <w:r>
        <w:rPr>
          <w:rFonts w:ascii="Times" w:hAnsi="Times" w:cs="Times"/>
          <w:kern w:val="1"/>
          <w:sz w:val="28"/>
          <w:szCs w:val="28"/>
        </w:rPr>
        <w:t>–</w:t>
      </w:r>
      <w:r w:rsidRPr="00BA1E46">
        <w:rPr>
          <w:rFonts w:ascii="Times" w:hAnsi="Times" w:cs="Times"/>
          <w:kern w:val="1"/>
          <w:sz w:val="28"/>
          <w:szCs w:val="28"/>
        </w:rPr>
        <w:t xml:space="preserve"> </w:t>
      </w:r>
      <w:r>
        <w:rPr>
          <w:rFonts w:ascii="Times" w:hAnsi="Times" w:cs="Times"/>
          <w:kern w:val="1"/>
          <w:sz w:val="28"/>
          <w:szCs w:val="28"/>
        </w:rPr>
        <w:t>№</w:t>
      </w:r>
      <w:r w:rsidRPr="00EB7C54">
        <w:rPr>
          <w:rFonts w:ascii="Times" w:hAnsi="Times" w:cs="Times"/>
          <w:kern w:val="1"/>
          <w:sz w:val="28"/>
          <w:szCs w:val="28"/>
        </w:rPr>
        <w:t>3</w:t>
      </w:r>
      <w:r w:rsidRPr="00BA1E46">
        <w:rPr>
          <w:rFonts w:ascii="Times" w:hAnsi="Times" w:cs="Times"/>
          <w:kern w:val="1"/>
          <w:sz w:val="28"/>
          <w:szCs w:val="28"/>
        </w:rPr>
        <w:t>.</w:t>
      </w:r>
      <w:r w:rsidRPr="00EB7C54">
        <w:rPr>
          <w:rFonts w:ascii="Times" w:hAnsi="Times" w:cs="Times"/>
          <w:kern w:val="1"/>
          <w:sz w:val="28"/>
          <w:szCs w:val="28"/>
        </w:rPr>
        <w:t xml:space="preserve"> </w:t>
      </w:r>
      <w:r>
        <w:rPr>
          <w:rFonts w:ascii="Times" w:hAnsi="Times" w:cs="Times"/>
          <w:kern w:val="1"/>
          <w:sz w:val="28"/>
          <w:szCs w:val="28"/>
        </w:rPr>
        <w:t>–</w:t>
      </w:r>
      <w:r w:rsidRPr="00EB7C54">
        <w:rPr>
          <w:rFonts w:ascii="Times" w:hAnsi="Times" w:cs="Times"/>
          <w:kern w:val="1"/>
          <w:sz w:val="28"/>
          <w:szCs w:val="28"/>
        </w:rPr>
        <w:t xml:space="preserve"> 416 с.</w:t>
      </w:r>
    </w:p>
    <w:p w14:paraId="662A3B2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Краевский В.В. Методология педагогики: Пособие для педагогов-исследователей.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 xml:space="preserve">Чебоксары: Изд-во Чуваш, ун-та, 2001. </w:t>
      </w:r>
      <w:r>
        <w:rPr>
          <w:rFonts w:ascii="Times" w:hAnsi="Times" w:cs="Times"/>
          <w:kern w:val="1"/>
          <w:sz w:val="28"/>
          <w:szCs w:val="28"/>
        </w:rPr>
        <w:t>–</w:t>
      </w:r>
      <w:r w:rsidRPr="00EB7C54">
        <w:rPr>
          <w:rFonts w:ascii="Times" w:hAnsi="Times" w:cs="Times"/>
          <w:kern w:val="1"/>
          <w:sz w:val="28"/>
          <w:szCs w:val="28"/>
        </w:rPr>
        <w:t xml:space="preserve"> 244 с.</w:t>
      </w:r>
    </w:p>
    <w:p w14:paraId="7D2B1B47"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Подласый И. П. Педагогика в двух томах. Педагогика в двух томах. – М</w:t>
      </w:r>
      <w:r w:rsidRPr="00BA1E46">
        <w:rPr>
          <w:rFonts w:ascii="Times" w:hAnsi="Times" w:cs="Times"/>
          <w:kern w:val="1"/>
          <w:sz w:val="28"/>
          <w:szCs w:val="28"/>
        </w:rPr>
        <w:t>.</w:t>
      </w:r>
      <w:r w:rsidRPr="00EB7C54">
        <w:rPr>
          <w:rFonts w:ascii="Times" w:hAnsi="Times" w:cs="Times"/>
          <w:kern w:val="1"/>
          <w:sz w:val="28"/>
          <w:szCs w:val="28"/>
        </w:rPr>
        <w:t xml:space="preserve">: Изд.: Владос, 1990. – 574 с. </w:t>
      </w:r>
    </w:p>
    <w:p w14:paraId="79C27F21"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Сластенин В.А. Психолого-педагогическое образование и становление субъектного потенциала личности учителя // Педагогическое образование и наука.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2006</w:t>
      </w:r>
      <w:r w:rsidRPr="00BA1E46">
        <w:rPr>
          <w:rFonts w:ascii="Times" w:hAnsi="Times" w:cs="Times"/>
          <w:kern w:val="1"/>
          <w:sz w:val="28"/>
          <w:szCs w:val="28"/>
        </w:rPr>
        <w:t>.</w:t>
      </w:r>
      <w:r w:rsidRPr="00EB7C54">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 2.</w:t>
      </w:r>
      <w:r w:rsidRPr="00EB7C54">
        <w:rPr>
          <w:rFonts w:ascii="Helvetica" w:hAnsi="Helvetica" w:cs="Helvetica"/>
          <w:kern w:val="1"/>
        </w:rPr>
        <w:t xml:space="preserve"> </w:t>
      </w:r>
      <w:r>
        <w:rPr>
          <w:rFonts w:ascii="Times" w:hAnsi="Times" w:cs="Times"/>
          <w:kern w:val="1"/>
          <w:sz w:val="28"/>
          <w:szCs w:val="28"/>
        </w:rPr>
        <w:t>–</w:t>
      </w:r>
      <w:r w:rsidRPr="00EB7C54">
        <w:rPr>
          <w:rFonts w:ascii="Times" w:hAnsi="Times" w:cs="Times"/>
          <w:kern w:val="1"/>
          <w:sz w:val="28"/>
          <w:szCs w:val="28"/>
        </w:rPr>
        <w:t xml:space="preserve"> С. 34-47.</w:t>
      </w:r>
    </w:p>
    <w:p w14:paraId="35941D6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EB7C54">
        <w:rPr>
          <w:rFonts w:ascii="Times" w:hAnsi="Times" w:cs="Times"/>
          <w:kern w:val="1"/>
          <w:sz w:val="28"/>
          <w:szCs w:val="28"/>
        </w:rPr>
        <w:t xml:space="preserve">Кичаев А.А. Как управлять репутацией и сценариями своей жизни. Бренд-коучинг и психоэнергетика лидера.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 xml:space="preserve">М.: ИГ Весь, 2012. </w:t>
      </w:r>
      <w:r>
        <w:rPr>
          <w:rFonts w:ascii="Times" w:hAnsi="Times" w:cs="Times"/>
          <w:kern w:val="1"/>
          <w:sz w:val="28"/>
          <w:szCs w:val="28"/>
        </w:rPr>
        <w:t>–</w:t>
      </w:r>
      <w:r w:rsidRPr="00BA1E46">
        <w:rPr>
          <w:rFonts w:ascii="Times" w:hAnsi="Times" w:cs="Times"/>
          <w:kern w:val="1"/>
          <w:sz w:val="28"/>
          <w:szCs w:val="28"/>
        </w:rPr>
        <w:t xml:space="preserve"> </w:t>
      </w:r>
      <w:r w:rsidRPr="00EB7C54">
        <w:rPr>
          <w:rFonts w:ascii="Times" w:hAnsi="Times" w:cs="Times"/>
          <w:kern w:val="1"/>
          <w:sz w:val="28"/>
          <w:szCs w:val="28"/>
        </w:rPr>
        <w:t>368 с.</w:t>
      </w:r>
    </w:p>
    <w:p w14:paraId="0E39FC53"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Шамова Т.Н. Проблемность - стимул познавательной активности //Народное образование. –</w:t>
      </w:r>
      <w:r w:rsidRPr="00BA1E46">
        <w:rPr>
          <w:rFonts w:ascii="Times" w:hAnsi="Times" w:cs="Times"/>
          <w:kern w:val="1"/>
          <w:sz w:val="28"/>
          <w:szCs w:val="28"/>
        </w:rPr>
        <w:t xml:space="preserve"> </w:t>
      </w:r>
      <w:r w:rsidRPr="00BB32AC">
        <w:rPr>
          <w:rFonts w:ascii="Times" w:hAnsi="Times" w:cs="Times"/>
          <w:kern w:val="1"/>
          <w:sz w:val="28"/>
          <w:szCs w:val="28"/>
        </w:rPr>
        <w:t>1966. –</w:t>
      </w:r>
      <w:r w:rsidRPr="00BA1E46">
        <w:rPr>
          <w:rFonts w:ascii="Times" w:hAnsi="Times" w:cs="Times"/>
          <w:kern w:val="1"/>
          <w:sz w:val="28"/>
          <w:szCs w:val="28"/>
        </w:rPr>
        <w:t xml:space="preserve"> </w:t>
      </w:r>
      <w:r w:rsidRPr="00BB32AC">
        <w:rPr>
          <w:rFonts w:ascii="Times" w:hAnsi="Times" w:cs="Times"/>
          <w:kern w:val="1"/>
          <w:sz w:val="28"/>
          <w:szCs w:val="28"/>
        </w:rPr>
        <w:t>№ 4. – С. 32-37.</w:t>
      </w:r>
    </w:p>
    <w:p w14:paraId="6191BD3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Якиманская И.С. Развивающее обучение. – М</w:t>
      </w:r>
      <w:r w:rsidRPr="00BA1E46">
        <w:rPr>
          <w:rFonts w:ascii="Times" w:hAnsi="Times" w:cs="Times"/>
          <w:kern w:val="1"/>
          <w:sz w:val="28"/>
          <w:szCs w:val="28"/>
        </w:rPr>
        <w:t>.</w:t>
      </w:r>
      <w:r w:rsidRPr="00BB32AC">
        <w:rPr>
          <w:rFonts w:ascii="Times" w:hAnsi="Times" w:cs="Times"/>
          <w:kern w:val="1"/>
          <w:sz w:val="28"/>
          <w:szCs w:val="28"/>
        </w:rPr>
        <w:t xml:space="preserve">: Педагогика, 1979. </w:t>
      </w:r>
      <w:r>
        <w:rPr>
          <w:rFonts w:ascii="Times" w:hAnsi="Times" w:cs="Times"/>
          <w:kern w:val="1"/>
          <w:sz w:val="28"/>
          <w:szCs w:val="28"/>
        </w:rPr>
        <w:t>–</w:t>
      </w:r>
      <w:r w:rsidRPr="00BB32AC">
        <w:rPr>
          <w:rFonts w:ascii="Times" w:hAnsi="Times" w:cs="Times"/>
          <w:kern w:val="1"/>
          <w:sz w:val="28"/>
          <w:szCs w:val="28"/>
        </w:rPr>
        <w:t xml:space="preserve"> 144 с.</w:t>
      </w:r>
    </w:p>
    <w:p w14:paraId="2F13CDC1"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Груздев П.Н. Вопросы воспитания и обучения. – М</w:t>
      </w:r>
      <w:r w:rsidRPr="00BA1E46">
        <w:rPr>
          <w:rFonts w:ascii="Times" w:hAnsi="Times" w:cs="Times"/>
          <w:kern w:val="1"/>
          <w:sz w:val="28"/>
          <w:szCs w:val="28"/>
        </w:rPr>
        <w:t>.</w:t>
      </w:r>
      <w:r w:rsidRPr="00BB32AC">
        <w:rPr>
          <w:rFonts w:ascii="Times" w:hAnsi="Times" w:cs="Times"/>
          <w:kern w:val="1"/>
          <w:sz w:val="28"/>
          <w:szCs w:val="28"/>
        </w:rPr>
        <w:t xml:space="preserve">: ВУЗ: ОмГПУ, 1949.  – 14 с. </w:t>
      </w:r>
    </w:p>
    <w:p w14:paraId="25C92D7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Левитов Н. Д. Психотехника и профессиональная пригодность. – М</w:t>
      </w:r>
      <w:r w:rsidRPr="00BA1E46">
        <w:rPr>
          <w:rFonts w:ascii="Times" w:hAnsi="Times" w:cs="Times"/>
          <w:kern w:val="1"/>
          <w:sz w:val="28"/>
          <w:szCs w:val="28"/>
        </w:rPr>
        <w:t>.</w:t>
      </w:r>
      <w:r w:rsidRPr="00BB32AC">
        <w:rPr>
          <w:rFonts w:ascii="Times" w:hAnsi="Times" w:cs="Times"/>
          <w:kern w:val="1"/>
          <w:sz w:val="28"/>
          <w:szCs w:val="28"/>
        </w:rPr>
        <w:t>: Изд.: Минздравотдела, 1928. – 264 с.</w:t>
      </w:r>
    </w:p>
    <w:p w14:paraId="31E3267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Лемберг Р.Г.Дидактические очерки.</w:t>
      </w:r>
      <w:r w:rsidRPr="00BA1E46">
        <w:rPr>
          <w:rFonts w:ascii="Times" w:hAnsi="Times" w:cs="Times"/>
          <w:kern w:val="1"/>
          <w:sz w:val="28"/>
          <w:szCs w:val="28"/>
        </w:rPr>
        <w:t xml:space="preserve"> </w:t>
      </w:r>
      <w:r>
        <w:rPr>
          <w:rFonts w:ascii="Times" w:hAnsi="Times" w:cs="Times"/>
          <w:kern w:val="1"/>
          <w:sz w:val="28"/>
          <w:szCs w:val="28"/>
        </w:rPr>
        <w:t>–</w:t>
      </w:r>
      <w:r w:rsidRPr="00BB32AC">
        <w:rPr>
          <w:rFonts w:ascii="Times" w:hAnsi="Times" w:cs="Times"/>
          <w:kern w:val="1"/>
          <w:sz w:val="28"/>
          <w:szCs w:val="28"/>
        </w:rPr>
        <w:t xml:space="preserve"> Алма</w:t>
      </w:r>
      <w:r>
        <w:rPr>
          <w:rFonts w:ascii="Times" w:hAnsi="Times" w:cs="Times"/>
          <w:kern w:val="1"/>
          <w:sz w:val="28"/>
          <w:szCs w:val="28"/>
        </w:rPr>
        <w:t>ты</w:t>
      </w:r>
      <w:r w:rsidRPr="00BB32AC">
        <w:rPr>
          <w:rFonts w:ascii="Times" w:hAnsi="Times" w:cs="Times"/>
          <w:kern w:val="1"/>
          <w:sz w:val="28"/>
          <w:szCs w:val="28"/>
        </w:rPr>
        <w:t xml:space="preserve">, 1964. </w:t>
      </w:r>
      <w:r>
        <w:rPr>
          <w:rFonts w:ascii="Times" w:hAnsi="Times" w:cs="Times"/>
          <w:kern w:val="1"/>
          <w:sz w:val="28"/>
          <w:szCs w:val="28"/>
        </w:rPr>
        <w:t>–</w:t>
      </w:r>
      <w:r w:rsidRPr="00BA1E46">
        <w:rPr>
          <w:rFonts w:ascii="Times" w:hAnsi="Times" w:cs="Times"/>
          <w:kern w:val="1"/>
          <w:sz w:val="28"/>
          <w:szCs w:val="28"/>
        </w:rPr>
        <w:t xml:space="preserve"> </w:t>
      </w:r>
      <w:r>
        <w:rPr>
          <w:rFonts w:ascii="Times" w:hAnsi="Times" w:cs="Times"/>
          <w:kern w:val="1"/>
          <w:sz w:val="28"/>
          <w:szCs w:val="28"/>
        </w:rPr>
        <w:t>№</w:t>
      </w:r>
      <w:r w:rsidRPr="00BB32AC">
        <w:rPr>
          <w:rFonts w:ascii="Times" w:hAnsi="Times" w:cs="Times"/>
          <w:kern w:val="1"/>
          <w:sz w:val="28"/>
          <w:szCs w:val="28"/>
        </w:rPr>
        <w:t xml:space="preserve">2. </w:t>
      </w:r>
      <w:r>
        <w:rPr>
          <w:rFonts w:ascii="Times" w:hAnsi="Times" w:cs="Times"/>
          <w:kern w:val="1"/>
          <w:sz w:val="28"/>
          <w:szCs w:val="28"/>
        </w:rPr>
        <w:t>–</w:t>
      </w:r>
      <w:r w:rsidRPr="00BA1E46">
        <w:rPr>
          <w:rFonts w:ascii="Times" w:hAnsi="Times" w:cs="Times"/>
          <w:kern w:val="1"/>
          <w:sz w:val="28"/>
          <w:szCs w:val="28"/>
        </w:rPr>
        <w:t xml:space="preserve"> </w:t>
      </w:r>
      <w:r w:rsidRPr="00BB32AC">
        <w:rPr>
          <w:rFonts w:ascii="Times" w:hAnsi="Times" w:cs="Times"/>
          <w:kern w:val="1"/>
          <w:sz w:val="28"/>
          <w:szCs w:val="28"/>
        </w:rPr>
        <w:t>140 с.</w:t>
      </w:r>
    </w:p>
    <w:p w14:paraId="7246BDE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Бабанский Ю. К. Избранные педагогические труды. – М</w:t>
      </w:r>
      <w:r w:rsidRPr="00BA1E46">
        <w:rPr>
          <w:rFonts w:ascii="Times" w:hAnsi="Times" w:cs="Times"/>
          <w:kern w:val="1"/>
          <w:sz w:val="28"/>
          <w:szCs w:val="28"/>
        </w:rPr>
        <w:t>.</w:t>
      </w:r>
      <w:r w:rsidRPr="00BB32AC">
        <w:rPr>
          <w:rFonts w:ascii="Times" w:hAnsi="Times" w:cs="Times"/>
          <w:kern w:val="1"/>
          <w:sz w:val="28"/>
          <w:szCs w:val="28"/>
        </w:rPr>
        <w:t>: Педагика, 1989. – 560 с.</w:t>
      </w:r>
    </w:p>
    <w:p w14:paraId="1EF1172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Занков Л. В. Избранные педагогические труды. –</w:t>
      </w:r>
      <w:r w:rsidRPr="00BA1E46">
        <w:rPr>
          <w:rFonts w:ascii="Times" w:hAnsi="Times" w:cs="Times"/>
          <w:kern w:val="1"/>
          <w:sz w:val="28"/>
          <w:szCs w:val="28"/>
        </w:rPr>
        <w:t xml:space="preserve"> </w:t>
      </w:r>
      <w:r w:rsidRPr="00BB32AC">
        <w:rPr>
          <w:rFonts w:ascii="Times" w:hAnsi="Times" w:cs="Times"/>
          <w:kern w:val="1"/>
          <w:sz w:val="28"/>
          <w:szCs w:val="28"/>
        </w:rPr>
        <w:t>М</w:t>
      </w:r>
      <w:r w:rsidRPr="00BA1E46">
        <w:rPr>
          <w:rFonts w:ascii="Times" w:hAnsi="Times" w:cs="Times"/>
          <w:kern w:val="1"/>
          <w:sz w:val="28"/>
          <w:szCs w:val="28"/>
        </w:rPr>
        <w:t>.</w:t>
      </w:r>
      <w:r w:rsidRPr="00BB32AC">
        <w:rPr>
          <w:rFonts w:ascii="Times" w:hAnsi="Times" w:cs="Times"/>
          <w:kern w:val="1"/>
          <w:sz w:val="28"/>
          <w:szCs w:val="28"/>
        </w:rPr>
        <w:t>, 1990. – 115</w:t>
      </w:r>
      <w:r w:rsidRPr="00BA1E46">
        <w:rPr>
          <w:rFonts w:ascii="Times" w:hAnsi="Times" w:cs="Times"/>
          <w:kern w:val="1"/>
          <w:sz w:val="28"/>
          <w:szCs w:val="28"/>
        </w:rPr>
        <w:t xml:space="preserve"> </w:t>
      </w:r>
      <w:r>
        <w:rPr>
          <w:rFonts w:ascii="Times" w:hAnsi="Times" w:cs="Times"/>
          <w:kern w:val="1"/>
          <w:sz w:val="28"/>
          <w:szCs w:val="28"/>
        </w:rPr>
        <w:t>с</w:t>
      </w:r>
      <w:r w:rsidRPr="00BB32AC">
        <w:rPr>
          <w:rFonts w:ascii="Times" w:hAnsi="Times" w:cs="Times"/>
          <w:kern w:val="1"/>
          <w:sz w:val="28"/>
          <w:szCs w:val="28"/>
        </w:rPr>
        <w:t>.</w:t>
      </w:r>
    </w:p>
    <w:p w14:paraId="2210DB01" w14:textId="77777777" w:rsidR="008B0D67" w:rsidRPr="00BB32A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Смирнов С.А. Педагогика. Педагогические теории, системы технологии.  –</w:t>
      </w:r>
      <w:r>
        <w:rPr>
          <w:rFonts w:ascii="Times" w:hAnsi="Times" w:cs="Times"/>
          <w:kern w:val="1"/>
          <w:sz w:val="28"/>
          <w:szCs w:val="28"/>
          <w:lang w:val="en-US"/>
        </w:rPr>
        <w:t xml:space="preserve"> </w:t>
      </w:r>
      <w:r w:rsidRPr="00BB32AC">
        <w:rPr>
          <w:rFonts w:ascii="Times" w:hAnsi="Times" w:cs="Times"/>
          <w:kern w:val="1"/>
          <w:sz w:val="28"/>
          <w:szCs w:val="28"/>
        </w:rPr>
        <w:t>М</w:t>
      </w:r>
      <w:r>
        <w:rPr>
          <w:rFonts w:ascii="Times" w:hAnsi="Times" w:cs="Times"/>
          <w:kern w:val="1"/>
          <w:sz w:val="28"/>
          <w:szCs w:val="28"/>
          <w:lang w:val="en-US"/>
        </w:rPr>
        <w:t>.</w:t>
      </w:r>
      <w:r w:rsidRPr="00BB32AC">
        <w:rPr>
          <w:rFonts w:ascii="Times" w:hAnsi="Times" w:cs="Times"/>
          <w:kern w:val="1"/>
          <w:sz w:val="28"/>
          <w:szCs w:val="28"/>
        </w:rPr>
        <w:t>: Издательский центр: Академия, 2001. – 512 с</w:t>
      </w:r>
      <w:r>
        <w:rPr>
          <w:rFonts w:ascii="Times" w:hAnsi="Times" w:cs="Times"/>
          <w:kern w:val="1"/>
          <w:sz w:val="28"/>
          <w:szCs w:val="28"/>
          <w:lang w:val="en-US"/>
        </w:rPr>
        <w:t>.</w:t>
      </w:r>
    </w:p>
    <w:p w14:paraId="7BAE679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Элконин Л.Б. Некоторые вопросы диагностики психического развития. /Диагностика учебной деятельности и интеллектуального развития. –</w:t>
      </w:r>
      <w:r w:rsidRPr="00BA1E46">
        <w:rPr>
          <w:rFonts w:ascii="Times" w:hAnsi="Times" w:cs="Times"/>
          <w:kern w:val="1"/>
          <w:sz w:val="28"/>
          <w:szCs w:val="28"/>
        </w:rPr>
        <w:t xml:space="preserve"> </w:t>
      </w:r>
      <w:r w:rsidRPr="00BB32AC">
        <w:rPr>
          <w:rFonts w:ascii="Times" w:hAnsi="Times" w:cs="Times"/>
          <w:kern w:val="1"/>
          <w:sz w:val="28"/>
          <w:szCs w:val="28"/>
        </w:rPr>
        <w:t>М</w:t>
      </w:r>
      <w:r w:rsidRPr="00BA1E46">
        <w:rPr>
          <w:rFonts w:ascii="Times" w:hAnsi="Times" w:cs="Times"/>
          <w:kern w:val="1"/>
          <w:sz w:val="28"/>
          <w:szCs w:val="28"/>
        </w:rPr>
        <w:t>.</w:t>
      </w:r>
      <w:r w:rsidRPr="00BB32AC">
        <w:rPr>
          <w:rFonts w:ascii="Times" w:hAnsi="Times" w:cs="Times"/>
          <w:kern w:val="1"/>
          <w:sz w:val="28"/>
          <w:szCs w:val="28"/>
        </w:rPr>
        <w:t>, 1981. – 157 с.</w:t>
      </w:r>
    </w:p>
    <w:p w14:paraId="6CC7F3F9"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lastRenderedPageBreak/>
        <w:t>Тихонов А.К. Современные педагогические технологии интернет обучения. – М</w:t>
      </w:r>
      <w:r w:rsidRPr="00BA1E46">
        <w:rPr>
          <w:rFonts w:ascii="Times" w:hAnsi="Times" w:cs="Times"/>
          <w:kern w:val="1"/>
          <w:sz w:val="28"/>
          <w:szCs w:val="28"/>
        </w:rPr>
        <w:t>.</w:t>
      </w:r>
      <w:r w:rsidRPr="00BB32AC">
        <w:rPr>
          <w:rFonts w:ascii="Times" w:hAnsi="Times" w:cs="Times"/>
          <w:kern w:val="1"/>
          <w:sz w:val="28"/>
          <w:szCs w:val="28"/>
        </w:rPr>
        <w:t>, ГНИИ ИТТ «Информика», 2008. – 257</w:t>
      </w:r>
      <w:r w:rsidRPr="00BA1E46">
        <w:rPr>
          <w:rFonts w:ascii="Times" w:hAnsi="Times" w:cs="Times"/>
          <w:kern w:val="1"/>
          <w:sz w:val="28"/>
          <w:szCs w:val="28"/>
        </w:rPr>
        <w:t xml:space="preserve"> </w:t>
      </w:r>
      <w:r w:rsidRPr="00BB32AC">
        <w:rPr>
          <w:rFonts w:ascii="Times" w:hAnsi="Times" w:cs="Times"/>
          <w:kern w:val="1"/>
          <w:sz w:val="28"/>
          <w:szCs w:val="28"/>
        </w:rPr>
        <w:t>с.</w:t>
      </w:r>
    </w:p>
    <w:p w14:paraId="4DE7909E" w14:textId="77777777" w:rsidR="008B0D67" w:rsidRPr="00BB32A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Подымова Л.С. Психолого-педагогическая инноватика: личностный аспект: Монография / Л. С. Подымова. – М.: МПГУ: Издательство Прометей, 2012</w:t>
      </w:r>
      <w:r w:rsidRPr="00BA1E46">
        <w:rPr>
          <w:rFonts w:ascii="Times" w:hAnsi="Times" w:cs="Times"/>
          <w:kern w:val="1"/>
          <w:sz w:val="28"/>
          <w:szCs w:val="28"/>
        </w:rPr>
        <w:t xml:space="preserve">. </w:t>
      </w:r>
      <w:r w:rsidRPr="00BB32AC">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BB32AC">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47A3CC4C"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Поляков С.Д. Педагогическая инноватика: от идеи до практики. – М.: Центр Педагогический поиск, 2007. – 176 с.</w:t>
      </w:r>
    </w:p>
    <w:p w14:paraId="71E163B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Фридман Л.М.  Основы проблемологии /Серия: Психология, педагогика, технология обучения. – М</w:t>
      </w:r>
      <w:r w:rsidRPr="00BA1E46">
        <w:rPr>
          <w:rFonts w:ascii="Times" w:hAnsi="Times" w:cs="Times"/>
          <w:kern w:val="1"/>
          <w:sz w:val="28"/>
          <w:szCs w:val="28"/>
        </w:rPr>
        <w:t>.</w:t>
      </w:r>
      <w:r w:rsidRPr="00BB32AC">
        <w:rPr>
          <w:rFonts w:ascii="Times" w:hAnsi="Times" w:cs="Times"/>
          <w:kern w:val="1"/>
          <w:sz w:val="28"/>
          <w:szCs w:val="28"/>
        </w:rPr>
        <w:t>, 2001. – 228 с.</w:t>
      </w:r>
    </w:p>
    <w:p w14:paraId="6EBB30BB" w14:textId="77777777" w:rsidR="008B0D67" w:rsidRPr="00BB32A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Усова А.В. Система форм учебных занятий. – Советская педагогика, 1984</w:t>
      </w:r>
      <w:r w:rsidRPr="00BA1E46">
        <w:rPr>
          <w:rFonts w:ascii="Times" w:hAnsi="Times" w:cs="Times"/>
          <w:kern w:val="1"/>
          <w:sz w:val="28"/>
          <w:szCs w:val="28"/>
        </w:rPr>
        <w:t>.</w:t>
      </w:r>
      <w:r w:rsidRPr="00BB32AC">
        <w:rPr>
          <w:rFonts w:ascii="Times" w:hAnsi="Times" w:cs="Times"/>
          <w:kern w:val="1"/>
          <w:sz w:val="28"/>
          <w:szCs w:val="28"/>
        </w:rPr>
        <w:t xml:space="preserve"> –</w:t>
      </w:r>
      <w:r w:rsidRPr="00BA1E46">
        <w:rPr>
          <w:rFonts w:ascii="Times" w:hAnsi="Times" w:cs="Times"/>
          <w:kern w:val="1"/>
          <w:sz w:val="28"/>
          <w:szCs w:val="28"/>
        </w:rPr>
        <w:t xml:space="preserve"> </w:t>
      </w:r>
      <w:r w:rsidRPr="00BB32AC">
        <w:rPr>
          <w:rFonts w:ascii="Times" w:hAnsi="Times" w:cs="Times"/>
          <w:kern w:val="1"/>
          <w:sz w:val="28"/>
          <w:szCs w:val="28"/>
        </w:rPr>
        <w:t xml:space="preserve">№ 1. </w:t>
      </w:r>
      <w:r w:rsidRPr="00BB32AC">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BB32AC">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1E495A44"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Словарь психолога-практика /Сост. С.Ю.Головин. И доп. –</w:t>
      </w:r>
      <w:r w:rsidRPr="00BA1E46">
        <w:rPr>
          <w:rFonts w:ascii="Times" w:hAnsi="Times" w:cs="Times"/>
          <w:kern w:val="1"/>
          <w:sz w:val="28"/>
          <w:szCs w:val="28"/>
        </w:rPr>
        <w:t xml:space="preserve"> </w:t>
      </w:r>
      <w:r w:rsidRPr="00BB32AC">
        <w:rPr>
          <w:rFonts w:ascii="Times" w:hAnsi="Times" w:cs="Times"/>
          <w:kern w:val="1"/>
          <w:sz w:val="28"/>
          <w:szCs w:val="28"/>
        </w:rPr>
        <w:t>Минск: Харвест, 2005. –</w:t>
      </w:r>
      <w:r w:rsidRPr="00BA1E46">
        <w:rPr>
          <w:rFonts w:ascii="Times" w:hAnsi="Times" w:cs="Times"/>
          <w:kern w:val="1"/>
          <w:sz w:val="28"/>
          <w:szCs w:val="28"/>
        </w:rPr>
        <w:t xml:space="preserve"> </w:t>
      </w:r>
      <w:r>
        <w:rPr>
          <w:rFonts w:ascii="Times" w:hAnsi="Times" w:cs="Times"/>
          <w:kern w:val="1"/>
          <w:sz w:val="28"/>
          <w:szCs w:val="28"/>
        </w:rPr>
        <w:t>№</w:t>
      </w:r>
      <w:r w:rsidRPr="00BB32AC">
        <w:rPr>
          <w:rFonts w:ascii="Times" w:hAnsi="Times" w:cs="Times"/>
          <w:kern w:val="1"/>
          <w:sz w:val="28"/>
          <w:szCs w:val="28"/>
        </w:rPr>
        <w:t>2</w:t>
      </w:r>
      <w:r w:rsidRPr="00BA1E46">
        <w:rPr>
          <w:rFonts w:ascii="Times" w:hAnsi="Times" w:cs="Times"/>
          <w:kern w:val="1"/>
          <w:sz w:val="28"/>
          <w:szCs w:val="28"/>
        </w:rPr>
        <w:t>.</w:t>
      </w:r>
      <w:r w:rsidRPr="00BB32AC">
        <w:rPr>
          <w:rFonts w:ascii="Times" w:hAnsi="Times" w:cs="Times"/>
          <w:kern w:val="1"/>
          <w:sz w:val="28"/>
          <w:szCs w:val="28"/>
        </w:rPr>
        <w:t xml:space="preserve"> – 975</w:t>
      </w:r>
      <w:r w:rsidRPr="00BA1E46">
        <w:rPr>
          <w:rFonts w:ascii="Times" w:hAnsi="Times" w:cs="Times"/>
          <w:kern w:val="1"/>
          <w:sz w:val="28"/>
          <w:szCs w:val="28"/>
        </w:rPr>
        <w:t xml:space="preserve"> </w:t>
      </w:r>
      <w:r w:rsidRPr="00BB32AC">
        <w:rPr>
          <w:rFonts w:ascii="Times" w:hAnsi="Times" w:cs="Times"/>
          <w:kern w:val="1"/>
          <w:sz w:val="28"/>
          <w:szCs w:val="28"/>
        </w:rPr>
        <w:t>с.</w:t>
      </w:r>
    </w:p>
    <w:p w14:paraId="7F189E91"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Потемкина О.Ф.,  Потемкина Е.В. Законы успеха, или Как найти свое место в жизни.  Практическая психология. – М.: АСТ-Пресс, 2005. – 336 с.</w:t>
      </w:r>
    </w:p>
    <w:p w14:paraId="6E8825E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Егорова-Гантман Е.В. Имидж лидера. – М</w:t>
      </w:r>
      <w:r w:rsidRPr="00BA1E46">
        <w:rPr>
          <w:rFonts w:ascii="Times" w:hAnsi="Times" w:cs="Times"/>
          <w:kern w:val="1"/>
          <w:sz w:val="28"/>
          <w:szCs w:val="28"/>
        </w:rPr>
        <w:t>.</w:t>
      </w:r>
      <w:r w:rsidRPr="00BB32AC">
        <w:rPr>
          <w:rFonts w:ascii="Times" w:hAnsi="Times" w:cs="Times"/>
          <w:kern w:val="1"/>
          <w:sz w:val="28"/>
          <w:szCs w:val="28"/>
        </w:rPr>
        <w:t xml:space="preserve">: Знание, 1994. – 265 с. </w:t>
      </w:r>
    </w:p>
    <w:p w14:paraId="7822C0E4"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Браун Л. Имидж. –</w:t>
      </w:r>
      <w:r w:rsidRPr="00BA1E46">
        <w:rPr>
          <w:rFonts w:ascii="Times" w:hAnsi="Times" w:cs="Times"/>
          <w:kern w:val="1"/>
          <w:sz w:val="28"/>
          <w:szCs w:val="28"/>
        </w:rPr>
        <w:t xml:space="preserve"> </w:t>
      </w:r>
      <w:r w:rsidRPr="00BB32AC">
        <w:rPr>
          <w:rFonts w:ascii="Times" w:hAnsi="Times" w:cs="Times"/>
          <w:kern w:val="1"/>
          <w:sz w:val="28"/>
          <w:szCs w:val="28"/>
        </w:rPr>
        <w:t>СПб</w:t>
      </w:r>
      <w:r w:rsidRPr="00BA1E46">
        <w:rPr>
          <w:rFonts w:ascii="Times" w:hAnsi="Times" w:cs="Times"/>
          <w:kern w:val="1"/>
          <w:sz w:val="28"/>
          <w:szCs w:val="28"/>
        </w:rPr>
        <w:t>.</w:t>
      </w:r>
      <w:r w:rsidRPr="00BB32AC">
        <w:rPr>
          <w:rFonts w:ascii="Times" w:hAnsi="Times" w:cs="Times"/>
          <w:kern w:val="1"/>
          <w:sz w:val="28"/>
          <w:szCs w:val="28"/>
        </w:rPr>
        <w:t>: Изд.: Питер, 2001. – 95 с.</w:t>
      </w:r>
    </w:p>
    <w:p w14:paraId="684EF10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Гофман И. Представление себя другим в повседневной жизни. –</w:t>
      </w:r>
      <w:r w:rsidRPr="00BA1E46">
        <w:rPr>
          <w:rFonts w:ascii="Times" w:hAnsi="Times" w:cs="Times"/>
          <w:kern w:val="1"/>
          <w:sz w:val="28"/>
          <w:szCs w:val="28"/>
        </w:rPr>
        <w:t xml:space="preserve"> </w:t>
      </w:r>
      <w:r w:rsidRPr="00BB32AC">
        <w:rPr>
          <w:rFonts w:ascii="Times" w:hAnsi="Times" w:cs="Times"/>
          <w:kern w:val="1"/>
          <w:sz w:val="28"/>
          <w:szCs w:val="28"/>
        </w:rPr>
        <w:t>СПб</w:t>
      </w:r>
      <w:r w:rsidRPr="00BA1E46">
        <w:rPr>
          <w:rFonts w:ascii="Times" w:hAnsi="Times" w:cs="Times"/>
          <w:kern w:val="1"/>
          <w:sz w:val="28"/>
          <w:szCs w:val="28"/>
        </w:rPr>
        <w:t>.</w:t>
      </w:r>
      <w:r w:rsidRPr="00BB32AC">
        <w:rPr>
          <w:rFonts w:ascii="Times" w:hAnsi="Times" w:cs="Times"/>
          <w:kern w:val="1"/>
          <w:sz w:val="28"/>
          <w:szCs w:val="28"/>
        </w:rPr>
        <w:t>: Изд.: Питер, 2021. – 304 с.</w:t>
      </w:r>
    </w:p>
    <w:p w14:paraId="3781594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Шепель  В.</w:t>
      </w:r>
      <w:r w:rsidRPr="00BA1E46">
        <w:rPr>
          <w:rFonts w:ascii="Times" w:hAnsi="Times" w:cs="Times"/>
          <w:kern w:val="1"/>
          <w:sz w:val="28"/>
          <w:szCs w:val="28"/>
        </w:rPr>
        <w:t xml:space="preserve"> </w:t>
      </w:r>
      <w:r w:rsidRPr="00BB32AC">
        <w:rPr>
          <w:rFonts w:ascii="Times" w:hAnsi="Times" w:cs="Times"/>
          <w:kern w:val="1"/>
          <w:sz w:val="28"/>
          <w:szCs w:val="28"/>
        </w:rPr>
        <w:t>М.   Имиджелогия: Секреты личного обаяния. – М</w:t>
      </w:r>
      <w:r w:rsidRPr="00BA1E46">
        <w:rPr>
          <w:rFonts w:ascii="Times" w:hAnsi="Times" w:cs="Times"/>
          <w:kern w:val="1"/>
          <w:sz w:val="28"/>
          <w:szCs w:val="28"/>
        </w:rPr>
        <w:t>.</w:t>
      </w:r>
      <w:r w:rsidRPr="00BB32AC">
        <w:rPr>
          <w:rFonts w:ascii="Times" w:hAnsi="Times" w:cs="Times"/>
          <w:kern w:val="1"/>
          <w:sz w:val="28"/>
          <w:szCs w:val="28"/>
        </w:rPr>
        <w:t xml:space="preserve">: Феникс, 2005. – 472 с. </w:t>
      </w:r>
    </w:p>
    <w:p w14:paraId="784BF547"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 xml:space="preserve">Андреева Ю.В. Педагогические основы развития оптимизма у будущего учителя. Монография. – Красноярск, Научно-инновационный центр, 2019. – 164 с. </w:t>
      </w:r>
    </w:p>
    <w:p w14:paraId="150D8CD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Пономарев Я.А. Психология творчества и педагогика. – М</w:t>
      </w:r>
      <w:r w:rsidRPr="00BA1E46">
        <w:rPr>
          <w:rFonts w:ascii="Times" w:hAnsi="Times" w:cs="Times"/>
          <w:kern w:val="1"/>
          <w:sz w:val="28"/>
          <w:szCs w:val="28"/>
        </w:rPr>
        <w:t>.</w:t>
      </w:r>
      <w:r w:rsidRPr="00BB32AC">
        <w:rPr>
          <w:rFonts w:ascii="Times" w:hAnsi="Times" w:cs="Times"/>
          <w:kern w:val="1"/>
          <w:sz w:val="28"/>
          <w:szCs w:val="28"/>
        </w:rPr>
        <w:t xml:space="preserve">: Изд.: Педагогика, 1976. – 280 с. </w:t>
      </w:r>
    </w:p>
    <w:p w14:paraId="43E20607"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Алюшина Н.А., Репецкий Ю.А., Семенов И.Н. Проблемы рефлексивной акмеологии. –</w:t>
      </w:r>
      <w:r w:rsidRPr="00BA1E46">
        <w:rPr>
          <w:rFonts w:ascii="Times" w:hAnsi="Times" w:cs="Times"/>
          <w:kern w:val="1"/>
          <w:sz w:val="28"/>
          <w:szCs w:val="28"/>
        </w:rPr>
        <w:t xml:space="preserve"> </w:t>
      </w:r>
      <w:r w:rsidRPr="00BB32AC">
        <w:rPr>
          <w:rFonts w:ascii="Times" w:hAnsi="Times" w:cs="Times"/>
          <w:kern w:val="1"/>
          <w:sz w:val="28"/>
          <w:szCs w:val="28"/>
        </w:rPr>
        <w:t>М</w:t>
      </w:r>
      <w:r w:rsidRPr="00BA1E46">
        <w:rPr>
          <w:rFonts w:ascii="Times" w:hAnsi="Times" w:cs="Times"/>
          <w:kern w:val="1"/>
          <w:sz w:val="28"/>
          <w:szCs w:val="28"/>
        </w:rPr>
        <w:t>.</w:t>
      </w:r>
      <w:r w:rsidRPr="00BB32AC">
        <w:rPr>
          <w:rFonts w:ascii="Times" w:hAnsi="Times" w:cs="Times"/>
          <w:kern w:val="1"/>
          <w:sz w:val="28"/>
          <w:szCs w:val="28"/>
        </w:rPr>
        <w:t>: Сочи, 1998. – 108 с.</w:t>
      </w:r>
    </w:p>
    <w:p w14:paraId="510E0B2A"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Степанов С.Ю., Полищук О.А., Семенов И.Н. Развитие рефлексивной компетентности кадров управления. – М</w:t>
      </w:r>
      <w:r w:rsidRPr="00BA1E46">
        <w:rPr>
          <w:rFonts w:ascii="Times" w:hAnsi="Times" w:cs="Times"/>
          <w:kern w:val="1"/>
          <w:sz w:val="28"/>
          <w:szCs w:val="28"/>
        </w:rPr>
        <w:t>.</w:t>
      </w:r>
      <w:r w:rsidRPr="00BB32AC">
        <w:rPr>
          <w:rFonts w:ascii="Times" w:hAnsi="Times" w:cs="Times"/>
          <w:kern w:val="1"/>
          <w:sz w:val="28"/>
          <w:szCs w:val="28"/>
        </w:rPr>
        <w:t xml:space="preserve">: Петро- заводск: РАГС, 1996. – 178 с. </w:t>
      </w:r>
    </w:p>
    <w:p w14:paraId="22CF352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Столин В.В. Самосознание личности. – М</w:t>
      </w:r>
      <w:r w:rsidRPr="00BA1E46">
        <w:rPr>
          <w:rFonts w:ascii="Times" w:hAnsi="Times" w:cs="Times"/>
          <w:kern w:val="1"/>
          <w:sz w:val="28"/>
          <w:szCs w:val="28"/>
        </w:rPr>
        <w:t>.</w:t>
      </w:r>
      <w:r w:rsidRPr="00BB32AC">
        <w:rPr>
          <w:rFonts w:ascii="Times" w:hAnsi="Times" w:cs="Times"/>
          <w:kern w:val="1"/>
          <w:sz w:val="28"/>
          <w:szCs w:val="28"/>
        </w:rPr>
        <w:t>: Изд.: Московского Университета, 1983. – 284 с.</w:t>
      </w:r>
    </w:p>
    <w:p w14:paraId="0238074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Роджерс К. О становлении личностью. – М</w:t>
      </w:r>
      <w:r w:rsidRPr="00BA1E46">
        <w:rPr>
          <w:rFonts w:ascii="Times" w:hAnsi="Times" w:cs="Times"/>
          <w:kern w:val="1"/>
          <w:sz w:val="28"/>
          <w:szCs w:val="28"/>
        </w:rPr>
        <w:t>.</w:t>
      </w:r>
      <w:r w:rsidRPr="00BB32AC">
        <w:rPr>
          <w:rFonts w:ascii="Times" w:hAnsi="Times" w:cs="Times"/>
          <w:kern w:val="1"/>
          <w:sz w:val="28"/>
          <w:szCs w:val="28"/>
        </w:rPr>
        <w:t>: Изд. Эксмо-Пресс, 2002. – 358 с.</w:t>
      </w:r>
    </w:p>
    <w:p w14:paraId="3A7BA893"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Жұмашева Т.С. Болашақ тәрбиешілердің лидерлік сапасын дамытуда имидждің алатын орны. «</w:t>
      </w:r>
      <w:r>
        <w:rPr>
          <w:rFonts w:ascii="Times" w:hAnsi="Times" w:cs="Times"/>
          <w:kern w:val="1"/>
          <w:sz w:val="28"/>
          <w:szCs w:val="28"/>
        </w:rPr>
        <w:t>Т</w:t>
      </w:r>
      <w:r w:rsidRPr="00BB32AC">
        <w:rPr>
          <w:rFonts w:ascii="Times" w:hAnsi="Times" w:cs="Times"/>
          <w:kern w:val="1"/>
          <w:sz w:val="28"/>
          <w:szCs w:val="28"/>
        </w:rPr>
        <w:t xml:space="preserve">енденціі та перспективи розвитку науки освіти в умовах глобалізаціі» </w:t>
      </w:r>
      <w:r w:rsidRPr="00BA1E46">
        <w:rPr>
          <w:rFonts w:ascii="Times" w:hAnsi="Times" w:cs="Times"/>
          <w:kern w:val="1"/>
          <w:sz w:val="28"/>
          <w:szCs w:val="28"/>
        </w:rPr>
        <w:t>Переяслав-Хмельницький.</w:t>
      </w:r>
      <w:r>
        <w:rPr>
          <w:rFonts w:ascii="Times" w:hAnsi="Times" w:cs="Times"/>
          <w:kern w:val="1"/>
          <w:sz w:val="28"/>
          <w:szCs w:val="28"/>
        </w:rPr>
        <w:t xml:space="preserve"> – 2018. –  № 25 . - 521 с.</w:t>
      </w:r>
    </w:p>
    <w:p w14:paraId="34FEE653" w14:textId="77777777" w:rsidR="008B0D67" w:rsidRPr="00BB32AC"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Тихеева Е.И. Развитие речи детей (раннего и дошкольного возраста). Пособие для воспитателей детски садов. Издательство «Просвещение», –</w:t>
      </w:r>
      <w:r>
        <w:rPr>
          <w:rFonts w:ascii="Times" w:hAnsi="Times" w:cs="Times"/>
          <w:kern w:val="1"/>
          <w:sz w:val="28"/>
          <w:szCs w:val="28"/>
          <w:lang w:val="en-US"/>
        </w:rPr>
        <w:t xml:space="preserve"> </w:t>
      </w:r>
      <w:r w:rsidRPr="00BB32AC">
        <w:rPr>
          <w:rFonts w:ascii="Times" w:hAnsi="Times" w:cs="Times"/>
          <w:kern w:val="1"/>
          <w:sz w:val="28"/>
          <w:szCs w:val="28"/>
        </w:rPr>
        <w:t>М</w:t>
      </w:r>
      <w:r>
        <w:rPr>
          <w:rFonts w:ascii="Times" w:hAnsi="Times" w:cs="Times"/>
          <w:kern w:val="1"/>
          <w:sz w:val="28"/>
          <w:szCs w:val="28"/>
          <w:lang w:val="en-US"/>
        </w:rPr>
        <w:t>.</w:t>
      </w:r>
      <w:r w:rsidRPr="00BB32AC">
        <w:rPr>
          <w:rFonts w:ascii="Times" w:hAnsi="Times" w:cs="Times"/>
          <w:kern w:val="1"/>
          <w:sz w:val="28"/>
          <w:szCs w:val="28"/>
        </w:rPr>
        <w:t>, 1972. –</w:t>
      </w:r>
      <w:r>
        <w:rPr>
          <w:rFonts w:ascii="Times" w:hAnsi="Times" w:cs="Times"/>
          <w:kern w:val="1"/>
          <w:sz w:val="28"/>
          <w:szCs w:val="28"/>
          <w:lang w:val="en-US"/>
        </w:rPr>
        <w:t xml:space="preserve"> </w:t>
      </w:r>
      <w:r>
        <w:rPr>
          <w:rFonts w:ascii="Times" w:hAnsi="Times" w:cs="Times"/>
          <w:kern w:val="1"/>
          <w:sz w:val="28"/>
          <w:szCs w:val="28"/>
        </w:rPr>
        <w:t>№</w:t>
      </w:r>
      <w:r>
        <w:rPr>
          <w:rFonts w:ascii="Times" w:hAnsi="Times" w:cs="Times"/>
          <w:kern w:val="1"/>
          <w:sz w:val="28"/>
          <w:szCs w:val="28"/>
          <w:lang w:val="en-US"/>
        </w:rPr>
        <w:t>4.</w:t>
      </w:r>
      <w:r w:rsidRPr="00BB32AC">
        <w:rPr>
          <w:rFonts w:ascii="Times" w:hAnsi="Times" w:cs="Times"/>
          <w:kern w:val="1"/>
          <w:sz w:val="28"/>
          <w:szCs w:val="28"/>
        </w:rPr>
        <w:t xml:space="preserve"> </w:t>
      </w:r>
      <w:r w:rsidRPr="00BB32AC">
        <w:rPr>
          <w:rFonts w:ascii="Times" w:hAnsi="Times" w:cs="Times"/>
          <w:kern w:val="1"/>
          <w:sz w:val="28"/>
          <w:szCs w:val="28"/>
          <w:highlight w:val="yellow"/>
        </w:rPr>
        <w:t>–</w:t>
      </w:r>
      <w:r w:rsidRPr="00BB32AC">
        <w:rPr>
          <w:rFonts w:ascii="Times" w:hAnsi="Times" w:cs="Times"/>
          <w:kern w:val="1"/>
          <w:sz w:val="28"/>
          <w:szCs w:val="28"/>
          <w:highlight w:val="yellow"/>
          <w:lang w:val="en-US"/>
        </w:rPr>
        <w:t xml:space="preserve"> c.</w:t>
      </w:r>
    </w:p>
    <w:p w14:paraId="31D6BD3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Х.Т.Шерьязданова. Учите детей общению. /книга для воспитателей детских садов. – Алматы: Рауан, 1992. – 122</w:t>
      </w:r>
      <w:r w:rsidRPr="00BA1E46">
        <w:rPr>
          <w:rFonts w:ascii="Times" w:hAnsi="Times" w:cs="Times"/>
          <w:kern w:val="1"/>
          <w:sz w:val="28"/>
          <w:szCs w:val="28"/>
        </w:rPr>
        <w:t xml:space="preserve"> </w:t>
      </w:r>
      <w:r w:rsidRPr="00BB32AC">
        <w:rPr>
          <w:rFonts w:ascii="Times" w:hAnsi="Times" w:cs="Times"/>
          <w:kern w:val="1"/>
          <w:sz w:val="28"/>
          <w:szCs w:val="28"/>
        </w:rPr>
        <w:t>с.</w:t>
      </w:r>
    </w:p>
    <w:p w14:paraId="1626CB1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t>Ж.И.Намазбаева. Жалпы  психология:  оқулық  ҚР  білім  және  ғылымминистрлігі. – Алматы: Абай атындағы ҚазҰПУ Психология институты, 2006. –</w:t>
      </w:r>
      <w:r w:rsidRPr="00BA1E46">
        <w:rPr>
          <w:rFonts w:ascii="Times" w:hAnsi="Times" w:cs="Times"/>
          <w:kern w:val="1"/>
          <w:sz w:val="28"/>
          <w:szCs w:val="28"/>
        </w:rPr>
        <w:t xml:space="preserve"> </w:t>
      </w:r>
      <w:r w:rsidRPr="00BB32AC">
        <w:rPr>
          <w:rFonts w:ascii="Times" w:hAnsi="Times" w:cs="Times"/>
          <w:kern w:val="1"/>
          <w:sz w:val="28"/>
          <w:szCs w:val="28"/>
        </w:rPr>
        <w:t>296 б.</w:t>
      </w:r>
    </w:p>
    <w:p w14:paraId="694AFE56"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B32AC">
        <w:rPr>
          <w:rFonts w:ascii="Times" w:hAnsi="Times" w:cs="Times"/>
          <w:kern w:val="1"/>
          <w:sz w:val="28"/>
          <w:szCs w:val="28"/>
        </w:rPr>
        <w:lastRenderedPageBreak/>
        <w:t>Бекмагамбетова Р.К.  Исторические корни становления дошкольного образования в Казахстане. Дошкольный мир.</w:t>
      </w:r>
      <w:r>
        <w:rPr>
          <w:rFonts w:ascii="Times" w:hAnsi="Times" w:cs="Times"/>
          <w:kern w:val="1"/>
          <w:sz w:val="28"/>
          <w:szCs w:val="28"/>
          <w:lang w:val="en-US"/>
        </w:rPr>
        <w:t xml:space="preserve"> </w:t>
      </w:r>
      <w:r w:rsidRPr="00BB32AC">
        <w:rPr>
          <w:rFonts w:ascii="Times" w:hAnsi="Times" w:cs="Times"/>
          <w:kern w:val="1"/>
          <w:sz w:val="28"/>
          <w:szCs w:val="28"/>
        </w:rPr>
        <w:t>– 2016.</w:t>
      </w:r>
      <w:r>
        <w:rPr>
          <w:rFonts w:ascii="Times" w:hAnsi="Times" w:cs="Times"/>
          <w:kern w:val="1"/>
          <w:sz w:val="28"/>
          <w:szCs w:val="28"/>
          <w:lang w:val="en-US"/>
        </w:rPr>
        <w:t xml:space="preserve"> </w:t>
      </w:r>
      <w:r w:rsidRPr="00BB32AC">
        <w:rPr>
          <w:rFonts w:ascii="Times" w:hAnsi="Times" w:cs="Times"/>
          <w:kern w:val="1"/>
          <w:sz w:val="28"/>
          <w:szCs w:val="28"/>
        </w:rPr>
        <w:t>–</w:t>
      </w:r>
      <w:r>
        <w:rPr>
          <w:rFonts w:ascii="Times" w:hAnsi="Times" w:cs="Times"/>
          <w:kern w:val="1"/>
          <w:sz w:val="28"/>
          <w:szCs w:val="28"/>
          <w:lang w:val="en-US"/>
        </w:rPr>
        <w:t xml:space="preserve"> </w:t>
      </w:r>
      <w:r w:rsidRPr="00BB32AC">
        <w:rPr>
          <w:rFonts w:ascii="Times" w:hAnsi="Times" w:cs="Times"/>
          <w:kern w:val="1"/>
          <w:sz w:val="28"/>
          <w:szCs w:val="28"/>
        </w:rPr>
        <w:t>№</w:t>
      </w:r>
      <w:r>
        <w:rPr>
          <w:rFonts w:ascii="Times" w:hAnsi="Times" w:cs="Times"/>
          <w:kern w:val="1"/>
          <w:sz w:val="28"/>
          <w:szCs w:val="28"/>
          <w:lang w:val="en-US"/>
        </w:rPr>
        <w:t xml:space="preserve"> </w:t>
      </w:r>
      <w:r w:rsidRPr="00BB32AC">
        <w:rPr>
          <w:rFonts w:ascii="Times" w:hAnsi="Times" w:cs="Times"/>
          <w:kern w:val="1"/>
          <w:sz w:val="28"/>
          <w:szCs w:val="28"/>
        </w:rPr>
        <w:t>8</w:t>
      </w:r>
      <w:r>
        <w:rPr>
          <w:rFonts w:ascii="Times" w:hAnsi="Times" w:cs="Times"/>
          <w:kern w:val="1"/>
          <w:sz w:val="28"/>
          <w:szCs w:val="28"/>
          <w:lang w:val="en-US"/>
        </w:rPr>
        <w:t xml:space="preserve">. </w:t>
      </w:r>
      <w:r w:rsidRPr="006F250B">
        <w:rPr>
          <w:rFonts w:ascii="Times" w:hAnsi="Times" w:cs="Times"/>
          <w:kern w:val="1"/>
          <w:sz w:val="28"/>
          <w:szCs w:val="28"/>
          <w:highlight w:val="yellow"/>
        </w:rPr>
        <w:t>–</w:t>
      </w:r>
      <w:r w:rsidRPr="006F250B">
        <w:rPr>
          <w:rFonts w:ascii="Times" w:hAnsi="Times" w:cs="Times"/>
          <w:kern w:val="1"/>
          <w:sz w:val="28"/>
          <w:szCs w:val="28"/>
          <w:highlight w:val="yellow"/>
          <w:lang w:val="en-US"/>
        </w:rPr>
        <w:t xml:space="preserve"> c.</w:t>
      </w:r>
    </w:p>
    <w:p w14:paraId="7D0C0B2C"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 xml:space="preserve">Бұлақбаева М.К. Мұғалім мамандығына кіріспе. </w:t>
      </w:r>
      <w:r w:rsidRPr="00BB32AC">
        <w:rPr>
          <w:rFonts w:ascii="Times" w:hAnsi="Times" w:cs="Times"/>
          <w:kern w:val="1"/>
          <w:sz w:val="28"/>
          <w:szCs w:val="28"/>
        </w:rPr>
        <w:t>–</w:t>
      </w:r>
      <w:r w:rsidRPr="00BA1E46">
        <w:rPr>
          <w:rFonts w:ascii="Times" w:hAnsi="Times" w:cs="Times"/>
          <w:kern w:val="1"/>
          <w:sz w:val="28"/>
          <w:szCs w:val="28"/>
        </w:rPr>
        <w:t xml:space="preserve"> </w:t>
      </w:r>
      <w:r w:rsidRPr="006F250B">
        <w:rPr>
          <w:rFonts w:ascii="Times" w:hAnsi="Times" w:cs="Times"/>
          <w:kern w:val="1"/>
          <w:sz w:val="28"/>
          <w:szCs w:val="28"/>
        </w:rPr>
        <w:t>А</w:t>
      </w:r>
      <w:r>
        <w:rPr>
          <w:rFonts w:ascii="Times" w:hAnsi="Times" w:cs="Times"/>
          <w:kern w:val="1"/>
          <w:sz w:val="28"/>
          <w:szCs w:val="28"/>
        </w:rPr>
        <w:t>лматы</w:t>
      </w:r>
      <w:r w:rsidRPr="006F250B">
        <w:rPr>
          <w:rFonts w:ascii="Times" w:hAnsi="Times" w:cs="Times"/>
          <w:kern w:val="1"/>
          <w:sz w:val="28"/>
          <w:szCs w:val="28"/>
        </w:rPr>
        <w:t>, 2008.</w:t>
      </w:r>
      <w:r>
        <w:rPr>
          <w:rFonts w:ascii="Times" w:hAnsi="Times" w:cs="Times"/>
          <w:kern w:val="1"/>
          <w:sz w:val="28"/>
          <w:szCs w:val="28"/>
        </w:rPr>
        <w:t xml:space="preserve"> </w:t>
      </w:r>
      <w:r w:rsidRPr="006F250B">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6F250B">
        <w:rPr>
          <w:rFonts w:ascii="Times" w:hAnsi="Times" w:cs="Times"/>
          <w:kern w:val="1"/>
          <w:sz w:val="28"/>
          <w:szCs w:val="28"/>
          <w:highlight w:val="yellow"/>
        </w:rPr>
        <w:t>б</w:t>
      </w:r>
      <w:r w:rsidRPr="00BA1E46">
        <w:rPr>
          <w:rFonts w:ascii="Times" w:hAnsi="Times" w:cs="Times"/>
          <w:kern w:val="1"/>
          <w:sz w:val="28"/>
          <w:szCs w:val="28"/>
          <w:highlight w:val="yellow"/>
        </w:rPr>
        <w:t>.</w:t>
      </w:r>
    </w:p>
    <w:p w14:paraId="52158055"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Меңжанова А.К. Мектепке дейінгі педагогика. – Алматы: Рауан, 1992.</w:t>
      </w:r>
      <w:r w:rsidRPr="006F250B">
        <w:rPr>
          <w:rFonts w:ascii="Times" w:hAnsi="Times" w:cs="Times"/>
          <w:kern w:val="1"/>
          <w:sz w:val="28"/>
          <w:szCs w:val="28"/>
          <w:highlight w:val="yellow"/>
        </w:rPr>
        <w:t xml:space="preserve"> –</w:t>
      </w:r>
      <w:r w:rsidRPr="00BA1E46">
        <w:rPr>
          <w:rFonts w:ascii="Times" w:hAnsi="Times" w:cs="Times"/>
          <w:kern w:val="1"/>
          <w:sz w:val="28"/>
          <w:szCs w:val="28"/>
          <w:highlight w:val="yellow"/>
        </w:rPr>
        <w:t xml:space="preserve"> </w:t>
      </w:r>
      <w:r w:rsidRPr="006F250B">
        <w:rPr>
          <w:rFonts w:ascii="Times" w:hAnsi="Times" w:cs="Times"/>
          <w:kern w:val="1"/>
          <w:sz w:val="28"/>
          <w:szCs w:val="28"/>
          <w:highlight w:val="yellow"/>
        </w:rPr>
        <w:t>б</w:t>
      </w:r>
      <w:r w:rsidRPr="00BA1E46">
        <w:rPr>
          <w:rFonts w:ascii="Times" w:hAnsi="Times" w:cs="Times"/>
          <w:kern w:val="1"/>
          <w:sz w:val="28"/>
          <w:szCs w:val="28"/>
          <w:highlight w:val="yellow"/>
        </w:rPr>
        <w:t>.</w:t>
      </w:r>
    </w:p>
    <w:p w14:paraId="1DE925B5"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Арзанбаева Б.О., Жубандыкова А.М. К вопросу о профессиональной подготовке педагогов. Қазақстанның ғылымы мен өмірі. Международный научный журнал.</w:t>
      </w:r>
      <w:r>
        <w:rPr>
          <w:rFonts w:ascii="Times" w:hAnsi="Times" w:cs="Times"/>
          <w:kern w:val="1"/>
          <w:sz w:val="28"/>
          <w:szCs w:val="28"/>
          <w:lang w:val="en-US"/>
        </w:rPr>
        <w:t xml:space="preserve"> </w:t>
      </w:r>
      <w:r w:rsidRPr="00BB32AC">
        <w:rPr>
          <w:rFonts w:ascii="Times" w:hAnsi="Times" w:cs="Times"/>
          <w:kern w:val="1"/>
          <w:sz w:val="28"/>
          <w:szCs w:val="28"/>
        </w:rPr>
        <w:t>–</w:t>
      </w:r>
      <w:r>
        <w:rPr>
          <w:rFonts w:ascii="Times" w:hAnsi="Times" w:cs="Times"/>
          <w:kern w:val="1"/>
          <w:sz w:val="28"/>
          <w:szCs w:val="28"/>
          <w:lang w:val="en-US"/>
        </w:rPr>
        <w:t xml:space="preserve"> </w:t>
      </w:r>
      <w:r w:rsidRPr="006F250B">
        <w:rPr>
          <w:rFonts w:ascii="Times" w:hAnsi="Times" w:cs="Times"/>
          <w:kern w:val="1"/>
          <w:sz w:val="28"/>
          <w:szCs w:val="28"/>
        </w:rPr>
        <w:t xml:space="preserve">2020. </w:t>
      </w:r>
      <w:r w:rsidRPr="00BB32AC">
        <w:rPr>
          <w:rFonts w:ascii="Times" w:hAnsi="Times" w:cs="Times"/>
          <w:kern w:val="1"/>
          <w:sz w:val="28"/>
          <w:szCs w:val="28"/>
        </w:rPr>
        <w:t>–</w:t>
      </w:r>
      <w:r>
        <w:rPr>
          <w:rFonts w:ascii="Times" w:hAnsi="Times" w:cs="Times"/>
          <w:kern w:val="1"/>
          <w:sz w:val="28"/>
          <w:szCs w:val="28"/>
          <w:lang w:val="en-US"/>
        </w:rPr>
        <w:t xml:space="preserve"> </w:t>
      </w:r>
      <w:r w:rsidRPr="006F250B">
        <w:rPr>
          <w:rFonts w:ascii="Times" w:hAnsi="Times" w:cs="Times"/>
          <w:kern w:val="1"/>
          <w:sz w:val="28"/>
          <w:szCs w:val="28"/>
        </w:rPr>
        <w:t>№7/3.</w:t>
      </w:r>
      <w:r>
        <w:rPr>
          <w:rFonts w:ascii="Times" w:hAnsi="Times" w:cs="Times"/>
          <w:kern w:val="1"/>
          <w:sz w:val="28"/>
          <w:szCs w:val="28"/>
          <w:lang w:val="en-US"/>
        </w:rPr>
        <w:t xml:space="preserve"> </w:t>
      </w:r>
      <w:r w:rsidRPr="006F250B">
        <w:rPr>
          <w:rFonts w:ascii="Times" w:hAnsi="Times" w:cs="Times"/>
          <w:kern w:val="1"/>
          <w:sz w:val="28"/>
          <w:szCs w:val="28"/>
          <w:highlight w:val="yellow"/>
        </w:rPr>
        <w:t>–</w:t>
      </w:r>
      <w:r w:rsidRPr="006F250B">
        <w:rPr>
          <w:rFonts w:ascii="Times" w:hAnsi="Times" w:cs="Times"/>
          <w:kern w:val="1"/>
          <w:sz w:val="28"/>
          <w:szCs w:val="28"/>
          <w:highlight w:val="yellow"/>
          <w:lang w:val="en-US"/>
        </w:rPr>
        <w:t xml:space="preserve"> </w:t>
      </w:r>
      <w:r w:rsidRPr="006F250B">
        <w:rPr>
          <w:rFonts w:ascii="Times" w:hAnsi="Times" w:cs="Times"/>
          <w:kern w:val="1"/>
          <w:sz w:val="28"/>
          <w:szCs w:val="28"/>
          <w:highlight w:val="yellow"/>
        </w:rPr>
        <w:t>с</w:t>
      </w:r>
      <w:r w:rsidRPr="006F250B">
        <w:rPr>
          <w:rFonts w:ascii="Times" w:hAnsi="Times" w:cs="Times"/>
          <w:kern w:val="1"/>
          <w:sz w:val="28"/>
          <w:szCs w:val="28"/>
          <w:highlight w:val="yellow"/>
          <w:lang w:val="en-US"/>
        </w:rPr>
        <w:t>.</w:t>
      </w:r>
    </w:p>
    <w:p w14:paraId="145848A7"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 xml:space="preserve">Ержанова Р.К. Формирование профессионально-педагогического потенциала педагога профессионального обучения на основе синергетического подхода в условиях непрерывного образования. автореферат дис. канд. пед. наук. </w:t>
      </w:r>
      <w:r w:rsidRPr="00BB32AC">
        <w:rPr>
          <w:rFonts w:ascii="Times" w:hAnsi="Times" w:cs="Times"/>
          <w:kern w:val="1"/>
          <w:sz w:val="28"/>
          <w:szCs w:val="28"/>
        </w:rPr>
        <w:t>–</w:t>
      </w:r>
      <w:r w:rsidRPr="00BA1E46">
        <w:rPr>
          <w:rFonts w:ascii="Times" w:hAnsi="Times" w:cs="Times"/>
          <w:kern w:val="1"/>
          <w:sz w:val="28"/>
          <w:szCs w:val="28"/>
        </w:rPr>
        <w:t xml:space="preserve"> </w:t>
      </w:r>
      <w:r w:rsidRPr="006F250B">
        <w:rPr>
          <w:rFonts w:ascii="Times" w:hAnsi="Times" w:cs="Times"/>
          <w:kern w:val="1"/>
          <w:sz w:val="28"/>
          <w:szCs w:val="28"/>
        </w:rPr>
        <w:t xml:space="preserve">Караганды, 2009. </w:t>
      </w:r>
      <w:r w:rsidRPr="00BB32AC">
        <w:rPr>
          <w:rFonts w:ascii="Times" w:hAnsi="Times" w:cs="Times"/>
          <w:kern w:val="1"/>
          <w:sz w:val="28"/>
          <w:szCs w:val="28"/>
        </w:rPr>
        <w:t>–</w:t>
      </w:r>
      <w:r w:rsidRPr="006F250B">
        <w:rPr>
          <w:rFonts w:ascii="Times" w:hAnsi="Times" w:cs="Times"/>
          <w:kern w:val="1"/>
          <w:sz w:val="28"/>
          <w:szCs w:val="28"/>
        </w:rPr>
        <w:t xml:space="preserve"> 45</w:t>
      </w:r>
      <w:r w:rsidRPr="00BA1E46">
        <w:rPr>
          <w:rFonts w:ascii="Times" w:hAnsi="Times" w:cs="Times"/>
          <w:kern w:val="1"/>
          <w:sz w:val="28"/>
          <w:szCs w:val="28"/>
        </w:rPr>
        <w:t xml:space="preserve"> </w:t>
      </w:r>
      <w:r w:rsidRPr="006F250B">
        <w:rPr>
          <w:rFonts w:ascii="Times" w:hAnsi="Times" w:cs="Times"/>
          <w:kern w:val="1"/>
          <w:sz w:val="28"/>
          <w:szCs w:val="28"/>
        </w:rPr>
        <w:t>с.</w:t>
      </w:r>
    </w:p>
    <w:p w14:paraId="19E7F57A"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spacing w:val="-1"/>
          <w:kern w:val="1"/>
          <w:sz w:val="28"/>
          <w:szCs w:val="28"/>
        </w:rPr>
        <w:t>С.Н. Жиенбаева.  Ойын іс-әрекеті негізінде балалардың лидерлік сапасын қалыптастырудың мүмкіндіктері. //Қазіргі мектепке дейінгі және бастауыш білім беру: теориясы, әдістемесі мен тәжірибесі атты халықаралық ғылыми-практикалық конференция материалдары. – Алматы, 2017</w:t>
      </w:r>
      <w:r w:rsidRPr="00BA1E46">
        <w:rPr>
          <w:rFonts w:ascii="Times" w:hAnsi="Times" w:cs="Times"/>
          <w:spacing w:val="-1"/>
          <w:kern w:val="1"/>
          <w:sz w:val="28"/>
          <w:szCs w:val="28"/>
        </w:rPr>
        <w:t>,</w:t>
      </w:r>
      <w:r w:rsidRPr="006F250B">
        <w:rPr>
          <w:rFonts w:ascii="Times" w:hAnsi="Times" w:cs="Times"/>
          <w:spacing w:val="-1"/>
          <w:kern w:val="1"/>
          <w:sz w:val="28"/>
          <w:szCs w:val="28"/>
        </w:rPr>
        <w:t xml:space="preserve"> сәуір</w:t>
      </w:r>
      <w:r w:rsidRPr="00BB32AC">
        <w:rPr>
          <w:rFonts w:ascii="Times" w:hAnsi="Times" w:cs="Times"/>
          <w:kern w:val="1"/>
          <w:sz w:val="28"/>
          <w:szCs w:val="28"/>
        </w:rPr>
        <w:t>–</w:t>
      </w:r>
      <w:r w:rsidRPr="00BA1E46">
        <w:rPr>
          <w:rFonts w:ascii="Times" w:hAnsi="Times" w:cs="Times"/>
          <w:kern w:val="1"/>
          <w:sz w:val="28"/>
          <w:szCs w:val="28"/>
        </w:rPr>
        <w:t>28</w:t>
      </w:r>
      <w:r w:rsidRPr="006F250B">
        <w:rPr>
          <w:rFonts w:ascii="Times" w:hAnsi="Times" w:cs="Times"/>
          <w:spacing w:val="-1"/>
          <w:kern w:val="1"/>
          <w:sz w:val="28"/>
          <w:szCs w:val="28"/>
        </w:rPr>
        <w:t>. –</w:t>
      </w:r>
      <w:r w:rsidRPr="00BA1E46">
        <w:rPr>
          <w:rFonts w:ascii="Times" w:hAnsi="Times" w:cs="Times"/>
          <w:spacing w:val="-1"/>
          <w:kern w:val="1"/>
          <w:sz w:val="28"/>
          <w:szCs w:val="28"/>
        </w:rPr>
        <w:t xml:space="preserve"> </w:t>
      </w:r>
      <w:r>
        <w:rPr>
          <w:rFonts w:ascii="Times" w:hAnsi="Times" w:cs="Times"/>
          <w:spacing w:val="-1"/>
          <w:kern w:val="1"/>
          <w:sz w:val="28"/>
          <w:szCs w:val="28"/>
        </w:rPr>
        <w:t>Б</w:t>
      </w:r>
      <w:r w:rsidRPr="00BA1E46">
        <w:rPr>
          <w:rFonts w:ascii="Times" w:hAnsi="Times" w:cs="Times"/>
          <w:spacing w:val="-1"/>
          <w:kern w:val="1"/>
          <w:sz w:val="28"/>
          <w:szCs w:val="28"/>
        </w:rPr>
        <w:t>.</w:t>
      </w:r>
      <w:r w:rsidRPr="006F250B">
        <w:rPr>
          <w:rFonts w:ascii="Times" w:hAnsi="Times" w:cs="Times"/>
          <w:spacing w:val="-1"/>
          <w:kern w:val="1"/>
          <w:sz w:val="28"/>
          <w:szCs w:val="28"/>
        </w:rPr>
        <w:t xml:space="preserve">  57-62.</w:t>
      </w:r>
    </w:p>
    <w:p w14:paraId="72C115BF"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Бекмагамбетова Р.К. Вопросы формирования готовности будущего педагога к обеспечению преемственности дошкольного и начального математического образования и психология.</w:t>
      </w:r>
      <w:r w:rsidRPr="00BA1E46">
        <w:rPr>
          <w:rFonts w:ascii="Times" w:hAnsi="Times" w:cs="Times"/>
          <w:kern w:val="1"/>
          <w:sz w:val="28"/>
          <w:szCs w:val="28"/>
        </w:rPr>
        <w:t xml:space="preserve"> </w:t>
      </w:r>
      <w:r w:rsidRPr="006F250B">
        <w:rPr>
          <w:rFonts w:ascii="Times" w:hAnsi="Times" w:cs="Times"/>
          <w:kern w:val="1"/>
          <w:sz w:val="28"/>
          <w:szCs w:val="28"/>
        </w:rPr>
        <w:t>–</w:t>
      </w:r>
      <w:r w:rsidRPr="00BA1E46">
        <w:rPr>
          <w:rFonts w:ascii="Times" w:hAnsi="Times" w:cs="Times"/>
          <w:kern w:val="1"/>
          <w:sz w:val="28"/>
          <w:szCs w:val="28"/>
        </w:rPr>
        <w:t xml:space="preserve"> </w:t>
      </w:r>
      <w:r w:rsidRPr="006F250B">
        <w:rPr>
          <w:rFonts w:ascii="Times" w:hAnsi="Times" w:cs="Times"/>
          <w:kern w:val="1"/>
          <w:sz w:val="28"/>
          <w:szCs w:val="28"/>
        </w:rPr>
        <w:t>Алматы, 2020.</w:t>
      </w:r>
      <w:r w:rsidRPr="00BA1E46">
        <w:rPr>
          <w:rFonts w:ascii="Times" w:hAnsi="Times" w:cs="Times"/>
          <w:kern w:val="1"/>
          <w:sz w:val="28"/>
          <w:szCs w:val="28"/>
        </w:rPr>
        <w:t xml:space="preserve"> </w:t>
      </w:r>
      <w:r w:rsidRPr="006F250B">
        <w:rPr>
          <w:rFonts w:ascii="Times" w:hAnsi="Times" w:cs="Times"/>
          <w:spacing w:val="-1"/>
          <w:kern w:val="1"/>
          <w:sz w:val="28"/>
          <w:szCs w:val="28"/>
        </w:rPr>
        <w:t>–</w:t>
      </w:r>
      <w:r w:rsidRPr="00BA1E46">
        <w:rPr>
          <w:rFonts w:ascii="Times" w:hAnsi="Times" w:cs="Times"/>
          <w:spacing w:val="-1"/>
          <w:kern w:val="1"/>
          <w:sz w:val="28"/>
          <w:szCs w:val="28"/>
        </w:rPr>
        <w:t xml:space="preserve"> </w:t>
      </w:r>
      <w:r w:rsidRPr="006F250B">
        <w:rPr>
          <w:rFonts w:ascii="Times" w:hAnsi="Times" w:cs="Times"/>
          <w:kern w:val="1"/>
          <w:sz w:val="28"/>
          <w:szCs w:val="28"/>
        </w:rPr>
        <w:t>№1(42).</w:t>
      </w:r>
      <w:r w:rsidRPr="006F250B">
        <w:rPr>
          <w:rFonts w:ascii="Times" w:hAnsi="Times" w:cs="Times"/>
          <w:spacing w:val="-1"/>
          <w:kern w:val="1"/>
          <w:sz w:val="28"/>
          <w:szCs w:val="28"/>
        </w:rPr>
        <w:t xml:space="preserve"> –</w:t>
      </w:r>
      <w:r w:rsidRPr="006F250B">
        <w:rPr>
          <w:rFonts w:ascii="Times" w:hAnsi="Times" w:cs="Times"/>
          <w:kern w:val="1"/>
          <w:sz w:val="28"/>
          <w:szCs w:val="28"/>
        </w:rPr>
        <w:t xml:space="preserve"> С.</w:t>
      </w:r>
      <w:r w:rsidRPr="00BA1E46">
        <w:rPr>
          <w:rFonts w:ascii="Times" w:hAnsi="Times" w:cs="Times"/>
          <w:kern w:val="1"/>
          <w:sz w:val="28"/>
          <w:szCs w:val="28"/>
        </w:rPr>
        <w:t xml:space="preserve"> </w:t>
      </w:r>
      <w:r w:rsidRPr="006F250B">
        <w:rPr>
          <w:rFonts w:ascii="Times" w:hAnsi="Times" w:cs="Times"/>
          <w:kern w:val="1"/>
          <w:sz w:val="28"/>
          <w:szCs w:val="28"/>
        </w:rPr>
        <w:t>12-25</w:t>
      </w:r>
      <w:r w:rsidRPr="00BA1E46">
        <w:rPr>
          <w:rFonts w:ascii="Times" w:hAnsi="Times" w:cs="Times"/>
          <w:kern w:val="1"/>
          <w:sz w:val="28"/>
          <w:szCs w:val="28"/>
        </w:rPr>
        <w:t>.</w:t>
      </w:r>
    </w:p>
    <w:p w14:paraId="746C24B6"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 xml:space="preserve">Манкеш А.Е. Үздіксіз білім беру процесіндегі экологиялық тәрбие  сабақтастығының  ғылыми-педагогикалық негіздері: п.ғ.д., ... дис. </w:t>
      </w:r>
      <w:r w:rsidRPr="006F250B">
        <w:rPr>
          <w:rFonts w:ascii="Times" w:hAnsi="Times" w:cs="Times"/>
          <w:spacing w:val="-1"/>
          <w:kern w:val="1"/>
          <w:sz w:val="28"/>
          <w:szCs w:val="28"/>
        </w:rPr>
        <w:t>–</w:t>
      </w:r>
      <w:r w:rsidRPr="006F250B">
        <w:rPr>
          <w:rFonts w:ascii="Times" w:hAnsi="Times" w:cs="Times"/>
          <w:kern w:val="1"/>
          <w:sz w:val="28"/>
          <w:szCs w:val="28"/>
        </w:rPr>
        <w:t xml:space="preserve"> Алматы, 1999.</w:t>
      </w:r>
      <w:r w:rsidRPr="00BA1E46">
        <w:rPr>
          <w:rFonts w:ascii="Times" w:hAnsi="Times" w:cs="Times"/>
          <w:kern w:val="1"/>
          <w:sz w:val="28"/>
          <w:szCs w:val="28"/>
        </w:rPr>
        <w:t xml:space="preserve"> </w:t>
      </w:r>
      <w:r w:rsidRPr="006F250B">
        <w:rPr>
          <w:rFonts w:ascii="Times" w:hAnsi="Times" w:cs="Times"/>
          <w:spacing w:val="-1"/>
          <w:kern w:val="1"/>
          <w:sz w:val="28"/>
          <w:szCs w:val="28"/>
          <w:highlight w:val="yellow"/>
        </w:rPr>
        <w:t>–</w:t>
      </w:r>
      <w:r w:rsidRPr="00BA1E46">
        <w:rPr>
          <w:rFonts w:ascii="Times" w:hAnsi="Times" w:cs="Times"/>
          <w:spacing w:val="-1"/>
          <w:kern w:val="1"/>
          <w:sz w:val="28"/>
          <w:szCs w:val="28"/>
          <w:highlight w:val="yellow"/>
        </w:rPr>
        <w:t xml:space="preserve"> </w:t>
      </w:r>
      <w:r w:rsidRPr="006F250B">
        <w:rPr>
          <w:rFonts w:ascii="Times" w:hAnsi="Times" w:cs="Times"/>
          <w:spacing w:val="-1"/>
          <w:kern w:val="1"/>
          <w:sz w:val="28"/>
          <w:szCs w:val="28"/>
          <w:highlight w:val="yellow"/>
        </w:rPr>
        <w:t>б</w:t>
      </w:r>
      <w:r w:rsidRPr="00BA1E46">
        <w:rPr>
          <w:rFonts w:ascii="Times" w:hAnsi="Times" w:cs="Times"/>
          <w:spacing w:val="-1"/>
          <w:kern w:val="1"/>
          <w:sz w:val="28"/>
          <w:szCs w:val="28"/>
          <w:highlight w:val="yellow"/>
        </w:rPr>
        <w:t>.</w:t>
      </w:r>
    </w:p>
    <w:p w14:paraId="73C962B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Таубаева Г.З. Мектепке дейінгі ұйымдардың оқу-тәрбие үдерісінде балалар әдебиетін пайдалану әдістемесі. – Алматы: Әрекет-Принт, 2008. – 147</w:t>
      </w:r>
      <w:r w:rsidRPr="00BA1E46">
        <w:rPr>
          <w:rFonts w:ascii="Times" w:hAnsi="Times" w:cs="Times"/>
          <w:kern w:val="1"/>
          <w:sz w:val="28"/>
          <w:szCs w:val="28"/>
        </w:rPr>
        <w:t xml:space="preserve"> </w:t>
      </w:r>
      <w:r w:rsidRPr="006F250B">
        <w:rPr>
          <w:rFonts w:ascii="Times" w:hAnsi="Times" w:cs="Times"/>
          <w:kern w:val="1"/>
          <w:sz w:val="28"/>
          <w:szCs w:val="28"/>
        </w:rPr>
        <w:t>б.</w:t>
      </w:r>
    </w:p>
    <w:p w14:paraId="0FDCBF0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Кичаев А.А. Как управлять репутацией и сценариями своей жизни. Бренд-коучинг и психоэнергетика лидера. – М.: ИГ Весь, 2012. – 368 с.</w:t>
      </w:r>
    </w:p>
    <w:p w14:paraId="229A34F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Баймұратова Б.Б. Методика обучения родному языку и развитие речи детей дошкольного возраста (на казахском языке). – Алма</w:t>
      </w:r>
      <w:r>
        <w:rPr>
          <w:rFonts w:ascii="Times" w:hAnsi="Times" w:cs="Times"/>
          <w:kern w:val="1"/>
          <w:sz w:val="28"/>
          <w:szCs w:val="28"/>
        </w:rPr>
        <w:t>ты</w:t>
      </w:r>
      <w:r w:rsidRPr="006F250B">
        <w:rPr>
          <w:rFonts w:ascii="Times" w:hAnsi="Times" w:cs="Times"/>
          <w:kern w:val="1"/>
          <w:sz w:val="28"/>
          <w:szCs w:val="28"/>
        </w:rPr>
        <w:t>.: Мектеп</w:t>
      </w:r>
      <w:r w:rsidRPr="00BA1E46">
        <w:rPr>
          <w:rFonts w:ascii="Times" w:hAnsi="Times" w:cs="Times"/>
          <w:kern w:val="1"/>
          <w:sz w:val="28"/>
          <w:szCs w:val="28"/>
        </w:rPr>
        <w:t xml:space="preserve">, </w:t>
      </w:r>
      <w:r w:rsidRPr="006F250B">
        <w:rPr>
          <w:rFonts w:ascii="Times" w:hAnsi="Times" w:cs="Times"/>
          <w:kern w:val="1"/>
          <w:sz w:val="28"/>
          <w:szCs w:val="28"/>
        </w:rPr>
        <w:t>1981. –95</w:t>
      </w:r>
      <w:r w:rsidRPr="00BA1E46">
        <w:rPr>
          <w:rFonts w:ascii="Times" w:hAnsi="Times" w:cs="Times"/>
          <w:kern w:val="1"/>
          <w:sz w:val="28"/>
          <w:szCs w:val="28"/>
        </w:rPr>
        <w:t xml:space="preserve"> </w:t>
      </w:r>
      <w:r w:rsidRPr="006F250B">
        <w:rPr>
          <w:rFonts w:ascii="Times" w:hAnsi="Times" w:cs="Times"/>
          <w:kern w:val="1"/>
          <w:sz w:val="28"/>
          <w:szCs w:val="28"/>
        </w:rPr>
        <w:t>с</w:t>
      </w:r>
      <w:r w:rsidRPr="00BA1E46">
        <w:rPr>
          <w:rFonts w:ascii="Times" w:hAnsi="Times" w:cs="Times"/>
          <w:kern w:val="1"/>
          <w:sz w:val="28"/>
          <w:szCs w:val="28"/>
        </w:rPr>
        <w:t>.</w:t>
      </w:r>
    </w:p>
    <w:p w14:paraId="10EE6FAD"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spacing w:val="-1"/>
          <w:kern w:val="1"/>
          <w:sz w:val="28"/>
          <w:szCs w:val="28"/>
        </w:rPr>
        <w:t xml:space="preserve">Бессонов А. Как учить иностранные языки? Разговорный уровень за де-вять с половиной недель / Алексей Бессонов, Марина Рубан – К.: Агентство IPIO, 2020. </w:t>
      </w:r>
      <w:r w:rsidRPr="006F250B">
        <w:rPr>
          <w:rFonts w:ascii="Times" w:hAnsi="Times" w:cs="Times"/>
          <w:kern w:val="1"/>
          <w:sz w:val="28"/>
          <w:szCs w:val="28"/>
        </w:rPr>
        <w:t>–</w:t>
      </w:r>
      <w:r w:rsidRPr="006F250B">
        <w:rPr>
          <w:rFonts w:ascii="Times" w:hAnsi="Times" w:cs="Times"/>
          <w:spacing w:val="-1"/>
          <w:kern w:val="1"/>
          <w:sz w:val="28"/>
          <w:szCs w:val="28"/>
        </w:rPr>
        <w:t xml:space="preserve"> 208 с.</w:t>
      </w:r>
    </w:p>
    <w:p w14:paraId="263EFD11"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 xml:space="preserve">Ибраева М.Қ. Ерте жастағы балалардың танымдық белсенділігін қазақ халық шығармашылығы құралдарымен дамыту. ....доктор (phd) дәрежесін алу үшін жазылған дисс. – Алматы, 2014. </w:t>
      </w:r>
      <w:r w:rsidRPr="006F250B">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6F250B">
        <w:rPr>
          <w:rFonts w:ascii="Times" w:hAnsi="Times" w:cs="Times"/>
          <w:kern w:val="1"/>
          <w:sz w:val="28"/>
          <w:szCs w:val="28"/>
          <w:highlight w:val="yellow"/>
        </w:rPr>
        <w:t>б</w:t>
      </w:r>
      <w:r w:rsidRPr="00BA1E46">
        <w:rPr>
          <w:rFonts w:ascii="Times" w:hAnsi="Times" w:cs="Times"/>
          <w:kern w:val="1"/>
          <w:sz w:val="28"/>
          <w:szCs w:val="28"/>
          <w:highlight w:val="yellow"/>
        </w:rPr>
        <w:t>.</w:t>
      </w:r>
    </w:p>
    <w:p w14:paraId="597F3803"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Абильбакиева Г.Т.Ақпараттық – коммуникациялық технологиялар арқылы болашақ мектепке дейінгі ұйым педагогтерінің басқарушылық құзыреттілігін қалыптастыру.филос. док. PhD ... дис. – Алматы, 2019. – 170 б.</w:t>
      </w:r>
    </w:p>
    <w:p w14:paraId="0094A5D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Шауенова М.А. Қайқауыстың Кабуснамадағы педагогикалық идеяларын мектепке дейінгі ұйым мамандарын даярлауда пайдалану. филос. док. PhD ... дис. – Алматы, 2019. – 196 б.</w:t>
      </w:r>
    </w:p>
    <w:p w14:paraId="61AA8E94"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lastRenderedPageBreak/>
        <w:t>Тлеубай С.Т.Болашақ мектепке дейінгі ұйым педагогтерінің үштілдік коммуникативтілік құзыреттіліктерін дамыту.филос. док. PhD ... дис. –Алматы, 2019. – 173 б.</w:t>
      </w:r>
    </w:p>
    <w:p w14:paraId="672CB86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A1E46">
        <w:rPr>
          <w:rFonts w:ascii="Times" w:hAnsi="Times" w:cs="Times"/>
          <w:kern w:val="1"/>
          <w:sz w:val="28"/>
          <w:szCs w:val="28"/>
          <w:lang w:val="en-US"/>
        </w:rPr>
        <w:t>Zhumasheva T</w:t>
      </w:r>
      <w:r w:rsidRPr="00BA1E46">
        <w:rPr>
          <w:rFonts w:ascii="Helvetica" w:hAnsi="Helvetica" w:cs="Helvetica"/>
          <w:kern w:val="1"/>
          <w:sz w:val="28"/>
          <w:szCs w:val="28"/>
          <w:lang w:val="en-US"/>
        </w:rPr>
        <w:t xml:space="preserve">. </w:t>
      </w:r>
      <w:r w:rsidRPr="00BA1E46">
        <w:rPr>
          <w:rFonts w:ascii="Times" w:hAnsi="Times" w:cs="Times"/>
          <w:kern w:val="1"/>
          <w:sz w:val="28"/>
          <w:szCs w:val="28"/>
          <w:lang w:val="en-US"/>
        </w:rPr>
        <w:t>Organization of practical work on the development of pedagogical artistry in a future educator// Scientific Horizon in the context of social crises. Proceeding of the 7</w:t>
      </w:r>
      <w:r w:rsidRPr="00BA1E46">
        <w:rPr>
          <w:rFonts w:ascii="Times" w:hAnsi="Times" w:cs="Times"/>
          <w:kern w:val="1"/>
          <w:sz w:val="28"/>
          <w:szCs w:val="28"/>
          <w:vertAlign w:val="superscript"/>
          <w:lang w:val="en-US"/>
        </w:rPr>
        <w:t>th</w:t>
      </w:r>
      <w:r w:rsidRPr="00BA1E46">
        <w:rPr>
          <w:rFonts w:ascii="Times" w:hAnsi="Times" w:cs="Times"/>
          <w:kern w:val="1"/>
          <w:sz w:val="28"/>
          <w:szCs w:val="28"/>
          <w:lang w:val="en-US"/>
        </w:rPr>
        <w:t xml:space="preserve"> international Scientific and Practical Conference. –Tokyo: Japan, 2021. –</w:t>
      </w:r>
      <w:r>
        <w:rPr>
          <w:rFonts w:ascii="Times" w:hAnsi="Times" w:cs="Times"/>
          <w:kern w:val="1"/>
          <w:sz w:val="28"/>
          <w:szCs w:val="28"/>
          <w:lang w:val="en-US"/>
        </w:rPr>
        <w:t xml:space="preserve"> </w:t>
      </w:r>
      <w:r w:rsidRPr="00BA1E46">
        <w:rPr>
          <w:rFonts w:ascii="Times" w:hAnsi="Times" w:cs="Times"/>
          <w:kern w:val="1"/>
          <w:sz w:val="28"/>
          <w:szCs w:val="28"/>
          <w:lang w:val="en-US"/>
        </w:rPr>
        <w:t>P.</w:t>
      </w:r>
      <w:r>
        <w:rPr>
          <w:rFonts w:ascii="Times" w:hAnsi="Times" w:cs="Times"/>
          <w:kern w:val="1"/>
          <w:sz w:val="28"/>
          <w:szCs w:val="28"/>
          <w:lang w:val="en-US"/>
        </w:rPr>
        <w:t xml:space="preserve"> </w:t>
      </w:r>
      <w:r w:rsidRPr="00BA1E46">
        <w:rPr>
          <w:rFonts w:ascii="Times" w:hAnsi="Times" w:cs="Times"/>
          <w:kern w:val="1"/>
          <w:sz w:val="28"/>
          <w:szCs w:val="28"/>
          <w:lang w:val="en-US"/>
        </w:rPr>
        <w:t>217-223</w:t>
      </w:r>
      <w:r>
        <w:rPr>
          <w:rFonts w:ascii="Times" w:hAnsi="Times" w:cs="Times"/>
          <w:kern w:val="1"/>
          <w:sz w:val="28"/>
          <w:szCs w:val="28"/>
          <w:lang w:val="en-US"/>
        </w:rPr>
        <w:t>.</w:t>
      </w:r>
      <w:r w:rsidRPr="00BA1E46">
        <w:rPr>
          <w:rFonts w:ascii="Times" w:hAnsi="Times" w:cs="Times"/>
          <w:kern w:val="1"/>
          <w:sz w:val="28"/>
          <w:szCs w:val="28"/>
          <w:lang w:val="en-US"/>
        </w:rPr>
        <w:t xml:space="preserve"> </w:t>
      </w:r>
      <w:r w:rsidRPr="006F250B">
        <w:rPr>
          <w:rFonts w:ascii="Times" w:hAnsi="Times" w:cs="Times"/>
          <w:kern w:val="1"/>
          <w:sz w:val="28"/>
          <w:szCs w:val="28"/>
        </w:rPr>
        <w:t>(</w:t>
      </w:r>
      <w:r w:rsidRPr="006F250B">
        <w:rPr>
          <w:rFonts w:ascii="Times" w:hAnsi="Times" w:cs="Times"/>
          <w:spacing w:val="-1"/>
          <w:kern w:val="1"/>
          <w:sz w:val="28"/>
          <w:szCs w:val="28"/>
        </w:rPr>
        <w:t xml:space="preserve">Co-authored </w:t>
      </w:r>
      <w:r w:rsidRPr="006F250B">
        <w:rPr>
          <w:rFonts w:ascii="Times" w:hAnsi="Times" w:cs="Times"/>
          <w:kern w:val="1"/>
          <w:sz w:val="28"/>
          <w:szCs w:val="28"/>
        </w:rPr>
        <w:t xml:space="preserve">by: Alimbekova A).  </w:t>
      </w:r>
    </w:p>
    <w:p w14:paraId="39AC322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Білім және ғылым энциклопедиялық сөздік.  – Алматы: Атамұра, 2008. – 576 б.</w:t>
      </w:r>
    </w:p>
    <w:p w14:paraId="1E0C9BA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Митина Л.М. Психология труда и профессионального развития учителя. – М</w:t>
      </w:r>
      <w:r w:rsidRPr="00BA1E46">
        <w:rPr>
          <w:rFonts w:ascii="Times" w:hAnsi="Times" w:cs="Times"/>
          <w:kern w:val="1"/>
          <w:sz w:val="28"/>
          <w:szCs w:val="28"/>
        </w:rPr>
        <w:t>.</w:t>
      </w:r>
      <w:r w:rsidRPr="006F250B">
        <w:rPr>
          <w:rFonts w:ascii="Times" w:hAnsi="Times" w:cs="Times"/>
          <w:kern w:val="1"/>
          <w:sz w:val="28"/>
          <w:szCs w:val="28"/>
        </w:rPr>
        <w:t>: Изд.: Академия, 2004. – 320 с.</w:t>
      </w:r>
    </w:p>
    <w:p w14:paraId="64BBD97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Бабанский, Ю.К. Проблемы повышения эффективности педагогических исследований.  – М.: Педагогика, 1982. –</w:t>
      </w:r>
      <w:r>
        <w:rPr>
          <w:rFonts w:ascii="Times" w:hAnsi="Times" w:cs="Times"/>
          <w:kern w:val="1"/>
          <w:sz w:val="28"/>
          <w:szCs w:val="28"/>
          <w:lang w:val="en-US"/>
        </w:rPr>
        <w:t xml:space="preserve"> </w:t>
      </w:r>
      <w:r w:rsidRPr="006F250B">
        <w:rPr>
          <w:rFonts w:ascii="Times" w:hAnsi="Times" w:cs="Times"/>
          <w:kern w:val="1"/>
          <w:sz w:val="28"/>
          <w:szCs w:val="28"/>
        </w:rPr>
        <w:t>192 с.</w:t>
      </w:r>
    </w:p>
    <w:p w14:paraId="1593745E"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Викулина М.А., Половинкина В.В. Педагогическое моделирование как продуктивный метод организации и исследования процесса дистанционного образования в вузе // Успехи современного естествознания. – 2013. – № 3. – С. 109-112.</w:t>
      </w:r>
    </w:p>
    <w:p w14:paraId="54E3F97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Тенилов Е.А. Педагогическая модель формирования конкурентоспособного специалиста в условиях предприятия сервисного типа. …. дисс.на соиск. к.п.н. – М.</w:t>
      </w:r>
      <w:r w:rsidRPr="00BA1E46">
        <w:rPr>
          <w:rFonts w:ascii="Times" w:hAnsi="Times" w:cs="Times"/>
          <w:kern w:val="1"/>
          <w:sz w:val="28"/>
          <w:szCs w:val="28"/>
        </w:rPr>
        <w:t>,</w:t>
      </w:r>
      <w:r w:rsidRPr="006F250B">
        <w:rPr>
          <w:rFonts w:ascii="Times" w:hAnsi="Times" w:cs="Times"/>
          <w:kern w:val="1"/>
          <w:sz w:val="28"/>
          <w:szCs w:val="28"/>
        </w:rPr>
        <w:t xml:space="preserve"> 2005. –</w:t>
      </w:r>
      <w:r w:rsidRPr="00BA1E46">
        <w:rPr>
          <w:rFonts w:ascii="Times" w:hAnsi="Times" w:cs="Times"/>
          <w:kern w:val="1"/>
          <w:sz w:val="28"/>
          <w:szCs w:val="28"/>
        </w:rPr>
        <w:t xml:space="preserve"> </w:t>
      </w:r>
      <w:r w:rsidRPr="006F250B">
        <w:rPr>
          <w:rFonts w:ascii="Times" w:hAnsi="Times" w:cs="Times"/>
          <w:kern w:val="1"/>
          <w:sz w:val="28"/>
          <w:szCs w:val="28"/>
        </w:rPr>
        <w:t>154 с.</w:t>
      </w:r>
    </w:p>
    <w:p w14:paraId="48E6105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Хмель Н.Д. Характеристика сущности профессиональной готовности педагога. – Алматы, 2008. – 111</w:t>
      </w:r>
      <w:r w:rsidRPr="00BA1E46">
        <w:rPr>
          <w:rFonts w:ascii="Times" w:hAnsi="Times" w:cs="Times"/>
          <w:kern w:val="1"/>
          <w:sz w:val="28"/>
          <w:szCs w:val="28"/>
        </w:rPr>
        <w:t xml:space="preserve"> </w:t>
      </w:r>
      <w:r w:rsidRPr="006F250B">
        <w:rPr>
          <w:rFonts w:ascii="Times" w:hAnsi="Times" w:cs="Times"/>
          <w:kern w:val="1"/>
          <w:sz w:val="28"/>
          <w:szCs w:val="28"/>
        </w:rPr>
        <w:t>с.</w:t>
      </w:r>
    </w:p>
    <w:p w14:paraId="3D0E9A39"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BA1E46">
        <w:rPr>
          <w:rFonts w:ascii="Times" w:hAnsi="Times" w:cs="Times"/>
          <w:kern w:val="1"/>
          <w:sz w:val="28"/>
          <w:szCs w:val="28"/>
          <w:lang w:val="en-US"/>
        </w:rPr>
        <w:t xml:space="preserve">Cattell, R. B. «The fallacy of five factors in the personality sphere». </w:t>
      </w:r>
      <w:r w:rsidRPr="006F250B">
        <w:rPr>
          <w:rFonts w:ascii="Times" w:hAnsi="Times" w:cs="Times"/>
          <w:kern w:val="1"/>
          <w:sz w:val="28"/>
          <w:szCs w:val="28"/>
        </w:rPr>
        <w:t>The Psychologist. –</w:t>
      </w:r>
      <w:r>
        <w:rPr>
          <w:rFonts w:ascii="Times" w:hAnsi="Times" w:cs="Times"/>
          <w:kern w:val="1"/>
          <w:sz w:val="28"/>
          <w:szCs w:val="28"/>
          <w:lang w:val="en-US"/>
        </w:rPr>
        <w:t xml:space="preserve"> 1995. </w:t>
      </w:r>
      <w:r w:rsidRPr="006F250B">
        <w:rPr>
          <w:rFonts w:ascii="Times" w:hAnsi="Times" w:cs="Times"/>
          <w:kern w:val="1"/>
          <w:sz w:val="28"/>
          <w:szCs w:val="28"/>
        </w:rPr>
        <w:t>–</w:t>
      </w:r>
      <w:r>
        <w:rPr>
          <w:rFonts w:ascii="Times" w:hAnsi="Times" w:cs="Times"/>
          <w:kern w:val="1"/>
          <w:sz w:val="28"/>
          <w:szCs w:val="28"/>
        </w:rPr>
        <w:t xml:space="preserve"> №</w:t>
      </w:r>
      <w:r w:rsidRPr="006F250B">
        <w:rPr>
          <w:rFonts w:ascii="Times" w:hAnsi="Times" w:cs="Times"/>
          <w:kern w:val="1"/>
          <w:sz w:val="28"/>
          <w:szCs w:val="28"/>
        </w:rPr>
        <w:t>8 (5)</w:t>
      </w:r>
      <w:r>
        <w:rPr>
          <w:rFonts w:ascii="Times" w:hAnsi="Times" w:cs="Times"/>
          <w:kern w:val="1"/>
          <w:sz w:val="28"/>
          <w:szCs w:val="28"/>
          <w:lang w:val="en-US"/>
        </w:rPr>
        <w:t xml:space="preserve">. </w:t>
      </w:r>
      <w:r w:rsidRPr="006F250B">
        <w:rPr>
          <w:rFonts w:ascii="Times" w:hAnsi="Times" w:cs="Times"/>
          <w:kern w:val="1"/>
          <w:sz w:val="28"/>
          <w:szCs w:val="28"/>
        </w:rPr>
        <w:t>–</w:t>
      </w:r>
      <w:r>
        <w:rPr>
          <w:rFonts w:ascii="Times" w:hAnsi="Times" w:cs="Times"/>
          <w:kern w:val="1"/>
          <w:sz w:val="28"/>
          <w:szCs w:val="28"/>
          <w:lang w:val="en-US"/>
        </w:rPr>
        <w:t xml:space="preserve"> P.</w:t>
      </w:r>
      <w:r w:rsidRPr="006F250B">
        <w:rPr>
          <w:rFonts w:ascii="Times" w:hAnsi="Times" w:cs="Times"/>
          <w:kern w:val="1"/>
          <w:sz w:val="28"/>
          <w:szCs w:val="28"/>
        </w:rPr>
        <w:t xml:space="preserve"> 207</w:t>
      </w:r>
      <w:r>
        <w:rPr>
          <w:rFonts w:ascii="Times" w:hAnsi="Times" w:cs="Times"/>
          <w:kern w:val="1"/>
          <w:sz w:val="28"/>
          <w:szCs w:val="28"/>
          <w:lang w:val="en-US"/>
        </w:rPr>
        <w:t>-</w:t>
      </w:r>
      <w:r w:rsidRPr="006F250B">
        <w:rPr>
          <w:rFonts w:ascii="Times" w:hAnsi="Times" w:cs="Times"/>
          <w:kern w:val="1"/>
          <w:sz w:val="28"/>
          <w:szCs w:val="28"/>
        </w:rPr>
        <w:t xml:space="preserve">208. </w:t>
      </w:r>
    </w:p>
    <w:p w14:paraId="743F5FC2" w14:textId="77777777" w:rsidR="008B0D67" w:rsidRPr="006F250B"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Беспалько В.П. Управление качеством образования средствами материальной заинтересованности учителя /В. Беспалько // Управление образованием. – М.: НИИ школ. технологий: «Нар. Образование»</w:t>
      </w:r>
      <w:r>
        <w:rPr>
          <w:rFonts w:ascii="Times" w:hAnsi="Times" w:cs="Times"/>
          <w:kern w:val="1"/>
          <w:sz w:val="28"/>
          <w:szCs w:val="28"/>
          <w:lang w:val="en-US"/>
        </w:rPr>
        <w:t xml:space="preserve">. </w:t>
      </w:r>
      <w:r w:rsidRPr="006F250B">
        <w:rPr>
          <w:rFonts w:ascii="Times" w:hAnsi="Times" w:cs="Times"/>
          <w:kern w:val="1"/>
          <w:sz w:val="28"/>
          <w:szCs w:val="28"/>
          <w:highlight w:val="yellow"/>
        </w:rPr>
        <w:t>–</w:t>
      </w:r>
      <w:r w:rsidRPr="006F250B">
        <w:rPr>
          <w:rFonts w:ascii="Times" w:hAnsi="Times" w:cs="Times"/>
          <w:kern w:val="1"/>
          <w:sz w:val="28"/>
          <w:szCs w:val="28"/>
          <w:highlight w:val="yellow"/>
          <w:lang w:val="en-US"/>
        </w:rPr>
        <w:t xml:space="preserve"> year.</w:t>
      </w:r>
      <w:r>
        <w:rPr>
          <w:rFonts w:ascii="Times" w:hAnsi="Times" w:cs="Times"/>
          <w:kern w:val="1"/>
          <w:sz w:val="28"/>
          <w:szCs w:val="28"/>
          <w:lang w:val="en-US"/>
        </w:rPr>
        <w:t xml:space="preserve"> </w:t>
      </w:r>
      <w:r w:rsidRPr="006F250B">
        <w:rPr>
          <w:rFonts w:ascii="Times" w:hAnsi="Times" w:cs="Times"/>
          <w:kern w:val="1"/>
          <w:sz w:val="28"/>
          <w:szCs w:val="28"/>
        </w:rPr>
        <w:t xml:space="preserve">– </w:t>
      </w:r>
      <w:r>
        <w:rPr>
          <w:rFonts w:ascii="Times" w:hAnsi="Times" w:cs="Times"/>
          <w:kern w:val="1"/>
          <w:sz w:val="28"/>
          <w:szCs w:val="28"/>
        </w:rPr>
        <w:t>№</w:t>
      </w:r>
      <w:r w:rsidRPr="006F250B">
        <w:rPr>
          <w:rFonts w:ascii="Times" w:hAnsi="Times" w:cs="Times"/>
          <w:kern w:val="1"/>
          <w:sz w:val="28"/>
          <w:szCs w:val="28"/>
        </w:rPr>
        <w:t xml:space="preserve"> 5. – C.</w:t>
      </w:r>
      <w:r>
        <w:rPr>
          <w:rFonts w:ascii="Times" w:hAnsi="Times" w:cs="Times"/>
          <w:kern w:val="1"/>
          <w:sz w:val="28"/>
          <w:szCs w:val="28"/>
          <w:lang w:val="en-US"/>
        </w:rPr>
        <w:t xml:space="preserve"> </w:t>
      </w:r>
      <w:r w:rsidRPr="006F250B">
        <w:rPr>
          <w:rFonts w:ascii="Times" w:hAnsi="Times" w:cs="Times"/>
          <w:kern w:val="1"/>
          <w:sz w:val="28"/>
          <w:szCs w:val="28"/>
        </w:rPr>
        <w:t>73-81</w:t>
      </w:r>
      <w:r>
        <w:rPr>
          <w:rFonts w:ascii="Times" w:hAnsi="Times" w:cs="Times"/>
          <w:kern w:val="1"/>
          <w:sz w:val="28"/>
          <w:szCs w:val="28"/>
          <w:lang w:val="en-US"/>
        </w:rPr>
        <w:t>.</w:t>
      </w:r>
    </w:p>
    <w:p w14:paraId="3E499AA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Колесникова  И.А.  Творчество как предмет исследования в русской психологической науке: автореф.канд.психол.наук. – М</w:t>
      </w:r>
      <w:r w:rsidRPr="00BA1E46">
        <w:rPr>
          <w:rFonts w:ascii="Times" w:hAnsi="Times" w:cs="Times"/>
          <w:kern w:val="1"/>
          <w:sz w:val="28"/>
          <w:szCs w:val="28"/>
        </w:rPr>
        <w:t>.</w:t>
      </w:r>
      <w:r w:rsidRPr="006F250B">
        <w:rPr>
          <w:rFonts w:ascii="Times" w:hAnsi="Times" w:cs="Times"/>
          <w:kern w:val="1"/>
          <w:sz w:val="28"/>
          <w:szCs w:val="28"/>
        </w:rPr>
        <w:t>, 1997. – 26 с.</w:t>
      </w:r>
    </w:p>
    <w:p w14:paraId="28BDBD6D"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Кулюткин Ю.Н. Изменяющийся мир и проблема развития  творческого потенциала личности. –</w:t>
      </w:r>
      <w:r w:rsidRPr="00BA1E46">
        <w:rPr>
          <w:rFonts w:ascii="Times" w:hAnsi="Times" w:cs="Times"/>
          <w:kern w:val="1"/>
          <w:sz w:val="28"/>
          <w:szCs w:val="28"/>
        </w:rPr>
        <w:t xml:space="preserve"> </w:t>
      </w:r>
      <w:r w:rsidRPr="006F250B">
        <w:rPr>
          <w:rFonts w:ascii="Times" w:hAnsi="Times" w:cs="Times"/>
          <w:kern w:val="1"/>
          <w:sz w:val="28"/>
          <w:szCs w:val="28"/>
        </w:rPr>
        <w:t>СПб.: СПб ГУМПМ, 2002.  – 83</w:t>
      </w:r>
      <w:r>
        <w:rPr>
          <w:rFonts w:ascii="Times" w:hAnsi="Times" w:cs="Times"/>
          <w:kern w:val="1"/>
          <w:sz w:val="28"/>
          <w:szCs w:val="28"/>
          <w:lang w:val="en-US"/>
        </w:rPr>
        <w:t xml:space="preserve"> </w:t>
      </w:r>
      <w:r w:rsidRPr="006F250B">
        <w:rPr>
          <w:rFonts w:ascii="Times" w:hAnsi="Times" w:cs="Times"/>
          <w:kern w:val="1"/>
          <w:sz w:val="28"/>
          <w:szCs w:val="28"/>
        </w:rPr>
        <w:t>с.</w:t>
      </w:r>
    </w:p>
    <w:p w14:paraId="1218B52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Петровский, В.А. Учимся общаться с ребенком: Руководство для воспитателя  детского  сада /Петровский  В.А., А.М.Виноградова, Л.М.Кларина, Л.Н.Стрелкова</w:t>
      </w:r>
      <w:r w:rsidRPr="00BA1E46">
        <w:rPr>
          <w:rFonts w:ascii="Times" w:hAnsi="Times" w:cs="Times"/>
          <w:kern w:val="1"/>
          <w:sz w:val="28"/>
          <w:szCs w:val="28"/>
        </w:rPr>
        <w:t xml:space="preserve">. </w:t>
      </w:r>
      <w:r w:rsidRPr="006F250B">
        <w:rPr>
          <w:rFonts w:ascii="Times" w:hAnsi="Times" w:cs="Times"/>
          <w:kern w:val="1"/>
          <w:sz w:val="28"/>
          <w:szCs w:val="28"/>
        </w:rPr>
        <w:t>–</w:t>
      </w:r>
      <w:r w:rsidRPr="00BA1E46">
        <w:rPr>
          <w:rFonts w:ascii="Times" w:hAnsi="Times" w:cs="Times"/>
          <w:kern w:val="1"/>
          <w:sz w:val="28"/>
          <w:szCs w:val="28"/>
        </w:rPr>
        <w:t xml:space="preserve"> </w:t>
      </w:r>
      <w:r w:rsidRPr="006F250B">
        <w:rPr>
          <w:rFonts w:ascii="Times" w:hAnsi="Times" w:cs="Times"/>
          <w:kern w:val="1"/>
          <w:sz w:val="28"/>
          <w:szCs w:val="28"/>
        </w:rPr>
        <w:t>М., Просвещение, 1993. – 191</w:t>
      </w:r>
      <w:r w:rsidRPr="00BA1E46">
        <w:rPr>
          <w:rFonts w:ascii="Times" w:hAnsi="Times" w:cs="Times"/>
          <w:kern w:val="1"/>
          <w:sz w:val="28"/>
          <w:szCs w:val="28"/>
        </w:rPr>
        <w:t xml:space="preserve"> </w:t>
      </w:r>
      <w:r w:rsidRPr="006F250B">
        <w:rPr>
          <w:rFonts w:ascii="Times" w:hAnsi="Times" w:cs="Times"/>
          <w:kern w:val="1"/>
          <w:sz w:val="28"/>
          <w:szCs w:val="28"/>
        </w:rPr>
        <w:t>с.</w:t>
      </w:r>
    </w:p>
    <w:p w14:paraId="58EA2F4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Сергеев, Н.К.  Непрерывное  педагогическое образование: концепция и технологии  учебно-научно-педагогических комплексов: Монография. –</w:t>
      </w:r>
      <w:r w:rsidRPr="00BA1E46">
        <w:rPr>
          <w:rFonts w:ascii="Times" w:hAnsi="Times" w:cs="Times"/>
          <w:kern w:val="1"/>
          <w:sz w:val="28"/>
          <w:szCs w:val="28"/>
        </w:rPr>
        <w:t xml:space="preserve"> </w:t>
      </w:r>
      <w:r w:rsidRPr="006F250B">
        <w:rPr>
          <w:rFonts w:ascii="Times" w:hAnsi="Times" w:cs="Times"/>
          <w:kern w:val="1"/>
          <w:sz w:val="28"/>
          <w:szCs w:val="28"/>
        </w:rPr>
        <w:t>СПб, Волгоград, 1997. – 166 с.</w:t>
      </w:r>
    </w:p>
    <w:p w14:paraId="2B245A5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6F250B">
        <w:rPr>
          <w:rFonts w:ascii="Times" w:hAnsi="Times" w:cs="Times"/>
          <w:kern w:val="1"/>
          <w:sz w:val="28"/>
          <w:szCs w:val="28"/>
        </w:rPr>
        <w:t>Паршукова, И.Л.  Методист дошкольного образовательного учреждения как организатор исследования развития ребенка: дисс…канд.пед.наук.</w:t>
      </w:r>
      <w:r w:rsidRPr="005D6136">
        <w:rPr>
          <w:rFonts w:ascii="Times" w:hAnsi="Times" w:cs="Times"/>
          <w:kern w:val="1"/>
          <w:sz w:val="28"/>
          <w:szCs w:val="28"/>
        </w:rPr>
        <w:t xml:space="preserve"> </w:t>
      </w:r>
      <w:r w:rsidRPr="006F250B">
        <w:rPr>
          <w:rFonts w:ascii="Times" w:hAnsi="Times" w:cs="Times"/>
          <w:kern w:val="1"/>
          <w:sz w:val="28"/>
          <w:szCs w:val="28"/>
        </w:rPr>
        <w:t>–</w:t>
      </w:r>
      <w:r w:rsidRPr="00BA1E46">
        <w:rPr>
          <w:rFonts w:ascii="Times" w:hAnsi="Times" w:cs="Times"/>
          <w:kern w:val="1"/>
          <w:sz w:val="28"/>
          <w:szCs w:val="28"/>
        </w:rPr>
        <w:t xml:space="preserve"> </w:t>
      </w:r>
      <w:r w:rsidRPr="006F250B">
        <w:rPr>
          <w:rFonts w:ascii="Times" w:hAnsi="Times" w:cs="Times"/>
          <w:kern w:val="1"/>
          <w:sz w:val="28"/>
          <w:szCs w:val="28"/>
        </w:rPr>
        <w:t>СПб., 1999. –</w:t>
      </w:r>
      <w:r w:rsidRPr="00BA1E46">
        <w:rPr>
          <w:rFonts w:ascii="Times" w:hAnsi="Times" w:cs="Times"/>
          <w:kern w:val="1"/>
          <w:sz w:val="28"/>
          <w:szCs w:val="28"/>
        </w:rPr>
        <w:t xml:space="preserve"> </w:t>
      </w:r>
      <w:r w:rsidRPr="006F250B">
        <w:rPr>
          <w:rFonts w:ascii="Times" w:hAnsi="Times" w:cs="Times"/>
          <w:kern w:val="1"/>
          <w:sz w:val="28"/>
          <w:szCs w:val="28"/>
        </w:rPr>
        <w:t xml:space="preserve">185с. </w:t>
      </w:r>
    </w:p>
    <w:p w14:paraId="2CA96649"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lang w:val="en-US"/>
        </w:rPr>
      </w:pPr>
      <w:r w:rsidRPr="005D6136">
        <w:rPr>
          <w:rFonts w:ascii="Times" w:hAnsi="Times" w:cs="Times"/>
          <w:kern w:val="1"/>
          <w:sz w:val="28"/>
          <w:szCs w:val="28"/>
        </w:rPr>
        <w:t>Уитмор Дж.  Внутренняя сила лидера. Коучинг</w:t>
      </w:r>
      <w:r w:rsidRPr="00BA1E46">
        <w:rPr>
          <w:rFonts w:ascii="Times" w:hAnsi="Times" w:cs="Times"/>
          <w:kern w:val="1"/>
          <w:sz w:val="28"/>
          <w:szCs w:val="28"/>
          <w:lang w:val="en-US"/>
        </w:rPr>
        <w:t xml:space="preserve"> </w:t>
      </w:r>
      <w:r w:rsidRPr="005D6136">
        <w:rPr>
          <w:rFonts w:ascii="Times" w:hAnsi="Times" w:cs="Times"/>
          <w:kern w:val="1"/>
          <w:sz w:val="28"/>
          <w:szCs w:val="28"/>
        </w:rPr>
        <w:t>как</w:t>
      </w:r>
      <w:r w:rsidRPr="00BA1E46">
        <w:rPr>
          <w:rFonts w:ascii="Times" w:hAnsi="Times" w:cs="Times"/>
          <w:kern w:val="1"/>
          <w:sz w:val="28"/>
          <w:szCs w:val="28"/>
          <w:lang w:val="en-US"/>
        </w:rPr>
        <w:t xml:space="preserve"> </w:t>
      </w:r>
      <w:r w:rsidRPr="005D6136">
        <w:rPr>
          <w:rFonts w:ascii="Times" w:hAnsi="Times" w:cs="Times"/>
          <w:kern w:val="1"/>
          <w:sz w:val="28"/>
          <w:szCs w:val="28"/>
        </w:rPr>
        <w:t>метод</w:t>
      </w:r>
      <w:r w:rsidRPr="00BA1E46">
        <w:rPr>
          <w:rFonts w:ascii="Times" w:hAnsi="Times" w:cs="Times"/>
          <w:kern w:val="1"/>
          <w:sz w:val="28"/>
          <w:szCs w:val="28"/>
          <w:lang w:val="en-US"/>
        </w:rPr>
        <w:t xml:space="preserve"> </w:t>
      </w:r>
      <w:r w:rsidRPr="005D6136">
        <w:rPr>
          <w:rFonts w:ascii="Times" w:hAnsi="Times" w:cs="Times"/>
          <w:kern w:val="1"/>
          <w:sz w:val="28"/>
          <w:szCs w:val="28"/>
        </w:rPr>
        <w:t>управления</w:t>
      </w:r>
      <w:r w:rsidRPr="00BA1E46">
        <w:rPr>
          <w:rFonts w:ascii="Times" w:hAnsi="Times" w:cs="Times"/>
          <w:kern w:val="1"/>
          <w:sz w:val="28"/>
          <w:szCs w:val="28"/>
          <w:lang w:val="en-US"/>
        </w:rPr>
        <w:t xml:space="preserve"> </w:t>
      </w:r>
      <w:r w:rsidRPr="005D6136">
        <w:rPr>
          <w:rFonts w:ascii="Times" w:hAnsi="Times" w:cs="Times"/>
          <w:kern w:val="1"/>
          <w:sz w:val="28"/>
          <w:szCs w:val="28"/>
        </w:rPr>
        <w:t>персоналом</w:t>
      </w:r>
      <w:r w:rsidRPr="00BA1E46">
        <w:rPr>
          <w:rFonts w:ascii="Times" w:hAnsi="Times" w:cs="Times"/>
          <w:kern w:val="1"/>
          <w:sz w:val="28"/>
          <w:szCs w:val="28"/>
          <w:lang w:val="en-US"/>
        </w:rPr>
        <w:t xml:space="preserve"> / Coaching for Perfomance: Growing Human Potential and Purpose. - –</w:t>
      </w:r>
      <w:r>
        <w:rPr>
          <w:rFonts w:ascii="Times" w:hAnsi="Times" w:cs="Times"/>
          <w:kern w:val="1"/>
          <w:sz w:val="28"/>
          <w:szCs w:val="28"/>
          <w:lang w:val="en-US"/>
        </w:rPr>
        <w:t xml:space="preserve"> </w:t>
      </w:r>
      <w:r w:rsidRPr="005D6136">
        <w:rPr>
          <w:rFonts w:ascii="Times" w:hAnsi="Times" w:cs="Times"/>
          <w:kern w:val="1"/>
          <w:sz w:val="28"/>
          <w:szCs w:val="28"/>
        </w:rPr>
        <w:t>М</w:t>
      </w:r>
      <w:r w:rsidRPr="00BA1E46">
        <w:rPr>
          <w:rFonts w:ascii="Times" w:hAnsi="Times" w:cs="Times"/>
          <w:kern w:val="1"/>
          <w:sz w:val="28"/>
          <w:szCs w:val="28"/>
          <w:lang w:val="en-US"/>
        </w:rPr>
        <w:t xml:space="preserve">.: </w:t>
      </w:r>
      <w:r w:rsidRPr="005D6136">
        <w:rPr>
          <w:rFonts w:ascii="Times" w:hAnsi="Times" w:cs="Times"/>
          <w:kern w:val="1"/>
          <w:sz w:val="28"/>
          <w:szCs w:val="28"/>
        </w:rPr>
        <w:t>Альпина</w:t>
      </w:r>
      <w:r w:rsidRPr="00BA1E46">
        <w:rPr>
          <w:rFonts w:ascii="Times" w:hAnsi="Times" w:cs="Times"/>
          <w:kern w:val="1"/>
          <w:sz w:val="28"/>
          <w:szCs w:val="28"/>
          <w:lang w:val="en-US"/>
        </w:rPr>
        <w:t xml:space="preserve"> </w:t>
      </w:r>
      <w:r w:rsidRPr="005D6136">
        <w:rPr>
          <w:rFonts w:ascii="Times" w:hAnsi="Times" w:cs="Times"/>
          <w:kern w:val="1"/>
          <w:sz w:val="28"/>
          <w:szCs w:val="28"/>
        </w:rPr>
        <w:t>Паблишер</w:t>
      </w:r>
      <w:r w:rsidRPr="00BA1E46">
        <w:rPr>
          <w:rFonts w:ascii="Times" w:hAnsi="Times" w:cs="Times"/>
          <w:kern w:val="1"/>
          <w:sz w:val="28"/>
          <w:szCs w:val="28"/>
          <w:lang w:val="en-US"/>
        </w:rPr>
        <w:t xml:space="preserve">, 2012. – 312 </w:t>
      </w:r>
      <w:r w:rsidRPr="005D6136">
        <w:rPr>
          <w:rFonts w:ascii="Times" w:hAnsi="Times" w:cs="Times"/>
          <w:kern w:val="1"/>
          <w:sz w:val="28"/>
          <w:szCs w:val="28"/>
        </w:rPr>
        <w:t>с</w:t>
      </w:r>
      <w:r w:rsidRPr="00BA1E46">
        <w:rPr>
          <w:rFonts w:ascii="Times" w:hAnsi="Times" w:cs="Times"/>
          <w:kern w:val="1"/>
          <w:sz w:val="28"/>
          <w:szCs w:val="28"/>
          <w:lang w:val="en-US"/>
        </w:rPr>
        <w:t>.</w:t>
      </w:r>
    </w:p>
    <w:p w14:paraId="79C5D356"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lastRenderedPageBreak/>
        <w:t>Зайцев В.С. Современные педагогические технологии. Учебное пособие в двух книгах. – Челябинск, 2012. – 401 с.</w:t>
      </w:r>
    </w:p>
    <w:p w14:paraId="35497BC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Олешков М.Ю., Уваров В.М. Современный образовательный процесс: Основные понятия и термины. – М.</w:t>
      </w:r>
      <w:r w:rsidRPr="00BA1E46">
        <w:rPr>
          <w:rFonts w:ascii="Times" w:hAnsi="Times" w:cs="Times"/>
          <w:kern w:val="1"/>
          <w:sz w:val="28"/>
          <w:szCs w:val="28"/>
        </w:rPr>
        <w:t xml:space="preserve"> </w:t>
      </w:r>
      <w:r w:rsidRPr="005D6136">
        <w:rPr>
          <w:rFonts w:ascii="Times" w:hAnsi="Times" w:cs="Times"/>
          <w:kern w:val="1"/>
          <w:sz w:val="28"/>
          <w:szCs w:val="28"/>
          <w:highlight w:val="yellow"/>
        </w:rPr>
        <w:t>год</w:t>
      </w:r>
      <w:r w:rsidRPr="00BA1E46">
        <w:rPr>
          <w:rFonts w:ascii="Times" w:hAnsi="Times" w:cs="Times"/>
          <w:kern w:val="1"/>
          <w:sz w:val="28"/>
          <w:szCs w:val="28"/>
          <w:highlight w:val="yellow"/>
        </w:rPr>
        <w:t>.</w:t>
      </w:r>
      <w:r w:rsidRPr="005D6136">
        <w:rPr>
          <w:rFonts w:ascii="Times" w:hAnsi="Times" w:cs="Times"/>
          <w:kern w:val="1"/>
          <w:sz w:val="28"/>
          <w:szCs w:val="28"/>
        </w:rPr>
        <w:t xml:space="preserve"> – 143 с.</w:t>
      </w:r>
    </w:p>
    <w:p w14:paraId="5F1DA28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 xml:space="preserve">Леонтьев Д. А. Личностный потенциал как потенциал саморегуляции     // Ученые записки кафедры общей психологии МГУ им. М. В. Ломоносова     / Под. ред. Б. С. Братуся, Е. Е. Соколовой. – М.: Смысл, 2006. – С. 85-105. </w:t>
      </w:r>
    </w:p>
    <w:p w14:paraId="0EF037B0" w14:textId="77777777" w:rsidR="008B0D67" w:rsidRPr="005D613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Асмолов А. Г. Дорогу осилит идущий: взгляд динамики на «биодинамику жизнеустойчивой» /Латаш М. Л. Физика живого движения и восприятия /науч. ред. Когито-Центр</w:t>
      </w:r>
      <w:r>
        <w:rPr>
          <w:rFonts w:ascii="Times" w:hAnsi="Times" w:cs="Times"/>
          <w:kern w:val="1"/>
          <w:sz w:val="28"/>
          <w:szCs w:val="28"/>
          <w:lang w:val="en-US"/>
        </w:rPr>
        <w:t xml:space="preserve">. </w:t>
      </w:r>
      <w:r w:rsidRPr="005D6136">
        <w:rPr>
          <w:rFonts w:ascii="Times" w:hAnsi="Times" w:cs="Times"/>
          <w:kern w:val="1"/>
          <w:sz w:val="28"/>
          <w:szCs w:val="28"/>
        </w:rPr>
        <w:t>–</w:t>
      </w:r>
      <w:r>
        <w:rPr>
          <w:rFonts w:ascii="Times" w:hAnsi="Times" w:cs="Times"/>
          <w:kern w:val="1"/>
          <w:sz w:val="28"/>
          <w:szCs w:val="28"/>
          <w:lang w:val="en-US"/>
        </w:rPr>
        <w:t xml:space="preserve"> </w:t>
      </w:r>
      <w:r w:rsidRPr="005D6136">
        <w:rPr>
          <w:rFonts w:ascii="Times" w:hAnsi="Times" w:cs="Times"/>
          <w:kern w:val="1"/>
          <w:sz w:val="28"/>
          <w:szCs w:val="28"/>
        </w:rPr>
        <w:t>М., 2020.</w:t>
      </w:r>
      <w:r>
        <w:rPr>
          <w:rFonts w:ascii="Times" w:hAnsi="Times" w:cs="Times"/>
          <w:kern w:val="1"/>
          <w:sz w:val="28"/>
          <w:szCs w:val="28"/>
          <w:lang w:val="en-US"/>
        </w:rPr>
        <w:t xml:space="preserve"> </w:t>
      </w:r>
      <w:r w:rsidRPr="005D6136">
        <w:rPr>
          <w:rFonts w:ascii="Times" w:hAnsi="Times" w:cs="Times"/>
          <w:kern w:val="1"/>
          <w:sz w:val="28"/>
          <w:szCs w:val="28"/>
          <w:highlight w:val="yellow"/>
        </w:rPr>
        <w:t>–</w:t>
      </w:r>
      <w:r w:rsidRPr="005D6136">
        <w:rPr>
          <w:rFonts w:ascii="Times" w:hAnsi="Times" w:cs="Times"/>
          <w:kern w:val="1"/>
          <w:sz w:val="28"/>
          <w:szCs w:val="28"/>
          <w:highlight w:val="yellow"/>
          <w:lang w:val="en-US"/>
        </w:rPr>
        <w:t xml:space="preserve"> c.</w:t>
      </w:r>
    </w:p>
    <w:p w14:paraId="309501FA" w14:textId="77777777" w:rsidR="008B0D67" w:rsidRPr="005D613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Бодров В.А. Психология профессиональной деятельности. Теоретические и прикладные проблемы. – М</w:t>
      </w:r>
      <w:r w:rsidRPr="00BA1E46">
        <w:rPr>
          <w:rFonts w:ascii="Times" w:hAnsi="Times" w:cs="Times"/>
          <w:kern w:val="1"/>
          <w:sz w:val="28"/>
          <w:szCs w:val="28"/>
        </w:rPr>
        <w:t>.</w:t>
      </w:r>
      <w:r w:rsidRPr="005D6136">
        <w:rPr>
          <w:rFonts w:ascii="Times" w:hAnsi="Times" w:cs="Times"/>
          <w:kern w:val="1"/>
          <w:sz w:val="28"/>
          <w:szCs w:val="28"/>
        </w:rPr>
        <w:t>, 2006.</w:t>
      </w:r>
      <w:r w:rsidRPr="00BA1E46">
        <w:rPr>
          <w:rFonts w:ascii="Times" w:hAnsi="Times" w:cs="Times"/>
          <w:kern w:val="1"/>
          <w:sz w:val="28"/>
          <w:szCs w:val="28"/>
        </w:rPr>
        <w:t xml:space="preserve"> </w:t>
      </w:r>
      <w:r w:rsidRPr="005D6136">
        <w:rPr>
          <w:rFonts w:ascii="Times" w:hAnsi="Times" w:cs="Times"/>
          <w:kern w:val="1"/>
          <w:sz w:val="28"/>
          <w:szCs w:val="28"/>
          <w:highlight w:val="yellow"/>
        </w:rPr>
        <w:t>–</w:t>
      </w:r>
      <w:r w:rsidRPr="00BA1E46">
        <w:rPr>
          <w:rFonts w:ascii="Times" w:hAnsi="Times" w:cs="Times"/>
          <w:kern w:val="1"/>
          <w:sz w:val="28"/>
          <w:szCs w:val="28"/>
          <w:highlight w:val="yellow"/>
        </w:rPr>
        <w:t xml:space="preserve"> </w:t>
      </w:r>
      <w:r w:rsidRPr="005D6136">
        <w:rPr>
          <w:rFonts w:ascii="Times" w:hAnsi="Times" w:cs="Times"/>
          <w:kern w:val="1"/>
          <w:sz w:val="28"/>
          <w:szCs w:val="28"/>
          <w:highlight w:val="yellow"/>
          <w:lang w:val="en-US"/>
        </w:rPr>
        <w:t>c</w:t>
      </w:r>
      <w:r w:rsidRPr="00BA1E46">
        <w:rPr>
          <w:rFonts w:ascii="Times" w:hAnsi="Times" w:cs="Times"/>
          <w:kern w:val="1"/>
          <w:sz w:val="28"/>
          <w:szCs w:val="28"/>
          <w:highlight w:val="yellow"/>
        </w:rPr>
        <w:t>.</w:t>
      </w:r>
    </w:p>
    <w:p w14:paraId="5F799FA5"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Морева Н.А. Тренинг педагогического общения. Учебное пособие для вузов. – М</w:t>
      </w:r>
      <w:r w:rsidRPr="00BA1E46">
        <w:rPr>
          <w:rFonts w:ascii="Times" w:hAnsi="Times" w:cs="Times"/>
          <w:kern w:val="1"/>
          <w:sz w:val="28"/>
          <w:szCs w:val="28"/>
        </w:rPr>
        <w:t>.</w:t>
      </w:r>
      <w:r w:rsidRPr="005D6136">
        <w:rPr>
          <w:rFonts w:ascii="Times" w:hAnsi="Times" w:cs="Times"/>
          <w:kern w:val="1"/>
          <w:sz w:val="28"/>
          <w:szCs w:val="28"/>
        </w:rPr>
        <w:t>: Просвещение, 2003. – 304</w:t>
      </w:r>
      <w:r w:rsidRPr="00BA1E46">
        <w:rPr>
          <w:rFonts w:ascii="Times" w:hAnsi="Times" w:cs="Times"/>
          <w:kern w:val="1"/>
          <w:sz w:val="28"/>
          <w:szCs w:val="28"/>
        </w:rPr>
        <w:t xml:space="preserve"> </w:t>
      </w:r>
      <w:r w:rsidRPr="005D6136">
        <w:rPr>
          <w:rFonts w:ascii="Times" w:hAnsi="Times" w:cs="Times"/>
          <w:kern w:val="1"/>
          <w:sz w:val="28"/>
          <w:szCs w:val="28"/>
        </w:rPr>
        <w:t>с.</w:t>
      </w:r>
    </w:p>
    <w:p w14:paraId="57EE7640"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Жумашева Т.С. /Жумашева Т.С., Алимбекова А.А. «Лидер» клубының  бағдарламасы. – Алматы, 2018. – 25</w:t>
      </w:r>
      <w:r w:rsidRPr="00BA1E46">
        <w:rPr>
          <w:rFonts w:ascii="Times" w:hAnsi="Times" w:cs="Times"/>
          <w:kern w:val="1"/>
          <w:sz w:val="28"/>
          <w:szCs w:val="28"/>
        </w:rPr>
        <w:t xml:space="preserve"> </w:t>
      </w:r>
      <w:r>
        <w:rPr>
          <w:rFonts w:ascii="Times" w:hAnsi="Times" w:cs="Times"/>
          <w:kern w:val="1"/>
          <w:sz w:val="28"/>
          <w:szCs w:val="28"/>
        </w:rPr>
        <w:t>б</w:t>
      </w:r>
      <w:r w:rsidRPr="005D6136">
        <w:rPr>
          <w:rFonts w:ascii="Times" w:hAnsi="Times" w:cs="Times"/>
          <w:kern w:val="1"/>
          <w:sz w:val="28"/>
          <w:szCs w:val="28"/>
        </w:rPr>
        <w:t xml:space="preserve">. </w:t>
      </w:r>
    </w:p>
    <w:p w14:paraId="723B520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Жумашева Т.С. Алимбекова А.А. Абай Құнанбайұлының қара сөздеріндегі лидерлік идеялары. Болашақ мектепке дейінгі білім беру ұйым тәрбиешілеріне арналған оқу-әдістемелік нұсқаулық. – Алматы, 2018. – 25</w:t>
      </w:r>
      <w:r>
        <w:rPr>
          <w:rFonts w:ascii="Times" w:hAnsi="Times" w:cs="Times"/>
          <w:kern w:val="1"/>
          <w:sz w:val="28"/>
          <w:szCs w:val="28"/>
        </w:rPr>
        <w:t xml:space="preserve"> б</w:t>
      </w:r>
      <w:r w:rsidRPr="005D6136">
        <w:rPr>
          <w:rFonts w:ascii="Times" w:hAnsi="Times" w:cs="Times"/>
          <w:kern w:val="1"/>
          <w:sz w:val="28"/>
          <w:szCs w:val="28"/>
        </w:rPr>
        <w:t xml:space="preserve">. </w:t>
      </w:r>
    </w:p>
    <w:p w14:paraId="68C611FB"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Жумашева Т.С. Алимбекова А.А. Педагогикалық үдерісті басқарудағы лидерлік. Лекциялар жинағы. – Алматы, 2018. –</w:t>
      </w:r>
      <w:r>
        <w:rPr>
          <w:rFonts w:ascii="Times" w:hAnsi="Times" w:cs="Times"/>
          <w:kern w:val="1"/>
          <w:sz w:val="28"/>
          <w:szCs w:val="28"/>
        </w:rPr>
        <w:t xml:space="preserve"> </w:t>
      </w:r>
      <w:r w:rsidRPr="005D6136">
        <w:rPr>
          <w:rFonts w:ascii="Times" w:hAnsi="Times" w:cs="Times"/>
          <w:kern w:val="1"/>
          <w:sz w:val="28"/>
          <w:szCs w:val="28"/>
        </w:rPr>
        <w:t>120</w:t>
      </w:r>
      <w:r>
        <w:rPr>
          <w:rFonts w:ascii="Times" w:hAnsi="Times" w:cs="Times"/>
          <w:kern w:val="1"/>
          <w:sz w:val="28"/>
          <w:szCs w:val="28"/>
        </w:rPr>
        <w:t xml:space="preserve"> б</w:t>
      </w:r>
      <w:r w:rsidRPr="005D6136">
        <w:rPr>
          <w:rFonts w:ascii="Times" w:hAnsi="Times" w:cs="Times"/>
          <w:kern w:val="1"/>
          <w:sz w:val="28"/>
          <w:szCs w:val="28"/>
        </w:rPr>
        <w:t xml:space="preserve">. </w:t>
      </w:r>
    </w:p>
    <w:p w14:paraId="11ACC2BF"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Методика В. Ф. Ряховского «для определения компетентности общения»  – М</w:t>
      </w:r>
      <w:r w:rsidRPr="00BA1E46">
        <w:rPr>
          <w:rFonts w:ascii="Times" w:hAnsi="Times" w:cs="Times"/>
          <w:kern w:val="1"/>
          <w:sz w:val="28"/>
          <w:szCs w:val="28"/>
        </w:rPr>
        <w:t>.</w:t>
      </w:r>
      <w:r w:rsidRPr="005D6136">
        <w:rPr>
          <w:rFonts w:ascii="Times" w:hAnsi="Times" w:cs="Times"/>
          <w:kern w:val="1"/>
          <w:sz w:val="28"/>
          <w:szCs w:val="28"/>
        </w:rPr>
        <w:t>, 1997. – 160 с.</w:t>
      </w:r>
    </w:p>
    <w:p w14:paraId="2BB7D6D4" w14:textId="77777777" w:rsidR="008B0D67" w:rsidRPr="005D613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Ряховский. Тест, оценивающий общий уровень общительности. /Рогов Е.И. Настольная книга практического психолога: Учеб. пособие: В 2 кн. Кн. 2: Работа психолога со взрослыми. Коррекционные приемы и упражнения, перераб. и доп. – М.: ВЛАДОС, 1999. –</w:t>
      </w:r>
      <w:r w:rsidRPr="00BA1E46">
        <w:rPr>
          <w:rFonts w:ascii="Times" w:hAnsi="Times" w:cs="Times"/>
          <w:kern w:val="1"/>
          <w:sz w:val="28"/>
          <w:szCs w:val="28"/>
        </w:rPr>
        <w:t xml:space="preserve"> </w:t>
      </w:r>
      <w:r>
        <w:rPr>
          <w:rFonts w:ascii="Times" w:hAnsi="Times" w:cs="Times"/>
          <w:kern w:val="1"/>
          <w:sz w:val="28"/>
          <w:szCs w:val="28"/>
        </w:rPr>
        <w:t>№</w:t>
      </w:r>
      <w:r w:rsidRPr="00BA1E46">
        <w:rPr>
          <w:rFonts w:ascii="Times" w:hAnsi="Times" w:cs="Times"/>
          <w:kern w:val="1"/>
          <w:sz w:val="28"/>
          <w:szCs w:val="28"/>
        </w:rPr>
        <w:t xml:space="preserve"> 2. </w:t>
      </w:r>
      <w:r w:rsidRPr="005D6136">
        <w:rPr>
          <w:rFonts w:ascii="Times" w:hAnsi="Times" w:cs="Times"/>
          <w:kern w:val="1"/>
          <w:sz w:val="28"/>
          <w:szCs w:val="28"/>
        </w:rPr>
        <w:t>– 480 с. (с. 52-55)</w:t>
      </w:r>
      <w:r w:rsidRPr="00BA1E46">
        <w:rPr>
          <w:rFonts w:ascii="Times" w:hAnsi="Times" w:cs="Times"/>
          <w:kern w:val="1"/>
          <w:sz w:val="28"/>
          <w:szCs w:val="28"/>
        </w:rPr>
        <w:t>.</w:t>
      </w:r>
    </w:p>
    <w:p w14:paraId="46B95AC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Фетискин Н.П., Мануйлов Г.М., Козлов В.В., Социально-психологическая диагностика развития личности и малых групп. – Новосибирск: Изд.: Психологиии-психотерапии,  2002. – 490 с.</w:t>
      </w:r>
    </w:p>
    <w:p w14:paraId="4FDB92DA"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lang w:val="en-US"/>
        </w:rPr>
      </w:pPr>
      <w:r w:rsidRPr="00BA1E46">
        <w:rPr>
          <w:rFonts w:ascii="Times" w:hAnsi="Times" w:cs="Times"/>
          <w:kern w:val="1"/>
          <w:sz w:val="28"/>
          <w:szCs w:val="28"/>
          <w:lang w:val="en-US"/>
        </w:rPr>
        <w:t>Herbert Read. Education Through Art. –</w:t>
      </w:r>
      <w:r>
        <w:rPr>
          <w:rFonts w:ascii="Times" w:hAnsi="Times" w:cs="Times"/>
          <w:kern w:val="1"/>
          <w:sz w:val="28"/>
          <w:szCs w:val="28"/>
          <w:lang w:val="en-US"/>
        </w:rPr>
        <w:t xml:space="preserve"> </w:t>
      </w:r>
      <w:r w:rsidRPr="00BA1E46">
        <w:rPr>
          <w:rFonts w:ascii="Times" w:hAnsi="Times" w:cs="Times"/>
          <w:kern w:val="1"/>
          <w:sz w:val="28"/>
          <w:szCs w:val="28"/>
          <w:lang w:val="en-US"/>
        </w:rPr>
        <w:t>Pantheon Books, 1958. – 328</w:t>
      </w:r>
      <w:r>
        <w:rPr>
          <w:rFonts w:ascii="Times" w:hAnsi="Times" w:cs="Times"/>
          <w:kern w:val="1"/>
          <w:sz w:val="28"/>
          <w:szCs w:val="28"/>
          <w:lang w:val="en-US"/>
        </w:rPr>
        <w:t xml:space="preserve"> p.</w:t>
      </w:r>
    </w:p>
    <w:p w14:paraId="359D8EE3"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lang w:val="en-US"/>
        </w:rPr>
      </w:pPr>
      <w:r w:rsidRPr="005D6136">
        <w:rPr>
          <w:rFonts w:ascii="Times" w:hAnsi="Times" w:cs="Times"/>
          <w:kern w:val="1"/>
          <w:sz w:val="28"/>
          <w:szCs w:val="28"/>
        </w:rPr>
        <w:t>Қуанәлі</w:t>
      </w:r>
      <w:r w:rsidRPr="00BA1E46">
        <w:rPr>
          <w:rFonts w:ascii="Times" w:hAnsi="Times" w:cs="Times"/>
          <w:kern w:val="1"/>
          <w:sz w:val="28"/>
          <w:szCs w:val="28"/>
          <w:lang w:val="en-US"/>
        </w:rPr>
        <w:t xml:space="preserve"> </w:t>
      </w:r>
      <w:r w:rsidRPr="005D6136">
        <w:rPr>
          <w:rFonts w:ascii="Times" w:hAnsi="Times" w:cs="Times"/>
          <w:kern w:val="1"/>
          <w:sz w:val="28"/>
          <w:szCs w:val="28"/>
        </w:rPr>
        <w:t>М</w:t>
      </w:r>
      <w:r w:rsidRPr="00BA1E46">
        <w:rPr>
          <w:rFonts w:ascii="Times" w:hAnsi="Times" w:cs="Times"/>
          <w:kern w:val="1"/>
          <w:sz w:val="28"/>
          <w:szCs w:val="28"/>
          <w:lang w:val="en-US"/>
        </w:rPr>
        <w:t>.</w:t>
      </w:r>
      <w:r w:rsidRPr="005D6136">
        <w:rPr>
          <w:rFonts w:ascii="Times" w:hAnsi="Times" w:cs="Times"/>
          <w:kern w:val="1"/>
          <w:sz w:val="28"/>
          <w:szCs w:val="28"/>
        </w:rPr>
        <w:t>А</w:t>
      </w:r>
      <w:r w:rsidRPr="00BA1E46">
        <w:rPr>
          <w:rFonts w:ascii="Times" w:hAnsi="Times" w:cs="Times"/>
          <w:kern w:val="1"/>
          <w:sz w:val="28"/>
          <w:szCs w:val="28"/>
          <w:lang w:val="en-US"/>
        </w:rPr>
        <w:t xml:space="preserve">. </w:t>
      </w:r>
      <w:r w:rsidRPr="005D6136">
        <w:rPr>
          <w:rFonts w:ascii="Times" w:hAnsi="Times" w:cs="Times"/>
          <w:kern w:val="1"/>
          <w:sz w:val="28"/>
          <w:szCs w:val="28"/>
        </w:rPr>
        <w:t>Педагогикалық</w:t>
      </w:r>
      <w:r w:rsidRPr="00BA1E46">
        <w:rPr>
          <w:rFonts w:ascii="Times" w:hAnsi="Times" w:cs="Times"/>
          <w:kern w:val="1"/>
          <w:sz w:val="28"/>
          <w:szCs w:val="28"/>
          <w:lang w:val="en-US"/>
        </w:rPr>
        <w:t>-</w:t>
      </w:r>
      <w:r w:rsidRPr="005D6136">
        <w:rPr>
          <w:rFonts w:ascii="Times" w:hAnsi="Times" w:cs="Times"/>
          <w:kern w:val="1"/>
          <w:sz w:val="28"/>
          <w:szCs w:val="28"/>
        </w:rPr>
        <w:t>психологиялық</w:t>
      </w:r>
      <w:r w:rsidRPr="00BA1E46">
        <w:rPr>
          <w:rFonts w:ascii="Times" w:hAnsi="Times" w:cs="Times"/>
          <w:kern w:val="1"/>
          <w:sz w:val="28"/>
          <w:szCs w:val="28"/>
          <w:lang w:val="en-US"/>
        </w:rPr>
        <w:t xml:space="preserve"> </w:t>
      </w:r>
      <w:r w:rsidRPr="005D6136">
        <w:rPr>
          <w:rFonts w:ascii="Times" w:hAnsi="Times" w:cs="Times"/>
          <w:kern w:val="1"/>
          <w:sz w:val="28"/>
          <w:szCs w:val="28"/>
        </w:rPr>
        <w:t>зерттеулердегі</w:t>
      </w:r>
      <w:r w:rsidRPr="00BA1E46">
        <w:rPr>
          <w:rFonts w:ascii="Times" w:hAnsi="Times" w:cs="Times"/>
          <w:kern w:val="1"/>
          <w:sz w:val="28"/>
          <w:szCs w:val="28"/>
          <w:lang w:val="en-US"/>
        </w:rPr>
        <w:t xml:space="preserve"> </w:t>
      </w:r>
      <w:r w:rsidRPr="005D6136">
        <w:rPr>
          <w:rFonts w:ascii="Times" w:hAnsi="Times" w:cs="Times"/>
          <w:kern w:val="1"/>
          <w:sz w:val="28"/>
          <w:szCs w:val="28"/>
        </w:rPr>
        <w:t>математикалық</w:t>
      </w:r>
      <w:r w:rsidRPr="00BA1E46">
        <w:rPr>
          <w:rFonts w:ascii="Times" w:hAnsi="Times" w:cs="Times"/>
          <w:kern w:val="1"/>
          <w:sz w:val="28"/>
          <w:szCs w:val="28"/>
          <w:lang w:val="en-US"/>
        </w:rPr>
        <w:t xml:space="preserve"> </w:t>
      </w:r>
      <w:r w:rsidRPr="005D6136">
        <w:rPr>
          <w:rFonts w:ascii="Times" w:hAnsi="Times" w:cs="Times"/>
          <w:kern w:val="1"/>
          <w:sz w:val="28"/>
          <w:szCs w:val="28"/>
        </w:rPr>
        <w:t>статистика</w:t>
      </w:r>
      <w:r w:rsidRPr="00BA1E46">
        <w:rPr>
          <w:rFonts w:ascii="Times" w:hAnsi="Times" w:cs="Times"/>
          <w:kern w:val="1"/>
          <w:sz w:val="28"/>
          <w:szCs w:val="28"/>
          <w:lang w:val="en-US"/>
        </w:rPr>
        <w:t xml:space="preserve">: </w:t>
      </w:r>
      <w:r w:rsidRPr="005D6136">
        <w:rPr>
          <w:rFonts w:ascii="Times" w:hAnsi="Times" w:cs="Times"/>
          <w:kern w:val="1"/>
          <w:sz w:val="28"/>
          <w:szCs w:val="28"/>
        </w:rPr>
        <w:t>оқу</w:t>
      </w:r>
      <w:r w:rsidRPr="00BA1E46">
        <w:rPr>
          <w:rFonts w:ascii="Times" w:hAnsi="Times" w:cs="Times"/>
          <w:kern w:val="1"/>
          <w:sz w:val="28"/>
          <w:szCs w:val="28"/>
          <w:lang w:val="en-US"/>
        </w:rPr>
        <w:t xml:space="preserve"> </w:t>
      </w:r>
      <w:r w:rsidRPr="005D6136">
        <w:rPr>
          <w:rFonts w:ascii="Times" w:hAnsi="Times" w:cs="Times"/>
          <w:kern w:val="1"/>
          <w:sz w:val="28"/>
          <w:szCs w:val="28"/>
        </w:rPr>
        <w:t>құралы</w:t>
      </w:r>
      <w:r w:rsidRPr="00BA1E46">
        <w:rPr>
          <w:rFonts w:ascii="Times" w:hAnsi="Times" w:cs="Times"/>
          <w:kern w:val="1"/>
          <w:sz w:val="28"/>
          <w:szCs w:val="28"/>
          <w:lang w:val="en-US"/>
        </w:rPr>
        <w:t>. –</w:t>
      </w:r>
      <w:r>
        <w:rPr>
          <w:rFonts w:ascii="Times" w:hAnsi="Times" w:cs="Times"/>
          <w:kern w:val="1"/>
          <w:sz w:val="28"/>
          <w:szCs w:val="28"/>
          <w:lang w:val="en-US"/>
        </w:rPr>
        <w:t xml:space="preserve"> </w:t>
      </w:r>
      <w:r w:rsidRPr="005D6136">
        <w:rPr>
          <w:rFonts w:ascii="Times" w:hAnsi="Times" w:cs="Times"/>
          <w:kern w:val="1"/>
          <w:sz w:val="28"/>
          <w:szCs w:val="28"/>
        </w:rPr>
        <w:t>Алматы</w:t>
      </w:r>
      <w:r w:rsidRPr="00BA1E46">
        <w:rPr>
          <w:rFonts w:ascii="Times" w:hAnsi="Times" w:cs="Times"/>
          <w:kern w:val="1"/>
          <w:sz w:val="28"/>
          <w:szCs w:val="28"/>
          <w:lang w:val="en-US"/>
        </w:rPr>
        <w:t xml:space="preserve">: </w:t>
      </w:r>
      <w:r w:rsidRPr="005D6136">
        <w:rPr>
          <w:rFonts w:ascii="Times" w:hAnsi="Times" w:cs="Times"/>
          <w:kern w:val="1"/>
          <w:sz w:val="28"/>
          <w:szCs w:val="28"/>
        </w:rPr>
        <w:t>Абай</w:t>
      </w:r>
      <w:r w:rsidRPr="00BA1E46">
        <w:rPr>
          <w:rFonts w:ascii="Times" w:hAnsi="Times" w:cs="Times"/>
          <w:kern w:val="1"/>
          <w:sz w:val="28"/>
          <w:szCs w:val="28"/>
          <w:lang w:val="en-US"/>
        </w:rPr>
        <w:t xml:space="preserve"> </w:t>
      </w:r>
      <w:r w:rsidRPr="005D6136">
        <w:rPr>
          <w:rFonts w:ascii="Times" w:hAnsi="Times" w:cs="Times"/>
          <w:kern w:val="1"/>
          <w:sz w:val="28"/>
          <w:szCs w:val="28"/>
        </w:rPr>
        <w:t>атындағы</w:t>
      </w:r>
      <w:r w:rsidRPr="00BA1E46">
        <w:rPr>
          <w:rFonts w:ascii="Times" w:hAnsi="Times" w:cs="Times"/>
          <w:kern w:val="1"/>
          <w:sz w:val="28"/>
          <w:szCs w:val="28"/>
          <w:lang w:val="en-US"/>
        </w:rPr>
        <w:t xml:space="preserve">  </w:t>
      </w:r>
      <w:r w:rsidRPr="005D6136">
        <w:rPr>
          <w:rFonts w:ascii="Times" w:hAnsi="Times" w:cs="Times"/>
          <w:kern w:val="1"/>
          <w:sz w:val="28"/>
          <w:szCs w:val="28"/>
        </w:rPr>
        <w:t>ҚазҰПУ</w:t>
      </w:r>
      <w:r w:rsidRPr="00BA1E46">
        <w:rPr>
          <w:rFonts w:ascii="Times" w:hAnsi="Times" w:cs="Times"/>
          <w:kern w:val="1"/>
          <w:sz w:val="28"/>
          <w:szCs w:val="28"/>
          <w:lang w:val="en-US"/>
        </w:rPr>
        <w:t xml:space="preserve">, «Copy Land» </w:t>
      </w:r>
      <w:r w:rsidRPr="005D6136">
        <w:rPr>
          <w:rFonts w:ascii="Times" w:hAnsi="Times" w:cs="Times"/>
          <w:kern w:val="1"/>
          <w:sz w:val="28"/>
          <w:szCs w:val="28"/>
        </w:rPr>
        <w:t>баспасы</w:t>
      </w:r>
      <w:r w:rsidRPr="00BA1E46">
        <w:rPr>
          <w:rFonts w:ascii="Times" w:hAnsi="Times" w:cs="Times"/>
          <w:kern w:val="1"/>
          <w:sz w:val="28"/>
          <w:szCs w:val="28"/>
          <w:lang w:val="en-US"/>
        </w:rPr>
        <w:t xml:space="preserve">,  2015. – 91 </w:t>
      </w:r>
      <w:r w:rsidRPr="005D6136">
        <w:rPr>
          <w:rFonts w:ascii="Times" w:hAnsi="Times" w:cs="Times"/>
          <w:kern w:val="1"/>
          <w:sz w:val="28"/>
          <w:szCs w:val="28"/>
        </w:rPr>
        <w:t>б</w:t>
      </w:r>
      <w:r w:rsidRPr="00BA1E46">
        <w:rPr>
          <w:rFonts w:ascii="Times" w:hAnsi="Times" w:cs="Times"/>
          <w:kern w:val="1"/>
          <w:sz w:val="28"/>
          <w:szCs w:val="28"/>
          <w:lang w:val="en-US"/>
        </w:rPr>
        <w:t>.</w:t>
      </w:r>
    </w:p>
    <w:p w14:paraId="787F5E3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Наследов Г.В. Математические методы психологического исследования</w:t>
      </w:r>
      <w:r w:rsidRPr="00BA1E46">
        <w:rPr>
          <w:rFonts w:ascii="Times" w:hAnsi="Times" w:cs="Times"/>
          <w:kern w:val="1"/>
          <w:sz w:val="28"/>
          <w:szCs w:val="28"/>
        </w:rPr>
        <w:t>.</w:t>
      </w:r>
      <w:r w:rsidRPr="005D6136">
        <w:rPr>
          <w:rFonts w:ascii="Times" w:hAnsi="Times" w:cs="Times"/>
          <w:kern w:val="1"/>
          <w:sz w:val="28"/>
          <w:szCs w:val="28"/>
        </w:rPr>
        <w:t xml:space="preserve"> – М</w:t>
      </w:r>
      <w:r w:rsidRPr="00BA1E46">
        <w:rPr>
          <w:rFonts w:ascii="Times" w:hAnsi="Times" w:cs="Times"/>
          <w:kern w:val="1"/>
          <w:sz w:val="28"/>
          <w:szCs w:val="28"/>
        </w:rPr>
        <w:t>.</w:t>
      </w:r>
      <w:r w:rsidRPr="005D6136">
        <w:rPr>
          <w:rFonts w:ascii="Times" w:hAnsi="Times" w:cs="Times"/>
          <w:kern w:val="1"/>
          <w:sz w:val="28"/>
          <w:szCs w:val="28"/>
        </w:rPr>
        <w:t>: СПб., 1998. – 210 с.</w:t>
      </w:r>
    </w:p>
    <w:p w14:paraId="494DAC29" w14:textId="77777777" w:rsidR="008B0D67" w:rsidRPr="005D613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Немов Р.С. Психодиагностика. Введение в научное психологическое исследование с элемен</w:t>
      </w:r>
      <w:r>
        <w:rPr>
          <w:rFonts w:ascii="Times" w:hAnsi="Times" w:cs="Times"/>
          <w:kern w:val="1"/>
          <w:sz w:val="28"/>
          <w:szCs w:val="28"/>
        </w:rPr>
        <w:t>тами математической статистики. – Владос : Первак,</w:t>
      </w:r>
      <w:r w:rsidRPr="005D6136">
        <w:rPr>
          <w:rFonts w:ascii="Times" w:hAnsi="Times" w:cs="Times"/>
          <w:kern w:val="1"/>
          <w:sz w:val="28"/>
          <w:szCs w:val="28"/>
        </w:rPr>
        <w:t xml:space="preserve"> 2008. – 640 с</w:t>
      </w:r>
      <w:r w:rsidRPr="00BA1E46">
        <w:rPr>
          <w:rFonts w:ascii="Times" w:hAnsi="Times" w:cs="Times"/>
          <w:kern w:val="1"/>
          <w:sz w:val="28"/>
          <w:szCs w:val="28"/>
        </w:rPr>
        <w:t>.</w:t>
      </w:r>
    </w:p>
    <w:p w14:paraId="43D26E72" w14:textId="77777777" w:rsidR="008B0D67"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t>Немов Р.С. Социально-психологический анализ эффективной деятельности коллектива. – М</w:t>
      </w:r>
      <w:r w:rsidRPr="00BA1E46">
        <w:rPr>
          <w:rFonts w:ascii="Times" w:hAnsi="Times" w:cs="Times"/>
          <w:kern w:val="1"/>
          <w:sz w:val="28"/>
          <w:szCs w:val="28"/>
        </w:rPr>
        <w:t>.</w:t>
      </w:r>
      <w:r w:rsidRPr="005D6136">
        <w:rPr>
          <w:rFonts w:ascii="Times" w:hAnsi="Times" w:cs="Times"/>
          <w:kern w:val="1"/>
          <w:sz w:val="28"/>
          <w:szCs w:val="28"/>
        </w:rPr>
        <w:t>: Педагогика, 1984. – 201 с.</w:t>
      </w:r>
    </w:p>
    <w:p w14:paraId="7AE3E52D" w14:textId="77777777" w:rsidR="008B0D67" w:rsidRPr="00BA1E4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lang w:val="en-US"/>
        </w:rPr>
      </w:pPr>
      <w:r w:rsidRPr="00BA1E46">
        <w:rPr>
          <w:rFonts w:ascii="Times" w:hAnsi="Times" w:cs="Times"/>
          <w:kern w:val="1"/>
          <w:sz w:val="28"/>
          <w:szCs w:val="28"/>
          <w:lang w:val="en-US"/>
        </w:rPr>
        <w:t>Cattell</w:t>
      </w:r>
      <w:r w:rsidRPr="00F60B5E">
        <w:rPr>
          <w:rFonts w:ascii="Times" w:hAnsi="Times" w:cs="Times"/>
          <w:kern w:val="1"/>
          <w:sz w:val="28"/>
          <w:szCs w:val="28"/>
          <w:lang w:val="en-US"/>
        </w:rPr>
        <w:t xml:space="preserve">, </w:t>
      </w:r>
      <w:r w:rsidRPr="00BA1E46">
        <w:rPr>
          <w:rFonts w:ascii="Times" w:hAnsi="Times" w:cs="Times"/>
          <w:kern w:val="1"/>
          <w:sz w:val="28"/>
          <w:szCs w:val="28"/>
          <w:lang w:val="en-US"/>
        </w:rPr>
        <w:t>R</w:t>
      </w:r>
      <w:r w:rsidRPr="00F60B5E">
        <w:rPr>
          <w:rFonts w:ascii="Times" w:hAnsi="Times" w:cs="Times"/>
          <w:kern w:val="1"/>
          <w:sz w:val="28"/>
          <w:szCs w:val="28"/>
          <w:lang w:val="en-US"/>
        </w:rPr>
        <w:t xml:space="preserve">. </w:t>
      </w:r>
      <w:r w:rsidRPr="00BA1E46">
        <w:rPr>
          <w:rFonts w:ascii="Times" w:hAnsi="Times" w:cs="Times"/>
          <w:kern w:val="1"/>
          <w:sz w:val="28"/>
          <w:szCs w:val="28"/>
          <w:lang w:val="en-US"/>
        </w:rPr>
        <w:t>B. Use of Factor Analysis in Behavioral and Life Sciences. –</w:t>
      </w:r>
      <w:r>
        <w:rPr>
          <w:rFonts w:ascii="Times" w:hAnsi="Times" w:cs="Times"/>
          <w:kern w:val="1"/>
          <w:sz w:val="28"/>
          <w:szCs w:val="28"/>
          <w:lang w:val="en-US"/>
        </w:rPr>
        <w:t xml:space="preserve"> </w:t>
      </w:r>
      <w:r w:rsidRPr="00BA1E46">
        <w:rPr>
          <w:rFonts w:ascii="Times" w:hAnsi="Times" w:cs="Times"/>
          <w:kern w:val="1"/>
          <w:sz w:val="28"/>
          <w:szCs w:val="28"/>
          <w:lang w:val="en-US"/>
        </w:rPr>
        <w:t>New York: Plenum</w:t>
      </w:r>
      <w:r>
        <w:rPr>
          <w:rFonts w:ascii="Times" w:hAnsi="Times" w:cs="Times"/>
          <w:kern w:val="1"/>
          <w:sz w:val="28"/>
          <w:szCs w:val="28"/>
          <w:lang w:val="en-US"/>
        </w:rPr>
        <w:t>, 1978.</w:t>
      </w:r>
      <w:r w:rsidRPr="00BA1E46">
        <w:rPr>
          <w:rFonts w:ascii="Times" w:hAnsi="Times" w:cs="Times"/>
          <w:kern w:val="1"/>
          <w:sz w:val="28"/>
          <w:szCs w:val="28"/>
          <w:lang w:val="en-US"/>
        </w:rPr>
        <w:t xml:space="preserve"> </w:t>
      </w:r>
      <w:r w:rsidRPr="00BA1E46">
        <w:rPr>
          <w:rFonts w:ascii="Times" w:hAnsi="Times" w:cs="Times"/>
          <w:kern w:val="1"/>
          <w:sz w:val="28"/>
          <w:szCs w:val="28"/>
          <w:highlight w:val="yellow"/>
          <w:lang w:val="en-US"/>
        </w:rPr>
        <w:t>–</w:t>
      </w:r>
      <w:r w:rsidRPr="005D6136">
        <w:rPr>
          <w:rFonts w:ascii="Times" w:hAnsi="Times" w:cs="Times"/>
          <w:kern w:val="1"/>
          <w:sz w:val="28"/>
          <w:szCs w:val="28"/>
          <w:highlight w:val="yellow"/>
          <w:lang w:val="en-US"/>
        </w:rPr>
        <w:t xml:space="preserve"> p.</w:t>
      </w:r>
    </w:p>
    <w:p w14:paraId="13DBE06B" w14:textId="77777777" w:rsidR="008B0D67" w:rsidRPr="005D613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rPr>
        <w:lastRenderedPageBreak/>
        <w:t xml:space="preserve">Диагностика лидерских способностей Е. Жариков. [Электронный ресурс] </w:t>
      </w:r>
      <w:r w:rsidRPr="005D6136">
        <w:rPr>
          <w:rFonts w:ascii="Times" w:hAnsi="Times" w:cs="Times"/>
          <w:color w:val="0000FF"/>
          <w:kern w:val="1"/>
          <w:sz w:val="28"/>
          <w:szCs w:val="28"/>
          <w:u w:val="single" w:color="0000FF"/>
        </w:rPr>
        <w:t>https://talentsandjob.ru/diagnostika-liderskix-sposobnostej-e.-zharikov</w:t>
      </w:r>
      <w:r w:rsidRPr="005D6136">
        <w:rPr>
          <w:rFonts w:ascii="Times" w:hAnsi="Times" w:cs="Times"/>
          <w:kern w:val="1"/>
          <w:sz w:val="28"/>
          <w:szCs w:val="28"/>
          <w:u w:color="0000FF"/>
        </w:rPr>
        <w:t xml:space="preserve"> </w:t>
      </w:r>
      <w:r w:rsidRPr="005D6136">
        <w:rPr>
          <w:rFonts w:ascii="Times" w:hAnsi="Times" w:cs="Times"/>
          <w:kern w:val="1"/>
          <w:sz w:val="28"/>
          <w:szCs w:val="28"/>
          <w:highlight w:val="yellow"/>
          <w:u w:color="0000FF"/>
        </w:rPr>
        <w:t>дата обращение</w:t>
      </w:r>
    </w:p>
    <w:p w14:paraId="753D2017" w14:textId="77777777" w:rsidR="008B0D67" w:rsidRPr="005D6136" w:rsidRDefault="008B0D67" w:rsidP="008B0D67">
      <w:pPr>
        <w:pStyle w:val="afc"/>
        <w:numPr>
          <w:ilvl w:val="0"/>
          <w:numId w:val="48"/>
        </w:numPr>
        <w:tabs>
          <w:tab w:val="left" w:pos="142"/>
          <w:tab w:val="left" w:pos="1134"/>
        </w:tabs>
        <w:autoSpaceDE w:val="0"/>
        <w:adjustRightInd w:val="0"/>
        <w:spacing w:after="0" w:line="240" w:lineRule="auto"/>
        <w:ind w:left="0" w:right="140" w:firstLine="556"/>
        <w:jc w:val="both"/>
        <w:rPr>
          <w:rFonts w:ascii="Times" w:hAnsi="Times" w:cs="Times"/>
          <w:kern w:val="1"/>
          <w:sz w:val="28"/>
          <w:szCs w:val="28"/>
        </w:rPr>
      </w:pPr>
      <w:r w:rsidRPr="005D6136">
        <w:rPr>
          <w:rFonts w:ascii="Times" w:hAnsi="Times" w:cs="Times"/>
          <w:kern w:val="1"/>
          <w:sz w:val="28"/>
          <w:szCs w:val="28"/>
          <w:u w:color="0000FF"/>
        </w:rPr>
        <w:t>Орфографиялық сөздік. /6-басылым.Құрас.: Н.Уали, Қ.Кудеринова, А. Фасылжанова, Ж.Исаева, және т.б.  – А</w:t>
      </w:r>
      <w:r>
        <w:rPr>
          <w:rFonts w:ascii="Times" w:hAnsi="Times" w:cs="Times"/>
          <w:kern w:val="1"/>
          <w:sz w:val="28"/>
          <w:szCs w:val="28"/>
          <w:u w:color="0000FF"/>
        </w:rPr>
        <w:t>лматы</w:t>
      </w:r>
      <w:r w:rsidRPr="005D6136">
        <w:rPr>
          <w:rFonts w:ascii="Times" w:hAnsi="Times" w:cs="Times"/>
          <w:kern w:val="1"/>
          <w:sz w:val="28"/>
          <w:szCs w:val="28"/>
          <w:u w:color="0000FF"/>
        </w:rPr>
        <w:t>: Дәуір, 2013</w:t>
      </w:r>
      <w:r>
        <w:rPr>
          <w:rFonts w:ascii="Times" w:hAnsi="Times" w:cs="Times"/>
          <w:kern w:val="1"/>
          <w:sz w:val="28"/>
          <w:szCs w:val="28"/>
          <w:u w:color="0000FF"/>
          <w:lang w:val="en-US"/>
        </w:rPr>
        <w:t>.</w:t>
      </w:r>
      <w:r w:rsidRPr="005D6136">
        <w:rPr>
          <w:rFonts w:ascii="Times" w:hAnsi="Times" w:cs="Times"/>
          <w:kern w:val="1"/>
          <w:sz w:val="28"/>
          <w:szCs w:val="28"/>
          <w:u w:color="0000FF"/>
        </w:rPr>
        <w:t xml:space="preserve"> – 720</w:t>
      </w:r>
      <w:r>
        <w:rPr>
          <w:rFonts w:ascii="Times" w:hAnsi="Times" w:cs="Times"/>
          <w:kern w:val="1"/>
          <w:sz w:val="28"/>
          <w:szCs w:val="28"/>
          <w:u w:color="0000FF"/>
          <w:lang w:val="en-US"/>
        </w:rPr>
        <w:t xml:space="preserve"> </w:t>
      </w:r>
      <w:r w:rsidRPr="005D6136">
        <w:rPr>
          <w:rFonts w:ascii="Times" w:hAnsi="Times" w:cs="Times"/>
          <w:kern w:val="1"/>
          <w:sz w:val="28"/>
          <w:szCs w:val="28"/>
          <w:u w:color="0000FF"/>
        </w:rPr>
        <w:t>б.</w:t>
      </w:r>
    </w:p>
    <w:p w14:paraId="45050D8A" w14:textId="77777777" w:rsidR="008B0D67" w:rsidRDefault="008B0D67" w:rsidP="008B0D67">
      <w:pPr>
        <w:autoSpaceDE w:val="0"/>
        <w:adjustRightInd w:val="0"/>
        <w:spacing w:after="192"/>
        <w:ind w:right="-715"/>
        <w:jc w:val="right"/>
        <w:rPr>
          <w:rFonts w:ascii="Times" w:hAnsi="Times" w:cs="Times"/>
          <w:b/>
          <w:bCs/>
          <w:kern w:val="1"/>
          <w:sz w:val="28"/>
          <w:szCs w:val="28"/>
          <w:u w:color="0000FF"/>
        </w:rPr>
      </w:pPr>
    </w:p>
    <w:p w14:paraId="6DE53249" w14:textId="77777777" w:rsidR="008B0D67" w:rsidRDefault="008B0D67" w:rsidP="008B0D67"/>
    <w:p w14:paraId="0CC6FB7B"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48AA52F5"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493D6076"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52AA7871"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70DB5E44"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2ABC4107"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131779CB"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06A828D5"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7C331CD0"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4FE5428F"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2937507A"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4A171AB5"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7368690B"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0792BC4B"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234E2EF0"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096B6EAE"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7981B33E"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7FC64DE7"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75A784D6"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369FF191"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310309D7"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5C9D3F7E"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p>
    <w:p w14:paraId="17999C11" w14:textId="77777777" w:rsidR="008B0D67"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r w:rsidRPr="00363785">
        <w:rPr>
          <w:rFonts w:ascii="Times New Roman" w:hAnsi="Times New Roman"/>
          <w:b/>
          <w:color w:val="000000"/>
          <w:sz w:val="28"/>
          <w:szCs w:val="28"/>
          <w:lang w:val="kk-KZ" w:eastAsia="ru-RU"/>
        </w:rPr>
        <w:t>ҚОСЫМША</w:t>
      </w:r>
      <w:r>
        <w:rPr>
          <w:rFonts w:ascii="Times New Roman" w:hAnsi="Times New Roman"/>
          <w:b/>
          <w:color w:val="000000"/>
          <w:sz w:val="28"/>
          <w:szCs w:val="28"/>
          <w:lang w:val="kk-KZ" w:eastAsia="ru-RU"/>
        </w:rPr>
        <w:t xml:space="preserve"> А</w:t>
      </w:r>
    </w:p>
    <w:p w14:paraId="7B05031A" w14:textId="77777777" w:rsidR="008B0D67" w:rsidRPr="00363785" w:rsidRDefault="008B0D67" w:rsidP="008B0D67">
      <w:pPr>
        <w:shd w:val="clear" w:color="auto" w:fill="FFFFFF"/>
        <w:spacing w:after="192" w:line="240" w:lineRule="auto"/>
        <w:jc w:val="center"/>
        <w:textAlignment w:val="baseline"/>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lastRenderedPageBreak/>
        <w:t>Тест сұрақтары</w:t>
      </w:r>
    </w:p>
    <w:p w14:paraId="0A54EEDD" w14:textId="77777777" w:rsidR="008B0D67" w:rsidRPr="00CF645F" w:rsidRDefault="008B0D67" w:rsidP="008B0D67">
      <w:pPr>
        <w:shd w:val="clear" w:color="auto" w:fill="FFFFFF"/>
        <w:spacing w:after="192" w:line="240" w:lineRule="auto"/>
        <w:jc w:val="center"/>
        <w:textAlignment w:val="baseline"/>
        <w:rPr>
          <w:rFonts w:ascii="Times New Roman" w:hAnsi="Times New Roman"/>
          <w:color w:val="000000"/>
          <w:sz w:val="24"/>
          <w:szCs w:val="24"/>
          <w:lang w:val="kk-KZ" w:eastAsia="ru-RU"/>
        </w:rPr>
      </w:pPr>
      <w:r w:rsidRPr="00CF645F">
        <w:rPr>
          <w:rFonts w:ascii="Times New Roman" w:hAnsi="Times New Roman"/>
          <w:b/>
          <w:bCs/>
          <w:color w:val="000000"/>
          <w:sz w:val="24"/>
          <w:szCs w:val="24"/>
          <w:lang w:val="kk-KZ" w:eastAsia="ru-RU"/>
        </w:rPr>
        <w:t>Р.С.Немовтың  «Лидерлік</w:t>
      </w:r>
      <w:r w:rsidRPr="00CF645F">
        <w:rPr>
          <w:rFonts w:ascii="Times New Roman" w:hAnsi="Times New Roman"/>
          <w:b/>
          <w:color w:val="000000"/>
          <w:sz w:val="24"/>
          <w:szCs w:val="24"/>
          <w:lang w:val="kk-KZ" w:eastAsia="ru-RU"/>
        </w:rPr>
        <w:t xml:space="preserve"> әлеуетті анықтау</w:t>
      </w:r>
      <w:r w:rsidRPr="00CF645F">
        <w:rPr>
          <w:rFonts w:ascii="Times New Roman" w:hAnsi="Times New Roman"/>
          <w:b/>
          <w:color w:val="212121"/>
          <w:sz w:val="24"/>
          <w:szCs w:val="24"/>
          <w:lang w:val="kk-KZ" w:eastAsia="ru-RU"/>
        </w:rPr>
        <w:t>»</w:t>
      </w:r>
      <w:r w:rsidRPr="00CF645F">
        <w:rPr>
          <w:rFonts w:ascii="Times New Roman" w:hAnsi="Times New Roman"/>
          <w:b/>
          <w:color w:val="000000"/>
          <w:sz w:val="24"/>
          <w:szCs w:val="24"/>
          <w:lang w:val="kk-KZ" w:eastAsia="ru-RU"/>
        </w:rPr>
        <w:t xml:space="preserve"> т</w:t>
      </w:r>
      <w:r w:rsidRPr="00CF645F">
        <w:rPr>
          <w:rFonts w:ascii="Times New Roman" w:hAnsi="Times New Roman"/>
          <w:b/>
          <w:color w:val="212121"/>
          <w:sz w:val="24"/>
          <w:szCs w:val="24"/>
          <w:lang w:val="kk-KZ" w:eastAsia="ru-RU"/>
        </w:rPr>
        <w:t>ест-сауалнамасы</w:t>
      </w:r>
    </w:p>
    <w:p w14:paraId="775C55D8" w14:textId="77777777" w:rsidR="008B0D67" w:rsidRPr="00CF645F" w:rsidRDefault="008B0D67" w:rsidP="008B0D67">
      <w:pPr>
        <w:shd w:val="clear" w:color="auto" w:fill="FFFFFF"/>
        <w:spacing w:after="192" w:line="240" w:lineRule="auto"/>
        <w:jc w:val="both"/>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Әдістеме лидерлікке әлеуетті бағалау үшін арналған. Зерттелінуші 50 сұраққа жауап береді және нәтижесі бойынша сол адамның лидерлікке қажетті жеке психологиялық сапаларына ие ма екендігі туралы қорытынды жасалынады. Әрбір сұрақ бойынша «а» немесе «b» жауабын беруі керек. </w:t>
      </w:r>
    </w:p>
    <w:p w14:paraId="2C563D33"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b/>
          <w:color w:val="212121"/>
          <w:sz w:val="24"/>
          <w:szCs w:val="24"/>
          <w:lang w:val="kk-KZ" w:eastAsia="ru-RU"/>
        </w:rPr>
        <w:t>Сауалнаманың мәтіні</w:t>
      </w:r>
      <w:r w:rsidRPr="00CF645F">
        <w:rPr>
          <w:rFonts w:ascii="Times New Roman" w:hAnsi="Times New Roman"/>
          <w:b/>
          <w:color w:val="212121"/>
          <w:sz w:val="24"/>
          <w:szCs w:val="24"/>
          <w:lang w:val="kk-KZ" w:eastAsia="ru-RU"/>
        </w:rPr>
        <w:br/>
      </w:r>
      <w:r w:rsidRPr="00CF645F">
        <w:rPr>
          <w:rFonts w:ascii="Times New Roman" w:hAnsi="Times New Roman"/>
          <w:color w:val="212121"/>
          <w:sz w:val="24"/>
          <w:szCs w:val="24"/>
          <w:lang w:val="kk-KZ" w:eastAsia="ru-RU"/>
        </w:rPr>
        <w:t xml:space="preserve">1. Сіз қоршаған орта адамдарының назарында жиі боласыз ба? </w:t>
      </w:r>
      <w:r w:rsidRPr="00CF645F">
        <w:rPr>
          <w:rFonts w:ascii="Times New Roman" w:hAnsi="Times New Roman"/>
          <w:color w:val="212121"/>
          <w:sz w:val="24"/>
          <w:szCs w:val="24"/>
          <w:lang w:val="kk-KZ" w:eastAsia="ru-RU"/>
        </w:rPr>
        <w:br/>
        <w:t xml:space="preserve">а) иә </w:t>
      </w:r>
    </w:p>
    <w:p w14:paraId="03769F9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b) жоқ</w:t>
      </w:r>
      <w:r w:rsidRPr="00CF645F">
        <w:rPr>
          <w:rFonts w:ascii="Times New Roman" w:hAnsi="Times New Roman"/>
          <w:color w:val="212121"/>
          <w:sz w:val="24"/>
          <w:szCs w:val="24"/>
          <w:lang w:val="kk-KZ" w:eastAsia="ru-RU"/>
        </w:rPr>
        <w:br/>
      </w:r>
    </w:p>
    <w:p w14:paraId="78D4A04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 Сіз, Сізді қоршаған адамдардың көбісі қызметі бойынша сізге қарағанда жоғары жағдайға ие деп есептейсіз бе?   </w:t>
      </w:r>
    </w:p>
    <w:p w14:paraId="1015570E"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иә</w:t>
      </w:r>
    </w:p>
    <w:p w14:paraId="1DB95B6D"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b) жоқ</w:t>
      </w:r>
      <w:r w:rsidRPr="00CF645F">
        <w:rPr>
          <w:rFonts w:ascii="Times New Roman" w:hAnsi="Times New Roman"/>
          <w:color w:val="212121"/>
          <w:sz w:val="24"/>
          <w:szCs w:val="24"/>
          <w:lang w:val="kk-KZ" w:eastAsia="ru-RU"/>
        </w:rPr>
        <w:br/>
      </w:r>
    </w:p>
    <w:p w14:paraId="6AF525EF"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3. Қызмет жағдайы бойынша сізге тең адамдармен жиналыста болғанда сіз тіпті қажет болып тұрғанның өзінде өз пікіріңізді айтпай-ақ қою ниетін сезінесіз бе?</w:t>
      </w:r>
    </w:p>
    <w:p w14:paraId="59BD2AA6"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 а) иә</w:t>
      </w:r>
    </w:p>
    <w:p w14:paraId="491A00A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b) жоқ</w:t>
      </w:r>
      <w:r w:rsidRPr="00CF645F">
        <w:rPr>
          <w:rFonts w:ascii="Times New Roman" w:hAnsi="Times New Roman"/>
          <w:color w:val="212121"/>
          <w:sz w:val="24"/>
          <w:szCs w:val="24"/>
          <w:lang w:val="kk-KZ" w:eastAsia="ru-RU"/>
        </w:rPr>
        <w:br/>
      </w:r>
    </w:p>
    <w:p w14:paraId="0597615C"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4. Сіз бала болған кезіңізде өз құрдастарыңыздың арасында лидер болған сізге ұнайтын ба еді?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1B7EA85E"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5. Сіз біреуді бір нәрсеге сендіріп, иландырған кезде рахаттану сезімін сезінесіз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650DDC7D"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6. Сізді шешім қабылдауы қиын деп атаған кездер болды ма?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5FD0860B"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7. Сіз «Әлемдегі барлық пайдалы заттар біршама атақты адамдардың іс-әрекетінің нәтижесі» деген пікірмен келісесіз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5DB33DA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8. Сіз Сіздің кәсіби белсенділігіңізді бағыттап отыратын, дегеніне көндіретін кеңес беруші қажеттілігін сезінесіз бе?  </w:t>
      </w:r>
    </w:p>
    <w:p w14:paraId="4050C120"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иә, б) жоқ</w:t>
      </w:r>
      <w:r w:rsidRPr="00CF645F">
        <w:rPr>
          <w:rFonts w:ascii="Times New Roman" w:hAnsi="Times New Roman"/>
          <w:color w:val="212121"/>
          <w:sz w:val="24"/>
          <w:szCs w:val="24"/>
          <w:lang w:val="kk-KZ" w:eastAsia="ru-RU"/>
        </w:rPr>
        <w:br/>
      </w:r>
    </w:p>
    <w:p w14:paraId="750DCED3"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9. Адамдармен сөйлесу кезінде кейде суыққандылық жоғалтқан кездеріңіз болды ма?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2DC46B91"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10. Қоршаған ортадағы адамдардың сізден қорыққандығы сізді рахаттандырады ма?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635F5757"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11. Сіз үстел басында (жиналыста, топ адамдары арасында т.с.с.) сіз жұрттың назарында болатын және жағдайды басқаруға мүмкіндік беретін орынға отыруға тырысасыз ба?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5BA69140"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lastRenderedPageBreak/>
        <w:t xml:space="preserve">12. Сіз адамдарға сенімді әсер қалдырамын деп есептейсіз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201F2CA1"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13. Сіз өзіңізді арманшылмын деп есептейсіз бе?</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66FFD0F0"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14. Егер сізді қоршаған орта адамдары сізбен келіспейтінін білдірсе, сіз өзіңізді жоғалтасыз ба?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7EFF66B8"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15.Сіздің жеке бастамаңызбен жұмысшыларды, спорттық және басқа топтар мен ұжымдарды ұйымдастырумен шұғылданған кездер болды ма?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27149163"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16. Егер сіз көздеген нәрсе кткен нәтижені бермесе, онда сіз:</w:t>
      </w:r>
      <w:r w:rsidRPr="00CF645F">
        <w:rPr>
          <w:rFonts w:ascii="Times New Roman" w:hAnsi="Times New Roman"/>
          <w:color w:val="212121"/>
          <w:sz w:val="24"/>
          <w:szCs w:val="24"/>
          <w:lang w:val="kk-KZ" w:eastAsia="ru-RU"/>
        </w:rPr>
        <w:br/>
        <w:t>а) бұл жұмыс бойынша жауапкершілікті басқа біреуге аударса қуанар едіңіз;</w:t>
      </w:r>
      <w:r w:rsidRPr="00CF645F">
        <w:rPr>
          <w:rFonts w:ascii="Times New Roman" w:hAnsi="Times New Roman"/>
          <w:color w:val="212121"/>
          <w:sz w:val="24"/>
          <w:szCs w:val="24"/>
          <w:lang w:val="kk-KZ" w:eastAsia="ru-RU"/>
        </w:rPr>
        <w:br/>
        <w:t>б) өзіңізге жауапкершілік алып және оны соңына дейін өзіңіз жасар едіңіз.</w:t>
      </w:r>
      <w:r w:rsidRPr="00CF645F">
        <w:rPr>
          <w:rFonts w:ascii="Times New Roman" w:hAnsi="Times New Roman"/>
          <w:color w:val="212121"/>
          <w:sz w:val="24"/>
          <w:szCs w:val="24"/>
          <w:lang w:val="kk-KZ" w:eastAsia="ru-RU"/>
        </w:rPr>
        <w:br/>
      </w:r>
    </w:p>
    <w:p w14:paraId="5B1A563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17. Мына екі пікірдің қайсысымен сіз келісесіз:</w:t>
      </w:r>
      <w:r w:rsidRPr="00CF645F">
        <w:rPr>
          <w:rFonts w:ascii="Times New Roman" w:hAnsi="Times New Roman"/>
          <w:color w:val="212121"/>
          <w:sz w:val="24"/>
          <w:szCs w:val="24"/>
          <w:lang w:val="kk-KZ" w:eastAsia="ru-RU"/>
        </w:rPr>
        <w:br/>
        <w:t>а) нағыз жетекші ол басқарып отырған жұмысты өзі жасай алуы тиіс және оған өзі қатысуы керек;</w:t>
      </w:r>
      <w:r w:rsidRPr="00CF645F">
        <w:rPr>
          <w:rFonts w:ascii="Times New Roman" w:hAnsi="Times New Roman"/>
          <w:color w:val="212121"/>
          <w:sz w:val="24"/>
          <w:szCs w:val="24"/>
          <w:lang w:val="kk-KZ" w:eastAsia="ru-RU"/>
        </w:rPr>
        <w:br/>
        <w:t xml:space="preserve">б) нағыз жетекші ол тек басқаларға жетекшілік жасай алуы тиіс және оның ол жұмысты өзі жасауы міндетті емес. </w:t>
      </w:r>
    </w:p>
    <w:p w14:paraId="1C6A27E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p>
    <w:p w14:paraId="2F891A3D"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18. Сіз кіммен жұмыс жасағанды қалайсыз?</w:t>
      </w:r>
      <w:r w:rsidRPr="00CF645F">
        <w:rPr>
          <w:rFonts w:ascii="Times New Roman" w:hAnsi="Times New Roman"/>
          <w:color w:val="212121"/>
          <w:sz w:val="24"/>
          <w:szCs w:val="24"/>
          <w:lang w:val="kk-KZ" w:eastAsia="ru-RU"/>
        </w:rPr>
        <w:br/>
        <w:t>а) бағынышты адамдармен;</w:t>
      </w:r>
      <w:r w:rsidRPr="00CF645F">
        <w:rPr>
          <w:rFonts w:ascii="Times New Roman" w:hAnsi="Times New Roman"/>
          <w:color w:val="212121"/>
          <w:sz w:val="24"/>
          <w:szCs w:val="24"/>
          <w:lang w:val="kk-KZ" w:eastAsia="ru-RU"/>
        </w:rPr>
        <w:br/>
        <w:t>б) тәуелсіз және өз бетінше әрекет ете алатын адамдармен.</w:t>
      </w:r>
      <w:r w:rsidRPr="00CF645F">
        <w:rPr>
          <w:rFonts w:ascii="Times New Roman" w:hAnsi="Times New Roman"/>
          <w:color w:val="212121"/>
          <w:sz w:val="24"/>
          <w:szCs w:val="24"/>
          <w:lang w:val="kk-KZ" w:eastAsia="ru-RU"/>
        </w:rPr>
        <w:br/>
      </w:r>
    </w:p>
    <w:p w14:paraId="39C069C8"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19. Сіз өткір пікір-таластардан алшақ жүруге тырысасыз ба?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25A6EC68"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20. Сіз бала болған кезіңізде сіздің әкеңіздің билігімен жиі соқтығысатын ба едіңіз?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0FC827F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21. Сіз кәсіби тақырып бойынша пікір-талас кезінде бұрын сізбен келіспеген адамдарды өз жағыңызға қарата аласыз ба?  </w:t>
      </w:r>
    </w:p>
    <w:p w14:paraId="0CB16AC6"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иә, б) жоқ</w:t>
      </w:r>
      <w:r w:rsidRPr="00CF645F">
        <w:rPr>
          <w:rFonts w:ascii="Times New Roman" w:hAnsi="Times New Roman"/>
          <w:color w:val="212121"/>
          <w:sz w:val="24"/>
          <w:szCs w:val="24"/>
          <w:lang w:val="kk-KZ" w:eastAsia="ru-RU"/>
        </w:rPr>
        <w:br/>
      </w:r>
    </w:p>
    <w:p w14:paraId="0D59EB13"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22. Өзіңізге мынандай көріністі еллестетіңіз: достарыңызбен орманда серуен барысында жргенде сіз жолды жоғалтып алдыңыз. Кеш жақындап келе жатыр және шешім қабылдау керек. Сіз не істейсіз? </w:t>
      </w:r>
    </w:p>
    <w:p w14:paraId="4D9BF3C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сізден басқа көбірек құзыретті адамға шешім қабылдауға мүмкіндік бересіз;</w:t>
      </w:r>
      <w:r w:rsidRPr="00CF645F">
        <w:rPr>
          <w:rFonts w:ascii="Times New Roman" w:hAnsi="Times New Roman"/>
          <w:color w:val="212121"/>
          <w:sz w:val="24"/>
          <w:szCs w:val="24"/>
          <w:lang w:val="kk-KZ" w:eastAsia="ru-RU"/>
        </w:rPr>
        <w:br/>
        <w:t xml:space="preserve">б) басқаларға сеніп, жәй ештеңе жасамайсыз. </w:t>
      </w:r>
      <w:r w:rsidRPr="00CF645F">
        <w:rPr>
          <w:rFonts w:ascii="Times New Roman" w:hAnsi="Times New Roman"/>
          <w:color w:val="212121"/>
          <w:sz w:val="24"/>
          <w:szCs w:val="24"/>
          <w:lang w:val="kk-KZ" w:eastAsia="ru-RU"/>
        </w:rPr>
        <w:br/>
      </w:r>
    </w:p>
    <w:p w14:paraId="72E3AB6C"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23. Мынандай мақал бар: «Қалада соңғы болғаннан гөрі, ауылда бірінші болғаным жақсы». Бұл әділетті болады ма?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23344CCA"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24. Сіз өзіңізді басқаларға әсер ететін адам ретінде есептейсіз бе?</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2872B348"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lastRenderedPageBreak/>
        <w:t xml:space="preserve">25. Бастамашылдық көрсеткенде сәтсіздік болған жағдайда сізді ешқашан ондай жасамауға мәжбрлей алады ма?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53549916"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26. Сіздің көзқарасыңыз бойынша нағыз лидер кім? </w:t>
      </w:r>
    </w:p>
    <w:p w14:paraId="6F81C937"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eastAsia="ru-RU"/>
        </w:rPr>
        <w:t xml:space="preserve">а) </w:t>
      </w:r>
      <w:r w:rsidRPr="00CF645F">
        <w:rPr>
          <w:rFonts w:ascii="Times New Roman" w:hAnsi="Times New Roman"/>
          <w:color w:val="212121"/>
          <w:sz w:val="24"/>
          <w:szCs w:val="24"/>
          <w:lang w:val="kk-KZ" w:eastAsia="ru-RU"/>
        </w:rPr>
        <w:t>ең құзыретті адам</w:t>
      </w:r>
      <w:r w:rsidRPr="00CF645F">
        <w:rPr>
          <w:rFonts w:ascii="Times New Roman" w:hAnsi="Times New Roman"/>
          <w:color w:val="212121"/>
          <w:sz w:val="24"/>
          <w:szCs w:val="24"/>
          <w:lang w:eastAsia="ru-RU"/>
        </w:rPr>
        <w:t xml:space="preserve"> компетентный человек;</w:t>
      </w:r>
      <w:r w:rsidRPr="00CF645F">
        <w:rPr>
          <w:rFonts w:ascii="Times New Roman" w:hAnsi="Times New Roman"/>
          <w:color w:val="212121"/>
          <w:sz w:val="24"/>
          <w:szCs w:val="24"/>
          <w:lang w:eastAsia="ru-RU"/>
        </w:rPr>
        <w:br/>
        <w:t xml:space="preserve">б) </w:t>
      </w:r>
      <w:r w:rsidRPr="00CF645F">
        <w:rPr>
          <w:rFonts w:ascii="Times New Roman" w:hAnsi="Times New Roman"/>
          <w:color w:val="212121"/>
          <w:sz w:val="24"/>
          <w:szCs w:val="24"/>
          <w:lang w:val="kk-KZ" w:eastAsia="ru-RU"/>
        </w:rPr>
        <w:t>кімнің мінезі күшті сол</w:t>
      </w:r>
      <w:r w:rsidRPr="00CF645F">
        <w:rPr>
          <w:rFonts w:ascii="Times New Roman" w:hAnsi="Times New Roman"/>
          <w:color w:val="212121"/>
          <w:sz w:val="24"/>
          <w:szCs w:val="24"/>
          <w:lang w:eastAsia="ru-RU"/>
        </w:rPr>
        <w:t>.</w:t>
      </w:r>
      <w:r w:rsidRPr="00CF645F">
        <w:rPr>
          <w:rFonts w:ascii="Times New Roman" w:hAnsi="Times New Roman"/>
          <w:color w:val="212121"/>
          <w:sz w:val="24"/>
          <w:szCs w:val="24"/>
          <w:lang w:eastAsia="ru-RU"/>
        </w:rPr>
        <w:br/>
      </w:r>
    </w:p>
    <w:p w14:paraId="61113638"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27. Адамдарды әрқашан тсінуге тырысасыз ба және абыройы бойынша бағалай аласыз ба? </w:t>
      </w:r>
    </w:p>
    <w:p w14:paraId="6C59EA4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иә, б) жоқ</w:t>
      </w:r>
      <w:r w:rsidRPr="00CF645F">
        <w:rPr>
          <w:rFonts w:ascii="Times New Roman" w:hAnsi="Times New Roman"/>
          <w:color w:val="212121"/>
          <w:sz w:val="24"/>
          <w:szCs w:val="24"/>
          <w:lang w:val="kk-KZ" w:eastAsia="ru-RU"/>
        </w:rPr>
        <w:br/>
      </w:r>
    </w:p>
    <w:p w14:paraId="507D306F"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28. Тәртіпті сыйлайсыз ба?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6DB7E45E"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29. Келесі екі жетекшілердің ішінен сіз қайсысы н таңдар едіңіз?  </w:t>
      </w:r>
      <w:r w:rsidRPr="00CF645F">
        <w:rPr>
          <w:rFonts w:ascii="Times New Roman" w:hAnsi="Times New Roman"/>
          <w:color w:val="212121"/>
          <w:sz w:val="24"/>
          <w:szCs w:val="24"/>
          <w:lang w:val="kk-KZ" w:eastAsia="ru-RU"/>
        </w:rPr>
        <w:br/>
        <w:t>а) өз бәрін шешетін адамды;</w:t>
      </w:r>
      <w:r w:rsidRPr="00CF645F">
        <w:rPr>
          <w:rFonts w:ascii="Times New Roman" w:hAnsi="Times New Roman"/>
          <w:color w:val="212121"/>
          <w:sz w:val="24"/>
          <w:szCs w:val="24"/>
          <w:lang w:val="kk-KZ" w:eastAsia="ru-RU"/>
        </w:rPr>
        <w:br/>
        <w:t>б) басқалардың пікірі мен кеңестерін тыңдайтын адам.</w:t>
      </w:r>
      <w:r w:rsidRPr="00CF645F">
        <w:rPr>
          <w:rFonts w:ascii="Times New Roman" w:hAnsi="Times New Roman"/>
          <w:color w:val="212121"/>
          <w:sz w:val="24"/>
          <w:szCs w:val="24"/>
          <w:lang w:val="kk-KZ" w:eastAsia="ru-RU"/>
        </w:rPr>
        <w:br/>
      </w:r>
    </w:p>
    <w:p w14:paraId="42C0E661"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30. Төменде көрсетілген жетекшілік жасау стильдерінің ішінен қайсысы Сіздің жұмыс жасайтын мекеменің түрі үшін ең жақсысы?  </w:t>
      </w:r>
    </w:p>
    <w:p w14:paraId="7D52F75E"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eastAsia="ru-RU"/>
        </w:rPr>
      </w:pPr>
      <w:r w:rsidRPr="00CF645F">
        <w:rPr>
          <w:rFonts w:ascii="Times New Roman" w:hAnsi="Times New Roman"/>
          <w:color w:val="212121"/>
          <w:sz w:val="24"/>
          <w:szCs w:val="24"/>
          <w:lang w:eastAsia="ru-RU"/>
        </w:rPr>
        <w:t xml:space="preserve">а) </w:t>
      </w:r>
      <w:r w:rsidRPr="00CF645F">
        <w:rPr>
          <w:rFonts w:ascii="Times New Roman" w:hAnsi="Times New Roman"/>
          <w:color w:val="212121"/>
          <w:sz w:val="24"/>
          <w:szCs w:val="24"/>
          <w:lang w:val="kk-KZ" w:eastAsia="ru-RU"/>
        </w:rPr>
        <w:t>мәселені алқа болып шешу</w:t>
      </w:r>
      <w:r w:rsidRPr="00CF645F">
        <w:rPr>
          <w:rFonts w:ascii="Times New Roman" w:hAnsi="Times New Roman"/>
          <w:color w:val="212121"/>
          <w:sz w:val="24"/>
          <w:szCs w:val="24"/>
          <w:lang w:eastAsia="ru-RU"/>
        </w:rPr>
        <w:t>;</w:t>
      </w:r>
      <w:r w:rsidRPr="00CF645F">
        <w:rPr>
          <w:rFonts w:ascii="Times New Roman" w:hAnsi="Times New Roman"/>
          <w:color w:val="212121"/>
          <w:sz w:val="24"/>
          <w:szCs w:val="24"/>
          <w:lang w:eastAsia="ru-RU"/>
        </w:rPr>
        <w:br/>
        <w:t>б) авторитар</w:t>
      </w:r>
      <w:r w:rsidRPr="00CF645F">
        <w:rPr>
          <w:rFonts w:ascii="Times New Roman" w:hAnsi="Times New Roman"/>
          <w:color w:val="212121"/>
          <w:sz w:val="24"/>
          <w:szCs w:val="24"/>
          <w:lang w:val="kk-KZ" w:eastAsia="ru-RU"/>
        </w:rPr>
        <w:t>лық</w:t>
      </w:r>
      <w:r w:rsidRPr="00CF645F">
        <w:rPr>
          <w:rFonts w:ascii="Times New Roman" w:hAnsi="Times New Roman"/>
          <w:color w:val="212121"/>
          <w:sz w:val="24"/>
          <w:szCs w:val="24"/>
          <w:lang w:eastAsia="ru-RU"/>
        </w:rPr>
        <w:t>.</w:t>
      </w:r>
    </w:p>
    <w:p w14:paraId="72E8D312"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p>
    <w:p w14:paraId="68F6588A"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31. Басқалар сізді пайдаланып жүрген сияқты сезім сізде жиі болады ма? </w:t>
      </w:r>
    </w:p>
    <w:p w14:paraId="4DAFA1D7"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иә, б) жоқ</w:t>
      </w:r>
      <w:r w:rsidRPr="00CF645F">
        <w:rPr>
          <w:rFonts w:ascii="Times New Roman" w:hAnsi="Times New Roman"/>
          <w:color w:val="212121"/>
          <w:sz w:val="24"/>
          <w:szCs w:val="24"/>
          <w:lang w:val="kk-KZ" w:eastAsia="ru-RU"/>
        </w:rPr>
        <w:br/>
      </w:r>
    </w:p>
    <w:p w14:paraId="65E08AAC"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32. Төменде көрсетілген екі «портреттің» қайсысы сізді еске салады? </w:t>
      </w:r>
      <w:r w:rsidRPr="00CF645F">
        <w:rPr>
          <w:rFonts w:ascii="Times New Roman" w:hAnsi="Times New Roman"/>
          <w:color w:val="212121"/>
          <w:sz w:val="24"/>
          <w:szCs w:val="24"/>
          <w:lang w:val="kk-KZ" w:eastAsia="ru-RU"/>
        </w:rPr>
        <w:br/>
        <w:t>а) дауысы жуан, мәнерлі ым-ишарасы бар, сөз үшін қалтаға түспейтін адам;</w:t>
      </w:r>
      <w:r w:rsidRPr="00CF645F">
        <w:rPr>
          <w:rFonts w:ascii="Times New Roman" w:hAnsi="Times New Roman"/>
          <w:color w:val="212121"/>
          <w:sz w:val="24"/>
          <w:szCs w:val="24"/>
          <w:lang w:val="kk-KZ" w:eastAsia="ru-RU"/>
        </w:rPr>
        <w:br/>
        <w:t>б) ұстамды, ойланғыш, ақырын даусы бар, байсалды адам.</w:t>
      </w:r>
      <w:r w:rsidRPr="00CF645F">
        <w:rPr>
          <w:rFonts w:ascii="Times New Roman" w:hAnsi="Times New Roman"/>
          <w:color w:val="212121"/>
          <w:sz w:val="24"/>
          <w:szCs w:val="24"/>
          <w:lang w:val="kk-KZ" w:eastAsia="ru-RU"/>
        </w:rPr>
        <w:br/>
        <w:t xml:space="preserve">33. Егер сіздің пікіріңіз жиналыста және мәжілісте жалғыз дұрысы деп есептесеңіз ал, қалғандары оған келіспесе, сіз өзіңізді қалай ұстайсыз? </w:t>
      </w:r>
    </w:p>
    <w:p w14:paraId="7234D2F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үндемеймін;</w:t>
      </w:r>
      <w:r w:rsidRPr="00CF645F">
        <w:rPr>
          <w:rFonts w:ascii="Times New Roman" w:hAnsi="Times New Roman"/>
          <w:color w:val="212121"/>
          <w:sz w:val="24"/>
          <w:szCs w:val="24"/>
          <w:lang w:val="kk-KZ" w:eastAsia="ru-RU"/>
        </w:rPr>
        <w:br/>
        <w:t>б) өз пікірімді қалдырамын.</w:t>
      </w:r>
      <w:r w:rsidRPr="00CF645F">
        <w:rPr>
          <w:rFonts w:ascii="Times New Roman" w:hAnsi="Times New Roman"/>
          <w:color w:val="212121"/>
          <w:sz w:val="24"/>
          <w:szCs w:val="24"/>
          <w:lang w:val="kk-KZ" w:eastAsia="ru-RU"/>
        </w:rPr>
        <w:br/>
      </w:r>
    </w:p>
    <w:p w14:paraId="6F8DDF1C"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34. Сіз өз қызығушылығыңызды және басқа адамдардың мінез-құлқын шұғылданып жүрген жұмысыңызға бағындырасыз ба?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30B53AC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35. Егер сізге қандай да бір маңызды жұмысқа жауапкершілік артылса, сізде мазасыздық сезімі туындайды ма?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339C6C50"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36. Сіз нені таңдар едіңіз?</w:t>
      </w:r>
      <w:r w:rsidRPr="00CF645F">
        <w:rPr>
          <w:rFonts w:ascii="Times New Roman" w:hAnsi="Times New Roman"/>
          <w:color w:val="212121"/>
          <w:sz w:val="24"/>
          <w:szCs w:val="24"/>
          <w:lang w:val="kk-KZ" w:eastAsia="ru-RU"/>
        </w:rPr>
        <w:br/>
        <w:t>а) жақсы адамның жетекшілігімен жұмыс жасау;</w:t>
      </w:r>
      <w:r w:rsidRPr="00CF645F">
        <w:rPr>
          <w:rFonts w:ascii="Times New Roman" w:hAnsi="Times New Roman"/>
          <w:color w:val="212121"/>
          <w:sz w:val="24"/>
          <w:szCs w:val="24"/>
          <w:lang w:val="kk-KZ" w:eastAsia="ru-RU"/>
        </w:rPr>
        <w:br/>
        <w:t>б) өз бетіммен жұмыс жасау, жетекшісіз.</w:t>
      </w:r>
      <w:r w:rsidRPr="00CF645F">
        <w:rPr>
          <w:rFonts w:ascii="Times New Roman" w:hAnsi="Times New Roman"/>
          <w:color w:val="212121"/>
          <w:sz w:val="24"/>
          <w:szCs w:val="24"/>
          <w:lang w:val="kk-KZ" w:eastAsia="ru-RU"/>
        </w:rPr>
        <w:br/>
      </w:r>
    </w:p>
    <w:p w14:paraId="12F3FD40"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37. «Отбасылық өмір жақсы болуы үшін, отбасындағы шешімді жұбайлардың біреуі ғана қабылдауы керек» деген пікірге қалай қарайсыз? </w:t>
      </w:r>
      <w:r w:rsidRPr="00CF645F">
        <w:rPr>
          <w:rFonts w:ascii="Times New Roman" w:hAnsi="Times New Roman"/>
          <w:color w:val="212121"/>
          <w:sz w:val="24"/>
          <w:szCs w:val="24"/>
          <w:lang w:val="kk-KZ" w:eastAsia="ru-RU"/>
        </w:rPr>
        <w:br/>
        <w:t>а) келісемін;</w:t>
      </w:r>
      <w:r w:rsidRPr="00CF645F">
        <w:rPr>
          <w:rFonts w:ascii="Times New Roman" w:hAnsi="Times New Roman"/>
          <w:color w:val="212121"/>
          <w:sz w:val="24"/>
          <w:szCs w:val="24"/>
          <w:lang w:val="kk-KZ" w:eastAsia="ru-RU"/>
        </w:rPr>
        <w:br/>
        <w:t>б) келіспеймін.</w:t>
      </w:r>
      <w:r w:rsidRPr="00CF645F">
        <w:rPr>
          <w:rFonts w:ascii="Times New Roman" w:hAnsi="Times New Roman"/>
          <w:color w:val="212121"/>
          <w:sz w:val="24"/>
          <w:szCs w:val="24"/>
          <w:lang w:val="kk-KZ" w:eastAsia="ru-RU"/>
        </w:rPr>
        <w:br/>
      </w:r>
    </w:p>
    <w:p w14:paraId="35473EF7"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lastRenderedPageBreak/>
        <w:t xml:space="preserve">38. Өзіңіздің қажеттілігіңізден емес, басқа адамдардың пікірінің ықпалы арқылы қандай да бір зат сатып алған кездеріңіз болып па еді? </w:t>
      </w:r>
    </w:p>
    <w:p w14:paraId="094764D9"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а) иә, б) жоқ</w:t>
      </w:r>
      <w:r w:rsidRPr="00CF645F">
        <w:rPr>
          <w:rFonts w:ascii="Times New Roman" w:hAnsi="Times New Roman"/>
          <w:color w:val="212121"/>
          <w:sz w:val="24"/>
          <w:szCs w:val="24"/>
          <w:lang w:val="kk-KZ" w:eastAsia="ru-RU"/>
        </w:rPr>
        <w:br/>
      </w:r>
    </w:p>
    <w:p w14:paraId="12F4878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39. Сіз өзіңіздің ұйымдастырушылық қабілетіңізді жақсы деп есептейсіз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49FF8CA6"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40. Қиындықтармен кездескенде өзіңізді қалай ұстайсыз? </w:t>
      </w:r>
      <w:r w:rsidRPr="00CF645F">
        <w:rPr>
          <w:rFonts w:ascii="Times New Roman" w:hAnsi="Times New Roman"/>
          <w:color w:val="212121"/>
          <w:sz w:val="24"/>
          <w:szCs w:val="24"/>
          <w:lang w:val="kk-KZ" w:eastAsia="ru-RU"/>
        </w:rPr>
        <w:br/>
        <w:t>а) менің қолдарым түсіп, дәрменсіздік танытамын;</w:t>
      </w:r>
      <w:r w:rsidRPr="00CF645F">
        <w:rPr>
          <w:rFonts w:ascii="Times New Roman" w:hAnsi="Times New Roman"/>
          <w:color w:val="212121"/>
          <w:sz w:val="24"/>
          <w:szCs w:val="24"/>
          <w:lang w:val="kk-KZ" w:eastAsia="ru-RU"/>
        </w:rPr>
        <w:br/>
        <w:t>б) менің оларды жеңуге ниетім күшейеді.</w:t>
      </w:r>
    </w:p>
    <w:p w14:paraId="6BC390E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p>
    <w:p w14:paraId="489AA42A"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41. Егер адам сөгуге лайық болса сіз оны жасайсыз ба?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6F98CC93"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42. Сіздің жүйке жүйеңіз өмірлік жүктемелерді көтеруге қабілетті деп есептейсіз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53ED2421"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43. Егер сізге Сіздің мекемеңізді қайта ұйымдастыруды жасауды ұсынса, сіз қалай жасар едіңіз?</w:t>
      </w:r>
      <w:r w:rsidRPr="00CF645F">
        <w:rPr>
          <w:rFonts w:ascii="Times New Roman" w:hAnsi="Times New Roman"/>
          <w:color w:val="212121"/>
          <w:sz w:val="24"/>
          <w:szCs w:val="24"/>
          <w:lang w:val="kk-KZ" w:eastAsia="ru-RU"/>
        </w:rPr>
        <w:br/>
        <w:t>а) қажетті өзгерістерді тез арада енгіземін;</w:t>
      </w:r>
      <w:r w:rsidRPr="00CF645F">
        <w:rPr>
          <w:rFonts w:ascii="Times New Roman" w:hAnsi="Times New Roman"/>
          <w:color w:val="212121"/>
          <w:sz w:val="24"/>
          <w:szCs w:val="24"/>
          <w:lang w:val="kk-KZ" w:eastAsia="ru-RU"/>
        </w:rPr>
        <w:br/>
        <w:t>б)  асықпаймын және алдымен бәрін тәптіштеп ойластырамын.</w:t>
      </w:r>
      <w:r w:rsidRPr="00CF645F">
        <w:rPr>
          <w:rFonts w:ascii="Times New Roman" w:hAnsi="Times New Roman"/>
          <w:color w:val="212121"/>
          <w:sz w:val="24"/>
          <w:szCs w:val="24"/>
          <w:lang w:val="kk-KZ" w:eastAsia="ru-RU"/>
        </w:rPr>
        <w:br/>
      </w:r>
    </w:p>
    <w:p w14:paraId="4B8FE23A"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44. Сіз сөзшең адамның сөзін бөле аласыз ба, егер ол қажет болса?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69E6958C"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45. «Бақытты болу үшін байқалмастай өмір сүру керек» деген пікірмен келісесіз бе?</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4E040AD4"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46. Сіз әрбір адам қандай да бір аса көрнекті нәрсе жасауы тиіс деп есептейсіз ба?</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0C20413C"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47. Сіз кім болуды қалар едіңіз?</w:t>
      </w:r>
      <w:r w:rsidRPr="00CF645F">
        <w:rPr>
          <w:rFonts w:ascii="Times New Roman" w:hAnsi="Times New Roman"/>
          <w:color w:val="212121"/>
          <w:sz w:val="24"/>
          <w:szCs w:val="24"/>
          <w:lang w:val="kk-KZ" w:eastAsia="ru-RU"/>
        </w:rPr>
        <w:br/>
        <w:t>а) суретші, ақын, композитор, ғалым;</w:t>
      </w:r>
      <w:r w:rsidRPr="00CF645F">
        <w:rPr>
          <w:rFonts w:ascii="Times New Roman" w:hAnsi="Times New Roman"/>
          <w:color w:val="212121"/>
          <w:sz w:val="24"/>
          <w:szCs w:val="24"/>
          <w:lang w:val="kk-KZ" w:eastAsia="ru-RU"/>
        </w:rPr>
        <w:br/>
        <w:t>б) көрнекті жетекші, саяси қайраткер.</w:t>
      </w:r>
      <w:r w:rsidRPr="00CF645F">
        <w:rPr>
          <w:rFonts w:ascii="Times New Roman" w:hAnsi="Times New Roman"/>
          <w:color w:val="212121"/>
          <w:sz w:val="24"/>
          <w:szCs w:val="24"/>
          <w:lang w:val="kk-KZ" w:eastAsia="ru-RU"/>
        </w:rPr>
        <w:br/>
      </w:r>
    </w:p>
    <w:p w14:paraId="4C73429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48. Қандай музыканы тыңдаған сізге жағымды?</w:t>
      </w:r>
      <w:r w:rsidRPr="00CF645F">
        <w:rPr>
          <w:rFonts w:ascii="Times New Roman" w:hAnsi="Times New Roman"/>
          <w:color w:val="212121"/>
          <w:sz w:val="24"/>
          <w:szCs w:val="24"/>
          <w:lang w:val="kk-KZ" w:eastAsia="ru-RU"/>
        </w:rPr>
        <w:br/>
        <w:t>а) құдыретті және салтанатты;</w:t>
      </w:r>
      <w:r w:rsidRPr="00CF645F">
        <w:rPr>
          <w:rFonts w:ascii="Times New Roman" w:hAnsi="Times New Roman"/>
          <w:color w:val="212121"/>
          <w:sz w:val="24"/>
          <w:szCs w:val="24"/>
          <w:lang w:val="kk-KZ" w:eastAsia="ru-RU"/>
        </w:rPr>
        <w:br/>
        <w:t>б) тыныш және лирикалық.</w:t>
      </w:r>
      <w:r w:rsidRPr="00CF645F">
        <w:rPr>
          <w:rFonts w:ascii="Times New Roman" w:hAnsi="Times New Roman"/>
          <w:color w:val="212121"/>
          <w:sz w:val="24"/>
          <w:szCs w:val="24"/>
          <w:lang w:val="kk-KZ" w:eastAsia="ru-RU"/>
        </w:rPr>
        <w:br/>
      </w:r>
    </w:p>
    <w:p w14:paraId="7CCE3946"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49. Сіз маңызды және атақты адамдармен кездесуді күткенде қобалжуды сезінесіз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0E7828E5"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 xml:space="preserve">50. Сіз ерік-жігері сізге қарағанда күштірек адамдарды жиі кездестірдіңіз бе? </w:t>
      </w:r>
      <w:r w:rsidRPr="00CF645F">
        <w:rPr>
          <w:rFonts w:ascii="Times New Roman" w:hAnsi="Times New Roman"/>
          <w:color w:val="212121"/>
          <w:sz w:val="24"/>
          <w:szCs w:val="24"/>
          <w:lang w:val="kk-KZ" w:eastAsia="ru-RU"/>
        </w:rPr>
        <w:br/>
        <w:t>а) иә, б) жоқ</w:t>
      </w:r>
      <w:r w:rsidRPr="00CF645F">
        <w:rPr>
          <w:rFonts w:ascii="Times New Roman" w:hAnsi="Times New Roman"/>
          <w:color w:val="212121"/>
          <w:sz w:val="24"/>
          <w:szCs w:val="24"/>
          <w:lang w:val="kk-KZ" w:eastAsia="ru-RU"/>
        </w:rPr>
        <w:br/>
      </w:r>
    </w:p>
    <w:p w14:paraId="32C59369" w14:textId="77777777" w:rsidR="008B0D67" w:rsidRPr="00CF645F" w:rsidRDefault="008B0D67" w:rsidP="008B0D67">
      <w:pPr>
        <w:shd w:val="clear" w:color="auto" w:fill="FFFFFF"/>
        <w:spacing w:after="0" w:line="240" w:lineRule="auto"/>
        <w:textAlignment w:val="baseline"/>
        <w:rPr>
          <w:rFonts w:ascii="Times New Roman" w:hAnsi="Times New Roman"/>
          <w:color w:val="212121"/>
          <w:sz w:val="24"/>
          <w:szCs w:val="24"/>
          <w:lang w:val="kk-KZ" w:eastAsia="ru-RU"/>
        </w:rPr>
      </w:pPr>
      <w:r w:rsidRPr="00CF645F">
        <w:rPr>
          <w:rFonts w:ascii="Times New Roman" w:hAnsi="Times New Roman"/>
          <w:b/>
          <w:color w:val="212121"/>
          <w:sz w:val="24"/>
          <w:szCs w:val="24"/>
          <w:lang w:val="kk-KZ" w:eastAsia="ru-RU"/>
        </w:rPr>
        <w:t>Нәтижесін өңдеу</w:t>
      </w:r>
      <w:r w:rsidRPr="00CF645F">
        <w:rPr>
          <w:rFonts w:ascii="Times New Roman" w:hAnsi="Times New Roman"/>
          <w:color w:val="212121"/>
          <w:sz w:val="24"/>
          <w:szCs w:val="24"/>
          <w:lang w:val="kk-KZ" w:eastAsia="ru-RU"/>
        </w:rPr>
        <w:t xml:space="preserve">. Кілтке сәйкес зерттелінуші алған ұпайлардың соммасы анықталады. Кілтпен сәйкес келген әрбір жауапқа зерттелуші 1 ұпайдан алады. </w:t>
      </w:r>
    </w:p>
    <w:p w14:paraId="60B50227" w14:textId="77777777" w:rsidR="008B0D67" w:rsidRPr="00CF645F" w:rsidRDefault="008B0D67" w:rsidP="008B0D67">
      <w:pPr>
        <w:shd w:val="clear" w:color="auto" w:fill="FFFFFF"/>
        <w:spacing w:after="192" w:line="240" w:lineRule="auto"/>
        <w:textAlignment w:val="baseline"/>
        <w:rPr>
          <w:rFonts w:ascii="Times New Roman" w:hAnsi="Times New Roman"/>
          <w:color w:val="212121"/>
          <w:sz w:val="24"/>
          <w:szCs w:val="24"/>
          <w:lang w:val="kk-KZ" w:eastAsia="ru-RU"/>
        </w:rPr>
      </w:pPr>
      <w:r w:rsidRPr="00CF645F">
        <w:rPr>
          <w:rFonts w:ascii="Times New Roman" w:hAnsi="Times New Roman"/>
          <w:b/>
          <w:color w:val="212121"/>
          <w:sz w:val="24"/>
          <w:szCs w:val="24"/>
          <w:lang w:val="kk-KZ" w:eastAsia="ru-RU"/>
        </w:rPr>
        <w:t xml:space="preserve">Кілттер:  «а» сұрақтарындағы жауаптар </w:t>
      </w:r>
      <w:r w:rsidRPr="00CF645F">
        <w:rPr>
          <w:rFonts w:ascii="Times New Roman" w:hAnsi="Times New Roman"/>
          <w:color w:val="212121"/>
          <w:sz w:val="24"/>
          <w:szCs w:val="24"/>
          <w:lang w:val="kk-KZ" w:eastAsia="ru-RU"/>
        </w:rPr>
        <w:t>1, 2, 4, 5, 7, 10, 11, 12, 15, 17, 20, 21, 22, 23, 24, 26, 28, 31, 32, 34, 37, 39, 41, 42, 43, 44, 46, 48;</w:t>
      </w:r>
      <w:r w:rsidRPr="00CF645F">
        <w:rPr>
          <w:rFonts w:ascii="Times New Roman" w:hAnsi="Times New Roman"/>
          <w:color w:val="212121"/>
          <w:sz w:val="24"/>
          <w:szCs w:val="24"/>
          <w:lang w:val="kk-KZ" w:eastAsia="ru-RU"/>
        </w:rPr>
        <w:br/>
      </w:r>
      <w:r w:rsidRPr="00CF645F">
        <w:rPr>
          <w:rFonts w:ascii="Times New Roman" w:hAnsi="Times New Roman"/>
          <w:b/>
          <w:color w:val="212121"/>
          <w:sz w:val="24"/>
          <w:szCs w:val="24"/>
          <w:lang w:val="kk-KZ" w:eastAsia="ru-RU"/>
        </w:rPr>
        <w:t>«б» сұрақтарындағы жауаптар</w:t>
      </w:r>
      <w:r w:rsidRPr="00CF645F">
        <w:rPr>
          <w:rFonts w:ascii="Times New Roman" w:hAnsi="Times New Roman"/>
          <w:color w:val="212121"/>
          <w:sz w:val="24"/>
          <w:szCs w:val="24"/>
          <w:lang w:val="kk-KZ" w:eastAsia="ru-RU"/>
        </w:rPr>
        <w:t xml:space="preserve"> 3, 6, 8, 9, 13, 14, 16, 18, 19, 25, 27, 29, 30, 33, 35, 36, 38, 40, 45, 47, 49, 50.</w:t>
      </w:r>
    </w:p>
    <w:p w14:paraId="1B20784C" w14:textId="77777777" w:rsidR="008B0D67" w:rsidRPr="00CF645F" w:rsidRDefault="008B0D67" w:rsidP="008B0D67">
      <w:pPr>
        <w:shd w:val="clear" w:color="auto" w:fill="FFFFFF"/>
        <w:spacing w:after="192"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lastRenderedPageBreak/>
        <w:t>Егер ұпайлар саны 25-ке дейін болса, онда лидер сапасы әлсіз көрінеді.</w:t>
      </w:r>
    </w:p>
    <w:p w14:paraId="47B3C530" w14:textId="77777777" w:rsidR="008B0D67" w:rsidRPr="00CF645F" w:rsidRDefault="008B0D67" w:rsidP="008B0D67">
      <w:pPr>
        <w:shd w:val="clear" w:color="auto" w:fill="FFFFFF"/>
        <w:spacing w:after="192"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eastAsia="ru-RU"/>
        </w:rPr>
        <w:t>Е</w:t>
      </w:r>
      <w:r w:rsidRPr="00CF645F">
        <w:rPr>
          <w:rFonts w:ascii="Times New Roman" w:hAnsi="Times New Roman"/>
          <w:color w:val="212121"/>
          <w:sz w:val="24"/>
          <w:szCs w:val="24"/>
          <w:lang w:val="kk-KZ" w:eastAsia="ru-RU"/>
        </w:rPr>
        <w:t xml:space="preserve">гер ұпайлар саны </w:t>
      </w:r>
      <w:r w:rsidRPr="00CF645F">
        <w:rPr>
          <w:rFonts w:ascii="Times New Roman" w:hAnsi="Times New Roman"/>
          <w:color w:val="212121"/>
          <w:sz w:val="24"/>
          <w:szCs w:val="24"/>
          <w:lang w:eastAsia="ru-RU"/>
        </w:rPr>
        <w:t>26</w:t>
      </w:r>
      <w:r w:rsidRPr="00CF645F">
        <w:rPr>
          <w:rFonts w:ascii="Times New Roman" w:hAnsi="Times New Roman"/>
          <w:color w:val="212121"/>
          <w:sz w:val="24"/>
          <w:szCs w:val="24"/>
          <w:lang w:val="kk-KZ" w:eastAsia="ru-RU"/>
        </w:rPr>
        <w:t>-</w:t>
      </w:r>
      <w:r w:rsidRPr="00CF645F">
        <w:rPr>
          <w:rFonts w:ascii="Times New Roman" w:hAnsi="Times New Roman"/>
          <w:color w:val="212121"/>
          <w:sz w:val="24"/>
          <w:szCs w:val="24"/>
          <w:lang w:eastAsia="ru-RU"/>
        </w:rPr>
        <w:t>д</w:t>
      </w:r>
      <w:r w:rsidRPr="00CF645F">
        <w:rPr>
          <w:rFonts w:ascii="Times New Roman" w:hAnsi="Times New Roman"/>
          <w:color w:val="212121"/>
          <w:sz w:val="24"/>
          <w:szCs w:val="24"/>
          <w:lang w:val="kk-KZ" w:eastAsia="ru-RU"/>
        </w:rPr>
        <w:t xml:space="preserve">ан </w:t>
      </w:r>
      <w:r w:rsidRPr="00CF645F">
        <w:rPr>
          <w:rFonts w:ascii="Times New Roman" w:hAnsi="Times New Roman"/>
          <w:color w:val="212121"/>
          <w:sz w:val="24"/>
          <w:szCs w:val="24"/>
          <w:lang w:eastAsia="ru-RU"/>
        </w:rPr>
        <w:t xml:space="preserve"> 35</w:t>
      </w:r>
      <w:r w:rsidRPr="00CF645F">
        <w:rPr>
          <w:rFonts w:ascii="Times New Roman" w:hAnsi="Times New Roman"/>
          <w:color w:val="212121"/>
          <w:sz w:val="24"/>
          <w:szCs w:val="24"/>
          <w:lang w:val="kk-KZ" w:eastAsia="ru-RU"/>
        </w:rPr>
        <w:t>-ке дейін болса</w:t>
      </w:r>
      <w:r w:rsidRPr="00CF645F">
        <w:rPr>
          <w:rFonts w:ascii="Times New Roman" w:hAnsi="Times New Roman"/>
          <w:color w:val="212121"/>
          <w:sz w:val="24"/>
          <w:szCs w:val="24"/>
          <w:lang w:eastAsia="ru-RU"/>
        </w:rPr>
        <w:t xml:space="preserve">, </w:t>
      </w:r>
      <w:r w:rsidRPr="00CF645F">
        <w:rPr>
          <w:rFonts w:ascii="Times New Roman" w:hAnsi="Times New Roman"/>
          <w:color w:val="212121"/>
          <w:sz w:val="24"/>
          <w:szCs w:val="24"/>
          <w:lang w:val="kk-KZ" w:eastAsia="ru-RU"/>
        </w:rPr>
        <w:t xml:space="preserve">онда </w:t>
      </w:r>
      <w:r w:rsidRPr="00CF645F">
        <w:rPr>
          <w:rFonts w:ascii="Times New Roman" w:hAnsi="Times New Roman"/>
          <w:color w:val="212121"/>
          <w:sz w:val="24"/>
          <w:szCs w:val="24"/>
          <w:lang w:eastAsia="ru-RU"/>
        </w:rPr>
        <w:t>лидер</w:t>
      </w:r>
      <w:r w:rsidRPr="00CF645F">
        <w:rPr>
          <w:rFonts w:ascii="Times New Roman" w:hAnsi="Times New Roman"/>
          <w:color w:val="212121"/>
          <w:sz w:val="24"/>
          <w:szCs w:val="24"/>
          <w:lang w:val="kk-KZ" w:eastAsia="ru-RU"/>
        </w:rPr>
        <w:t xml:space="preserve"> с</w:t>
      </w:r>
      <w:r w:rsidRPr="00CF645F">
        <w:rPr>
          <w:rFonts w:ascii="Times New Roman" w:hAnsi="Times New Roman"/>
          <w:color w:val="212121"/>
          <w:sz w:val="24"/>
          <w:szCs w:val="24"/>
          <w:lang w:eastAsia="ru-RU"/>
        </w:rPr>
        <w:t>а</w:t>
      </w:r>
      <w:r w:rsidRPr="00CF645F">
        <w:rPr>
          <w:rFonts w:ascii="Times New Roman" w:hAnsi="Times New Roman"/>
          <w:color w:val="212121"/>
          <w:sz w:val="24"/>
          <w:szCs w:val="24"/>
          <w:lang w:val="kk-KZ" w:eastAsia="ru-RU"/>
        </w:rPr>
        <w:t>пасы орташа көрінеді</w:t>
      </w:r>
    </w:p>
    <w:p w14:paraId="56A0AA83" w14:textId="77777777" w:rsidR="008B0D67" w:rsidRPr="00CF645F" w:rsidRDefault="008B0D67" w:rsidP="008B0D67">
      <w:pPr>
        <w:shd w:val="clear" w:color="auto" w:fill="FFFFFF"/>
        <w:spacing w:after="192"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Егер ұпайлар саны 36-дан 40-қа дейінгі аралықта болса, онда лидер сапасы күшті көрінеді.</w:t>
      </w:r>
    </w:p>
    <w:p w14:paraId="6CBA48E4" w14:textId="77777777" w:rsidR="008B0D67" w:rsidRPr="00CF645F" w:rsidRDefault="008B0D67" w:rsidP="008B0D67">
      <w:pPr>
        <w:shd w:val="clear" w:color="auto" w:fill="FFFFFF"/>
        <w:spacing w:after="192" w:line="240" w:lineRule="auto"/>
        <w:textAlignment w:val="baseline"/>
        <w:rPr>
          <w:rFonts w:ascii="Times New Roman" w:hAnsi="Times New Roman"/>
          <w:color w:val="212121"/>
          <w:sz w:val="24"/>
          <w:szCs w:val="24"/>
          <w:lang w:val="kk-KZ" w:eastAsia="ru-RU"/>
        </w:rPr>
      </w:pPr>
      <w:r w:rsidRPr="00CF645F">
        <w:rPr>
          <w:rFonts w:ascii="Times New Roman" w:hAnsi="Times New Roman"/>
          <w:color w:val="212121"/>
          <w:sz w:val="24"/>
          <w:szCs w:val="24"/>
          <w:lang w:val="kk-KZ" w:eastAsia="ru-RU"/>
        </w:rPr>
        <w:t>Егер ұпайлар саны 40-тан асса, онда ол адам лидер ретінде диктаттыққа (үстемшілдік) бейім.</w:t>
      </w:r>
    </w:p>
    <w:p w14:paraId="418B42D9" w14:textId="77777777" w:rsidR="008B0D67" w:rsidRPr="00363785" w:rsidRDefault="008B0D67" w:rsidP="008B0D67">
      <w:pPr>
        <w:rPr>
          <w:rFonts w:ascii="Times New Roman" w:eastAsiaTheme="minorEastAsia" w:hAnsi="Times New Roman"/>
          <w:sz w:val="28"/>
          <w:szCs w:val="28"/>
          <w:lang w:val="kk-KZ" w:eastAsia="ru-RU"/>
        </w:rPr>
      </w:pPr>
    </w:p>
    <w:p w14:paraId="16904797" w14:textId="77777777" w:rsidR="008B0D67" w:rsidRPr="00363785" w:rsidRDefault="008B0D67" w:rsidP="008B0D67">
      <w:pPr>
        <w:rPr>
          <w:rFonts w:ascii="Times New Roman" w:hAnsi="Times New Roman"/>
          <w:b/>
          <w:color w:val="000000"/>
          <w:sz w:val="28"/>
          <w:szCs w:val="28"/>
          <w:lang w:val="kk-KZ" w:eastAsia="ru-RU"/>
        </w:rPr>
      </w:pPr>
    </w:p>
    <w:p w14:paraId="38172DA5" w14:textId="77777777" w:rsidR="008B0D67" w:rsidRPr="00363785" w:rsidRDefault="008B0D67" w:rsidP="008B0D67">
      <w:pPr>
        <w:rPr>
          <w:rFonts w:ascii="Times New Roman" w:hAnsi="Times New Roman"/>
          <w:b/>
          <w:color w:val="000000"/>
          <w:sz w:val="28"/>
          <w:szCs w:val="28"/>
          <w:lang w:val="kk-KZ" w:eastAsia="ru-RU"/>
        </w:rPr>
      </w:pPr>
    </w:p>
    <w:p w14:paraId="6C3ED8D9" w14:textId="77777777" w:rsidR="008B0D67" w:rsidRPr="00363785" w:rsidRDefault="008B0D67" w:rsidP="008B0D67">
      <w:pPr>
        <w:rPr>
          <w:rFonts w:ascii="Times New Roman" w:hAnsi="Times New Roman"/>
          <w:b/>
          <w:color w:val="000000"/>
          <w:sz w:val="28"/>
          <w:szCs w:val="28"/>
          <w:lang w:val="kk-KZ" w:eastAsia="ru-RU"/>
        </w:rPr>
      </w:pPr>
    </w:p>
    <w:p w14:paraId="4211E8BB" w14:textId="77777777" w:rsidR="008B0D67" w:rsidRPr="00363785" w:rsidRDefault="008B0D67" w:rsidP="008B0D67">
      <w:pPr>
        <w:rPr>
          <w:rFonts w:ascii="Times New Roman" w:hAnsi="Times New Roman"/>
          <w:b/>
          <w:color w:val="000000"/>
          <w:sz w:val="28"/>
          <w:szCs w:val="28"/>
          <w:lang w:val="kk-KZ" w:eastAsia="ru-RU"/>
        </w:rPr>
      </w:pPr>
    </w:p>
    <w:p w14:paraId="441A16FD" w14:textId="77777777" w:rsidR="008B0D67" w:rsidRPr="00363785" w:rsidRDefault="008B0D67" w:rsidP="008B0D67">
      <w:pPr>
        <w:rPr>
          <w:rFonts w:ascii="Times New Roman" w:hAnsi="Times New Roman"/>
          <w:b/>
          <w:color w:val="000000"/>
          <w:sz w:val="28"/>
          <w:szCs w:val="28"/>
          <w:lang w:val="kk-KZ" w:eastAsia="ru-RU"/>
        </w:rPr>
      </w:pPr>
    </w:p>
    <w:p w14:paraId="37F0C592" w14:textId="77777777" w:rsidR="008B0D67" w:rsidRPr="00363785" w:rsidRDefault="008B0D67" w:rsidP="008B0D67">
      <w:pPr>
        <w:rPr>
          <w:rFonts w:ascii="Times New Roman" w:hAnsi="Times New Roman"/>
          <w:b/>
          <w:bCs/>
          <w:sz w:val="28"/>
          <w:szCs w:val="28"/>
          <w:lang w:val="kk-KZ" w:eastAsia="ru-RU"/>
        </w:rPr>
      </w:pPr>
    </w:p>
    <w:p w14:paraId="2AD84DD4" w14:textId="77777777" w:rsidR="008B0D67" w:rsidRPr="00363785" w:rsidRDefault="008B0D67" w:rsidP="008B0D67">
      <w:pPr>
        <w:contextualSpacing/>
        <w:rPr>
          <w:rFonts w:ascii="Times New Roman" w:hAnsi="Times New Roman"/>
          <w:b/>
          <w:bCs/>
          <w:sz w:val="28"/>
          <w:szCs w:val="28"/>
          <w:lang w:val="kk-KZ" w:eastAsia="ru-RU"/>
        </w:rPr>
      </w:pPr>
    </w:p>
    <w:p w14:paraId="472E850C" w14:textId="77777777" w:rsidR="008B0D67" w:rsidRPr="00363785" w:rsidRDefault="008B0D67" w:rsidP="008B0D67">
      <w:pPr>
        <w:contextualSpacing/>
        <w:rPr>
          <w:rFonts w:ascii="Times New Roman" w:hAnsi="Times New Roman"/>
          <w:b/>
          <w:color w:val="000000"/>
          <w:sz w:val="28"/>
          <w:szCs w:val="28"/>
          <w:lang w:val="kk-KZ" w:eastAsia="ru-RU"/>
        </w:rPr>
      </w:pPr>
    </w:p>
    <w:p w14:paraId="5EB2FEB1" w14:textId="77777777" w:rsidR="008B0D67" w:rsidRPr="00363785" w:rsidRDefault="008B0D67" w:rsidP="008B0D67">
      <w:pPr>
        <w:contextualSpacing/>
        <w:rPr>
          <w:rFonts w:ascii="Times New Roman" w:hAnsi="Times New Roman"/>
          <w:b/>
          <w:color w:val="000000"/>
          <w:sz w:val="28"/>
          <w:szCs w:val="28"/>
          <w:lang w:val="kk-KZ" w:eastAsia="ru-RU"/>
        </w:rPr>
      </w:pPr>
    </w:p>
    <w:p w14:paraId="13E1A445" w14:textId="77777777" w:rsidR="008B0D67" w:rsidRPr="00363785" w:rsidRDefault="008B0D67" w:rsidP="008B0D67">
      <w:pPr>
        <w:contextualSpacing/>
        <w:rPr>
          <w:rFonts w:ascii="Times New Roman" w:hAnsi="Times New Roman"/>
          <w:b/>
          <w:color w:val="000000"/>
          <w:sz w:val="28"/>
          <w:szCs w:val="28"/>
          <w:lang w:val="kk-KZ" w:eastAsia="ru-RU"/>
        </w:rPr>
      </w:pPr>
    </w:p>
    <w:p w14:paraId="5267A7FB" w14:textId="77777777" w:rsidR="008B0D67" w:rsidRDefault="008B0D67" w:rsidP="008B0D67">
      <w:pPr>
        <w:contextualSpacing/>
        <w:rPr>
          <w:rFonts w:ascii="Times New Roman" w:hAnsi="Times New Roman"/>
          <w:b/>
          <w:color w:val="000000"/>
          <w:sz w:val="28"/>
          <w:szCs w:val="28"/>
          <w:lang w:val="kk-KZ" w:eastAsia="ru-RU"/>
        </w:rPr>
      </w:pPr>
    </w:p>
    <w:p w14:paraId="6DA43BDF" w14:textId="77777777" w:rsidR="008B0D67" w:rsidRDefault="008B0D67" w:rsidP="008B0D67">
      <w:pPr>
        <w:contextualSpacing/>
        <w:rPr>
          <w:rFonts w:ascii="Times New Roman" w:hAnsi="Times New Roman"/>
          <w:b/>
          <w:color w:val="000000"/>
          <w:sz w:val="28"/>
          <w:szCs w:val="28"/>
          <w:lang w:val="kk-KZ" w:eastAsia="ru-RU"/>
        </w:rPr>
      </w:pPr>
    </w:p>
    <w:p w14:paraId="5099C53C" w14:textId="77777777" w:rsidR="008B0D67" w:rsidRDefault="008B0D67" w:rsidP="008B0D67">
      <w:pPr>
        <w:contextualSpacing/>
        <w:rPr>
          <w:rFonts w:ascii="Times New Roman" w:hAnsi="Times New Roman"/>
          <w:b/>
          <w:color w:val="000000"/>
          <w:sz w:val="28"/>
          <w:szCs w:val="28"/>
          <w:lang w:val="kk-KZ" w:eastAsia="ru-RU"/>
        </w:rPr>
      </w:pPr>
    </w:p>
    <w:p w14:paraId="363065F0" w14:textId="77777777" w:rsidR="008B0D67" w:rsidRDefault="008B0D67" w:rsidP="008B0D67">
      <w:pPr>
        <w:contextualSpacing/>
        <w:rPr>
          <w:rFonts w:ascii="Times New Roman" w:hAnsi="Times New Roman"/>
          <w:b/>
          <w:color w:val="000000"/>
          <w:sz w:val="28"/>
          <w:szCs w:val="28"/>
          <w:lang w:val="kk-KZ" w:eastAsia="ru-RU"/>
        </w:rPr>
      </w:pPr>
    </w:p>
    <w:p w14:paraId="79C38B8A" w14:textId="77777777" w:rsidR="008B0D67" w:rsidRDefault="008B0D67" w:rsidP="008B0D67">
      <w:pPr>
        <w:contextualSpacing/>
        <w:rPr>
          <w:rFonts w:ascii="Times New Roman" w:hAnsi="Times New Roman"/>
          <w:b/>
          <w:color w:val="000000"/>
          <w:sz w:val="28"/>
          <w:szCs w:val="28"/>
          <w:lang w:val="kk-KZ" w:eastAsia="ru-RU"/>
        </w:rPr>
      </w:pPr>
    </w:p>
    <w:p w14:paraId="5DCD27CA" w14:textId="77777777" w:rsidR="008B0D67" w:rsidRDefault="008B0D67" w:rsidP="008B0D67">
      <w:pPr>
        <w:contextualSpacing/>
        <w:rPr>
          <w:rFonts w:ascii="Times New Roman" w:hAnsi="Times New Roman"/>
          <w:b/>
          <w:color w:val="000000"/>
          <w:sz w:val="28"/>
          <w:szCs w:val="28"/>
          <w:lang w:val="kk-KZ" w:eastAsia="ru-RU"/>
        </w:rPr>
      </w:pPr>
    </w:p>
    <w:p w14:paraId="227C5790" w14:textId="77777777" w:rsidR="008B0D67" w:rsidRDefault="008B0D67" w:rsidP="008B0D67">
      <w:pPr>
        <w:contextualSpacing/>
        <w:rPr>
          <w:rFonts w:ascii="Times New Roman" w:hAnsi="Times New Roman"/>
          <w:b/>
          <w:color w:val="000000"/>
          <w:sz w:val="28"/>
          <w:szCs w:val="28"/>
          <w:lang w:val="kk-KZ" w:eastAsia="ru-RU"/>
        </w:rPr>
      </w:pPr>
    </w:p>
    <w:p w14:paraId="1737E75D" w14:textId="77777777" w:rsidR="008B0D67" w:rsidRDefault="008B0D67" w:rsidP="008B0D67">
      <w:pPr>
        <w:contextualSpacing/>
        <w:rPr>
          <w:rFonts w:ascii="Times New Roman" w:hAnsi="Times New Roman"/>
          <w:b/>
          <w:color w:val="000000"/>
          <w:sz w:val="28"/>
          <w:szCs w:val="28"/>
          <w:lang w:val="kk-KZ" w:eastAsia="ru-RU"/>
        </w:rPr>
      </w:pPr>
    </w:p>
    <w:p w14:paraId="56B3892A" w14:textId="77777777" w:rsidR="008B0D67" w:rsidRDefault="008B0D67" w:rsidP="008B0D67">
      <w:pPr>
        <w:contextualSpacing/>
        <w:rPr>
          <w:rFonts w:ascii="Times New Roman" w:hAnsi="Times New Roman"/>
          <w:b/>
          <w:color w:val="000000"/>
          <w:sz w:val="28"/>
          <w:szCs w:val="28"/>
          <w:lang w:val="kk-KZ" w:eastAsia="ru-RU"/>
        </w:rPr>
      </w:pPr>
    </w:p>
    <w:p w14:paraId="40A1FACE" w14:textId="77777777" w:rsidR="008B0D67" w:rsidRDefault="008B0D67" w:rsidP="008B0D67">
      <w:pPr>
        <w:contextualSpacing/>
        <w:rPr>
          <w:rFonts w:ascii="Times New Roman" w:hAnsi="Times New Roman"/>
          <w:b/>
          <w:color w:val="000000"/>
          <w:sz w:val="28"/>
          <w:szCs w:val="28"/>
          <w:lang w:val="kk-KZ" w:eastAsia="ru-RU"/>
        </w:rPr>
      </w:pPr>
    </w:p>
    <w:p w14:paraId="211F95EB" w14:textId="77777777" w:rsidR="008B0D67" w:rsidRDefault="008B0D67" w:rsidP="008B0D67">
      <w:pPr>
        <w:contextualSpacing/>
        <w:rPr>
          <w:rFonts w:ascii="Times New Roman" w:hAnsi="Times New Roman"/>
          <w:b/>
          <w:color w:val="000000"/>
          <w:sz w:val="28"/>
          <w:szCs w:val="28"/>
          <w:lang w:val="kk-KZ" w:eastAsia="ru-RU"/>
        </w:rPr>
      </w:pPr>
    </w:p>
    <w:p w14:paraId="53C70D1F" w14:textId="77777777" w:rsidR="008B0D67" w:rsidRPr="00363785" w:rsidRDefault="008B0D67" w:rsidP="008B0D67">
      <w:pPr>
        <w:contextualSpacing/>
        <w:rPr>
          <w:rFonts w:ascii="Times New Roman" w:hAnsi="Times New Roman"/>
          <w:b/>
          <w:color w:val="000000"/>
          <w:sz w:val="28"/>
          <w:szCs w:val="28"/>
          <w:lang w:val="kk-KZ" w:eastAsia="ru-RU"/>
        </w:rPr>
      </w:pPr>
    </w:p>
    <w:p w14:paraId="164F334F" w14:textId="77777777" w:rsidR="008B0D67" w:rsidRDefault="008B0D67" w:rsidP="008B0D67">
      <w:pPr>
        <w:contextualSpacing/>
        <w:rPr>
          <w:rFonts w:ascii="Times New Roman" w:hAnsi="Times New Roman"/>
          <w:b/>
          <w:color w:val="000000"/>
          <w:sz w:val="28"/>
          <w:szCs w:val="28"/>
          <w:lang w:val="kk-KZ" w:eastAsia="ru-RU"/>
        </w:rPr>
      </w:pPr>
    </w:p>
    <w:p w14:paraId="77701764" w14:textId="77777777" w:rsidR="008B0D67" w:rsidRDefault="008B0D67" w:rsidP="008B0D67">
      <w:pPr>
        <w:contextualSpacing/>
        <w:rPr>
          <w:rFonts w:ascii="Times New Roman" w:hAnsi="Times New Roman"/>
          <w:b/>
          <w:color w:val="000000"/>
          <w:sz w:val="28"/>
          <w:szCs w:val="28"/>
          <w:lang w:val="kk-KZ" w:eastAsia="ru-RU"/>
        </w:rPr>
      </w:pPr>
    </w:p>
    <w:p w14:paraId="223E524A" w14:textId="77777777" w:rsidR="008B0D67" w:rsidRDefault="008B0D67" w:rsidP="008B0D67">
      <w:pPr>
        <w:contextualSpacing/>
        <w:rPr>
          <w:rFonts w:ascii="Times New Roman" w:hAnsi="Times New Roman"/>
          <w:b/>
          <w:color w:val="000000"/>
          <w:sz w:val="28"/>
          <w:szCs w:val="28"/>
          <w:lang w:val="kk-KZ" w:eastAsia="ru-RU"/>
        </w:rPr>
      </w:pPr>
    </w:p>
    <w:p w14:paraId="4BE79735" w14:textId="77777777" w:rsidR="008B0D67" w:rsidRDefault="008B0D67" w:rsidP="008B0D67">
      <w:pPr>
        <w:contextualSpacing/>
        <w:rPr>
          <w:rFonts w:ascii="Times New Roman" w:hAnsi="Times New Roman"/>
          <w:b/>
          <w:color w:val="000000"/>
          <w:sz w:val="28"/>
          <w:szCs w:val="28"/>
          <w:lang w:val="kk-KZ" w:eastAsia="ru-RU"/>
        </w:rPr>
      </w:pPr>
    </w:p>
    <w:p w14:paraId="0EA09A2F" w14:textId="77777777" w:rsidR="008B0D67" w:rsidRDefault="008B0D67" w:rsidP="008B0D67">
      <w:pPr>
        <w:contextualSpacing/>
        <w:rPr>
          <w:rFonts w:ascii="Times New Roman" w:hAnsi="Times New Roman"/>
          <w:b/>
          <w:color w:val="000000"/>
          <w:sz w:val="28"/>
          <w:szCs w:val="28"/>
          <w:lang w:val="kk-KZ" w:eastAsia="ru-RU"/>
        </w:rPr>
      </w:pPr>
    </w:p>
    <w:p w14:paraId="4247ACF4" w14:textId="77777777" w:rsidR="008B0D67" w:rsidRPr="00CF645F" w:rsidRDefault="008B0D67" w:rsidP="008B0D67">
      <w:pPr>
        <w:contextualSpacing/>
        <w:jc w:val="center"/>
        <w:rPr>
          <w:rFonts w:ascii="Times New Roman" w:hAnsi="Times New Roman"/>
          <w:b/>
          <w:bCs/>
          <w:color w:val="000000"/>
          <w:sz w:val="24"/>
          <w:szCs w:val="24"/>
          <w:lang w:val="kk-KZ" w:eastAsia="ru-RU"/>
        </w:rPr>
      </w:pPr>
      <w:r w:rsidRPr="00CF645F">
        <w:rPr>
          <w:rFonts w:ascii="Times New Roman" w:eastAsiaTheme="minorEastAsia" w:hAnsi="Times New Roman"/>
          <w:b/>
          <w:bCs/>
          <w:color w:val="000000"/>
          <w:sz w:val="24"/>
          <w:szCs w:val="24"/>
          <w:shd w:val="clear" w:color="auto" w:fill="FFFFFF"/>
          <w:lang w:val="kk-KZ" w:eastAsia="ru-RU"/>
        </w:rPr>
        <w:t>В.Ф.Ряховский</w:t>
      </w:r>
      <w:r w:rsidRPr="00CF645F">
        <w:rPr>
          <w:rFonts w:ascii="Times New Roman" w:eastAsiaTheme="minorEastAsia" w:hAnsi="Times New Roman"/>
          <w:b/>
          <w:bCs/>
          <w:sz w:val="24"/>
          <w:szCs w:val="24"/>
          <w:lang w:val="kk-KZ" w:eastAsia="ru-RU"/>
        </w:rPr>
        <w:t xml:space="preserve">дің «Коммуникабелділік қабілеттілік» тесті </w:t>
      </w:r>
    </w:p>
    <w:p w14:paraId="52C2E91A" w14:textId="77777777" w:rsidR="008B0D67" w:rsidRPr="00CF645F" w:rsidRDefault="008B0D67" w:rsidP="008B0D67">
      <w:pPr>
        <w:contextualSpacing/>
        <w:jc w:val="center"/>
        <w:rPr>
          <w:rFonts w:ascii="Times New Roman" w:eastAsiaTheme="minorEastAsia" w:hAnsi="Times New Roman"/>
          <w:sz w:val="24"/>
          <w:szCs w:val="24"/>
          <w:lang w:val="kk-KZ" w:eastAsia="ru-RU"/>
        </w:rPr>
      </w:pPr>
    </w:p>
    <w:p w14:paraId="1A7569D5" w14:textId="77777777" w:rsidR="008B0D67" w:rsidRPr="00CF645F" w:rsidRDefault="008B0D67" w:rsidP="008B0D67">
      <w:pPr>
        <w:spacing w:after="0" w:line="240" w:lineRule="auto"/>
        <w:ind w:firstLine="284"/>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lastRenderedPageBreak/>
        <w:t xml:space="preserve">Төменде келтірілген 16 сұрақтың әрқайсысына «Иә», «Кейде», «Жоқ» деген бір альтернативті жауапты таңдаңыз. </w:t>
      </w:r>
    </w:p>
    <w:p w14:paraId="2569CCA0"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Сізді іскерлік кездесу күтіп тұр. Кездесу уақыт келгенше асыға күту, қобалжу немесе өзіңіздің қалыпты күйіңізден ауытқу болама? </w:t>
      </w:r>
    </w:p>
    <w:p w14:paraId="66DBCB19"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 зорыққан жағдайға жетпейінше, дәрігерге баруды кейінге қалдыра бересіз бе? </w:t>
      </w:r>
    </w:p>
    <w:p w14:paraId="190B6809"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Сізді қандай да бір жиналыста, жиында немесе басқа да бір іс-шарада  баяндама, хабарлама жасау немесе ақпарат беру ұялшақтық, сенімсіздік немесе қанағаттанбау сезімін шақырады ма?</w:t>
      </w:r>
    </w:p>
    <w:p w14:paraId="65A2CE99"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Сізге бұрын болмаған, көрмеген, таныс емес қалаға немесе ауылға, басқа өңірге іс-сапарға шығуға ұсыныс жасалды. Осы іс-сапардан бастарту үшін бар күшіңізді саласыз ба?</w:t>
      </w:r>
    </w:p>
    <w:p w14:paraId="31DCBFAA"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Өз уайымдарыңызбен әлдекіммен бөліскенді жақсы көресіз ба?</w:t>
      </w:r>
    </w:p>
    <w:p w14:paraId="7CB1AECD"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Көшеде келе жатқан бөтен адам сізден жол көрсетіп жіберуді өтінгені, уақытты айтуды сұрағаны немесе басқа да бір сұраққа жауап беруді өтінгені Сізді ашуландырады ма?</w:t>
      </w:r>
    </w:p>
    <w:p w14:paraId="478BEAB4"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«Әкелер мен ер балалар», «ана мен қыздар» достық мәселесі бар екеніне сенесіз бе және әртүрлі ұрпақтардың адамдарының бірін-бірі түсінуі қиын екені рас па?</w:t>
      </w:r>
    </w:p>
    <w:p w14:paraId="5DB7DB86"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Таныс адамыңыз сізден бірнеше ай бұрын алған ақшаны сізге беруді ұмытып кетсе, сіз ол туралы оның есіне салуға ұяласыз ба? </w:t>
      </w:r>
    </w:p>
    <w:p w14:paraId="716D7F3D"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Мейрамханада немесе асханада Сізге көзге айқын көрінетін сапасыз тағам ұсынды. Сіз ренжіген күйде тәрелкені жылжытып, үндемей қоя саласыз ба? </w:t>
      </w:r>
    </w:p>
    <w:p w14:paraId="10B74604"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Бөтен кісімен жалғыз қалған кезде сіз онымен әңгімелесесіз бе әлде ол бірінші әңгіме бастағанда  жайсыздық сезінесізбе?  </w:t>
      </w:r>
    </w:p>
    <w:p w14:paraId="6205CEDC"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Сізді қай жерде болмасын (дүкенде, кітапханада, кинотеатр кассасында т.с.с.) кез-келген ұзын кезек үрейлендіреме?. Сіз ұзын кезектің соңына зерігіп тұрғаннан гөрі өзіңіздің ниетіңізден бас тартып кетуді қалайсыз ба?</w:t>
      </w:r>
    </w:p>
    <w:p w14:paraId="13DDABBC"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 кикілжің жағдайды қарастыру, шешу бойынша қандай да бір комиссияға қатысудан қорқасыз ба? </w:t>
      </w:r>
    </w:p>
    <w:p w14:paraId="3A120EA8"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Сіздің әдебиеттік шығарманы, өнерді, мәдениет туындыларын бағалауда өзіндік жеке критерийлеріңіз бар ма? немесе сіз басқа адамдардың пікірін  қабылдамайсыз?</w:t>
      </w:r>
    </w:p>
    <w:p w14:paraId="61C9282F"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Мәжіліс залынан тыс жерде Сізге жақсы таныс мәселе бойынша, қате көзқарастың айтылып жатқанын естігенде сіз үндемей және пікірталасқа түсуден бас тартуды жөн көресіз бе?</w:t>
      </w:r>
    </w:p>
    <w:p w14:paraId="7D177527"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Оқу тақырыбында немесе қандай да бір қызметтік сұрақтарда мәселеге талдау жасау туралы әлдекімнің өтініші сізді ызаландырады ма? </w:t>
      </w:r>
    </w:p>
    <w:p w14:paraId="07F65075" w14:textId="77777777" w:rsidR="008B0D67" w:rsidRPr="00CF645F" w:rsidRDefault="008B0D67" w:rsidP="008B0D67">
      <w:pPr>
        <w:numPr>
          <w:ilvl w:val="0"/>
          <w:numId w:val="15"/>
        </w:numPr>
        <w:autoSpaceDN/>
        <w:spacing w:after="0" w:line="240" w:lineRule="auto"/>
        <w:ind w:left="0" w:firstLine="284"/>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 өзіңіздің көзқарасыңызды (пікіріңізді) ауызша айтқаннан гөрі жазбаша түрде баяндағанды ыңғайлы деп санайсыз ба? </w:t>
      </w:r>
    </w:p>
    <w:p w14:paraId="0F795294" w14:textId="77777777" w:rsidR="008B0D67" w:rsidRPr="00CF645F" w:rsidRDefault="008B0D67" w:rsidP="008B0D67">
      <w:pPr>
        <w:spacing w:after="0" w:line="240" w:lineRule="auto"/>
        <w:contextualSpacing/>
        <w:jc w:val="both"/>
        <w:rPr>
          <w:rFonts w:ascii="Times New Roman" w:eastAsiaTheme="minorEastAsia" w:hAnsi="Times New Roman"/>
          <w:sz w:val="24"/>
          <w:szCs w:val="24"/>
          <w:lang w:val="kk-KZ" w:eastAsia="ru-RU"/>
        </w:rPr>
      </w:pPr>
    </w:p>
    <w:p w14:paraId="3C61A27A" w14:textId="77777777" w:rsidR="008B0D67" w:rsidRPr="00CF645F" w:rsidRDefault="008B0D67" w:rsidP="008B0D67">
      <w:pPr>
        <w:spacing w:after="0" w:line="240" w:lineRule="auto"/>
        <w:contextualSpacing/>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 xml:space="preserve">Жауаптарды бағалау: </w:t>
      </w:r>
    </w:p>
    <w:p w14:paraId="08A2EA55"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Әрбір «Иә» жауабына – 2 ұпай; әрбір «Кейде» жауабына – 1 ұпай; әрбір «Жоқ» жауабына – 0 ұпай. </w:t>
      </w:r>
    </w:p>
    <w:p w14:paraId="6D046158"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Алынған ұпайлар жинақталады және жіктемесі бойынша қай санатқа жататынын анықтайды.</w:t>
      </w:r>
    </w:p>
    <w:p w14:paraId="5C175C16"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0734A039"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08F35139"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797FB91E"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33EDA3B1"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3EAD9771"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2497913C" w14:textId="77777777" w:rsidR="008B0D67" w:rsidRDefault="008B0D67" w:rsidP="008B0D67">
      <w:pPr>
        <w:spacing w:after="0" w:line="240" w:lineRule="auto"/>
        <w:contextualSpacing/>
        <w:jc w:val="both"/>
        <w:rPr>
          <w:rFonts w:ascii="Times New Roman" w:eastAsiaTheme="minorEastAsia" w:hAnsi="Times New Roman"/>
          <w:sz w:val="24"/>
          <w:szCs w:val="24"/>
          <w:lang w:val="kk-KZ" w:eastAsia="ru-RU"/>
        </w:rPr>
      </w:pPr>
    </w:p>
    <w:p w14:paraId="65AB73B3" w14:textId="77777777" w:rsidR="008B0D67" w:rsidRPr="00CF645F" w:rsidRDefault="008B0D67" w:rsidP="008B0D67">
      <w:pPr>
        <w:spacing w:after="0" w:line="240" w:lineRule="auto"/>
        <w:contextualSpacing/>
        <w:jc w:val="both"/>
        <w:rPr>
          <w:rFonts w:ascii="Times New Roman" w:eastAsiaTheme="minorEastAsia" w:hAnsi="Times New Roman"/>
          <w:sz w:val="24"/>
          <w:szCs w:val="24"/>
          <w:lang w:val="kk-KZ" w:eastAsia="ru-RU"/>
        </w:rPr>
      </w:pPr>
      <w:r w:rsidRPr="00AA665E">
        <w:rPr>
          <w:rFonts w:ascii="Times New Roman" w:hAnsi="Times New Roman"/>
          <w:bCs/>
          <w:sz w:val="24"/>
          <w:szCs w:val="24"/>
          <w:highlight w:val="yellow"/>
          <w:lang w:val="kk-KZ" w:eastAsia="ru-RU"/>
        </w:rPr>
        <w:t>Кесте А</w:t>
      </w:r>
      <w:r>
        <w:rPr>
          <w:rFonts w:ascii="Times New Roman" w:hAnsi="Times New Roman"/>
          <w:bCs/>
          <w:sz w:val="24"/>
          <w:szCs w:val="24"/>
          <w:highlight w:val="yellow"/>
          <w:lang w:val="kk-KZ" w:eastAsia="ru-RU"/>
        </w:rPr>
        <w:t xml:space="preserve"> 1</w:t>
      </w:r>
      <w:r w:rsidRPr="00AA665E">
        <w:rPr>
          <w:rFonts w:ascii="Times New Roman" w:hAnsi="Times New Roman"/>
          <w:bCs/>
          <w:sz w:val="24"/>
          <w:szCs w:val="24"/>
          <w:highlight w:val="yellow"/>
          <w:lang w:val="kk-KZ" w:eastAsia="ru-RU"/>
        </w:rPr>
        <w:t xml:space="preserve"> – </w:t>
      </w:r>
      <w:r>
        <w:rPr>
          <w:rFonts w:ascii="Times New Roman" w:hAnsi="Times New Roman"/>
          <w:bCs/>
          <w:sz w:val="24"/>
          <w:szCs w:val="24"/>
          <w:lang w:val="kk-KZ" w:eastAsia="ru-RU"/>
        </w:rPr>
        <w:t>Кесте аты</w:t>
      </w:r>
    </w:p>
    <w:tbl>
      <w:tblPr>
        <w:tblStyle w:val="35"/>
        <w:tblpPr w:leftFromText="180" w:rightFromText="180" w:vertAnchor="text" w:horzAnchor="margin" w:tblpY="234"/>
        <w:tblW w:w="9634" w:type="dxa"/>
        <w:tblLayout w:type="fixed"/>
        <w:tblLook w:val="04A0" w:firstRow="1" w:lastRow="0" w:firstColumn="1" w:lastColumn="0" w:noHBand="0" w:noVBand="1"/>
      </w:tblPr>
      <w:tblGrid>
        <w:gridCol w:w="1727"/>
        <w:gridCol w:w="356"/>
        <w:gridCol w:w="356"/>
        <w:gridCol w:w="356"/>
        <w:gridCol w:w="356"/>
        <w:gridCol w:w="356"/>
        <w:gridCol w:w="356"/>
        <w:gridCol w:w="356"/>
        <w:gridCol w:w="356"/>
        <w:gridCol w:w="356"/>
        <w:gridCol w:w="496"/>
        <w:gridCol w:w="496"/>
        <w:gridCol w:w="496"/>
        <w:gridCol w:w="496"/>
        <w:gridCol w:w="496"/>
        <w:gridCol w:w="496"/>
        <w:gridCol w:w="452"/>
        <w:gridCol w:w="44"/>
        <w:gridCol w:w="664"/>
        <w:gridCol w:w="567"/>
      </w:tblGrid>
      <w:tr w:rsidR="008B0D67" w:rsidRPr="00CF645F" w14:paraId="1D011989" w14:textId="77777777" w:rsidTr="00E578CB">
        <w:tc>
          <w:tcPr>
            <w:tcW w:w="1727" w:type="dxa"/>
          </w:tcPr>
          <w:p w14:paraId="7D82901C" w14:textId="77777777" w:rsidR="008B0D67" w:rsidRPr="00CF645F" w:rsidRDefault="008B0D67" w:rsidP="00E578CB">
            <w:pPr>
              <w:jc w:val="center"/>
              <w:rPr>
                <w:rFonts w:ascii="Times New Roman" w:hAnsi="Times New Roman"/>
                <w:b/>
                <w:sz w:val="24"/>
                <w:szCs w:val="24"/>
                <w:lang w:val="kk-KZ"/>
              </w:rPr>
            </w:pPr>
            <w:r w:rsidRPr="00CF645F">
              <w:rPr>
                <w:rFonts w:ascii="Times New Roman" w:hAnsi="Times New Roman"/>
                <w:b/>
                <w:sz w:val="24"/>
                <w:szCs w:val="24"/>
                <w:lang w:val="kk-KZ"/>
              </w:rPr>
              <w:lastRenderedPageBreak/>
              <w:t>Жауаптары</w:t>
            </w:r>
          </w:p>
        </w:tc>
        <w:tc>
          <w:tcPr>
            <w:tcW w:w="6632" w:type="dxa"/>
            <w:gridSpan w:val="16"/>
            <w:tcBorders>
              <w:right w:val="single" w:sz="4" w:space="0" w:color="auto"/>
            </w:tcBorders>
          </w:tcPr>
          <w:p w14:paraId="14DF8C91" w14:textId="77777777" w:rsidR="008B0D67" w:rsidRPr="00CF645F" w:rsidRDefault="008B0D67" w:rsidP="00E578CB">
            <w:pPr>
              <w:jc w:val="center"/>
              <w:rPr>
                <w:rFonts w:ascii="Times New Roman" w:hAnsi="Times New Roman"/>
                <w:b/>
                <w:sz w:val="24"/>
                <w:szCs w:val="24"/>
                <w:lang w:val="kk-KZ"/>
              </w:rPr>
            </w:pPr>
            <w:r w:rsidRPr="00CF645F">
              <w:rPr>
                <w:rFonts w:ascii="Times New Roman" w:hAnsi="Times New Roman"/>
                <w:b/>
                <w:sz w:val="24"/>
                <w:szCs w:val="24"/>
                <w:lang w:val="kk-KZ"/>
              </w:rPr>
              <w:t>Пікірлердің нөмері</w:t>
            </w:r>
          </w:p>
          <w:p w14:paraId="5F205D08" w14:textId="77777777" w:rsidR="008B0D67" w:rsidRPr="00CF645F" w:rsidRDefault="008B0D67" w:rsidP="00E578CB">
            <w:pPr>
              <w:jc w:val="center"/>
              <w:rPr>
                <w:rFonts w:ascii="Times New Roman" w:hAnsi="Times New Roman"/>
                <w:b/>
                <w:sz w:val="24"/>
                <w:szCs w:val="24"/>
                <w:lang w:val="kk-KZ"/>
              </w:rPr>
            </w:pPr>
          </w:p>
        </w:tc>
        <w:tc>
          <w:tcPr>
            <w:tcW w:w="708" w:type="dxa"/>
            <w:gridSpan w:val="2"/>
            <w:tcBorders>
              <w:left w:val="single" w:sz="4" w:space="0" w:color="auto"/>
            </w:tcBorders>
          </w:tcPr>
          <w:p w14:paraId="779DEB3F" w14:textId="77777777" w:rsidR="008B0D67" w:rsidRPr="00CF645F" w:rsidRDefault="008B0D67" w:rsidP="00E578CB">
            <w:pPr>
              <w:jc w:val="center"/>
              <w:rPr>
                <w:rFonts w:ascii="Times New Roman" w:hAnsi="Times New Roman"/>
                <w:b/>
                <w:sz w:val="24"/>
                <w:szCs w:val="24"/>
                <w:lang w:val="kk-KZ"/>
              </w:rPr>
            </w:pPr>
            <w:r w:rsidRPr="00CF645F">
              <w:rPr>
                <w:rFonts w:ascii="Times New Roman" w:hAnsi="Times New Roman"/>
                <w:b/>
                <w:sz w:val="24"/>
                <w:szCs w:val="24"/>
                <w:lang w:val="kk-KZ"/>
              </w:rPr>
              <w:t>Жауаптар саны</w:t>
            </w:r>
          </w:p>
        </w:tc>
        <w:tc>
          <w:tcPr>
            <w:tcW w:w="567" w:type="dxa"/>
          </w:tcPr>
          <w:p w14:paraId="0056CCF2" w14:textId="77777777" w:rsidR="008B0D67" w:rsidRPr="00CF645F" w:rsidRDefault="008B0D67" w:rsidP="00E578CB">
            <w:pPr>
              <w:jc w:val="center"/>
              <w:rPr>
                <w:rFonts w:ascii="Times New Roman" w:hAnsi="Times New Roman"/>
                <w:b/>
                <w:sz w:val="24"/>
                <w:szCs w:val="24"/>
                <w:lang w:val="kk-KZ"/>
              </w:rPr>
            </w:pPr>
            <w:r w:rsidRPr="00CF645F">
              <w:rPr>
                <w:rFonts w:ascii="Times New Roman" w:hAnsi="Times New Roman"/>
                <w:b/>
                <w:sz w:val="24"/>
                <w:szCs w:val="24"/>
                <w:lang w:val="kk-KZ"/>
              </w:rPr>
              <w:t>Ұпайлар</w:t>
            </w:r>
          </w:p>
        </w:tc>
      </w:tr>
      <w:tr w:rsidR="008B0D67" w:rsidRPr="00CF645F" w14:paraId="0B571B6D" w14:textId="77777777" w:rsidTr="00E578CB">
        <w:tc>
          <w:tcPr>
            <w:tcW w:w="1727" w:type="dxa"/>
          </w:tcPr>
          <w:p w14:paraId="4E3D6A65"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Иә</w:t>
            </w:r>
          </w:p>
        </w:tc>
        <w:tc>
          <w:tcPr>
            <w:tcW w:w="356" w:type="dxa"/>
            <w:tcBorders>
              <w:right w:val="single" w:sz="4" w:space="0" w:color="auto"/>
            </w:tcBorders>
          </w:tcPr>
          <w:p w14:paraId="252793D0"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w:t>
            </w:r>
          </w:p>
        </w:tc>
        <w:tc>
          <w:tcPr>
            <w:tcW w:w="356" w:type="dxa"/>
            <w:tcBorders>
              <w:right w:val="single" w:sz="4" w:space="0" w:color="auto"/>
            </w:tcBorders>
          </w:tcPr>
          <w:p w14:paraId="7A5E5459"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2</w:t>
            </w:r>
          </w:p>
        </w:tc>
        <w:tc>
          <w:tcPr>
            <w:tcW w:w="356" w:type="dxa"/>
            <w:tcBorders>
              <w:left w:val="single" w:sz="4" w:space="0" w:color="auto"/>
              <w:right w:val="single" w:sz="4" w:space="0" w:color="auto"/>
            </w:tcBorders>
          </w:tcPr>
          <w:p w14:paraId="0FD6C69B"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3</w:t>
            </w:r>
          </w:p>
        </w:tc>
        <w:tc>
          <w:tcPr>
            <w:tcW w:w="356" w:type="dxa"/>
            <w:tcBorders>
              <w:left w:val="single" w:sz="4" w:space="0" w:color="auto"/>
              <w:right w:val="single" w:sz="4" w:space="0" w:color="auto"/>
            </w:tcBorders>
          </w:tcPr>
          <w:p w14:paraId="3D8DEDEB"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4</w:t>
            </w:r>
          </w:p>
        </w:tc>
        <w:tc>
          <w:tcPr>
            <w:tcW w:w="356" w:type="dxa"/>
            <w:tcBorders>
              <w:left w:val="single" w:sz="4" w:space="0" w:color="auto"/>
              <w:right w:val="single" w:sz="4" w:space="0" w:color="auto"/>
            </w:tcBorders>
          </w:tcPr>
          <w:p w14:paraId="08ED2066"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5</w:t>
            </w:r>
          </w:p>
        </w:tc>
        <w:tc>
          <w:tcPr>
            <w:tcW w:w="356" w:type="dxa"/>
            <w:tcBorders>
              <w:left w:val="single" w:sz="4" w:space="0" w:color="auto"/>
              <w:right w:val="single" w:sz="4" w:space="0" w:color="auto"/>
            </w:tcBorders>
          </w:tcPr>
          <w:p w14:paraId="0C009C3C"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6</w:t>
            </w:r>
          </w:p>
        </w:tc>
        <w:tc>
          <w:tcPr>
            <w:tcW w:w="356" w:type="dxa"/>
            <w:tcBorders>
              <w:left w:val="single" w:sz="4" w:space="0" w:color="auto"/>
              <w:right w:val="single" w:sz="4" w:space="0" w:color="auto"/>
            </w:tcBorders>
          </w:tcPr>
          <w:p w14:paraId="0E765F99"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7</w:t>
            </w:r>
          </w:p>
        </w:tc>
        <w:tc>
          <w:tcPr>
            <w:tcW w:w="356" w:type="dxa"/>
            <w:tcBorders>
              <w:left w:val="single" w:sz="4" w:space="0" w:color="auto"/>
              <w:right w:val="single" w:sz="4" w:space="0" w:color="auto"/>
            </w:tcBorders>
          </w:tcPr>
          <w:p w14:paraId="6E3E3417"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8</w:t>
            </w:r>
          </w:p>
        </w:tc>
        <w:tc>
          <w:tcPr>
            <w:tcW w:w="356" w:type="dxa"/>
            <w:tcBorders>
              <w:left w:val="single" w:sz="4" w:space="0" w:color="auto"/>
              <w:right w:val="single" w:sz="4" w:space="0" w:color="auto"/>
            </w:tcBorders>
          </w:tcPr>
          <w:p w14:paraId="63614972"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9</w:t>
            </w:r>
          </w:p>
        </w:tc>
        <w:tc>
          <w:tcPr>
            <w:tcW w:w="496" w:type="dxa"/>
            <w:tcBorders>
              <w:left w:val="single" w:sz="4" w:space="0" w:color="auto"/>
              <w:right w:val="single" w:sz="4" w:space="0" w:color="auto"/>
            </w:tcBorders>
          </w:tcPr>
          <w:p w14:paraId="264B7441"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10</w:t>
            </w:r>
          </w:p>
        </w:tc>
        <w:tc>
          <w:tcPr>
            <w:tcW w:w="496" w:type="dxa"/>
            <w:tcBorders>
              <w:left w:val="single" w:sz="4" w:space="0" w:color="auto"/>
              <w:right w:val="single" w:sz="4" w:space="0" w:color="auto"/>
            </w:tcBorders>
          </w:tcPr>
          <w:p w14:paraId="37B7B349"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11</w:t>
            </w:r>
          </w:p>
        </w:tc>
        <w:tc>
          <w:tcPr>
            <w:tcW w:w="496" w:type="dxa"/>
            <w:tcBorders>
              <w:left w:val="single" w:sz="4" w:space="0" w:color="auto"/>
              <w:right w:val="single" w:sz="4" w:space="0" w:color="auto"/>
            </w:tcBorders>
          </w:tcPr>
          <w:p w14:paraId="1D65D0E9"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12</w:t>
            </w:r>
          </w:p>
        </w:tc>
        <w:tc>
          <w:tcPr>
            <w:tcW w:w="496" w:type="dxa"/>
            <w:tcBorders>
              <w:left w:val="single" w:sz="4" w:space="0" w:color="auto"/>
              <w:right w:val="single" w:sz="4" w:space="0" w:color="auto"/>
            </w:tcBorders>
          </w:tcPr>
          <w:p w14:paraId="660C48DE"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13</w:t>
            </w:r>
          </w:p>
        </w:tc>
        <w:tc>
          <w:tcPr>
            <w:tcW w:w="496" w:type="dxa"/>
            <w:tcBorders>
              <w:left w:val="single" w:sz="4" w:space="0" w:color="auto"/>
              <w:right w:val="single" w:sz="4" w:space="0" w:color="auto"/>
            </w:tcBorders>
          </w:tcPr>
          <w:p w14:paraId="00545EC5"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14</w:t>
            </w:r>
          </w:p>
        </w:tc>
        <w:tc>
          <w:tcPr>
            <w:tcW w:w="496" w:type="dxa"/>
            <w:tcBorders>
              <w:left w:val="single" w:sz="4" w:space="0" w:color="auto"/>
              <w:right w:val="single" w:sz="4" w:space="0" w:color="auto"/>
            </w:tcBorders>
          </w:tcPr>
          <w:p w14:paraId="3FC4512E"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15</w:t>
            </w:r>
          </w:p>
        </w:tc>
        <w:tc>
          <w:tcPr>
            <w:tcW w:w="496" w:type="dxa"/>
            <w:gridSpan w:val="2"/>
            <w:tcBorders>
              <w:left w:val="single" w:sz="4" w:space="0" w:color="auto"/>
              <w:right w:val="single" w:sz="4" w:space="0" w:color="auto"/>
            </w:tcBorders>
          </w:tcPr>
          <w:p w14:paraId="696B3298"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16</w:t>
            </w:r>
          </w:p>
        </w:tc>
        <w:tc>
          <w:tcPr>
            <w:tcW w:w="664" w:type="dxa"/>
            <w:tcBorders>
              <w:left w:val="single" w:sz="4" w:space="0" w:color="auto"/>
            </w:tcBorders>
          </w:tcPr>
          <w:p w14:paraId="5080D420" w14:textId="77777777" w:rsidR="008B0D67" w:rsidRPr="00CF645F" w:rsidRDefault="008B0D67" w:rsidP="00E578CB">
            <w:pPr>
              <w:jc w:val="both"/>
              <w:rPr>
                <w:rFonts w:ascii="Times New Roman" w:hAnsi="Times New Roman"/>
                <w:sz w:val="24"/>
                <w:szCs w:val="24"/>
                <w:lang w:val="kk-KZ"/>
              </w:rPr>
            </w:pPr>
          </w:p>
        </w:tc>
        <w:tc>
          <w:tcPr>
            <w:tcW w:w="567" w:type="dxa"/>
          </w:tcPr>
          <w:p w14:paraId="7956A078" w14:textId="77777777" w:rsidR="008B0D67" w:rsidRPr="00CF645F" w:rsidRDefault="008B0D67" w:rsidP="00E578CB">
            <w:pPr>
              <w:jc w:val="both"/>
              <w:rPr>
                <w:rFonts w:ascii="Times New Roman" w:hAnsi="Times New Roman"/>
                <w:sz w:val="24"/>
                <w:szCs w:val="24"/>
                <w:lang w:val="kk-KZ"/>
              </w:rPr>
            </w:pPr>
          </w:p>
        </w:tc>
      </w:tr>
      <w:tr w:rsidR="008B0D67" w:rsidRPr="00CF645F" w14:paraId="4F3F098F" w14:textId="77777777" w:rsidTr="00E578CB">
        <w:tc>
          <w:tcPr>
            <w:tcW w:w="1727" w:type="dxa"/>
          </w:tcPr>
          <w:p w14:paraId="27C3D394"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Кейде</w:t>
            </w:r>
          </w:p>
        </w:tc>
        <w:tc>
          <w:tcPr>
            <w:tcW w:w="356" w:type="dxa"/>
            <w:tcBorders>
              <w:right w:val="single" w:sz="4" w:space="0" w:color="auto"/>
            </w:tcBorders>
          </w:tcPr>
          <w:p w14:paraId="1E98AA56" w14:textId="77777777" w:rsidR="008B0D67" w:rsidRPr="00CF645F" w:rsidRDefault="008B0D67" w:rsidP="00E578CB">
            <w:pPr>
              <w:jc w:val="both"/>
              <w:rPr>
                <w:rFonts w:ascii="Times New Roman" w:hAnsi="Times New Roman"/>
                <w:sz w:val="24"/>
                <w:szCs w:val="24"/>
                <w:lang w:val="kk-KZ"/>
              </w:rPr>
            </w:pPr>
          </w:p>
        </w:tc>
        <w:tc>
          <w:tcPr>
            <w:tcW w:w="356" w:type="dxa"/>
            <w:tcBorders>
              <w:right w:val="single" w:sz="4" w:space="0" w:color="auto"/>
            </w:tcBorders>
          </w:tcPr>
          <w:p w14:paraId="61CB695A"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53957FCE"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2954E112"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384B4435"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3A8488D6"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09823C95"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645AD480"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0B97316F"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42501743"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15993810"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320885AB"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0BFCD262"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7D1FA43B"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41EC7933" w14:textId="77777777" w:rsidR="008B0D67" w:rsidRPr="00CF645F" w:rsidRDefault="008B0D67" w:rsidP="00E578CB">
            <w:pPr>
              <w:jc w:val="both"/>
              <w:rPr>
                <w:rFonts w:ascii="Times New Roman" w:hAnsi="Times New Roman"/>
                <w:sz w:val="24"/>
                <w:szCs w:val="24"/>
                <w:lang w:val="kk-KZ"/>
              </w:rPr>
            </w:pPr>
          </w:p>
        </w:tc>
        <w:tc>
          <w:tcPr>
            <w:tcW w:w="496" w:type="dxa"/>
            <w:gridSpan w:val="2"/>
            <w:tcBorders>
              <w:left w:val="single" w:sz="4" w:space="0" w:color="auto"/>
            </w:tcBorders>
          </w:tcPr>
          <w:p w14:paraId="27F2667B" w14:textId="77777777" w:rsidR="008B0D67" w:rsidRPr="00CF645F" w:rsidRDefault="008B0D67" w:rsidP="00E578CB">
            <w:pPr>
              <w:jc w:val="both"/>
              <w:rPr>
                <w:rFonts w:ascii="Times New Roman" w:hAnsi="Times New Roman"/>
                <w:sz w:val="24"/>
                <w:szCs w:val="24"/>
                <w:lang w:val="kk-KZ"/>
              </w:rPr>
            </w:pPr>
          </w:p>
        </w:tc>
        <w:tc>
          <w:tcPr>
            <w:tcW w:w="664" w:type="dxa"/>
          </w:tcPr>
          <w:p w14:paraId="19524511" w14:textId="77777777" w:rsidR="008B0D67" w:rsidRPr="00CF645F" w:rsidRDefault="008B0D67" w:rsidP="00E578CB">
            <w:pPr>
              <w:jc w:val="both"/>
              <w:rPr>
                <w:rFonts w:ascii="Times New Roman" w:hAnsi="Times New Roman"/>
                <w:sz w:val="24"/>
                <w:szCs w:val="24"/>
                <w:lang w:val="kk-KZ"/>
              </w:rPr>
            </w:pPr>
          </w:p>
        </w:tc>
        <w:tc>
          <w:tcPr>
            <w:tcW w:w="567" w:type="dxa"/>
          </w:tcPr>
          <w:p w14:paraId="0430627D" w14:textId="77777777" w:rsidR="008B0D67" w:rsidRPr="00CF645F" w:rsidRDefault="008B0D67" w:rsidP="00E578CB">
            <w:pPr>
              <w:jc w:val="both"/>
              <w:rPr>
                <w:rFonts w:ascii="Times New Roman" w:hAnsi="Times New Roman"/>
                <w:sz w:val="24"/>
                <w:szCs w:val="24"/>
                <w:lang w:val="kk-KZ"/>
              </w:rPr>
            </w:pPr>
          </w:p>
        </w:tc>
      </w:tr>
      <w:tr w:rsidR="008B0D67" w:rsidRPr="00CF645F" w14:paraId="0B878827" w14:textId="77777777" w:rsidTr="00E578CB">
        <w:tc>
          <w:tcPr>
            <w:tcW w:w="1727" w:type="dxa"/>
          </w:tcPr>
          <w:p w14:paraId="405E9CF9" w14:textId="77777777" w:rsidR="008B0D67" w:rsidRPr="00CF645F" w:rsidRDefault="008B0D67" w:rsidP="00E578CB">
            <w:pPr>
              <w:jc w:val="both"/>
              <w:rPr>
                <w:rFonts w:ascii="Times New Roman" w:hAnsi="Times New Roman"/>
                <w:b/>
                <w:sz w:val="24"/>
                <w:szCs w:val="24"/>
                <w:lang w:val="kk-KZ"/>
              </w:rPr>
            </w:pPr>
            <w:r w:rsidRPr="00CF645F">
              <w:rPr>
                <w:rFonts w:ascii="Times New Roman" w:hAnsi="Times New Roman"/>
                <w:b/>
                <w:sz w:val="24"/>
                <w:szCs w:val="24"/>
                <w:lang w:val="kk-KZ"/>
              </w:rPr>
              <w:t xml:space="preserve">Жоқ </w:t>
            </w:r>
          </w:p>
        </w:tc>
        <w:tc>
          <w:tcPr>
            <w:tcW w:w="356" w:type="dxa"/>
            <w:tcBorders>
              <w:right w:val="single" w:sz="4" w:space="0" w:color="auto"/>
            </w:tcBorders>
          </w:tcPr>
          <w:p w14:paraId="08B8D720" w14:textId="77777777" w:rsidR="008B0D67" w:rsidRPr="00CF645F" w:rsidRDefault="008B0D67" w:rsidP="00E578CB">
            <w:pPr>
              <w:jc w:val="both"/>
              <w:rPr>
                <w:rFonts w:ascii="Times New Roman" w:hAnsi="Times New Roman"/>
                <w:sz w:val="24"/>
                <w:szCs w:val="24"/>
                <w:lang w:val="kk-KZ"/>
              </w:rPr>
            </w:pPr>
          </w:p>
        </w:tc>
        <w:tc>
          <w:tcPr>
            <w:tcW w:w="356" w:type="dxa"/>
            <w:tcBorders>
              <w:right w:val="single" w:sz="4" w:space="0" w:color="auto"/>
            </w:tcBorders>
          </w:tcPr>
          <w:p w14:paraId="362191DC"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40E57758"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3E203D51"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75DD17CD"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3DE70956"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635DF771"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26EA83AB" w14:textId="77777777" w:rsidR="008B0D67" w:rsidRPr="00CF645F" w:rsidRDefault="008B0D67" w:rsidP="00E578CB">
            <w:pPr>
              <w:jc w:val="both"/>
              <w:rPr>
                <w:rFonts w:ascii="Times New Roman" w:hAnsi="Times New Roman"/>
                <w:sz w:val="24"/>
                <w:szCs w:val="24"/>
                <w:lang w:val="kk-KZ"/>
              </w:rPr>
            </w:pPr>
          </w:p>
        </w:tc>
        <w:tc>
          <w:tcPr>
            <w:tcW w:w="356" w:type="dxa"/>
            <w:tcBorders>
              <w:left w:val="single" w:sz="4" w:space="0" w:color="auto"/>
              <w:right w:val="single" w:sz="4" w:space="0" w:color="auto"/>
            </w:tcBorders>
          </w:tcPr>
          <w:p w14:paraId="0DC9F3E4"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179E3138"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2AD2FE72"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7B7831BA"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4D18B65D"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4818E91F" w14:textId="77777777" w:rsidR="008B0D67" w:rsidRPr="00CF645F" w:rsidRDefault="008B0D67" w:rsidP="00E578CB">
            <w:pPr>
              <w:jc w:val="both"/>
              <w:rPr>
                <w:rFonts w:ascii="Times New Roman" w:hAnsi="Times New Roman"/>
                <w:sz w:val="24"/>
                <w:szCs w:val="24"/>
                <w:lang w:val="kk-KZ"/>
              </w:rPr>
            </w:pPr>
          </w:p>
        </w:tc>
        <w:tc>
          <w:tcPr>
            <w:tcW w:w="496" w:type="dxa"/>
            <w:tcBorders>
              <w:left w:val="single" w:sz="4" w:space="0" w:color="auto"/>
              <w:right w:val="single" w:sz="4" w:space="0" w:color="auto"/>
            </w:tcBorders>
          </w:tcPr>
          <w:p w14:paraId="7EB43435" w14:textId="77777777" w:rsidR="008B0D67" w:rsidRPr="00CF645F" w:rsidRDefault="008B0D67" w:rsidP="00E578CB">
            <w:pPr>
              <w:jc w:val="both"/>
              <w:rPr>
                <w:rFonts w:ascii="Times New Roman" w:hAnsi="Times New Roman"/>
                <w:sz w:val="24"/>
                <w:szCs w:val="24"/>
                <w:lang w:val="kk-KZ"/>
              </w:rPr>
            </w:pPr>
          </w:p>
        </w:tc>
        <w:tc>
          <w:tcPr>
            <w:tcW w:w="496" w:type="dxa"/>
            <w:gridSpan w:val="2"/>
            <w:tcBorders>
              <w:left w:val="single" w:sz="4" w:space="0" w:color="auto"/>
            </w:tcBorders>
          </w:tcPr>
          <w:p w14:paraId="6243CF4F" w14:textId="77777777" w:rsidR="008B0D67" w:rsidRPr="00CF645F" w:rsidRDefault="008B0D67" w:rsidP="00E578CB">
            <w:pPr>
              <w:jc w:val="both"/>
              <w:rPr>
                <w:rFonts w:ascii="Times New Roman" w:hAnsi="Times New Roman"/>
                <w:sz w:val="24"/>
                <w:szCs w:val="24"/>
                <w:lang w:val="kk-KZ"/>
              </w:rPr>
            </w:pPr>
          </w:p>
        </w:tc>
        <w:tc>
          <w:tcPr>
            <w:tcW w:w="664" w:type="dxa"/>
          </w:tcPr>
          <w:p w14:paraId="5E7505DB" w14:textId="77777777" w:rsidR="008B0D67" w:rsidRPr="00CF645F" w:rsidRDefault="008B0D67" w:rsidP="00E578CB">
            <w:pPr>
              <w:jc w:val="both"/>
              <w:rPr>
                <w:rFonts w:ascii="Times New Roman" w:hAnsi="Times New Roman"/>
                <w:sz w:val="24"/>
                <w:szCs w:val="24"/>
                <w:lang w:val="kk-KZ"/>
              </w:rPr>
            </w:pPr>
          </w:p>
        </w:tc>
        <w:tc>
          <w:tcPr>
            <w:tcW w:w="567" w:type="dxa"/>
          </w:tcPr>
          <w:p w14:paraId="4A6E7B93" w14:textId="77777777" w:rsidR="008B0D67" w:rsidRPr="00CF645F" w:rsidRDefault="008B0D67" w:rsidP="00E578CB">
            <w:pPr>
              <w:jc w:val="both"/>
              <w:rPr>
                <w:rFonts w:ascii="Times New Roman" w:hAnsi="Times New Roman"/>
                <w:sz w:val="24"/>
                <w:szCs w:val="24"/>
                <w:lang w:val="kk-KZ"/>
              </w:rPr>
            </w:pPr>
          </w:p>
        </w:tc>
      </w:tr>
      <w:tr w:rsidR="008B0D67" w:rsidRPr="00CF645F" w14:paraId="5F6BA6E9" w14:textId="77777777" w:rsidTr="00E578CB">
        <w:tc>
          <w:tcPr>
            <w:tcW w:w="9067" w:type="dxa"/>
            <w:gridSpan w:val="19"/>
          </w:tcPr>
          <w:p w14:paraId="697EFA29" w14:textId="77777777" w:rsidR="008B0D67" w:rsidRPr="00CF645F" w:rsidRDefault="008B0D67" w:rsidP="00E578CB">
            <w:pPr>
              <w:jc w:val="right"/>
              <w:rPr>
                <w:rFonts w:ascii="Times New Roman" w:hAnsi="Times New Roman"/>
                <w:b/>
                <w:sz w:val="24"/>
                <w:szCs w:val="24"/>
                <w:lang w:val="kk-KZ"/>
              </w:rPr>
            </w:pPr>
            <w:r w:rsidRPr="00CF645F">
              <w:rPr>
                <w:rFonts w:ascii="Times New Roman" w:hAnsi="Times New Roman"/>
                <w:b/>
                <w:sz w:val="24"/>
                <w:szCs w:val="24"/>
                <w:lang w:val="kk-KZ"/>
              </w:rPr>
              <w:t xml:space="preserve">Ұпайлар саны: </w:t>
            </w:r>
          </w:p>
        </w:tc>
        <w:tc>
          <w:tcPr>
            <w:tcW w:w="567" w:type="dxa"/>
          </w:tcPr>
          <w:p w14:paraId="474FE75D" w14:textId="77777777" w:rsidR="008B0D67" w:rsidRPr="00CF645F" w:rsidRDefault="008B0D67" w:rsidP="00E578CB">
            <w:pPr>
              <w:jc w:val="both"/>
              <w:rPr>
                <w:rFonts w:ascii="Times New Roman" w:hAnsi="Times New Roman"/>
                <w:sz w:val="24"/>
                <w:szCs w:val="24"/>
                <w:lang w:val="kk-KZ"/>
              </w:rPr>
            </w:pPr>
          </w:p>
        </w:tc>
      </w:tr>
    </w:tbl>
    <w:p w14:paraId="3FEF2777" w14:textId="77777777" w:rsidR="008B0D67" w:rsidRPr="00CF645F" w:rsidRDefault="008B0D67" w:rsidP="008B0D67">
      <w:pPr>
        <w:spacing w:after="0" w:line="240" w:lineRule="auto"/>
        <w:contextualSpacing/>
        <w:jc w:val="both"/>
        <w:rPr>
          <w:rFonts w:ascii="Times New Roman" w:eastAsiaTheme="minorEastAsia" w:hAnsi="Times New Roman"/>
          <w:sz w:val="24"/>
          <w:szCs w:val="24"/>
          <w:lang w:val="kk-KZ" w:eastAsia="ru-RU"/>
        </w:rPr>
      </w:pPr>
    </w:p>
    <w:p w14:paraId="54C9CC82"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p>
    <w:p w14:paraId="5CB76D9E"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Тестілеудің нәтижесін қорытындылау (интерпретациялау).</w:t>
      </w:r>
    </w:p>
    <w:p w14:paraId="03F530CD"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p>
    <w:p w14:paraId="705DD940"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30-31 ұпай жинасаңыз</w:t>
      </w:r>
    </w:p>
    <w:p w14:paraId="5B644F9B"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 тез тіл табысуға бейім емессіз, бұл сіздің коммуникабельділік әлеуетіңіздің дамуына кері әсері болуы мүмкін. Себебі Сіздің болашақ мамандығыңыз алдымен коммуникабельділіктің жоғары даму деңгейін талап етеді. Кәсіби қарым-қатынас жасау, өзіңіздің коммуникабельділік әлеуетіңізді дамыту болашақ мамандығыңызда табысытылыққа жетуге мүмкіндік береді. </w:t>
      </w:r>
    </w:p>
    <w:p w14:paraId="324EC1C1"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25-29 ұпай жинасаңыз</w:t>
      </w:r>
    </w:p>
    <w:p w14:paraId="126BD7CB"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Сіз тұйықсыз, көп сөйлемейсіз, жалғыздықты жақсы көресіз, сондықтан достасуыға асықпайсыз. Жаңа жұмыс, таныстық, жаңа қарым-қатынас айтарлықтай қобалжуға әкелмегенімен, ұзақ уақытқа дейін үйренісе алмай  жүресіз. Сіз бұл мінезіңіздің ерекшелігін білесіз және өз-өзіңізге көңіліңіз толмайтын кездер болады. Бірақ, тек көңіл толмайтын күймен шектелмейсіз. Сіздің бұл мінезіңіздің ерекшеліктерін өзгерту өзіңіздің билігіңізде. Қандай да бір қатты қызығушылық танытқан кездерде жоғары коммунабельділік әлеуеттіңізді көрсете аласыз. Ол үшін сізге сыртқы ықпал және ішкі түрткі, мотивация  қажет.</w:t>
      </w:r>
    </w:p>
    <w:p w14:paraId="4E422F95"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19-24 ұпай жинасаңыз</w:t>
      </w:r>
    </w:p>
    <w:p w14:paraId="5C2840BE"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Сіз белгілі бір дәрежеде көп кісілермен араласа аласыз және таныс емес ортада өзіңізді жеткілікті түрде сенімді ұстайсыз. Жаңа мәселелер, өзгерістер сізді қорқытпайды. Дегенмен, жаңа адамдармен сенімсіз қарым-қатынаста жүресі, пікірталасқа түсуге, өз көз қарасыңызды дәлелдеуге әуес емессіз. Сіздің пікірлеріңізде кейде көбірек сын болуы мүмкін. Өз жетістіктеріңізбен, кемшіліктеріңізді жақсы түсінесіз. Оны жөндеу Сізге мотивацияны қажет етеді</w:t>
      </w:r>
    </w:p>
    <w:p w14:paraId="0F489C28"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14-18ұпай жинасаңыз</w:t>
      </w:r>
    </w:p>
    <w:p w14:paraId="6F9B69EB"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 тез тіл табысатын әлеуетіңіз қалыпты, білімқұмар, өзіңізге қызықты әңгімелесушіні жақсы тыңдай аласыз, басқалармен қарым-қатынаста жеткілікті түрде шыдамдысыз, өз көзқарасыңызды ешбір ашусыз дәлелдей аласыз. Сонымен бірге шулы ортаны, экстравагантты қылықтарды жақсы көрмейсіз және көп сөйлеу сіздің ашуыңызды шақырады. </w:t>
      </w:r>
    </w:p>
    <w:p w14:paraId="383B4FD6"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9-13 ұпай жинасаңыз</w:t>
      </w:r>
    </w:p>
    <w:p w14:paraId="56729B22"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 жеткілікті түрде адамдармен өзара жағымды қарыс-қатынасқа түсе аласыз, кейде тіпті шамадан тыс жоғары қарым-қатынас әлеуетіңіз байқалады. Жаңаны білуге құмарсыз, сөзге шешенсіз, әртүрлі мәселелер бойынша өз пікіріңізді айтқанды жақсы көресіз, кейде бұл қоршаған ортаның адамдарының ашуына тиетін кездер де болады, жаңа адамдармен қуана-қуана танысасыз. Жұрт назарына болуды ұнатасыз, өтініш жасағандардың ешқайсысына «жоқ» деп айта алмайсыз, тіпті оларды әрқашан орындай алмай жатсаңызда. Кейде ашуланасыз, бірақ, ол тез қайтады, шыдамдылық, іждағаттылық және күрделі мәселелерді </w:t>
      </w:r>
      <w:r w:rsidRPr="00CF645F">
        <w:rPr>
          <w:rFonts w:ascii="Times New Roman" w:eastAsiaTheme="minorEastAsia" w:hAnsi="Times New Roman"/>
          <w:sz w:val="24"/>
          <w:szCs w:val="24"/>
          <w:lang w:val="kk-KZ" w:eastAsia="ru-RU"/>
        </w:rPr>
        <w:lastRenderedPageBreak/>
        <w:t xml:space="preserve">шешумен соқтығысқанда батырлық таныту сияқты қасиеттер сізге жетпейді. Ниет болған жағдайда сіз өзіңізді артқа шегінбеуге мәжбүрлеуіңізге болады. </w:t>
      </w:r>
    </w:p>
    <w:p w14:paraId="05B651C1"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4-8 ұпай жинасаңыз</w:t>
      </w:r>
    </w:p>
    <w:p w14:paraId="3E6B09E4"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Мүмкін, сіз «көйлекше-жігіт» шығарсыз. Адаммен араласу сізді кілтпен ұрып тұр. Сіз әрқашан жұмыстың бәрін біліп отырасыз. Пікірталастарға қатысқанды жақсы көресіз, әйтсе де күрделі мәселелер сіздің басыңыздың сақинасын немесе жабырқаған көңіл тудыруы мүмкін. Сүйікті мәселелер бойынша сөзді қуана-қуана аласыз, тіпті егер ол туралы шалағай түсінігіңіз болса да. Кез-келген істі қолға аласыз әйтсе де оны әрқашан соңына дейін сәтті аяқтай алмайсыз. Сондықтан да дәл осы себеппен жетекшілер мен әріптестеріңіз сізге сақтықпен және күмәнмен қарайды. Бұл факт бойынша ойланыңыз. </w:t>
      </w:r>
    </w:p>
    <w:p w14:paraId="2B67532F" w14:textId="77777777" w:rsidR="008B0D67" w:rsidRPr="00CF645F" w:rsidRDefault="008B0D67" w:rsidP="008B0D67">
      <w:pPr>
        <w:spacing w:after="0" w:line="240" w:lineRule="auto"/>
        <w:jc w:val="both"/>
        <w:rPr>
          <w:rFonts w:ascii="Times New Roman" w:eastAsiaTheme="minorEastAsia" w:hAnsi="Times New Roman"/>
          <w:b/>
          <w:sz w:val="24"/>
          <w:szCs w:val="24"/>
          <w:lang w:val="kk-KZ" w:eastAsia="ru-RU"/>
        </w:rPr>
      </w:pPr>
      <w:r w:rsidRPr="00CF645F">
        <w:rPr>
          <w:rFonts w:ascii="Times New Roman" w:eastAsiaTheme="minorEastAsia" w:hAnsi="Times New Roman"/>
          <w:b/>
          <w:sz w:val="24"/>
          <w:szCs w:val="24"/>
          <w:lang w:val="kk-KZ" w:eastAsia="ru-RU"/>
        </w:rPr>
        <w:t>Егер сіз 3 ұпай және одан төмен ұпай жинасаңыз</w:t>
      </w:r>
    </w:p>
    <w:p w14:paraId="35EF065F" w14:textId="77777777" w:rsidR="008B0D67" w:rsidRPr="00CF645F" w:rsidRDefault="008B0D67" w:rsidP="008B0D67">
      <w:pPr>
        <w:spacing w:after="0" w:line="240" w:lineRule="auto"/>
        <w:jc w:val="both"/>
        <w:rPr>
          <w:rFonts w:ascii="Times New Roman" w:eastAsiaTheme="minorEastAsia" w:hAnsi="Times New Roman"/>
          <w:sz w:val="24"/>
          <w:szCs w:val="24"/>
          <w:lang w:val="kk-KZ" w:eastAsia="ru-RU"/>
        </w:rPr>
      </w:pPr>
      <w:r w:rsidRPr="00CF645F">
        <w:rPr>
          <w:rFonts w:ascii="Times New Roman" w:eastAsiaTheme="minorEastAsia" w:hAnsi="Times New Roman"/>
          <w:sz w:val="24"/>
          <w:szCs w:val="24"/>
          <w:lang w:val="kk-KZ" w:eastAsia="ru-RU"/>
        </w:rPr>
        <w:t xml:space="preserve">Сіздің тез тіл табысқыштық қасиетіңіз сырқаулы сипатқа ие. Сіз сөзшеңсіз, көп сөйлейсіз, сізге қатысы жоқ істерге араласасыз. Мүлдем хабарыңыз жоқ мәселелерді талдауға кірісесіз. Сізді қоршаған ортаның арасында болатын әртүрлі кикілжіңдердің туындауына ерікті немесе еріксіз түрде сіз себеп боласыз. Ашуланшақсыз, ренжігішсіз, жиі әділетсіздік жасайсыз. Күрделі жұмыстар сіз үшін емес. Жұмыста да үйде де адамдарға сізбен қиын. Сізге өз-өзіңізбен және өз мінез-құлқыңызбен жұмыс жасау керек. Ең алдымен өзіңізде шыдамдылық пен ұстамдылықты, басқа адамдарға сыйласымды қарым-қатынасты тәрбиелеңіз, сонымен бірге өз денсаулығыңызды ойлаңыз – өмір сүрудің мұндай үлгісі ізсіз өтіп кетпейді. </w:t>
      </w:r>
    </w:p>
    <w:p w14:paraId="2DD42B40" w14:textId="77777777" w:rsidR="008B0D67" w:rsidRPr="00CF645F" w:rsidRDefault="008B0D67" w:rsidP="008B0D67">
      <w:pPr>
        <w:spacing w:after="0" w:line="240" w:lineRule="auto"/>
        <w:rPr>
          <w:rFonts w:ascii="Times New Roman" w:hAnsi="Times New Roman"/>
          <w:b/>
          <w:color w:val="000000"/>
          <w:sz w:val="24"/>
          <w:szCs w:val="24"/>
          <w:lang w:val="kk-KZ" w:eastAsia="ru-RU"/>
        </w:rPr>
      </w:pPr>
    </w:p>
    <w:p w14:paraId="3F8C0DB1" w14:textId="77777777" w:rsidR="008B0D67" w:rsidRPr="00CF645F" w:rsidRDefault="008B0D67" w:rsidP="008B0D67">
      <w:pPr>
        <w:spacing w:after="0" w:line="240" w:lineRule="auto"/>
        <w:rPr>
          <w:rFonts w:ascii="Times New Roman" w:hAnsi="Times New Roman"/>
          <w:b/>
          <w:color w:val="000000"/>
          <w:sz w:val="24"/>
          <w:szCs w:val="24"/>
          <w:lang w:val="kk-KZ" w:eastAsia="ru-RU"/>
        </w:rPr>
      </w:pPr>
    </w:p>
    <w:p w14:paraId="7AF6182A" w14:textId="77777777" w:rsidR="008B0D67" w:rsidRDefault="008B0D67" w:rsidP="008B0D67">
      <w:pPr>
        <w:spacing w:after="0" w:line="240" w:lineRule="auto"/>
        <w:rPr>
          <w:rFonts w:ascii="Times New Roman" w:hAnsi="Times New Roman"/>
          <w:b/>
          <w:color w:val="000000"/>
          <w:sz w:val="28"/>
          <w:szCs w:val="28"/>
          <w:lang w:val="kk-KZ" w:eastAsia="ru-RU"/>
        </w:rPr>
      </w:pPr>
    </w:p>
    <w:p w14:paraId="4E09ED6E" w14:textId="77777777" w:rsidR="008B0D67" w:rsidRDefault="008B0D67" w:rsidP="008B0D67">
      <w:pPr>
        <w:spacing w:after="0" w:line="240" w:lineRule="auto"/>
        <w:rPr>
          <w:rFonts w:ascii="Times New Roman" w:hAnsi="Times New Roman"/>
          <w:b/>
          <w:color w:val="000000"/>
          <w:sz w:val="28"/>
          <w:szCs w:val="28"/>
          <w:lang w:val="kk-KZ" w:eastAsia="ru-RU"/>
        </w:rPr>
      </w:pPr>
    </w:p>
    <w:p w14:paraId="6DE67DA2" w14:textId="77777777" w:rsidR="008B0D67" w:rsidRDefault="008B0D67" w:rsidP="008B0D67">
      <w:pPr>
        <w:spacing w:after="0" w:line="240" w:lineRule="auto"/>
        <w:rPr>
          <w:rFonts w:ascii="Times New Roman" w:hAnsi="Times New Roman"/>
          <w:b/>
          <w:color w:val="000000"/>
          <w:sz w:val="28"/>
          <w:szCs w:val="28"/>
          <w:lang w:val="kk-KZ" w:eastAsia="ru-RU"/>
        </w:rPr>
      </w:pPr>
    </w:p>
    <w:p w14:paraId="3E6EA68A" w14:textId="77777777" w:rsidR="008B0D67" w:rsidRDefault="008B0D67" w:rsidP="008B0D67">
      <w:pPr>
        <w:spacing w:after="0" w:line="240" w:lineRule="auto"/>
        <w:rPr>
          <w:rFonts w:ascii="Times New Roman" w:hAnsi="Times New Roman"/>
          <w:b/>
          <w:color w:val="000000"/>
          <w:sz w:val="28"/>
          <w:szCs w:val="28"/>
          <w:lang w:val="kk-KZ" w:eastAsia="ru-RU"/>
        </w:rPr>
      </w:pPr>
    </w:p>
    <w:p w14:paraId="35F7CB2F" w14:textId="77777777" w:rsidR="008B0D67" w:rsidRDefault="008B0D67" w:rsidP="008B0D67">
      <w:pPr>
        <w:spacing w:after="0" w:line="240" w:lineRule="auto"/>
        <w:rPr>
          <w:rFonts w:ascii="Times New Roman" w:hAnsi="Times New Roman"/>
          <w:b/>
          <w:color w:val="000000"/>
          <w:sz w:val="28"/>
          <w:szCs w:val="28"/>
          <w:lang w:val="kk-KZ" w:eastAsia="ru-RU"/>
        </w:rPr>
      </w:pPr>
    </w:p>
    <w:p w14:paraId="7E3A95C0" w14:textId="77777777" w:rsidR="008B0D67" w:rsidRDefault="008B0D67" w:rsidP="008B0D67">
      <w:pPr>
        <w:spacing w:after="0" w:line="240" w:lineRule="auto"/>
        <w:rPr>
          <w:rFonts w:ascii="Times New Roman" w:hAnsi="Times New Roman"/>
          <w:b/>
          <w:color w:val="000000"/>
          <w:sz w:val="28"/>
          <w:szCs w:val="28"/>
          <w:lang w:val="kk-KZ" w:eastAsia="ru-RU"/>
        </w:rPr>
      </w:pPr>
    </w:p>
    <w:p w14:paraId="288FD220" w14:textId="77777777" w:rsidR="008B0D67" w:rsidRDefault="008B0D67" w:rsidP="008B0D67">
      <w:pPr>
        <w:spacing w:after="0" w:line="240" w:lineRule="auto"/>
        <w:rPr>
          <w:rFonts w:ascii="Times New Roman" w:hAnsi="Times New Roman"/>
          <w:b/>
          <w:color w:val="000000"/>
          <w:sz w:val="28"/>
          <w:szCs w:val="28"/>
          <w:lang w:val="kk-KZ" w:eastAsia="ru-RU"/>
        </w:rPr>
      </w:pPr>
    </w:p>
    <w:p w14:paraId="307CD457" w14:textId="77777777" w:rsidR="008B0D67" w:rsidRDefault="008B0D67" w:rsidP="008B0D67">
      <w:pPr>
        <w:spacing w:after="0" w:line="240" w:lineRule="auto"/>
        <w:rPr>
          <w:rFonts w:ascii="Times New Roman" w:hAnsi="Times New Roman"/>
          <w:b/>
          <w:color w:val="000000"/>
          <w:sz w:val="28"/>
          <w:szCs w:val="28"/>
          <w:lang w:val="kk-KZ" w:eastAsia="ru-RU"/>
        </w:rPr>
      </w:pPr>
    </w:p>
    <w:p w14:paraId="3FEAE8B8" w14:textId="77777777" w:rsidR="008B0D67" w:rsidRDefault="008B0D67" w:rsidP="008B0D67">
      <w:pPr>
        <w:spacing w:after="0" w:line="240" w:lineRule="auto"/>
        <w:rPr>
          <w:rFonts w:ascii="Times New Roman" w:hAnsi="Times New Roman"/>
          <w:b/>
          <w:color w:val="000000"/>
          <w:sz w:val="28"/>
          <w:szCs w:val="28"/>
          <w:lang w:val="kk-KZ" w:eastAsia="ru-RU"/>
        </w:rPr>
      </w:pPr>
    </w:p>
    <w:p w14:paraId="31EEAFE3" w14:textId="77777777" w:rsidR="008B0D67" w:rsidRDefault="008B0D67" w:rsidP="008B0D67">
      <w:pPr>
        <w:spacing w:after="0" w:line="240" w:lineRule="auto"/>
        <w:rPr>
          <w:rFonts w:ascii="Times New Roman" w:hAnsi="Times New Roman"/>
          <w:b/>
          <w:color w:val="000000"/>
          <w:sz w:val="28"/>
          <w:szCs w:val="28"/>
          <w:lang w:val="kk-KZ" w:eastAsia="ru-RU"/>
        </w:rPr>
      </w:pPr>
    </w:p>
    <w:p w14:paraId="2CDE7786" w14:textId="77777777" w:rsidR="008B0D67" w:rsidRDefault="008B0D67" w:rsidP="008B0D67">
      <w:pPr>
        <w:spacing w:after="0" w:line="240" w:lineRule="auto"/>
        <w:rPr>
          <w:rFonts w:ascii="Times New Roman" w:hAnsi="Times New Roman"/>
          <w:b/>
          <w:color w:val="000000"/>
          <w:sz w:val="28"/>
          <w:szCs w:val="28"/>
          <w:lang w:val="kk-KZ" w:eastAsia="ru-RU"/>
        </w:rPr>
      </w:pPr>
    </w:p>
    <w:p w14:paraId="6D9C2445" w14:textId="77777777" w:rsidR="008B0D67" w:rsidRDefault="008B0D67" w:rsidP="008B0D67">
      <w:pPr>
        <w:spacing w:after="0" w:line="240" w:lineRule="auto"/>
        <w:rPr>
          <w:rFonts w:ascii="Times New Roman" w:hAnsi="Times New Roman"/>
          <w:b/>
          <w:color w:val="000000"/>
          <w:sz w:val="28"/>
          <w:szCs w:val="28"/>
          <w:lang w:val="kk-KZ" w:eastAsia="ru-RU"/>
        </w:rPr>
      </w:pPr>
    </w:p>
    <w:p w14:paraId="1A286E0B" w14:textId="77777777" w:rsidR="008B0D67" w:rsidRDefault="008B0D67" w:rsidP="008B0D67">
      <w:pPr>
        <w:spacing w:after="0" w:line="240" w:lineRule="auto"/>
        <w:rPr>
          <w:rFonts w:ascii="Times New Roman" w:hAnsi="Times New Roman"/>
          <w:b/>
          <w:color w:val="000000"/>
          <w:sz w:val="28"/>
          <w:szCs w:val="28"/>
          <w:lang w:val="kk-KZ" w:eastAsia="ru-RU"/>
        </w:rPr>
      </w:pPr>
    </w:p>
    <w:p w14:paraId="1C1262F5" w14:textId="77777777" w:rsidR="008B0D67" w:rsidRDefault="008B0D67" w:rsidP="008B0D67">
      <w:pPr>
        <w:spacing w:after="0" w:line="240" w:lineRule="auto"/>
        <w:rPr>
          <w:rFonts w:ascii="Times New Roman" w:hAnsi="Times New Roman"/>
          <w:b/>
          <w:color w:val="000000"/>
          <w:sz w:val="28"/>
          <w:szCs w:val="28"/>
          <w:lang w:val="kk-KZ" w:eastAsia="ru-RU"/>
        </w:rPr>
      </w:pPr>
    </w:p>
    <w:p w14:paraId="086B0502" w14:textId="77777777" w:rsidR="008B0D67" w:rsidRDefault="008B0D67" w:rsidP="008B0D67">
      <w:pPr>
        <w:spacing w:after="0" w:line="240" w:lineRule="auto"/>
        <w:rPr>
          <w:rFonts w:ascii="Times New Roman" w:hAnsi="Times New Roman"/>
          <w:b/>
          <w:color w:val="000000"/>
          <w:sz w:val="28"/>
          <w:szCs w:val="28"/>
          <w:lang w:val="kk-KZ" w:eastAsia="ru-RU"/>
        </w:rPr>
      </w:pPr>
    </w:p>
    <w:p w14:paraId="0CABD374" w14:textId="77777777" w:rsidR="008B0D67" w:rsidRDefault="008B0D67" w:rsidP="008B0D67">
      <w:pPr>
        <w:spacing w:after="0" w:line="240" w:lineRule="auto"/>
        <w:rPr>
          <w:rFonts w:ascii="Times New Roman" w:hAnsi="Times New Roman"/>
          <w:b/>
          <w:color w:val="000000"/>
          <w:sz w:val="28"/>
          <w:szCs w:val="28"/>
          <w:lang w:val="kk-KZ" w:eastAsia="ru-RU"/>
        </w:rPr>
      </w:pPr>
    </w:p>
    <w:p w14:paraId="36DBC5AF" w14:textId="77777777" w:rsidR="008B0D67" w:rsidRDefault="008B0D67" w:rsidP="008B0D67">
      <w:pPr>
        <w:spacing w:after="0" w:line="240" w:lineRule="auto"/>
        <w:rPr>
          <w:rFonts w:ascii="Times New Roman" w:hAnsi="Times New Roman"/>
          <w:b/>
          <w:color w:val="000000"/>
          <w:sz w:val="28"/>
          <w:szCs w:val="28"/>
          <w:lang w:val="kk-KZ" w:eastAsia="ru-RU"/>
        </w:rPr>
      </w:pPr>
    </w:p>
    <w:p w14:paraId="283B9B6C" w14:textId="77777777" w:rsidR="008B0D67" w:rsidRDefault="008B0D67" w:rsidP="008B0D67">
      <w:pPr>
        <w:spacing w:after="0" w:line="240" w:lineRule="auto"/>
        <w:rPr>
          <w:rFonts w:ascii="Times New Roman" w:hAnsi="Times New Roman"/>
          <w:b/>
          <w:color w:val="000000"/>
          <w:sz w:val="28"/>
          <w:szCs w:val="28"/>
          <w:lang w:val="kk-KZ" w:eastAsia="ru-RU"/>
        </w:rPr>
      </w:pPr>
    </w:p>
    <w:p w14:paraId="11C657B4" w14:textId="77777777" w:rsidR="008B0D67" w:rsidRDefault="008B0D67" w:rsidP="008B0D67">
      <w:pPr>
        <w:spacing w:after="0" w:line="240" w:lineRule="auto"/>
        <w:rPr>
          <w:rFonts w:ascii="Times New Roman" w:hAnsi="Times New Roman"/>
          <w:b/>
          <w:color w:val="000000"/>
          <w:sz w:val="28"/>
          <w:szCs w:val="28"/>
          <w:lang w:val="kk-KZ" w:eastAsia="ru-RU"/>
        </w:rPr>
      </w:pPr>
    </w:p>
    <w:p w14:paraId="011F433A" w14:textId="77777777" w:rsidR="008B0D67" w:rsidRDefault="008B0D67" w:rsidP="008B0D67">
      <w:pPr>
        <w:spacing w:after="0" w:line="240" w:lineRule="auto"/>
        <w:rPr>
          <w:rFonts w:ascii="Times New Roman" w:hAnsi="Times New Roman"/>
          <w:b/>
          <w:color w:val="000000"/>
          <w:sz w:val="28"/>
          <w:szCs w:val="28"/>
          <w:lang w:val="kk-KZ" w:eastAsia="ru-RU"/>
        </w:rPr>
      </w:pPr>
    </w:p>
    <w:p w14:paraId="2762A957" w14:textId="77777777" w:rsidR="008B0D67" w:rsidRDefault="008B0D67" w:rsidP="008B0D67">
      <w:pPr>
        <w:spacing w:after="0" w:line="240" w:lineRule="auto"/>
        <w:rPr>
          <w:rFonts w:ascii="Times New Roman" w:hAnsi="Times New Roman"/>
          <w:b/>
          <w:color w:val="000000"/>
          <w:sz w:val="28"/>
          <w:szCs w:val="28"/>
          <w:lang w:val="kk-KZ" w:eastAsia="ru-RU"/>
        </w:rPr>
      </w:pPr>
    </w:p>
    <w:p w14:paraId="0F073AF6" w14:textId="77777777" w:rsidR="008B0D67" w:rsidRDefault="008B0D67" w:rsidP="008B0D67">
      <w:pPr>
        <w:spacing w:after="0" w:line="240" w:lineRule="auto"/>
        <w:rPr>
          <w:rFonts w:ascii="Times New Roman" w:hAnsi="Times New Roman"/>
          <w:b/>
          <w:color w:val="000000"/>
          <w:sz w:val="28"/>
          <w:szCs w:val="28"/>
          <w:lang w:val="kk-KZ" w:eastAsia="ru-RU"/>
        </w:rPr>
      </w:pPr>
    </w:p>
    <w:p w14:paraId="236DB1DE" w14:textId="77777777" w:rsidR="008B0D67" w:rsidRDefault="008B0D67" w:rsidP="008B0D67">
      <w:pPr>
        <w:spacing w:after="0" w:line="240" w:lineRule="auto"/>
        <w:rPr>
          <w:rFonts w:ascii="Times New Roman" w:hAnsi="Times New Roman"/>
          <w:b/>
          <w:color w:val="000000"/>
          <w:sz w:val="28"/>
          <w:szCs w:val="28"/>
          <w:lang w:val="kk-KZ" w:eastAsia="ru-RU"/>
        </w:rPr>
      </w:pPr>
    </w:p>
    <w:p w14:paraId="424D6036" w14:textId="77777777" w:rsidR="008B0D67" w:rsidRDefault="008B0D67" w:rsidP="008B0D67">
      <w:pPr>
        <w:spacing w:after="0" w:line="240" w:lineRule="auto"/>
        <w:rPr>
          <w:rFonts w:ascii="Times New Roman" w:hAnsi="Times New Roman"/>
          <w:b/>
          <w:color w:val="000000"/>
          <w:sz w:val="28"/>
          <w:szCs w:val="28"/>
          <w:lang w:val="kk-KZ" w:eastAsia="ru-RU"/>
        </w:rPr>
      </w:pPr>
    </w:p>
    <w:p w14:paraId="2D70CF8C" w14:textId="77777777" w:rsidR="008B0D67" w:rsidRDefault="008B0D67" w:rsidP="008B0D67">
      <w:pPr>
        <w:spacing w:after="0" w:line="240" w:lineRule="auto"/>
        <w:rPr>
          <w:rFonts w:ascii="Times New Roman" w:hAnsi="Times New Roman"/>
          <w:b/>
          <w:color w:val="000000"/>
          <w:sz w:val="28"/>
          <w:szCs w:val="28"/>
          <w:lang w:val="kk-KZ" w:eastAsia="ru-RU"/>
        </w:rPr>
      </w:pPr>
    </w:p>
    <w:p w14:paraId="5BD6FA6F" w14:textId="77777777" w:rsidR="008B0D67" w:rsidRDefault="008B0D67" w:rsidP="008B0D67">
      <w:pPr>
        <w:spacing w:after="0" w:line="240" w:lineRule="auto"/>
        <w:rPr>
          <w:rFonts w:ascii="Times New Roman" w:hAnsi="Times New Roman"/>
          <w:b/>
          <w:color w:val="000000"/>
          <w:sz w:val="28"/>
          <w:szCs w:val="28"/>
          <w:lang w:val="kk-KZ" w:eastAsia="ru-RU"/>
        </w:rPr>
      </w:pPr>
    </w:p>
    <w:p w14:paraId="61526697" w14:textId="77777777" w:rsidR="008B0D67" w:rsidRDefault="008B0D67" w:rsidP="008B0D67">
      <w:pPr>
        <w:spacing w:after="0" w:line="240" w:lineRule="auto"/>
        <w:rPr>
          <w:rFonts w:ascii="Times New Roman" w:hAnsi="Times New Roman"/>
          <w:b/>
          <w:color w:val="000000"/>
          <w:sz w:val="28"/>
          <w:szCs w:val="28"/>
          <w:lang w:val="kk-KZ" w:eastAsia="ru-RU"/>
        </w:rPr>
      </w:pPr>
    </w:p>
    <w:p w14:paraId="313688C5" w14:textId="77777777" w:rsidR="008B0D67" w:rsidRDefault="008B0D67" w:rsidP="008B0D67">
      <w:pPr>
        <w:spacing w:after="0" w:line="240" w:lineRule="auto"/>
        <w:rPr>
          <w:rFonts w:ascii="Times New Roman" w:hAnsi="Times New Roman"/>
          <w:b/>
          <w:color w:val="000000"/>
          <w:sz w:val="28"/>
          <w:szCs w:val="28"/>
          <w:lang w:val="kk-KZ" w:eastAsia="ru-RU"/>
        </w:rPr>
      </w:pPr>
    </w:p>
    <w:p w14:paraId="1429C636" w14:textId="77777777" w:rsidR="008B0D67" w:rsidRDefault="008B0D67" w:rsidP="008B0D67">
      <w:pPr>
        <w:spacing w:after="0" w:line="240" w:lineRule="auto"/>
        <w:rPr>
          <w:rFonts w:ascii="Times New Roman" w:hAnsi="Times New Roman"/>
          <w:b/>
          <w:color w:val="000000"/>
          <w:sz w:val="28"/>
          <w:szCs w:val="28"/>
          <w:lang w:val="kk-KZ" w:eastAsia="ru-RU"/>
        </w:rPr>
      </w:pPr>
    </w:p>
    <w:p w14:paraId="21A5B486" w14:textId="77777777" w:rsidR="008B0D67" w:rsidRDefault="008B0D67" w:rsidP="008B0D67">
      <w:pPr>
        <w:spacing w:after="0" w:line="240" w:lineRule="auto"/>
        <w:rPr>
          <w:rFonts w:ascii="Times New Roman" w:hAnsi="Times New Roman"/>
          <w:b/>
          <w:color w:val="000000"/>
          <w:sz w:val="28"/>
          <w:szCs w:val="28"/>
          <w:lang w:val="kk-KZ" w:eastAsia="ru-RU"/>
        </w:rPr>
      </w:pPr>
    </w:p>
    <w:p w14:paraId="6D0B4747" w14:textId="77777777" w:rsidR="008B0D67" w:rsidRDefault="008B0D67" w:rsidP="008B0D67">
      <w:pPr>
        <w:spacing w:after="0" w:line="240" w:lineRule="auto"/>
        <w:rPr>
          <w:rFonts w:ascii="Times New Roman" w:hAnsi="Times New Roman"/>
          <w:b/>
          <w:color w:val="000000"/>
          <w:sz w:val="28"/>
          <w:szCs w:val="28"/>
          <w:lang w:val="kk-KZ" w:eastAsia="ru-RU"/>
        </w:rPr>
      </w:pPr>
    </w:p>
    <w:p w14:paraId="64BA5D63" w14:textId="77777777" w:rsidR="008B0D67" w:rsidRDefault="008B0D67" w:rsidP="008B0D67">
      <w:pPr>
        <w:spacing w:after="0" w:line="240" w:lineRule="auto"/>
        <w:rPr>
          <w:rFonts w:ascii="Times New Roman" w:hAnsi="Times New Roman"/>
          <w:b/>
          <w:color w:val="000000"/>
          <w:sz w:val="28"/>
          <w:szCs w:val="28"/>
          <w:lang w:val="kk-KZ" w:eastAsia="ru-RU"/>
        </w:rPr>
      </w:pPr>
    </w:p>
    <w:p w14:paraId="5C9D7CB3" w14:textId="77777777" w:rsidR="008B0D67" w:rsidRPr="00363785" w:rsidRDefault="008B0D67" w:rsidP="008B0D67">
      <w:pPr>
        <w:spacing w:after="0" w:line="240" w:lineRule="auto"/>
        <w:rPr>
          <w:rFonts w:ascii="Times New Roman" w:hAnsi="Times New Roman"/>
          <w:b/>
          <w:color w:val="000000"/>
          <w:sz w:val="28"/>
          <w:szCs w:val="28"/>
          <w:lang w:val="kk-KZ" w:eastAsia="ru-RU"/>
        </w:rPr>
      </w:pPr>
    </w:p>
    <w:p w14:paraId="20C5C1C9" w14:textId="77777777" w:rsidR="008B0D67" w:rsidRPr="00CF645F" w:rsidRDefault="008B0D67" w:rsidP="008B0D67">
      <w:pPr>
        <w:spacing w:after="0" w:line="240" w:lineRule="auto"/>
        <w:jc w:val="center"/>
        <w:rPr>
          <w:rFonts w:ascii="Times New Roman" w:hAnsi="Times New Roman"/>
          <w:b/>
          <w:sz w:val="24"/>
          <w:szCs w:val="24"/>
          <w:lang w:val="kk-KZ" w:eastAsia="ru-RU"/>
        </w:rPr>
      </w:pPr>
      <w:r w:rsidRPr="00CF645F">
        <w:rPr>
          <w:rFonts w:ascii="Times New Roman" w:hAnsi="Times New Roman"/>
          <w:b/>
          <w:color w:val="000000"/>
          <w:sz w:val="24"/>
          <w:szCs w:val="24"/>
          <w:lang w:val="kk-KZ" w:eastAsia="ru-RU"/>
        </w:rPr>
        <w:t>Н</w:t>
      </w:r>
      <w:r w:rsidRPr="00CF645F">
        <w:rPr>
          <w:rFonts w:ascii="Times New Roman" w:hAnsi="Times New Roman"/>
          <w:b/>
          <w:sz w:val="24"/>
          <w:szCs w:val="24"/>
          <w:lang w:val="kk-KZ" w:eastAsia="ru-RU"/>
        </w:rPr>
        <w:t xml:space="preserve">.Г.Фетискин, В. В. Козлов және Г.М. Мануйлованың </w:t>
      </w:r>
    </w:p>
    <w:p w14:paraId="5DA7FEEE" w14:textId="77777777" w:rsidR="008B0D67" w:rsidRPr="00CF645F" w:rsidRDefault="008B0D67" w:rsidP="008B0D67">
      <w:pPr>
        <w:spacing w:after="0" w:line="240" w:lineRule="auto"/>
        <w:jc w:val="center"/>
        <w:rPr>
          <w:rFonts w:ascii="Times New Roman" w:hAnsi="Times New Roman"/>
          <w:b/>
          <w:color w:val="000000"/>
          <w:sz w:val="24"/>
          <w:szCs w:val="24"/>
          <w:lang w:val="kk-KZ" w:eastAsia="ru-RU"/>
        </w:rPr>
      </w:pPr>
      <w:r w:rsidRPr="00CF645F">
        <w:rPr>
          <w:rFonts w:ascii="Times New Roman" w:hAnsi="Times New Roman"/>
          <w:b/>
          <w:color w:val="000000"/>
          <w:sz w:val="24"/>
          <w:szCs w:val="24"/>
          <w:lang w:val="kk-KZ" w:eastAsia="ru-RU"/>
        </w:rPr>
        <w:t>«Лидердің өзін-өзі бағалауын анықтау» тесті</w:t>
      </w:r>
    </w:p>
    <w:p w14:paraId="10EBD22C" w14:textId="77777777" w:rsidR="008B0D67" w:rsidRPr="00CF645F" w:rsidRDefault="008B0D67" w:rsidP="008B0D67">
      <w:pPr>
        <w:spacing w:after="0" w:line="240" w:lineRule="auto"/>
        <w:jc w:val="both"/>
        <w:rPr>
          <w:rFonts w:ascii="Times New Roman" w:hAnsi="Times New Roman"/>
          <w:b/>
          <w:color w:val="000000"/>
          <w:sz w:val="24"/>
          <w:szCs w:val="24"/>
          <w:lang w:val="kk-KZ" w:eastAsia="ru-RU"/>
        </w:rPr>
      </w:pPr>
    </w:p>
    <w:p w14:paraId="41EA9011" w14:textId="77777777" w:rsidR="008B0D67" w:rsidRPr="00CF645F" w:rsidRDefault="008B0D67" w:rsidP="008B0D67">
      <w:pPr>
        <w:spacing w:after="0" w:line="240" w:lineRule="auto"/>
        <w:ind w:firstLine="709"/>
        <w:jc w:val="both"/>
        <w:rPr>
          <w:rFonts w:ascii="Times New Roman" w:hAnsi="Times New Roman"/>
          <w:bCs/>
          <w:sz w:val="24"/>
          <w:szCs w:val="24"/>
          <w:lang w:val="kk-KZ" w:eastAsia="ru-RU"/>
        </w:rPr>
      </w:pPr>
      <w:r w:rsidRPr="00CF645F">
        <w:rPr>
          <w:rFonts w:ascii="Times New Roman" w:hAnsi="Times New Roman"/>
          <w:b/>
          <w:bCs/>
          <w:sz w:val="24"/>
          <w:szCs w:val="24"/>
          <w:lang w:val="kk-KZ" w:eastAsia="ru-RU"/>
        </w:rPr>
        <w:t>Мақсаты:</w:t>
      </w:r>
      <w:r w:rsidRPr="00CF645F">
        <w:rPr>
          <w:rFonts w:ascii="Times New Roman" w:hAnsi="Times New Roman"/>
          <w:bCs/>
          <w:sz w:val="24"/>
          <w:szCs w:val="24"/>
          <w:lang w:val="kk-KZ" w:eastAsia="ru-RU"/>
        </w:rPr>
        <w:t xml:space="preserve"> Бұл экспресс-тест бірлескен қызметтегі лидерлік көрінісінің өзекті деңгейін анықтауға мүмкіндік береді.</w:t>
      </w:r>
    </w:p>
    <w:p w14:paraId="5EA5AAD9" w14:textId="77777777" w:rsidR="008B0D67" w:rsidRPr="00CF645F" w:rsidRDefault="008B0D67" w:rsidP="008B0D67">
      <w:pPr>
        <w:spacing w:after="0" w:line="240" w:lineRule="auto"/>
        <w:ind w:firstLine="709"/>
        <w:jc w:val="both"/>
        <w:rPr>
          <w:rFonts w:ascii="Times New Roman" w:hAnsi="Times New Roman"/>
          <w:bCs/>
          <w:sz w:val="24"/>
          <w:szCs w:val="24"/>
          <w:lang w:val="kk-KZ" w:eastAsia="ru-RU"/>
        </w:rPr>
      </w:pPr>
      <w:r w:rsidRPr="00CF645F">
        <w:rPr>
          <w:rFonts w:ascii="Times New Roman" w:hAnsi="Times New Roman"/>
          <w:b/>
          <w:bCs/>
          <w:sz w:val="24"/>
          <w:szCs w:val="24"/>
          <w:lang w:val="kk-KZ" w:eastAsia="ru-RU"/>
        </w:rPr>
        <w:t xml:space="preserve">Тестке нұсқаулық: </w:t>
      </w:r>
      <w:r w:rsidRPr="00CF645F">
        <w:rPr>
          <w:rFonts w:ascii="Times New Roman" w:hAnsi="Times New Roman"/>
          <w:bCs/>
          <w:sz w:val="24"/>
          <w:szCs w:val="24"/>
          <w:lang w:val="kk-KZ" w:eastAsia="ru-RU"/>
        </w:rPr>
        <w:t>Төменде берілген 10 сұрақтың әрқайсысын мұқият оқып шығыңыз және әріп түрінде берілген жауаптың қайсысы сіз үшін ең қолайлы болса, сол жауапты таңдаңыз. Сауалнамамен жұмыс жасай отырып, жаман да, жақсы да жауаптар жоқ екенін ұмытпаңыз. Сұрақтарға жауап бере отырып, объективтілікке ұмтылыңыз бұл маңызды фактор болып табылады және қай жауапты таңдауды көп ойланбаңыз сіз бірінші ойға келген жауапты жазуыңыз керек.</w:t>
      </w:r>
    </w:p>
    <w:p w14:paraId="14983C66" w14:textId="77777777" w:rsidR="008B0D67" w:rsidRPr="00CF645F" w:rsidRDefault="008B0D67" w:rsidP="008B0D67">
      <w:pPr>
        <w:spacing w:after="0" w:line="240" w:lineRule="auto"/>
        <w:rPr>
          <w:rFonts w:ascii="Times New Roman" w:hAnsi="Times New Roman"/>
          <w:b/>
          <w:bCs/>
          <w:sz w:val="24"/>
          <w:szCs w:val="24"/>
          <w:lang w:val="kk-KZ" w:eastAsia="ru-RU"/>
        </w:rPr>
      </w:pPr>
      <w:r w:rsidRPr="00CF645F">
        <w:rPr>
          <w:rFonts w:ascii="Times New Roman" w:hAnsi="Times New Roman"/>
          <w:b/>
          <w:bCs/>
          <w:sz w:val="24"/>
          <w:szCs w:val="24"/>
          <w:lang w:val="kk-KZ" w:eastAsia="ru-RU"/>
        </w:rPr>
        <w:t xml:space="preserve">Тест материалы: </w:t>
      </w:r>
    </w:p>
    <w:p w14:paraId="2F51C84F" w14:textId="77777777" w:rsidR="008B0D67" w:rsidRPr="00CF645F" w:rsidRDefault="008B0D67" w:rsidP="008B0D67">
      <w:pPr>
        <w:numPr>
          <w:ilvl w:val="0"/>
          <w:numId w:val="14"/>
        </w:numPr>
        <w:autoSpaceDN/>
        <w:spacing w:after="0" w:line="240" w:lineRule="auto"/>
        <w:ind w:left="0" w:firstLine="284"/>
        <w:contextualSpacing/>
        <w:rPr>
          <w:rFonts w:ascii="Times New Roman" w:hAnsi="Times New Roman"/>
          <w:bCs/>
          <w:sz w:val="24"/>
          <w:szCs w:val="24"/>
          <w:lang w:val="kk-KZ" w:eastAsia="ru-RU"/>
        </w:rPr>
      </w:pPr>
      <w:r w:rsidRPr="00CF645F">
        <w:rPr>
          <w:rFonts w:ascii="Times New Roman" w:hAnsi="Times New Roman"/>
          <w:bCs/>
          <w:sz w:val="24"/>
          <w:szCs w:val="24"/>
          <w:lang w:val="kk-KZ" w:eastAsia="ru-RU"/>
        </w:rPr>
        <w:t>Ойында сіз үшін не маңызды?</w:t>
      </w:r>
    </w:p>
    <w:p w14:paraId="6F7E3B77"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 Жеңіс.</w:t>
      </w:r>
    </w:p>
    <w:p w14:paraId="58BC29FB"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 Ойын-сауық.</w:t>
      </w:r>
    </w:p>
    <w:p w14:paraId="45A375CC" w14:textId="77777777" w:rsidR="008B0D67" w:rsidRPr="00CF645F" w:rsidRDefault="008B0D67" w:rsidP="008B0D67">
      <w:pPr>
        <w:spacing w:after="0" w:line="240" w:lineRule="auto"/>
        <w:rPr>
          <w:rFonts w:ascii="Times New Roman" w:hAnsi="Times New Roman"/>
          <w:bCs/>
          <w:sz w:val="24"/>
          <w:szCs w:val="24"/>
          <w:lang w:val="kk-KZ" w:eastAsia="ru-RU"/>
        </w:rPr>
      </w:pPr>
    </w:p>
    <w:p w14:paraId="2AEAF75D"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2. Жалпы әңгімеде нені қалайсыз?</w:t>
      </w:r>
    </w:p>
    <w:p w14:paraId="132085FA"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a.Бастама таныту, әңгіме тақырыбын ұсыну.</w:t>
      </w:r>
    </w:p>
    <w:p w14:paraId="61C07D78"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 Басқалардың не ұсынатынын тыңдау және сынау.</w:t>
      </w:r>
    </w:p>
    <w:p w14:paraId="309A4088" w14:textId="77777777" w:rsidR="008B0D67" w:rsidRPr="00CF645F" w:rsidRDefault="008B0D67" w:rsidP="008B0D67">
      <w:pPr>
        <w:spacing w:after="0" w:line="240" w:lineRule="auto"/>
        <w:rPr>
          <w:rFonts w:ascii="Times New Roman" w:hAnsi="Times New Roman"/>
          <w:bCs/>
          <w:sz w:val="24"/>
          <w:szCs w:val="24"/>
          <w:lang w:val="kk-KZ" w:eastAsia="ru-RU"/>
        </w:rPr>
      </w:pPr>
    </w:p>
    <w:p w14:paraId="28AA7660"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3.Сіз сынға төтеп бере аласыз ба, жеке дауларға араласпайсыз ба?</w:t>
      </w:r>
    </w:p>
    <w:p w14:paraId="2E8C19F7"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a.Иә.</w:t>
      </w:r>
    </w:p>
    <w:p w14:paraId="4FCCF172"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b.Жоқ.</w:t>
      </w:r>
    </w:p>
    <w:p w14:paraId="04577EA8" w14:textId="77777777" w:rsidR="008B0D67" w:rsidRPr="00CF645F" w:rsidRDefault="008B0D67" w:rsidP="008B0D67">
      <w:pPr>
        <w:spacing w:after="0" w:line="240" w:lineRule="auto"/>
        <w:rPr>
          <w:rFonts w:ascii="Times New Roman" w:hAnsi="Times New Roman"/>
          <w:bCs/>
          <w:sz w:val="24"/>
          <w:szCs w:val="24"/>
          <w:lang w:val="kk-KZ" w:eastAsia="ru-RU"/>
        </w:rPr>
      </w:pPr>
    </w:p>
    <w:p w14:paraId="2BA29726"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4.Сізді көпшілік алдында мадақтаған ұнайды ма?</w:t>
      </w:r>
    </w:p>
    <w:p w14:paraId="178D556A"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a.Иә.</w:t>
      </w:r>
    </w:p>
    <w:p w14:paraId="2412775C"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 Жоқ.</w:t>
      </w:r>
    </w:p>
    <w:p w14:paraId="7379D292" w14:textId="77777777" w:rsidR="008B0D67" w:rsidRPr="00CF645F" w:rsidRDefault="008B0D67" w:rsidP="008B0D67">
      <w:pPr>
        <w:spacing w:after="0" w:line="240" w:lineRule="auto"/>
        <w:rPr>
          <w:rFonts w:ascii="Times New Roman" w:hAnsi="Times New Roman"/>
          <w:bCs/>
          <w:sz w:val="24"/>
          <w:szCs w:val="24"/>
          <w:lang w:val="kk-KZ" w:eastAsia="ru-RU"/>
        </w:rPr>
      </w:pPr>
    </w:p>
    <w:p w14:paraId="23901630" w14:textId="77777777" w:rsidR="008B0D67" w:rsidRPr="00CF645F" w:rsidRDefault="008B0D67" w:rsidP="008B0D67">
      <w:pPr>
        <w:spacing w:after="0" w:line="240" w:lineRule="auto"/>
        <w:jc w:val="both"/>
        <w:rPr>
          <w:rFonts w:ascii="Times New Roman" w:hAnsi="Times New Roman"/>
          <w:bCs/>
          <w:sz w:val="24"/>
          <w:szCs w:val="24"/>
          <w:lang w:val="kk-KZ" w:eastAsia="ru-RU"/>
        </w:rPr>
      </w:pPr>
      <w:r w:rsidRPr="00CF645F">
        <w:rPr>
          <w:rFonts w:ascii="Times New Roman" w:hAnsi="Times New Roman"/>
          <w:bCs/>
          <w:sz w:val="24"/>
          <w:szCs w:val="24"/>
          <w:lang w:val="kk-KZ" w:eastAsia="ru-RU"/>
        </w:rPr>
        <w:t>5. Егер жағдай (көпшілік пікір) сізге қарсы болса, сіз өз пікіріңізді қорғайсыз ба?</w:t>
      </w:r>
    </w:p>
    <w:p w14:paraId="69AFFFAF"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a.Иә.</w:t>
      </w:r>
    </w:p>
    <w:p w14:paraId="1FF0CB05"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 Жоқ.</w:t>
      </w:r>
    </w:p>
    <w:p w14:paraId="73A94E9D" w14:textId="77777777" w:rsidR="008B0D67" w:rsidRPr="00CF645F" w:rsidRDefault="008B0D67" w:rsidP="008B0D67">
      <w:pPr>
        <w:spacing w:after="0" w:line="240" w:lineRule="auto"/>
        <w:rPr>
          <w:rFonts w:ascii="Times New Roman" w:hAnsi="Times New Roman"/>
          <w:bCs/>
          <w:sz w:val="24"/>
          <w:szCs w:val="24"/>
          <w:lang w:val="kk-KZ" w:eastAsia="ru-RU"/>
        </w:rPr>
      </w:pPr>
    </w:p>
    <w:p w14:paraId="4139C808" w14:textId="77777777" w:rsidR="008B0D67" w:rsidRPr="00CF645F" w:rsidRDefault="008B0D67" w:rsidP="008B0D67">
      <w:pPr>
        <w:spacing w:after="0" w:line="240" w:lineRule="auto"/>
        <w:jc w:val="both"/>
        <w:rPr>
          <w:rFonts w:ascii="Times New Roman" w:hAnsi="Times New Roman"/>
          <w:bCs/>
          <w:sz w:val="24"/>
          <w:szCs w:val="24"/>
          <w:lang w:val="kk-KZ" w:eastAsia="ru-RU"/>
        </w:rPr>
      </w:pPr>
      <w:r w:rsidRPr="00CF645F">
        <w:rPr>
          <w:rFonts w:ascii="Times New Roman" w:hAnsi="Times New Roman"/>
          <w:bCs/>
          <w:sz w:val="24"/>
          <w:szCs w:val="24"/>
          <w:lang w:val="kk-KZ" w:eastAsia="ru-RU"/>
        </w:rPr>
        <w:t>6. Компанияда, жалпы жұмыста сіз әрқашан бастамашы ретінде әрекет етесіз бе, басқаларға қызықты нәрсе ойлап табасыз ба?</w:t>
      </w:r>
    </w:p>
    <w:p w14:paraId="60BBC36E"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 Иә.</w:t>
      </w:r>
    </w:p>
    <w:p w14:paraId="1E453BB7"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 Жоқ</w:t>
      </w:r>
    </w:p>
    <w:p w14:paraId="61108C68" w14:textId="77777777" w:rsidR="008B0D67" w:rsidRPr="00CF645F" w:rsidRDefault="008B0D67" w:rsidP="008B0D67">
      <w:pPr>
        <w:spacing w:after="0" w:line="240" w:lineRule="auto"/>
        <w:rPr>
          <w:rFonts w:ascii="Times New Roman" w:hAnsi="Times New Roman"/>
          <w:bCs/>
          <w:sz w:val="24"/>
          <w:szCs w:val="24"/>
          <w:lang w:val="kk-KZ" w:eastAsia="ru-RU"/>
        </w:rPr>
      </w:pPr>
    </w:p>
    <w:p w14:paraId="52E76312"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7. Айналадағылардан өз көңіл-күйіңізді жасыра білесіз бе?</w:t>
      </w:r>
    </w:p>
    <w:p w14:paraId="11D09BF5"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 Иә.</w:t>
      </w:r>
    </w:p>
    <w:p w14:paraId="0AFBC77F"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 xml:space="preserve">b. Жоқ. </w:t>
      </w:r>
    </w:p>
    <w:p w14:paraId="7820FD2B" w14:textId="77777777" w:rsidR="008B0D67" w:rsidRPr="00CF645F" w:rsidRDefault="008B0D67" w:rsidP="008B0D67">
      <w:pPr>
        <w:spacing w:after="0" w:line="240" w:lineRule="auto"/>
        <w:rPr>
          <w:rFonts w:ascii="Times New Roman" w:hAnsi="Times New Roman"/>
          <w:bCs/>
          <w:sz w:val="24"/>
          <w:szCs w:val="24"/>
          <w:lang w:val="kk-KZ" w:eastAsia="ru-RU"/>
        </w:rPr>
      </w:pPr>
    </w:p>
    <w:p w14:paraId="249D5701" w14:textId="77777777" w:rsidR="008B0D67" w:rsidRPr="00CF645F" w:rsidRDefault="008B0D67" w:rsidP="008B0D67">
      <w:pPr>
        <w:spacing w:after="0" w:line="240" w:lineRule="auto"/>
        <w:jc w:val="both"/>
        <w:rPr>
          <w:rFonts w:ascii="Times New Roman" w:hAnsi="Times New Roman"/>
          <w:bCs/>
          <w:sz w:val="24"/>
          <w:szCs w:val="24"/>
          <w:lang w:val="kk-KZ" w:eastAsia="ru-RU"/>
        </w:rPr>
      </w:pPr>
      <w:r w:rsidRPr="00CF645F">
        <w:rPr>
          <w:rFonts w:ascii="Times New Roman" w:hAnsi="Times New Roman"/>
          <w:bCs/>
          <w:sz w:val="24"/>
          <w:szCs w:val="24"/>
          <w:lang w:val="kk-KZ" w:eastAsia="ru-RU"/>
        </w:rPr>
        <w:t>8. Сіз әрқашан үлкендердің айтқанын мұқият тыңдап және бірден жасайсыз ба?</w:t>
      </w:r>
    </w:p>
    <w:p w14:paraId="431F88EC"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a.Жоқ.</w:t>
      </w:r>
    </w:p>
    <w:p w14:paraId="2BD48B1F"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b.Иә.</w:t>
      </w:r>
    </w:p>
    <w:p w14:paraId="13E9DF62" w14:textId="77777777" w:rsidR="008B0D67" w:rsidRPr="00CF645F" w:rsidRDefault="008B0D67" w:rsidP="008B0D67">
      <w:pPr>
        <w:spacing w:after="0" w:line="240" w:lineRule="auto"/>
        <w:rPr>
          <w:rFonts w:ascii="Times New Roman" w:hAnsi="Times New Roman"/>
          <w:bCs/>
          <w:sz w:val="24"/>
          <w:szCs w:val="24"/>
          <w:lang w:val="kk-KZ" w:eastAsia="ru-RU"/>
        </w:rPr>
      </w:pPr>
    </w:p>
    <w:p w14:paraId="0E2B7225"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lastRenderedPageBreak/>
        <w:t>9. Сөйлесу, талқылау, сендіру, Сізбен бұрын келіспегендерді өз жағына тарту мүмкін бе?</w:t>
      </w:r>
    </w:p>
    <w:p w14:paraId="33C6AA1E"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 Иә.</w:t>
      </w:r>
    </w:p>
    <w:p w14:paraId="67790EF9"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b.Жоқ.</w:t>
      </w:r>
    </w:p>
    <w:p w14:paraId="2A404AA3" w14:textId="77777777" w:rsidR="008B0D67" w:rsidRPr="00CF645F" w:rsidRDefault="008B0D67" w:rsidP="008B0D67">
      <w:pPr>
        <w:spacing w:after="0" w:line="240" w:lineRule="auto"/>
        <w:rPr>
          <w:rFonts w:ascii="Times New Roman" w:hAnsi="Times New Roman"/>
          <w:bCs/>
          <w:sz w:val="24"/>
          <w:szCs w:val="24"/>
          <w:lang w:val="kk-KZ" w:eastAsia="ru-RU"/>
        </w:rPr>
      </w:pPr>
    </w:p>
    <w:p w14:paraId="7F7C236E"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10. Сізге басқаларға сабақ беру (үйрету, тәрбиелеу, оқыту, кеңес беру) ұнайды ма?</w:t>
      </w:r>
    </w:p>
    <w:p w14:paraId="58683975"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a. Иә.</w:t>
      </w:r>
    </w:p>
    <w:p w14:paraId="31711924"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b.Жоқ.</w:t>
      </w:r>
    </w:p>
    <w:p w14:paraId="5ADE5989" w14:textId="77777777" w:rsidR="008B0D67" w:rsidRPr="00CF645F" w:rsidRDefault="008B0D67" w:rsidP="008B0D67">
      <w:pPr>
        <w:spacing w:after="0" w:line="240" w:lineRule="auto"/>
        <w:rPr>
          <w:rFonts w:ascii="Times New Roman" w:hAnsi="Times New Roman"/>
          <w:bCs/>
          <w:sz w:val="24"/>
          <w:szCs w:val="24"/>
          <w:lang w:val="kk-KZ" w:eastAsia="ru-RU"/>
        </w:rPr>
      </w:pPr>
    </w:p>
    <w:p w14:paraId="1F1DC659" w14:textId="77777777" w:rsidR="008B0D67" w:rsidRPr="00CF645F" w:rsidRDefault="008B0D67" w:rsidP="008B0D67">
      <w:pPr>
        <w:spacing w:after="0" w:line="240" w:lineRule="auto"/>
        <w:rPr>
          <w:rFonts w:ascii="Times New Roman" w:hAnsi="Times New Roman"/>
          <w:b/>
          <w:bCs/>
          <w:sz w:val="24"/>
          <w:szCs w:val="24"/>
          <w:lang w:val="kk-KZ" w:eastAsia="ru-RU"/>
        </w:rPr>
      </w:pPr>
      <w:r w:rsidRPr="00CF645F">
        <w:rPr>
          <w:rFonts w:ascii="Times New Roman" w:hAnsi="Times New Roman"/>
          <w:b/>
          <w:bCs/>
          <w:sz w:val="24"/>
          <w:szCs w:val="24"/>
          <w:lang w:val="kk-KZ" w:eastAsia="ru-RU"/>
        </w:rPr>
        <w:t>Тест нәтижелерін өңдеу және түсіндіру</w:t>
      </w:r>
    </w:p>
    <w:p w14:paraId="544EF52F"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Жауаптардың «a» және «b» жалпы санын есептеңіз.</w:t>
      </w:r>
    </w:p>
    <w:p w14:paraId="7420F665"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Лидерліктің жоғары деңгейі a = 7-10 балл.</w:t>
      </w:r>
    </w:p>
    <w:p w14:paraId="2F99773B"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Лидерліктің орташа деңгейі a = 4-6 балл.</w:t>
      </w:r>
    </w:p>
    <w:p w14:paraId="2D7FD3B3"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Лидерліктің төмен деңгейі a = 1-3 балл.</w:t>
      </w:r>
    </w:p>
    <w:p w14:paraId="1BE93586" w14:textId="77777777" w:rsidR="008B0D67" w:rsidRPr="00CF645F" w:rsidRDefault="008B0D67" w:rsidP="008B0D67">
      <w:pPr>
        <w:spacing w:after="0" w:line="240" w:lineRule="auto"/>
        <w:rPr>
          <w:rFonts w:ascii="Times New Roman" w:hAnsi="Times New Roman"/>
          <w:bCs/>
          <w:sz w:val="24"/>
          <w:szCs w:val="24"/>
          <w:lang w:val="kk-KZ" w:eastAsia="ru-RU"/>
        </w:rPr>
      </w:pPr>
      <w:r w:rsidRPr="00CF645F">
        <w:rPr>
          <w:rFonts w:ascii="Times New Roman" w:hAnsi="Times New Roman"/>
          <w:bCs/>
          <w:sz w:val="24"/>
          <w:szCs w:val="24"/>
          <w:lang w:val="kk-KZ" w:eastAsia="ru-RU"/>
        </w:rPr>
        <w:t>«b» жауаптарының басым болуы өте төмен немесе деструктивті көшбасшылықты көрсетеді.</w:t>
      </w:r>
    </w:p>
    <w:p w14:paraId="5CB711B2" w14:textId="77777777" w:rsidR="008B0D67" w:rsidRPr="00CF645F" w:rsidRDefault="008B0D67" w:rsidP="008B0D67">
      <w:pPr>
        <w:shd w:val="clear" w:color="auto" w:fill="FFFFFF"/>
        <w:spacing w:after="0" w:line="240" w:lineRule="auto"/>
        <w:jc w:val="both"/>
        <w:rPr>
          <w:rFonts w:ascii="Times New Roman" w:hAnsi="Times New Roman"/>
          <w:color w:val="000000"/>
          <w:sz w:val="24"/>
          <w:szCs w:val="24"/>
          <w:lang w:val="kk-KZ" w:eastAsia="ru-RU"/>
        </w:rPr>
      </w:pPr>
    </w:p>
    <w:p w14:paraId="4C68316D" w14:textId="77777777" w:rsidR="008B0D67" w:rsidRPr="008B0D67" w:rsidRDefault="008B0D67" w:rsidP="00427CAB">
      <w:pPr>
        <w:pStyle w:val="a8"/>
        <w:spacing w:after="0" w:line="240" w:lineRule="auto"/>
        <w:ind w:left="0" w:firstLine="567"/>
        <w:jc w:val="both"/>
        <w:rPr>
          <w:color w:val="000000"/>
          <w:sz w:val="28"/>
          <w:szCs w:val="28"/>
          <w:lang w:val="kk-KZ"/>
        </w:rPr>
      </w:pPr>
    </w:p>
    <w:sectPr w:rsidR="008B0D67" w:rsidRPr="008B0D67" w:rsidSect="00776F16">
      <w:footerReference w:type="default" r:id="rId1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D956" w14:textId="77777777" w:rsidR="006D4B28" w:rsidRDefault="006D4B28" w:rsidP="005E5E85">
      <w:pPr>
        <w:spacing w:after="0" w:line="240" w:lineRule="auto"/>
      </w:pPr>
      <w:r>
        <w:separator/>
      </w:r>
    </w:p>
  </w:endnote>
  <w:endnote w:type="continuationSeparator" w:id="0">
    <w:p w14:paraId="12CC2EE2" w14:textId="77777777" w:rsidR="006D4B28" w:rsidRDefault="006D4B28" w:rsidP="005E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787549"/>
      <w:docPartObj>
        <w:docPartGallery w:val="Page Numbers (Bottom of Page)"/>
        <w:docPartUnique/>
      </w:docPartObj>
    </w:sdtPr>
    <w:sdtEndPr/>
    <w:sdtContent>
      <w:p w14:paraId="1D7A1082" w14:textId="73F91B85" w:rsidR="004C7CFC" w:rsidRDefault="004C7CFC">
        <w:pPr>
          <w:pStyle w:val="ae"/>
          <w:jc w:val="center"/>
        </w:pPr>
        <w:r>
          <w:fldChar w:fldCharType="begin"/>
        </w:r>
        <w:r>
          <w:instrText>PAGE   \* MERGEFORMAT</w:instrText>
        </w:r>
        <w:r>
          <w:fldChar w:fldCharType="separate"/>
        </w:r>
        <w:r>
          <w:rPr>
            <w:lang w:val="ru-RU"/>
          </w:rPr>
          <w:t>2</w:t>
        </w:r>
        <w:r>
          <w:fldChar w:fldCharType="end"/>
        </w:r>
      </w:p>
    </w:sdtContent>
  </w:sdt>
  <w:p w14:paraId="2B35992D" w14:textId="77777777" w:rsidR="004C7CFC" w:rsidRDefault="004C7CF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0A0E3" w14:textId="77777777" w:rsidR="006D4B28" w:rsidRDefault="006D4B28" w:rsidP="005E5E85">
      <w:pPr>
        <w:spacing w:after="0" w:line="240" w:lineRule="auto"/>
      </w:pPr>
      <w:r>
        <w:separator/>
      </w:r>
    </w:p>
  </w:footnote>
  <w:footnote w:type="continuationSeparator" w:id="0">
    <w:p w14:paraId="1F0D8CDE" w14:textId="77777777" w:rsidR="006D4B28" w:rsidRDefault="006D4B28" w:rsidP="005E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FFFFFFFF"/>
    <w:lvl w:ilvl="0">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7"/>
        <w:u w:val="none"/>
        <w:effect w:val="none"/>
      </w:rPr>
    </w:lvl>
  </w:abstractNum>
  <w:abstractNum w:abstractNumId="1" w15:restartNumberingAfterBreak="0">
    <w:nsid w:val="03C07E37"/>
    <w:multiLevelType w:val="multilevel"/>
    <w:tmpl w:val="FFFFFFFF"/>
    <w:lvl w:ilvl="0">
      <w:start w:val="1"/>
      <w:numFmt w:val="decimal"/>
      <w:lvlText w:val="%1."/>
      <w:lvlJc w:val="left"/>
      <w:pPr>
        <w:ind w:left="502" w:hanging="360"/>
      </w:pPr>
      <w:rPr>
        <w:rFonts w:cs="Times New Roman" w:hint="default"/>
      </w:rPr>
    </w:lvl>
    <w:lvl w:ilvl="1">
      <w:start w:val="2"/>
      <w:numFmt w:val="decimal"/>
      <w:isLgl/>
      <w:lvlText w:val="%1.%2"/>
      <w:lvlJc w:val="left"/>
      <w:pPr>
        <w:ind w:left="1207" w:hanging="1065"/>
      </w:pPr>
      <w:rPr>
        <w:rFonts w:cs="Times New Roman" w:hint="default"/>
      </w:rPr>
    </w:lvl>
    <w:lvl w:ilvl="2">
      <w:start w:val="1"/>
      <w:numFmt w:val="decimal"/>
      <w:isLgl/>
      <w:lvlText w:val="%1.%2.%3"/>
      <w:lvlJc w:val="left"/>
      <w:pPr>
        <w:ind w:left="1207" w:hanging="1065"/>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2" w15:restartNumberingAfterBreak="0">
    <w:nsid w:val="04F96D3B"/>
    <w:multiLevelType w:val="hybridMultilevel"/>
    <w:tmpl w:val="FFFFFFFF"/>
    <w:lvl w:ilvl="0" w:tplc="D3167A4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1D2AEB"/>
    <w:multiLevelType w:val="multilevel"/>
    <w:tmpl w:val="8188E6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18718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5584C"/>
    <w:multiLevelType w:val="hybridMultilevel"/>
    <w:tmpl w:val="FFFFFFFF"/>
    <w:lvl w:ilvl="0" w:tplc="50F68770">
      <w:start w:val="1"/>
      <w:numFmt w:val="decimal"/>
      <w:lvlText w:val="%1."/>
      <w:lvlJc w:val="left"/>
      <w:pPr>
        <w:ind w:left="101" w:hanging="387"/>
      </w:pPr>
      <w:rPr>
        <w:rFonts w:ascii="Times New Roman" w:eastAsia="Times New Roman" w:hAnsi="Times New Roman" w:cs="Times New Roman" w:hint="default"/>
        <w:spacing w:val="0"/>
        <w:w w:val="100"/>
        <w:sz w:val="28"/>
        <w:szCs w:val="28"/>
      </w:rPr>
    </w:lvl>
    <w:lvl w:ilvl="1" w:tplc="94C02914">
      <w:start w:val="1"/>
      <w:numFmt w:val="decimal"/>
      <w:lvlText w:val="%2."/>
      <w:lvlJc w:val="left"/>
      <w:pPr>
        <w:ind w:left="1158" w:hanging="874"/>
      </w:pPr>
      <w:rPr>
        <w:rFonts w:ascii="Times New Roman" w:eastAsia="Times New Roman" w:hAnsi="Times New Roman" w:cs="Times New Roman"/>
        <w:spacing w:val="0"/>
        <w:w w:val="98"/>
        <w:sz w:val="28"/>
        <w:szCs w:val="28"/>
      </w:rPr>
    </w:lvl>
    <w:lvl w:ilvl="2" w:tplc="CBA61896">
      <w:numFmt w:val="bullet"/>
      <w:lvlText w:val="•"/>
      <w:lvlJc w:val="left"/>
      <w:pPr>
        <w:ind w:left="2098" w:hanging="874"/>
      </w:pPr>
      <w:rPr>
        <w:rFonts w:hint="default"/>
      </w:rPr>
    </w:lvl>
    <w:lvl w:ilvl="3" w:tplc="B01818A0">
      <w:numFmt w:val="bullet"/>
      <w:lvlText w:val="•"/>
      <w:lvlJc w:val="left"/>
      <w:pPr>
        <w:ind w:left="3097" w:hanging="874"/>
      </w:pPr>
      <w:rPr>
        <w:rFonts w:hint="default"/>
      </w:rPr>
    </w:lvl>
    <w:lvl w:ilvl="4" w:tplc="2DEC1192">
      <w:numFmt w:val="bullet"/>
      <w:lvlText w:val="•"/>
      <w:lvlJc w:val="left"/>
      <w:pPr>
        <w:ind w:left="4096" w:hanging="874"/>
      </w:pPr>
      <w:rPr>
        <w:rFonts w:hint="default"/>
      </w:rPr>
    </w:lvl>
    <w:lvl w:ilvl="5" w:tplc="6EE47EE8">
      <w:numFmt w:val="bullet"/>
      <w:lvlText w:val="•"/>
      <w:lvlJc w:val="left"/>
      <w:pPr>
        <w:ind w:left="5095" w:hanging="874"/>
      </w:pPr>
      <w:rPr>
        <w:rFonts w:hint="default"/>
      </w:rPr>
    </w:lvl>
    <w:lvl w:ilvl="6" w:tplc="1BD65AEE">
      <w:numFmt w:val="bullet"/>
      <w:lvlText w:val="•"/>
      <w:lvlJc w:val="left"/>
      <w:pPr>
        <w:ind w:left="6094" w:hanging="874"/>
      </w:pPr>
      <w:rPr>
        <w:rFonts w:hint="default"/>
      </w:rPr>
    </w:lvl>
    <w:lvl w:ilvl="7" w:tplc="B5782E68">
      <w:numFmt w:val="bullet"/>
      <w:lvlText w:val="•"/>
      <w:lvlJc w:val="left"/>
      <w:pPr>
        <w:ind w:left="7093" w:hanging="874"/>
      </w:pPr>
      <w:rPr>
        <w:rFonts w:hint="default"/>
      </w:rPr>
    </w:lvl>
    <w:lvl w:ilvl="8" w:tplc="D9E84A2A">
      <w:numFmt w:val="bullet"/>
      <w:lvlText w:val="•"/>
      <w:lvlJc w:val="left"/>
      <w:pPr>
        <w:ind w:left="8092" w:hanging="874"/>
      </w:pPr>
      <w:rPr>
        <w:rFonts w:hint="default"/>
      </w:rPr>
    </w:lvl>
  </w:abstractNum>
  <w:abstractNum w:abstractNumId="6" w15:restartNumberingAfterBreak="0">
    <w:nsid w:val="1F15106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A6651A"/>
    <w:multiLevelType w:val="hybridMultilevel"/>
    <w:tmpl w:val="FFFFFFFF"/>
    <w:lvl w:ilvl="0" w:tplc="AD1C958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7D7B"/>
    <w:multiLevelType w:val="hybridMultilevel"/>
    <w:tmpl w:val="FFFFFFFF"/>
    <w:lvl w:ilvl="0" w:tplc="63564D4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43C470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8E6429"/>
    <w:multiLevelType w:val="multilevel"/>
    <w:tmpl w:val="FFFFFFFF"/>
    <w:lvl w:ilvl="0">
      <w:start w:val="1"/>
      <w:numFmt w:val="decimal"/>
      <w:lvlText w:val="%1."/>
      <w:lvlJc w:val="left"/>
      <w:pPr>
        <w:ind w:left="927" w:hanging="360"/>
      </w:pPr>
      <w:rPr>
        <w:rFonts w:cs="Times New Roman" w:hint="default"/>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15:restartNumberingAfterBreak="0">
    <w:nsid w:val="2A262962"/>
    <w:multiLevelType w:val="hybridMultilevel"/>
    <w:tmpl w:val="FFFFFFFF"/>
    <w:lvl w:ilvl="0" w:tplc="AD1C9588">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3CC4DC2"/>
    <w:multiLevelType w:val="hybridMultilevel"/>
    <w:tmpl w:val="FFFFFFFF"/>
    <w:lvl w:ilvl="0" w:tplc="169E2310">
      <w:start w:val="1"/>
      <w:numFmt w:val="bullet"/>
      <w:lvlText w:val="-"/>
      <w:lvlJc w:val="left"/>
      <w:pPr>
        <w:ind w:left="720" w:hanging="360"/>
      </w:pPr>
      <w:rPr>
        <w:rFonts w:ascii="Raavi" w:hAnsi="Raav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90D9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9DE352B"/>
    <w:multiLevelType w:val="hybridMultilevel"/>
    <w:tmpl w:val="FFFFFFFF"/>
    <w:lvl w:ilvl="0" w:tplc="169E2310">
      <w:start w:val="1"/>
      <w:numFmt w:val="bullet"/>
      <w:lvlText w:val="-"/>
      <w:lvlJc w:val="left"/>
      <w:pPr>
        <w:ind w:left="720" w:hanging="360"/>
      </w:pPr>
      <w:rPr>
        <w:rFonts w:ascii="Raavi" w:hAnsi="Raav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20A0E"/>
    <w:multiLevelType w:val="hybridMultilevel"/>
    <w:tmpl w:val="FFFFFFFF"/>
    <w:lvl w:ilvl="0" w:tplc="E618E96C">
      <w:start w:val="1"/>
      <w:numFmt w:val="decimal"/>
      <w:lvlText w:val="%1."/>
      <w:lvlJc w:val="left"/>
      <w:pPr>
        <w:ind w:left="720" w:hanging="360"/>
      </w:pPr>
      <w:rPr>
        <w:rFonts w:cs="Times New Roman"/>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6B6BC6"/>
    <w:multiLevelType w:val="hybridMultilevel"/>
    <w:tmpl w:val="FFFFFFFF"/>
    <w:lvl w:ilvl="0" w:tplc="4606E42A">
      <w:start w:val="1"/>
      <w:numFmt w:val="decimal"/>
      <w:lvlText w:val="%1."/>
      <w:lvlJc w:val="left"/>
      <w:pPr>
        <w:ind w:left="1158" w:hanging="874"/>
      </w:pPr>
      <w:rPr>
        <w:rFonts w:ascii="Times New Roman" w:eastAsia="Times New Roman" w:hAnsi="Times New Roman" w:cs="Times New Roman" w:hint="default"/>
        <w:spacing w:val="0"/>
        <w:w w:val="98"/>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242291"/>
    <w:multiLevelType w:val="hybridMultilevel"/>
    <w:tmpl w:val="FFFFFFFF"/>
    <w:lvl w:ilvl="0" w:tplc="32CAFFE6">
      <w:start w:val="171"/>
      <w:numFmt w:val="decimal"/>
      <w:lvlText w:val="%1."/>
      <w:lvlJc w:val="left"/>
      <w:pPr>
        <w:ind w:left="850" w:hanging="4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6E3BC3"/>
    <w:multiLevelType w:val="hybridMultilevel"/>
    <w:tmpl w:val="FFFFFFFF"/>
    <w:lvl w:ilvl="0" w:tplc="D3167A4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5146E"/>
    <w:multiLevelType w:val="hybridMultilevel"/>
    <w:tmpl w:val="FFFFFFFF"/>
    <w:lvl w:ilvl="0" w:tplc="669CDB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B6A5B79"/>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BB22876"/>
    <w:multiLevelType w:val="hybridMultilevel"/>
    <w:tmpl w:val="FFFFFFFF"/>
    <w:lvl w:ilvl="0" w:tplc="169E2310">
      <w:start w:val="1"/>
      <w:numFmt w:val="bullet"/>
      <w:lvlText w:val="-"/>
      <w:lvlJc w:val="left"/>
      <w:pPr>
        <w:ind w:left="720" w:hanging="360"/>
      </w:pPr>
      <w:rPr>
        <w:rFonts w:ascii="Raavi" w:hAnsi="Raav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F382A"/>
    <w:multiLevelType w:val="multilevel"/>
    <w:tmpl w:val="FFFFFFFF"/>
    <w:lvl w:ilvl="0">
      <w:start w:val="1"/>
      <w:numFmt w:val="decimal"/>
      <w:lvlText w:val="%1."/>
      <w:lvlJc w:val="left"/>
      <w:pPr>
        <w:tabs>
          <w:tab w:val="num" w:pos="720"/>
        </w:tabs>
        <w:ind w:left="720" w:hanging="360"/>
      </w:pPr>
      <w:rPr>
        <w:rFonts w:cs="Times New Roman"/>
      </w:rPr>
    </w:lvl>
    <w:lvl w:ilvl="1">
      <w:start w:val="1"/>
      <w:numFmt w:val="upperRoman"/>
      <w:lvlText w:val="%2."/>
      <w:lvlJc w:val="left"/>
      <w:pPr>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C09484E"/>
    <w:multiLevelType w:val="multilevel"/>
    <w:tmpl w:val="FFFFFFFF"/>
    <w:lvl w:ilvl="0">
      <w:start w:val="1"/>
      <w:numFmt w:val="decimal"/>
      <w:lvlText w:val="%1"/>
      <w:lvlJc w:val="left"/>
      <w:pPr>
        <w:ind w:left="450" w:hanging="450"/>
      </w:pPr>
      <w:rPr>
        <w:rFonts w:cs="Times New Roman"/>
        <w:b/>
      </w:rPr>
    </w:lvl>
    <w:lvl w:ilvl="1">
      <w:start w:val="1"/>
      <w:numFmt w:val="decimal"/>
      <w:lvlText w:val="%1.%2"/>
      <w:lvlJc w:val="left"/>
      <w:pPr>
        <w:ind w:left="1017" w:hanging="450"/>
      </w:pPr>
      <w:rPr>
        <w:rFonts w:cs="Times New Roman"/>
        <w:b/>
      </w:rPr>
    </w:lvl>
    <w:lvl w:ilvl="2">
      <w:start w:val="1"/>
      <w:numFmt w:val="decimal"/>
      <w:lvlText w:val="%1.%2.%3"/>
      <w:lvlJc w:val="left"/>
      <w:pPr>
        <w:ind w:left="1854" w:hanging="720"/>
      </w:pPr>
      <w:rPr>
        <w:rFonts w:cs="Times New Roman"/>
        <w:b/>
      </w:rPr>
    </w:lvl>
    <w:lvl w:ilvl="3">
      <w:start w:val="1"/>
      <w:numFmt w:val="decimal"/>
      <w:lvlText w:val="%1.%2.%3.%4"/>
      <w:lvlJc w:val="left"/>
      <w:pPr>
        <w:ind w:left="2781" w:hanging="1080"/>
      </w:pPr>
      <w:rPr>
        <w:rFonts w:cs="Times New Roman"/>
        <w:b/>
      </w:rPr>
    </w:lvl>
    <w:lvl w:ilvl="4">
      <w:start w:val="1"/>
      <w:numFmt w:val="decimal"/>
      <w:lvlText w:val="%1.%2.%3.%4.%5"/>
      <w:lvlJc w:val="left"/>
      <w:pPr>
        <w:ind w:left="3348" w:hanging="1080"/>
      </w:pPr>
      <w:rPr>
        <w:rFonts w:cs="Times New Roman"/>
        <w:b/>
      </w:rPr>
    </w:lvl>
    <w:lvl w:ilvl="5">
      <w:start w:val="1"/>
      <w:numFmt w:val="decimal"/>
      <w:lvlText w:val="%1.%2.%3.%4.%5.%6"/>
      <w:lvlJc w:val="left"/>
      <w:pPr>
        <w:ind w:left="4275" w:hanging="1440"/>
      </w:pPr>
      <w:rPr>
        <w:rFonts w:cs="Times New Roman"/>
        <w:b/>
      </w:rPr>
    </w:lvl>
    <w:lvl w:ilvl="6">
      <w:start w:val="1"/>
      <w:numFmt w:val="decimal"/>
      <w:lvlText w:val="%1.%2.%3.%4.%5.%6.%7"/>
      <w:lvlJc w:val="left"/>
      <w:pPr>
        <w:ind w:left="4842" w:hanging="1440"/>
      </w:pPr>
      <w:rPr>
        <w:rFonts w:cs="Times New Roman"/>
        <w:b/>
      </w:rPr>
    </w:lvl>
    <w:lvl w:ilvl="7">
      <w:start w:val="1"/>
      <w:numFmt w:val="decimal"/>
      <w:lvlText w:val="%1.%2.%3.%4.%5.%6.%7.%8"/>
      <w:lvlJc w:val="left"/>
      <w:pPr>
        <w:ind w:left="5769" w:hanging="1800"/>
      </w:pPr>
      <w:rPr>
        <w:rFonts w:cs="Times New Roman"/>
        <w:b/>
      </w:rPr>
    </w:lvl>
    <w:lvl w:ilvl="8">
      <w:start w:val="1"/>
      <w:numFmt w:val="decimal"/>
      <w:lvlText w:val="%1.%2.%3.%4.%5.%6.%7.%8.%9"/>
      <w:lvlJc w:val="left"/>
      <w:pPr>
        <w:ind w:left="6696" w:hanging="2160"/>
      </w:pPr>
      <w:rPr>
        <w:rFonts w:cs="Times New Roman"/>
        <w:b/>
      </w:rPr>
    </w:lvl>
  </w:abstractNum>
  <w:abstractNum w:abstractNumId="24" w15:restartNumberingAfterBreak="0">
    <w:nsid w:val="4DF26F97"/>
    <w:multiLevelType w:val="hybridMultilevel"/>
    <w:tmpl w:val="97F28BD0"/>
    <w:lvl w:ilvl="0" w:tplc="F2DCA9E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E130670"/>
    <w:multiLevelType w:val="hybridMultilevel"/>
    <w:tmpl w:val="FFFFFFFF"/>
    <w:lvl w:ilvl="0" w:tplc="3948CF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4E5F59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4ECB0E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6460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4C97511"/>
    <w:multiLevelType w:val="hybridMultilevel"/>
    <w:tmpl w:val="FFFFFFFF"/>
    <w:lvl w:ilvl="0" w:tplc="AD1C9588">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15:restartNumberingAfterBreak="0">
    <w:nsid w:val="5A774A2D"/>
    <w:multiLevelType w:val="hybridMultilevel"/>
    <w:tmpl w:val="FFFFFFFF"/>
    <w:lvl w:ilvl="0" w:tplc="D5B4FC3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15:restartNumberingAfterBreak="0">
    <w:nsid w:val="5B2A272F"/>
    <w:multiLevelType w:val="hybridMultilevel"/>
    <w:tmpl w:val="FFFFFFFF"/>
    <w:lvl w:ilvl="0" w:tplc="5620932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15:restartNumberingAfterBreak="0">
    <w:nsid w:val="606C5CB1"/>
    <w:multiLevelType w:val="multilevel"/>
    <w:tmpl w:val="ECDC744E"/>
    <w:lvl w:ilvl="0">
      <w:start w:val="1"/>
      <w:numFmt w:val="decimal"/>
      <w:lvlText w:val="%1."/>
      <w:lvlJc w:val="left"/>
      <w:pPr>
        <w:ind w:left="720" w:hanging="360"/>
      </w:pPr>
      <w:rPr>
        <w:rFonts w:cs="Times New Roman"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618906B8"/>
    <w:multiLevelType w:val="hybridMultilevel"/>
    <w:tmpl w:val="FFFFFFFF"/>
    <w:lvl w:ilvl="0" w:tplc="715C7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4" w15:restartNumberingAfterBreak="0">
    <w:nsid w:val="67592071"/>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7626D7A"/>
    <w:multiLevelType w:val="hybridMultilevel"/>
    <w:tmpl w:val="FFFFFFFF"/>
    <w:lvl w:ilvl="0" w:tplc="C2469E58">
      <w:start w:val="2"/>
      <w:numFmt w:val="bullet"/>
      <w:lvlText w:val="-"/>
      <w:lvlJc w:val="left"/>
      <w:pPr>
        <w:tabs>
          <w:tab w:val="num" w:pos="510"/>
        </w:tabs>
        <w:ind w:left="510" w:hanging="360"/>
      </w:pPr>
      <w:rPr>
        <w:rFonts w:ascii="Times New Roman" w:eastAsia="Times New Roman" w:hAnsi="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6" w15:restartNumberingAfterBreak="0">
    <w:nsid w:val="6E033B4C"/>
    <w:multiLevelType w:val="hybridMultilevel"/>
    <w:tmpl w:val="FFFFFFFF"/>
    <w:lvl w:ilvl="0" w:tplc="C02268E0">
      <w:start w:val="1"/>
      <w:numFmt w:val="decimal"/>
      <w:lvlText w:val="%1."/>
      <w:lvlJc w:val="left"/>
      <w:pPr>
        <w:ind w:left="810" w:hanging="45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E14E6A"/>
    <w:multiLevelType w:val="hybridMultilevel"/>
    <w:tmpl w:val="FFFFFFFF"/>
    <w:lvl w:ilvl="0" w:tplc="874CD42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8" w15:restartNumberingAfterBreak="0">
    <w:nsid w:val="761852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06C76"/>
    <w:multiLevelType w:val="multilevel"/>
    <w:tmpl w:val="FFFFFFFF"/>
    <w:lvl w:ilvl="0">
      <w:start w:val="1"/>
      <w:numFmt w:val="decimal"/>
      <w:lvlText w:val="%1."/>
      <w:lvlJc w:val="left"/>
      <w:pPr>
        <w:ind w:left="927" w:hanging="360"/>
      </w:pPr>
      <w:rPr>
        <w:rFonts w:cs="Times New Roman" w:hint="default"/>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0" w15:restartNumberingAfterBreak="0">
    <w:nsid w:val="763813D3"/>
    <w:multiLevelType w:val="hybridMultilevel"/>
    <w:tmpl w:val="FFFFFFFF"/>
    <w:lvl w:ilvl="0" w:tplc="D3167A48">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A155081"/>
    <w:multiLevelType w:val="hybridMultilevel"/>
    <w:tmpl w:val="FFFFFFFF"/>
    <w:lvl w:ilvl="0" w:tplc="169E2310">
      <w:start w:val="1"/>
      <w:numFmt w:val="bullet"/>
      <w:lvlText w:val="-"/>
      <w:lvlJc w:val="left"/>
      <w:pPr>
        <w:ind w:left="1440" w:hanging="360"/>
      </w:pPr>
      <w:rPr>
        <w:rFonts w:ascii="Raavi" w:hAnsi="Raav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6F1D7D"/>
    <w:multiLevelType w:val="hybridMultilevel"/>
    <w:tmpl w:val="FFFFFFFF"/>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F64E7E"/>
    <w:multiLevelType w:val="hybridMultilevel"/>
    <w:tmpl w:val="FFFFFFFF"/>
    <w:lvl w:ilvl="0" w:tplc="169E2310">
      <w:start w:val="1"/>
      <w:numFmt w:val="bullet"/>
      <w:lvlText w:val="-"/>
      <w:lvlJc w:val="left"/>
      <w:pPr>
        <w:ind w:left="1287" w:hanging="360"/>
      </w:pPr>
      <w:rPr>
        <w:rFonts w:ascii="Raavi" w:hAnsi="Raavi"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DF27263"/>
    <w:multiLevelType w:val="hybridMultilevel"/>
    <w:tmpl w:val="FFFFFFFF"/>
    <w:lvl w:ilvl="0" w:tplc="C2469E58">
      <w:start w:val="2"/>
      <w:numFmt w:val="bullet"/>
      <w:lvlText w:val="-"/>
      <w:lvlJc w:val="left"/>
      <w:pPr>
        <w:ind w:left="927" w:hanging="360"/>
      </w:pPr>
      <w:rPr>
        <w:rFonts w:ascii="Times New Roman" w:eastAsia="Times New Roman" w:hAnsi="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15:restartNumberingAfterBreak="0">
    <w:nsid w:val="7DFA3B44"/>
    <w:multiLevelType w:val="hybridMultilevel"/>
    <w:tmpl w:val="FFFFFFFF"/>
    <w:lvl w:ilvl="0" w:tplc="9C6C6DB8">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4"/>
  </w:num>
  <w:num w:numId="7">
    <w:abstractNumId w:val="42"/>
  </w:num>
  <w:num w:numId="8">
    <w:abstractNumId w:val="19"/>
  </w:num>
  <w:num w:numId="9">
    <w:abstractNumId w:val="22"/>
  </w:num>
  <w:num w:numId="10">
    <w:abstractNumId w:val="6"/>
  </w:num>
  <w:num w:numId="11">
    <w:abstractNumId w:val="0"/>
  </w:num>
  <w:num w:numId="12">
    <w:abstractNumId w:val="14"/>
  </w:num>
  <w:num w:numId="13">
    <w:abstractNumId w:val="41"/>
  </w:num>
  <w:num w:numId="14">
    <w:abstractNumId w:val="25"/>
  </w:num>
  <w:num w:numId="15">
    <w:abstractNumId w:val="8"/>
  </w:num>
  <w:num w:numId="16">
    <w:abstractNumId w:val="4"/>
  </w:num>
  <w:num w:numId="17">
    <w:abstractNumId w:val="2"/>
  </w:num>
  <w:num w:numId="18">
    <w:abstractNumId w:val="12"/>
  </w:num>
  <w:num w:numId="19">
    <w:abstractNumId w:val="38"/>
  </w:num>
  <w:num w:numId="20">
    <w:abstractNumId w:val="43"/>
  </w:num>
  <w:num w:numId="21">
    <w:abstractNumId w:val="30"/>
  </w:num>
  <w:num w:numId="22">
    <w:abstractNumId w:val="40"/>
  </w:num>
  <w:num w:numId="23">
    <w:abstractNumId w:val="20"/>
  </w:num>
  <w:num w:numId="24">
    <w:abstractNumId w:val="18"/>
  </w:num>
  <w:num w:numId="25">
    <w:abstractNumId w:val="21"/>
  </w:num>
  <w:num w:numId="26">
    <w:abstractNumId w:val="29"/>
  </w:num>
  <w:num w:numId="27">
    <w:abstractNumId w:val="35"/>
  </w:num>
  <w:num w:numId="28">
    <w:abstractNumId w:val="45"/>
  </w:num>
  <w:num w:numId="29">
    <w:abstractNumId w:val="5"/>
  </w:num>
  <w:num w:numId="30">
    <w:abstractNumId w:val="7"/>
  </w:num>
  <w:num w:numId="31">
    <w:abstractNumId w:val="16"/>
  </w:num>
  <w:num w:numId="32">
    <w:abstractNumId w:val="28"/>
  </w:num>
  <w:num w:numId="33">
    <w:abstractNumId w:val="11"/>
  </w:num>
  <w:num w:numId="34">
    <w:abstractNumId w:val="17"/>
  </w:num>
  <w:num w:numId="35">
    <w:abstractNumId w:val="1"/>
  </w:num>
  <w:num w:numId="36">
    <w:abstractNumId w:val="27"/>
  </w:num>
  <w:num w:numId="37">
    <w:abstractNumId w:val="10"/>
  </w:num>
  <w:num w:numId="38">
    <w:abstractNumId w:val="33"/>
  </w:num>
  <w:num w:numId="39">
    <w:abstractNumId w:val="37"/>
  </w:num>
  <w:num w:numId="40">
    <w:abstractNumId w:val="31"/>
  </w:num>
  <w:num w:numId="41">
    <w:abstractNumId w:val="15"/>
  </w:num>
  <w:num w:numId="42">
    <w:abstractNumId w:val="36"/>
  </w:num>
  <w:num w:numId="43">
    <w:abstractNumId w:val="3"/>
  </w:num>
  <w:num w:numId="44">
    <w:abstractNumId w:val="9"/>
  </w:num>
  <w:num w:numId="45">
    <w:abstractNumId w:val="13"/>
  </w:num>
  <w:num w:numId="46">
    <w:abstractNumId w:val="34"/>
  </w:num>
  <w:num w:numId="47">
    <w:abstractNumId w:val="3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EE"/>
    <w:rsid w:val="00067EFB"/>
    <w:rsid w:val="00180546"/>
    <w:rsid w:val="00186264"/>
    <w:rsid w:val="00222E80"/>
    <w:rsid w:val="00234BD5"/>
    <w:rsid w:val="002F2935"/>
    <w:rsid w:val="00327309"/>
    <w:rsid w:val="00427CAB"/>
    <w:rsid w:val="004848E3"/>
    <w:rsid w:val="004A0A85"/>
    <w:rsid w:val="004A30B0"/>
    <w:rsid w:val="004C7CFC"/>
    <w:rsid w:val="0051711B"/>
    <w:rsid w:val="0053030F"/>
    <w:rsid w:val="005A3E1B"/>
    <w:rsid w:val="005D7ECF"/>
    <w:rsid w:val="005E5E85"/>
    <w:rsid w:val="006A527A"/>
    <w:rsid w:val="006D4B28"/>
    <w:rsid w:val="006F2E7D"/>
    <w:rsid w:val="00776F16"/>
    <w:rsid w:val="00803A06"/>
    <w:rsid w:val="0081725A"/>
    <w:rsid w:val="008B0D67"/>
    <w:rsid w:val="00943F96"/>
    <w:rsid w:val="00A15D82"/>
    <w:rsid w:val="00AF77EE"/>
    <w:rsid w:val="00B41CCD"/>
    <w:rsid w:val="00B6347E"/>
    <w:rsid w:val="00B72288"/>
    <w:rsid w:val="00BD0A40"/>
    <w:rsid w:val="00CE28AE"/>
    <w:rsid w:val="00D41022"/>
    <w:rsid w:val="00DB0CCF"/>
    <w:rsid w:val="00E11E9D"/>
    <w:rsid w:val="00E83CD3"/>
    <w:rsid w:val="00ED7080"/>
    <w:rsid w:val="00EF4E3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0B7C"/>
  <w15:chartTrackingRefBased/>
  <w15:docId w15:val="{337C8493-1D92-4B70-A7C7-2248E8D8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E9D"/>
    <w:pPr>
      <w:autoSpaceDN w:val="0"/>
      <w:spacing w:after="200" w:line="276" w:lineRule="auto"/>
    </w:pPr>
    <w:rPr>
      <w:rFonts w:eastAsia="Times New Roman" w:cs="Times New Roman"/>
      <w:lang w:val="ru-RU"/>
    </w:rPr>
  </w:style>
  <w:style w:type="paragraph" w:styleId="1">
    <w:name w:val="heading 1"/>
    <w:basedOn w:val="a"/>
    <w:next w:val="a"/>
    <w:link w:val="10"/>
    <w:uiPriority w:val="9"/>
    <w:qFormat/>
    <w:rsid w:val="00E11E9D"/>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2">
    <w:name w:val="heading 2"/>
    <w:basedOn w:val="a"/>
    <w:next w:val="a"/>
    <w:link w:val="20"/>
    <w:uiPriority w:val="9"/>
    <w:unhideWhenUsed/>
    <w:qFormat/>
    <w:rsid w:val="00E11E9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E11E9D"/>
    <w:pPr>
      <w:keepNext/>
      <w:keepLines/>
      <w:spacing w:before="200" w:after="0"/>
      <w:outlineLvl w:val="2"/>
    </w:pPr>
    <w:rPr>
      <w:rFonts w:asciiTheme="majorHAnsi" w:eastAsiaTheme="majorEastAsia" w:hAnsiTheme="majorHAns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E9D"/>
    <w:rPr>
      <w:rFonts w:asciiTheme="majorHAnsi" w:eastAsiaTheme="majorEastAsia" w:hAnsiTheme="majorHAnsi" w:cs="Times New Roman"/>
      <w:b/>
      <w:bCs/>
      <w:color w:val="2F5496" w:themeColor="accent1" w:themeShade="BF"/>
      <w:sz w:val="28"/>
      <w:szCs w:val="28"/>
      <w:lang w:val="ru-RU"/>
    </w:rPr>
  </w:style>
  <w:style w:type="character" w:customStyle="1" w:styleId="20">
    <w:name w:val="Заголовок 2 Знак"/>
    <w:basedOn w:val="a0"/>
    <w:link w:val="2"/>
    <w:uiPriority w:val="9"/>
    <w:rsid w:val="00E11E9D"/>
    <w:rPr>
      <w:rFonts w:ascii="Arial" w:eastAsia="Times New Roman" w:hAnsi="Arial" w:cs="Arial"/>
      <w:b/>
      <w:bCs/>
      <w:i/>
      <w:iCs/>
      <w:sz w:val="28"/>
      <w:szCs w:val="28"/>
      <w:lang w:val="ru-RU"/>
    </w:rPr>
  </w:style>
  <w:style w:type="character" w:customStyle="1" w:styleId="30">
    <w:name w:val="Заголовок 3 Знак"/>
    <w:basedOn w:val="a0"/>
    <w:link w:val="3"/>
    <w:uiPriority w:val="9"/>
    <w:rsid w:val="00E11E9D"/>
    <w:rPr>
      <w:rFonts w:asciiTheme="majorHAnsi" w:eastAsiaTheme="majorEastAsia" w:hAnsiTheme="majorHAnsi" w:cs="Times New Roman"/>
      <w:b/>
      <w:bCs/>
      <w:color w:val="4472C4" w:themeColor="accent1"/>
      <w:lang w:val="ru-RU"/>
    </w:rPr>
  </w:style>
  <w:style w:type="character" w:styleId="a3">
    <w:name w:val="Hyperlink"/>
    <w:basedOn w:val="a0"/>
    <w:uiPriority w:val="99"/>
    <w:unhideWhenUsed/>
    <w:rsid w:val="00E11E9D"/>
    <w:rPr>
      <w:rFonts w:ascii="Times New Roman" w:hAnsi="Times New Roman" w:cs="Times New Roman" w:hint="default"/>
      <w:color w:val="0000FF"/>
      <w:u w:val="single"/>
    </w:rPr>
  </w:style>
  <w:style w:type="character" w:styleId="a4">
    <w:name w:val="FollowedHyperlink"/>
    <w:basedOn w:val="a0"/>
    <w:uiPriority w:val="99"/>
    <w:semiHidden/>
    <w:unhideWhenUsed/>
    <w:rsid w:val="00E11E9D"/>
    <w:rPr>
      <w:rFonts w:ascii="Times New Roman" w:hAnsi="Times New Roman" w:cs="Times New Roman" w:hint="default"/>
      <w:color w:val="954F72"/>
      <w:u w:val="single"/>
    </w:rPr>
  </w:style>
  <w:style w:type="character" w:styleId="a5">
    <w:name w:val="Emphasis"/>
    <w:basedOn w:val="a0"/>
    <w:uiPriority w:val="20"/>
    <w:qFormat/>
    <w:rsid w:val="00E11E9D"/>
    <w:rPr>
      <w:rFonts w:ascii="Times New Roman" w:hAnsi="Times New Roman" w:cs="Times New Roman" w:hint="default"/>
      <w:i/>
      <w:iCs/>
    </w:rPr>
  </w:style>
  <w:style w:type="paragraph" w:styleId="HTML">
    <w:name w:val="HTML Preformatted"/>
    <w:basedOn w:val="a"/>
    <w:link w:val="HTML0"/>
    <w:uiPriority w:val="99"/>
    <w:unhideWhenUsed/>
    <w:rsid w:val="00E1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11E9D"/>
    <w:rPr>
      <w:rFonts w:ascii="Courier New" w:eastAsia="Times New Roman" w:hAnsi="Courier New" w:cs="Courier New"/>
      <w:sz w:val="20"/>
      <w:szCs w:val="20"/>
      <w:lang w:val="ru-RU" w:eastAsia="ru-RU"/>
    </w:rPr>
  </w:style>
  <w:style w:type="character" w:styleId="a6">
    <w:name w:val="Strong"/>
    <w:basedOn w:val="a0"/>
    <w:uiPriority w:val="22"/>
    <w:qFormat/>
    <w:rsid w:val="00E11E9D"/>
    <w:rPr>
      <w:rFonts w:ascii="Times New Roman" w:hAnsi="Times New Roman" w:cs="Times New Roman" w:hint="default"/>
      <w:b/>
      <w:bCs/>
    </w:rPr>
  </w:style>
  <w:style w:type="character" w:customStyle="1" w:styleId="a7">
    <w:name w:val="Обычный (Интернет) Знак"/>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8"/>
    <w:uiPriority w:val="99"/>
    <w:locked/>
    <w:rsid w:val="00E11E9D"/>
    <w:rPr>
      <w:rFonts w:ascii="Times New Roman" w:hAnsi="Times New Roman" w:cs="Times New Roman"/>
      <w:sz w:val="20"/>
      <w:szCs w:val="20"/>
      <w:lang w:val="en-US"/>
    </w:rPr>
  </w:style>
  <w:style w:type="paragraph" w:styleId="a8">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a7"/>
    <w:uiPriority w:val="99"/>
    <w:unhideWhenUsed/>
    <w:qFormat/>
    <w:rsid w:val="00E11E9D"/>
    <w:pPr>
      <w:ind w:left="720"/>
      <w:contextualSpacing/>
    </w:pPr>
    <w:rPr>
      <w:rFonts w:ascii="Times New Roman" w:eastAsiaTheme="minorHAnsi" w:hAnsi="Times New Roman"/>
      <w:sz w:val="20"/>
      <w:szCs w:val="20"/>
      <w:lang w:val="en-US"/>
    </w:rPr>
  </w:style>
  <w:style w:type="character" w:customStyle="1" w:styleId="a9">
    <w:name w:val="Текст примечания Знак"/>
    <w:basedOn w:val="a0"/>
    <w:link w:val="aa"/>
    <w:uiPriority w:val="99"/>
    <w:semiHidden/>
    <w:locked/>
    <w:rsid w:val="00E11E9D"/>
    <w:rPr>
      <w:rFonts w:ascii="Times New Roman" w:hAnsi="Times New Roman" w:cs="Times New Roman"/>
      <w:sz w:val="20"/>
      <w:szCs w:val="20"/>
    </w:rPr>
  </w:style>
  <w:style w:type="character" w:customStyle="1" w:styleId="ab">
    <w:name w:val="Верхний колонтитул Знак"/>
    <w:basedOn w:val="a0"/>
    <w:link w:val="ac"/>
    <w:uiPriority w:val="99"/>
    <w:locked/>
    <w:rsid w:val="00E11E9D"/>
    <w:rPr>
      <w:rFonts w:ascii="Times New Roman" w:hAnsi="Times New Roman" w:cs="Times New Roman"/>
    </w:rPr>
  </w:style>
  <w:style w:type="character" w:customStyle="1" w:styleId="ad">
    <w:name w:val="Нижний колонтитул Знак"/>
    <w:basedOn w:val="a0"/>
    <w:link w:val="ae"/>
    <w:uiPriority w:val="99"/>
    <w:locked/>
    <w:rsid w:val="00E11E9D"/>
    <w:rPr>
      <w:rFonts w:ascii="Times New Roman" w:eastAsiaTheme="minorEastAsia" w:hAnsi="Times New Roman" w:cs="Times New Roman"/>
      <w:lang w:eastAsia="ru-RU"/>
    </w:rPr>
  </w:style>
  <w:style w:type="character" w:customStyle="1" w:styleId="af">
    <w:name w:val="Заголовок Знак"/>
    <w:basedOn w:val="a0"/>
    <w:link w:val="af0"/>
    <w:uiPriority w:val="10"/>
    <w:locked/>
    <w:rsid w:val="00E11E9D"/>
    <w:rPr>
      <w:rFonts w:ascii="Times New Roman KK EK" w:hAnsi="Times New Roman KK EK" w:cs="Times New Roman"/>
      <w:b/>
      <w:szCs w:val="20"/>
      <w:lang w:val="be-BY" w:eastAsia="ru-RU"/>
    </w:rPr>
  </w:style>
  <w:style w:type="character" w:customStyle="1" w:styleId="af1">
    <w:name w:val="Основной текст Знак"/>
    <w:basedOn w:val="a0"/>
    <w:link w:val="af2"/>
    <w:uiPriority w:val="99"/>
    <w:locked/>
    <w:rsid w:val="00E11E9D"/>
    <w:rPr>
      <w:rFonts w:ascii="Times New Roman" w:hAnsi="Times New Roman" w:cs="Times New Roman"/>
      <w:sz w:val="24"/>
      <w:szCs w:val="24"/>
      <w:lang w:val="kk-KZ" w:eastAsia="ru-RU"/>
    </w:rPr>
  </w:style>
  <w:style w:type="character" w:customStyle="1" w:styleId="af3">
    <w:name w:val="Основной текст с отступом Знак"/>
    <w:basedOn w:val="a0"/>
    <w:link w:val="af4"/>
    <w:uiPriority w:val="99"/>
    <w:locked/>
    <w:rsid w:val="00E11E9D"/>
    <w:rPr>
      <w:rFonts w:ascii="Times New Roman KK EK" w:hAnsi="Times New Roman KK EK" w:cs="Times New Roman"/>
      <w:sz w:val="28"/>
      <w:szCs w:val="20"/>
      <w:lang w:val="uk-UA" w:eastAsia="ru-RU"/>
    </w:rPr>
  </w:style>
  <w:style w:type="character" w:customStyle="1" w:styleId="21">
    <w:name w:val="Основной текст 2 Знак"/>
    <w:basedOn w:val="a0"/>
    <w:link w:val="22"/>
    <w:uiPriority w:val="99"/>
    <w:semiHidden/>
    <w:locked/>
    <w:rsid w:val="00E11E9D"/>
    <w:rPr>
      <w:rFonts w:ascii="Times New Roman" w:hAnsi="Times New Roman" w:cs="Times New Roman"/>
      <w:sz w:val="24"/>
      <w:szCs w:val="24"/>
      <w:lang w:val="kk-KZ" w:eastAsia="ru-RU"/>
    </w:rPr>
  </w:style>
  <w:style w:type="character" w:customStyle="1" w:styleId="31">
    <w:name w:val="Основной текст 3 Знак"/>
    <w:basedOn w:val="a0"/>
    <w:link w:val="32"/>
    <w:uiPriority w:val="99"/>
    <w:semiHidden/>
    <w:locked/>
    <w:rsid w:val="00E11E9D"/>
    <w:rPr>
      <w:rFonts w:ascii="Times New Roman" w:eastAsiaTheme="minorEastAsia" w:hAnsi="Times New Roman" w:cs="Times New Roman"/>
      <w:sz w:val="16"/>
      <w:szCs w:val="16"/>
      <w:lang w:eastAsia="ru-RU"/>
    </w:rPr>
  </w:style>
  <w:style w:type="character" w:customStyle="1" w:styleId="33">
    <w:name w:val="Основной текст с отступом 3 Знак"/>
    <w:basedOn w:val="a0"/>
    <w:link w:val="34"/>
    <w:uiPriority w:val="99"/>
    <w:locked/>
    <w:rsid w:val="00E11E9D"/>
    <w:rPr>
      <w:rFonts w:ascii="Times New Roman" w:hAnsi="Times New Roman" w:cs="Times New Roman"/>
      <w:sz w:val="16"/>
      <w:szCs w:val="16"/>
      <w:lang w:val="kk-KZ" w:eastAsia="ru-RU"/>
    </w:rPr>
  </w:style>
  <w:style w:type="paragraph" w:styleId="aa">
    <w:name w:val="annotation text"/>
    <w:basedOn w:val="a"/>
    <w:link w:val="a9"/>
    <w:uiPriority w:val="99"/>
    <w:semiHidden/>
    <w:unhideWhenUsed/>
    <w:rsid w:val="00E11E9D"/>
    <w:pPr>
      <w:spacing w:line="240" w:lineRule="auto"/>
    </w:pPr>
    <w:rPr>
      <w:rFonts w:ascii="Times New Roman" w:eastAsiaTheme="minorHAnsi" w:hAnsi="Times New Roman"/>
      <w:sz w:val="20"/>
      <w:szCs w:val="20"/>
      <w:lang w:val="ru-KZ"/>
    </w:rPr>
  </w:style>
  <w:style w:type="character" w:customStyle="1" w:styleId="11">
    <w:name w:val="Текст примечания Знак1"/>
    <w:basedOn w:val="a0"/>
    <w:uiPriority w:val="99"/>
    <w:semiHidden/>
    <w:rsid w:val="00E11E9D"/>
    <w:rPr>
      <w:rFonts w:eastAsia="Times New Roman" w:cs="Times New Roman"/>
      <w:sz w:val="20"/>
      <w:szCs w:val="20"/>
      <w:lang w:val="ru-RU"/>
    </w:rPr>
  </w:style>
  <w:style w:type="character" w:customStyle="1" w:styleId="af5">
    <w:name w:val="Тема примечания Знак"/>
    <w:basedOn w:val="a9"/>
    <w:link w:val="af6"/>
    <w:uiPriority w:val="99"/>
    <w:semiHidden/>
    <w:locked/>
    <w:rsid w:val="00E11E9D"/>
    <w:rPr>
      <w:rFonts w:ascii="Times New Roman" w:hAnsi="Times New Roman" w:cs="Times New Roman"/>
      <w:b/>
      <w:bCs/>
      <w:sz w:val="20"/>
      <w:szCs w:val="20"/>
    </w:rPr>
  </w:style>
  <w:style w:type="character" w:customStyle="1" w:styleId="af7">
    <w:name w:val="Текст выноски Знак"/>
    <w:basedOn w:val="a0"/>
    <w:link w:val="af8"/>
    <w:uiPriority w:val="99"/>
    <w:semiHidden/>
    <w:locked/>
    <w:rsid w:val="00E11E9D"/>
    <w:rPr>
      <w:rFonts w:ascii="Tahoma" w:hAnsi="Tahoma" w:cs="Tahoma"/>
      <w:sz w:val="16"/>
      <w:szCs w:val="16"/>
    </w:rPr>
  </w:style>
  <w:style w:type="character" w:customStyle="1" w:styleId="af9">
    <w:name w:val="Без интервала Знак"/>
    <w:link w:val="afa"/>
    <w:uiPriority w:val="1"/>
    <w:locked/>
    <w:rsid w:val="00E11E9D"/>
    <w:rPr>
      <w:rFonts w:ascii="Calibri" w:hAnsi="Calibri" w:cs="Times New Roman"/>
    </w:rPr>
  </w:style>
  <w:style w:type="character" w:customStyle="1" w:styleId="afb">
    <w:name w:val="Абзац списка Знак"/>
    <w:link w:val="afc"/>
    <w:uiPriority w:val="34"/>
    <w:locked/>
    <w:rsid w:val="00E11E9D"/>
    <w:rPr>
      <w:rFonts w:ascii="Times New Roman" w:hAnsi="Times New Roman" w:cs="Times New Roman"/>
    </w:rPr>
  </w:style>
  <w:style w:type="paragraph" w:customStyle="1" w:styleId="Normal">
    <w:name w:val="Normal Знак Знак Знак"/>
    <w:qFormat/>
    <w:rsid w:val="00E11E9D"/>
    <w:pPr>
      <w:widowControl w:val="0"/>
      <w:autoSpaceDN w:val="0"/>
      <w:snapToGrid w:val="0"/>
      <w:spacing w:after="0" w:line="240" w:lineRule="auto"/>
    </w:pPr>
    <w:rPr>
      <w:rFonts w:ascii="Courier New" w:eastAsia="Times New Roman" w:hAnsi="Courier New" w:cs="Times New Roman"/>
      <w:sz w:val="20"/>
      <w:szCs w:val="20"/>
      <w:lang w:val="ru-RU" w:eastAsia="ru-RU"/>
    </w:rPr>
  </w:style>
  <w:style w:type="paragraph" w:customStyle="1" w:styleId="c1">
    <w:name w:val="c1"/>
    <w:basedOn w:val="a"/>
    <w:qFormat/>
    <w:rsid w:val="00E11E9D"/>
    <w:pPr>
      <w:spacing w:before="100" w:beforeAutospacing="1" w:after="100" w:afterAutospacing="1" w:line="240" w:lineRule="auto"/>
    </w:pPr>
    <w:rPr>
      <w:rFonts w:ascii="Times New Roman" w:hAnsi="Times New Roman"/>
      <w:sz w:val="24"/>
      <w:szCs w:val="24"/>
      <w:lang w:val="en-US"/>
    </w:rPr>
  </w:style>
  <w:style w:type="paragraph" w:customStyle="1" w:styleId="xl63">
    <w:name w:val="xl63"/>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lang w:eastAsia="ru-RU"/>
    </w:rPr>
  </w:style>
  <w:style w:type="paragraph" w:customStyle="1" w:styleId="xl65">
    <w:name w:val="xl65"/>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lang w:eastAsia="ru-RU"/>
    </w:rPr>
  </w:style>
  <w:style w:type="paragraph" w:customStyle="1" w:styleId="xl66">
    <w:name w:val="xl66"/>
    <w:basedOn w:val="a"/>
    <w:qFormat/>
    <w:rsid w:val="00E11E9D"/>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8"/>
      <w:szCs w:val="28"/>
      <w:lang w:eastAsia="ru-RU"/>
    </w:rPr>
  </w:style>
  <w:style w:type="paragraph" w:customStyle="1" w:styleId="xl68">
    <w:name w:val="xl68"/>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lang w:eastAsia="ru-RU"/>
    </w:rPr>
  </w:style>
  <w:style w:type="paragraph" w:customStyle="1" w:styleId="xl69">
    <w:name w:val="xl69"/>
    <w:basedOn w:val="a"/>
    <w:qFormat/>
    <w:rsid w:val="00E11E9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8"/>
      <w:szCs w:val="28"/>
      <w:lang w:eastAsia="ru-RU"/>
    </w:rPr>
  </w:style>
  <w:style w:type="paragraph" w:customStyle="1" w:styleId="xl70">
    <w:name w:val="xl70"/>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lang w:eastAsia="ru-RU"/>
    </w:rPr>
  </w:style>
  <w:style w:type="paragraph" w:customStyle="1" w:styleId="xl71">
    <w:name w:val="xl71"/>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2">
    <w:name w:val="xl72"/>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lang w:eastAsia="ru-RU"/>
    </w:rPr>
  </w:style>
  <w:style w:type="paragraph" w:customStyle="1" w:styleId="xl73">
    <w:name w:val="xl73"/>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lang w:eastAsia="ru-RU"/>
    </w:rPr>
  </w:style>
  <w:style w:type="paragraph" w:customStyle="1" w:styleId="xl74">
    <w:name w:val="xl74"/>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lang w:eastAsia="ru-RU"/>
    </w:rPr>
  </w:style>
  <w:style w:type="paragraph" w:customStyle="1" w:styleId="xl75">
    <w:name w:val="xl75"/>
    <w:basedOn w:val="a"/>
    <w:qFormat/>
    <w:rsid w:val="00E11E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8"/>
      <w:szCs w:val="28"/>
      <w:lang w:eastAsia="ru-RU"/>
    </w:rPr>
  </w:style>
  <w:style w:type="paragraph" w:customStyle="1" w:styleId="xl76">
    <w:name w:val="xl76"/>
    <w:basedOn w:val="a"/>
    <w:qFormat/>
    <w:rsid w:val="00E11E9D"/>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8"/>
      <w:szCs w:val="28"/>
      <w:lang w:eastAsia="ru-RU"/>
    </w:rPr>
  </w:style>
  <w:style w:type="paragraph" w:customStyle="1" w:styleId="xl77">
    <w:name w:val="xl77"/>
    <w:basedOn w:val="a"/>
    <w:qFormat/>
    <w:rsid w:val="00E11E9D"/>
    <w:pPr>
      <w:pBdr>
        <w:top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8">
    <w:name w:val="xl78"/>
    <w:basedOn w:val="a"/>
    <w:qFormat/>
    <w:rsid w:val="00E11E9D"/>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9">
    <w:name w:val="xl79"/>
    <w:basedOn w:val="a"/>
    <w:qFormat/>
    <w:rsid w:val="00E11E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0">
    <w:name w:val="xl80"/>
    <w:basedOn w:val="a"/>
    <w:qFormat/>
    <w:rsid w:val="00E11E9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81">
    <w:name w:val="xl81"/>
    <w:basedOn w:val="a"/>
    <w:qFormat/>
    <w:rsid w:val="00E11E9D"/>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2">
    <w:name w:val="xl82"/>
    <w:basedOn w:val="a"/>
    <w:qFormat/>
    <w:rsid w:val="00E11E9D"/>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nospacing">
    <w:name w:val="nospacing"/>
    <w:basedOn w:val="a"/>
    <w:qFormat/>
    <w:rsid w:val="00E11E9D"/>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34"/>
    <w:qFormat/>
    <w:rsid w:val="00E11E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4">
    <w:name w:val="Знак4"/>
    <w:aliases w:val="Знак Знак5"/>
    <w:basedOn w:val="a"/>
    <w:next w:val="a8"/>
    <w:uiPriority w:val="34"/>
    <w:qFormat/>
    <w:rsid w:val="00E11E9D"/>
    <w:pPr>
      <w:ind w:left="720"/>
      <w:contextualSpacing/>
    </w:pPr>
    <w:rPr>
      <w:rFonts w:ascii="Times New Roman" w:hAnsi="Times New Roman"/>
      <w:sz w:val="24"/>
      <w:szCs w:val="24"/>
    </w:rPr>
  </w:style>
  <w:style w:type="paragraph" w:customStyle="1" w:styleId="afd">
    <w:name w:val="Стиль"/>
    <w:basedOn w:val="a"/>
    <w:next w:val="a8"/>
    <w:uiPriority w:val="34"/>
    <w:qFormat/>
    <w:rsid w:val="00E11E9D"/>
    <w:pPr>
      <w:ind w:left="720"/>
      <w:contextualSpacing/>
    </w:pPr>
    <w:rPr>
      <w:rFonts w:ascii="Times New Roman" w:hAnsi="Times New Roman"/>
      <w:sz w:val="24"/>
      <w:szCs w:val="24"/>
    </w:rPr>
  </w:style>
  <w:style w:type="character" w:styleId="afe">
    <w:name w:val="annotation reference"/>
    <w:basedOn w:val="a0"/>
    <w:uiPriority w:val="99"/>
    <w:semiHidden/>
    <w:unhideWhenUsed/>
    <w:rsid w:val="00E11E9D"/>
    <w:rPr>
      <w:rFonts w:ascii="Times New Roman" w:hAnsi="Times New Roman" w:cs="Times New Roman" w:hint="default"/>
      <w:sz w:val="16"/>
      <w:szCs w:val="16"/>
    </w:rPr>
  </w:style>
  <w:style w:type="character" w:styleId="aff">
    <w:name w:val="page number"/>
    <w:basedOn w:val="a0"/>
    <w:uiPriority w:val="99"/>
    <w:unhideWhenUsed/>
    <w:rsid w:val="00E11E9D"/>
    <w:rPr>
      <w:rFonts w:ascii="Times New Roman" w:hAnsi="Times New Roman" w:cs="Times New Roman" w:hint="default"/>
    </w:rPr>
  </w:style>
  <w:style w:type="character" w:styleId="aff0">
    <w:name w:val="Placeholder Text"/>
    <w:basedOn w:val="a0"/>
    <w:uiPriority w:val="99"/>
    <w:semiHidden/>
    <w:rsid w:val="00E11E9D"/>
    <w:rPr>
      <w:rFonts w:ascii="Times New Roman" w:hAnsi="Times New Roman" w:cs="Times New Roman" w:hint="default"/>
      <w:color w:val="808080"/>
    </w:rPr>
  </w:style>
  <w:style w:type="paragraph" w:styleId="afc">
    <w:name w:val="List Paragraph"/>
    <w:basedOn w:val="a"/>
    <w:link w:val="afb"/>
    <w:uiPriority w:val="34"/>
    <w:qFormat/>
    <w:rsid w:val="00E11E9D"/>
    <w:pPr>
      <w:ind w:left="720"/>
      <w:contextualSpacing/>
    </w:pPr>
    <w:rPr>
      <w:rFonts w:ascii="Times New Roman" w:eastAsiaTheme="minorHAnsi" w:hAnsi="Times New Roman"/>
      <w:lang w:val="ru-KZ"/>
    </w:rPr>
  </w:style>
  <w:style w:type="character" w:customStyle="1" w:styleId="T1">
    <w:name w:val="T1"/>
    <w:rsid w:val="00E11E9D"/>
    <w:rPr>
      <w:sz w:val="28"/>
    </w:rPr>
  </w:style>
  <w:style w:type="paragraph" w:styleId="af2">
    <w:name w:val="Body Text"/>
    <w:basedOn w:val="a"/>
    <w:link w:val="af1"/>
    <w:uiPriority w:val="99"/>
    <w:unhideWhenUsed/>
    <w:rsid w:val="00E11E9D"/>
    <w:pPr>
      <w:spacing w:after="120" w:line="240" w:lineRule="auto"/>
    </w:pPr>
    <w:rPr>
      <w:rFonts w:ascii="Times New Roman" w:eastAsiaTheme="minorHAnsi" w:hAnsi="Times New Roman"/>
      <w:sz w:val="24"/>
      <w:szCs w:val="24"/>
      <w:lang w:val="kk-KZ" w:eastAsia="ru-RU"/>
    </w:rPr>
  </w:style>
  <w:style w:type="character" w:customStyle="1" w:styleId="12">
    <w:name w:val="Основной текст Знак1"/>
    <w:basedOn w:val="a0"/>
    <w:uiPriority w:val="99"/>
    <w:semiHidden/>
    <w:rsid w:val="00E11E9D"/>
    <w:rPr>
      <w:rFonts w:eastAsia="Times New Roman" w:cs="Times New Roman"/>
      <w:lang w:val="ru-RU"/>
    </w:rPr>
  </w:style>
  <w:style w:type="paragraph" w:styleId="af4">
    <w:name w:val="Body Text Indent"/>
    <w:basedOn w:val="a"/>
    <w:link w:val="af3"/>
    <w:uiPriority w:val="99"/>
    <w:unhideWhenUsed/>
    <w:rsid w:val="00E11E9D"/>
    <w:pPr>
      <w:spacing w:after="0" w:line="360" w:lineRule="auto"/>
      <w:ind w:firstLine="567"/>
      <w:jc w:val="both"/>
    </w:pPr>
    <w:rPr>
      <w:rFonts w:ascii="Times New Roman KK EK" w:eastAsiaTheme="minorHAnsi" w:hAnsi="Times New Roman KK EK"/>
      <w:sz w:val="28"/>
      <w:szCs w:val="20"/>
      <w:lang w:val="uk-UA" w:eastAsia="ru-RU"/>
    </w:rPr>
  </w:style>
  <w:style w:type="character" w:customStyle="1" w:styleId="13">
    <w:name w:val="Основной текст с отступом Знак1"/>
    <w:basedOn w:val="a0"/>
    <w:uiPriority w:val="99"/>
    <w:semiHidden/>
    <w:rsid w:val="00E11E9D"/>
    <w:rPr>
      <w:rFonts w:eastAsia="Times New Roman" w:cs="Times New Roman"/>
      <w:lang w:val="ru-RU"/>
    </w:rPr>
  </w:style>
  <w:style w:type="paragraph" w:styleId="22">
    <w:name w:val="Body Text 2"/>
    <w:basedOn w:val="a"/>
    <w:link w:val="21"/>
    <w:uiPriority w:val="99"/>
    <w:semiHidden/>
    <w:unhideWhenUsed/>
    <w:rsid w:val="00E11E9D"/>
    <w:pPr>
      <w:spacing w:after="120" w:line="480" w:lineRule="auto"/>
    </w:pPr>
    <w:rPr>
      <w:rFonts w:ascii="Times New Roman" w:eastAsiaTheme="minorHAnsi" w:hAnsi="Times New Roman"/>
      <w:sz w:val="24"/>
      <w:szCs w:val="24"/>
      <w:lang w:val="kk-KZ" w:eastAsia="ru-RU"/>
    </w:rPr>
  </w:style>
  <w:style w:type="character" w:customStyle="1" w:styleId="210">
    <w:name w:val="Основной текст 2 Знак1"/>
    <w:basedOn w:val="a0"/>
    <w:uiPriority w:val="99"/>
    <w:semiHidden/>
    <w:rsid w:val="00E11E9D"/>
    <w:rPr>
      <w:rFonts w:eastAsia="Times New Roman" w:cs="Times New Roman"/>
      <w:lang w:val="ru-RU"/>
    </w:rPr>
  </w:style>
  <w:style w:type="paragraph" w:styleId="34">
    <w:name w:val="Body Text Indent 3"/>
    <w:basedOn w:val="a"/>
    <w:link w:val="33"/>
    <w:uiPriority w:val="99"/>
    <w:unhideWhenUsed/>
    <w:rsid w:val="00E11E9D"/>
    <w:pPr>
      <w:spacing w:after="120" w:line="240" w:lineRule="auto"/>
      <w:ind w:left="283"/>
    </w:pPr>
    <w:rPr>
      <w:rFonts w:ascii="Times New Roman" w:eastAsiaTheme="minorHAnsi" w:hAnsi="Times New Roman"/>
      <w:sz w:val="16"/>
      <w:szCs w:val="16"/>
      <w:lang w:val="kk-KZ" w:eastAsia="ru-RU"/>
    </w:rPr>
  </w:style>
  <w:style w:type="character" w:customStyle="1" w:styleId="310">
    <w:name w:val="Основной текст с отступом 3 Знак1"/>
    <w:basedOn w:val="a0"/>
    <w:uiPriority w:val="99"/>
    <w:semiHidden/>
    <w:rsid w:val="00E11E9D"/>
    <w:rPr>
      <w:rFonts w:eastAsia="Times New Roman" w:cs="Times New Roman"/>
      <w:sz w:val="16"/>
      <w:szCs w:val="16"/>
      <w:lang w:val="ru-RU"/>
    </w:rPr>
  </w:style>
  <w:style w:type="paragraph" w:styleId="ae">
    <w:name w:val="footer"/>
    <w:basedOn w:val="a"/>
    <w:link w:val="ad"/>
    <w:uiPriority w:val="99"/>
    <w:unhideWhenUsed/>
    <w:rsid w:val="00E11E9D"/>
    <w:pPr>
      <w:tabs>
        <w:tab w:val="center" w:pos="4677"/>
        <w:tab w:val="right" w:pos="9355"/>
      </w:tabs>
      <w:spacing w:after="0" w:line="240" w:lineRule="auto"/>
    </w:pPr>
    <w:rPr>
      <w:rFonts w:ascii="Times New Roman" w:eastAsiaTheme="minorEastAsia" w:hAnsi="Times New Roman"/>
      <w:lang w:val="ru-KZ" w:eastAsia="ru-RU"/>
    </w:rPr>
  </w:style>
  <w:style w:type="character" w:customStyle="1" w:styleId="14">
    <w:name w:val="Нижний колонтитул Знак1"/>
    <w:basedOn w:val="a0"/>
    <w:uiPriority w:val="99"/>
    <w:semiHidden/>
    <w:rsid w:val="00E11E9D"/>
    <w:rPr>
      <w:rFonts w:eastAsia="Times New Roman" w:cs="Times New Roman"/>
      <w:lang w:val="ru-RU"/>
    </w:rPr>
  </w:style>
  <w:style w:type="paragraph" w:styleId="af0">
    <w:name w:val="Title"/>
    <w:basedOn w:val="a"/>
    <w:link w:val="af"/>
    <w:uiPriority w:val="10"/>
    <w:qFormat/>
    <w:rsid w:val="00E11E9D"/>
    <w:pPr>
      <w:spacing w:after="0" w:line="240" w:lineRule="auto"/>
      <w:jc w:val="center"/>
    </w:pPr>
    <w:rPr>
      <w:rFonts w:ascii="Times New Roman KK EK" w:eastAsiaTheme="minorHAnsi" w:hAnsi="Times New Roman KK EK"/>
      <w:b/>
      <w:szCs w:val="20"/>
      <w:lang w:val="be-BY" w:eastAsia="ru-RU"/>
    </w:rPr>
  </w:style>
  <w:style w:type="character" w:customStyle="1" w:styleId="15">
    <w:name w:val="Заголовок Знак1"/>
    <w:basedOn w:val="a0"/>
    <w:uiPriority w:val="10"/>
    <w:rsid w:val="00E11E9D"/>
    <w:rPr>
      <w:rFonts w:asciiTheme="majorHAnsi" w:eastAsiaTheme="majorEastAsia" w:hAnsiTheme="majorHAnsi" w:cstheme="majorBidi"/>
      <w:spacing w:val="-10"/>
      <w:kern w:val="28"/>
      <w:sz w:val="56"/>
      <w:szCs w:val="56"/>
      <w:lang w:val="ru-RU"/>
    </w:rPr>
  </w:style>
  <w:style w:type="character" w:customStyle="1" w:styleId="23">
    <w:name w:val="Основной текст + Курсив2"/>
    <w:uiPriority w:val="99"/>
    <w:rsid w:val="00E11E9D"/>
  </w:style>
  <w:style w:type="paragraph" w:styleId="32">
    <w:name w:val="Body Text 3"/>
    <w:basedOn w:val="a"/>
    <w:link w:val="31"/>
    <w:uiPriority w:val="99"/>
    <w:semiHidden/>
    <w:unhideWhenUsed/>
    <w:rsid w:val="00E11E9D"/>
    <w:pPr>
      <w:spacing w:after="120"/>
    </w:pPr>
    <w:rPr>
      <w:rFonts w:ascii="Times New Roman" w:eastAsiaTheme="minorEastAsia" w:hAnsi="Times New Roman"/>
      <w:sz w:val="16"/>
      <w:szCs w:val="16"/>
      <w:lang w:val="ru-KZ" w:eastAsia="ru-RU"/>
    </w:rPr>
  </w:style>
  <w:style w:type="character" w:customStyle="1" w:styleId="311">
    <w:name w:val="Основной текст 3 Знак1"/>
    <w:basedOn w:val="a0"/>
    <w:uiPriority w:val="99"/>
    <w:semiHidden/>
    <w:rsid w:val="00E11E9D"/>
    <w:rPr>
      <w:rFonts w:eastAsia="Times New Roman" w:cs="Times New Roman"/>
      <w:sz w:val="16"/>
      <w:szCs w:val="16"/>
      <w:lang w:val="ru-RU"/>
    </w:rPr>
  </w:style>
  <w:style w:type="paragraph" w:styleId="ac">
    <w:name w:val="header"/>
    <w:basedOn w:val="a"/>
    <w:link w:val="ab"/>
    <w:uiPriority w:val="99"/>
    <w:unhideWhenUsed/>
    <w:rsid w:val="00E11E9D"/>
    <w:pPr>
      <w:tabs>
        <w:tab w:val="center" w:pos="4677"/>
        <w:tab w:val="right" w:pos="9355"/>
      </w:tabs>
      <w:spacing w:after="0" w:line="240" w:lineRule="auto"/>
    </w:pPr>
    <w:rPr>
      <w:rFonts w:ascii="Times New Roman" w:eastAsiaTheme="minorHAnsi" w:hAnsi="Times New Roman"/>
      <w:lang w:val="ru-KZ"/>
    </w:rPr>
  </w:style>
  <w:style w:type="character" w:customStyle="1" w:styleId="16">
    <w:name w:val="Верхний колонтитул Знак1"/>
    <w:basedOn w:val="a0"/>
    <w:uiPriority w:val="99"/>
    <w:semiHidden/>
    <w:rsid w:val="00E11E9D"/>
    <w:rPr>
      <w:rFonts w:eastAsia="Times New Roman" w:cs="Times New Roman"/>
      <w:lang w:val="ru-RU"/>
    </w:rPr>
  </w:style>
  <w:style w:type="paragraph" w:styleId="af8">
    <w:name w:val="Balloon Text"/>
    <w:basedOn w:val="a"/>
    <w:link w:val="af7"/>
    <w:uiPriority w:val="99"/>
    <w:semiHidden/>
    <w:unhideWhenUsed/>
    <w:rsid w:val="00E11E9D"/>
    <w:pPr>
      <w:spacing w:after="0" w:line="240" w:lineRule="auto"/>
    </w:pPr>
    <w:rPr>
      <w:rFonts w:ascii="Tahoma" w:eastAsiaTheme="minorHAnsi" w:hAnsi="Tahoma" w:cs="Tahoma"/>
      <w:sz w:val="16"/>
      <w:szCs w:val="16"/>
      <w:lang w:val="ru-KZ"/>
    </w:rPr>
  </w:style>
  <w:style w:type="character" w:customStyle="1" w:styleId="17">
    <w:name w:val="Текст выноски Знак1"/>
    <w:basedOn w:val="a0"/>
    <w:uiPriority w:val="99"/>
    <w:semiHidden/>
    <w:rsid w:val="00E11E9D"/>
    <w:rPr>
      <w:rFonts w:ascii="Segoe UI" w:eastAsia="Times New Roman" w:hAnsi="Segoe UI" w:cs="Segoe UI"/>
      <w:sz w:val="18"/>
      <w:szCs w:val="18"/>
      <w:lang w:val="ru-RU"/>
    </w:rPr>
  </w:style>
  <w:style w:type="character" w:customStyle="1" w:styleId="A20">
    <w:name w:val="A2"/>
    <w:uiPriority w:val="99"/>
    <w:rsid w:val="00E11E9D"/>
    <w:rPr>
      <w:color w:val="000000"/>
      <w:sz w:val="20"/>
    </w:rPr>
  </w:style>
  <w:style w:type="paragraph" w:styleId="af6">
    <w:name w:val="annotation subject"/>
    <w:basedOn w:val="aa"/>
    <w:next w:val="aa"/>
    <w:link w:val="af5"/>
    <w:uiPriority w:val="99"/>
    <w:semiHidden/>
    <w:unhideWhenUsed/>
    <w:rsid w:val="00E11E9D"/>
    <w:rPr>
      <w:b/>
      <w:bCs/>
    </w:rPr>
  </w:style>
  <w:style w:type="character" w:customStyle="1" w:styleId="18">
    <w:name w:val="Тема примечания Знак1"/>
    <w:basedOn w:val="11"/>
    <w:uiPriority w:val="99"/>
    <w:semiHidden/>
    <w:rsid w:val="00E11E9D"/>
    <w:rPr>
      <w:rFonts w:eastAsia="Times New Roman" w:cs="Times New Roman"/>
      <w:b/>
      <w:bCs/>
      <w:sz w:val="20"/>
      <w:szCs w:val="20"/>
      <w:lang w:val="ru-RU"/>
    </w:rPr>
  </w:style>
  <w:style w:type="character" w:customStyle="1" w:styleId="w">
    <w:name w:val="w"/>
    <w:basedOn w:val="a0"/>
    <w:rsid w:val="00E11E9D"/>
    <w:rPr>
      <w:rFonts w:ascii="Times New Roman" w:hAnsi="Times New Roman" w:cs="Times New Roman" w:hint="default"/>
    </w:rPr>
  </w:style>
  <w:style w:type="character" w:customStyle="1" w:styleId="c3">
    <w:name w:val="c3"/>
    <w:basedOn w:val="a0"/>
    <w:rsid w:val="00E11E9D"/>
    <w:rPr>
      <w:rFonts w:ascii="Times New Roman" w:hAnsi="Times New Roman" w:cs="Times New Roman" w:hint="default"/>
    </w:rPr>
  </w:style>
  <w:style w:type="character" w:customStyle="1" w:styleId="c2">
    <w:name w:val="c2"/>
    <w:basedOn w:val="a0"/>
    <w:rsid w:val="00E11E9D"/>
    <w:rPr>
      <w:rFonts w:ascii="Times New Roman" w:hAnsi="Times New Roman" w:cs="Times New Roman" w:hint="default"/>
    </w:rPr>
  </w:style>
  <w:style w:type="character" w:customStyle="1" w:styleId="19">
    <w:name w:val="Неразрешенное упоминание1"/>
    <w:basedOn w:val="a0"/>
    <w:uiPriority w:val="99"/>
    <w:semiHidden/>
    <w:rsid w:val="00E11E9D"/>
    <w:rPr>
      <w:rFonts w:ascii="Times New Roman" w:hAnsi="Times New Roman" w:cs="Times New Roman" w:hint="default"/>
      <w:color w:val="605E5C"/>
      <w:shd w:val="clear" w:color="auto" w:fill="E1DFDD"/>
    </w:rPr>
  </w:style>
  <w:style w:type="character" w:customStyle="1" w:styleId="mxcopyrightimage">
    <w:name w:val="mxcopyrightimage"/>
    <w:rsid w:val="00E11E9D"/>
    <w:rPr>
      <w:rFonts w:ascii="Arial" w:hAnsi="Arial" w:cs="Arial" w:hint="default"/>
      <w:color w:val="979797"/>
      <w:sz w:val="17"/>
      <w:bdr w:val="single" w:sz="2" w:space="0" w:color="000000" w:frame="1"/>
    </w:rPr>
  </w:style>
  <w:style w:type="character" w:customStyle="1" w:styleId="mxdescrimage1">
    <w:name w:val="mxdescrimage1"/>
    <w:rsid w:val="00E11E9D"/>
    <w:rPr>
      <w:rFonts w:ascii="Arial" w:hAnsi="Arial" w:cs="Arial" w:hint="default"/>
      <w:color w:val="000000"/>
      <w:sz w:val="18"/>
    </w:rPr>
  </w:style>
  <w:style w:type="paragraph" w:styleId="afa">
    <w:name w:val="No Spacing"/>
    <w:link w:val="af9"/>
    <w:uiPriority w:val="1"/>
    <w:qFormat/>
    <w:rsid w:val="00E11E9D"/>
    <w:pPr>
      <w:autoSpaceDN w:val="0"/>
      <w:spacing w:after="0" w:line="240" w:lineRule="auto"/>
    </w:pPr>
    <w:rPr>
      <w:rFonts w:ascii="Calibri" w:hAnsi="Calibri" w:cs="Times New Roman"/>
    </w:rPr>
  </w:style>
  <w:style w:type="table" w:styleId="aff1">
    <w:name w:val="Table Grid"/>
    <w:basedOn w:val="a1"/>
    <w:uiPriority w:val="59"/>
    <w:rsid w:val="00E11E9D"/>
    <w:pPr>
      <w:spacing w:after="0" w:line="240" w:lineRule="auto"/>
    </w:pPr>
    <w:rPr>
      <w:rFonts w:eastAsia="Times New Roman"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E11E9D"/>
    <w:pPr>
      <w:spacing w:after="0" w:line="240" w:lineRule="auto"/>
    </w:pPr>
    <w:rPr>
      <w:rFonts w:eastAsia="Times New Roman"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59"/>
    <w:rsid w:val="00E11E9D"/>
    <w:pPr>
      <w:spacing w:after="0" w:line="240" w:lineRule="auto"/>
    </w:pPr>
    <w:rPr>
      <w:rFonts w:eastAsiaTheme="minorEastAsia" w:cs="Times New Roman"/>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ff1"/>
    <w:uiPriority w:val="59"/>
    <w:rsid w:val="008B0D67"/>
    <w:pPr>
      <w:spacing w:after="0" w:line="240" w:lineRule="auto"/>
    </w:pPr>
    <w:rPr>
      <w:rFonts w:eastAsiaTheme="minorEastAsia" w:cs="Times New Roman"/>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
    <w:basedOn w:val="a1"/>
    <w:next w:val="aff1"/>
    <w:uiPriority w:val="59"/>
    <w:rsid w:val="008B0D67"/>
    <w:pPr>
      <w:spacing w:after="0" w:line="240" w:lineRule="auto"/>
    </w:pPr>
    <w:rPr>
      <w:rFonts w:eastAsia="Times New Roman"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ff1"/>
    <w:uiPriority w:val="39"/>
    <w:rsid w:val="008B0D67"/>
    <w:pPr>
      <w:spacing w:after="0" w:line="240" w:lineRule="auto"/>
    </w:pPr>
    <w:rPr>
      <w:rFonts w:eastAsiaTheme="minorEastAsia" w:cs="Times New Roman"/>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2">
    <w:name w:val="Unresolved Mention"/>
    <w:basedOn w:val="a0"/>
    <w:uiPriority w:val="99"/>
    <w:semiHidden/>
    <w:unhideWhenUsed/>
    <w:rsid w:val="008B0D6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28955">
      <w:bodyDiv w:val="1"/>
      <w:marLeft w:val="0"/>
      <w:marRight w:val="0"/>
      <w:marTop w:val="0"/>
      <w:marBottom w:val="0"/>
      <w:divBdr>
        <w:top w:val="none" w:sz="0" w:space="0" w:color="auto"/>
        <w:left w:val="none" w:sz="0" w:space="0" w:color="auto"/>
        <w:bottom w:val="none" w:sz="0" w:space="0" w:color="auto"/>
        <w:right w:val="none" w:sz="0" w:space="0" w:color="auto"/>
      </w:divBdr>
    </w:div>
    <w:div w:id="474302414">
      <w:bodyDiv w:val="1"/>
      <w:marLeft w:val="0"/>
      <w:marRight w:val="0"/>
      <w:marTop w:val="0"/>
      <w:marBottom w:val="0"/>
      <w:divBdr>
        <w:top w:val="none" w:sz="0" w:space="0" w:color="auto"/>
        <w:left w:val="none" w:sz="0" w:space="0" w:color="auto"/>
        <w:bottom w:val="none" w:sz="0" w:space="0" w:color="auto"/>
        <w:right w:val="none" w:sz="0" w:space="0" w:color="auto"/>
      </w:divBdr>
    </w:div>
    <w:div w:id="492918857">
      <w:bodyDiv w:val="1"/>
      <w:marLeft w:val="0"/>
      <w:marRight w:val="0"/>
      <w:marTop w:val="0"/>
      <w:marBottom w:val="0"/>
      <w:divBdr>
        <w:top w:val="none" w:sz="0" w:space="0" w:color="auto"/>
        <w:left w:val="none" w:sz="0" w:space="0" w:color="auto"/>
        <w:bottom w:val="none" w:sz="0" w:space="0" w:color="auto"/>
        <w:right w:val="none" w:sz="0" w:space="0" w:color="auto"/>
      </w:divBdr>
    </w:div>
    <w:div w:id="544218376">
      <w:bodyDiv w:val="1"/>
      <w:marLeft w:val="0"/>
      <w:marRight w:val="0"/>
      <w:marTop w:val="0"/>
      <w:marBottom w:val="0"/>
      <w:divBdr>
        <w:top w:val="none" w:sz="0" w:space="0" w:color="auto"/>
        <w:left w:val="none" w:sz="0" w:space="0" w:color="auto"/>
        <w:bottom w:val="none" w:sz="0" w:space="0" w:color="auto"/>
        <w:right w:val="none" w:sz="0" w:space="0" w:color="auto"/>
      </w:divBdr>
    </w:div>
    <w:div w:id="719784456">
      <w:bodyDiv w:val="1"/>
      <w:marLeft w:val="0"/>
      <w:marRight w:val="0"/>
      <w:marTop w:val="0"/>
      <w:marBottom w:val="0"/>
      <w:divBdr>
        <w:top w:val="none" w:sz="0" w:space="0" w:color="auto"/>
        <w:left w:val="none" w:sz="0" w:space="0" w:color="auto"/>
        <w:bottom w:val="none" w:sz="0" w:space="0" w:color="auto"/>
        <w:right w:val="none" w:sz="0" w:space="0" w:color="auto"/>
      </w:divBdr>
    </w:div>
    <w:div w:id="785735640">
      <w:bodyDiv w:val="1"/>
      <w:marLeft w:val="0"/>
      <w:marRight w:val="0"/>
      <w:marTop w:val="0"/>
      <w:marBottom w:val="0"/>
      <w:divBdr>
        <w:top w:val="none" w:sz="0" w:space="0" w:color="auto"/>
        <w:left w:val="none" w:sz="0" w:space="0" w:color="auto"/>
        <w:bottom w:val="none" w:sz="0" w:space="0" w:color="auto"/>
        <w:right w:val="none" w:sz="0" w:space="0" w:color="auto"/>
      </w:divBdr>
      <w:divsChild>
        <w:div w:id="1551960210">
          <w:blockQuote w:val="1"/>
          <w:marLeft w:val="0"/>
          <w:marRight w:val="0"/>
          <w:marTop w:val="300"/>
          <w:marBottom w:val="300"/>
          <w:divBdr>
            <w:top w:val="none" w:sz="0" w:space="0" w:color="auto"/>
            <w:left w:val="single" w:sz="36" w:space="15" w:color="E81F14"/>
            <w:bottom w:val="none" w:sz="0" w:space="0" w:color="auto"/>
            <w:right w:val="single" w:sz="36" w:space="15" w:color="E81F14"/>
          </w:divBdr>
        </w:div>
        <w:div w:id="1693921516">
          <w:blockQuote w:val="1"/>
          <w:marLeft w:val="0"/>
          <w:marRight w:val="0"/>
          <w:marTop w:val="300"/>
          <w:marBottom w:val="300"/>
          <w:divBdr>
            <w:top w:val="none" w:sz="0" w:space="0" w:color="auto"/>
            <w:left w:val="single" w:sz="36" w:space="15" w:color="E81F14"/>
            <w:bottom w:val="none" w:sz="0" w:space="0" w:color="auto"/>
            <w:right w:val="single" w:sz="36" w:space="15" w:color="E81F14"/>
          </w:divBdr>
        </w:div>
        <w:div w:id="1722048794">
          <w:blockQuote w:val="1"/>
          <w:marLeft w:val="0"/>
          <w:marRight w:val="0"/>
          <w:marTop w:val="300"/>
          <w:marBottom w:val="300"/>
          <w:divBdr>
            <w:top w:val="none" w:sz="0" w:space="0" w:color="auto"/>
            <w:left w:val="single" w:sz="36" w:space="15" w:color="E81F14"/>
            <w:bottom w:val="none" w:sz="0" w:space="0" w:color="auto"/>
            <w:right w:val="single" w:sz="36" w:space="15" w:color="E81F14"/>
          </w:divBdr>
        </w:div>
        <w:div w:id="1059595434">
          <w:blockQuote w:val="1"/>
          <w:marLeft w:val="0"/>
          <w:marRight w:val="0"/>
          <w:marTop w:val="300"/>
          <w:marBottom w:val="300"/>
          <w:divBdr>
            <w:top w:val="none" w:sz="0" w:space="0" w:color="auto"/>
            <w:left w:val="single" w:sz="36" w:space="15" w:color="E81F14"/>
            <w:bottom w:val="none" w:sz="0" w:space="0" w:color="auto"/>
            <w:right w:val="single" w:sz="36" w:space="15" w:color="E81F14"/>
          </w:divBdr>
        </w:div>
        <w:div w:id="370306519">
          <w:blockQuote w:val="1"/>
          <w:marLeft w:val="0"/>
          <w:marRight w:val="0"/>
          <w:marTop w:val="300"/>
          <w:marBottom w:val="300"/>
          <w:divBdr>
            <w:top w:val="none" w:sz="0" w:space="0" w:color="auto"/>
            <w:left w:val="single" w:sz="36" w:space="15" w:color="E81F14"/>
            <w:bottom w:val="none" w:sz="0" w:space="0" w:color="auto"/>
            <w:right w:val="single" w:sz="36" w:space="15" w:color="E81F14"/>
          </w:divBdr>
        </w:div>
        <w:div w:id="99183585">
          <w:blockQuote w:val="1"/>
          <w:marLeft w:val="0"/>
          <w:marRight w:val="0"/>
          <w:marTop w:val="300"/>
          <w:marBottom w:val="300"/>
          <w:divBdr>
            <w:top w:val="none" w:sz="0" w:space="0" w:color="auto"/>
            <w:left w:val="single" w:sz="36" w:space="15" w:color="E81F14"/>
            <w:bottom w:val="none" w:sz="0" w:space="0" w:color="auto"/>
            <w:right w:val="single" w:sz="36" w:space="15" w:color="E81F14"/>
          </w:divBdr>
        </w:div>
      </w:divsChild>
    </w:div>
    <w:div w:id="869150577">
      <w:bodyDiv w:val="1"/>
      <w:marLeft w:val="0"/>
      <w:marRight w:val="0"/>
      <w:marTop w:val="0"/>
      <w:marBottom w:val="0"/>
      <w:divBdr>
        <w:top w:val="none" w:sz="0" w:space="0" w:color="auto"/>
        <w:left w:val="none" w:sz="0" w:space="0" w:color="auto"/>
        <w:bottom w:val="none" w:sz="0" w:space="0" w:color="auto"/>
        <w:right w:val="none" w:sz="0" w:space="0" w:color="auto"/>
      </w:divBdr>
    </w:div>
    <w:div w:id="1563441057">
      <w:bodyDiv w:val="1"/>
      <w:marLeft w:val="0"/>
      <w:marRight w:val="0"/>
      <w:marTop w:val="0"/>
      <w:marBottom w:val="0"/>
      <w:divBdr>
        <w:top w:val="none" w:sz="0" w:space="0" w:color="auto"/>
        <w:left w:val="none" w:sz="0" w:space="0" w:color="auto"/>
        <w:bottom w:val="none" w:sz="0" w:space="0" w:color="auto"/>
        <w:right w:val="none" w:sz="0" w:space="0" w:color="auto"/>
      </w:divBdr>
    </w:div>
    <w:div w:id="1760061371">
      <w:bodyDiv w:val="1"/>
      <w:marLeft w:val="0"/>
      <w:marRight w:val="0"/>
      <w:marTop w:val="0"/>
      <w:marBottom w:val="0"/>
      <w:divBdr>
        <w:top w:val="none" w:sz="0" w:space="0" w:color="auto"/>
        <w:left w:val="none" w:sz="0" w:space="0" w:color="auto"/>
        <w:bottom w:val="none" w:sz="0" w:space="0" w:color="auto"/>
        <w:right w:val="none" w:sz="0" w:space="0" w:color="auto"/>
      </w:divBdr>
    </w:div>
    <w:div w:id="1846364816">
      <w:bodyDiv w:val="1"/>
      <w:marLeft w:val="0"/>
      <w:marRight w:val="0"/>
      <w:marTop w:val="0"/>
      <w:marBottom w:val="0"/>
      <w:divBdr>
        <w:top w:val="none" w:sz="0" w:space="0" w:color="auto"/>
        <w:left w:val="none" w:sz="0" w:space="0" w:color="auto"/>
        <w:bottom w:val="none" w:sz="0" w:space="0" w:color="auto"/>
        <w:right w:val="none" w:sz="0" w:space="0" w:color="auto"/>
      </w:divBdr>
    </w:div>
    <w:div w:id="18499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ib.mgppu.ru/OpacUnicode/app/webroot/index.php?url=/notices/index/IdNotice:98413/Source:default%22%20%5Co%20%22%C3%95%C3%B0%C3%A5%C3%B1%C3%B2%C3%AE%C3%AC%C3%A0%C3%B2%C3%A8%C3%BF%20%C3%AF%C3%AE%20%C3%AF%C3%A5%C3%A4%C3%A0%C3%A3%C3%AE%C3%A3%C3%A8%C3%B7%C3%A5%C3%B1%C3%AA%C3%AE%C3%A9%20%C3%AF%C3%B1%C3%A8%C3%B5%C3%AE%C3%AB%C3%AE%C3%A3%C3%A8%C3%A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3%D0%B8%D0%BF%D0%BF%D0%B5%D0%BD%D1%80%D0%B5%D0%B9%D1%82%D0%B5%D1%80,_%D0%AE%D0%BB%D0%B8%D1%8F_%D0%91%D0%BE%D1%80%D0%B8%D1%81%D0%BE%D0%B2%D0%BD%D0%B0%22%20%5Co%20%22%C3%83%C3%A8%C3%AF%C3%AF%C3%A5%C3%AD%C3%B0%C3%A5%C3%A9%C3%B2%C3%A5%C3%B0,%20%C3%9E%C3%AB%C3%A8%C3%BF%20%C3%81%C3%AE%C3%B0%C3%A8%C3%B1%C3%AE%C3%A2%C3%AD%C3%A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D%D1%86%D0%B8%D0%BA%D0%BB%D0%BE%D0%BF%D0%B5%D0%B4%D0%B8%D1%87%D0%B5%D1%81%D0%BA%D0%B8%D0%B9_%D1%81%D0%BB%D0%BE%D0%B2%D0%B0%D1%80%D1%8C_%D0%91%D1%80%D0%BE%D0%BA%D0%B3%D0%B0%D1%83%D0%B7%D0%B0_%D0%B8_%D0%95%D1%84%D1%80%D0%BE%D0%BD%D0%B0%22%20%5Co%20%22%C3%9D%C3%AD%C3%B6%C3%A8%C3%AA%C3%AB%C3%AE%C3%AF%C3%A5%C3%A4%C3%A8%C3%B7%C3%A5%C3%B1%C3%AA%C3%A8%C3%A9%20%C3%B1%C3%AB%C3%AE%C3%A2%C3%A0%C3%B0%C3%BC%20%C3%81%C3%B0%C3%AE%C3%AA%C3%A3%C3%A0%C3%B3%C3%A7%C3%A0%20%C3%A8%20%C3%85%C3%B4%C3%B0%C3%AE%C3%AD%C3%A0" TargetMode="External"/><Relationship Id="rId5" Type="http://schemas.openxmlformats.org/officeDocument/2006/relationships/webSettings" Target="webSettings.xml"/><Relationship Id="rId15" Type="http://schemas.openxmlformats.org/officeDocument/2006/relationships/hyperlink" Target="http://mypage.iu.edu/~rrose1/courses/cogs-q240/readings/tolman-cognitive-maps-1948.pdf" TargetMode="External"/><Relationship Id="rId10" Type="http://schemas.openxmlformats.org/officeDocument/2006/relationships/hyperlink" Target="https://ru.wikisource.org/wiki/%D0%AD%D0%A1%D0%91%D0%95/%D0%AE%D0%BD%D0%B3,_%D0%A2%D0%BE%D0%BC%D0%B0%D1%81%22%20%5Co%20%22s:%C3%9D%C3%91%C3%81%C3%85/%C3%9E%C3%AD%C3%A3,%20%C3%92%C3%AE%C3%AC%C3%A0%C3%B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lib.mgppu.ru/OpacUnicode/app/webroot/index.php?url=/editeurs/view/id:628/source:default%22%20%5Co%20%22%C3%8C%C3%A5%C3%A6%C3%A4%C3%B3%C3%AD%C3%A0%C3%B0%C3%AE%C3%A4%C3%AD%C3%A0%C3%BF%20%C3%AF%C3%A5%C3%A4%C3%A0%C3%A3%C3%AE%C3%A3%C3%A8%C3%B7%C3%A5%C3%B1%C3%AA%C3%A0%C3%BF%20%C3%A0%C3%AA%C3%A0%C3%A4%C3%A5%C3%AC%C3%A8%C3%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A507-F26A-45C3-9E2A-46AA2270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28981</Words>
  <Characters>165192</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dc:creator>
  <cp:keywords/>
  <dc:description/>
  <cp:lastModifiedBy>Салта</cp:lastModifiedBy>
  <cp:revision>37</cp:revision>
  <dcterms:created xsi:type="dcterms:W3CDTF">2022-06-10T04:14:00Z</dcterms:created>
  <dcterms:modified xsi:type="dcterms:W3CDTF">2022-06-10T12:04:00Z</dcterms:modified>
</cp:coreProperties>
</file>